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0D6006" w:rsidR="006A7D40" w:rsidP="103F0D9E" w:rsidRDefault="006A7D40" w14:paraId="593AD49A" w14:textId="359E2FB1">
      <w:pPr>
        <w:pStyle w:val="Prrafodelista"/>
        <w:ind w:left="0"/>
        <w:jc w:val="center"/>
        <w:rPr>
          <w:rFonts w:ascii="Arial" w:hAnsi="Arial" w:cs="Arial"/>
          <w:b w:val="1"/>
          <w:bCs w:val="1"/>
          <w:sz w:val="20"/>
          <w:szCs w:val="20"/>
          <w:lang w:val="es-ES"/>
        </w:rPr>
      </w:pPr>
      <w:r w:rsidRPr="103F0D9E" w:rsidR="449467C4">
        <w:rPr>
          <w:rFonts w:ascii="Arial" w:hAnsi="Arial" w:cs="Arial"/>
          <w:b w:val="1"/>
          <w:bCs w:val="1"/>
          <w:sz w:val="20"/>
          <w:szCs w:val="20"/>
          <w:lang w:val="es-ES"/>
        </w:rPr>
        <w:t xml:space="preserve">  </w:t>
      </w:r>
      <w:r w:rsidRPr="103F0D9E" w:rsidR="006A7D40">
        <w:rPr>
          <w:rFonts w:ascii="Arial" w:hAnsi="Arial" w:cs="Arial"/>
          <w:b w:val="1"/>
          <w:bCs w:val="1"/>
          <w:sz w:val="20"/>
          <w:szCs w:val="20"/>
          <w:lang w:val="es-ES"/>
        </w:rPr>
        <w:t>ANEXO 3 — GLOSARIO</w:t>
      </w:r>
    </w:p>
    <w:p w:rsidRPr="000D6006" w:rsidR="006A7D40" w:rsidP="006A7D40" w:rsidRDefault="006A7D40" w14:paraId="40FB0198" w14:textId="77777777">
      <w:pPr>
        <w:jc w:val="both"/>
        <w:rPr>
          <w:rFonts w:ascii="Arial" w:hAnsi="Arial" w:cs="Arial"/>
          <w:sz w:val="20"/>
          <w:szCs w:val="20"/>
          <w:lang w:val="es-ES"/>
        </w:rPr>
      </w:pPr>
    </w:p>
    <w:p w:rsidRPr="000D6006" w:rsidR="006A7D40" w:rsidP="006A7D40" w:rsidRDefault="006A7D40" w14:paraId="78790267" w14:textId="77777777">
      <w:pPr>
        <w:jc w:val="both"/>
        <w:rPr>
          <w:rFonts w:ascii="Arial" w:hAnsi="Arial" w:cs="Arial"/>
          <w:sz w:val="20"/>
          <w:szCs w:val="20"/>
          <w:highlight w:val="lightGray"/>
          <w:lang w:val="es-ES"/>
        </w:rPr>
      </w:pPr>
      <w:r w:rsidRPr="000D6006">
        <w:rPr>
          <w:rFonts w:ascii="Arial" w:hAnsi="Arial" w:cs="Arial"/>
          <w:sz w:val="20"/>
          <w:szCs w:val="20"/>
          <w:lang w:val="es-ES"/>
        </w:rPr>
        <w:t>Para efectos de interpretación del pliego de condiciones: [</w:t>
      </w:r>
      <w:r w:rsidRPr="000D6006">
        <w:rPr>
          <w:rFonts w:ascii="Arial" w:hAnsi="Arial" w:cs="Arial"/>
          <w:sz w:val="20"/>
          <w:szCs w:val="20"/>
          <w:highlight w:val="lightGray"/>
          <w:lang w:val="es-ES"/>
        </w:rPr>
        <w:t xml:space="preserve">La </w:t>
      </w:r>
      <w:r w:rsidRPr="000D6006">
        <w:rPr>
          <w:rFonts w:ascii="Arial" w:hAnsi="Arial" w:eastAsia="Arial" w:cs="Arial"/>
          <w:sz w:val="20"/>
          <w:szCs w:val="20"/>
          <w:highlight w:val="lightGray"/>
          <w:lang w:val="es-ES"/>
        </w:rPr>
        <w:t>Entidad</w:t>
      </w:r>
      <w:r w:rsidRPr="000D6006">
        <w:rPr>
          <w:rFonts w:ascii="Arial" w:hAnsi="Arial" w:cs="Arial"/>
          <w:sz w:val="20"/>
          <w:szCs w:val="20"/>
          <w:highlight w:val="lightGray"/>
          <w:lang w:val="es-ES"/>
        </w:rPr>
        <w:t xml:space="preserve"> deberá incluir en orden alfabético los conceptos y/o definiciones adicionales que apliquen al </w:t>
      </w:r>
      <w:r w:rsidRPr="000D6006">
        <w:rPr>
          <w:rFonts w:ascii="Arial" w:hAnsi="Arial" w:eastAsia="Arial" w:cs="Arial"/>
          <w:sz w:val="20"/>
          <w:szCs w:val="20"/>
          <w:highlight w:val="lightGray"/>
          <w:lang w:val="es-ES"/>
        </w:rPr>
        <w:t>Proceso</w:t>
      </w:r>
      <w:r w:rsidRPr="000D6006">
        <w:rPr>
          <w:rFonts w:ascii="Arial" w:hAnsi="Arial" w:cs="Arial"/>
          <w:sz w:val="20"/>
          <w:szCs w:val="20"/>
          <w:highlight w:val="lightGray"/>
          <w:lang w:val="es-ES"/>
        </w:rPr>
        <w:t xml:space="preserve"> de </w:t>
      </w:r>
      <w:r w:rsidRPr="000D6006">
        <w:rPr>
          <w:rFonts w:ascii="Arial" w:hAnsi="Arial" w:eastAsia="Arial" w:cs="Arial"/>
          <w:sz w:val="20"/>
          <w:szCs w:val="20"/>
          <w:highlight w:val="lightGray"/>
          <w:lang w:val="es-ES"/>
        </w:rPr>
        <w:t>Contratación</w:t>
      </w:r>
      <w:r w:rsidRPr="000D6006">
        <w:rPr>
          <w:rFonts w:ascii="Arial" w:hAnsi="Arial" w:cs="Arial"/>
          <w:sz w:val="20"/>
          <w:szCs w:val="20"/>
          <w:highlight w:val="lightGray"/>
          <w:lang w:val="es-ES"/>
        </w:rPr>
        <w:t xml:space="preserve"> que no estén incorporados en el presente anexo y se definan en una ley o normativa que en orden de jerarquía esté por encima del pliego de condiciones, siendo estos obligatorios con independencia de que se encuentren detallados, o no.</w:t>
      </w:r>
    </w:p>
    <w:p w:rsidRPr="000D6006" w:rsidR="006A7D40" w:rsidP="006A7D40" w:rsidRDefault="006A7D40" w14:paraId="555E0F9F" w14:textId="77777777">
      <w:pPr>
        <w:jc w:val="both"/>
        <w:rPr>
          <w:rFonts w:ascii="Arial" w:hAnsi="Arial" w:cs="Arial"/>
          <w:sz w:val="20"/>
          <w:szCs w:val="20"/>
          <w:highlight w:val="lightGray"/>
          <w:lang w:val="es-ES"/>
        </w:rPr>
      </w:pPr>
    </w:p>
    <w:p w:rsidRPr="000D6006" w:rsidR="006A7D40" w:rsidP="006A7D40" w:rsidRDefault="006A7D40" w14:paraId="148A1750" w14:textId="77777777">
      <w:pPr>
        <w:jc w:val="both"/>
        <w:rPr>
          <w:rFonts w:ascii="Arial" w:hAnsi="Arial" w:cs="Arial"/>
          <w:sz w:val="20"/>
          <w:szCs w:val="20"/>
          <w:lang w:val="es-ES"/>
        </w:rPr>
      </w:pPr>
      <w:r w:rsidRPr="000D6006">
        <w:rPr>
          <w:rFonts w:ascii="Arial" w:hAnsi="Arial" w:cs="Arial"/>
          <w:sz w:val="20"/>
          <w:szCs w:val="20"/>
          <w:highlight w:val="lightGray"/>
          <w:lang w:val="es-ES"/>
        </w:rPr>
        <w:t xml:space="preserve">En caso de definiciones propias de la entidad o que no se encuentren definidas en una ley o normativa de mayor jerarquía al pliego de condiciones, la </w:t>
      </w:r>
      <w:r w:rsidRPr="000D6006">
        <w:rPr>
          <w:rFonts w:ascii="Arial" w:hAnsi="Arial" w:eastAsia="Arial" w:cs="Arial"/>
          <w:sz w:val="20"/>
          <w:szCs w:val="20"/>
          <w:highlight w:val="lightGray"/>
          <w:lang w:val="es-ES"/>
        </w:rPr>
        <w:t>Entidad</w:t>
      </w:r>
      <w:r w:rsidRPr="000D6006">
        <w:rPr>
          <w:rFonts w:ascii="Arial" w:hAnsi="Arial" w:cs="Arial"/>
          <w:sz w:val="20"/>
          <w:szCs w:val="20"/>
          <w:highlight w:val="lightGray"/>
          <w:lang w:val="es-ES"/>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000D6006">
        <w:rPr>
          <w:rFonts w:ascii="Arial" w:hAnsi="Arial" w:cs="Arial"/>
          <w:sz w:val="20"/>
          <w:szCs w:val="20"/>
          <w:lang w:val="es-ES"/>
        </w:rPr>
        <w:t xml:space="preserve"> </w:t>
      </w:r>
    </w:p>
    <w:p w:rsidR="2E4453BF" w:rsidP="2E4453BF" w:rsidRDefault="2E4453BF" w14:paraId="5E2F5F5F" w14:textId="2036544D">
      <w:pPr>
        <w:jc w:val="both"/>
        <w:rPr>
          <w:rFonts w:ascii="Arial" w:hAnsi="Arial" w:cs="Arial"/>
          <w:sz w:val="20"/>
          <w:szCs w:val="20"/>
          <w:lang w:val="es-ES"/>
        </w:rPr>
      </w:pPr>
    </w:p>
    <w:p w:rsidR="53E18A65" w:rsidP="2E4453BF" w:rsidRDefault="53E18A65" w14:paraId="01399D29" w14:textId="325E4C7B">
      <w:pPr>
        <w:jc w:val="both"/>
        <w:rPr>
          <w:rFonts w:ascii="Arial" w:hAnsi="Arial" w:cs="Arial"/>
          <w:sz w:val="20"/>
          <w:szCs w:val="20"/>
          <w:lang w:val="es-ES"/>
        </w:rPr>
      </w:pPr>
      <w:r w:rsidRPr="2E4453BF">
        <w:rPr>
          <w:rFonts w:ascii="Arial" w:hAnsi="Arial" w:cs="Arial"/>
          <w:b/>
          <w:bCs/>
          <w:sz w:val="20"/>
          <w:szCs w:val="20"/>
          <w:lang w:val="es-ES"/>
        </w:rPr>
        <w:t>Nota:</w:t>
      </w:r>
      <w:r w:rsidRPr="2E4453BF">
        <w:rPr>
          <w:rFonts w:ascii="Arial" w:hAnsi="Arial" w:cs="Arial"/>
          <w:sz w:val="20"/>
          <w:szCs w:val="20"/>
          <w:lang w:val="es-ES"/>
        </w:rPr>
        <w:t xml:space="preserve"> Las definiciones aquí establecidas aplican para todos los Documentos Tipo expedidos por la Agencia Nacional de Contratación Pública - Colombia Compra Eficiente en el sector de infraestructura de Transporte. </w:t>
      </w:r>
    </w:p>
    <w:p w:rsidRPr="000D6006" w:rsidR="006A7D40" w:rsidP="006A7D40" w:rsidRDefault="006A7D40" w14:paraId="10AD15A8" w14:textId="77777777">
      <w:pPr>
        <w:jc w:val="both"/>
        <w:rPr>
          <w:rFonts w:ascii="Arial" w:hAnsi="Arial" w:cs="Arial"/>
          <w:sz w:val="20"/>
          <w:szCs w:val="20"/>
          <w:lang w:val="es-ES"/>
        </w:rPr>
      </w:pPr>
    </w:p>
    <w:p w:rsidRPr="000D6006" w:rsidR="006A7D40" w:rsidP="006A7D40" w:rsidRDefault="006A7D40" w14:paraId="5B248D58" w14:textId="77777777">
      <w:pPr>
        <w:jc w:val="both"/>
        <w:rPr>
          <w:rFonts w:ascii="Arial" w:hAnsi="Arial" w:cs="Arial"/>
          <w:sz w:val="20"/>
          <w:szCs w:val="20"/>
          <w:lang w:val="es-ES"/>
        </w:rPr>
      </w:pPr>
    </w:p>
    <w:p w:rsidRPr="000D6006" w:rsidR="006A7D40" w:rsidP="00864987" w:rsidRDefault="006A7D40" w14:paraId="244F5578" w14:textId="77777777">
      <w:pPr>
        <w:pStyle w:val="Prrafodelista"/>
        <w:numPr>
          <w:ilvl w:val="0"/>
          <w:numId w:val="3"/>
        </w:numPr>
        <w:jc w:val="both"/>
        <w:rPr>
          <w:rFonts w:ascii="Arial" w:hAnsi="Arial" w:cs="Arial"/>
          <w:b/>
          <w:bCs/>
          <w:sz w:val="20"/>
          <w:szCs w:val="20"/>
          <w:lang w:val="es-ES"/>
        </w:rPr>
      </w:pPr>
      <w:r w:rsidRPr="000D6006">
        <w:rPr>
          <w:rFonts w:ascii="Arial" w:hAnsi="Arial" w:cs="Arial"/>
          <w:b/>
          <w:bCs/>
          <w:sz w:val="20"/>
          <w:szCs w:val="20"/>
          <w:lang w:val="es-ES"/>
        </w:rPr>
        <w:t>GLOSARIO GENERAL-</w:t>
      </w:r>
    </w:p>
    <w:p w:rsidR="2E4453BF" w:rsidP="2E4453BF" w:rsidRDefault="2E4453BF" w14:paraId="2F1EC222" w14:textId="7E62E034">
      <w:pPr>
        <w:pStyle w:val="Prrafodelista"/>
        <w:ind w:left="360"/>
        <w:jc w:val="both"/>
        <w:rPr>
          <w:rFonts w:ascii="Arial" w:hAnsi="Arial" w:cs="Arial"/>
          <w:b/>
          <w:bCs/>
          <w:sz w:val="20"/>
          <w:szCs w:val="20"/>
          <w:lang w:val="es-ES"/>
        </w:rPr>
      </w:pPr>
    </w:p>
    <w:p w:rsidRPr="000D6006" w:rsidR="006A7D40" w:rsidP="00864987" w:rsidRDefault="006A7D40" w14:paraId="128E90AC" w14:textId="77777777">
      <w:pPr>
        <w:pStyle w:val="Invias-VietaNumerada"/>
        <w:numPr>
          <w:ilvl w:val="1"/>
          <w:numId w:val="4"/>
        </w:numPr>
        <w:autoSpaceDE w:val="0"/>
        <w:autoSpaceDN w:val="0"/>
        <w:adjustRightInd w:val="0"/>
        <w:spacing w:before="120" w:after="240"/>
        <w:ind w:left="709" w:hanging="425"/>
        <w:rPr>
          <w:rFonts w:ascii="Arial" w:hAnsi="Arial" w:cs="Arial"/>
          <w:sz w:val="20"/>
          <w:szCs w:val="20"/>
          <w:lang w:val="es-ES"/>
        </w:rPr>
      </w:pPr>
      <w:r w:rsidRPr="000D6006">
        <w:rPr>
          <w:rFonts w:ascii="Arial" w:hAnsi="Arial" w:cs="Arial"/>
          <w:b/>
          <w:bCs/>
          <w:sz w:val="20"/>
          <w:szCs w:val="20"/>
          <w:lang w:val="es-ES"/>
        </w:rPr>
        <w:t>Aclaraciones y Explicaciones de Ofertas</w:t>
      </w:r>
      <w:r w:rsidRPr="000D6006">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rsidRPr="000D6006" w:rsidR="006A7D40" w:rsidP="00864987" w:rsidRDefault="006A7D40" w14:paraId="0250D32E" w14:textId="77777777">
      <w:pPr>
        <w:pStyle w:val="Invias-VietaNumerada"/>
        <w:numPr>
          <w:ilvl w:val="1"/>
          <w:numId w:val="4"/>
        </w:numPr>
        <w:autoSpaceDE w:val="0"/>
        <w:autoSpaceDN w:val="0"/>
        <w:adjustRightInd w:val="0"/>
        <w:spacing w:before="120" w:after="240"/>
        <w:ind w:left="720" w:hanging="436"/>
        <w:rPr>
          <w:rFonts w:ascii="Arial" w:hAnsi="Arial" w:eastAsia="HelveticaNeue-Light" w:cs="Arial"/>
          <w:b/>
          <w:sz w:val="20"/>
          <w:szCs w:val="20"/>
          <w:lang w:val="es-ES"/>
        </w:rPr>
      </w:pPr>
      <w:r w:rsidRPr="000D6006">
        <w:rPr>
          <w:rFonts w:ascii="Arial" w:hAnsi="Arial" w:eastAsia="HelveticaNeue-Light" w:cs="Arial"/>
          <w:b/>
          <w:sz w:val="20"/>
          <w:szCs w:val="20"/>
          <w:lang w:val="es-ES"/>
        </w:rPr>
        <w:t xml:space="preserve">Acta de Inicio: </w:t>
      </w:r>
      <w:r w:rsidRPr="000D6006">
        <w:rPr>
          <w:rFonts w:ascii="Arial" w:hAnsi="Arial" w:eastAsia="HelveticaNeue-Light" w:cs="Arial"/>
          <w:sz w:val="20"/>
          <w:szCs w:val="20"/>
          <w:lang w:val="es-ES"/>
        </w:rPr>
        <w:t xml:space="preserve">Documento en el que las partes, de común acuerdo, dejan constancia del inicio del plazo contractual. </w:t>
      </w:r>
    </w:p>
    <w:p w:rsidRPr="000D6006" w:rsidR="006A7D40" w:rsidP="00864987" w:rsidRDefault="006A7D40" w14:paraId="71C24421" w14:textId="77777777">
      <w:pPr>
        <w:pStyle w:val="Invias-VietaNumerada"/>
        <w:numPr>
          <w:ilvl w:val="1"/>
          <w:numId w:val="4"/>
        </w:numPr>
        <w:autoSpaceDE w:val="0"/>
        <w:autoSpaceDN w:val="0"/>
        <w:adjustRightInd w:val="0"/>
        <w:spacing w:before="120" w:after="240"/>
        <w:ind w:left="720" w:hanging="436"/>
        <w:rPr>
          <w:rFonts w:ascii="Arial" w:hAnsi="Arial" w:eastAsia="HelveticaNeue-Light" w:cs="Arial"/>
          <w:sz w:val="20"/>
          <w:szCs w:val="20"/>
          <w:lang w:val="es-ES"/>
        </w:rPr>
      </w:pPr>
      <w:r w:rsidRPr="000D6006">
        <w:rPr>
          <w:rFonts w:ascii="Arial" w:hAnsi="Arial" w:cs="Arial"/>
          <w:b/>
          <w:sz w:val="20"/>
          <w:szCs w:val="20"/>
          <w:lang w:val="es-ES"/>
        </w:rPr>
        <w:t xml:space="preserve">Activo Corriente: </w:t>
      </w:r>
      <w:r w:rsidRPr="000D6006">
        <w:rPr>
          <w:rFonts w:ascii="Arial" w:hAnsi="Arial" w:cs="Arial"/>
          <w:sz w:val="20"/>
          <w:szCs w:val="20"/>
          <w:lang w:val="es-ES"/>
        </w:rPr>
        <w:t xml:space="preserve">Activo susceptible de convertirse en dinero en efectivo en un período inferior a un año. </w:t>
      </w:r>
    </w:p>
    <w:p w:rsidRPr="000D6006" w:rsidR="006A7D40" w:rsidP="00864987" w:rsidRDefault="006A7D40" w14:paraId="44BC9D94"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Activo Total: </w:t>
      </w:r>
      <w:r w:rsidRPr="000D6006">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rsidRPr="000D6006" w:rsidR="5DFF52B7" w:rsidP="4185CAA4" w:rsidRDefault="5DFF52B7" w14:paraId="76DAD4F8" w14:textId="13453C29">
      <w:pPr>
        <w:pStyle w:val="Invias-VietaNumerada"/>
        <w:spacing w:before="120" w:after="240"/>
        <w:ind w:left="644"/>
        <w:rPr>
          <w:rFonts w:ascii="Arial" w:hAnsi="Arial" w:cs="Arial"/>
          <w:sz w:val="20"/>
          <w:szCs w:val="20"/>
          <w:lang w:val="es-ES"/>
        </w:rPr>
      </w:pPr>
      <w:r w:rsidRPr="000D6006">
        <w:rPr>
          <w:rFonts w:ascii="Arial" w:hAnsi="Arial" w:cs="Arial"/>
          <w:sz w:val="20"/>
          <w:szCs w:val="20"/>
          <w:lang w:val="es-ES"/>
        </w:rPr>
        <w:t xml:space="preserve">Los activos representan recursos contralados por la empresa producto de sucesos pasados de los cuales espera obtener beneficios económicos </w:t>
      </w:r>
      <w:r w:rsidRPr="000D6006" w:rsidR="455B5786">
        <w:rPr>
          <w:rFonts w:ascii="Arial" w:hAnsi="Arial" w:cs="Arial"/>
          <w:sz w:val="20"/>
          <w:szCs w:val="20"/>
          <w:lang w:val="es-ES"/>
        </w:rPr>
        <w:t>futuros</w:t>
      </w:r>
      <w:r w:rsidRPr="000D6006">
        <w:rPr>
          <w:rFonts w:ascii="Arial" w:hAnsi="Arial" w:cs="Arial"/>
          <w:sz w:val="20"/>
          <w:szCs w:val="20"/>
          <w:lang w:val="es-ES"/>
        </w:rPr>
        <w:t xml:space="preserve">. Para que </w:t>
      </w:r>
      <w:r w:rsidRPr="000D6006" w:rsidR="2DFD6364">
        <w:rPr>
          <w:rFonts w:ascii="Arial" w:hAnsi="Arial" w:cs="Arial"/>
          <w:sz w:val="20"/>
          <w:szCs w:val="20"/>
          <w:lang w:val="es-ES"/>
        </w:rPr>
        <w:t xml:space="preserve">una empresa pueda reconocer un activo, el flujo de los beneficios debe ser probable y la partida debe tener </w:t>
      </w:r>
      <w:r w:rsidRPr="000D6006" w:rsidR="7E7C42EF">
        <w:rPr>
          <w:rFonts w:ascii="Arial" w:hAnsi="Arial" w:cs="Arial"/>
          <w:sz w:val="20"/>
          <w:szCs w:val="20"/>
          <w:lang w:val="es-ES"/>
        </w:rPr>
        <w:t>un costo o valor que pueda medirse.</w:t>
      </w:r>
    </w:p>
    <w:p w:rsidRPr="000D6006" w:rsidR="006A7D40" w:rsidP="00864987" w:rsidRDefault="006A7D40" w14:paraId="12F5FD6D" w14:textId="418B0E21">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22748007" w:rsidR="1661AF1A">
        <w:rPr>
          <w:rFonts w:ascii="Arial" w:hAnsi="Arial" w:cs="Arial"/>
          <w:b w:val="1"/>
          <w:bCs w:val="1"/>
          <w:sz w:val="20"/>
          <w:szCs w:val="20"/>
          <w:lang w:val="es-ES"/>
        </w:rPr>
        <w:t xml:space="preserve">Administración </w:t>
      </w:r>
      <w:r w:rsidRPr="22748007" w:rsidR="3CAC49BC">
        <w:rPr>
          <w:rFonts w:ascii="Arial" w:hAnsi="Arial" w:cs="Arial"/>
          <w:b w:val="1"/>
          <w:bCs w:val="1"/>
          <w:sz w:val="20"/>
          <w:szCs w:val="20"/>
          <w:lang w:val="es-ES"/>
        </w:rPr>
        <w:t>delegada</w:t>
      </w:r>
      <w:r w:rsidRPr="22748007" w:rsidR="1661AF1A">
        <w:rPr>
          <w:rFonts w:ascii="Arial" w:hAnsi="Arial" w:cs="Arial"/>
          <w:b w:val="1"/>
          <w:bCs w:val="1"/>
          <w:sz w:val="20"/>
          <w:szCs w:val="20"/>
          <w:lang w:val="es-ES"/>
        </w:rPr>
        <w:t xml:space="preserve">: </w:t>
      </w:r>
      <w:r w:rsidRPr="22748007" w:rsidR="1661AF1A">
        <w:rPr>
          <w:rFonts w:ascii="Arial" w:hAnsi="Arial" w:cs="Arial"/>
          <w:sz w:val="20"/>
          <w:szCs w:val="20"/>
          <w:lang w:val="es-ES"/>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Pr="000D6006" w:rsidR="006A7D40" w:rsidP="00864987" w:rsidRDefault="006A7D40" w14:paraId="0207FD18"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Análisis del Sector:</w:t>
      </w:r>
      <w:r w:rsidRPr="000D6006">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0D6006">
        <w:rPr>
          <w:rFonts w:ascii="Arial" w:hAnsi="Arial" w:cs="Arial"/>
          <w:sz w:val="20"/>
          <w:szCs w:val="20"/>
          <w:lang w:val="es-ES"/>
        </w:rPr>
        <w:lastRenderedPageBreak/>
        <w:t xml:space="preserve">y distribución, para saber si el sector tiene la capacidad de proveer el bien o servicio en las condiciones y cantidades requeridas por la Entidad. </w:t>
      </w:r>
    </w:p>
    <w:p w:rsidRPr="000D6006" w:rsidR="006A7D40" w:rsidP="006A7D40" w:rsidRDefault="006A7D40" w14:paraId="07852191" w14:textId="77777777">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sz w:val="20"/>
          <w:szCs w:val="20"/>
          <w:lang w:val="es-ES"/>
        </w:rPr>
        <w:t xml:space="preserve">Este estudio debe realizarse </w:t>
      </w:r>
      <w:r w:rsidRPr="000D6006">
        <w:rPr>
          <w:rFonts w:ascii="Arial" w:hAnsi="Arial" w:eastAsia="HelveticaNeue-Light" w:cs="Arial"/>
          <w:sz w:val="20"/>
          <w:szCs w:val="20"/>
          <w:lang w:val="es-ES"/>
        </w:rPr>
        <w:t>desde la perspectiva legal, comercial, financiera, organizacional, técnica y de análisis de Riesgo</w:t>
      </w:r>
      <w:r w:rsidRPr="000D6006">
        <w:rPr>
          <w:rFonts w:ascii="Arial" w:hAnsi="Arial" w:cs="Arial"/>
          <w:sz w:val="20"/>
          <w:szCs w:val="20"/>
          <w:lang w:val="es-ES"/>
        </w:rPr>
        <w:t>.</w:t>
      </w:r>
    </w:p>
    <w:p w:rsidRPr="000D6006" w:rsidR="006A7D40" w:rsidP="00864987" w:rsidRDefault="006A7D40" w14:paraId="196572B9" w14:textId="77777777">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Análisis de Precios Unitarios: </w:t>
      </w:r>
      <w:r w:rsidRPr="000D6006">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rsidRPr="000D6006" w:rsidR="3566659E" w:rsidP="4185CAA4" w:rsidRDefault="3566659E" w14:paraId="2208AA53" w14:textId="0F1E095E">
      <w:pPr>
        <w:ind w:left="708"/>
        <w:jc w:val="both"/>
        <w:rPr>
          <w:rFonts w:ascii="Arial" w:hAnsi="Arial" w:cs="Arial"/>
          <w:sz w:val="20"/>
          <w:szCs w:val="20"/>
          <w:lang w:val="es-ES"/>
        </w:rPr>
      </w:pPr>
      <w:r w:rsidRPr="000D6006">
        <w:rPr>
          <w:rFonts w:ascii="Arial" w:hAnsi="Arial" w:cs="Arial"/>
          <w:sz w:val="20"/>
          <w:szCs w:val="20"/>
          <w:lang w:val="es-ES"/>
        </w:rPr>
        <w:t xml:space="preserve">Corresponde a un proceso técnico y detallado, en el cual se determina </w:t>
      </w:r>
      <w:r w:rsidRPr="000D6006" w:rsidR="36AC7F2B">
        <w:rPr>
          <w:rFonts w:ascii="Arial" w:hAnsi="Arial" w:cs="Arial"/>
          <w:sz w:val="20"/>
          <w:szCs w:val="20"/>
          <w:lang w:val="es-ES"/>
        </w:rPr>
        <w:t xml:space="preserve">el costo de un trabajo o actividad especifica, desglosando cada uno de sus componentes </w:t>
      </w:r>
      <w:r w:rsidRPr="000D6006" w:rsidR="2B27EE2E">
        <w:rPr>
          <w:rFonts w:ascii="Arial" w:hAnsi="Arial" w:cs="Arial"/>
          <w:sz w:val="20"/>
          <w:szCs w:val="20"/>
          <w:lang w:val="es-ES"/>
        </w:rPr>
        <w:t>como: m</w:t>
      </w:r>
      <w:r w:rsidRPr="000D6006" w:rsidR="36AC7F2B">
        <w:rPr>
          <w:rFonts w:ascii="Arial" w:hAnsi="Arial" w:cs="Arial"/>
          <w:sz w:val="20"/>
          <w:szCs w:val="20"/>
          <w:lang w:val="es-ES"/>
        </w:rPr>
        <w:t>ano de obra, materiales</w:t>
      </w:r>
      <w:r w:rsidRPr="000D6006" w:rsidR="691C27ED">
        <w:rPr>
          <w:rFonts w:ascii="Arial" w:hAnsi="Arial" w:cs="Arial"/>
          <w:sz w:val="20"/>
          <w:szCs w:val="20"/>
          <w:lang w:val="es-ES"/>
        </w:rPr>
        <w:t>, equipos</w:t>
      </w:r>
      <w:r w:rsidRPr="000D6006" w:rsidR="625FA14C">
        <w:rPr>
          <w:rFonts w:ascii="Arial" w:hAnsi="Arial" w:cs="Arial"/>
          <w:sz w:val="20"/>
          <w:szCs w:val="20"/>
          <w:lang w:val="es-ES"/>
        </w:rPr>
        <w:t xml:space="preserve"> y</w:t>
      </w:r>
      <w:r w:rsidRPr="000D6006" w:rsidR="36AC7F2B">
        <w:rPr>
          <w:rFonts w:ascii="Arial" w:hAnsi="Arial" w:cs="Arial"/>
          <w:sz w:val="20"/>
          <w:szCs w:val="20"/>
          <w:lang w:val="es-ES"/>
        </w:rPr>
        <w:t xml:space="preserve"> transportes entre otr</w:t>
      </w:r>
      <w:r w:rsidRPr="000D6006" w:rsidR="7146FDE5">
        <w:rPr>
          <w:rFonts w:ascii="Arial" w:hAnsi="Arial" w:cs="Arial"/>
          <w:sz w:val="20"/>
          <w:szCs w:val="20"/>
          <w:lang w:val="es-ES"/>
        </w:rPr>
        <w:t>os</w:t>
      </w:r>
      <w:r w:rsidRPr="000D6006" w:rsidR="08399441">
        <w:rPr>
          <w:rFonts w:ascii="Arial" w:hAnsi="Arial" w:cs="Arial"/>
          <w:sz w:val="20"/>
          <w:szCs w:val="20"/>
          <w:lang w:val="es-ES"/>
        </w:rPr>
        <w:t xml:space="preserve"> recursos necesarios para llevar a cabo la actividad especifica, su </w:t>
      </w:r>
      <w:r w:rsidRPr="000D6006" w:rsidR="006C7221">
        <w:rPr>
          <w:rFonts w:ascii="Arial" w:hAnsi="Arial" w:cs="Arial"/>
          <w:sz w:val="20"/>
          <w:szCs w:val="20"/>
          <w:lang w:val="es-ES"/>
        </w:rPr>
        <w:t>cálculo</w:t>
      </w:r>
      <w:r w:rsidRPr="000D6006" w:rsidR="08399441">
        <w:rPr>
          <w:rFonts w:ascii="Arial" w:hAnsi="Arial" w:cs="Arial"/>
          <w:sz w:val="20"/>
          <w:szCs w:val="20"/>
          <w:lang w:val="es-ES"/>
        </w:rPr>
        <w:t xml:space="preserve"> busca establecer el costo unitario de una partida</w:t>
      </w:r>
      <w:r w:rsidRPr="000D6006" w:rsidR="71F0B3A1">
        <w:rPr>
          <w:rFonts w:ascii="Arial" w:hAnsi="Arial" w:cs="Arial"/>
          <w:sz w:val="20"/>
          <w:szCs w:val="20"/>
          <w:lang w:val="es-ES"/>
        </w:rPr>
        <w:t>, con el fin de establecer un presupuesto realista y preciso para el proyec</w:t>
      </w:r>
      <w:r w:rsidRPr="000D6006" w:rsidR="721C9719">
        <w:rPr>
          <w:rFonts w:ascii="Arial" w:hAnsi="Arial" w:cs="Arial"/>
          <w:sz w:val="20"/>
          <w:szCs w:val="20"/>
          <w:lang w:val="es-ES"/>
        </w:rPr>
        <w:t>t</w:t>
      </w:r>
      <w:r w:rsidRPr="000D6006" w:rsidR="71F0B3A1">
        <w:rPr>
          <w:rFonts w:ascii="Arial" w:hAnsi="Arial" w:cs="Arial"/>
          <w:sz w:val="20"/>
          <w:szCs w:val="20"/>
          <w:lang w:val="es-ES"/>
        </w:rPr>
        <w:t>o u obra.</w:t>
      </w:r>
    </w:p>
    <w:p w:rsidRPr="000D6006" w:rsidR="006A7D40" w:rsidP="00864987" w:rsidRDefault="006A7D40" w14:paraId="63EEF2C5"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Anexo: </w:t>
      </w:r>
      <w:r w:rsidRPr="000D6006">
        <w:rPr>
          <w:rFonts w:ascii="Arial" w:hAnsi="Arial" w:cs="Arial"/>
          <w:sz w:val="20"/>
          <w:szCs w:val="20"/>
          <w:lang w:val="es-ES"/>
        </w:rPr>
        <w:t xml:space="preserve">Documento o conjunto de documentos que la Entidad adjunta al Pliego de Condiciones y que hacen parte integral de este. </w:t>
      </w:r>
    </w:p>
    <w:p w:rsidRPr="000D6006" w:rsidR="006A7D40" w:rsidP="00864987" w:rsidRDefault="006A7D40" w14:paraId="60E45CC6"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Anticipo: </w:t>
      </w:r>
      <w:r w:rsidRPr="000D6006">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Pr="000D6006" w:rsidR="006A7D40" w:rsidP="00864987" w:rsidRDefault="006A7D40" w14:paraId="33C7FAFC" w14:textId="5BB6B420">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Aportes </w:t>
      </w:r>
      <w:r w:rsidRPr="000D6006" w:rsidR="006C7221">
        <w:rPr>
          <w:rFonts w:ascii="Arial" w:hAnsi="Arial" w:cs="Arial"/>
          <w:b/>
          <w:bCs/>
          <w:sz w:val="20"/>
          <w:szCs w:val="20"/>
          <w:lang w:val="es-ES"/>
        </w:rPr>
        <w:t>Legales:</w:t>
      </w:r>
      <w:r w:rsidRPr="000D6006">
        <w:rPr>
          <w:rFonts w:ascii="Arial" w:hAnsi="Arial" w:cs="Arial"/>
          <w:b/>
          <w:bCs/>
          <w:sz w:val="20"/>
          <w:szCs w:val="20"/>
          <w:lang w:val="es-ES"/>
        </w:rPr>
        <w:t xml:space="preserve"> </w:t>
      </w:r>
      <w:r w:rsidRPr="000D6006">
        <w:rPr>
          <w:rFonts w:ascii="Arial" w:hAnsi="Arial" w:cs="Arial"/>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D6006">
        <w:rPr>
          <w:rFonts w:ascii="Arial" w:hAnsi="Arial" w:cs="Arial"/>
          <w:b/>
          <w:bCs/>
          <w:sz w:val="20"/>
          <w:szCs w:val="20"/>
          <w:lang w:val="es-ES"/>
        </w:rPr>
        <w:t xml:space="preserve">  </w:t>
      </w:r>
    </w:p>
    <w:p w:rsidRPr="000D6006" w:rsidR="006A7D40" w:rsidP="00864987" w:rsidRDefault="006A7D40" w14:paraId="19F47455"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Apostilla: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rsidRPr="000D6006" w:rsidR="002E1CCF" w:rsidP="00864987" w:rsidRDefault="002E1CCF" w14:paraId="20B62240" w14:textId="14BD25A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AIU: </w:t>
      </w:r>
      <w:r w:rsidRPr="000D6006">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0D6006" w:rsidR="002E1CCF" w:rsidP="002E1CCF" w:rsidRDefault="002E1CCF" w14:paraId="064CA840" w14:textId="77777777">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0D6006">
        <w:rPr>
          <w:rFonts w:ascii="Arial" w:hAnsi="Arial" w:cs="Arial"/>
          <w:sz w:val="20"/>
          <w:szCs w:val="20"/>
          <w:lang w:val="es-ES"/>
        </w:rPr>
        <w:t>del mismo</w:t>
      </w:r>
      <w:proofErr w:type="gramEnd"/>
      <w:r w:rsidRPr="000D6006">
        <w:rPr>
          <w:rFonts w:ascii="Arial" w:hAnsi="Arial" w:cs="Arial"/>
          <w:sz w:val="20"/>
          <w:szCs w:val="20"/>
          <w:lang w:val="es-ES"/>
        </w:rPr>
        <w:t xml:space="preserve">. </w:t>
      </w:r>
    </w:p>
    <w:p w:rsidRPr="000D6006" w:rsidR="002E1CCF" w:rsidP="002E1CCF" w:rsidRDefault="002E1CCF" w14:paraId="45DF5F2A" w14:textId="77777777">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w:t>
      </w:r>
      <w:r w:rsidRPr="000D6006">
        <w:rPr>
          <w:rFonts w:ascii="Arial" w:hAnsi="Arial" w:cs="Arial"/>
          <w:sz w:val="20"/>
          <w:szCs w:val="20"/>
          <w:lang w:val="es-ES"/>
        </w:rPr>
        <w:lastRenderedPageBreak/>
        <w:t>en tal forma, que no puede entenderse el precio o valor de un contrato sin contener alguno de ellos. (definición DIAN)</w:t>
      </w:r>
    </w:p>
    <w:p w:rsidRPr="000D6006" w:rsidR="002E1CCF" w:rsidP="002E1CCF" w:rsidRDefault="002E1CCF" w14:paraId="577AE528" w14:textId="5F1A8798">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Pr="000D6006" w:rsidR="006A7D40" w:rsidP="00864987" w:rsidRDefault="006A7D40" w14:paraId="521FB21A" w14:textId="77777777">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Beneficiario Real: </w:t>
      </w:r>
      <w:r w:rsidRPr="000D6006">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0D6006">
        <w:rPr>
          <w:rFonts w:ascii="Arial" w:hAnsi="Arial" w:cs="Arial"/>
          <w:i/>
          <w:sz w:val="20"/>
          <w:szCs w:val="20"/>
          <w:lang w:val="es-ES"/>
        </w:rPr>
        <w:t>capacidad decisoria</w:t>
      </w:r>
      <w:r w:rsidRPr="000D6006">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0D6006" w:rsidR="006A7D40" w:rsidP="006A7D40" w:rsidRDefault="006A7D40" w14:paraId="25006564" w14:textId="77777777">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Pr="000D6006" w:rsidR="006A7D40" w:rsidP="006A7D40" w:rsidRDefault="006A7D40" w14:paraId="1B3E6DEB" w14:textId="77777777">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Igualmente, constituyen un mismo beneficiario real las sociedades matrices y sus subordinadas. </w:t>
      </w:r>
    </w:p>
    <w:p w:rsidRPr="000D6006" w:rsidR="006A7D40" w:rsidP="00864987" w:rsidRDefault="006A7D40" w14:paraId="450B99E0" w14:textId="77777777">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Financiera: </w:t>
      </w:r>
      <w:r w:rsidRPr="000D6006">
        <w:rPr>
          <w:rFonts w:ascii="Arial" w:hAnsi="Arial" w:cs="Arial"/>
          <w:sz w:val="20"/>
          <w:szCs w:val="20"/>
          <w:lang w:val="es-ES"/>
        </w:rPr>
        <w:t xml:space="preserve">Condiciones financieras mínimas que debe tener un Proponente </w:t>
      </w:r>
      <w:proofErr w:type="gramStart"/>
      <w:r w:rsidRPr="000D6006">
        <w:rPr>
          <w:rFonts w:ascii="Arial" w:hAnsi="Arial" w:cs="Arial"/>
          <w:sz w:val="20"/>
          <w:szCs w:val="20"/>
          <w:lang w:val="es-ES"/>
        </w:rPr>
        <w:t>en razón de</w:t>
      </w:r>
      <w:proofErr w:type="gramEnd"/>
      <w:r w:rsidRPr="000D6006">
        <w:rPr>
          <w:rFonts w:ascii="Arial" w:hAnsi="Arial" w:cs="Arial"/>
          <w:sz w:val="20"/>
          <w:szCs w:val="20"/>
          <w:lang w:val="es-ES"/>
        </w:rPr>
        <w:t xml:space="preserve"> su liquidez, endeudamiento y los demás indicadores que apliquen para soportar adecuadamente la ejecución del contrato.</w:t>
      </w:r>
    </w:p>
    <w:p w:rsidRPr="000D6006" w:rsidR="5CC61260" w:rsidP="4185CAA4" w:rsidRDefault="5CC61260" w14:paraId="17BC18B4" w14:textId="645B88ED">
      <w:pPr>
        <w:ind w:left="644"/>
        <w:jc w:val="both"/>
        <w:rPr>
          <w:rFonts w:ascii="Arial" w:hAnsi="Arial" w:cs="Arial"/>
          <w:sz w:val="20"/>
          <w:szCs w:val="20"/>
          <w:lang w:val="es-ES"/>
        </w:rPr>
      </w:pPr>
      <w:r w:rsidRPr="000D6006">
        <w:rPr>
          <w:rFonts w:ascii="Arial" w:hAnsi="Arial" w:cs="Arial"/>
          <w:sz w:val="20"/>
          <w:szCs w:val="20"/>
          <w:lang w:val="es-ES"/>
        </w:rPr>
        <w:t>Se refiere a las condiciones, términos o circunstancias que afectan la situación económica y financiera de una empresa o proyecto en un momento determinado</w:t>
      </w:r>
      <w:r w:rsidRPr="000D6006" w:rsidR="3E89A26A">
        <w:rPr>
          <w:rFonts w:ascii="Arial" w:hAnsi="Arial" w:cs="Arial"/>
          <w:sz w:val="20"/>
          <w:szCs w:val="20"/>
          <w:lang w:val="es-ES"/>
        </w:rPr>
        <w:t>. Incluye factores que afectan y que pueden influir en su capacidad de generar ingresos, acceder a fuentes de financiación y tener adecuada liquidez, entre otr</w:t>
      </w:r>
      <w:r w:rsidRPr="000D6006" w:rsidR="73E9F25A">
        <w:rPr>
          <w:rFonts w:ascii="Arial" w:hAnsi="Arial" w:cs="Arial"/>
          <w:sz w:val="20"/>
          <w:szCs w:val="20"/>
          <w:lang w:val="es-ES"/>
        </w:rPr>
        <w:t>os factores.</w:t>
      </w:r>
    </w:p>
    <w:p w:rsidRPr="000D6006" w:rsidR="006A7D40" w:rsidP="00864987" w:rsidRDefault="006A7D40" w14:paraId="691B077B" w14:textId="77777777">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Organizacional: </w:t>
      </w:r>
      <w:r w:rsidRPr="000D6006">
        <w:rPr>
          <w:rFonts w:ascii="Arial" w:hAnsi="Arial" w:cs="Arial"/>
          <w:sz w:val="20"/>
          <w:szCs w:val="20"/>
          <w:lang w:val="es-ES"/>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rsidRPr="000D6006" w:rsidR="006A7D40" w:rsidP="00864987" w:rsidRDefault="006A7D40" w14:paraId="4CFAE31B"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Capacidad residual o K de contratación</w:t>
      </w:r>
      <w:r w:rsidRPr="000D6006">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rsidRPr="000D6006" w:rsidR="006C7221" w:rsidP="00864987" w:rsidRDefault="006A7D40" w14:paraId="573A71FE"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Certificado de Disponibilidad Presupuestal: </w:t>
      </w:r>
      <w:r w:rsidRPr="000D6006">
        <w:rPr>
          <w:rFonts w:ascii="Arial" w:hAnsi="Arial" w:cs="Arial"/>
          <w:sz w:val="20"/>
          <w:szCs w:val="20"/>
          <w:lang w:val="es-ES"/>
        </w:rPr>
        <w:t>Documento que acredita la disponibilidad de recursos en el presupuesto para adelantar el Proceso de Contratación.</w:t>
      </w:r>
    </w:p>
    <w:p w:rsidRPr="000D6006" w:rsidR="006C7221" w:rsidP="00864987" w:rsidRDefault="006C7221" w14:paraId="35EB0207" w14:textId="1A303F6B">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sidR="65CCBF5D">
        <w:rPr>
          <w:rFonts w:ascii="Arial" w:hAnsi="Arial" w:cs="Arial"/>
          <w:b w:val="1"/>
          <w:bCs w:val="1"/>
          <w:sz w:val="20"/>
          <w:szCs w:val="20"/>
          <w:lang w:val="es-ES"/>
        </w:rPr>
        <w:t xml:space="preserve">Ciclo de Vida: </w:t>
      </w:r>
      <w:r w:rsidRPr="000D6006" w:rsidR="65CCBF5D">
        <w:rPr>
          <w:rFonts w:ascii="Arial" w:hAnsi="Arial" w:cs="Arial"/>
          <w:sz w:val="20"/>
          <w:szCs w:val="20"/>
          <w:lang w:val="es-ES"/>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w:t>
      </w:r>
      <w:r w:rsidRPr="000D6006" w:rsidR="65CCBF5D">
        <w:rPr>
          <w:rFonts w:ascii="Arial" w:hAnsi="Arial" w:cs="Arial"/>
          <w:sz w:val="20"/>
          <w:szCs w:val="20"/>
          <w:lang w:val="es-ES"/>
        </w:rPr>
        <w:lastRenderedPageBreak/>
        <w:t>y la generación de recursos; todo ello hasta que se produzca la eliminación, el desmantelamiento o el final de la utilización.</w:t>
      </w:r>
      <w:r w:rsidRPr="22748007" w:rsidR="02B6958A">
        <w:rPr>
          <w:rFonts w:ascii="Arial" w:hAnsi="Arial" w:cs="Arial"/>
          <w:sz w:val="20"/>
          <w:szCs w:val="20"/>
          <w:lang w:val="es-ES"/>
        </w:rPr>
        <w:t xml:space="preserve"> (Guía de Contratación Pública y socialmente responsable CCE)</w:t>
      </w:r>
    </w:p>
    <w:p w:rsidRPr="000D6006" w:rsidR="006A7D40" w:rsidP="00864987" w:rsidRDefault="006A7D40" w14:paraId="7D1E9857"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Código Nacional de Navegación y Actividades Portuarias Fluviales:</w:t>
      </w:r>
      <w:r w:rsidRPr="000D6006">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rsidRPr="000D6006" w:rsidR="006A7D40" w:rsidP="00864987" w:rsidRDefault="006A7D40" w14:paraId="19C73765"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Conflicto de Interés:</w:t>
      </w:r>
      <w:r w:rsidRPr="000D6006">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rsidRPr="000D6006" w:rsidR="006A7D40" w:rsidP="00864987" w:rsidRDefault="006A7D40" w14:paraId="0AA4E5DA"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Concesión: </w:t>
      </w:r>
      <w:r w:rsidRPr="000D6006">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Pr="000D6006" w:rsidR="005F4A97" w:rsidP="00864987" w:rsidRDefault="005F4A97" w14:paraId="5041BBA8" w14:textId="72BA8CE7">
      <w:pPr>
        <w:pStyle w:val="Prrafodelista"/>
        <w:numPr>
          <w:ilvl w:val="0"/>
          <w:numId w:val="10"/>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 xml:space="preserve">Fase de Planeación o </w:t>
      </w:r>
      <w:proofErr w:type="spellStart"/>
      <w:r w:rsidRPr="000D6006">
        <w:rPr>
          <w:rFonts w:ascii="Arial" w:hAnsi="Arial" w:cs="Arial"/>
          <w:b/>
          <w:bCs/>
          <w:sz w:val="20"/>
          <w:szCs w:val="20"/>
          <w:lang w:val="es-ES" w:eastAsia="es-ES"/>
        </w:rPr>
        <w:t>Preoperación</w:t>
      </w:r>
      <w:proofErr w:type="spellEnd"/>
      <w:r w:rsidRPr="000D6006">
        <w:rPr>
          <w:rFonts w:ascii="Arial" w:hAnsi="Arial" w:cs="Arial"/>
          <w:sz w:val="20"/>
          <w:szCs w:val="20"/>
          <w:lang w:val="es-ES" w:eastAsia="es-ES"/>
        </w:rPr>
        <w:t xml:space="preserve">: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w:t>
      </w:r>
      <w:r w:rsidRPr="2E4453BF">
        <w:rPr>
          <w:rFonts w:ascii="Arial" w:hAnsi="Arial" w:cs="Arial"/>
          <w:sz w:val="20"/>
          <w:szCs w:val="20"/>
          <w:lang w:val="es-ES" w:eastAsia="es-ES"/>
        </w:rPr>
        <w:t>de</w:t>
      </w:r>
      <w:r w:rsidRPr="2E4453BF" w:rsidR="434786C5">
        <w:rPr>
          <w:rFonts w:ascii="Arial" w:hAnsi="Arial" w:cs="Arial"/>
          <w:sz w:val="20"/>
          <w:szCs w:val="20"/>
          <w:lang w:val="es-ES" w:eastAsia="es-ES"/>
        </w:rPr>
        <w:t xml:space="preserve"> </w:t>
      </w:r>
      <w:r w:rsidRPr="2E4453BF">
        <w:rPr>
          <w:rFonts w:ascii="Arial" w:hAnsi="Arial" w:cs="Arial"/>
          <w:sz w:val="20"/>
          <w:szCs w:val="20"/>
          <w:lang w:val="es-ES" w:eastAsia="es-ES"/>
        </w:rPr>
        <w:t>l</w:t>
      </w:r>
      <w:r w:rsidRPr="2E4453BF" w:rsidR="080BBEB5">
        <w:rPr>
          <w:rFonts w:ascii="Arial" w:hAnsi="Arial" w:cs="Arial"/>
          <w:sz w:val="20"/>
          <w:szCs w:val="20"/>
          <w:lang w:val="es-ES" w:eastAsia="es-ES"/>
        </w:rPr>
        <w:t>os</w:t>
      </w:r>
      <w:r w:rsidRPr="000D6006">
        <w:rPr>
          <w:rFonts w:ascii="Arial" w:hAnsi="Arial" w:cs="Arial"/>
          <w:sz w:val="20"/>
          <w:szCs w:val="20"/>
          <w:lang w:val="es-ES" w:eastAsia="es-ES"/>
        </w:rPr>
        <w:t xml:space="preserve"> proyectos y sus impactos y diseños.</w:t>
      </w:r>
    </w:p>
    <w:p w:rsidRPr="000D6006" w:rsidR="005F4A97" w:rsidP="00864987" w:rsidRDefault="005F4A97" w14:paraId="04C90F20" w14:textId="77777777">
      <w:pPr>
        <w:pStyle w:val="Prrafodelista"/>
        <w:numPr>
          <w:ilvl w:val="0"/>
          <w:numId w:val="10"/>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Ejecución de Obras</w:t>
      </w:r>
      <w:r w:rsidRPr="000D6006">
        <w:rPr>
          <w:rFonts w:ascii="Arial" w:hAnsi="Arial" w:cs="Arial"/>
          <w:sz w:val="20"/>
          <w:szCs w:val="20"/>
          <w:lang w:val="es-ES" w:eastAsia="es-ES"/>
        </w:rPr>
        <w:t>: Desarrollo y construcción de las infraestructuras según los planos y especificaciones aprobadas, incluye la supervisión y control de calidad durante la construcción.</w:t>
      </w:r>
    </w:p>
    <w:p w:rsidRPr="000D6006" w:rsidR="005F4A97" w:rsidP="00864987" w:rsidRDefault="005F4A97" w14:paraId="3055F21A" w14:textId="77777777">
      <w:pPr>
        <w:pStyle w:val="Prrafodelista"/>
        <w:numPr>
          <w:ilvl w:val="0"/>
          <w:numId w:val="10"/>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Operación y Mantenimiento</w:t>
      </w:r>
      <w:r w:rsidRPr="000D6006">
        <w:rPr>
          <w:rFonts w:ascii="Arial" w:hAnsi="Arial" w:cs="Arial"/>
          <w:sz w:val="20"/>
          <w:szCs w:val="20"/>
          <w:lang w:val="es-ES"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rsidRPr="000D6006" w:rsidR="005F4A97" w:rsidP="00864987" w:rsidRDefault="005F4A97" w14:paraId="6C35A11D" w14:textId="77777777">
      <w:pPr>
        <w:pStyle w:val="Prrafodelista"/>
        <w:numPr>
          <w:ilvl w:val="0"/>
          <w:numId w:val="10"/>
        </w:numPr>
        <w:spacing w:before="100" w:beforeAutospacing="1" w:after="100" w:afterAutospacing="1"/>
        <w:jc w:val="both"/>
        <w:rPr>
          <w:rFonts w:ascii="Arial" w:hAnsi="Arial" w:cs="Arial"/>
          <w:b/>
          <w:bCs/>
          <w:sz w:val="20"/>
          <w:szCs w:val="20"/>
          <w:lang w:val="es-ES" w:eastAsia="es-ES"/>
        </w:rPr>
      </w:pPr>
      <w:r w:rsidRPr="000D6006">
        <w:rPr>
          <w:rFonts w:ascii="Arial" w:hAnsi="Arial" w:cs="Arial"/>
          <w:b/>
          <w:bCs/>
          <w:sz w:val="20"/>
          <w:szCs w:val="20"/>
          <w:lang w:val="es-ES" w:eastAsia="es-ES"/>
        </w:rPr>
        <w:t xml:space="preserve">Fase de Reversión o Finalización del Contrato: </w:t>
      </w:r>
      <w:r w:rsidRPr="000D6006">
        <w:rPr>
          <w:rFonts w:ascii="Arial" w:hAnsi="Arial" w:cs="Arial"/>
          <w:sz w:val="20"/>
          <w:szCs w:val="20"/>
          <w:lang w:val="es-ES" w:eastAsia="es-ES"/>
        </w:rPr>
        <w:t>Al finalizar el período de concesión</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el contrato finaliza e inicial la reversión de los activos, es decir la</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 xml:space="preserve">preparación para la entrega de la infraestructura, equipos, </w:t>
      </w:r>
      <w:proofErr w:type="spellStart"/>
      <w:r w:rsidRPr="000D6006">
        <w:rPr>
          <w:rFonts w:ascii="Arial" w:hAnsi="Arial" w:cs="Arial"/>
          <w:sz w:val="20"/>
          <w:szCs w:val="20"/>
          <w:lang w:val="es-ES" w:eastAsia="es-ES"/>
        </w:rPr>
        <w:t>etc</w:t>
      </w:r>
      <w:proofErr w:type="spellEnd"/>
      <w:r w:rsidRPr="000D6006">
        <w:rPr>
          <w:rFonts w:ascii="Arial" w:hAnsi="Arial" w:cs="Arial"/>
          <w:sz w:val="20"/>
          <w:szCs w:val="20"/>
          <w:lang w:val="es-ES" w:eastAsia="es-ES"/>
        </w:rPr>
        <w:t xml:space="preserve"> al Estado, incluye la evaluación final del cumplimiento del contrato y la transferencia de la operación al Estado o a un nuevo concesionario</w:t>
      </w:r>
    </w:p>
    <w:p w:rsidRPr="000D6006" w:rsidR="006A7D40" w:rsidP="00864987" w:rsidRDefault="006A7D40" w14:paraId="544DB9E1" w14:textId="77777777">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Consorcio: </w:t>
      </w:r>
      <w:r w:rsidRPr="000D6006">
        <w:rPr>
          <w:rFonts w:ascii="Arial" w:hAnsi="Arial" w:cs="Arial"/>
          <w:sz w:val="20"/>
          <w:szCs w:val="20"/>
          <w:lang w:val="es-ES"/>
        </w:rPr>
        <w:t>Figura asociativa en la cual</w:t>
      </w:r>
      <w:r w:rsidRPr="000D6006">
        <w:rPr>
          <w:rFonts w:ascii="Arial" w:hAnsi="Arial" w:cs="Arial"/>
          <w:b/>
          <w:bCs/>
          <w:sz w:val="20"/>
          <w:szCs w:val="20"/>
          <w:lang w:val="es-ES"/>
        </w:rPr>
        <w:t xml:space="preserve"> </w:t>
      </w:r>
      <w:r w:rsidRPr="000D6006">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0D6006">
        <w:rPr>
          <w:rFonts w:ascii="Arial" w:hAnsi="Arial" w:cs="Arial"/>
          <w:b/>
          <w:bCs/>
          <w:sz w:val="20"/>
          <w:szCs w:val="20"/>
          <w:lang w:val="es-ES"/>
        </w:rPr>
        <w:t>.</w:t>
      </w:r>
    </w:p>
    <w:p w:rsidRPr="000D6006" w:rsidR="00F35721" w:rsidP="00864987" w:rsidRDefault="00F35721" w14:paraId="06F75F0E" w14:textId="77777777">
      <w:pPr>
        <w:pStyle w:val="Invias-VietaNumerada"/>
        <w:numPr>
          <w:ilvl w:val="1"/>
          <w:numId w:val="4"/>
        </w:numPr>
        <w:autoSpaceDE w:val="0"/>
        <w:autoSpaceDN w:val="0"/>
        <w:adjustRightInd w:val="0"/>
        <w:spacing w:before="120" w:after="240"/>
        <w:ind w:left="644"/>
        <w:rPr>
          <w:rFonts w:ascii="Arial" w:hAnsi="Arial" w:cs="Arial"/>
          <w:bCs/>
          <w:sz w:val="20"/>
          <w:szCs w:val="20"/>
          <w:lang w:val="es-ES"/>
        </w:rPr>
      </w:pPr>
      <w:r w:rsidRPr="000D6006">
        <w:rPr>
          <w:rFonts w:ascii="Arial" w:hAnsi="Arial" w:cs="Arial"/>
          <w:b/>
          <w:bCs/>
          <w:sz w:val="20"/>
          <w:szCs w:val="20"/>
          <w:lang w:val="es-ES"/>
        </w:rPr>
        <w:t>Consultoría</w:t>
      </w:r>
      <w:r w:rsidRPr="000D6006">
        <w:rPr>
          <w:rFonts w:ascii="Arial" w:hAnsi="Arial" w:cs="Arial"/>
          <w:sz w:val="20"/>
          <w:szCs w:val="20"/>
          <w:lang w:val="es-ES"/>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w:t>
      </w:r>
      <w:r w:rsidRPr="000D6006">
        <w:rPr>
          <w:rFonts w:ascii="Arial" w:hAnsi="Arial" w:cs="Arial"/>
          <w:sz w:val="20"/>
          <w:szCs w:val="20"/>
          <w:lang w:val="es-ES"/>
        </w:rPr>
        <w:lastRenderedPageBreak/>
        <w:t xml:space="preserve">actividades necesarias para la ejecución de proyectos de inversión en infraestructura en sus diferentes fases de maduración, preparación, ejecución y operación. </w:t>
      </w:r>
    </w:p>
    <w:p w:rsidRPr="000D6006" w:rsidR="00F35721" w:rsidP="00F35721" w:rsidRDefault="00F35721" w14:paraId="37D6A7A5" w14:textId="377B801B">
      <w:pPr>
        <w:pStyle w:val="Invias-VietaNumerada"/>
        <w:autoSpaceDE w:val="0"/>
        <w:autoSpaceDN w:val="0"/>
        <w:adjustRightInd w:val="0"/>
        <w:spacing w:before="120" w:after="240"/>
        <w:ind w:left="644"/>
        <w:rPr>
          <w:rFonts w:ascii="Arial" w:hAnsi="Arial" w:cs="Arial"/>
          <w:bCs/>
          <w:sz w:val="20"/>
          <w:szCs w:val="20"/>
          <w:lang w:val="es-ES"/>
        </w:rPr>
      </w:pPr>
      <w:r w:rsidRPr="000D6006">
        <w:rPr>
          <w:rFonts w:ascii="Arial" w:hAnsi="Arial" w:cs="Arial"/>
          <w:sz w:val="20"/>
          <w:szCs w:val="20"/>
          <w:lang w:val="es-ES"/>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Pr="000D6006" w:rsidR="006A7D40" w:rsidP="00864987" w:rsidRDefault="006A7D40" w14:paraId="0208E115"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Contratista: </w:t>
      </w:r>
      <w:r w:rsidRPr="000D6006">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rsidRPr="000D6006" w:rsidR="006A7D40" w:rsidP="00864987" w:rsidRDefault="46F1E0E8" w14:paraId="29AF9B93" w14:textId="17EE6ECB">
      <w:pPr>
        <w:pStyle w:val="Invias-VietaNumerada"/>
        <w:numPr>
          <w:ilvl w:val="1"/>
          <w:numId w:val="4"/>
        </w:numPr>
        <w:autoSpaceDE w:val="0"/>
        <w:autoSpaceDN w:val="0"/>
        <w:adjustRightInd w:val="0"/>
        <w:spacing w:before="0" w:after="240"/>
        <w:ind w:left="643" w:hanging="502"/>
        <w:rPr>
          <w:rFonts w:ascii="Arial" w:hAnsi="Arial" w:cs="Arial"/>
          <w:sz w:val="20"/>
          <w:szCs w:val="20"/>
          <w:lang w:val="es-ES"/>
        </w:rPr>
      </w:pPr>
      <w:r w:rsidRPr="000D6006">
        <w:rPr>
          <w:rFonts w:ascii="Arial" w:hAnsi="Arial" w:cs="Arial"/>
          <w:b/>
          <w:bCs/>
          <w:sz w:val="20"/>
          <w:szCs w:val="20"/>
          <w:highlight w:val="lightGray"/>
          <w:lang w:val="es-ES"/>
        </w:rPr>
        <w:t>[Incluir esta definición cuando aplique</w:t>
      </w:r>
      <w:r w:rsidRPr="000D6006">
        <w:rPr>
          <w:rFonts w:ascii="Arial" w:hAnsi="Arial" w:cs="Arial"/>
          <w:b/>
          <w:bCs/>
          <w:sz w:val="20"/>
          <w:szCs w:val="20"/>
          <w:lang w:val="es-ES"/>
        </w:rPr>
        <w:t xml:space="preserve">] </w:t>
      </w:r>
      <w:r w:rsidRPr="000D6006" w:rsidR="006A7D40">
        <w:rPr>
          <w:rFonts w:ascii="Arial" w:hAnsi="Arial" w:cs="Arial"/>
          <w:b/>
          <w:bCs/>
          <w:sz w:val="20"/>
          <w:szCs w:val="20"/>
          <w:lang w:val="es-ES"/>
        </w:rPr>
        <w:t>Contrato de Interventoría</w:t>
      </w:r>
      <w:r w:rsidRPr="000D6006" w:rsidR="006A7D40">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0D6006" w:rsidR="006A7D40" w:rsidP="00864987" w:rsidRDefault="006A7D40" w14:paraId="7D73364B" w14:textId="7D207F9C">
      <w:pPr>
        <w:pStyle w:val="Invias-VietaNumerada"/>
        <w:numPr>
          <w:ilvl w:val="1"/>
          <w:numId w:val="4"/>
        </w:numPr>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Obra: </w:t>
      </w:r>
      <w:r w:rsidRPr="000D6006">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rsidRPr="000D6006" w:rsidR="4F3F3FA4" w:rsidP="00864987" w:rsidRDefault="4F3F3FA4" w14:paraId="5BE98D2D" w14:textId="4E35A7BD">
      <w:pPr>
        <w:pStyle w:val="Invias-VietaNumerada"/>
        <w:numPr>
          <w:ilvl w:val="1"/>
          <w:numId w:val="4"/>
        </w:numPr>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Director de Consultoría: [</w:t>
      </w:r>
      <w:r w:rsidRPr="000D6006">
        <w:rPr>
          <w:rFonts w:ascii="Arial" w:hAnsi="Arial" w:cs="Arial"/>
          <w:sz w:val="20"/>
          <w:szCs w:val="20"/>
          <w:highlight w:val="lightGray"/>
          <w:lang w:val="es-ES"/>
        </w:rPr>
        <w:t>La Entidad incluirá la definición de acuerdo con el proyecto de Infraestructura de Transporte que adelante</w:t>
      </w:r>
      <w:r w:rsidRPr="000D6006">
        <w:rPr>
          <w:rFonts w:ascii="Arial" w:hAnsi="Arial" w:cs="Arial"/>
          <w:b/>
          <w:bCs/>
          <w:sz w:val="20"/>
          <w:szCs w:val="20"/>
          <w:lang w:val="es-ES"/>
        </w:rPr>
        <w:t>]</w:t>
      </w:r>
    </w:p>
    <w:p w:rsidRPr="000D6006" w:rsidR="006A7D40" w:rsidP="00864987" w:rsidRDefault="006A7D40" w14:paraId="0C534F3B" w14:textId="712F969E">
      <w:pPr>
        <w:pStyle w:val="Invias-VietaNumerada"/>
        <w:numPr>
          <w:ilvl w:val="1"/>
          <w:numId w:val="4"/>
        </w:numPr>
        <w:spacing w:before="120" w:after="240"/>
        <w:ind w:left="644" w:hanging="502"/>
        <w:rPr>
          <w:rFonts w:ascii="Arial" w:hAnsi="Arial" w:cs="Arial"/>
          <w:sz w:val="20"/>
          <w:szCs w:val="20"/>
          <w:lang w:val="es-ES"/>
        </w:rPr>
      </w:pPr>
      <w:r w:rsidRPr="000D6006">
        <w:rPr>
          <w:rFonts w:ascii="Arial" w:hAnsi="Arial" w:cs="Arial"/>
          <w:b/>
          <w:bCs/>
          <w:sz w:val="20"/>
          <w:szCs w:val="20"/>
          <w:lang w:val="es-ES"/>
        </w:rPr>
        <w:t>Documentos Tipo</w:t>
      </w:r>
      <w:bookmarkStart w:name="_Hlk65594486" w:id="0"/>
      <w:r w:rsidRPr="000D6006">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rsidRPr="000D6006" w:rsidR="5E647BA9" w:rsidP="00864987" w:rsidRDefault="5E647BA9" w14:paraId="1ECA997A" w14:textId="3272880C">
      <w:pPr>
        <w:pStyle w:val="Invias-VietaNumerada"/>
        <w:numPr>
          <w:ilvl w:val="1"/>
          <w:numId w:val="4"/>
        </w:numPr>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Especialista principal: </w:t>
      </w:r>
      <w:r w:rsidRPr="000D6006">
        <w:rPr>
          <w:rFonts w:ascii="Arial" w:hAnsi="Arial" w:cs="Arial"/>
          <w:sz w:val="20"/>
          <w:szCs w:val="20"/>
          <w:highlight w:val="lightGray"/>
          <w:lang w:val="es-ES"/>
        </w:rPr>
        <w:t>[La Entidad incluirá la definición de acuerdo con el proyecto de Infraestructura de Transporte que adelante]</w:t>
      </w:r>
    </w:p>
    <w:p w:rsidRPr="000D6006" w:rsidR="006A7D40" w:rsidP="00864987" w:rsidRDefault="00F35721" w14:paraId="4456993A" w14:textId="290FCE7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Contrato </w:t>
      </w:r>
      <w:r w:rsidRPr="000D6006" w:rsidR="006A7D40">
        <w:rPr>
          <w:rFonts w:ascii="Arial" w:hAnsi="Arial" w:cs="Arial"/>
          <w:b/>
          <w:bCs/>
          <w:sz w:val="20"/>
          <w:szCs w:val="20"/>
          <w:lang w:val="es-ES"/>
        </w:rPr>
        <w:t xml:space="preserve">EPC (por sus siglas en inglés </w:t>
      </w:r>
      <w:proofErr w:type="spellStart"/>
      <w:r w:rsidRPr="000D6006" w:rsidR="006A7D40">
        <w:rPr>
          <w:rFonts w:ascii="Arial" w:hAnsi="Arial" w:cs="Arial"/>
          <w:b/>
          <w:bCs/>
          <w:sz w:val="20"/>
          <w:szCs w:val="20"/>
          <w:lang w:val="es-ES"/>
        </w:rPr>
        <w:t>Engineering</w:t>
      </w:r>
      <w:proofErr w:type="spellEnd"/>
      <w:r w:rsidRPr="000D6006" w:rsidR="006A7D40">
        <w:rPr>
          <w:rFonts w:ascii="Arial" w:hAnsi="Arial" w:cs="Arial"/>
          <w:b/>
          <w:bCs/>
          <w:sz w:val="20"/>
          <w:szCs w:val="20"/>
          <w:lang w:val="es-ES"/>
        </w:rPr>
        <w:t xml:space="preserve">, </w:t>
      </w:r>
      <w:proofErr w:type="spellStart"/>
      <w:r w:rsidRPr="000D6006" w:rsidR="006A7D40">
        <w:rPr>
          <w:rFonts w:ascii="Arial" w:hAnsi="Arial" w:cs="Arial"/>
          <w:b/>
          <w:bCs/>
          <w:sz w:val="20"/>
          <w:szCs w:val="20"/>
          <w:lang w:val="es-ES"/>
        </w:rPr>
        <w:t>Procurement</w:t>
      </w:r>
      <w:proofErr w:type="spellEnd"/>
      <w:r w:rsidRPr="000D6006" w:rsidR="006A7D40">
        <w:rPr>
          <w:rFonts w:ascii="Arial" w:hAnsi="Arial" w:cs="Arial"/>
          <w:b/>
          <w:bCs/>
          <w:sz w:val="20"/>
          <w:szCs w:val="20"/>
          <w:lang w:val="es-ES"/>
        </w:rPr>
        <w:t xml:space="preserve"> and </w:t>
      </w:r>
      <w:proofErr w:type="spellStart"/>
      <w:r w:rsidRPr="000D6006" w:rsidR="006A7D40">
        <w:rPr>
          <w:rFonts w:ascii="Arial" w:hAnsi="Arial" w:cs="Arial"/>
          <w:b/>
          <w:bCs/>
          <w:sz w:val="20"/>
          <w:szCs w:val="20"/>
          <w:lang w:val="es-ES"/>
        </w:rPr>
        <w:t>Construction</w:t>
      </w:r>
      <w:proofErr w:type="spellEnd"/>
      <w:r w:rsidRPr="000D6006" w:rsidR="006A7D40">
        <w:rPr>
          <w:rFonts w:ascii="Arial" w:hAnsi="Arial" w:cs="Arial"/>
          <w:b/>
          <w:bCs/>
          <w:sz w:val="20"/>
          <w:szCs w:val="20"/>
          <w:lang w:val="es-ES"/>
        </w:rPr>
        <w:t xml:space="preserve">): </w:t>
      </w:r>
      <w:r w:rsidRPr="000D6006" w:rsidR="006A7D40">
        <w:rPr>
          <w:rFonts w:ascii="Arial" w:hAnsi="Arial" w:cs="Arial"/>
          <w:sz w:val="20"/>
          <w:szCs w:val="20"/>
          <w:lang w:val="es-ES"/>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Pr="000D6006" w:rsidR="006A7D40">
        <w:rPr>
          <w:rFonts w:ascii="Arial" w:hAnsi="Arial" w:cs="Arial"/>
          <w:b/>
          <w:bCs/>
          <w:sz w:val="20"/>
          <w:szCs w:val="20"/>
          <w:lang w:val="es-ES"/>
        </w:rPr>
        <w:t>de construcción “llave en mano”.</w:t>
      </w:r>
    </w:p>
    <w:p w:rsidRPr="000D6006" w:rsidR="00F35721" w:rsidP="22748007" w:rsidRDefault="00F35721" w14:paraId="6D6AD146" w14:textId="7017163A">
      <w:pPr>
        <w:pStyle w:val="Invias-VietaNumerada"/>
        <w:numPr>
          <w:ilvl w:val="1"/>
          <w:numId w:val="4"/>
        </w:numPr>
        <w:autoSpaceDE w:val="0"/>
        <w:autoSpaceDN w:val="0"/>
        <w:adjustRightInd w:val="0"/>
        <w:spacing w:before="120" w:after="240"/>
        <w:ind w:left="644" w:hanging="502"/>
        <w:rPr>
          <w:rFonts w:ascii="Arial" w:hAnsi="Arial" w:eastAsia="Arial" w:cs="Arial"/>
          <w:b w:val="0"/>
          <w:bCs w:val="0"/>
          <w:i w:val="0"/>
          <w:iCs w:val="0"/>
          <w:caps w:val="0"/>
          <w:smallCaps w:val="0"/>
          <w:noProof w:val="0"/>
          <w:color w:val="000000"/>
          <w:sz w:val="20"/>
          <w:szCs w:val="20"/>
          <w:lang w:val="es-ES"/>
        </w:rPr>
      </w:pPr>
      <w:r w:rsidRPr="000D6006" w:rsidR="25197758">
        <w:rPr>
          <w:rFonts w:ascii="Arial" w:hAnsi="Arial" w:cs="Arial"/>
          <w:b w:val="1"/>
          <w:bCs w:val="1"/>
          <w:sz w:val="20"/>
          <w:szCs w:val="20"/>
          <w:lang w:val="es-ES"/>
        </w:rPr>
        <w:t xml:space="preserve">Economía Circular: </w:t>
      </w:r>
      <w:r w:rsidRPr="000D6006" w:rsidR="25197758">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Pr="000D6006" w:rsidR="25197758">
        <w:rPr>
          <w:rFonts w:ascii="Arial" w:hAnsi="Arial" w:cs="Arial"/>
          <w:b w:val="1"/>
          <w:bCs w:val="1"/>
          <w:sz w:val="20"/>
          <w:szCs w:val="20"/>
          <w:lang w:val="es-ES"/>
        </w:rPr>
        <w:t>.</w:t>
      </w:r>
      <w:r w:rsidRPr="22748007" w:rsidR="69BB2F11">
        <w:rPr>
          <w:rFonts w:ascii="Arial" w:hAnsi="Arial" w:eastAsia="Arial" w:cs="Arial"/>
          <w:b w:val="0"/>
          <w:bCs w:val="0"/>
          <w:i w:val="0"/>
          <w:iCs w:val="0"/>
          <w:caps w:val="0"/>
          <w:smallCaps w:val="0"/>
          <w:noProof w:val="0"/>
          <w:color w:val="000000"/>
          <w:sz w:val="20"/>
          <w:szCs w:val="20"/>
          <w:lang w:val="es-ES"/>
        </w:rPr>
        <w:t xml:space="preserve"> (Guía de Contratación Pública y socialmente responsable CCE).</w:t>
      </w:r>
    </w:p>
    <w:p w:rsidRPr="000D6006" w:rsidR="00F35721" w:rsidP="00864987" w:rsidRDefault="00F35721" w14:paraId="5FDEBB16" w14:textId="77777777">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Estados Financieros: </w:t>
      </w:r>
      <w:r w:rsidRPr="000D6006">
        <w:rPr>
          <w:rFonts w:ascii="Arial" w:hAnsi="Arial" w:cs="Arial"/>
          <w:sz w:val="20"/>
          <w:szCs w:val="20"/>
          <w:lang w:val="es-ES"/>
        </w:rPr>
        <w:t>Son</w:t>
      </w:r>
      <w:r w:rsidRPr="000D6006">
        <w:rPr>
          <w:rFonts w:ascii="Arial" w:hAnsi="Arial" w:cs="Arial"/>
          <w:b/>
          <w:bCs/>
          <w:sz w:val="20"/>
          <w:szCs w:val="20"/>
          <w:lang w:val="es-ES"/>
        </w:rPr>
        <w:t xml:space="preserve"> </w:t>
      </w:r>
      <w:r w:rsidRPr="000D6006">
        <w:rPr>
          <w:rFonts w:ascii="Arial" w:hAnsi="Arial" w:cs="Arial"/>
          <w:sz w:val="20"/>
          <w:szCs w:val="20"/>
          <w:lang w:val="es-ES"/>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w:t>
      </w:r>
      <w:r w:rsidRPr="000D6006">
        <w:rPr>
          <w:rFonts w:ascii="Arial" w:hAnsi="Arial" w:cs="Arial"/>
          <w:sz w:val="20"/>
          <w:szCs w:val="20"/>
          <w:lang w:val="es-ES"/>
        </w:rPr>
        <w:lastRenderedPageBreak/>
        <w:t xml:space="preserve">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0D6006">
        <w:rPr>
          <w:rFonts w:ascii="Arial" w:hAnsi="Arial" w:cs="Arial"/>
          <w:sz w:val="20"/>
          <w:szCs w:val="20"/>
          <w:lang w:val="es-ES"/>
        </w:rPr>
        <w:t>re-expresión</w:t>
      </w:r>
      <w:proofErr w:type="spellEnd"/>
      <w:r w:rsidRPr="000D6006">
        <w:rPr>
          <w:rFonts w:ascii="Arial" w:hAnsi="Arial" w:cs="Arial"/>
          <w:sz w:val="20"/>
          <w:szCs w:val="20"/>
          <w:lang w:val="es-ES"/>
        </w:rPr>
        <w:t xml:space="preserve"> retroactiva de partidas en sus estados financieros o cuando reclasifique partidas en sus estados financieros.</w:t>
      </w:r>
    </w:p>
    <w:p w:rsidRPr="000D6006" w:rsidR="006A7D40" w:rsidP="00864987" w:rsidRDefault="006A7D40" w14:paraId="622D026B" w14:textId="77777777">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Estudios Previos: </w:t>
      </w:r>
      <w:r w:rsidRPr="000D6006">
        <w:rPr>
          <w:rFonts w:ascii="Arial" w:hAnsi="Arial" w:cs="Arial"/>
          <w:sz w:val="20"/>
          <w:szCs w:val="20"/>
          <w:lang w:val="es-ES"/>
        </w:rPr>
        <w:t>Justificación jurídica, técnica, económica y financiera del proyecto que realiza la Entidad de acuerdo con las Leyes 80 de 1993 y 1150 de 2007 y el Decreto 1082 de 2015 o las normas que lo adicionen, modifiquen o complementen</w:t>
      </w:r>
      <w:r w:rsidRPr="000D6006">
        <w:rPr>
          <w:rFonts w:ascii="Arial" w:hAnsi="Arial" w:cs="Arial"/>
          <w:b/>
          <w:bCs/>
          <w:sz w:val="20"/>
          <w:szCs w:val="20"/>
          <w:lang w:val="es-ES"/>
        </w:rPr>
        <w:t>.</w:t>
      </w:r>
    </w:p>
    <w:p w:rsidRPr="000D6006" w:rsidR="00F35721" w:rsidP="22748007" w:rsidRDefault="00F35721" w14:paraId="138BD772" w14:textId="586F5160">
      <w:pPr>
        <w:pStyle w:val="Invias-VietaNumerada"/>
        <w:numPr>
          <w:ilvl w:val="1"/>
          <w:numId w:val="4"/>
        </w:numPr>
        <w:suppressLineNumbers w:val="0"/>
        <w:bidi w:val="0"/>
        <w:spacing w:before="120" w:beforeAutospacing="off" w:after="240" w:afterAutospacing="off" w:line="240" w:lineRule="auto"/>
        <w:ind w:left="644" w:right="0" w:hanging="502"/>
        <w:jc w:val="both"/>
        <w:rPr>
          <w:rFonts w:ascii="Arial" w:hAnsi="Arial" w:cs="Arial"/>
          <w:b w:val="0"/>
          <w:bCs w:val="0"/>
          <w:sz w:val="20"/>
          <w:szCs w:val="20"/>
          <w:lang w:val="es-ES"/>
        </w:rPr>
      </w:pPr>
      <w:r w:rsidRPr="22748007" w:rsidR="25197758">
        <w:rPr>
          <w:rFonts w:ascii="Arial" w:hAnsi="Arial" w:cs="Arial"/>
          <w:b w:val="1"/>
          <w:bCs w:val="1"/>
          <w:sz w:val="20"/>
          <w:szCs w:val="20"/>
          <w:lang w:val="es-ES"/>
        </w:rPr>
        <w:t>Factor de Sostenibilidad</w:t>
      </w:r>
      <w:r w:rsidRPr="22748007" w:rsidR="25197758">
        <w:rPr>
          <w:rFonts w:ascii="Arial" w:hAnsi="Arial" w:cs="Arial"/>
          <w:b w:val="1"/>
          <w:bCs w:val="1"/>
          <w:sz w:val="20"/>
          <w:szCs w:val="20"/>
          <w:lang w:val="es-ES"/>
        </w:rPr>
        <w:t xml:space="preserve">: </w:t>
      </w:r>
      <w:r w:rsidRPr="22748007" w:rsidR="25197758">
        <w:rPr>
          <w:rFonts w:ascii="Arial" w:hAnsi="Arial" w:cs="Arial"/>
          <w:b w:val="0"/>
          <w:bCs w:val="0"/>
          <w:sz w:val="20"/>
          <w:szCs w:val="20"/>
          <w:lang w:val="es-ES"/>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Pr="22748007" w:rsidR="0F9FE167">
        <w:rPr>
          <w:rFonts w:ascii="Arial" w:hAnsi="Arial" w:cs="Arial"/>
          <w:b w:val="0"/>
          <w:bCs w:val="0"/>
          <w:sz w:val="20"/>
          <w:szCs w:val="20"/>
          <w:lang w:val="es-ES"/>
        </w:rPr>
        <w:t xml:space="preserve"> (Guía de Contratación Pública y socialmente responsable CCE).</w:t>
      </w:r>
    </w:p>
    <w:p w:rsidRPr="000D6006" w:rsidR="00F35721" w:rsidP="22748007" w:rsidRDefault="00F35721" w14:paraId="20DCDDD5" w14:textId="0C787249">
      <w:pPr>
        <w:pStyle w:val="Invias-VietaNumerada"/>
        <w:numPr>
          <w:ilvl w:val="0"/>
          <w:numId w:val="11"/>
        </w:numPr>
        <w:autoSpaceDE w:val="0"/>
        <w:autoSpaceDN w:val="0"/>
        <w:adjustRightInd w:val="0"/>
        <w:spacing w:before="120" w:after="240"/>
        <w:rPr>
          <w:rFonts w:ascii="Arial" w:hAnsi="Arial" w:cs="Arial"/>
          <w:b w:val="0"/>
          <w:bCs w:val="0"/>
          <w:sz w:val="20"/>
          <w:szCs w:val="20"/>
          <w:lang w:val="es-ES"/>
        </w:rPr>
      </w:pPr>
      <w:r w:rsidRPr="22748007" w:rsidR="25197758">
        <w:rPr>
          <w:rFonts w:ascii="Arial" w:hAnsi="Arial" w:cs="Arial" w:asciiTheme="minorAscii" w:hAnsiTheme="minorAscii" w:cstheme="minorAscii"/>
          <w:b w:val="1"/>
          <w:bCs w:val="1"/>
          <w:sz w:val="20"/>
          <w:szCs w:val="20"/>
          <w:lang w:val="es-ES"/>
        </w:rPr>
        <w:t>Criterios de sostenibilidad Ambiental</w:t>
      </w:r>
      <w:r w:rsidRPr="22748007" w:rsidR="25197758">
        <w:rPr>
          <w:rFonts w:ascii="Arial" w:hAnsi="Arial" w:cs="Arial" w:asciiTheme="minorAscii" w:hAnsiTheme="minorAscii" w:cstheme="minorAscii"/>
          <w:sz w:val="20"/>
          <w:szCs w:val="20"/>
          <w:lang w:val="es-ES"/>
        </w:rPr>
        <w:t>: Son aquellos que procuran la contratación de bienes, obras y servicios que generen el menor impacto ambiental posible a lo largo de todo su ciclo de vida, o que generen un impacto ambiental positivo mediante su proceso de producción.</w:t>
      </w:r>
      <w:r w:rsidRPr="22748007" w:rsidR="673BECB2">
        <w:rPr>
          <w:rFonts w:ascii="Arial" w:hAnsi="Arial" w:cs="Arial"/>
          <w:b w:val="0"/>
          <w:bCs w:val="0"/>
          <w:sz w:val="20"/>
          <w:szCs w:val="20"/>
          <w:lang w:val="es-ES"/>
        </w:rPr>
        <w:t xml:space="preserve"> Guía de Contratación Pública y socialmente responsable CCE).</w:t>
      </w:r>
    </w:p>
    <w:p w:rsidRPr="000D6006" w:rsidR="00F35721" w:rsidP="00864987" w:rsidRDefault="00F35721" w14:paraId="671E6169" w14:textId="05B44904">
      <w:pPr>
        <w:pStyle w:val="Invias-VietaNumerada"/>
        <w:numPr>
          <w:ilvl w:val="0"/>
          <w:numId w:val="11"/>
        </w:numPr>
        <w:autoSpaceDE w:val="0"/>
        <w:autoSpaceDN w:val="0"/>
        <w:adjustRightInd w:val="0"/>
        <w:spacing w:before="120" w:after="240"/>
        <w:rPr>
          <w:rFonts w:ascii="Arial" w:hAnsi="Arial" w:cs="Arial"/>
          <w:sz w:val="20"/>
          <w:szCs w:val="20"/>
          <w:lang w:val="es-ES"/>
        </w:rPr>
      </w:pPr>
      <w:r w:rsidRPr="22748007" w:rsidR="25197758">
        <w:rPr>
          <w:rFonts w:ascii="Arial" w:hAnsi="Arial" w:cs="Arial"/>
          <w:b w:val="1"/>
          <w:bCs w:val="1"/>
          <w:sz w:val="20"/>
          <w:szCs w:val="20"/>
          <w:lang w:val="es-ES"/>
        </w:rPr>
        <w:t xml:space="preserve">Criterios de sostenibilidad Social: </w:t>
      </w:r>
      <w:r w:rsidRPr="22748007" w:rsidR="25197758">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Pr="22748007" w:rsidR="14A8091C">
        <w:rPr>
          <w:rFonts w:ascii="Arial" w:hAnsi="Arial" w:cs="Arial"/>
          <w:sz w:val="20"/>
          <w:szCs w:val="20"/>
          <w:lang w:val="es-ES"/>
        </w:rPr>
        <w:t xml:space="preserve"> Guía de Contratación Pública y socialmente responsable CCE).</w:t>
      </w:r>
    </w:p>
    <w:p w:rsidRPr="000D6006" w:rsidR="006A7D40" w:rsidP="00864987" w:rsidRDefault="006A7D40" w14:paraId="73C2B270"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Formato: </w:t>
      </w:r>
      <w:r w:rsidRPr="000D6006">
        <w:rPr>
          <w:rFonts w:ascii="Arial" w:hAnsi="Arial" w:cs="Arial"/>
          <w:sz w:val="20"/>
          <w:szCs w:val="20"/>
          <w:lang w:val="es-ES"/>
        </w:rPr>
        <w:t xml:space="preserve">Documentos que aporta el Proponente y que hacen parte integral de su oferta. </w:t>
      </w:r>
    </w:p>
    <w:p w:rsidRPr="000D6006" w:rsidR="006A7D40" w:rsidP="00864987" w:rsidRDefault="006A7D40" w14:paraId="0F445E4A" w14:textId="77777777">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Formulario: </w:t>
      </w:r>
      <w:r w:rsidRPr="000D6006">
        <w:rPr>
          <w:rFonts w:ascii="Arial" w:hAnsi="Arial" w:cs="Arial"/>
          <w:sz w:val="20"/>
          <w:szCs w:val="20"/>
          <w:lang w:val="es-ES"/>
        </w:rPr>
        <w:t>Documento por medio del cual la Entidad solicita información específica relacionada con la oferta económica y que debe ser diligenciada por el Proponente.</w:t>
      </w:r>
      <w:r w:rsidRPr="000D6006">
        <w:rPr>
          <w:rFonts w:ascii="Arial" w:hAnsi="Arial" w:cs="Arial"/>
          <w:b/>
          <w:bCs/>
          <w:sz w:val="20"/>
          <w:szCs w:val="20"/>
          <w:lang w:val="es-ES"/>
        </w:rPr>
        <w:t xml:space="preserve"> </w:t>
      </w:r>
    </w:p>
    <w:p w:rsidRPr="000D6006" w:rsidR="00C83110" w:rsidP="00864987" w:rsidRDefault="00C83110" w14:paraId="77499AB0" w14:textId="375A24C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w:t>
      </w:r>
      <w:r w:rsidRPr="000D6006">
        <w:rPr>
          <w:rFonts w:ascii="Arial" w:hAnsi="Arial" w:cs="Arial"/>
          <w:sz w:val="20"/>
          <w:szCs w:val="20"/>
          <w:lang w:val="es-ES"/>
        </w:rPr>
        <w:t>Compromiso formal que</w:t>
      </w:r>
      <w:r w:rsidRPr="000D6006">
        <w:rPr>
          <w:rFonts w:ascii="Arial" w:hAnsi="Arial" w:cs="Arial"/>
          <w:b/>
          <w:bCs/>
          <w:sz w:val="20"/>
          <w:szCs w:val="20"/>
          <w:lang w:val="es-ES"/>
        </w:rPr>
        <w:t xml:space="preserve"> r</w:t>
      </w:r>
      <w:r w:rsidRPr="000D6006">
        <w:rPr>
          <w:rFonts w:ascii="Arial" w:hAnsi="Arial" w:cs="Arial"/>
          <w:sz w:val="20"/>
          <w:szCs w:val="20"/>
          <w:lang w:val="es-ES"/>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0D6006">
        <w:rPr>
          <w:rFonts w:ascii="Arial" w:hAnsi="Arial" w:cs="Arial"/>
          <w:sz w:val="20"/>
          <w:szCs w:val="20"/>
          <w:lang w:val="es-ES"/>
        </w:rPr>
        <w:t>ii</w:t>
      </w:r>
      <w:proofErr w:type="spellEnd"/>
      <w:r w:rsidRPr="000D6006">
        <w:rPr>
          <w:rFonts w:ascii="Arial" w:hAnsi="Arial" w:cs="Arial"/>
          <w:sz w:val="20"/>
          <w:szCs w:val="20"/>
          <w:lang w:val="es-ES"/>
        </w:rPr>
        <w:t>) fiducia mercantil de garantía o (</w:t>
      </w:r>
      <w:proofErr w:type="spellStart"/>
      <w:r w:rsidRPr="000D6006">
        <w:rPr>
          <w:rFonts w:ascii="Arial" w:hAnsi="Arial" w:cs="Arial"/>
          <w:sz w:val="20"/>
          <w:szCs w:val="20"/>
          <w:lang w:val="es-ES"/>
        </w:rPr>
        <w:t>iii</w:t>
      </w:r>
      <w:proofErr w:type="spellEnd"/>
      <w:r w:rsidRPr="000D6006">
        <w:rPr>
          <w:rFonts w:ascii="Arial" w:hAnsi="Arial" w:cs="Arial"/>
          <w:sz w:val="20"/>
          <w:szCs w:val="20"/>
          <w:lang w:val="es-ES"/>
        </w:rPr>
        <w:t>) garantías bancarias.</w:t>
      </w:r>
    </w:p>
    <w:p w:rsidRPr="000D6006" w:rsidR="006A7D40" w:rsidP="00864987" w:rsidRDefault="006A7D40" w14:paraId="11DD55F6"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de Responsabilidad Civil Extracontractual: </w:t>
      </w:r>
      <w:r w:rsidRPr="000D6006">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Pr="000D6006" w:rsidR="006A7D40" w:rsidP="00864987" w:rsidRDefault="006A7D40" w14:paraId="7337724A"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Información Pública Reservada: </w:t>
      </w:r>
      <w:r w:rsidRPr="000D6006">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Pr="000D6006" w:rsidR="006A7D40" w:rsidP="00864987" w:rsidRDefault="006A7D40" w14:paraId="31287C5E" w14:textId="77777777">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0D6006" w:rsidR="1661AF1A">
        <w:rPr>
          <w:rFonts w:ascii="Arial" w:hAnsi="Arial" w:cs="Arial"/>
          <w:b w:val="1"/>
          <w:bCs w:val="1"/>
          <w:sz w:val="20"/>
          <w:szCs w:val="20"/>
          <w:lang w:val="es-ES"/>
        </w:rPr>
        <w:lastRenderedPageBreak/>
        <w:t xml:space="preserve">Infraestructura del Transporte: </w:t>
      </w:r>
      <w:r w:rsidRPr="000D6006" w:rsidR="1661AF1A">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0D6006">
        <w:rPr>
          <w:rFonts w:ascii="Arial" w:hAnsi="Arial" w:cs="Arial"/>
          <w:sz w:val="20"/>
          <w:szCs w:val="20"/>
          <w:vertAlign w:val="superscript"/>
          <w:lang w:val="es-ES"/>
        </w:rPr>
        <w:footnoteReference w:id="5"/>
      </w:r>
      <w:r w:rsidRPr="000D6006" w:rsidR="1661AF1A">
        <w:rPr>
          <w:rFonts w:ascii="Arial" w:hAnsi="Arial" w:cs="Arial"/>
          <w:sz w:val="20"/>
          <w:szCs w:val="20"/>
          <w:lang w:val="es-ES"/>
        </w:rPr>
        <w:t>.</w:t>
      </w:r>
    </w:p>
    <w:p w:rsidRPr="000D6006" w:rsidR="006A7D40" w:rsidP="006A7D40" w:rsidRDefault="006A7D40" w14:paraId="7937E2CF" w14:textId="77777777">
      <w:pPr>
        <w:pStyle w:val="Invias-VietaNumerada"/>
        <w:autoSpaceDE w:val="0"/>
        <w:autoSpaceDN w:val="0"/>
        <w:adjustRightInd w:val="0"/>
        <w:spacing w:before="40" w:after="40"/>
        <w:ind w:left="644"/>
        <w:rPr>
          <w:rFonts w:ascii="Arial" w:hAnsi="Arial" w:cs="Arial"/>
          <w:sz w:val="20"/>
          <w:szCs w:val="20"/>
          <w:lang w:val="es-ES"/>
        </w:rPr>
      </w:pPr>
      <w:r w:rsidRPr="000D6006">
        <w:rPr>
          <w:rFonts w:ascii="Arial" w:hAnsi="Arial" w:cs="Arial"/>
          <w:sz w:val="20"/>
          <w:szCs w:val="20"/>
          <w:lang w:val="es-ES"/>
        </w:rPr>
        <w:t>Son las obras realizadas en: </w:t>
      </w:r>
    </w:p>
    <w:p w:rsidRPr="000D6006" w:rsidR="006A7D40" w:rsidP="00864987" w:rsidRDefault="006A7D40" w14:paraId="70051608"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y secundarias</w:t>
      </w:r>
    </w:p>
    <w:p w:rsidRPr="000D6006" w:rsidR="006A7D40" w:rsidP="00864987" w:rsidRDefault="006A7D40" w14:paraId="0E2B3469"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terciarias</w:t>
      </w:r>
    </w:p>
    <w:p w:rsidRPr="000D6006" w:rsidR="006A7D40" w:rsidP="00864987" w:rsidRDefault="006A7D40" w14:paraId="2A864B3B"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Infraestructuras marítimas y fluviales</w:t>
      </w:r>
    </w:p>
    <w:p w:rsidRPr="000D6006" w:rsidR="006A7D40" w:rsidP="00864987" w:rsidRDefault="006A7D40" w14:paraId="7D00DAEA"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secundarias o terciarias para atención a emergencias diferentes a contratación directa </w:t>
      </w:r>
    </w:p>
    <w:p w:rsidRPr="000D6006" w:rsidR="006A7D40" w:rsidP="00864987" w:rsidRDefault="006A7D40" w14:paraId="24DB43F6"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férrea </w:t>
      </w:r>
    </w:p>
    <w:p w:rsidRPr="000D6006" w:rsidR="006A7D40" w:rsidP="00864987" w:rsidRDefault="006A7D40" w14:paraId="0ACAFF13" w14:textId="77777777">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vial urbana </w:t>
      </w:r>
    </w:p>
    <w:p w:rsidRPr="000D6006" w:rsidR="006A7D40" w:rsidP="00864987" w:rsidRDefault="006A7D40" w14:paraId="28A8330D" w14:textId="77777777">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Puentes </w:t>
      </w:r>
    </w:p>
    <w:p w:rsidRPr="000D6006" w:rsidR="006A7D40" w:rsidP="00864987" w:rsidRDefault="006A7D40" w14:paraId="57BB4792" w14:textId="77777777">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Infraestructura Aeroportuaria</w:t>
      </w:r>
    </w:p>
    <w:p w:rsidRPr="000D6006" w:rsidR="006A7D40" w:rsidP="006A7D40" w:rsidRDefault="006A7D40" w14:paraId="46B5A1AD" w14:textId="77777777">
      <w:pPr>
        <w:rPr>
          <w:rFonts w:ascii="Arial" w:hAnsi="Arial" w:cs="Arial"/>
          <w:sz w:val="20"/>
          <w:szCs w:val="20"/>
          <w:lang w:val="es-ES" w:eastAsia="es-ES"/>
        </w:rPr>
      </w:pPr>
    </w:p>
    <w:p w:rsidRPr="000D6006" w:rsidR="006A7D40" w:rsidP="00864987" w:rsidRDefault="006A7D40" w14:paraId="06E298A6" w14:textId="1C3B482C">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cs="Arial"/>
          <w:b/>
          <w:bCs/>
          <w:sz w:val="20"/>
          <w:szCs w:val="20"/>
          <w:lang w:val="es-ES"/>
        </w:rPr>
        <w:t>Interventor(a):</w:t>
      </w:r>
      <w:r w:rsidRPr="000D6006">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rsidRPr="000D6006" w:rsidR="2729ABC3" w:rsidP="00864987" w:rsidRDefault="2729ABC3" w14:paraId="776A6C3C" w14:textId="08B5E191">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Interventoría Administrativa:</w:t>
      </w:r>
      <w:r w:rsidRPr="000D6006">
        <w:rPr>
          <w:rFonts w:ascii="Arial" w:hAnsi="Arial" w:eastAsia="Arial" w:cs="Arial"/>
          <w:color w:val="000000"/>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0D6006" w:rsidR="2729ABC3" w:rsidP="00864987" w:rsidRDefault="2729ABC3" w14:paraId="57A1D065" w14:textId="0ADAC789">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 xml:space="preserve">Interventoría Ambiental: </w:t>
      </w:r>
      <w:r w:rsidRPr="000D6006">
        <w:rPr>
          <w:rFonts w:ascii="Arial" w:hAnsi="Arial" w:eastAsia="Arial" w:cs="Arial"/>
          <w:color w:val="000000"/>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Pr="000D6006" w:rsidR="2729ABC3" w:rsidP="00864987" w:rsidRDefault="2729ABC3" w14:paraId="2001ADAC" w14:textId="2F0FE834">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Interventoría Legal</w:t>
      </w:r>
      <w:r w:rsidRPr="000D6006">
        <w:rPr>
          <w:rFonts w:ascii="Arial" w:hAnsi="Arial" w:eastAsia="Arial" w:cs="Arial"/>
          <w:color w:val="000000"/>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rsidRPr="000D6006" w:rsidR="2729ABC3" w:rsidP="00864987" w:rsidRDefault="2729ABC3" w14:paraId="08519C12" w14:textId="009B7E79">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Interventoría de Seguridad y Salud en el Trabajo (SST)</w:t>
      </w:r>
      <w:r w:rsidRPr="000D6006">
        <w:rPr>
          <w:rFonts w:ascii="Arial" w:hAnsi="Arial" w:eastAsia="Arial" w:cs="Arial"/>
          <w:color w:val="000000"/>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0D6006" w:rsidR="2729ABC3" w:rsidP="00864987" w:rsidRDefault="2729ABC3" w14:paraId="60189737" w14:textId="3901F4E6">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Interventoría Social:</w:t>
      </w:r>
      <w:r w:rsidRPr="000D6006">
        <w:rPr>
          <w:rFonts w:ascii="Arial" w:hAnsi="Arial" w:eastAsia="Arial" w:cs="Arial"/>
          <w:color w:val="000000"/>
          <w:sz w:val="20"/>
          <w:szCs w:val="20"/>
          <w:lang w:val="es-ES"/>
        </w:rPr>
        <w:t xml:space="preserve"> Comprobación de la realización, cumplimiento oportuno y efectividad de todas las labores de gestión social establecidas en el contrato. Debe verificar que se </w:t>
      </w:r>
      <w:r w:rsidRPr="000D6006">
        <w:rPr>
          <w:rFonts w:ascii="Arial" w:hAnsi="Arial" w:eastAsia="Arial" w:cs="Arial"/>
          <w:color w:val="000000"/>
          <w:sz w:val="20"/>
          <w:szCs w:val="20"/>
          <w:lang w:val="es-ES"/>
        </w:rPr>
        <w:lastRenderedPageBreak/>
        <w:t xml:space="preserve">elabore el Plan de Gestión Social o se ejecute el mismo, de acuerdo con lo contemplado en el contrato.  </w:t>
      </w:r>
    </w:p>
    <w:p w:rsidRPr="000D6006" w:rsidR="2729ABC3" w:rsidP="00864987" w:rsidRDefault="2729ABC3" w14:paraId="23A51A24" w14:textId="2A1A62F4">
      <w:pPr>
        <w:pStyle w:val="Invias-VietaNumerada"/>
        <w:numPr>
          <w:ilvl w:val="1"/>
          <w:numId w:val="4"/>
        </w:numPr>
        <w:spacing w:before="120" w:after="240"/>
        <w:ind w:left="647" w:hanging="505"/>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t>Interventoría Técnica</w:t>
      </w:r>
      <w:r w:rsidRPr="000D6006">
        <w:rPr>
          <w:rFonts w:ascii="Arial" w:hAnsi="Arial" w:eastAsia="Arial" w:cs="Arial"/>
          <w:color w:val="000000"/>
          <w:sz w:val="20"/>
          <w:szCs w:val="20"/>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rsidRPr="000D6006" w:rsidR="006A7D40" w:rsidP="00864987" w:rsidRDefault="006A7D40" w14:paraId="761C3CF8" w14:textId="77777777">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0D6006">
        <w:rPr>
          <w:rFonts w:ascii="Arial" w:hAnsi="Arial" w:cs="Arial"/>
          <w:b/>
          <w:bCs/>
          <w:sz w:val="20"/>
          <w:szCs w:val="20"/>
          <w:lang w:val="es-ES"/>
        </w:rPr>
        <w:t xml:space="preserve">Legalización: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0D6006" w:rsidR="006A7D40" w:rsidP="00864987" w:rsidRDefault="006A7D40" w14:paraId="345BDC39" w14:textId="46C982EE">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Matriz: </w:t>
      </w:r>
      <w:r w:rsidRPr="000D6006">
        <w:rPr>
          <w:rFonts w:ascii="Arial" w:hAnsi="Arial" w:cs="Arial"/>
          <w:sz w:val="20"/>
          <w:szCs w:val="20"/>
          <w:lang w:val="es-ES"/>
        </w:rPr>
        <w:t>Documento que incorpora condiciones</w:t>
      </w:r>
      <w:r w:rsidRPr="000D6006" w:rsidR="4096DE74">
        <w:rPr>
          <w:rFonts w:ascii="Arial" w:hAnsi="Arial" w:cs="Arial"/>
          <w:sz w:val="20"/>
          <w:szCs w:val="20"/>
          <w:lang w:val="es-ES"/>
        </w:rPr>
        <w:t xml:space="preserve">, o financieras, o </w:t>
      </w:r>
      <w:r w:rsidRPr="000D6006">
        <w:rPr>
          <w:rFonts w:ascii="Arial" w:hAnsi="Arial" w:cs="Arial"/>
          <w:sz w:val="20"/>
          <w:szCs w:val="20"/>
          <w:lang w:val="es-ES"/>
        </w:rPr>
        <w:t xml:space="preserve">técnicas, </w:t>
      </w:r>
      <w:r w:rsidRPr="000D6006" w:rsidR="228982D8">
        <w:rPr>
          <w:rFonts w:ascii="Arial" w:hAnsi="Arial" w:cs="Arial"/>
          <w:sz w:val="20"/>
          <w:szCs w:val="20"/>
          <w:lang w:val="es-ES"/>
        </w:rPr>
        <w:t xml:space="preserve">o </w:t>
      </w:r>
      <w:r w:rsidRPr="000D6006">
        <w:rPr>
          <w:rFonts w:ascii="Arial" w:hAnsi="Arial" w:cs="Arial"/>
          <w:sz w:val="20"/>
          <w:szCs w:val="20"/>
          <w:lang w:val="es-ES"/>
        </w:rPr>
        <w:t xml:space="preserve">de riesgos o económicas </w:t>
      </w:r>
      <w:r w:rsidRPr="000D6006" w:rsidR="7F8E26EF">
        <w:rPr>
          <w:rFonts w:ascii="Arial" w:hAnsi="Arial" w:cs="Arial"/>
          <w:sz w:val="20"/>
          <w:szCs w:val="20"/>
          <w:lang w:val="es-ES"/>
        </w:rPr>
        <w:t xml:space="preserve">o de personal, </w:t>
      </w:r>
      <w:r w:rsidRPr="000D6006">
        <w:rPr>
          <w:rFonts w:ascii="Arial" w:hAnsi="Arial" w:cs="Arial"/>
          <w:sz w:val="20"/>
          <w:szCs w:val="20"/>
          <w:lang w:val="es-ES"/>
        </w:rPr>
        <w:t>que debe tener en cuenta el Proponente al momento de estructurar su oferta y ejecutar el Contrato.</w:t>
      </w:r>
      <w:r w:rsidRPr="000D6006">
        <w:rPr>
          <w:rFonts w:ascii="Arial" w:hAnsi="Arial" w:cs="Arial"/>
          <w:b/>
          <w:bCs/>
          <w:sz w:val="20"/>
          <w:szCs w:val="20"/>
          <w:lang w:val="es-ES"/>
        </w:rPr>
        <w:t xml:space="preserve">  </w:t>
      </w:r>
    </w:p>
    <w:p w:rsidRPr="000D6006" w:rsidR="006A7D40" w:rsidP="00864987" w:rsidRDefault="006A7D40" w14:paraId="3A3046A5" w14:textId="3D570C3C">
      <w:pPr>
        <w:pStyle w:val="Invias-VietaNumerada"/>
        <w:numPr>
          <w:ilvl w:val="1"/>
          <w:numId w:val="4"/>
        </w:numPr>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Medio Magnético: </w:t>
      </w:r>
      <w:r w:rsidRPr="000D6006">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0D6006">
        <w:rPr>
          <w:rFonts w:ascii="Arial" w:hAnsi="Arial" w:cs="Arial"/>
          <w:b/>
          <w:bCs/>
          <w:sz w:val="20"/>
          <w:szCs w:val="20"/>
          <w:lang w:val="es-ES"/>
        </w:rPr>
        <w:t xml:space="preserve"> </w:t>
      </w:r>
    </w:p>
    <w:p w:rsidRPr="000D6006" w:rsidR="006A7D40" w:rsidP="00864987" w:rsidRDefault="006A7D40" w14:paraId="2DDDF878" w14:textId="77777777">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Pago Anticipado: </w:t>
      </w:r>
      <w:r w:rsidRPr="000D6006">
        <w:rPr>
          <w:rFonts w:ascii="Arial" w:hAnsi="Arial" w:cs="Arial"/>
          <w:sz w:val="20"/>
          <w:szCs w:val="20"/>
          <w:lang w:val="es-ES"/>
        </w:rPr>
        <w:t xml:space="preserve">Extinción anticipada de obligaciones a través del pago de una parte del precio del Contrato. </w:t>
      </w:r>
    </w:p>
    <w:p w:rsidRPr="000D6006" w:rsidR="006A7D40" w:rsidP="00864987" w:rsidRDefault="006A7D40" w14:paraId="3791CE6A"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w:t>
      </w:r>
      <w:r w:rsidRPr="000D6006">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Pr="000D6006" w:rsidR="006A7D40" w:rsidP="00864987" w:rsidRDefault="006A7D40" w14:paraId="2EA4AD4B" w14:textId="3DA4FE3A">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 Tipo</w:t>
      </w:r>
      <w:r w:rsidRPr="000D6006">
        <w:rPr>
          <w:rFonts w:ascii="Arial" w:hAnsi="Arial" w:cs="Arial"/>
          <w:sz w:val="20"/>
          <w:szCs w:val="20"/>
          <w:lang w:val="es-ES"/>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Pr="000D6006" w:rsidR="006A7D40" w:rsidP="00864987" w:rsidRDefault="006A7D40" w14:paraId="7E98E2E5"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Precio Global: </w:t>
      </w:r>
      <w:r w:rsidRPr="000D6006">
        <w:rPr>
          <w:rFonts w:ascii="Arial" w:hAnsi="Arial" w:cs="Arial"/>
          <w:sz w:val="20"/>
          <w:szCs w:val="20"/>
          <w:lang w:val="es-ES"/>
        </w:rPr>
        <w:t>Modalidad de pago</w:t>
      </w:r>
      <w:r w:rsidRPr="000D6006">
        <w:rPr>
          <w:rFonts w:ascii="Arial" w:hAnsi="Arial" w:cs="Arial"/>
          <w:b/>
          <w:bCs/>
          <w:sz w:val="20"/>
          <w:szCs w:val="20"/>
          <w:lang w:val="es-ES"/>
        </w:rPr>
        <w:t xml:space="preserve"> </w:t>
      </w:r>
      <w:r w:rsidRPr="000D6006">
        <w:rPr>
          <w:rFonts w:ascii="Arial" w:hAnsi="Arial" w:cs="Arial"/>
          <w:sz w:val="20"/>
          <w:szCs w:val="20"/>
          <w:lang w:val="es-ES"/>
        </w:rPr>
        <w:t>cierto, cerrado e inalterable como única remuneración por el cumplimiento del objeto contratado.</w:t>
      </w:r>
    </w:p>
    <w:p w:rsidRPr="000D6006" w:rsidR="006A7D40" w:rsidP="00864987" w:rsidRDefault="006A7D40" w14:paraId="4A45646D"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Precios Unitarios: </w:t>
      </w:r>
      <w:r w:rsidRPr="000D6006">
        <w:rPr>
          <w:rFonts w:ascii="Arial" w:hAnsi="Arial" w:cs="Arial"/>
          <w:sz w:val="20"/>
          <w:szCs w:val="20"/>
          <w:lang w:val="es-ES"/>
        </w:rPr>
        <w:t xml:space="preserve">Modalidad de pago por unidades o cantidades de obra siendo el valor total del contrato el correspondiente al resultado de multiplicar las cantidades de obras efectivamente ejecutadas por el precio de cada una de ellas. </w:t>
      </w:r>
    </w:p>
    <w:p w:rsidRPr="000D6006" w:rsidR="006A7D40" w:rsidP="00864987" w:rsidRDefault="006A7D40" w14:paraId="632A7F8A"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Presupuesto Oficial: </w:t>
      </w:r>
      <w:r w:rsidRPr="000D6006">
        <w:rPr>
          <w:rFonts w:ascii="Arial" w:hAnsi="Arial" w:cs="Arial"/>
          <w:sz w:val="20"/>
          <w:szCs w:val="20"/>
          <w:lang w:val="es-ES"/>
        </w:rPr>
        <w:t>Valor total que la Entidad determina como necesario para ejecutar el objeto del contrato con base en el estudio previo y el análisis del sector.</w:t>
      </w:r>
    </w:p>
    <w:p w:rsidRPr="000D6006" w:rsidR="006A7D40" w:rsidP="00864987" w:rsidRDefault="006A7D40" w14:paraId="706BB815"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Proponente: </w:t>
      </w:r>
      <w:r w:rsidRPr="000D6006">
        <w:rPr>
          <w:rFonts w:ascii="Arial" w:hAnsi="Arial" w:cs="Arial"/>
          <w:sz w:val="20"/>
          <w:szCs w:val="20"/>
          <w:lang w:val="es-ES"/>
        </w:rPr>
        <w:t xml:space="preserve">Persona o grupo de personas que presentan una oferta para participar en el Proceso de Contratación.  </w:t>
      </w:r>
    </w:p>
    <w:p w:rsidRPr="000D6006" w:rsidR="006A7D40" w:rsidP="00864987" w:rsidRDefault="006A7D40" w14:paraId="6F81ED7F"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lastRenderedPageBreak/>
        <w:t xml:space="preserve">Proponente Plural: </w:t>
      </w:r>
      <w:r w:rsidRPr="000D6006">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Pr="000D6006" w:rsidR="1B5FABED" w:rsidP="00864987" w:rsidRDefault="71EEF1B8" w14:paraId="490FEEA5" w14:textId="7764D650">
      <w:pPr>
        <w:pStyle w:val="Invias-VietaNumerada"/>
        <w:numPr>
          <w:ilvl w:val="1"/>
          <w:numId w:val="4"/>
        </w:numPr>
        <w:spacing w:before="120" w:after="240"/>
        <w:ind w:left="709" w:hanging="567"/>
        <w:rPr>
          <w:rFonts w:ascii="Arial" w:hAnsi="Arial" w:cs="Arial"/>
          <w:sz w:val="20"/>
          <w:szCs w:val="20"/>
          <w:lang w:val="es-ES"/>
        </w:rPr>
      </w:pPr>
      <w:r w:rsidRPr="000D6006">
        <w:rPr>
          <w:rFonts w:ascii="Arial" w:hAnsi="Arial" w:cs="Arial"/>
          <w:b/>
          <w:bCs/>
          <w:sz w:val="20"/>
          <w:szCs w:val="20"/>
          <w:lang w:val="es-ES"/>
        </w:rPr>
        <w:t xml:space="preserve">Propuesta Parcial:  </w:t>
      </w:r>
      <w:r w:rsidRPr="000D6006">
        <w:rPr>
          <w:rFonts w:ascii="Arial" w:hAnsi="Arial" w:cs="Arial"/>
          <w:sz w:val="20"/>
          <w:szCs w:val="20"/>
          <w:lang w:val="es-ES"/>
        </w:rPr>
        <w:t xml:space="preserve">Hace referencia a la propuesta </w:t>
      </w:r>
      <w:r w:rsidRPr="2E4453BF">
        <w:rPr>
          <w:rFonts w:ascii="Arial" w:hAnsi="Arial" w:cs="Arial"/>
          <w:sz w:val="20"/>
          <w:szCs w:val="20"/>
          <w:lang w:val="es-ES"/>
        </w:rPr>
        <w:t>presentada</w:t>
      </w:r>
      <w:r w:rsidRPr="000D6006">
        <w:rPr>
          <w:rFonts w:ascii="Arial" w:hAnsi="Arial" w:cs="Arial"/>
          <w:sz w:val="20"/>
          <w:szCs w:val="20"/>
          <w:lang w:val="es-ES"/>
        </w:rPr>
        <w:t xml:space="preserve">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Pr="000D6006" w:rsidR="71EEF1B8" w:rsidP="2E4453BF" w:rsidRDefault="71EEF1B8" w14:paraId="4A46567C" w14:textId="78B16BB2">
      <w:pPr>
        <w:pStyle w:val="Invias-VietaNumerada"/>
        <w:spacing w:before="120" w:after="240"/>
        <w:ind w:left="720"/>
        <w:rPr>
          <w:rFonts w:ascii="Arial" w:hAnsi="Arial" w:cs="Arial"/>
          <w:sz w:val="20"/>
          <w:szCs w:val="20"/>
          <w:lang w:val="es-ES"/>
        </w:rPr>
      </w:pPr>
      <w:r w:rsidRPr="000D6006">
        <w:rPr>
          <w:rFonts w:ascii="Arial" w:hAnsi="Arial" w:cs="Arial"/>
          <w:sz w:val="20"/>
          <w:szCs w:val="20"/>
          <w:lang w:val="es-ES"/>
        </w:rPr>
        <w:t xml:space="preserve">Una propuesta parcial es aquella en la que no se cubre la totalidad de las consideraciones previstas por la entidad contratante en el documento base o pliego de condiciones y su aceptación o rechazo estará condicionada </w:t>
      </w:r>
      <w:r w:rsidRPr="2E4453BF" w:rsidR="7685AC6A">
        <w:rPr>
          <w:rFonts w:ascii="Arial" w:hAnsi="Arial" w:cs="Arial"/>
          <w:sz w:val="20"/>
          <w:szCs w:val="20"/>
          <w:lang w:val="es-ES"/>
        </w:rPr>
        <w:t xml:space="preserve">exclusivamente </w:t>
      </w:r>
      <w:r w:rsidRPr="000D6006">
        <w:rPr>
          <w:rFonts w:ascii="Arial" w:hAnsi="Arial" w:cs="Arial"/>
          <w:sz w:val="20"/>
          <w:szCs w:val="20"/>
          <w:lang w:val="es-ES"/>
        </w:rPr>
        <w:t>a los criterios establecidos en el Documento Base.</w:t>
      </w:r>
    </w:p>
    <w:p w:rsidRPr="000D6006" w:rsidR="008769D4" w:rsidP="2E4453BF" w:rsidRDefault="008769D4" w14:paraId="0C6D71DE" w14:textId="708BBEC0">
      <w:pPr>
        <w:ind w:left="720"/>
        <w:jc w:val="both"/>
        <w:rPr>
          <w:lang w:val="es-ES" w:eastAsia="es-ES"/>
        </w:rPr>
      </w:pPr>
      <w:r w:rsidRPr="2E4453BF">
        <w:rPr>
          <w:rFonts w:eastAsia="Arial" w:asciiTheme="majorHAnsi" w:hAnsiTheme="majorHAnsi" w:cstheme="majorBidi"/>
          <w:color w:val="000000"/>
          <w:sz w:val="20"/>
          <w:szCs w:val="20"/>
          <w:lang w:val="es-ES" w:eastAsia="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2E4453BF">
        <w:rPr>
          <w:rFonts w:eastAsia="Arial" w:asciiTheme="majorHAnsi" w:hAnsiTheme="majorHAnsi" w:cstheme="majorBidi"/>
          <w:color w:val="000000"/>
          <w:sz w:val="20"/>
          <w:szCs w:val="20"/>
          <w:lang w:val="es-ES" w:eastAsia="es-ES"/>
        </w:rPr>
        <w:t>de acuerdo al</w:t>
      </w:r>
      <w:proofErr w:type="gramEnd"/>
      <w:r w:rsidRPr="2E4453BF">
        <w:rPr>
          <w:rFonts w:eastAsia="Arial" w:asciiTheme="majorHAnsi" w:hAnsiTheme="majorHAnsi" w:cstheme="majorBidi"/>
          <w:color w:val="000000"/>
          <w:sz w:val="20"/>
          <w:szCs w:val="20"/>
          <w:lang w:val="es-ES" w:eastAsia="es-ES"/>
        </w:rPr>
        <w:t xml:space="preserve"> requerimiento de la Entidad.</w:t>
      </w:r>
    </w:p>
    <w:p w:rsidR="2E4453BF" w:rsidP="2E4453BF" w:rsidRDefault="2E4453BF" w14:paraId="245B9325" w14:textId="26E93A3E">
      <w:pPr>
        <w:ind w:left="720"/>
        <w:jc w:val="both"/>
        <w:rPr>
          <w:rFonts w:eastAsia="Arial" w:asciiTheme="majorHAnsi" w:hAnsiTheme="majorHAnsi" w:cstheme="majorBidi"/>
          <w:color w:val="000000"/>
          <w:sz w:val="20"/>
          <w:szCs w:val="20"/>
          <w:lang w:val="es-ES" w:eastAsia="es-ES"/>
        </w:rPr>
      </w:pPr>
    </w:p>
    <w:p w:rsidRPr="000D6006" w:rsidR="006A7D40" w:rsidP="00864987" w:rsidRDefault="006A7D40" w14:paraId="66810251" w14:textId="77777777">
      <w:pPr>
        <w:pStyle w:val="Invias-VietaNumerada"/>
        <w:numPr>
          <w:ilvl w:val="1"/>
          <w:numId w:val="4"/>
        </w:numPr>
        <w:autoSpaceDE w:val="0"/>
        <w:autoSpaceDN w:val="0"/>
        <w:adjustRightInd w:val="0"/>
        <w:spacing w:before="120" w:after="240"/>
        <w:ind w:left="567" w:hanging="505"/>
        <w:rPr>
          <w:rFonts w:ascii="Arial" w:hAnsi="Arial" w:cs="Arial"/>
          <w:b/>
          <w:sz w:val="20"/>
          <w:szCs w:val="20"/>
          <w:lang w:val="es-ES"/>
        </w:rPr>
      </w:pPr>
      <w:r w:rsidRPr="000D6006">
        <w:rPr>
          <w:rFonts w:ascii="Arial" w:hAnsi="Arial" w:cs="Arial"/>
          <w:b/>
          <w:bCs/>
          <w:sz w:val="20"/>
          <w:szCs w:val="20"/>
          <w:lang w:val="es-ES"/>
        </w:rPr>
        <w:t xml:space="preserve">Reembolso de Gastos: </w:t>
      </w:r>
      <w:r w:rsidRPr="000D6006">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0D6006">
        <w:rPr>
          <w:rFonts w:ascii="Arial" w:hAnsi="Arial" w:cs="Arial"/>
          <w:b/>
          <w:bCs/>
          <w:sz w:val="20"/>
          <w:szCs w:val="20"/>
          <w:lang w:val="es-ES"/>
        </w:rPr>
        <w:t>.</w:t>
      </w:r>
    </w:p>
    <w:p w:rsidRPr="000D6006" w:rsidR="006A7D40" w:rsidP="00864987" w:rsidRDefault="006A7D40" w14:paraId="7E42CDE4"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Selección Objetiva: </w:t>
      </w:r>
      <w:r w:rsidRPr="000D6006">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rsidRPr="000D6006" w:rsidR="006A7D40" w:rsidP="00864987" w:rsidRDefault="006A7D40" w14:paraId="63E19651"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Sobre 1: </w:t>
      </w:r>
      <w:r w:rsidRPr="000D6006">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rsidRPr="000D6006" w:rsidR="006A7D40" w:rsidP="00864987" w:rsidRDefault="006A7D40" w14:paraId="6050903E"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Sobre 2: </w:t>
      </w:r>
      <w:r w:rsidRPr="000D6006">
        <w:rPr>
          <w:rFonts w:ascii="Arial" w:hAnsi="Arial" w:cs="Arial"/>
          <w:sz w:val="20"/>
          <w:szCs w:val="20"/>
          <w:lang w:val="es-ES"/>
        </w:rPr>
        <w:t>Instrumento que permite incluir la oferta económica.</w:t>
      </w:r>
    </w:p>
    <w:p w:rsidRPr="000D6006" w:rsidR="006A7D40" w:rsidP="00864987" w:rsidRDefault="006A7D40" w14:paraId="0DBA8D2B"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Subcontratista: </w:t>
      </w:r>
      <w:r w:rsidRPr="000D6006">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rsidRPr="000D6006" w:rsidR="006A7D40" w:rsidP="00864987" w:rsidRDefault="006A7D40" w14:paraId="48C65AA6"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Sucursal: </w:t>
      </w:r>
      <w:r w:rsidRPr="000D6006">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rsidRPr="000D6006" w:rsidR="006A7D40" w:rsidP="00864987" w:rsidRDefault="006A7D40" w14:paraId="7C907CB3"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name="_Hlk511321952" w:id="1"/>
      <w:r w:rsidRPr="000D6006">
        <w:rPr>
          <w:rFonts w:ascii="Arial" w:hAnsi="Arial" w:cs="Arial"/>
          <w:b/>
          <w:bCs/>
          <w:sz w:val="20"/>
          <w:szCs w:val="20"/>
          <w:lang w:val="es-ES"/>
        </w:rPr>
        <w:t xml:space="preserve">Trato Nacional: </w:t>
      </w:r>
      <w:r w:rsidRPr="000D6006">
        <w:rPr>
          <w:rFonts w:ascii="Arial" w:hAnsi="Arial" w:cs="Arial"/>
          <w:sz w:val="20"/>
          <w:szCs w:val="20"/>
          <w:lang w:val="es-ES"/>
        </w:rPr>
        <w:t>Principio según el cual un Estado concede a los nacionales de otro Estado el mismo trato que otorga a sus nacionales.</w:t>
      </w:r>
      <w:r w:rsidRPr="000D6006">
        <w:rPr>
          <w:rFonts w:ascii="Arial" w:hAnsi="Arial" w:cs="Arial"/>
          <w:b/>
          <w:bCs/>
          <w:sz w:val="20"/>
          <w:szCs w:val="20"/>
          <w:lang w:val="es-ES"/>
        </w:rPr>
        <w:t xml:space="preserve"> </w:t>
      </w:r>
    </w:p>
    <w:bookmarkEnd w:id="1"/>
    <w:p w:rsidRPr="000D6006" w:rsidR="006A7D40" w:rsidP="00864987" w:rsidRDefault="006A7D40" w14:paraId="4E0CDC88"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Unión Temporal: </w:t>
      </w:r>
      <w:r w:rsidRPr="000D6006">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Pr="000D6006">
        <w:rPr>
          <w:rFonts w:ascii="Arial" w:hAnsi="Arial" w:cs="Arial"/>
          <w:sz w:val="20"/>
          <w:szCs w:val="20"/>
          <w:lang w:val="es-ES"/>
        </w:rPr>
        <w:lastRenderedPageBreak/>
        <w:t>propuesta y del contrato se imponen de acuerdo con la participación en la ejecución de cada uno de sus integrantes.</w:t>
      </w:r>
      <w:r w:rsidRPr="000D6006">
        <w:rPr>
          <w:rFonts w:ascii="Arial" w:hAnsi="Arial" w:cs="Arial"/>
          <w:b/>
          <w:bCs/>
          <w:sz w:val="20"/>
          <w:szCs w:val="20"/>
          <w:lang w:val="es-ES"/>
        </w:rPr>
        <w:t xml:space="preserve"> </w:t>
      </w:r>
    </w:p>
    <w:p w:rsidRPr="000D6006" w:rsidR="006A7D40" w:rsidP="00864987" w:rsidRDefault="006A7D40" w14:paraId="5E7530D6"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Utilidad Operacional: </w:t>
      </w:r>
      <w:r w:rsidRPr="000D6006">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Pr="000D6006" w:rsidR="006A7D40" w:rsidP="00864987" w:rsidRDefault="006A7D40" w14:paraId="50DF5D01" w14:textId="77777777">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Vigencia Fiscal: </w:t>
      </w:r>
      <w:r w:rsidRPr="000D6006">
        <w:rPr>
          <w:rFonts w:ascii="Arial" w:hAnsi="Arial" w:cs="Arial"/>
          <w:sz w:val="20"/>
          <w:szCs w:val="20"/>
          <w:lang w:val="es-ES"/>
        </w:rPr>
        <w:t>Período que comprende desde el 1 de enero hasta el 31 de diciembre de cada año.</w:t>
      </w:r>
    </w:p>
    <w:p w:rsidRPr="000D6006" w:rsidR="006A7D40" w:rsidP="006A7D40" w:rsidRDefault="006A7D40" w14:paraId="4133A7DC" w14:textId="77777777">
      <w:pPr>
        <w:rPr>
          <w:lang w:val="es-ES" w:eastAsia="es-ES"/>
        </w:rPr>
      </w:pPr>
    </w:p>
    <w:p w:rsidRPr="000D6006" w:rsidR="006A7D40" w:rsidP="00864987" w:rsidRDefault="006A7D40" w14:paraId="75BB6FB8" w14:textId="77777777">
      <w:pPr>
        <w:pStyle w:val="Prrafodelista"/>
        <w:numPr>
          <w:ilvl w:val="0"/>
          <w:numId w:val="3"/>
        </w:numPr>
        <w:jc w:val="center"/>
        <w:rPr>
          <w:rFonts w:ascii="Arial" w:hAnsi="Arial" w:cs="Arial"/>
          <w:b/>
          <w:sz w:val="20"/>
          <w:szCs w:val="20"/>
          <w:lang w:val="es-ES"/>
        </w:rPr>
      </w:pPr>
      <w:r w:rsidRPr="000D6006">
        <w:rPr>
          <w:rFonts w:ascii="Arial" w:hAnsi="Arial" w:cs="Arial"/>
          <w:b/>
          <w:sz w:val="20"/>
          <w:szCs w:val="20"/>
          <w:lang w:val="es-ES"/>
        </w:rPr>
        <w:t>GLOSARIO ESPECÍFICO TÉCNICO</w:t>
      </w:r>
    </w:p>
    <w:p w:rsidRPr="000D6006" w:rsidR="006A7D40" w:rsidP="006A7D40" w:rsidRDefault="006A7D40" w14:paraId="32B9ED04" w14:textId="77777777">
      <w:pPr>
        <w:rPr>
          <w:rFonts w:ascii="Arial" w:hAnsi="Arial" w:cs="Arial"/>
          <w:b/>
          <w:sz w:val="20"/>
          <w:szCs w:val="20"/>
          <w:lang w:val="es-ES"/>
        </w:rPr>
      </w:pPr>
    </w:p>
    <w:p w:rsidRPr="000D6006" w:rsidR="006A7D40" w:rsidP="006A7D40" w:rsidRDefault="006A7D40" w14:paraId="21C68002" w14:textId="77777777">
      <w:pPr>
        <w:jc w:val="both"/>
        <w:rPr>
          <w:rFonts w:ascii="Arial" w:hAnsi="Arial" w:cs="Arial"/>
          <w:sz w:val="20"/>
          <w:szCs w:val="20"/>
          <w:lang w:val="es-ES"/>
        </w:rPr>
      </w:pPr>
      <w:r w:rsidRPr="000D6006">
        <w:rPr>
          <w:rFonts w:ascii="Arial" w:hAnsi="Arial" w:cs="Arial"/>
          <w:sz w:val="20"/>
          <w:szCs w:val="20"/>
          <w:highlight w:val="lightGray"/>
          <w:lang w:val="es-ES"/>
        </w:rPr>
        <w:t xml:space="preserve">[La Entidad deberá incorporar en orden alfabético los conceptos adicionales que apliquen al </w:t>
      </w:r>
      <w:r w:rsidRPr="000D6006">
        <w:rPr>
          <w:rFonts w:ascii="Arial" w:hAnsi="Arial" w:eastAsia="Arial" w:cs="Arial"/>
          <w:sz w:val="20"/>
          <w:szCs w:val="20"/>
          <w:highlight w:val="lightGray"/>
          <w:lang w:val="es-ES"/>
        </w:rPr>
        <w:t>Proceso</w:t>
      </w:r>
      <w:r w:rsidRPr="000D6006">
        <w:rPr>
          <w:rFonts w:ascii="Arial" w:hAnsi="Arial" w:cs="Arial"/>
          <w:sz w:val="20"/>
          <w:szCs w:val="20"/>
          <w:highlight w:val="lightGray"/>
          <w:lang w:val="es-ES"/>
        </w:rPr>
        <w:t xml:space="preserve"> de </w:t>
      </w:r>
      <w:r w:rsidRPr="000D6006">
        <w:rPr>
          <w:rFonts w:ascii="Arial" w:hAnsi="Arial" w:eastAsia="Arial" w:cs="Arial"/>
          <w:sz w:val="20"/>
          <w:szCs w:val="20"/>
          <w:highlight w:val="lightGray"/>
          <w:lang w:val="es-ES"/>
        </w:rPr>
        <w:t>Contratación</w:t>
      </w:r>
      <w:r w:rsidRPr="000D6006">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0D6006">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rsidRPr="000D6006" w:rsidR="006A7D40" w:rsidP="006A7D40" w:rsidRDefault="006A7D40" w14:paraId="57298020" w14:textId="77777777">
      <w:pPr>
        <w:rPr>
          <w:rFonts w:ascii="Arial" w:hAnsi="Arial" w:cs="Arial"/>
          <w:b/>
          <w:bCs/>
          <w:sz w:val="20"/>
          <w:szCs w:val="20"/>
          <w:lang w:val="es-ES"/>
        </w:rPr>
      </w:pPr>
    </w:p>
    <w:p w:rsidRPr="000D6006" w:rsidR="006A7D40" w:rsidP="006A7D40" w:rsidRDefault="006A7D40" w14:paraId="6E253CB0" w14:textId="77777777">
      <w:pPr>
        <w:jc w:val="both"/>
        <w:rPr>
          <w:rFonts w:ascii="Arial" w:hAnsi="Arial" w:cs="Arial"/>
          <w:b/>
          <w:sz w:val="20"/>
          <w:szCs w:val="20"/>
          <w:lang w:val="es-ES"/>
        </w:rPr>
      </w:pPr>
      <w:r w:rsidRPr="000D6006">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0D6006">
        <w:rPr>
          <w:rFonts w:ascii="Arial" w:hAnsi="Arial" w:cs="Arial"/>
          <w:i/>
          <w:iCs/>
          <w:sz w:val="20"/>
          <w:szCs w:val="20"/>
          <w:highlight w:val="lightGray"/>
          <w:lang w:val="es-ES"/>
        </w:rPr>
        <w:t>matriz y guía para realizar la categorización de la red vial nacional</w:t>
      </w:r>
      <w:r w:rsidRPr="000D6006">
        <w:rPr>
          <w:rFonts w:ascii="Arial" w:hAnsi="Arial" w:cs="Arial"/>
          <w:sz w:val="20"/>
          <w:szCs w:val="20"/>
          <w:highlight w:val="lightGray"/>
          <w:lang w:val="es-ES"/>
        </w:rPr>
        <w:t>.]</w:t>
      </w:r>
    </w:p>
    <w:p w:rsidRPr="000D6006" w:rsidR="006A7D40" w:rsidP="006A7D40" w:rsidRDefault="006A7D40" w14:paraId="25962FD0" w14:textId="77777777">
      <w:pPr>
        <w:jc w:val="both"/>
        <w:rPr>
          <w:rFonts w:ascii="Arial" w:hAnsi="Arial" w:cs="Arial"/>
          <w:sz w:val="20"/>
          <w:szCs w:val="20"/>
          <w:highlight w:val="lightGray"/>
          <w:lang w:val="es-ES"/>
        </w:rPr>
      </w:pPr>
    </w:p>
    <w:p w:rsidRPr="000D6006" w:rsidR="006A7D40" w:rsidP="00864987" w:rsidRDefault="006A7D40" w14:paraId="0DB50C6B" w14:textId="77777777">
      <w:pPr>
        <w:pStyle w:val="Prrafodelista"/>
        <w:numPr>
          <w:ilvl w:val="1"/>
          <w:numId w:val="5"/>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Accesibilidad:</w:t>
      </w:r>
      <w:r w:rsidRPr="000D6006">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Pr="000D6006" w:rsidR="006A7D40" w:rsidP="00864987" w:rsidRDefault="006A7D40" w14:paraId="75AA0DC7" w14:textId="77777777">
      <w:pPr>
        <w:pStyle w:val="Prrafodelista"/>
        <w:numPr>
          <w:ilvl w:val="1"/>
          <w:numId w:val="5"/>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Actividades y Obras de Protección:</w:t>
      </w:r>
      <w:r w:rsidRPr="000D6006">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0D6006" w:rsidR="006A7D40" w:rsidP="00864987" w:rsidRDefault="006A7D40" w14:paraId="17DF923E" w14:textId="77777777">
      <w:pPr>
        <w:pStyle w:val="Prrafodelista"/>
        <w:numPr>
          <w:ilvl w:val="1"/>
          <w:numId w:val="5"/>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 xml:space="preserve">Actualización Sísmica: </w:t>
      </w:r>
      <w:r w:rsidRPr="000D6006">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0D6006">
        <w:rPr>
          <w:rFonts w:ascii="Arial" w:hAnsi="Arial" w:cs="Arial"/>
          <w:i/>
          <w:sz w:val="20"/>
          <w:szCs w:val="20"/>
          <w:lang w:val="es-ES"/>
        </w:rPr>
        <w:t>A. 3.5 Cargas por Sismo</w:t>
      </w:r>
      <w:r w:rsidRPr="000D6006">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Pr="000D6006" w:rsidR="006A7D40" w:rsidP="00864987" w:rsidRDefault="006A7D40" w14:paraId="76FA0D3E" w14:textId="77777777">
      <w:pPr>
        <w:pStyle w:val="Prrafodelista"/>
        <w:numPr>
          <w:ilvl w:val="1"/>
          <w:numId w:val="5"/>
        </w:numPr>
        <w:spacing w:after="240"/>
        <w:ind w:left="709" w:hanging="425"/>
        <w:contextualSpacing w:val="0"/>
        <w:jc w:val="both"/>
        <w:rPr>
          <w:rFonts w:ascii="Arial" w:hAnsi="Arial" w:cs="Arial"/>
          <w:sz w:val="20"/>
          <w:szCs w:val="20"/>
          <w:lang w:val="es-ES"/>
        </w:rPr>
      </w:pPr>
      <w:r w:rsidRPr="000D6006">
        <w:rPr>
          <w:rFonts w:ascii="Arial" w:hAnsi="Arial" w:cs="Arial"/>
          <w:b/>
          <w:sz w:val="20"/>
          <w:szCs w:val="20"/>
          <w:lang w:val="es-ES"/>
        </w:rPr>
        <w:t>Administración vial:</w:t>
      </w:r>
      <w:r w:rsidRPr="000D6006">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w:t>
      </w:r>
      <w:r w:rsidRPr="000D6006">
        <w:rPr>
          <w:rFonts w:ascii="Arial" w:hAnsi="Arial" w:cs="Arial"/>
          <w:sz w:val="20"/>
          <w:szCs w:val="20"/>
          <w:lang w:val="es-ES"/>
        </w:rPr>
        <w:lastRenderedPageBreak/>
        <w:t xml:space="preserve">rutinario, vigilancia, monitoreo, evaluación y diagnóstico continuos del estado de las vías, para garantizar la </w:t>
      </w:r>
      <w:proofErr w:type="spellStart"/>
      <w:r w:rsidRPr="000D6006">
        <w:rPr>
          <w:rFonts w:ascii="Arial" w:hAnsi="Arial" w:cs="Arial"/>
          <w:sz w:val="20"/>
          <w:szCs w:val="20"/>
          <w:lang w:val="es-ES"/>
        </w:rPr>
        <w:t>transitabilidad</w:t>
      </w:r>
      <w:proofErr w:type="spellEnd"/>
      <w:r w:rsidRPr="000D6006">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rsidRPr="000D6006" w:rsidR="006A7D40" w:rsidP="00864987" w:rsidRDefault="006A7D40" w14:paraId="71DAF09E" w14:textId="77777777">
      <w:pPr>
        <w:pStyle w:val="Prrafodelista"/>
        <w:numPr>
          <w:ilvl w:val="1"/>
          <w:numId w:val="5"/>
        </w:numPr>
        <w:spacing w:after="240"/>
        <w:ind w:left="786"/>
        <w:jc w:val="both"/>
        <w:rPr>
          <w:rFonts w:ascii="Arial" w:hAnsi="Arial" w:cs="Arial"/>
          <w:sz w:val="20"/>
          <w:szCs w:val="20"/>
          <w:lang w:val="es-ES"/>
        </w:rPr>
      </w:pPr>
      <w:r w:rsidRPr="000D6006">
        <w:rPr>
          <w:rFonts w:ascii="Arial" w:hAnsi="Arial" w:cs="Arial"/>
          <w:b/>
          <w:bCs/>
          <w:sz w:val="20"/>
          <w:szCs w:val="20"/>
          <w:lang w:val="es-ES"/>
        </w:rPr>
        <w:t>Administración del espacio público</w:t>
      </w:r>
      <w:r w:rsidRPr="000D6006">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rsidRPr="000D6006" w:rsidR="006A7D40" w:rsidP="006A7D40" w:rsidRDefault="006A7D40" w14:paraId="774DC938" w14:textId="77777777">
      <w:pPr>
        <w:pStyle w:val="Prrafodelista"/>
        <w:spacing w:after="240"/>
        <w:ind w:left="786"/>
        <w:jc w:val="both"/>
        <w:rPr>
          <w:rFonts w:ascii="Arial" w:hAnsi="Arial" w:cs="Arial"/>
          <w:color w:val="FF0000"/>
          <w:sz w:val="20"/>
          <w:szCs w:val="20"/>
          <w:lang w:val="es-ES"/>
        </w:rPr>
      </w:pPr>
    </w:p>
    <w:p w:rsidRPr="000D6006" w:rsidR="006A7D40" w:rsidP="00864987" w:rsidRDefault="006A7D40" w14:paraId="7E2D51DE" w14:textId="77777777">
      <w:pPr>
        <w:pStyle w:val="Prrafodelista"/>
        <w:numPr>
          <w:ilvl w:val="1"/>
          <w:numId w:val="5"/>
        </w:numPr>
        <w:spacing w:after="240"/>
        <w:ind w:left="786"/>
        <w:contextualSpacing w:val="0"/>
        <w:jc w:val="both"/>
        <w:rPr>
          <w:rFonts w:ascii="Arial" w:hAnsi="Arial" w:cs="Arial"/>
          <w:sz w:val="20"/>
          <w:szCs w:val="20"/>
          <w:lang w:val="es-ES"/>
        </w:rPr>
      </w:pPr>
      <w:r w:rsidRPr="000D6006">
        <w:rPr>
          <w:rFonts w:ascii="Arial" w:hAnsi="Arial" w:cs="Arial"/>
          <w:b/>
          <w:sz w:val="20"/>
          <w:szCs w:val="20"/>
          <w:lang w:val="es-ES"/>
        </w:rPr>
        <w:t xml:space="preserve">Aeródromo: </w:t>
      </w:r>
      <w:r w:rsidRPr="000D6006">
        <w:rPr>
          <w:rFonts w:ascii="Arial" w:hAnsi="Arial" w:cs="Arial"/>
          <w:sz w:val="20"/>
          <w:szCs w:val="20"/>
          <w:lang w:val="es-ES"/>
        </w:rPr>
        <w:t>Es el área definida en tierra o en agua destinado total o parcialmente a la llegada, salida y movimiento en superficie de aeronaves.</w:t>
      </w:r>
    </w:p>
    <w:p w:rsidRPr="000D6006" w:rsidR="006A7D40" w:rsidP="006A7D40" w:rsidRDefault="006A7D40" w14:paraId="2BAA9A7A" w14:textId="77777777">
      <w:pPr>
        <w:spacing w:after="240"/>
        <w:ind w:left="786"/>
        <w:jc w:val="both"/>
        <w:rPr>
          <w:rFonts w:ascii="Arial" w:hAnsi="Arial" w:cs="Arial"/>
          <w:sz w:val="20"/>
          <w:szCs w:val="20"/>
          <w:lang w:val="es-ES"/>
        </w:rPr>
      </w:pPr>
      <w:r w:rsidRPr="000D6006">
        <w:rPr>
          <w:rFonts w:ascii="Arial" w:hAnsi="Arial" w:cs="Arial"/>
          <w:sz w:val="20"/>
          <w:szCs w:val="20"/>
          <w:lang w:val="es-ES"/>
        </w:rPr>
        <w:t>Dentro del aeródromo se cuenta con el área del aeródromo la cual es un sitio destinado al despegue y aterrizaje de aeronaves. Estas áreas se refieren a:</w:t>
      </w:r>
    </w:p>
    <w:p w:rsidRPr="000D6006" w:rsidR="006A7D40" w:rsidP="00864987" w:rsidRDefault="006A7D40" w14:paraId="4AF4F24B" w14:textId="77777777">
      <w:pPr>
        <w:numPr>
          <w:ilvl w:val="0"/>
          <w:numId w:val="6"/>
        </w:numPr>
        <w:spacing w:after="240"/>
        <w:jc w:val="both"/>
        <w:rPr>
          <w:rFonts w:ascii="Arial" w:hAnsi="Arial" w:cs="Arial"/>
          <w:sz w:val="20"/>
          <w:szCs w:val="20"/>
          <w:lang w:val="es-ES"/>
        </w:rPr>
      </w:pPr>
      <w:r w:rsidRPr="000D6006">
        <w:rPr>
          <w:rFonts w:ascii="Arial" w:hAnsi="Arial" w:cs="Arial"/>
          <w:i/>
          <w:sz w:val="20"/>
          <w:szCs w:val="20"/>
          <w:u w:val="single"/>
          <w:lang w:val="es-ES"/>
        </w:rPr>
        <w:t>Lado Aire:</w:t>
      </w:r>
      <w:r w:rsidRPr="000D6006">
        <w:rPr>
          <w:rFonts w:ascii="Arial" w:hAnsi="Arial" w:cs="Arial"/>
          <w:sz w:val="20"/>
          <w:szCs w:val="20"/>
          <w:lang w:val="es-ES"/>
        </w:rPr>
        <w:t xml:space="preserve"> Está compuesto por el área de movimiento de aeronaves, pistas, calles de rodaje, </w:t>
      </w:r>
      <w:proofErr w:type="spellStart"/>
      <w:r w:rsidRPr="000D6006">
        <w:rPr>
          <w:rFonts w:ascii="Arial" w:hAnsi="Arial" w:cs="Arial"/>
          <w:sz w:val="20"/>
          <w:szCs w:val="20"/>
          <w:lang w:val="es-ES"/>
        </w:rPr>
        <w:t>taxeos</w:t>
      </w:r>
      <w:proofErr w:type="spellEnd"/>
      <w:r w:rsidRPr="000D6006">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rsidRPr="000D6006" w:rsidR="006A7D40" w:rsidP="00864987" w:rsidRDefault="006A7D40" w14:paraId="31FFF506" w14:textId="77777777">
      <w:pPr>
        <w:numPr>
          <w:ilvl w:val="0"/>
          <w:numId w:val="6"/>
        </w:numPr>
        <w:spacing w:after="240"/>
        <w:jc w:val="both"/>
        <w:rPr>
          <w:rFonts w:ascii="Arial" w:hAnsi="Arial" w:cs="Arial"/>
          <w:sz w:val="20"/>
          <w:szCs w:val="20"/>
          <w:lang w:val="es-ES"/>
        </w:rPr>
      </w:pPr>
      <w:r w:rsidRPr="000D6006">
        <w:rPr>
          <w:rFonts w:ascii="Arial" w:hAnsi="Arial" w:cs="Arial"/>
          <w:i/>
          <w:sz w:val="20"/>
          <w:szCs w:val="20"/>
          <w:u w:val="single"/>
          <w:lang w:val="es-ES"/>
        </w:rPr>
        <w:t>Lado Tierra:</w:t>
      </w:r>
      <w:r w:rsidRPr="000D6006">
        <w:rPr>
          <w:rFonts w:ascii="Arial" w:hAnsi="Arial" w:cs="Arial"/>
          <w:sz w:val="20"/>
          <w:szCs w:val="20"/>
          <w:lang w:val="es-ES"/>
        </w:rPr>
        <w:t xml:space="preserve"> Está compuesta por los edificios, parqueaderos, instalaciones, dispuestos para los usuarios internos o externos del aeropuerto. Se dividen en: </w:t>
      </w:r>
    </w:p>
    <w:p w:rsidRPr="000D6006" w:rsidR="006A7D40" w:rsidP="006A7D40" w:rsidRDefault="006A7D40" w14:paraId="4367AF7C" w14:textId="77777777">
      <w:pPr>
        <w:spacing w:after="240"/>
        <w:ind w:left="1146"/>
        <w:jc w:val="both"/>
        <w:rPr>
          <w:rFonts w:ascii="Arial" w:hAnsi="Arial" w:cs="Arial"/>
          <w:sz w:val="20"/>
          <w:szCs w:val="20"/>
          <w:lang w:val="es-ES"/>
        </w:rPr>
      </w:pPr>
      <w:r w:rsidRPr="000D6006">
        <w:rPr>
          <w:rFonts w:ascii="Arial" w:hAnsi="Arial" w:cs="Arial"/>
          <w:sz w:val="20"/>
          <w:szCs w:val="20"/>
          <w:lang w:val="es-ES"/>
        </w:rPr>
        <w:t xml:space="preserve">1. Áreas públicas: Edificios, instalaciones y servicios dispuestos para el uso del público en general sin restricción en su ingreso. </w:t>
      </w:r>
    </w:p>
    <w:p w:rsidRPr="000D6006" w:rsidR="006A7D40" w:rsidP="006A7D40" w:rsidRDefault="006A7D40" w14:paraId="7BC40CBF" w14:textId="77777777">
      <w:pPr>
        <w:spacing w:after="240"/>
        <w:ind w:left="1146"/>
        <w:jc w:val="both"/>
        <w:rPr>
          <w:rFonts w:ascii="Arial" w:hAnsi="Arial" w:cs="Arial"/>
          <w:sz w:val="20"/>
          <w:szCs w:val="20"/>
          <w:lang w:val="es-ES"/>
        </w:rPr>
      </w:pPr>
      <w:r w:rsidRPr="000D6006">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rsidRPr="000D6006" w:rsidR="006A7D40" w:rsidP="00864987" w:rsidRDefault="006A7D40" w14:paraId="2B2A0063" w14:textId="77777777">
      <w:pPr>
        <w:pStyle w:val="Prrafodelista"/>
        <w:numPr>
          <w:ilvl w:val="1"/>
          <w:numId w:val="5"/>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Afirmado: </w:t>
      </w:r>
      <w:r w:rsidRPr="000D6006">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0D6006" w:rsidR="006A7D40" w:rsidP="006A7D40" w:rsidRDefault="006A7D40" w14:paraId="055D9954" w14:textId="77777777">
      <w:pPr>
        <w:pStyle w:val="Prrafodelista"/>
        <w:spacing w:after="240"/>
        <w:jc w:val="both"/>
        <w:rPr>
          <w:rFonts w:ascii="Arial" w:hAnsi="Arial" w:cs="Arial"/>
          <w:color w:val="FF0000"/>
          <w:sz w:val="20"/>
          <w:szCs w:val="20"/>
          <w:lang w:val="es-ES"/>
        </w:rPr>
      </w:pPr>
    </w:p>
    <w:p w:rsidRPr="000D6006" w:rsidR="006A7D40" w:rsidP="00864987" w:rsidRDefault="006A7D40" w14:paraId="72CFEA4E"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Alameda:</w:t>
      </w:r>
      <w:r w:rsidRPr="000D6006">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0D6006" w:rsidR="006A7D40" w:rsidP="00864987" w:rsidRDefault="006A7D40" w14:paraId="2D5C946B" w14:textId="77777777">
      <w:pPr>
        <w:pStyle w:val="Prrafodelista"/>
        <w:numPr>
          <w:ilvl w:val="1"/>
          <w:numId w:val="5"/>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Ampliación de Vía:</w:t>
      </w:r>
      <w:r w:rsidRPr="000D6006">
        <w:rPr>
          <w:rFonts w:ascii="Arial" w:hAnsi="Arial" w:cs="Arial"/>
          <w:sz w:val="20"/>
          <w:szCs w:val="20"/>
          <w:lang w:val="es-ES"/>
        </w:rPr>
        <w:t xml:space="preserve"> Entiéndase por ampliación de vías aquellas obras que se realizan en vías construidas y que contemplan la construcción de nuevos carriles. </w:t>
      </w:r>
    </w:p>
    <w:p w:rsidRPr="000D6006" w:rsidR="006A7D40" w:rsidP="006A7D40" w:rsidRDefault="006A7D40" w14:paraId="53B69DDE" w14:textId="77777777">
      <w:pPr>
        <w:pStyle w:val="Prrafodelista"/>
        <w:spacing w:after="240"/>
        <w:jc w:val="both"/>
        <w:rPr>
          <w:rFonts w:ascii="Arial" w:hAnsi="Arial" w:cs="Arial"/>
          <w:color w:val="FF0000"/>
          <w:sz w:val="20"/>
          <w:szCs w:val="20"/>
          <w:lang w:val="es-ES"/>
        </w:rPr>
      </w:pPr>
    </w:p>
    <w:p w:rsidRPr="000D6006" w:rsidR="006A7D40" w:rsidP="00864987" w:rsidRDefault="006A7D40" w14:paraId="1FD3350D"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Ancho de Vía: </w:t>
      </w:r>
      <w:r w:rsidRPr="000D6006">
        <w:rPr>
          <w:rFonts w:ascii="Arial" w:hAnsi="Arial" w:cs="Arial"/>
          <w:sz w:val="20"/>
          <w:szCs w:val="20"/>
          <w:lang w:val="es-ES"/>
        </w:rPr>
        <w:t>Medida transversal de una zona de uso público compuesta por andenes, calzadas, ciclorrutas y separadores, para el tránsito de peatones y vehículos.</w:t>
      </w:r>
    </w:p>
    <w:p w:rsidRPr="000D6006" w:rsidR="006A7D40" w:rsidP="00864987" w:rsidRDefault="006A7D40" w14:paraId="04A700AE" w14:textId="77777777">
      <w:pPr>
        <w:pStyle w:val="Prrafodelista"/>
        <w:numPr>
          <w:ilvl w:val="1"/>
          <w:numId w:val="5"/>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t xml:space="preserve">Andén o Acera: </w:t>
      </w:r>
      <w:r w:rsidRPr="000D6006">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rsidRPr="000D6006" w:rsidR="006A7D40" w:rsidP="006A7D40" w:rsidRDefault="006A7D40" w14:paraId="15D1B53B" w14:textId="77777777">
      <w:pPr>
        <w:pStyle w:val="Prrafodelista"/>
        <w:spacing w:after="240"/>
        <w:jc w:val="both"/>
        <w:rPr>
          <w:rFonts w:ascii="Arial" w:hAnsi="Arial" w:cs="Arial"/>
          <w:b/>
          <w:bCs/>
          <w:sz w:val="20"/>
          <w:szCs w:val="20"/>
          <w:lang w:val="es-ES"/>
        </w:rPr>
      </w:pPr>
    </w:p>
    <w:p w:rsidRPr="000D6006" w:rsidR="006A7D40" w:rsidP="00864987" w:rsidRDefault="006A7D40" w14:paraId="29225DBE" w14:textId="208238DB">
      <w:pPr>
        <w:pStyle w:val="Prrafodelista"/>
        <w:numPr>
          <w:ilvl w:val="1"/>
          <w:numId w:val="5"/>
        </w:numPr>
        <w:spacing w:after="240"/>
        <w:ind w:left="720" w:hanging="436"/>
        <w:jc w:val="both"/>
        <w:rPr>
          <w:rFonts w:ascii="Arial" w:hAnsi="Arial" w:cs="Arial"/>
          <w:b w:val="1"/>
          <w:bCs w:val="1"/>
          <w:sz w:val="20"/>
          <w:szCs w:val="20"/>
          <w:lang w:val="es-ES"/>
        </w:rPr>
      </w:pPr>
      <w:r w:rsidRPr="7A0458EE" w:rsidR="61844145">
        <w:rPr>
          <w:rFonts w:ascii="Arial" w:hAnsi="Arial" w:cs="Arial"/>
          <w:b w:val="1"/>
          <w:bCs w:val="1"/>
          <w:sz w:val="20"/>
          <w:szCs w:val="20"/>
          <w:lang w:val="es-ES"/>
        </w:rPr>
        <w:t>Aparato cambiavía (</w:t>
      </w:r>
      <w:r w:rsidRPr="7A0458EE" w:rsidR="6888A2F7">
        <w:rPr>
          <w:rFonts w:ascii="Arial" w:hAnsi="Arial" w:cs="Arial"/>
          <w:b w:val="1"/>
          <w:bCs w:val="1"/>
          <w:sz w:val="20"/>
          <w:szCs w:val="20"/>
          <w:lang w:val="es-ES"/>
        </w:rPr>
        <w:t>vías</w:t>
      </w:r>
      <w:r w:rsidRPr="7A0458EE" w:rsidR="61844145">
        <w:rPr>
          <w:rFonts w:ascii="Arial" w:hAnsi="Arial" w:cs="Arial"/>
          <w:b w:val="1"/>
          <w:bCs w:val="1"/>
          <w:sz w:val="20"/>
          <w:szCs w:val="20"/>
          <w:lang w:val="es-ES"/>
        </w:rPr>
        <w:t xml:space="preserve"> férreas): </w:t>
      </w:r>
      <w:r w:rsidRPr="7A0458EE" w:rsidR="61844145">
        <w:rPr>
          <w:rFonts w:ascii="Arial" w:hAnsi="Arial" w:cs="Arial"/>
          <w:sz w:val="20"/>
          <w:szCs w:val="20"/>
          <w:lang w:val="es-ES"/>
        </w:rPr>
        <w:t>Dispositivo formado por la combinación de desvíos y travesías que permiten la conexión y el cruce entre distintos itinerarios.</w:t>
      </w:r>
    </w:p>
    <w:p w:rsidRPr="000D6006" w:rsidR="006A7D40" w:rsidP="006A7D40" w:rsidRDefault="006A7D40" w14:paraId="26731C8A" w14:textId="77777777">
      <w:pPr>
        <w:pStyle w:val="Prrafodelista"/>
        <w:rPr>
          <w:rFonts w:ascii="Arial" w:hAnsi="Arial" w:cs="Arial"/>
          <w:b/>
          <w:bCs/>
          <w:sz w:val="20"/>
          <w:szCs w:val="20"/>
          <w:lang w:val="es-ES"/>
        </w:rPr>
      </w:pPr>
    </w:p>
    <w:p w:rsidRPr="000D6006" w:rsidR="006A7D40" w:rsidP="00864987" w:rsidRDefault="006A7D40" w14:paraId="291A9DCB" w14:textId="77777777">
      <w:pPr>
        <w:pStyle w:val="Prrafodelista"/>
        <w:numPr>
          <w:ilvl w:val="1"/>
          <w:numId w:val="5"/>
        </w:numPr>
        <w:spacing w:after="240"/>
        <w:ind w:left="720" w:hanging="436"/>
        <w:jc w:val="both"/>
        <w:rPr>
          <w:rFonts w:ascii="Arial" w:hAnsi="Arial" w:cs="Arial"/>
          <w:b/>
          <w:bCs/>
          <w:sz w:val="20"/>
          <w:szCs w:val="20"/>
          <w:lang w:val="es-ES"/>
        </w:rPr>
      </w:pPr>
      <w:r w:rsidRPr="7A0458EE" w:rsidR="61844145">
        <w:rPr>
          <w:rFonts w:ascii="Arial" w:hAnsi="Arial" w:cs="Arial"/>
          <w:b w:val="1"/>
          <w:bCs w:val="1"/>
          <w:sz w:val="20"/>
          <w:szCs w:val="20"/>
          <w:lang w:val="es-ES"/>
        </w:rPr>
        <w:t>Apartadero (vías férreas)</w:t>
      </w:r>
      <w:r w:rsidRPr="7A0458EE" w:rsidR="61844145">
        <w:rPr>
          <w:rFonts w:ascii="Arial" w:hAnsi="Arial" w:cs="Arial"/>
          <w:sz w:val="20"/>
          <w:szCs w:val="20"/>
          <w:lang w:val="es-ES"/>
        </w:rPr>
        <w:t>: Parte de vía doble en un sistema de vía única, destinada al cruce o estacionamiento de circulaciones.</w:t>
      </w:r>
    </w:p>
    <w:p w:rsidR="7A0458EE" w:rsidP="7A0458EE" w:rsidRDefault="7A0458EE" w14:paraId="2CDA8D1D" w14:textId="5E31968B">
      <w:pPr>
        <w:pStyle w:val="Prrafodelista"/>
        <w:spacing w:after="240"/>
        <w:ind w:left="720" w:hanging="436"/>
        <w:jc w:val="both"/>
        <w:rPr>
          <w:rFonts w:ascii="Arial" w:hAnsi="Arial" w:cs="Arial"/>
          <w:b w:val="1"/>
          <w:bCs w:val="1"/>
          <w:sz w:val="20"/>
          <w:szCs w:val="20"/>
          <w:lang w:val="es-ES"/>
        </w:rPr>
      </w:pPr>
    </w:p>
    <w:p w:rsidR="6422FD4D" w:rsidP="7A0458EE" w:rsidRDefault="6422FD4D" w14:paraId="29621963" w14:textId="6D378D24">
      <w:pPr>
        <w:pStyle w:val="Prrafodelista"/>
        <w:numPr>
          <w:ilvl w:val="1"/>
          <w:numId w:val="5"/>
        </w:numPr>
        <w:spacing w:after="240"/>
        <w:ind w:left="720" w:hanging="436"/>
        <w:jc w:val="both"/>
        <w:rPr>
          <w:rFonts w:ascii="Arial" w:hAnsi="Arial" w:cs="Arial"/>
          <w:b w:val="0"/>
          <w:bCs w:val="0"/>
          <w:noProof w:val="0"/>
          <w:sz w:val="20"/>
          <w:szCs w:val="20"/>
          <w:lang w:val="es-ES"/>
        </w:rPr>
      </w:pPr>
      <w:r w:rsidRPr="7A0458EE" w:rsidR="6422FD4D">
        <w:rPr>
          <w:rFonts w:ascii="Arial" w:hAnsi="Arial" w:eastAsia="Arial" w:cs="Arial" w:asciiTheme="minorAscii" w:hAnsiTheme="minorAscii" w:eastAsiaTheme="minorAscii" w:cstheme="minorBidi"/>
          <w:b w:val="1"/>
          <w:bCs w:val="1"/>
          <w:color w:val="auto"/>
          <w:sz w:val="20"/>
          <w:szCs w:val="20"/>
          <w:lang w:val="es-ES" w:eastAsia="en-US" w:bidi="ar-SA"/>
        </w:rPr>
        <w:t xml:space="preserve">Áreas de alto </w:t>
      </w:r>
      <w:r w:rsidRPr="7A0458EE" w:rsidR="07F15D5F">
        <w:rPr>
          <w:rFonts w:ascii="Arial" w:hAnsi="Arial" w:eastAsia="Arial" w:cs="Arial" w:asciiTheme="minorAscii" w:hAnsiTheme="minorAscii" w:eastAsiaTheme="minorAscii" w:cstheme="minorBidi"/>
          <w:b w:val="1"/>
          <w:bCs w:val="1"/>
          <w:color w:val="auto"/>
          <w:sz w:val="20"/>
          <w:szCs w:val="20"/>
          <w:lang w:val="es-ES" w:eastAsia="en-US" w:bidi="ar-SA"/>
        </w:rPr>
        <w:t>v</w:t>
      </w:r>
      <w:r w:rsidRPr="7A0458EE" w:rsidR="6422FD4D">
        <w:rPr>
          <w:rFonts w:ascii="Arial" w:hAnsi="Arial" w:eastAsia="Arial" w:cs="Arial" w:asciiTheme="minorAscii" w:hAnsiTheme="minorAscii" w:eastAsiaTheme="minorAscii" w:cstheme="minorBidi"/>
          <w:b w:val="1"/>
          <w:bCs w:val="1"/>
          <w:color w:val="auto"/>
          <w:sz w:val="20"/>
          <w:szCs w:val="20"/>
          <w:lang w:val="es-ES" w:eastAsia="en-US" w:bidi="ar-SA"/>
        </w:rPr>
        <w:t xml:space="preserve">alor Ecológico: </w:t>
      </w:r>
      <w:r w:rsidRPr="7A0458EE" w:rsidR="6422FD4D">
        <w:rPr>
          <w:rFonts w:ascii="Arial" w:hAnsi="Arial" w:eastAsia="Arial" w:cs="Arial" w:asciiTheme="minorAscii" w:hAnsiTheme="minorAscii" w:eastAsiaTheme="minorAscii" w:cstheme="minorBidi"/>
          <w:b w:val="0"/>
          <w:bCs w:val="0"/>
          <w:color w:val="auto"/>
          <w:sz w:val="20"/>
          <w:szCs w:val="20"/>
          <w:lang w:val="es-ES" w:eastAsia="en-US" w:bidi="ar-SA"/>
        </w:rPr>
        <w:t xml:space="preserve">Son zonas con características ecológicas, biológicas y ambientales excepcionales que incluyen ecosistemas frágiles, hábitats de especies en peligro de extinción o áreas con alta biodiversidad. </w:t>
      </w:r>
      <w:r w:rsidRPr="7A0458EE" w:rsidR="6422FD4D">
        <w:rPr>
          <w:rFonts w:ascii="Arial" w:hAnsi="Arial" w:eastAsia="Arial" w:cs="Arial" w:asciiTheme="minorAscii" w:hAnsiTheme="minorAscii" w:eastAsiaTheme="minorAscii" w:cstheme="minorBidi"/>
          <w:b w:val="0"/>
          <w:bCs w:val="0"/>
          <w:noProof w:val="0"/>
          <w:color w:val="auto"/>
          <w:sz w:val="20"/>
          <w:szCs w:val="20"/>
          <w:lang w:val="es-ES" w:eastAsia="en-US" w:bidi="ar-SA"/>
        </w:rPr>
        <w:t xml:space="preserve">Estas áreas suelen ser prioritarias para la conservación y manejo sostenible. </w:t>
      </w:r>
      <w:r w:rsidRPr="7A0458EE" w:rsidR="7B523391">
        <w:rPr>
          <w:rFonts w:ascii="Arial" w:hAnsi="Arial" w:eastAsia="Arial" w:cs="Arial" w:asciiTheme="minorAscii" w:hAnsiTheme="minorAscii" w:eastAsiaTheme="minorAscii" w:cstheme="minorBidi"/>
          <w:b w:val="0"/>
          <w:bCs w:val="0"/>
          <w:noProof w:val="0"/>
          <w:color w:val="auto"/>
          <w:sz w:val="20"/>
          <w:szCs w:val="20"/>
          <w:lang w:val="es-ES" w:eastAsia="en-US" w:bidi="ar-SA"/>
        </w:rPr>
        <w:t>(</w:t>
      </w:r>
      <w:r w:rsidRPr="7A0458EE" w:rsidR="6422FD4D">
        <w:rPr>
          <w:rFonts w:ascii="Arial" w:hAnsi="Arial" w:eastAsia="Arial" w:cs="Arial" w:asciiTheme="minorAscii" w:hAnsiTheme="minorAscii" w:eastAsiaTheme="minorAscii" w:cstheme="minorBidi"/>
          <w:b w:val="0"/>
          <w:bCs w:val="0"/>
          <w:noProof w:val="0"/>
          <w:color w:val="auto"/>
          <w:sz w:val="20"/>
          <w:szCs w:val="20"/>
          <w:lang w:val="es-ES" w:eastAsia="en-US" w:bidi="ar-SA"/>
        </w:rPr>
        <w:t>Unión Internacional para la Conservación de la Naturaleza (UICN), 2021</w:t>
      </w:r>
      <w:r w:rsidRPr="7A0458EE" w:rsidR="7EA44987">
        <w:rPr>
          <w:rFonts w:ascii="Arial" w:hAnsi="Arial" w:eastAsia="Arial" w:cs="Arial" w:asciiTheme="minorAscii" w:hAnsiTheme="minorAscii" w:eastAsiaTheme="minorAscii" w:cstheme="minorBidi"/>
          <w:b w:val="0"/>
          <w:bCs w:val="0"/>
          <w:noProof w:val="0"/>
          <w:color w:val="auto"/>
          <w:sz w:val="20"/>
          <w:szCs w:val="20"/>
          <w:lang w:val="es-ES" w:eastAsia="en-US" w:bidi="ar-SA"/>
        </w:rPr>
        <w:t>)</w:t>
      </w:r>
    </w:p>
    <w:p w:rsidRPr="000D6006" w:rsidR="006A7D40" w:rsidP="006A7D40" w:rsidRDefault="006A7D40" w14:paraId="7D244F68" w14:textId="77777777">
      <w:pPr>
        <w:pStyle w:val="Prrafodelista"/>
        <w:rPr>
          <w:rFonts w:ascii="Arial" w:hAnsi="Arial" w:cs="Arial"/>
          <w:b/>
          <w:bCs/>
          <w:sz w:val="20"/>
          <w:szCs w:val="20"/>
          <w:lang w:val="es-ES"/>
        </w:rPr>
      </w:pPr>
    </w:p>
    <w:p w:rsidRPr="000D6006" w:rsidR="006A7D40" w:rsidP="00864987" w:rsidRDefault="006A7D40" w14:paraId="750740BD"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Atención de Emergencias: </w:t>
      </w:r>
      <w:r w:rsidRPr="000D6006">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0D6006">
        <w:rPr>
          <w:rFonts w:ascii="Arial" w:hAnsi="Arial" w:cs="Arial"/>
          <w:b/>
          <w:bCs/>
          <w:sz w:val="20"/>
          <w:szCs w:val="20"/>
          <w:lang w:val="es-ES"/>
        </w:rPr>
        <w:t xml:space="preserve">  </w:t>
      </w:r>
    </w:p>
    <w:p w:rsidRPr="000D6006" w:rsidR="006A7D40" w:rsidP="7A0458EE" w:rsidRDefault="006A7D40" w14:paraId="324B8B85" w14:textId="77777777" w14:noSpellErr="1">
      <w:pPr>
        <w:pStyle w:val="Prrafodelista"/>
        <w:numPr>
          <w:ilvl w:val="1"/>
          <w:numId w:val="5"/>
        </w:numPr>
        <w:spacing w:after="240"/>
        <w:ind w:left="720" w:hanging="436"/>
        <w:jc w:val="both"/>
        <w:rPr>
          <w:rFonts w:ascii="Arial" w:hAnsi="Arial" w:cs="Arial"/>
          <w:b w:val="0"/>
          <w:bCs w:val="0"/>
          <w:sz w:val="20"/>
          <w:szCs w:val="20"/>
          <w:lang w:val="es-ES"/>
        </w:rPr>
      </w:pPr>
      <w:r w:rsidRPr="7A0458EE" w:rsidR="61844145">
        <w:rPr>
          <w:rFonts w:ascii="Arial" w:hAnsi="Arial" w:eastAsia="Arial" w:cs="Arial" w:asciiTheme="minorAscii" w:hAnsiTheme="minorAscii" w:eastAsiaTheme="minorAscii" w:cstheme="minorBidi"/>
          <w:b w:val="1"/>
          <w:bCs w:val="1"/>
          <w:color w:val="auto"/>
          <w:sz w:val="20"/>
          <w:szCs w:val="20"/>
          <w:lang w:val="es-ES" w:eastAsia="en-US" w:bidi="ar-SA"/>
        </w:rPr>
        <w:t>Autopista.</w:t>
      </w:r>
      <w:r w:rsidRPr="7A0458EE" w:rsidR="61844145">
        <w:rPr>
          <w:rFonts w:ascii="Arial" w:hAnsi="Arial" w:eastAsia="Arial" w:cs="Arial" w:asciiTheme="minorAscii" w:hAnsiTheme="minorAscii" w:eastAsiaTheme="minorAscii" w:cstheme="minorBidi"/>
          <w:b w:val="1"/>
          <w:bCs w:val="1"/>
          <w:color w:val="auto"/>
          <w:sz w:val="20"/>
          <w:szCs w:val="20"/>
          <w:lang w:val="es-ES" w:eastAsia="en-US" w:bidi="ar-SA"/>
        </w:rPr>
        <w:t> </w:t>
      </w:r>
      <w:r w:rsidRPr="7A0458EE" w:rsidR="61844145">
        <w:rPr>
          <w:rFonts w:ascii="Arial" w:hAnsi="Arial" w:eastAsia="Arial" w:cs="Arial" w:asciiTheme="minorAscii" w:hAnsiTheme="minorAscii" w:eastAsiaTheme="minorAscii" w:cstheme="minorBidi"/>
          <w:b w:val="0"/>
          <w:bCs w:val="0"/>
          <w:color w:val="auto"/>
          <w:sz w:val="20"/>
          <w:szCs w:val="20"/>
          <w:lang w:val="es-ES" w:eastAsia="en-US" w:bidi="ar-SA"/>
        </w:rPr>
        <w:t>Vía especialmente diseñada para altas velocidades de operación con los sentidos de flujos aislados por medio de separadores, sin intersecciones a nivel y con control total de accesos.</w:t>
      </w:r>
    </w:p>
    <w:p w:rsidRPr="000D6006" w:rsidR="007219CF" w:rsidP="7A0458EE" w:rsidRDefault="007219CF" w14:paraId="4AC09A12" w14:textId="77777777" w14:noSpellErr="1">
      <w:pPr>
        <w:pStyle w:val="Prrafodelista"/>
        <w:spacing w:after="240"/>
        <w:jc w:val="both"/>
        <w:rPr>
          <w:rFonts w:ascii="Roboto" w:hAnsi="Roboto" w:eastAsia="Roboto" w:cs="Roboto"/>
          <w:b w:val="0"/>
          <w:bCs w:val="0"/>
          <w:lang w:val="es-ES"/>
        </w:rPr>
      </w:pPr>
    </w:p>
    <w:p w:rsidRPr="000D6006" w:rsidR="006A7D40" w:rsidP="7A0458EE" w:rsidRDefault="006A7D40" w14:paraId="173446B5" w14:textId="77777777">
      <w:pPr>
        <w:pStyle w:val="Prrafodelista"/>
        <w:numPr>
          <w:ilvl w:val="1"/>
          <w:numId w:val="5"/>
        </w:numPr>
        <w:suppressLineNumbers w:val="0"/>
        <w:bidi w:val="0"/>
        <w:spacing w:before="0" w:beforeAutospacing="off" w:after="240" w:afterAutospacing="off" w:line="240" w:lineRule="auto"/>
        <w:ind w:left="786" w:right="0" w:hanging="436"/>
        <w:jc w:val="both"/>
        <w:rPr>
          <w:rFonts w:ascii="Arial" w:hAnsi="Arial" w:cs="Arial"/>
          <w:b w:val="0"/>
          <w:bCs w:val="0"/>
          <w:sz w:val="20"/>
          <w:szCs w:val="20"/>
          <w:lang w:val="es-ES"/>
        </w:rPr>
      </w:pPr>
      <w:r w:rsidRPr="7A0458EE" w:rsidR="61844145">
        <w:rPr>
          <w:rFonts w:ascii="Arial" w:hAnsi="Arial" w:cs="Arial"/>
          <w:b w:val="1"/>
          <w:bCs w:val="1"/>
          <w:sz w:val="20"/>
          <w:szCs w:val="20"/>
          <w:lang w:val="es-ES"/>
        </w:rPr>
        <w:t xml:space="preserve">BRT (por sus siglas en inglés Bus Rapid </w:t>
      </w:r>
      <w:r w:rsidRPr="7A0458EE" w:rsidR="61844145">
        <w:rPr>
          <w:rFonts w:ascii="Arial" w:hAnsi="Arial" w:cs="Arial"/>
          <w:b w:val="1"/>
          <w:bCs w:val="1"/>
          <w:sz w:val="20"/>
          <w:szCs w:val="20"/>
          <w:lang w:val="es-ES"/>
        </w:rPr>
        <w:t>Transit</w:t>
      </w:r>
      <w:r w:rsidRPr="7A0458EE" w:rsidR="61844145">
        <w:rPr>
          <w:rFonts w:ascii="Arial" w:hAnsi="Arial" w:cs="Arial"/>
          <w:b w:val="1"/>
          <w:bCs w:val="1"/>
          <w:sz w:val="20"/>
          <w:szCs w:val="20"/>
          <w:lang w:val="es-ES"/>
        </w:rPr>
        <w:t xml:space="preserve">)- Bus de Transito Rápido: </w:t>
      </w:r>
      <w:r w:rsidRPr="7A0458EE" w:rsidR="61844145">
        <w:rPr>
          <w:rFonts w:ascii="Arial" w:hAnsi="Arial" w:cs="Arial"/>
          <w:b w:val="0"/>
          <w:bCs w:val="0"/>
          <w:sz w:val="20"/>
          <w:szCs w:val="20"/>
          <w:lang w:val="es-ES"/>
        </w:rPr>
        <w:t xml:space="preserve">Sistema de transporte de pasajeros, que cuenta con estaciones y vías o carriles exclusivos, por las cuales circulan buses con rutas prestablecidas. </w:t>
      </w:r>
    </w:p>
    <w:p w:rsidRPr="000D6006" w:rsidR="006A7D40" w:rsidP="7A0458EE" w:rsidRDefault="006A7D40" w14:paraId="4B895BFB" w14:textId="77777777" w14:noSpellErr="1">
      <w:pPr>
        <w:pStyle w:val="Prrafodelista"/>
        <w:suppressLineNumbers w:val="0"/>
        <w:bidi w:val="0"/>
        <w:spacing w:before="0" w:beforeAutospacing="off" w:after="240" w:afterAutospacing="off" w:line="240" w:lineRule="auto"/>
        <w:ind w:left="710" w:right="0"/>
        <w:jc w:val="both"/>
        <w:rPr>
          <w:rFonts w:ascii="Arial" w:hAnsi="Arial" w:cs="Arial"/>
          <w:b w:val="1"/>
          <w:bCs w:val="1"/>
          <w:sz w:val="20"/>
          <w:szCs w:val="20"/>
          <w:lang w:val="es-ES"/>
        </w:rPr>
      </w:pPr>
    </w:p>
    <w:p w:rsidRPr="000D6006" w:rsidR="006A7D40" w:rsidP="7A0458EE" w:rsidRDefault="006A7D40" w14:paraId="6F9A77EF" w14:textId="77777777" w14:noSpellErr="1">
      <w:pPr>
        <w:pStyle w:val="Prrafodelista"/>
        <w:numPr>
          <w:ilvl w:val="1"/>
          <w:numId w:val="5"/>
        </w:numPr>
        <w:suppressLineNumbers w:val="0"/>
        <w:bidi w:val="0"/>
        <w:spacing w:before="0" w:beforeAutospacing="off" w:after="240" w:afterAutospacing="off" w:line="240" w:lineRule="auto"/>
        <w:ind w:left="786" w:right="0" w:hanging="436"/>
        <w:jc w:val="both"/>
        <w:rPr>
          <w:rFonts w:ascii="Arial" w:hAnsi="Arial" w:cs="Arial"/>
          <w:b w:val="0"/>
          <w:bCs w:val="0"/>
          <w:sz w:val="20"/>
          <w:szCs w:val="20"/>
          <w:lang w:val="es-ES"/>
        </w:rPr>
      </w:pPr>
      <w:r w:rsidRPr="7A0458EE" w:rsidR="61844145">
        <w:rPr>
          <w:rFonts w:ascii="Arial" w:hAnsi="Arial" w:cs="Arial"/>
          <w:b w:val="1"/>
          <w:bCs w:val="1"/>
          <w:sz w:val="20"/>
          <w:szCs w:val="20"/>
          <w:lang w:val="es-ES"/>
        </w:rPr>
        <w:t>Balasto (vías férreas)</w:t>
      </w:r>
      <w:r w:rsidRPr="7A0458EE" w:rsidR="61844145">
        <w:rPr>
          <w:rFonts w:ascii="Arial" w:hAnsi="Arial" w:cs="Arial"/>
          <w:b w:val="1"/>
          <w:bCs w:val="1"/>
          <w:sz w:val="20"/>
          <w:szCs w:val="20"/>
          <w:lang w:val="es-ES"/>
        </w:rPr>
        <w:t xml:space="preserve">: </w:t>
      </w:r>
      <w:r w:rsidRPr="7A0458EE" w:rsidR="61844145">
        <w:rPr>
          <w:rFonts w:ascii="Arial" w:hAnsi="Arial" w:cs="Arial"/>
          <w:b w:val="0"/>
          <w:bCs w:val="0"/>
          <w:sz w:val="20"/>
          <w:szCs w:val="20"/>
          <w:lang w:val="es-ES"/>
        </w:rPr>
        <w:t>Capa de piedra o grava machacada de fácil drenaje que se tiende sobre la explanación de los ferrocarriles para asentar y sujetar sobre ella los durmientes; material de relleno a base de piedra machacada donde se sustenta la vía del tren.</w:t>
      </w:r>
    </w:p>
    <w:p w:rsidRPr="000D6006" w:rsidR="006A7D40" w:rsidP="006A7D40" w:rsidRDefault="006A7D40" w14:paraId="13F7FE2B" w14:textId="77777777">
      <w:pPr>
        <w:pStyle w:val="Prrafodelista"/>
        <w:spacing w:after="240"/>
        <w:jc w:val="both"/>
        <w:rPr>
          <w:rFonts w:ascii="Roboto" w:hAnsi="Roboto" w:eastAsia="Roboto" w:cs="Roboto"/>
          <w:lang w:val="es-ES"/>
        </w:rPr>
      </w:pPr>
    </w:p>
    <w:p w:rsidRPr="000D6006" w:rsidR="006A7D40" w:rsidP="00864987" w:rsidRDefault="006A7D40" w14:paraId="2BDE724B" w14:textId="08DB70C0">
      <w:pPr>
        <w:pStyle w:val="Prrafodelista"/>
        <w:numPr>
          <w:ilvl w:val="1"/>
          <w:numId w:val="5"/>
        </w:numPr>
        <w:spacing w:after="240"/>
        <w:ind w:left="786" w:hanging="436"/>
        <w:jc w:val="both"/>
        <w:rPr>
          <w:rFonts w:ascii="Roboto" w:hAnsi="Roboto" w:eastAsia="Roboto" w:cs="Roboto"/>
          <w:sz w:val="20"/>
          <w:szCs w:val="20"/>
          <w:lang w:val="es-ES"/>
        </w:rPr>
      </w:pPr>
      <w:r w:rsidRPr="000D6006">
        <w:rPr>
          <w:rFonts w:ascii="Arial" w:hAnsi="Arial" w:cs="Arial"/>
          <w:b/>
          <w:bCs/>
          <w:sz w:val="20"/>
          <w:szCs w:val="20"/>
          <w:lang w:val="es-ES"/>
        </w:rPr>
        <w:t>Bien de interés Cultural (BIC):</w:t>
      </w:r>
      <w:r w:rsidRPr="000D6006">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Pr="000D6006" w:rsidR="007219CF">
        <w:rPr>
          <w:rFonts w:ascii="Arial" w:hAnsi="Arial" w:cs="Arial"/>
          <w:sz w:val="20"/>
          <w:szCs w:val="20"/>
          <w:lang w:val="es-ES"/>
        </w:rPr>
        <w:t>artículo</w:t>
      </w:r>
      <w:r w:rsidRPr="000D6006">
        <w:rPr>
          <w:rFonts w:ascii="Arial" w:hAnsi="Arial" w:cs="Arial"/>
          <w:sz w:val="20"/>
          <w:szCs w:val="20"/>
          <w:lang w:val="es-ES"/>
        </w:rPr>
        <w:t xml:space="preserve"> 12, ley 2358 de 2019).</w:t>
      </w:r>
    </w:p>
    <w:p w:rsidRPr="000D6006" w:rsidR="006A7D40" w:rsidP="006A7D40" w:rsidRDefault="006A7D40" w14:paraId="0FD36358" w14:textId="77777777">
      <w:pPr>
        <w:pStyle w:val="Prrafodelista"/>
        <w:rPr>
          <w:rFonts w:ascii="Arial" w:hAnsi="Arial" w:cs="Arial"/>
          <w:sz w:val="20"/>
          <w:szCs w:val="20"/>
          <w:lang w:val="es-ES"/>
        </w:rPr>
      </w:pPr>
    </w:p>
    <w:p w:rsidRPr="000D6006" w:rsidR="006A7D40" w:rsidP="006A7D40" w:rsidRDefault="006A7D40" w14:paraId="3B96CE02" w14:textId="77777777">
      <w:pPr>
        <w:pStyle w:val="Prrafodelista"/>
        <w:spacing w:after="240"/>
        <w:ind w:left="786"/>
        <w:jc w:val="both"/>
        <w:rPr>
          <w:rFonts w:ascii="Arial" w:hAnsi="Arial" w:cs="Arial"/>
          <w:sz w:val="20"/>
          <w:szCs w:val="20"/>
          <w:lang w:val="es-ES"/>
        </w:rPr>
      </w:pPr>
      <w:r w:rsidRPr="000D6006">
        <w:rPr>
          <w:rFonts w:ascii="Arial" w:hAnsi="Arial" w:cs="Arial"/>
          <w:sz w:val="20"/>
          <w:szCs w:val="20"/>
          <w:lang w:val="es-ES"/>
        </w:rPr>
        <w:t xml:space="preserve">Los bienes del patrimonio arqueológico se consideran bienes de interés cultural de la nación de conformidad con lo estipulado en la Ley 397 de 1997 modificada por la Ley 1185 de 2008. </w:t>
      </w:r>
    </w:p>
    <w:p w:rsidRPr="000D6006" w:rsidR="006A7D40" w:rsidP="006A7D40" w:rsidRDefault="006A7D40" w14:paraId="2369EE8E" w14:textId="77777777">
      <w:pPr>
        <w:pStyle w:val="Prrafodelista"/>
        <w:spacing w:after="240"/>
        <w:ind w:left="786"/>
        <w:jc w:val="both"/>
        <w:rPr>
          <w:rFonts w:ascii="Arial" w:hAnsi="Arial" w:cs="Arial"/>
          <w:sz w:val="20"/>
          <w:szCs w:val="20"/>
          <w:lang w:val="es-ES"/>
        </w:rPr>
      </w:pPr>
    </w:p>
    <w:p w:rsidRPr="000D6006" w:rsidR="006A7D40" w:rsidP="006A7D40" w:rsidRDefault="006A7D40" w14:paraId="31F19088" w14:textId="77777777">
      <w:pPr>
        <w:pStyle w:val="Prrafodelista"/>
        <w:spacing w:after="240"/>
        <w:ind w:left="786"/>
        <w:jc w:val="both"/>
        <w:rPr>
          <w:rFonts w:ascii="Roboto" w:hAnsi="Roboto" w:eastAsia="Roboto" w:cs="Roboto"/>
          <w:sz w:val="19"/>
          <w:szCs w:val="19"/>
          <w:lang w:val="es-ES"/>
        </w:rPr>
      </w:pPr>
      <w:r w:rsidRPr="000D6006">
        <w:rPr>
          <w:rFonts w:ascii="Roboto" w:hAnsi="Roboto" w:eastAsia="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rsidRPr="000D6006" w:rsidR="006A7D40" w:rsidP="006A7D40" w:rsidRDefault="006A7D40" w14:paraId="1B428E2C" w14:textId="77777777">
      <w:pPr>
        <w:pStyle w:val="Prrafodelista"/>
        <w:spacing w:after="240"/>
        <w:ind w:left="786"/>
        <w:jc w:val="both"/>
        <w:rPr>
          <w:rFonts w:ascii="Roboto" w:hAnsi="Roboto" w:eastAsia="Roboto" w:cs="Roboto"/>
          <w:sz w:val="19"/>
          <w:szCs w:val="19"/>
          <w:lang w:val="es-ES"/>
        </w:rPr>
      </w:pPr>
    </w:p>
    <w:p w:rsidRPr="000D6006" w:rsidR="006A7D40" w:rsidP="006A7D40" w:rsidRDefault="006A7D40" w14:paraId="6354DC83" w14:textId="77777777">
      <w:pPr>
        <w:pStyle w:val="Prrafodelista"/>
        <w:spacing w:after="240"/>
        <w:ind w:left="786"/>
        <w:jc w:val="both"/>
        <w:rPr>
          <w:rFonts w:ascii="Roboto" w:hAnsi="Roboto" w:eastAsia="Roboto" w:cs="Roboto"/>
          <w:sz w:val="19"/>
          <w:szCs w:val="19"/>
          <w:lang w:val="es-ES"/>
        </w:rPr>
      </w:pPr>
      <w:r w:rsidRPr="000D6006">
        <w:rPr>
          <w:rFonts w:ascii="Roboto" w:hAnsi="Roboto" w:eastAsia="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rsidRPr="000D6006" w:rsidR="006A7D40" w:rsidP="006A7D40" w:rsidRDefault="006A7D40" w14:paraId="499C8613" w14:textId="77777777">
      <w:pPr>
        <w:pStyle w:val="Prrafodelista"/>
        <w:spacing w:after="240"/>
        <w:ind w:left="786"/>
        <w:jc w:val="both"/>
        <w:rPr>
          <w:rFonts w:ascii="Roboto" w:hAnsi="Roboto" w:eastAsia="Roboto" w:cs="Roboto"/>
          <w:sz w:val="19"/>
          <w:szCs w:val="19"/>
          <w:lang w:val="es-ES"/>
        </w:rPr>
      </w:pPr>
    </w:p>
    <w:p w:rsidRPr="000D6006" w:rsidR="006A7D40" w:rsidP="00864987" w:rsidRDefault="006A7D40" w14:paraId="14D063BE" w14:textId="77777777">
      <w:pPr>
        <w:pStyle w:val="Prrafodelista"/>
        <w:numPr>
          <w:ilvl w:val="1"/>
          <w:numId w:val="5"/>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Bien con declaratoria Patrimonial</w:t>
      </w:r>
      <w:r w:rsidRPr="000D6006">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0D6006" w:rsidR="006A7D40" w:rsidP="006A7D40" w:rsidRDefault="006A7D40" w14:paraId="198F2586" w14:textId="77777777">
      <w:pPr>
        <w:pStyle w:val="Prrafodelista"/>
        <w:spacing w:after="240"/>
        <w:jc w:val="both"/>
        <w:rPr>
          <w:rFonts w:ascii="Arial" w:hAnsi="Arial" w:cs="Arial"/>
          <w:sz w:val="20"/>
          <w:szCs w:val="20"/>
          <w:lang w:val="es-ES"/>
        </w:rPr>
      </w:pPr>
    </w:p>
    <w:p w:rsidRPr="000D6006" w:rsidR="006A7D40" w:rsidP="006A7D40" w:rsidRDefault="006A7D40" w14:paraId="239F53AF" w14:textId="77777777">
      <w:pPr>
        <w:pStyle w:val="Prrafodelista"/>
        <w:spacing w:after="240"/>
        <w:jc w:val="both"/>
        <w:rPr>
          <w:rFonts w:ascii="Arial" w:hAnsi="Arial" w:cs="Arial"/>
          <w:sz w:val="20"/>
          <w:szCs w:val="20"/>
          <w:lang w:val="es-ES"/>
        </w:rPr>
      </w:pPr>
      <w:r w:rsidRPr="000D6006">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Pr="000D6006" w:rsidR="006A7D40" w:rsidP="006A7D40" w:rsidRDefault="006A7D40" w14:paraId="325A176C" w14:textId="77777777">
      <w:pPr>
        <w:pStyle w:val="Prrafodelista"/>
        <w:spacing w:after="240"/>
        <w:jc w:val="both"/>
        <w:rPr>
          <w:rFonts w:ascii="Arial" w:hAnsi="Arial" w:cs="Arial"/>
          <w:sz w:val="20"/>
          <w:szCs w:val="20"/>
          <w:lang w:val="es-ES"/>
        </w:rPr>
      </w:pPr>
    </w:p>
    <w:p w:rsidRPr="000D6006" w:rsidR="006A7D40" w:rsidP="006A7D40" w:rsidRDefault="006A7D40" w14:paraId="45416293" w14:textId="77777777">
      <w:pPr>
        <w:pStyle w:val="Prrafodelista"/>
        <w:spacing w:after="240"/>
        <w:jc w:val="both"/>
        <w:rPr>
          <w:rFonts w:ascii="Arial" w:hAnsi="Arial" w:cs="Arial"/>
          <w:sz w:val="20"/>
          <w:szCs w:val="20"/>
          <w:lang w:val="es-ES"/>
        </w:rPr>
      </w:pPr>
      <w:r w:rsidRPr="000D6006">
        <w:rPr>
          <w:rFonts w:ascii="Arial" w:hAnsi="Arial" w:cs="Arial"/>
          <w:sz w:val="20"/>
          <w:szCs w:val="20"/>
          <w:lang w:val="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0D6006" w:rsidR="006A7D40" w:rsidP="006A7D40" w:rsidRDefault="006A7D40" w14:paraId="786F8128" w14:textId="77777777">
      <w:pPr>
        <w:pStyle w:val="Prrafodelista"/>
        <w:spacing w:after="240"/>
        <w:jc w:val="both"/>
        <w:rPr>
          <w:rFonts w:ascii="Arial" w:hAnsi="Arial" w:cs="Arial"/>
          <w:sz w:val="20"/>
          <w:szCs w:val="20"/>
          <w:lang w:val="es-ES"/>
        </w:rPr>
      </w:pPr>
    </w:p>
    <w:p w:rsidRPr="000D6006" w:rsidR="006A7D40" w:rsidP="00864987" w:rsidRDefault="006A7D40" w14:paraId="68BAE0FA" w14:textId="77777777">
      <w:pPr>
        <w:pStyle w:val="Prrafodelista"/>
        <w:numPr>
          <w:ilvl w:val="1"/>
          <w:numId w:val="5"/>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Box </w:t>
      </w:r>
      <w:proofErr w:type="spellStart"/>
      <w:r w:rsidRPr="000D6006">
        <w:rPr>
          <w:rFonts w:ascii="Arial" w:hAnsi="Arial" w:cs="Arial"/>
          <w:b/>
          <w:bCs/>
          <w:sz w:val="20"/>
          <w:szCs w:val="20"/>
          <w:lang w:val="es-ES"/>
        </w:rPr>
        <w:t>Coulvert</w:t>
      </w:r>
      <w:proofErr w:type="spellEnd"/>
      <w:r w:rsidRPr="000D6006">
        <w:rPr>
          <w:rFonts w:ascii="Arial" w:hAnsi="Arial" w:cs="Arial"/>
          <w:b/>
          <w:bCs/>
          <w:sz w:val="20"/>
          <w:szCs w:val="20"/>
          <w:lang w:val="es-ES"/>
        </w:rPr>
        <w:t xml:space="preserve">: </w:t>
      </w:r>
      <w:r w:rsidRPr="000D6006">
        <w:rPr>
          <w:rFonts w:ascii="Arial" w:hAnsi="Arial" w:cs="Arial"/>
          <w:sz w:val="20"/>
          <w:szCs w:val="20"/>
          <w:lang w:val="es-ES"/>
        </w:rPr>
        <w:t>Estructura hidráulica que se utiliza como pasos transversales subterráneos de conducción de aguas, pasos peatonales o vehiculares. Este trabajo incluye la instalación del elemento estructural y sus respectivas juntas.</w:t>
      </w:r>
    </w:p>
    <w:p w:rsidRPr="000D6006" w:rsidR="006A7D40" w:rsidP="006A7D40" w:rsidRDefault="006A7D40" w14:paraId="6455C3FD" w14:textId="77777777">
      <w:pPr>
        <w:pStyle w:val="Prrafodelista"/>
        <w:spacing w:after="240"/>
        <w:ind w:left="786"/>
        <w:jc w:val="both"/>
        <w:rPr>
          <w:rFonts w:ascii="Arial" w:hAnsi="Arial" w:cs="Arial"/>
          <w:b/>
          <w:bCs/>
          <w:color w:val="FF0000"/>
          <w:sz w:val="20"/>
          <w:szCs w:val="20"/>
          <w:lang w:val="es-ES"/>
        </w:rPr>
      </w:pPr>
    </w:p>
    <w:p w:rsidRPr="000D6006" w:rsidR="006A7D40" w:rsidP="00864987" w:rsidRDefault="006A7D40" w14:paraId="494CB3B3"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sidR="1661AF1A">
        <w:rPr>
          <w:rFonts w:ascii="Arial" w:hAnsi="Arial" w:cs="Arial"/>
          <w:b w:val="1"/>
          <w:bCs w:val="1"/>
          <w:sz w:val="20"/>
          <w:szCs w:val="20"/>
          <w:lang w:val="es-ES"/>
        </w:rPr>
        <w:t>Calle de rodaje de Aeródromo:</w:t>
      </w:r>
      <w:r w:rsidRPr="000D6006" w:rsidR="1661AF1A">
        <w:rPr>
          <w:rFonts w:ascii="Arial" w:hAnsi="Arial" w:cs="Arial"/>
          <w:sz w:val="20"/>
          <w:szCs w:val="20"/>
          <w:lang w:val="es-ES"/>
        </w:rPr>
        <w:t xml:space="preserve"> Vía definida en un aeródromo terrestre, establecida para el rodaje de aeronaves y destinada a proporcionar enlace entre una y otra parte del aeródromo</w:t>
      </w:r>
      <w:r w:rsidRPr="000D6006">
        <w:rPr>
          <w:rStyle w:val="Refdenotaalpie"/>
          <w:rFonts w:ascii="Arial" w:hAnsi="Arial" w:cs="Arial"/>
          <w:sz w:val="20"/>
          <w:szCs w:val="20"/>
          <w:lang w:val="es-ES"/>
        </w:rPr>
        <w:footnoteReference w:id="6"/>
      </w:r>
      <w:r w:rsidRPr="000D6006" w:rsidR="1661AF1A">
        <w:rPr>
          <w:rFonts w:ascii="Arial" w:hAnsi="Arial" w:cs="Arial"/>
          <w:sz w:val="20"/>
          <w:szCs w:val="20"/>
          <w:lang w:val="es-ES"/>
        </w:rPr>
        <w:t>, incluyendo:</w:t>
      </w:r>
    </w:p>
    <w:p w:rsidRPr="000D6006" w:rsidR="006A7D40" w:rsidP="00864987" w:rsidRDefault="006A7D40" w14:paraId="1E96BE5C" w14:textId="77777777">
      <w:pPr>
        <w:pStyle w:val="Prrafodelista"/>
        <w:widowControl w:val="0"/>
        <w:numPr>
          <w:ilvl w:val="0"/>
          <w:numId w:val="9"/>
        </w:numPr>
        <w:spacing w:after="240"/>
        <w:jc w:val="both"/>
        <w:rPr>
          <w:rFonts w:ascii="Arial" w:hAnsi="Arial" w:cs="Arial"/>
          <w:sz w:val="20"/>
          <w:szCs w:val="20"/>
          <w:lang w:val="es-ES"/>
        </w:rPr>
      </w:pPr>
      <w:r w:rsidRPr="000D6006">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rsidRPr="000D6006" w:rsidR="006A7D40" w:rsidP="00864987" w:rsidRDefault="006A7D40" w14:paraId="18118B38" w14:textId="77777777">
      <w:pPr>
        <w:pStyle w:val="Prrafodelista"/>
        <w:widowControl w:val="0"/>
        <w:numPr>
          <w:ilvl w:val="0"/>
          <w:numId w:val="9"/>
        </w:numPr>
        <w:spacing w:after="240"/>
        <w:jc w:val="both"/>
        <w:rPr>
          <w:rFonts w:ascii="Arial" w:hAnsi="Arial" w:cs="Arial"/>
          <w:sz w:val="20"/>
          <w:szCs w:val="20"/>
          <w:lang w:val="es-ES"/>
        </w:rPr>
      </w:pPr>
      <w:r w:rsidRPr="000D6006">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rsidRPr="000D6006" w:rsidR="006A7D40" w:rsidP="00864987" w:rsidRDefault="006A7D40" w14:paraId="741694DE" w14:textId="77777777">
      <w:pPr>
        <w:pStyle w:val="Prrafodelista"/>
        <w:widowControl w:val="0"/>
        <w:numPr>
          <w:ilvl w:val="0"/>
          <w:numId w:val="9"/>
        </w:numPr>
        <w:spacing w:after="240"/>
        <w:jc w:val="both"/>
        <w:rPr>
          <w:rFonts w:ascii="Arial" w:hAnsi="Arial" w:cs="Arial"/>
          <w:sz w:val="20"/>
          <w:szCs w:val="20"/>
          <w:lang w:val="es-ES"/>
        </w:rPr>
      </w:pPr>
      <w:r w:rsidRPr="000D6006">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0D6006" w:rsidR="006A7D40" w:rsidP="006A7D40" w:rsidRDefault="006A7D40" w14:paraId="215A0B53" w14:textId="77777777">
      <w:pPr>
        <w:pStyle w:val="Prrafodelista"/>
        <w:widowControl w:val="0"/>
        <w:spacing w:after="240"/>
        <w:ind w:left="1080"/>
        <w:jc w:val="both"/>
        <w:rPr>
          <w:rFonts w:ascii="Arial" w:hAnsi="Arial" w:cs="Arial"/>
          <w:color w:val="FF0000"/>
          <w:sz w:val="20"/>
          <w:szCs w:val="20"/>
          <w:lang w:val="es-ES"/>
        </w:rPr>
      </w:pPr>
    </w:p>
    <w:p w:rsidRPr="000D6006" w:rsidR="006A7D40" w:rsidP="00864987" w:rsidRDefault="006A7D40" w14:paraId="1671409A" w14:textId="77777777">
      <w:pPr>
        <w:pStyle w:val="Prrafodelista"/>
        <w:numPr>
          <w:ilvl w:val="1"/>
          <w:numId w:val="5"/>
        </w:numPr>
        <w:spacing w:after="240"/>
        <w:ind w:left="720" w:hanging="436"/>
        <w:contextualSpacing w:val="0"/>
        <w:jc w:val="both"/>
        <w:rPr>
          <w:rFonts w:ascii="Arial" w:hAnsi="Arial" w:cs="Arial"/>
          <w:sz w:val="20"/>
          <w:szCs w:val="20"/>
          <w:lang w:val="es-ES"/>
        </w:rPr>
      </w:pPr>
      <w:r w:rsidRPr="000D6006">
        <w:rPr>
          <w:rFonts w:ascii="Arial" w:hAnsi="Arial" w:cs="Arial"/>
          <w:b/>
          <w:bCs/>
          <w:sz w:val="20"/>
          <w:szCs w:val="20"/>
          <w:lang w:val="es-ES"/>
        </w:rPr>
        <w:t xml:space="preserve">Calzada: </w:t>
      </w:r>
      <w:r w:rsidRPr="000D6006">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rsidRPr="000D6006" w:rsidR="006A7D40" w:rsidP="006A7D40" w:rsidRDefault="006A7D40" w14:paraId="11C8186F" w14:textId="77777777">
      <w:pPr>
        <w:pStyle w:val="Prrafodelista"/>
        <w:spacing w:after="240"/>
        <w:jc w:val="both"/>
        <w:rPr>
          <w:rFonts w:ascii="Arial" w:hAnsi="Arial" w:cs="Arial"/>
          <w:sz w:val="20"/>
          <w:szCs w:val="20"/>
          <w:lang w:val="es-ES"/>
        </w:rPr>
      </w:pPr>
      <w:r w:rsidRPr="000D6006">
        <w:rPr>
          <w:rFonts w:ascii="Arial" w:hAnsi="Arial" w:cs="Arial"/>
          <w:sz w:val="20"/>
          <w:szCs w:val="20"/>
          <w:lang w:val="es-ES"/>
        </w:rPr>
        <w:t>Nota 1: En el evento en que el proponente aporte contratos donde se hayan intervenido vías con más de una calzada, para los efectos de la acreditación de experiencia, deberá indicar la longitud y el número de calzadas intervenidas.</w:t>
      </w:r>
    </w:p>
    <w:p w:rsidRPr="000D6006" w:rsidR="006A7D40" w:rsidP="006A7D40" w:rsidRDefault="006A7D40" w14:paraId="445E0E8D" w14:textId="77777777">
      <w:pPr>
        <w:pStyle w:val="Prrafodelista"/>
        <w:spacing w:after="240"/>
        <w:jc w:val="both"/>
        <w:rPr>
          <w:rFonts w:ascii="Arial" w:hAnsi="Arial" w:cs="Arial"/>
          <w:sz w:val="20"/>
          <w:szCs w:val="20"/>
          <w:highlight w:val="yellow"/>
          <w:lang w:val="es-ES"/>
        </w:rPr>
      </w:pPr>
    </w:p>
    <w:p w:rsidRPr="000D6006" w:rsidR="006A7D40" w:rsidP="006A7D40" w:rsidRDefault="006A7D40" w14:paraId="676101D9" w14:textId="77777777">
      <w:pPr>
        <w:pStyle w:val="Prrafodelista"/>
        <w:spacing w:after="240"/>
        <w:jc w:val="both"/>
        <w:rPr>
          <w:rFonts w:ascii="Arial" w:hAnsi="Arial" w:cs="Arial"/>
          <w:sz w:val="20"/>
          <w:szCs w:val="20"/>
          <w:lang w:val="es-ES"/>
        </w:rPr>
      </w:pPr>
      <w:r w:rsidRPr="000D6006">
        <w:rPr>
          <w:rFonts w:ascii="Arial" w:hAnsi="Arial" w:cs="Arial"/>
          <w:sz w:val="20"/>
          <w:szCs w:val="20"/>
          <w:lang w:val="es-ES"/>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Pr="000D6006" w:rsidR="006A7D40" w:rsidP="006A7D40" w:rsidRDefault="006A7D40" w14:paraId="0F90DEBE" w14:textId="77777777">
      <w:pPr>
        <w:pStyle w:val="Prrafodelista"/>
        <w:spacing w:after="240"/>
        <w:jc w:val="both"/>
        <w:rPr>
          <w:rFonts w:ascii="Arial" w:hAnsi="Arial" w:cs="Arial"/>
          <w:i/>
          <w:iCs/>
          <w:color w:val="FF0000"/>
          <w:sz w:val="20"/>
          <w:szCs w:val="20"/>
          <w:highlight w:val="yellow"/>
          <w:lang w:val="es-ES"/>
        </w:rPr>
      </w:pPr>
    </w:p>
    <w:p w:rsidRPr="000D6006" w:rsidR="006A7D40" w:rsidP="00864987" w:rsidRDefault="006A7D40" w14:paraId="43BDCAA2"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lastRenderedPageBreak/>
        <w:t xml:space="preserve">Calzada de Servicio: </w:t>
      </w:r>
      <w:r w:rsidRPr="000D6006">
        <w:rPr>
          <w:rFonts w:ascii="Arial" w:hAnsi="Arial" w:cs="Arial"/>
          <w:sz w:val="20"/>
          <w:szCs w:val="20"/>
          <w:lang w:val="es-ES"/>
        </w:rPr>
        <w:t>Calzada adyacente a una vía arteria que cumple una función de accesibilidad a predios y soporta un tráfico de carácter local.</w:t>
      </w:r>
    </w:p>
    <w:p w:rsidRPr="000D6006" w:rsidR="006A7D40" w:rsidP="00864987" w:rsidRDefault="006A7D40" w14:paraId="631377C0" w14:textId="77777777">
      <w:pPr>
        <w:pStyle w:val="Prrafodelista"/>
        <w:widowControl w:val="0"/>
        <w:numPr>
          <w:ilvl w:val="1"/>
          <w:numId w:val="5"/>
        </w:numPr>
        <w:spacing w:after="240"/>
        <w:ind w:left="720" w:hanging="436"/>
        <w:jc w:val="both"/>
        <w:rPr>
          <w:rFonts w:ascii="Arial" w:hAnsi="Arial" w:cs="Arial"/>
          <w:bCs/>
          <w:sz w:val="20"/>
          <w:szCs w:val="20"/>
          <w:lang w:val="es-ES"/>
        </w:rPr>
      </w:pPr>
      <w:r w:rsidRPr="000D6006">
        <w:rPr>
          <w:rFonts w:ascii="Arial" w:hAnsi="Arial" w:cs="Arial"/>
          <w:b/>
          <w:bCs/>
          <w:sz w:val="20"/>
          <w:szCs w:val="20"/>
          <w:lang w:val="es-ES"/>
        </w:rPr>
        <w:t xml:space="preserve">Camino Empedrado y/o Real: </w:t>
      </w:r>
      <w:r w:rsidRPr="000D6006">
        <w:rPr>
          <w:rFonts w:eastAsiaTheme="minorEastAsia"/>
          <w:sz w:val="20"/>
          <w:szCs w:val="20"/>
          <w:lang w:val="es-ES"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rsidRPr="000D6006" w:rsidR="006A7D40" w:rsidP="006A7D40" w:rsidRDefault="006A7D40" w14:paraId="7CE5E4DA" w14:textId="77777777">
      <w:pPr>
        <w:pStyle w:val="Prrafodelista"/>
        <w:spacing w:after="240"/>
        <w:jc w:val="both"/>
        <w:rPr>
          <w:rFonts w:ascii="Arial" w:hAnsi="Arial" w:cs="Arial"/>
          <w:b/>
          <w:color w:val="FF0000"/>
          <w:sz w:val="20"/>
          <w:szCs w:val="20"/>
          <w:lang w:val="es-ES"/>
        </w:rPr>
      </w:pPr>
    </w:p>
    <w:p w:rsidRPr="000D6006" w:rsidR="006A7D40" w:rsidP="00864987" w:rsidRDefault="006A7D40" w14:paraId="1A8972D0" w14:textId="699117BE">
      <w:pPr>
        <w:pStyle w:val="Prrafodelista"/>
        <w:numPr>
          <w:ilvl w:val="1"/>
          <w:numId w:val="5"/>
        </w:numPr>
        <w:spacing w:after="240"/>
        <w:ind w:left="720" w:hanging="436"/>
        <w:jc w:val="both"/>
        <w:rPr>
          <w:rFonts w:ascii="Arial" w:hAnsi="Arial" w:cs="Arial"/>
          <w:b/>
          <w:sz w:val="20"/>
          <w:szCs w:val="20"/>
          <w:lang w:val="es-ES"/>
        </w:rPr>
      </w:pPr>
      <w:r w:rsidRPr="000D6006">
        <w:rPr>
          <w:rFonts w:ascii="Arial" w:hAnsi="Arial" w:cs="Arial"/>
          <w:b/>
          <w:bCs/>
          <w:sz w:val="20"/>
          <w:szCs w:val="20"/>
          <w:lang w:val="es-ES"/>
        </w:rPr>
        <w:t>Canal:</w:t>
      </w:r>
      <w:r w:rsidRPr="000D6006">
        <w:rPr>
          <w:rFonts w:ascii="Arial" w:hAnsi="Arial" w:cs="Arial"/>
          <w:sz w:val="20"/>
          <w:szCs w:val="20"/>
          <w:lang w:val="es-ES"/>
        </w:rPr>
        <w:t xml:space="preserve"> Estructura </w:t>
      </w:r>
      <w:r w:rsidRPr="2E4453BF" w:rsidR="2B50C0BD">
        <w:rPr>
          <w:rFonts w:ascii="Arial" w:hAnsi="Arial" w:cs="Arial"/>
          <w:sz w:val="20"/>
          <w:szCs w:val="20"/>
          <w:lang w:val="es-ES"/>
        </w:rPr>
        <w:t>hidráulica</w:t>
      </w:r>
      <w:r w:rsidRPr="000D6006">
        <w:rPr>
          <w:rFonts w:ascii="Arial" w:hAnsi="Arial" w:cs="Arial"/>
          <w:sz w:val="20"/>
          <w:szCs w:val="20"/>
          <w:lang w:val="es-ES"/>
        </w:rPr>
        <w:t xml:space="preserve"> artificial, revestida o no, descubierta que transporta agua a flujo libre, cuya sección transversal tiene una forma generalmente constante; se construye para conducir las aguas hasta su entrega final. </w:t>
      </w:r>
    </w:p>
    <w:p w:rsidRPr="000D6006" w:rsidR="006A7D40" w:rsidP="00864987" w:rsidRDefault="006A7D40" w14:paraId="26065388"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Canal navegable marítimo o fluvial: </w:t>
      </w:r>
      <w:proofErr w:type="spellStart"/>
      <w:r w:rsidRPr="000D6006">
        <w:rPr>
          <w:rFonts w:ascii="Arial" w:hAnsi="Arial" w:cs="Arial"/>
          <w:sz w:val="20"/>
          <w:szCs w:val="20"/>
          <w:lang w:val="es-ES"/>
        </w:rPr>
        <w:t>Hidrovía</w:t>
      </w:r>
      <w:proofErr w:type="spellEnd"/>
      <w:r w:rsidRPr="000D6006">
        <w:rPr>
          <w:rFonts w:ascii="Arial" w:hAnsi="Arial" w:cs="Arial"/>
          <w:sz w:val="20"/>
          <w:szCs w:val="20"/>
          <w:lang w:val="es-ES"/>
        </w:rPr>
        <w:t xml:space="preserve"> relacionada con mar (marítimo) o río (fluvial), que se utiliza para el transporte y la navegación.</w:t>
      </w:r>
    </w:p>
    <w:p w:rsidRPr="000D6006" w:rsidR="006A7D40" w:rsidP="00864987" w:rsidRDefault="006A7D40" w14:paraId="5BBF4433" w14:textId="77777777">
      <w:pPr>
        <w:pStyle w:val="Prrafodelista"/>
        <w:numPr>
          <w:ilvl w:val="1"/>
          <w:numId w:val="5"/>
        </w:numPr>
        <w:spacing w:after="240"/>
        <w:ind w:left="720" w:hanging="436"/>
        <w:contextualSpacing w:val="0"/>
        <w:jc w:val="both"/>
        <w:rPr>
          <w:rFonts w:ascii="Arial" w:hAnsi="Arial" w:cs="Arial"/>
          <w:b/>
          <w:sz w:val="20"/>
          <w:szCs w:val="20"/>
          <w:lang w:val="es-ES"/>
        </w:rPr>
      </w:pPr>
      <w:r w:rsidRPr="7A0458EE" w:rsidR="61844145">
        <w:rPr>
          <w:rFonts w:ascii="Arial" w:hAnsi="Arial" w:cs="Arial"/>
          <w:b w:val="1"/>
          <w:bCs w:val="1"/>
          <w:sz w:val="20"/>
          <w:szCs w:val="20"/>
          <w:lang w:val="es-ES"/>
        </w:rPr>
        <w:t>Canales Navegables</w:t>
      </w:r>
      <w:r w:rsidRPr="7A0458EE" w:rsidR="61844145">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rsidR="074FF40D" w:rsidP="7A0458EE" w:rsidRDefault="074FF40D" w14:paraId="68050FC9" w14:textId="0611390A">
      <w:pPr>
        <w:pStyle w:val="Prrafodelista"/>
        <w:numPr>
          <w:ilvl w:val="1"/>
          <w:numId w:val="5"/>
        </w:numPr>
        <w:spacing w:after="240"/>
        <w:ind w:left="720" w:hanging="436"/>
        <w:jc w:val="both"/>
        <w:rPr>
          <w:rFonts w:ascii="Arial" w:hAnsi="Arial" w:cs="Arial"/>
          <w:b w:val="0"/>
          <w:bCs w:val="0"/>
          <w:sz w:val="20"/>
          <w:szCs w:val="20"/>
          <w:lang w:val="es-ES"/>
        </w:rPr>
      </w:pPr>
      <w:r w:rsidRPr="103F0D9E" w:rsidR="074FF40D">
        <w:rPr>
          <w:rFonts w:ascii="Arial" w:hAnsi="Arial" w:eastAsia="Arial" w:cs="" w:asciiTheme="minorAscii" w:hAnsiTheme="minorAscii" w:eastAsiaTheme="minorAscii" w:cstheme="minorBidi"/>
          <w:b w:val="1"/>
          <w:bCs w:val="1"/>
          <w:color w:val="auto"/>
          <w:sz w:val="20"/>
          <w:szCs w:val="20"/>
          <w:lang w:val="es-ES" w:eastAsia="en-US" w:bidi="ar-SA"/>
        </w:rPr>
        <w:t xml:space="preserve">Capital Natural: </w:t>
      </w:r>
      <w:r w:rsidRPr="103F0D9E" w:rsidR="074FF40D">
        <w:rPr>
          <w:rFonts w:ascii="Arial" w:hAnsi="Arial" w:eastAsia="Arial" w:cs="" w:asciiTheme="minorAscii" w:hAnsiTheme="minorAscii" w:eastAsiaTheme="minorAscii" w:cstheme="minorBidi"/>
          <w:b w:val="0"/>
          <w:bCs w:val="0"/>
          <w:color w:val="auto"/>
          <w:sz w:val="20"/>
          <w:szCs w:val="20"/>
          <w:lang w:val="es-ES" w:eastAsia="en-US" w:bidi="ar-SA"/>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rsidR="103F0D9E" w:rsidP="103F0D9E" w:rsidRDefault="103F0D9E" w14:paraId="3B49F493" w14:textId="0884E2C1">
      <w:pPr>
        <w:pStyle w:val="Prrafodelista"/>
        <w:spacing w:after="240"/>
        <w:ind w:left="720" w:hanging="436"/>
        <w:jc w:val="both"/>
        <w:rPr>
          <w:rFonts w:ascii="Arial" w:hAnsi="Arial" w:cs="Arial"/>
          <w:b w:val="0"/>
          <w:bCs w:val="0"/>
          <w:sz w:val="20"/>
          <w:szCs w:val="20"/>
          <w:lang w:val="es-ES"/>
        </w:rPr>
      </w:pPr>
    </w:p>
    <w:p w:rsidRPr="000D6006" w:rsidR="006A7D40" w:rsidP="00864987" w:rsidRDefault="006A7D40" w14:paraId="53A8306B" w14:textId="77777777">
      <w:pPr>
        <w:pStyle w:val="Prrafodelista"/>
        <w:numPr>
          <w:ilvl w:val="1"/>
          <w:numId w:val="5"/>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t>Carretera</w:t>
      </w:r>
      <w:r w:rsidRPr="000D6006">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rsidRPr="000D6006" w:rsidR="006A7D40" w:rsidP="006A7D40" w:rsidRDefault="006A7D40" w14:paraId="7656552E" w14:textId="77777777">
      <w:pPr>
        <w:pStyle w:val="Prrafodelista"/>
        <w:spacing w:after="240"/>
        <w:jc w:val="both"/>
        <w:rPr>
          <w:rFonts w:ascii="Arial" w:hAnsi="Arial" w:cs="Arial"/>
          <w:b/>
          <w:bCs/>
          <w:sz w:val="20"/>
          <w:szCs w:val="20"/>
          <w:lang w:val="es-ES"/>
        </w:rPr>
      </w:pPr>
    </w:p>
    <w:p w:rsidRPr="000D6006" w:rsidR="006A7D40" w:rsidP="00864987" w:rsidRDefault="006A7D40" w14:paraId="690EBD85" w14:textId="77777777">
      <w:pPr>
        <w:pStyle w:val="Prrafodelista"/>
        <w:numPr>
          <w:ilvl w:val="1"/>
          <w:numId w:val="5"/>
        </w:numPr>
        <w:spacing w:after="240"/>
        <w:ind w:left="709"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Carreteras o Vías Primarias o Vías de Primer Orden: </w:t>
      </w:r>
      <w:r w:rsidRPr="000D6006">
        <w:rPr>
          <w:rFonts w:ascii="Arial" w:hAnsi="Arial" w:cs="Arial"/>
          <w:sz w:val="20"/>
          <w:szCs w:val="20"/>
          <w:lang w:val="es-ES"/>
        </w:rPr>
        <w:t>Troncales, transversales y</w:t>
      </w:r>
      <w:r w:rsidRPr="000D6006">
        <w:rPr>
          <w:rFonts w:ascii="Arial" w:hAnsi="Arial" w:cs="Arial"/>
          <w:strike/>
          <w:sz w:val="20"/>
          <w:szCs w:val="20"/>
          <w:lang w:val="es-ES"/>
        </w:rPr>
        <w:t xml:space="preserve"> </w:t>
      </w:r>
      <w:r w:rsidRPr="000D6006">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0D6006" w:rsidR="006A7D40" w:rsidP="006A7D40" w:rsidRDefault="006A7D40" w14:paraId="7589823C" w14:textId="77777777">
      <w:pPr>
        <w:pStyle w:val="Prrafodelista"/>
        <w:spacing w:after="240"/>
        <w:contextualSpacing w:val="0"/>
        <w:jc w:val="both"/>
        <w:rPr>
          <w:rFonts w:ascii="Arial" w:hAnsi="Arial" w:cs="Arial"/>
          <w:b/>
          <w:bCs/>
          <w:sz w:val="20"/>
          <w:szCs w:val="20"/>
          <w:lang w:val="es-ES"/>
        </w:rPr>
      </w:pPr>
      <w:r w:rsidRPr="000D6006">
        <w:rPr>
          <w:rFonts w:ascii="Arial" w:hAnsi="Arial" w:cs="Arial"/>
          <w:b/>
          <w:bCs/>
          <w:sz w:val="20"/>
          <w:szCs w:val="20"/>
          <w:lang w:val="es-ES"/>
        </w:rPr>
        <w:t xml:space="preserve">Nota 1:  </w:t>
      </w:r>
      <w:r w:rsidRPr="000D6006">
        <w:rPr>
          <w:rFonts w:ascii="Arial" w:hAnsi="Arial" w:cs="Arial"/>
          <w:sz w:val="20"/>
          <w:szCs w:val="20"/>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0D6006">
        <w:rPr>
          <w:rFonts w:ascii="Arial" w:hAnsi="Arial" w:cs="Arial"/>
          <w:b/>
          <w:bCs/>
          <w:sz w:val="20"/>
          <w:szCs w:val="20"/>
          <w:lang w:val="es-ES"/>
        </w:rPr>
        <w:t>.</w:t>
      </w:r>
    </w:p>
    <w:p w:rsidRPr="000D6006" w:rsidR="006A7D40" w:rsidP="006A7D40" w:rsidRDefault="006A7D40" w14:paraId="37563FB8" w14:textId="77777777">
      <w:pPr>
        <w:pStyle w:val="Prrafodelista"/>
        <w:spacing w:after="240"/>
        <w:contextualSpacing w:val="0"/>
        <w:jc w:val="both"/>
        <w:rPr>
          <w:rFonts w:ascii="Arial" w:hAnsi="Arial" w:cs="Arial"/>
          <w:b/>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Pr="000D6006" w:rsidR="006A7D40" w:rsidP="00864987" w:rsidRDefault="006A7D40" w14:paraId="02D73C81"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Carreteras o Vías Secundarias o Vías de Segundo Orden: </w:t>
      </w:r>
      <w:r w:rsidRPr="000D6006">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rsidRPr="000D6006" w:rsidR="006A7D40" w:rsidP="006A7D40" w:rsidRDefault="006A7D40" w14:paraId="1638DF5B" w14:textId="77777777">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t xml:space="preserve">Nota 1:  </w:t>
      </w:r>
      <w:r w:rsidRPr="000D6006">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w:t>
      </w:r>
      <w:r w:rsidRPr="000D6006">
        <w:rPr>
          <w:rFonts w:ascii="Arial" w:hAnsi="Arial" w:cs="Arial"/>
          <w:sz w:val="20"/>
          <w:szCs w:val="20"/>
          <w:lang w:val="es-ES"/>
        </w:rPr>
        <w:lastRenderedPageBreak/>
        <w:t>mediante alguno de los documentos válidos establecidos en el Pliego de Condiciones para la demostración de la experiencia.</w:t>
      </w:r>
    </w:p>
    <w:p w:rsidRPr="000D6006" w:rsidR="006A7D40" w:rsidP="006A7D40" w:rsidRDefault="006A7D40" w14:paraId="1EDD6C45" w14:textId="77777777">
      <w:pPr>
        <w:pStyle w:val="Prrafodelista"/>
        <w:spacing w:after="240"/>
        <w:ind w:left="851"/>
        <w:jc w:val="both"/>
        <w:rPr>
          <w:rFonts w:ascii="Arial" w:hAnsi="Arial" w:cs="Arial"/>
          <w:b/>
          <w:bCs/>
          <w:sz w:val="20"/>
          <w:szCs w:val="20"/>
          <w:lang w:val="es-ES"/>
        </w:rPr>
      </w:pPr>
    </w:p>
    <w:p w:rsidRPr="000D6006" w:rsidR="006A7D40" w:rsidP="006A7D40" w:rsidRDefault="006A7D40" w14:paraId="2F8F651D" w14:textId="77777777">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Pr="000D6006" w:rsidR="006A7D40" w:rsidP="006A7D40" w:rsidRDefault="006A7D40" w14:paraId="2B26DF68" w14:textId="77777777">
      <w:pPr>
        <w:pStyle w:val="Prrafodelista"/>
        <w:autoSpaceDE w:val="0"/>
        <w:autoSpaceDN w:val="0"/>
        <w:adjustRightInd w:val="0"/>
        <w:spacing w:before="120" w:after="240"/>
        <w:ind w:left="851"/>
        <w:jc w:val="both"/>
        <w:rPr>
          <w:rFonts w:ascii="Arial" w:hAnsi="Arial" w:cs="Arial"/>
          <w:sz w:val="20"/>
          <w:szCs w:val="20"/>
          <w:lang w:val="es-ES"/>
        </w:rPr>
      </w:pPr>
    </w:p>
    <w:p w:rsidRPr="000D6006" w:rsidR="006A7D40" w:rsidP="00864987" w:rsidRDefault="006A7D40" w14:paraId="0D555268"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Carreteras o Vías Terciarias o Vías de Tercer Orden: </w:t>
      </w:r>
      <w:r w:rsidRPr="000D6006">
        <w:rPr>
          <w:rFonts w:ascii="Arial" w:hAnsi="Arial" w:cs="Arial"/>
          <w:sz w:val="20"/>
          <w:szCs w:val="20"/>
          <w:lang w:val="es-ES"/>
        </w:rPr>
        <w:t xml:space="preserve">Vías de acceso que unen las cabeceras municipales con sus veredas o unen veredas entre sí. Las carreteras consideradas como terciarias funcionan en general en afirmado. </w:t>
      </w:r>
    </w:p>
    <w:p w:rsidRPr="000D6006" w:rsidR="006A7D40" w:rsidP="006A7D40" w:rsidRDefault="006A7D40" w14:paraId="1D47070C" w14:textId="77777777">
      <w:pPr>
        <w:ind w:left="786"/>
        <w:jc w:val="both"/>
        <w:rPr>
          <w:rFonts w:ascii="Arial" w:hAnsi="Arial" w:cs="Arial"/>
          <w:sz w:val="20"/>
          <w:szCs w:val="20"/>
          <w:lang w:val="es-ES" w:eastAsia="es-ES"/>
        </w:rPr>
      </w:pPr>
      <w:r w:rsidRPr="000D6006">
        <w:rPr>
          <w:rFonts w:ascii="Arial" w:hAnsi="Arial" w:cs="Arial"/>
          <w:b/>
          <w:bCs/>
          <w:sz w:val="20"/>
          <w:szCs w:val="20"/>
          <w:lang w:val="es-ES" w:eastAsia="es-ES"/>
        </w:rPr>
        <w:t>Nota 1</w:t>
      </w:r>
      <w:r w:rsidRPr="000D6006">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0D6006" w:rsidR="006A7D40" w:rsidP="006A7D40" w:rsidRDefault="006A7D40" w14:paraId="48E611BA" w14:textId="77777777">
      <w:pPr>
        <w:ind w:left="708"/>
        <w:jc w:val="both"/>
        <w:rPr>
          <w:rFonts w:ascii="Arial" w:hAnsi="Arial" w:cs="Arial"/>
          <w:color w:val="FF0000"/>
          <w:sz w:val="20"/>
          <w:szCs w:val="20"/>
          <w:lang w:val="es-ES" w:eastAsia="es-ES"/>
        </w:rPr>
      </w:pPr>
    </w:p>
    <w:p w:rsidRPr="000D6006" w:rsidR="006A7D40" w:rsidP="00864987" w:rsidRDefault="006A7D40" w14:paraId="3D42F984"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Carril: </w:t>
      </w:r>
      <w:r w:rsidRPr="000D6006">
        <w:rPr>
          <w:rFonts w:ascii="Arial" w:hAnsi="Arial" w:cs="Arial"/>
          <w:sz w:val="20"/>
          <w:szCs w:val="20"/>
          <w:lang w:val="es-ES"/>
        </w:rPr>
        <w:t>Franja longitudinal de una calzada con ancho suficiente para la circulación segura y confortable de una sola fila de vehículos terrestres automotores</w:t>
      </w:r>
      <w:r w:rsidRPr="000D6006">
        <w:rPr>
          <w:rFonts w:ascii="Arial" w:hAnsi="Arial" w:cs="Arial"/>
          <w:b/>
          <w:bCs/>
          <w:sz w:val="20"/>
          <w:szCs w:val="20"/>
          <w:lang w:val="es-ES"/>
        </w:rPr>
        <w:t>.</w:t>
      </w:r>
    </w:p>
    <w:p w:rsidRPr="000D6006" w:rsidR="006A7D40" w:rsidP="00864987" w:rsidRDefault="006A7D40" w14:paraId="4D6B1AD6" w14:textId="77777777">
      <w:pPr>
        <w:pStyle w:val="Invias-VietaNumerada"/>
        <w:numPr>
          <w:ilvl w:val="1"/>
          <w:numId w:val="5"/>
        </w:numPr>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t xml:space="preserve">Cerramiento: </w:t>
      </w:r>
      <w:r w:rsidRPr="000D6006">
        <w:rPr>
          <w:rFonts w:ascii="Arial" w:hAnsi="Arial" w:cs="Arial"/>
          <w:sz w:val="20"/>
          <w:szCs w:val="20"/>
          <w:lang w:val="es-ES"/>
        </w:rPr>
        <w:t>Se refiere a la acción o proceso de cerrar o rodear un área con algún tipo de barrera física, de manera permanente o transitoria</w:t>
      </w:r>
      <w:r w:rsidRPr="000D6006">
        <w:rPr>
          <w:rFonts w:ascii="Arial" w:hAnsi="Arial" w:cs="Arial"/>
          <w:b/>
          <w:bCs/>
          <w:sz w:val="20"/>
          <w:szCs w:val="20"/>
          <w:lang w:val="es-ES"/>
        </w:rPr>
        <w:t xml:space="preserve">, </w:t>
      </w:r>
      <w:r w:rsidRPr="000D6006">
        <w:rPr>
          <w:rFonts w:ascii="Arial" w:hAnsi="Arial" w:cs="Arial"/>
          <w:sz w:val="20"/>
          <w:szCs w:val="20"/>
          <w:lang w:val="es-ES"/>
        </w:rPr>
        <w:t>que podrá construirse en materiales como muros, vallas, rejas, cercas vivas o cercas muertas, entre otros</w:t>
      </w:r>
      <w:r w:rsidRPr="000D6006">
        <w:rPr>
          <w:rFonts w:ascii="Arial" w:hAnsi="Arial" w:cs="Arial"/>
          <w:color w:val="FF0000"/>
          <w:sz w:val="20"/>
          <w:szCs w:val="20"/>
          <w:lang w:val="es-ES"/>
        </w:rPr>
        <w:t xml:space="preserve">. </w:t>
      </w:r>
    </w:p>
    <w:p w:rsidRPr="000D6006" w:rsidR="006A7D40" w:rsidP="00864987" w:rsidRDefault="006A7D40" w14:paraId="20F17470"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Ciclorruta: </w:t>
      </w:r>
      <w:r w:rsidRPr="000D6006">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0D6006">
        <w:rPr>
          <w:rFonts w:ascii="Arial" w:hAnsi="Arial" w:cs="Arial"/>
          <w:b/>
          <w:bCs/>
          <w:sz w:val="20"/>
          <w:szCs w:val="20"/>
          <w:lang w:val="es-ES"/>
        </w:rPr>
        <w:t>.</w:t>
      </w:r>
    </w:p>
    <w:p w:rsidRPr="000D6006" w:rsidR="006A7D40" w:rsidP="00864987" w:rsidRDefault="006A7D40" w14:paraId="6A0CA75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Ciclovía: </w:t>
      </w:r>
      <w:r w:rsidRPr="000D6006">
        <w:rPr>
          <w:rFonts w:ascii="Arial" w:hAnsi="Arial" w:cs="Arial"/>
          <w:sz w:val="20"/>
          <w:szCs w:val="20"/>
          <w:lang w:val="es-ES"/>
        </w:rPr>
        <w:t>Vía o sección de calzada destinada ocasionalmente para el tránsito de bicicletas, triciclos y peatones.</w:t>
      </w:r>
    </w:p>
    <w:p w:rsidRPr="000D6006" w:rsidR="006A7D40" w:rsidP="00864987" w:rsidRDefault="006A7D40" w14:paraId="027D3085" w14:textId="77777777">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0D6006">
        <w:rPr>
          <w:rFonts w:ascii="Arial" w:hAnsi="Arial" w:cs="Arial"/>
          <w:b/>
          <w:bCs/>
          <w:sz w:val="20"/>
          <w:szCs w:val="20"/>
          <w:lang w:val="es-ES"/>
        </w:rPr>
        <w:t>Ciclopista</w:t>
      </w:r>
      <w:proofErr w:type="spellEnd"/>
      <w:r w:rsidRPr="000D6006">
        <w:rPr>
          <w:rFonts w:ascii="Arial" w:hAnsi="Arial" w:cs="Arial"/>
          <w:b/>
          <w:bCs/>
          <w:sz w:val="20"/>
          <w:szCs w:val="20"/>
          <w:lang w:val="es-ES"/>
        </w:rPr>
        <w:t>: E</w:t>
      </w:r>
      <w:r w:rsidRPr="000D6006">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rsidRPr="000D6006" w:rsidR="006A7D40" w:rsidP="00864987" w:rsidRDefault="006A7D40" w14:paraId="17BB055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Asfáltico: </w:t>
      </w:r>
      <w:r w:rsidRPr="000D6006">
        <w:rPr>
          <w:rFonts w:ascii="Arial" w:hAnsi="Arial" w:cs="Arial"/>
          <w:sz w:val="20"/>
          <w:szCs w:val="20"/>
          <w:lang w:val="es-ES"/>
        </w:rPr>
        <w:t>Material resultante de la mezcla de cemento asfáltico convencional y/o modificado y agregados pétreos.</w:t>
      </w:r>
    </w:p>
    <w:p w:rsidRPr="000D6006" w:rsidR="006A7D40" w:rsidP="00864987" w:rsidRDefault="006A7D40" w14:paraId="7CC93FE3"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Estructural: </w:t>
      </w:r>
      <w:r w:rsidRPr="000D6006">
        <w:rPr>
          <w:rFonts w:ascii="Arial" w:hAnsi="Arial" w:cs="Arial"/>
          <w:sz w:val="20"/>
          <w:szCs w:val="20"/>
          <w:lang w:val="es-ES"/>
        </w:rPr>
        <w:t xml:space="preserve">Todo concreto usado con fines estructurales. </w:t>
      </w:r>
    </w:p>
    <w:p w:rsidRPr="000D6006" w:rsidR="006A7D40" w:rsidP="00864987" w:rsidRDefault="006A7D40" w14:paraId="4FA4D16A"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Hidráulico: </w:t>
      </w:r>
      <w:r w:rsidRPr="000D6006">
        <w:rPr>
          <w:rFonts w:ascii="Arial" w:hAnsi="Arial" w:cs="Arial"/>
          <w:sz w:val="20"/>
          <w:szCs w:val="20"/>
          <w:lang w:val="es-ES"/>
        </w:rPr>
        <w:t>Material resultante de la mezcla de cemento portland, agua y agregados pétreos.</w:t>
      </w:r>
    </w:p>
    <w:p w:rsidR="33AE13E0" w:rsidP="22748007" w:rsidRDefault="33AE13E0" w14:paraId="33671308" w14:textId="2269DF51">
      <w:pPr>
        <w:pStyle w:val="Invias-VietaNumerada"/>
        <w:numPr>
          <w:ilvl w:val="1"/>
          <w:numId w:val="5"/>
        </w:numPr>
        <w:suppressLineNumbers w:val="0"/>
        <w:spacing w:before="120" w:beforeAutospacing="off" w:after="240" w:afterAutospacing="off" w:line="240" w:lineRule="auto"/>
        <w:ind w:left="851" w:right="0" w:hanging="567"/>
        <w:jc w:val="both"/>
        <w:rPr>
          <w:rFonts w:ascii="Arial" w:hAnsi="Arial" w:cs="Arial"/>
          <w:b w:val="1"/>
          <w:bCs w:val="1"/>
          <w:sz w:val="20"/>
          <w:szCs w:val="20"/>
          <w:lang w:val="en-US"/>
        </w:rPr>
      </w:pPr>
      <w:r w:rsidRPr="22748007" w:rsidR="33AE13E0">
        <w:rPr>
          <w:rFonts w:ascii="Arial" w:hAnsi="Arial" w:cs="Arial"/>
          <w:b w:val="1"/>
          <w:bCs w:val="1"/>
          <w:sz w:val="20"/>
          <w:szCs w:val="20"/>
          <w:lang w:val="en-US"/>
        </w:rPr>
        <w:t xml:space="preserve">Concreto Hidráulico Reforzado: </w:t>
      </w:r>
      <w:r w:rsidRPr="22748007" w:rsidR="33AE13E0">
        <w:rPr>
          <w:rFonts w:ascii="Arial" w:hAnsi="Arial" w:cs="Arial"/>
          <w:b w:val="0"/>
          <w:bCs w:val="0"/>
          <w:sz w:val="20"/>
          <w:szCs w:val="20"/>
          <w:lang w:val="en-US"/>
        </w:rPr>
        <w:t>Material resultante de la mezcla de cemento portland, agua, agregados pétreos y/o aditivos y acero de refuerzo.</w:t>
      </w:r>
      <w:r w:rsidRPr="22748007" w:rsidR="33AE13E0">
        <w:rPr>
          <w:rFonts w:ascii="Arial" w:hAnsi="Arial" w:cs="Arial"/>
          <w:b w:val="1"/>
          <w:bCs w:val="1"/>
          <w:sz w:val="20"/>
          <w:szCs w:val="20"/>
          <w:lang w:val="en-US"/>
        </w:rPr>
        <w:t xml:space="preserve"> </w:t>
      </w:r>
    </w:p>
    <w:p w:rsidR="2056471C" w:rsidP="22748007" w:rsidRDefault="2056471C" w14:paraId="001975B8" w14:textId="396DBE70">
      <w:pPr>
        <w:pStyle w:val="Invias-VietaNumerada"/>
        <w:numPr>
          <w:ilvl w:val="1"/>
          <w:numId w:val="5"/>
        </w:numPr>
        <w:suppressLineNumbers w:val="0"/>
        <w:bidi w:val="0"/>
        <w:spacing w:before="120" w:beforeAutospacing="off" w:after="240" w:afterAutospacing="off" w:line="240" w:lineRule="auto"/>
        <w:ind w:left="851" w:right="0" w:hanging="567"/>
        <w:jc w:val="both"/>
        <w:rPr>
          <w:rFonts w:ascii="Arial" w:hAnsi="Arial" w:cs="Arial"/>
          <w:b w:val="0"/>
          <w:bCs w:val="0"/>
          <w:noProof w:val="0"/>
          <w:sz w:val="20"/>
          <w:szCs w:val="20"/>
          <w:lang w:val="en-US"/>
        </w:rPr>
      </w:pPr>
      <w:r w:rsidRPr="22748007" w:rsidR="2056471C">
        <w:rPr>
          <w:rFonts w:ascii="Arial" w:hAnsi="Arial" w:cs="Arial"/>
          <w:b w:val="1"/>
          <w:bCs w:val="1"/>
          <w:noProof w:val="0"/>
          <w:sz w:val="20"/>
          <w:szCs w:val="20"/>
          <w:lang w:val="en-US"/>
        </w:rPr>
        <w:t>Conectividad</w:t>
      </w:r>
      <w:r w:rsidRPr="22748007" w:rsidR="2056471C">
        <w:rPr>
          <w:rFonts w:ascii="Arial" w:hAnsi="Arial" w:cs="Arial"/>
          <w:b w:val="1"/>
          <w:bCs w:val="1"/>
          <w:noProof w:val="0"/>
          <w:sz w:val="20"/>
          <w:szCs w:val="20"/>
          <w:lang w:val="en-US"/>
        </w:rPr>
        <w:t xml:space="preserve"> </w:t>
      </w:r>
      <w:r w:rsidRPr="22748007" w:rsidR="2056471C">
        <w:rPr>
          <w:rFonts w:ascii="Arial" w:hAnsi="Arial" w:cs="Arial"/>
          <w:b w:val="1"/>
          <w:bCs w:val="1"/>
          <w:noProof w:val="0"/>
          <w:sz w:val="20"/>
          <w:szCs w:val="20"/>
          <w:lang w:val="en-US"/>
        </w:rPr>
        <w:t>Ecológica</w:t>
      </w:r>
      <w:r w:rsidRPr="22748007" w:rsidR="2056471C">
        <w:rPr>
          <w:rFonts w:ascii="Arial" w:hAnsi="Arial" w:cs="Arial"/>
          <w:b w:val="1"/>
          <w:bCs w:val="1"/>
          <w:noProof w:val="0"/>
          <w:sz w:val="20"/>
          <w:szCs w:val="20"/>
          <w:lang w:val="en-US"/>
        </w:rPr>
        <w:t xml:space="preserve">: </w:t>
      </w:r>
      <w:r w:rsidRPr="22748007" w:rsidR="2056471C">
        <w:rPr>
          <w:rFonts w:ascii="Arial" w:hAnsi="Arial" w:cs="Arial"/>
          <w:b w:val="0"/>
          <w:bCs w:val="0"/>
          <w:noProof w:val="0"/>
          <w:sz w:val="20"/>
          <w:szCs w:val="20"/>
          <w:lang w:val="en-US"/>
        </w:rPr>
        <w:t xml:space="preserve">Es la </w:t>
      </w:r>
      <w:r w:rsidRPr="22748007" w:rsidR="2056471C">
        <w:rPr>
          <w:rFonts w:ascii="Arial" w:hAnsi="Arial" w:cs="Arial"/>
          <w:b w:val="0"/>
          <w:bCs w:val="0"/>
          <w:noProof w:val="0"/>
          <w:sz w:val="20"/>
          <w:szCs w:val="20"/>
          <w:lang w:val="en-US"/>
        </w:rPr>
        <w:t>interconexión</w:t>
      </w:r>
      <w:r w:rsidRPr="22748007" w:rsidR="2056471C">
        <w:rPr>
          <w:rFonts w:ascii="Arial" w:hAnsi="Arial" w:cs="Arial"/>
          <w:b w:val="0"/>
          <w:bCs w:val="0"/>
          <w:noProof w:val="0"/>
          <w:sz w:val="20"/>
          <w:szCs w:val="20"/>
          <w:lang w:val="en-US"/>
        </w:rPr>
        <w:t xml:space="preserve"> entre </w:t>
      </w:r>
      <w:r w:rsidRPr="22748007" w:rsidR="2056471C">
        <w:rPr>
          <w:rFonts w:ascii="Arial" w:hAnsi="Arial" w:cs="Arial"/>
          <w:b w:val="0"/>
          <w:bCs w:val="0"/>
          <w:noProof w:val="0"/>
          <w:sz w:val="20"/>
          <w:szCs w:val="20"/>
          <w:lang w:val="en-US"/>
        </w:rPr>
        <w:t>hábitats</w:t>
      </w:r>
      <w:r w:rsidRPr="22748007" w:rsidR="2056471C">
        <w:rPr>
          <w:rFonts w:ascii="Arial" w:hAnsi="Arial" w:cs="Arial"/>
          <w:b w:val="0"/>
          <w:bCs w:val="0"/>
          <w:noProof w:val="0"/>
          <w:sz w:val="20"/>
          <w:szCs w:val="20"/>
          <w:lang w:val="en-US"/>
        </w:rPr>
        <w:t xml:space="preserve"> naturales que </w:t>
      </w:r>
      <w:r w:rsidRPr="22748007" w:rsidR="2056471C">
        <w:rPr>
          <w:rFonts w:ascii="Arial" w:hAnsi="Arial" w:cs="Arial"/>
          <w:b w:val="0"/>
          <w:bCs w:val="0"/>
          <w:noProof w:val="0"/>
          <w:sz w:val="20"/>
          <w:szCs w:val="20"/>
          <w:lang w:val="en-US"/>
        </w:rPr>
        <w:t>permite</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el</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movimiento</w:t>
      </w:r>
      <w:r w:rsidRPr="22748007" w:rsidR="2056471C">
        <w:rPr>
          <w:rFonts w:ascii="Arial" w:hAnsi="Arial" w:cs="Arial"/>
          <w:b w:val="0"/>
          <w:bCs w:val="0"/>
          <w:noProof w:val="0"/>
          <w:sz w:val="20"/>
          <w:szCs w:val="20"/>
          <w:lang w:val="en-US"/>
        </w:rPr>
        <w:t xml:space="preserve"> de </w:t>
      </w:r>
      <w:r w:rsidRPr="22748007" w:rsidR="2056471C">
        <w:rPr>
          <w:rFonts w:ascii="Arial" w:hAnsi="Arial" w:cs="Arial"/>
          <w:b w:val="0"/>
          <w:bCs w:val="0"/>
          <w:noProof w:val="0"/>
          <w:sz w:val="20"/>
          <w:szCs w:val="20"/>
          <w:lang w:val="en-US"/>
        </w:rPr>
        <w:t>especies</w:t>
      </w:r>
      <w:r w:rsidRPr="22748007" w:rsidR="2056471C">
        <w:rPr>
          <w:rFonts w:ascii="Arial" w:hAnsi="Arial" w:cs="Arial"/>
          <w:b w:val="0"/>
          <w:bCs w:val="0"/>
          <w:noProof w:val="0"/>
          <w:sz w:val="20"/>
          <w:szCs w:val="20"/>
          <w:lang w:val="en-US"/>
        </w:rPr>
        <w:t xml:space="preserve">, la </w:t>
      </w:r>
      <w:r w:rsidRPr="22748007" w:rsidR="2056471C">
        <w:rPr>
          <w:rFonts w:ascii="Arial" w:hAnsi="Arial" w:cs="Arial"/>
          <w:b w:val="0"/>
          <w:bCs w:val="0"/>
          <w:noProof w:val="0"/>
          <w:sz w:val="20"/>
          <w:szCs w:val="20"/>
          <w:lang w:val="en-US"/>
        </w:rPr>
        <w:t>dispersión</w:t>
      </w:r>
      <w:r w:rsidRPr="22748007" w:rsidR="2056471C">
        <w:rPr>
          <w:rFonts w:ascii="Arial" w:hAnsi="Arial" w:cs="Arial"/>
          <w:b w:val="0"/>
          <w:bCs w:val="0"/>
          <w:noProof w:val="0"/>
          <w:sz w:val="20"/>
          <w:szCs w:val="20"/>
          <w:lang w:val="en-US"/>
        </w:rPr>
        <w:t xml:space="preserve"> de </w:t>
      </w:r>
      <w:r w:rsidRPr="22748007" w:rsidR="2056471C">
        <w:rPr>
          <w:rFonts w:ascii="Arial" w:hAnsi="Arial" w:cs="Arial"/>
          <w:b w:val="0"/>
          <w:bCs w:val="0"/>
          <w:noProof w:val="0"/>
          <w:sz w:val="20"/>
          <w:szCs w:val="20"/>
          <w:lang w:val="en-US"/>
        </w:rPr>
        <w:t>semillas</w:t>
      </w:r>
      <w:r w:rsidRPr="22748007" w:rsidR="2056471C">
        <w:rPr>
          <w:rFonts w:ascii="Arial" w:hAnsi="Arial" w:cs="Arial"/>
          <w:b w:val="0"/>
          <w:bCs w:val="0"/>
          <w:noProof w:val="0"/>
          <w:sz w:val="20"/>
          <w:szCs w:val="20"/>
          <w:lang w:val="en-US"/>
        </w:rPr>
        <w:t xml:space="preserve"> y </w:t>
      </w:r>
      <w:r w:rsidRPr="22748007" w:rsidR="2056471C">
        <w:rPr>
          <w:rFonts w:ascii="Arial" w:hAnsi="Arial" w:cs="Arial"/>
          <w:b w:val="0"/>
          <w:bCs w:val="0"/>
          <w:noProof w:val="0"/>
          <w:sz w:val="20"/>
          <w:szCs w:val="20"/>
          <w:lang w:val="en-US"/>
        </w:rPr>
        <w:t>el</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flujo</w:t>
      </w:r>
      <w:r w:rsidRPr="22748007" w:rsidR="2056471C">
        <w:rPr>
          <w:rFonts w:ascii="Arial" w:hAnsi="Arial" w:cs="Arial"/>
          <w:b w:val="0"/>
          <w:bCs w:val="0"/>
          <w:noProof w:val="0"/>
          <w:sz w:val="20"/>
          <w:szCs w:val="20"/>
          <w:lang w:val="en-US"/>
        </w:rPr>
        <w:t xml:space="preserve"> de </w:t>
      </w:r>
      <w:r w:rsidRPr="22748007" w:rsidR="2056471C">
        <w:rPr>
          <w:rFonts w:ascii="Arial" w:hAnsi="Arial" w:cs="Arial"/>
          <w:b w:val="0"/>
          <w:bCs w:val="0"/>
          <w:noProof w:val="0"/>
          <w:sz w:val="20"/>
          <w:szCs w:val="20"/>
          <w:lang w:val="en-US"/>
        </w:rPr>
        <w:t>energía</w:t>
      </w:r>
      <w:r w:rsidRPr="22748007" w:rsidR="2056471C">
        <w:rPr>
          <w:rFonts w:ascii="Arial" w:hAnsi="Arial" w:cs="Arial"/>
          <w:b w:val="0"/>
          <w:bCs w:val="0"/>
          <w:noProof w:val="0"/>
          <w:sz w:val="20"/>
          <w:szCs w:val="20"/>
          <w:lang w:val="en-US"/>
        </w:rPr>
        <w:t xml:space="preserve"> y </w:t>
      </w:r>
      <w:r w:rsidRPr="22748007" w:rsidR="2056471C">
        <w:rPr>
          <w:rFonts w:ascii="Arial" w:hAnsi="Arial" w:cs="Arial"/>
          <w:b w:val="0"/>
          <w:bCs w:val="0"/>
          <w:noProof w:val="0"/>
          <w:sz w:val="20"/>
          <w:szCs w:val="20"/>
          <w:lang w:val="en-US"/>
        </w:rPr>
        <w:t>nutrientes</w:t>
      </w:r>
      <w:r w:rsidRPr="22748007" w:rsidR="2056471C">
        <w:rPr>
          <w:rFonts w:ascii="Arial" w:hAnsi="Arial" w:cs="Arial"/>
          <w:b w:val="0"/>
          <w:bCs w:val="0"/>
          <w:noProof w:val="0"/>
          <w:sz w:val="20"/>
          <w:szCs w:val="20"/>
          <w:lang w:val="en-US"/>
        </w:rPr>
        <w:t xml:space="preserve"> entre </w:t>
      </w:r>
      <w:r w:rsidRPr="22748007" w:rsidR="2056471C">
        <w:rPr>
          <w:rFonts w:ascii="Arial" w:hAnsi="Arial" w:cs="Arial"/>
          <w:b w:val="0"/>
          <w:bCs w:val="0"/>
          <w:noProof w:val="0"/>
          <w:sz w:val="20"/>
          <w:szCs w:val="20"/>
          <w:lang w:val="en-US"/>
        </w:rPr>
        <w:t>ecosistemas</w:t>
      </w:r>
      <w:r w:rsidRPr="22748007" w:rsidR="2056471C">
        <w:rPr>
          <w:rFonts w:ascii="Arial" w:hAnsi="Arial" w:cs="Arial"/>
          <w:b w:val="0"/>
          <w:bCs w:val="0"/>
          <w:noProof w:val="0"/>
          <w:sz w:val="20"/>
          <w:szCs w:val="20"/>
          <w:lang w:val="en-US"/>
        </w:rPr>
        <w:t xml:space="preserve">. La </w:t>
      </w:r>
      <w:r w:rsidRPr="22748007" w:rsidR="2056471C">
        <w:rPr>
          <w:rFonts w:ascii="Arial" w:hAnsi="Arial" w:cs="Arial"/>
          <w:b w:val="0"/>
          <w:bCs w:val="0"/>
          <w:noProof w:val="0"/>
          <w:sz w:val="20"/>
          <w:szCs w:val="20"/>
          <w:lang w:val="en-US"/>
        </w:rPr>
        <w:t>conectividad</w:t>
      </w:r>
      <w:r w:rsidRPr="22748007" w:rsidR="2056471C">
        <w:rPr>
          <w:rFonts w:ascii="Arial" w:hAnsi="Arial" w:cs="Arial"/>
          <w:b w:val="0"/>
          <w:bCs w:val="0"/>
          <w:noProof w:val="0"/>
          <w:sz w:val="20"/>
          <w:szCs w:val="20"/>
          <w:lang w:val="en-US"/>
        </w:rPr>
        <w:t xml:space="preserve"> se </w:t>
      </w:r>
      <w:r w:rsidRPr="22748007" w:rsidR="2056471C">
        <w:rPr>
          <w:rFonts w:ascii="Arial" w:hAnsi="Arial" w:cs="Arial"/>
          <w:b w:val="0"/>
          <w:bCs w:val="0"/>
          <w:noProof w:val="0"/>
          <w:sz w:val="20"/>
          <w:szCs w:val="20"/>
          <w:lang w:val="en-US"/>
        </w:rPr>
        <w:t>mantiene</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mediante</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corredores</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biológicos</w:t>
      </w:r>
      <w:r w:rsidRPr="22748007" w:rsidR="2056471C">
        <w:rPr>
          <w:rFonts w:ascii="Arial" w:hAnsi="Arial" w:cs="Arial"/>
          <w:b w:val="0"/>
          <w:bCs w:val="0"/>
          <w:noProof w:val="0"/>
          <w:sz w:val="20"/>
          <w:szCs w:val="20"/>
          <w:lang w:val="en-US"/>
        </w:rPr>
        <w:t xml:space="preserve"> y </w:t>
      </w:r>
      <w:r w:rsidRPr="22748007" w:rsidR="2056471C">
        <w:rPr>
          <w:rFonts w:ascii="Arial" w:hAnsi="Arial" w:cs="Arial"/>
          <w:b w:val="0"/>
          <w:bCs w:val="0"/>
          <w:noProof w:val="0"/>
          <w:sz w:val="20"/>
          <w:szCs w:val="20"/>
          <w:lang w:val="en-US"/>
        </w:rPr>
        <w:t>paisajes</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funcionales</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siendo</w:t>
      </w:r>
      <w:r w:rsidRPr="22748007" w:rsidR="2056471C">
        <w:rPr>
          <w:rFonts w:ascii="Arial" w:hAnsi="Arial" w:cs="Arial"/>
          <w:b w:val="0"/>
          <w:bCs w:val="0"/>
          <w:noProof w:val="0"/>
          <w:sz w:val="20"/>
          <w:szCs w:val="20"/>
          <w:lang w:val="en-US"/>
        </w:rPr>
        <w:t xml:space="preserve"> clave para </w:t>
      </w:r>
      <w:r w:rsidRPr="22748007" w:rsidR="2056471C">
        <w:rPr>
          <w:rFonts w:ascii="Arial" w:hAnsi="Arial" w:cs="Arial"/>
          <w:b w:val="0"/>
          <w:bCs w:val="0"/>
          <w:noProof w:val="0"/>
          <w:sz w:val="20"/>
          <w:szCs w:val="20"/>
          <w:lang w:val="en-US"/>
        </w:rPr>
        <w:t>proteger</w:t>
      </w:r>
      <w:r w:rsidRPr="22748007" w:rsidR="2056471C">
        <w:rPr>
          <w:rFonts w:ascii="Arial" w:hAnsi="Arial" w:cs="Arial"/>
          <w:b w:val="0"/>
          <w:bCs w:val="0"/>
          <w:noProof w:val="0"/>
          <w:sz w:val="20"/>
          <w:szCs w:val="20"/>
          <w:lang w:val="en-US"/>
        </w:rPr>
        <w:t xml:space="preserve"> la </w:t>
      </w:r>
      <w:r w:rsidRPr="22748007" w:rsidR="2056471C">
        <w:rPr>
          <w:rFonts w:ascii="Arial" w:hAnsi="Arial" w:cs="Arial"/>
          <w:b w:val="0"/>
          <w:bCs w:val="0"/>
          <w:noProof w:val="0"/>
          <w:sz w:val="20"/>
          <w:szCs w:val="20"/>
          <w:lang w:val="en-US"/>
        </w:rPr>
        <w:t>biodiversidad</w:t>
      </w:r>
      <w:r w:rsidRPr="22748007" w:rsidR="2056471C">
        <w:rPr>
          <w:rFonts w:ascii="Arial" w:hAnsi="Arial" w:cs="Arial"/>
          <w:b w:val="0"/>
          <w:bCs w:val="0"/>
          <w:noProof w:val="0"/>
          <w:sz w:val="20"/>
          <w:szCs w:val="20"/>
          <w:lang w:val="en-US"/>
        </w:rPr>
        <w:t xml:space="preserve"> y </w:t>
      </w:r>
      <w:r w:rsidRPr="22748007" w:rsidR="2056471C">
        <w:rPr>
          <w:rFonts w:ascii="Arial" w:hAnsi="Arial" w:cs="Arial"/>
          <w:b w:val="0"/>
          <w:bCs w:val="0"/>
          <w:noProof w:val="0"/>
          <w:sz w:val="20"/>
          <w:szCs w:val="20"/>
          <w:lang w:val="en-US"/>
        </w:rPr>
        <w:t>contrarrestar</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los</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efectos</w:t>
      </w:r>
      <w:r w:rsidRPr="22748007" w:rsidR="2056471C">
        <w:rPr>
          <w:rFonts w:ascii="Arial" w:hAnsi="Arial" w:cs="Arial"/>
          <w:b w:val="0"/>
          <w:bCs w:val="0"/>
          <w:noProof w:val="0"/>
          <w:sz w:val="20"/>
          <w:szCs w:val="20"/>
          <w:lang w:val="en-US"/>
        </w:rPr>
        <w:t xml:space="preserve"> de la </w:t>
      </w:r>
      <w:r w:rsidRPr="22748007" w:rsidR="2056471C">
        <w:rPr>
          <w:rFonts w:ascii="Arial" w:hAnsi="Arial" w:cs="Arial"/>
          <w:b w:val="0"/>
          <w:bCs w:val="0"/>
          <w:noProof w:val="0"/>
          <w:sz w:val="20"/>
          <w:szCs w:val="20"/>
          <w:lang w:val="en-US"/>
        </w:rPr>
        <w:t>fragmentación</w:t>
      </w:r>
      <w:r w:rsidRPr="22748007" w:rsidR="2056471C">
        <w:rPr>
          <w:rFonts w:ascii="Arial" w:hAnsi="Arial" w:cs="Arial"/>
          <w:b w:val="0"/>
          <w:bCs w:val="0"/>
          <w:noProof w:val="0"/>
          <w:sz w:val="20"/>
          <w:szCs w:val="20"/>
          <w:lang w:val="en-US"/>
        </w:rPr>
        <w:t xml:space="preserve"> de </w:t>
      </w:r>
      <w:r w:rsidRPr="22748007" w:rsidR="2056471C">
        <w:rPr>
          <w:rFonts w:ascii="Arial" w:hAnsi="Arial" w:cs="Arial"/>
          <w:b w:val="0"/>
          <w:bCs w:val="0"/>
          <w:noProof w:val="0"/>
          <w:sz w:val="20"/>
          <w:szCs w:val="20"/>
          <w:lang w:val="en-US"/>
        </w:rPr>
        <w:t>hábitats</w:t>
      </w:r>
      <w:r w:rsidRPr="22748007" w:rsidR="2056471C">
        <w:rPr>
          <w:rFonts w:ascii="Arial" w:hAnsi="Arial" w:cs="Arial"/>
          <w:b w:val="0"/>
          <w:bCs w:val="0"/>
          <w:noProof w:val="0"/>
          <w:sz w:val="20"/>
          <w:szCs w:val="20"/>
          <w:lang w:val="en-US"/>
        </w:rPr>
        <w:t xml:space="preserve">. (Informe </w:t>
      </w:r>
      <w:r w:rsidRPr="22748007" w:rsidR="2056471C">
        <w:rPr>
          <w:rFonts w:ascii="Arial" w:hAnsi="Arial" w:cs="Arial"/>
          <w:b w:val="0"/>
          <w:bCs w:val="0"/>
          <w:noProof w:val="0"/>
          <w:sz w:val="20"/>
          <w:szCs w:val="20"/>
          <w:lang w:val="en-US"/>
        </w:rPr>
        <w:t>sobre</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Corredores</w:t>
      </w:r>
      <w:r w:rsidRPr="22748007" w:rsidR="2056471C">
        <w:rPr>
          <w:rFonts w:ascii="Arial" w:hAnsi="Arial" w:cs="Arial"/>
          <w:b w:val="0"/>
          <w:bCs w:val="0"/>
          <w:noProof w:val="0"/>
          <w:sz w:val="20"/>
          <w:szCs w:val="20"/>
          <w:lang w:val="en-US"/>
        </w:rPr>
        <w:t xml:space="preserve"> </w:t>
      </w:r>
      <w:r w:rsidRPr="22748007" w:rsidR="2056471C">
        <w:rPr>
          <w:rFonts w:ascii="Arial" w:hAnsi="Arial" w:cs="Arial"/>
          <w:b w:val="0"/>
          <w:bCs w:val="0"/>
          <w:noProof w:val="0"/>
          <w:sz w:val="20"/>
          <w:szCs w:val="20"/>
          <w:lang w:val="en-US"/>
        </w:rPr>
        <w:t>Biológicos</w:t>
      </w:r>
      <w:r w:rsidRPr="22748007" w:rsidR="2056471C">
        <w:rPr>
          <w:rFonts w:ascii="Arial" w:hAnsi="Arial" w:cs="Arial"/>
          <w:b w:val="0"/>
          <w:bCs w:val="0"/>
          <w:noProof w:val="0"/>
          <w:sz w:val="20"/>
          <w:szCs w:val="20"/>
          <w:lang w:val="en-US"/>
        </w:rPr>
        <w:t xml:space="preserve"> (2021). UICN - </w:t>
      </w:r>
      <w:r w:rsidRPr="22748007" w:rsidR="2056471C">
        <w:rPr>
          <w:rFonts w:ascii="Arial" w:hAnsi="Arial" w:cs="Arial"/>
          <w:b w:val="0"/>
          <w:bCs w:val="0"/>
          <w:noProof w:val="0"/>
          <w:sz w:val="20"/>
          <w:szCs w:val="20"/>
          <w:lang w:val="en-US"/>
        </w:rPr>
        <w:t>Conectividad</w:t>
      </w:r>
      <w:r w:rsidRPr="22748007" w:rsidR="2056471C">
        <w:rPr>
          <w:rFonts w:ascii="Arial" w:hAnsi="Arial" w:cs="Arial"/>
          <w:b w:val="0"/>
          <w:bCs w:val="0"/>
          <w:noProof w:val="0"/>
          <w:sz w:val="20"/>
          <w:szCs w:val="20"/>
          <w:lang w:val="en-US"/>
        </w:rPr>
        <w:t xml:space="preserve"> y </w:t>
      </w:r>
      <w:r w:rsidRPr="22748007" w:rsidR="2056471C">
        <w:rPr>
          <w:rFonts w:ascii="Arial" w:hAnsi="Arial" w:cs="Arial"/>
          <w:b w:val="0"/>
          <w:bCs w:val="0"/>
          <w:noProof w:val="0"/>
          <w:sz w:val="20"/>
          <w:szCs w:val="20"/>
          <w:lang w:val="en-US"/>
        </w:rPr>
        <w:t>Conservación</w:t>
      </w:r>
      <w:r w:rsidRPr="22748007" w:rsidR="2056471C">
        <w:rPr>
          <w:rFonts w:ascii="Arial" w:hAnsi="Arial" w:cs="Arial"/>
          <w:b w:val="0"/>
          <w:bCs w:val="0"/>
          <w:noProof w:val="0"/>
          <w:sz w:val="20"/>
          <w:szCs w:val="20"/>
          <w:lang w:val="en-US"/>
        </w:rPr>
        <w:t xml:space="preserve"> de la </w:t>
      </w:r>
      <w:r w:rsidRPr="22748007" w:rsidR="2056471C">
        <w:rPr>
          <w:rFonts w:ascii="Arial" w:hAnsi="Arial" w:cs="Arial"/>
          <w:b w:val="0"/>
          <w:bCs w:val="0"/>
          <w:noProof w:val="0"/>
          <w:sz w:val="20"/>
          <w:szCs w:val="20"/>
          <w:lang w:val="en-US"/>
        </w:rPr>
        <w:t>Biodiversidad</w:t>
      </w:r>
      <w:r w:rsidRPr="22748007" w:rsidR="2056471C">
        <w:rPr>
          <w:rFonts w:ascii="Arial" w:hAnsi="Arial" w:cs="Arial"/>
          <w:b w:val="0"/>
          <w:bCs w:val="0"/>
          <w:noProof w:val="0"/>
          <w:sz w:val="20"/>
          <w:szCs w:val="20"/>
          <w:lang w:val="en-US"/>
        </w:rPr>
        <w:t>).</w:t>
      </w:r>
    </w:p>
    <w:p w:rsidRPr="000D6006" w:rsidR="006A7D40" w:rsidP="00864987" w:rsidRDefault="006A7D40" w14:paraId="5D419759"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Conservación: </w:t>
      </w:r>
      <w:r w:rsidRPr="000D6006">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rsidRPr="000D6006" w:rsidR="006A7D40" w:rsidP="00864987" w:rsidRDefault="006A7D40" w14:paraId="38582180" w14:textId="77777777">
      <w:pPr>
        <w:pStyle w:val="Invias-VietaNumerada"/>
        <w:numPr>
          <w:ilvl w:val="1"/>
          <w:numId w:val="5"/>
        </w:numPr>
        <w:spacing w:before="120" w:after="240"/>
        <w:ind w:left="851" w:hanging="567"/>
        <w:rPr>
          <w:rFonts w:ascii="Arial" w:hAnsi="Arial" w:cs="Arial"/>
          <w:b/>
          <w:bCs/>
          <w:sz w:val="20"/>
          <w:szCs w:val="20"/>
          <w:lang w:val="es-ES"/>
        </w:rPr>
      </w:pPr>
      <w:r w:rsidRPr="22748007" w:rsidR="1661AF1A">
        <w:rPr>
          <w:rFonts w:ascii="Arial" w:hAnsi="Arial" w:cs="Arial"/>
          <w:b w:val="1"/>
          <w:bCs w:val="1"/>
          <w:sz w:val="20"/>
          <w:szCs w:val="20"/>
          <w:lang w:val="es-ES"/>
        </w:rPr>
        <w:t>Construcción:</w:t>
      </w:r>
      <w:r w:rsidRPr="22748007" w:rsidR="1661AF1A">
        <w:rPr>
          <w:rFonts w:ascii="Arial" w:hAnsi="Arial" w:cs="Arial"/>
          <w:sz w:val="20"/>
          <w:szCs w:val="20"/>
          <w:lang w:val="es-ES"/>
        </w:rPr>
        <w:t xml:space="preserve"> Son aquellas obras nuevas que incluyen el levantamiento o armado de algún tipo de infraestructura de transporte.</w:t>
      </w:r>
      <w:r w:rsidRPr="22748007" w:rsidR="1661AF1A">
        <w:rPr>
          <w:rFonts w:ascii="Arial" w:hAnsi="Arial" w:cs="Arial"/>
          <w:b w:val="1"/>
          <w:bCs w:val="1"/>
          <w:sz w:val="20"/>
          <w:szCs w:val="20"/>
          <w:lang w:val="es-ES"/>
        </w:rPr>
        <w:t xml:space="preserve"> </w:t>
      </w:r>
      <w:r w:rsidRPr="22748007" w:rsidR="1661AF1A">
        <w:rPr>
          <w:rFonts w:ascii="Arial" w:hAnsi="Arial" w:cs="Arial"/>
          <w:sz w:val="20"/>
          <w:szCs w:val="20"/>
          <w:lang w:val="es-ES"/>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rsidR="53DEE728" w:rsidP="22748007" w:rsidRDefault="53DEE728" w14:paraId="50AEC400" w14:textId="4DADAC30">
      <w:pPr>
        <w:pStyle w:val="Invias-VietaNumerada"/>
        <w:numPr>
          <w:ilvl w:val="1"/>
          <w:numId w:val="5"/>
        </w:numPr>
        <w:spacing w:before="120" w:after="240"/>
        <w:ind w:left="851" w:hanging="567"/>
        <w:rPr>
          <w:rFonts w:ascii="Arial" w:hAnsi="Arial" w:eastAsia="Arial" w:cs="Arial"/>
          <w:b w:val="0"/>
          <w:bCs w:val="0"/>
          <w:i w:val="0"/>
          <w:iCs w:val="0"/>
          <w:caps w:val="0"/>
          <w:smallCaps w:val="0"/>
          <w:noProof w:val="0"/>
          <w:color w:val="000000"/>
          <w:sz w:val="20"/>
          <w:szCs w:val="20"/>
          <w:lang w:val="en-US"/>
        </w:rPr>
      </w:pPr>
      <w:r w:rsidRPr="22748007" w:rsidR="53DEE728">
        <w:rPr>
          <w:rFonts w:ascii="Arial" w:hAnsi="Arial" w:cs="Arial"/>
          <w:b w:val="1"/>
          <w:bCs w:val="1"/>
          <w:sz w:val="20"/>
          <w:szCs w:val="20"/>
          <w:lang w:val="en-US"/>
        </w:rPr>
        <w:t>Criterios</w:t>
      </w:r>
      <w:r w:rsidRPr="22748007" w:rsidR="53DEE728">
        <w:rPr>
          <w:rFonts w:ascii="Arial" w:hAnsi="Arial" w:cs="Arial"/>
          <w:b w:val="1"/>
          <w:bCs w:val="1"/>
          <w:sz w:val="20"/>
          <w:szCs w:val="20"/>
          <w:lang w:val="en-US"/>
        </w:rPr>
        <w:t xml:space="preserve"> de </w:t>
      </w:r>
      <w:r w:rsidRPr="22748007" w:rsidR="53DEE728">
        <w:rPr>
          <w:rFonts w:ascii="Arial" w:hAnsi="Arial" w:cs="Arial"/>
          <w:b w:val="1"/>
          <w:bCs w:val="1"/>
          <w:sz w:val="20"/>
          <w:szCs w:val="20"/>
          <w:lang w:val="en-US"/>
        </w:rPr>
        <w:t>Sostenibilidad</w:t>
      </w:r>
      <w:r w:rsidRPr="22748007" w:rsidR="53DEE728">
        <w:rPr>
          <w:rFonts w:ascii="Arial" w:hAnsi="Arial" w:cs="Arial"/>
          <w:b w:val="1"/>
          <w:bCs w:val="1"/>
          <w:sz w:val="20"/>
          <w:szCs w:val="20"/>
          <w:lang w:val="en-US"/>
        </w:rPr>
        <w:t xml:space="preserve"> Ambiental:</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Criterios</w:t>
      </w:r>
      <w:r w:rsidRPr="22748007" w:rsidR="53DEE728">
        <w:rPr>
          <w:rFonts w:ascii="Arial" w:hAnsi="Arial" w:cs="Arial"/>
          <w:b w:val="0"/>
          <w:bCs w:val="0"/>
          <w:sz w:val="20"/>
          <w:szCs w:val="20"/>
          <w:lang w:val="en-US"/>
        </w:rPr>
        <w:t xml:space="preserve"> que </w:t>
      </w:r>
      <w:r w:rsidRPr="22748007" w:rsidR="53DEE728">
        <w:rPr>
          <w:rFonts w:ascii="Arial" w:hAnsi="Arial" w:cs="Arial"/>
          <w:b w:val="0"/>
          <w:bCs w:val="0"/>
          <w:sz w:val="20"/>
          <w:szCs w:val="20"/>
          <w:lang w:val="en-US"/>
        </w:rPr>
        <w:t>procuran</w:t>
      </w:r>
      <w:r w:rsidRPr="22748007" w:rsidR="53DEE728">
        <w:rPr>
          <w:rFonts w:ascii="Arial" w:hAnsi="Arial" w:cs="Arial"/>
          <w:b w:val="0"/>
          <w:bCs w:val="0"/>
          <w:sz w:val="20"/>
          <w:szCs w:val="20"/>
          <w:lang w:val="en-US"/>
        </w:rPr>
        <w:t xml:space="preserve"> la </w:t>
      </w:r>
      <w:r w:rsidRPr="22748007" w:rsidR="53DEE728">
        <w:rPr>
          <w:rFonts w:ascii="Arial" w:hAnsi="Arial" w:cs="Arial"/>
          <w:b w:val="0"/>
          <w:bCs w:val="0"/>
          <w:sz w:val="20"/>
          <w:szCs w:val="20"/>
          <w:lang w:val="en-US"/>
        </w:rPr>
        <w:t>contratación</w:t>
      </w:r>
      <w:r w:rsidRPr="22748007" w:rsidR="53DEE728">
        <w:rPr>
          <w:rFonts w:ascii="Arial" w:hAnsi="Arial" w:cs="Arial"/>
          <w:b w:val="0"/>
          <w:bCs w:val="0"/>
          <w:sz w:val="20"/>
          <w:szCs w:val="20"/>
          <w:lang w:val="en-US"/>
        </w:rPr>
        <w:t xml:space="preserve"> de </w:t>
      </w:r>
      <w:r w:rsidRPr="22748007" w:rsidR="53DEE728">
        <w:rPr>
          <w:rFonts w:ascii="Arial" w:hAnsi="Arial" w:cs="Arial"/>
          <w:b w:val="0"/>
          <w:bCs w:val="0"/>
          <w:sz w:val="20"/>
          <w:szCs w:val="20"/>
          <w:lang w:val="en-US"/>
        </w:rPr>
        <w:t>bienes</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obras</w:t>
      </w:r>
      <w:r w:rsidRPr="22748007" w:rsidR="53DEE728">
        <w:rPr>
          <w:rFonts w:ascii="Arial" w:hAnsi="Arial" w:cs="Arial"/>
          <w:b w:val="0"/>
          <w:bCs w:val="0"/>
          <w:sz w:val="20"/>
          <w:szCs w:val="20"/>
          <w:lang w:val="en-US"/>
        </w:rPr>
        <w:t xml:space="preserve"> y </w:t>
      </w:r>
      <w:r w:rsidRPr="22748007" w:rsidR="53DEE728">
        <w:rPr>
          <w:rFonts w:ascii="Arial" w:hAnsi="Arial" w:cs="Arial"/>
          <w:b w:val="0"/>
          <w:bCs w:val="0"/>
          <w:sz w:val="20"/>
          <w:szCs w:val="20"/>
          <w:lang w:val="en-US"/>
        </w:rPr>
        <w:t>servicios</w:t>
      </w:r>
      <w:r w:rsidRPr="22748007" w:rsidR="53DEE728">
        <w:rPr>
          <w:rFonts w:ascii="Arial" w:hAnsi="Arial" w:cs="Arial"/>
          <w:b w:val="0"/>
          <w:bCs w:val="0"/>
          <w:sz w:val="20"/>
          <w:szCs w:val="20"/>
          <w:lang w:val="en-US"/>
        </w:rPr>
        <w:t xml:space="preserve"> que </w:t>
      </w:r>
      <w:r w:rsidRPr="22748007" w:rsidR="53DEE728">
        <w:rPr>
          <w:rFonts w:ascii="Arial" w:hAnsi="Arial" w:cs="Arial"/>
          <w:b w:val="0"/>
          <w:bCs w:val="0"/>
          <w:sz w:val="20"/>
          <w:szCs w:val="20"/>
          <w:lang w:val="en-US"/>
        </w:rPr>
        <w:t>generen</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el</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menor</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impacto</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ambiental</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posible</w:t>
      </w:r>
      <w:r w:rsidRPr="22748007" w:rsidR="53DEE728">
        <w:rPr>
          <w:rFonts w:ascii="Arial" w:hAnsi="Arial" w:cs="Arial"/>
          <w:b w:val="0"/>
          <w:bCs w:val="0"/>
          <w:sz w:val="20"/>
          <w:szCs w:val="20"/>
          <w:lang w:val="en-US"/>
        </w:rPr>
        <w:t xml:space="preserve"> a lo largo de </w:t>
      </w:r>
      <w:r w:rsidRPr="22748007" w:rsidR="53DEE728">
        <w:rPr>
          <w:rFonts w:ascii="Arial" w:hAnsi="Arial" w:cs="Arial"/>
          <w:b w:val="0"/>
          <w:bCs w:val="0"/>
          <w:sz w:val="20"/>
          <w:szCs w:val="20"/>
          <w:lang w:val="en-US"/>
        </w:rPr>
        <w:t>todo</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su</w:t>
      </w:r>
      <w:r w:rsidRPr="22748007" w:rsidR="53DEE728">
        <w:rPr>
          <w:rFonts w:ascii="Arial" w:hAnsi="Arial" w:cs="Arial"/>
          <w:b w:val="0"/>
          <w:bCs w:val="0"/>
          <w:sz w:val="20"/>
          <w:szCs w:val="20"/>
          <w:lang w:val="en-US"/>
        </w:rPr>
        <w:t xml:space="preserve"> Ciclo de Vida, o que </w:t>
      </w:r>
      <w:r w:rsidRPr="22748007" w:rsidR="53DEE728">
        <w:rPr>
          <w:rFonts w:ascii="Arial" w:hAnsi="Arial" w:cs="Arial"/>
          <w:b w:val="0"/>
          <w:bCs w:val="0"/>
          <w:sz w:val="20"/>
          <w:szCs w:val="20"/>
          <w:lang w:val="en-US"/>
        </w:rPr>
        <w:t>generen</w:t>
      </w:r>
      <w:r w:rsidRPr="22748007" w:rsidR="53DEE728">
        <w:rPr>
          <w:rFonts w:ascii="Arial" w:hAnsi="Arial" w:cs="Arial"/>
          <w:b w:val="0"/>
          <w:bCs w:val="0"/>
          <w:sz w:val="20"/>
          <w:szCs w:val="20"/>
          <w:lang w:val="en-US"/>
        </w:rPr>
        <w:t xml:space="preserve"> un </w:t>
      </w:r>
      <w:r w:rsidRPr="22748007" w:rsidR="53DEE728">
        <w:rPr>
          <w:rFonts w:ascii="Arial" w:hAnsi="Arial" w:cs="Arial"/>
          <w:b w:val="0"/>
          <w:bCs w:val="0"/>
          <w:sz w:val="20"/>
          <w:szCs w:val="20"/>
          <w:lang w:val="en-US"/>
        </w:rPr>
        <w:t>impacto</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ambiental</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positivo</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mediante</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su</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proceso</w:t>
      </w:r>
      <w:r w:rsidRPr="22748007" w:rsidR="53DEE728">
        <w:rPr>
          <w:rFonts w:ascii="Arial" w:hAnsi="Arial" w:cs="Arial"/>
          <w:b w:val="0"/>
          <w:bCs w:val="0"/>
          <w:sz w:val="20"/>
          <w:szCs w:val="20"/>
          <w:lang w:val="en-US"/>
        </w:rPr>
        <w:t xml:space="preserve"> de </w:t>
      </w:r>
      <w:r w:rsidRPr="22748007" w:rsidR="53DEE728">
        <w:rPr>
          <w:rFonts w:ascii="Arial" w:hAnsi="Arial" w:cs="Arial"/>
          <w:b w:val="0"/>
          <w:bCs w:val="0"/>
          <w:sz w:val="20"/>
          <w:szCs w:val="20"/>
          <w:lang w:val="en-US"/>
        </w:rPr>
        <w:t>producción</w:t>
      </w:r>
      <w:r w:rsidRPr="22748007" w:rsidR="53DEE728">
        <w:rPr>
          <w:rFonts w:ascii="Arial" w:hAnsi="Arial" w:cs="Arial"/>
          <w:b w:val="0"/>
          <w:bCs w:val="0"/>
          <w:sz w:val="20"/>
          <w:szCs w:val="20"/>
          <w:lang w:val="en-US"/>
        </w:rPr>
        <w:t xml:space="preserve">. (Guía de </w:t>
      </w:r>
      <w:r w:rsidRPr="22748007" w:rsidR="53DEE728">
        <w:rPr>
          <w:rFonts w:ascii="Arial" w:hAnsi="Arial" w:cs="Arial"/>
          <w:b w:val="0"/>
          <w:bCs w:val="0"/>
          <w:sz w:val="20"/>
          <w:szCs w:val="20"/>
          <w:lang w:val="en-US"/>
        </w:rPr>
        <w:t>contratación</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pública</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sostenible</w:t>
      </w:r>
      <w:r w:rsidRPr="22748007" w:rsidR="53DEE728">
        <w:rPr>
          <w:rFonts w:ascii="Arial" w:hAnsi="Arial" w:cs="Arial"/>
          <w:b w:val="0"/>
          <w:bCs w:val="0"/>
          <w:sz w:val="20"/>
          <w:szCs w:val="20"/>
          <w:lang w:val="en-US"/>
        </w:rPr>
        <w:t xml:space="preserve"> y </w:t>
      </w:r>
      <w:r w:rsidRPr="22748007" w:rsidR="53DEE728">
        <w:rPr>
          <w:rFonts w:ascii="Arial" w:hAnsi="Arial" w:cs="Arial"/>
          <w:b w:val="0"/>
          <w:bCs w:val="0"/>
          <w:sz w:val="20"/>
          <w:szCs w:val="20"/>
          <w:lang w:val="en-US"/>
        </w:rPr>
        <w:t>socialmente</w:t>
      </w:r>
      <w:r w:rsidRPr="22748007" w:rsidR="53DEE728">
        <w:rPr>
          <w:rFonts w:ascii="Arial" w:hAnsi="Arial" w:cs="Arial"/>
          <w:b w:val="0"/>
          <w:bCs w:val="0"/>
          <w:sz w:val="20"/>
          <w:szCs w:val="20"/>
          <w:lang w:val="en-US"/>
        </w:rPr>
        <w:t xml:space="preserve"> </w:t>
      </w:r>
      <w:r w:rsidRPr="22748007" w:rsidR="53DEE728">
        <w:rPr>
          <w:rFonts w:ascii="Arial" w:hAnsi="Arial" w:cs="Arial"/>
          <w:b w:val="0"/>
          <w:bCs w:val="0"/>
          <w:sz w:val="20"/>
          <w:szCs w:val="20"/>
          <w:lang w:val="en-US"/>
        </w:rPr>
        <w:t>responsable</w:t>
      </w:r>
      <w:r w:rsidRPr="22748007" w:rsidR="53DEE728">
        <w:rPr>
          <w:rFonts w:ascii="Arial" w:hAnsi="Arial" w:cs="Arial"/>
          <w:b w:val="0"/>
          <w:bCs w:val="0"/>
          <w:sz w:val="20"/>
          <w:szCs w:val="20"/>
          <w:lang w:val="en-US"/>
        </w:rPr>
        <w:t xml:space="preserve"> - CCE)</w:t>
      </w:r>
    </w:p>
    <w:p w:rsidR="53DEE728" w:rsidP="22748007" w:rsidRDefault="53DEE728" w14:paraId="2A79183E" w14:textId="6C47B9EE">
      <w:pPr>
        <w:pStyle w:val="Invias-VietaNumerada"/>
        <w:numPr>
          <w:ilvl w:val="1"/>
          <w:numId w:val="5"/>
        </w:numPr>
        <w:spacing w:before="120" w:after="240"/>
        <w:ind w:left="851" w:hanging="567"/>
        <w:rPr>
          <w:rFonts w:ascii="Arial" w:hAnsi="Arial" w:eastAsia="Arial" w:cs="Arial"/>
          <w:b w:val="0"/>
          <w:bCs w:val="0"/>
          <w:i w:val="0"/>
          <w:iCs w:val="0"/>
          <w:caps w:val="0"/>
          <w:smallCaps w:val="0"/>
          <w:noProof w:val="0"/>
          <w:color w:val="000000"/>
          <w:sz w:val="20"/>
          <w:szCs w:val="20"/>
          <w:lang w:val="es-ES"/>
        </w:rPr>
      </w:pPr>
      <w:r w:rsidRPr="22748007" w:rsidR="53DEE728">
        <w:rPr>
          <w:rFonts w:ascii="Arial" w:hAnsi="Arial" w:eastAsia="Arial" w:cs="Arial"/>
          <w:b w:val="1"/>
          <w:bCs w:val="1"/>
          <w:i w:val="0"/>
          <w:iCs w:val="0"/>
          <w:caps w:val="0"/>
          <w:smallCaps w:val="0"/>
          <w:noProof w:val="0"/>
          <w:color w:val="000000"/>
          <w:sz w:val="20"/>
          <w:szCs w:val="20"/>
          <w:lang w:val="es-ES"/>
        </w:rPr>
        <w:t xml:space="preserve">Cuenca Hídrica: </w:t>
      </w:r>
      <w:r w:rsidRPr="22748007" w:rsidR="53DEE728">
        <w:rPr>
          <w:rFonts w:ascii="Arial" w:hAnsi="Arial" w:eastAsia="Arial" w:cs="Arial"/>
          <w:b w:val="0"/>
          <w:bCs w:val="0"/>
          <w:i w:val="0"/>
          <w:iCs w:val="0"/>
          <w:caps w:val="0"/>
          <w:smallCaps w:val="0"/>
          <w:noProof w:val="0"/>
          <w:color w:val="000000"/>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rsidR="61844145" w:rsidP="7A0458EE" w:rsidRDefault="61844145" w14:paraId="68D6C209" w14:textId="0755F21B">
      <w:pPr>
        <w:pStyle w:val="Invias-VietaNumerada"/>
        <w:numPr>
          <w:ilvl w:val="1"/>
          <w:numId w:val="5"/>
        </w:numPr>
        <w:spacing w:before="120" w:after="240"/>
        <w:ind w:left="851" w:hanging="567"/>
        <w:rPr>
          <w:rFonts w:ascii="Arial" w:hAnsi="Arial" w:cs="Arial"/>
          <w:b w:val="1"/>
          <w:bCs w:val="1"/>
          <w:sz w:val="20"/>
          <w:szCs w:val="20"/>
          <w:lang w:val="es-ES"/>
        </w:rPr>
      </w:pPr>
      <w:r w:rsidRPr="22748007" w:rsidR="33AE13E0">
        <w:rPr>
          <w:rFonts w:ascii="Arial" w:hAnsi="Arial" w:cs="Arial"/>
          <w:b w:val="1"/>
          <w:bCs w:val="1"/>
          <w:sz w:val="20"/>
          <w:szCs w:val="20"/>
          <w:lang w:val="es-ES"/>
        </w:rPr>
        <w:t>Cuneta</w:t>
      </w:r>
      <w:r w:rsidRPr="22748007" w:rsidR="33AE13E0">
        <w:rPr>
          <w:rFonts w:ascii="Arial" w:hAnsi="Arial" w:cs="Arial"/>
          <w:sz w:val="20"/>
          <w:szCs w:val="20"/>
          <w:lang w:val="es-ES"/>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rsidRPr="000D6006" w:rsidR="006A7D40" w:rsidP="00864987" w:rsidRDefault="006A7D40" w14:paraId="24B7DE0E" w14:textId="77777777">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Cuerpos de agua: </w:t>
      </w:r>
      <w:r w:rsidRPr="000D6006">
        <w:rPr>
          <w:rFonts w:ascii="Arial" w:hAnsi="Arial" w:cs="Arial"/>
          <w:sz w:val="20"/>
          <w:szCs w:val="20"/>
          <w:lang w:val="es-ES"/>
        </w:rPr>
        <w:t xml:space="preserve">Sistema de origen natural o artificial localizado, sobre la superficie terrestre, conformado por elementos físicos-bióticos y masas o volúmenes de agua, contenidas o en movimiento. </w:t>
      </w:r>
    </w:p>
    <w:p w:rsidRPr="000D6006" w:rsidR="006A7D40" w:rsidP="00864987" w:rsidRDefault="006A7D40" w14:paraId="3CCE7928"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Demolición: </w:t>
      </w:r>
      <w:r w:rsidRPr="000D6006">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rsidRPr="000D6006" w:rsidR="006A7D40" w:rsidP="006A7D40" w:rsidRDefault="006A7D40" w14:paraId="580AC49A" w14:textId="77777777">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0D6006" w:rsidR="006A7D40" w:rsidP="006A7D40" w:rsidRDefault="006A7D40" w14:paraId="30253651" w14:textId="77777777">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0D6006" w:rsidR="006A7D40" w:rsidP="00864987" w:rsidRDefault="006A7D40" w14:paraId="1EA18A4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Deprimido: </w:t>
      </w:r>
      <w:r w:rsidRPr="000D6006">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0D6006" w:rsidR="006A7D40" w:rsidP="00864987" w:rsidRDefault="006A7D40" w14:paraId="3641CEBC"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Desvío (o cambio de agujas, en vías férreas</w:t>
      </w:r>
      <w:r w:rsidRPr="000D6006">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rsidRPr="000D6006" w:rsidR="006A7D40" w:rsidP="00864987" w:rsidRDefault="006A7D40" w14:paraId="15A4C416" w14:textId="77777777">
      <w:pPr>
        <w:pStyle w:val="Invias-VietaNumerada"/>
        <w:numPr>
          <w:ilvl w:val="5"/>
          <w:numId w:val="8"/>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 xml:space="preserve">Bifurcación de una línea ferroviaria en un ramal principal y otro desviado. </w:t>
      </w:r>
    </w:p>
    <w:p w:rsidRPr="000D6006" w:rsidR="006A7D40" w:rsidP="00864987" w:rsidRDefault="006A7D40" w14:paraId="6D0345E6" w14:textId="77777777">
      <w:pPr>
        <w:pStyle w:val="Invias-VietaNumerada"/>
        <w:numPr>
          <w:ilvl w:val="5"/>
          <w:numId w:val="8"/>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lastRenderedPageBreak/>
        <w:t xml:space="preserve">Aparato de vía que permite materializar la bifurcación de una vía en dos o más, de forma que los ejes de </w:t>
      </w:r>
      <w:proofErr w:type="gramStart"/>
      <w:r w:rsidRPr="000D6006">
        <w:rPr>
          <w:rFonts w:ascii="Arial" w:hAnsi="Arial" w:cs="Arial"/>
          <w:sz w:val="20"/>
          <w:szCs w:val="20"/>
          <w:lang w:val="es-ES"/>
        </w:rPr>
        <w:t>las mismas</w:t>
      </w:r>
      <w:proofErr w:type="gramEnd"/>
      <w:r w:rsidRPr="000D6006">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rsidRPr="000D6006" w:rsidR="006A7D40" w:rsidP="00864987" w:rsidRDefault="006A7D40" w14:paraId="319D7474" w14:textId="77777777">
      <w:pPr>
        <w:pStyle w:val="Invias-VietaNumerada"/>
        <w:numPr>
          <w:ilvl w:val="5"/>
          <w:numId w:val="8"/>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Aparato de vía que permite encauzar el tráfico en un sentido determinado. Consta de: cambio, cruzamiento “agudo” y vías (rieles) intermedias</w:t>
      </w:r>
    </w:p>
    <w:p w:rsidRPr="000D6006" w:rsidR="006A7D40" w:rsidP="00864987" w:rsidRDefault="006A7D40" w14:paraId="00894F33"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Desastre: </w:t>
      </w:r>
      <w:r w:rsidRPr="000D6006">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0D6006" w:rsidR="006A7D40" w:rsidP="00864987" w:rsidRDefault="006A7D40" w14:paraId="2EB00ED3"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Draga de Corte de Succión (</w:t>
      </w:r>
      <w:proofErr w:type="spellStart"/>
      <w:r w:rsidRPr="000D6006">
        <w:rPr>
          <w:rFonts w:ascii="Arial" w:hAnsi="Arial" w:cs="Arial"/>
          <w:b/>
          <w:bCs/>
          <w:sz w:val="20"/>
          <w:szCs w:val="20"/>
          <w:lang w:val="es-ES"/>
        </w:rPr>
        <w:t>Cutter</w:t>
      </w:r>
      <w:proofErr w:type="spellEnd"/>
      <w:r w:rsidRPr="000D6006">
        <w:rPr>
          <w:rFonts w:ascii="Arial" w:hAnsi="Arial" w:cs="Arial"/>
          <w:b/>
          <w:bCs/>
          <w:sz w:val="20"/>
          <w:szCs w:val="20"/>
          <w:lang w:val="es-ES"/>
        </w:rPr>
        <w:t xml:space="preserve"> </w:t>
      </w:r>
      <w:proofErr w:type="spellStart"/>
      <w:r w:rsidRPr="000D6006">
        <w:rPr>
          <w:rFonts w:ascii="Arial" w:hAnsi="Arial" w:cs="Arial"/>
          <w:b/>
          <w:bCs/>
          <w:sz w:val="20"/>
          <w:szCs w:val="20"/>
          <w:lang w:val="es-ES"/>
        </w:rPr>
        <w:t>Suction</w:t>
      </w:r>
      <w:proofErr w:type="spellEnd"/>
      <w:r w:rsidRPr="000D6006">
        <w:rPr>
          <w:rFonts w:ascii="Arial" w:hAnsi="Arial" w:cs="Arial"/>
          <w:b/>
          <w:bCs/>
          <w:sz w:val="20"/>
          <w:szCs w:val="20"/>
          <w:lang w:val="es-ES"/>
        </w:rPr>
        <w:t xml:space="preserve"> </w:t>
      </w:r>
      <w:proofErr w:type="spellStart"/>
      <w:r w:rsidRPr="000D6006">
        <w:rPr>
          <w:rFonts w:ascii="Arial" w:hAnsi="Arial" w:cs="Arial"/>
          <w:b/>
          <w:bCs/>
          <w:sz w:val="20"/>
          <w:szCs w:val="20"/>
          <w:lang w:val="es-ES"/>
        </w:rPr>
        <w:t>Dredger</w:t>
      </w:r>
      <w:proofErr w:type="spellEnd"/>
      <w:r w:rsidRPr="000D6006">
        <w:rPr>
          <w:rFonts w:ascii="Arial" w:hAnsi="Arial" w:cs="Arial"/>
          <w:b/>
          <w:bCs/>
          <w:sz w:val="20"/>
          <w:szCs w:val="20"/>
          <w:lang w:val="es-ES"/>
        </w:rPr>
        <w:t xml:space="preserve"> - CSD</w:t>
      </w:r>
      <w:r w:rsidRPr="000D6006">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rsidRPr="000D6006" w:rsidR="006A7D40" w:rsidP="00864987" w:rsidRDefault="006A7D40" w14:paraId="33359071"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Draga de Arrastre de Succión con Tolva (TSHD – </w:t>
      </w:r>
      <w:proofErr w:type="spellStart"/>
      <w:r w:rsidRPr="000D6006">
        <w:rPr>
          <w:rFonts w:ascii="Arial" w:hAnsi="Arial" w:cs="Arial"/>
          <w:b/>
          <w:bCs/>
          <w:sz w:val="20"/>
          <w:szCs w:val="20"/>
          <w:lang w:val="es-ES"/>
        </w:rPr>
        <w:t>Trailing</w:t>
      </w:r>
      <w:proofErr w:type="spellEnd"/>
      <w:r w:rsidRPr="000D6006">
        <w:rPr>
          <w:rFonts w:ascii="Arial" w:hAnsi="Arial" w:cs="Arial"/>
          <w:b/>
          <w:bCs/>
          <w:sz w:val="20"/>
          <w:szCs w:val="20"/>
          <w:lang w:val="es-ES"/>
        </w:rPr>
        <w:t xml:space="preserve"> </w:t>
      </w:r>
      <w:proofErr w:type="spellStart"/>
      <w:r w:rsidRPr="000D6006">
        <w:rPr>
          <w:rFonts w:ascii="Arial" w:hAnsi="Arial" w:cs="Arial"/>
          <w:b/>
          <w:bCs/>
          <w:sz w:val="20"/>
          <w:szCs w:val="20"/>
          <w:lang w:val="es-ES"/>
        </w:rPr>
        <w:t>Suction</w:t>
      </w:r>
      <w:proofErr w:type="spellEnd"/>
      <w:r w:rsidRPr="000D6006">
        <w:rPr>
          <w:rFonts w:ascii="Arial" w:hAnsi="Arial" w:cs="Arial"/>
          <w:b/>
          <w:bCs/>
          <w:sz w:val="20"/>
          <w:szCs w:val="20"/>
          <w:lang w:val="es-ES"/>
        </w:rPr>
        <w:t xml:space="preserve"> Hopper </w:t>
      </w:r>
      <w:proofErr w:type="spellStart"/>
      <w:r w:rsidRPr="000D6006">
        <w:rPr>
          <w:rFonts w:ascii="Arial" w:hAnsi="Arial" w:cs="Arial"/>
          <w:b/>
          <w:bCs/>
          <w:sz w:val="20"/>
          <w:szCs w:val="20"/>
          <w:lang w:val="es-ES"/>
        </w:rPr>
        <w:t>dredger</w:t>
      </w:r>
      <w:proofErr w:type="spellEnd"/>
      <w:r w:rsidRPr="000D6006">
        <w:rPr>
          <w:rFonts w:ascii="Arial" w:hAnsi="Arial" w:cs="Arial"/>
          <w:b/>
          <w:bCs/>
          <w:sz w:val="20"/>
          <w:szCs w:val="20"/>
          <w:lang w:val="es-ES"/>
        </w:rPr>
        <w:t>):</w:t>
      </w:r>
      <w:r w:rsidRPr="000D6006">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rsidRPr="000D6006" w:rsidR="006A7D40" w:rsidP="00864987" w:rsidRDefault="006A7D40" w14:paraId="28F31196" w14:textId="77777777">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Draga Mecánica: </w:t>
      </w:r>
      <w:r w:rsidRPr="000D6006">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0D6006">
        <w:rPr>
          <w:rFonts w:ascii="Arial" w:hAnsi="Arial" w:cs="Arial"/>
          <w:sz w:val="20"/>
          <w:szCs w:val="20"/>
          <w:lang w:val="es-ES"/>
        </w:rPr>
        <w:t>Dragalinas</w:t>
      </w:r>
      <w:proofErr w:type="spellEnd"/>
      <w:r w:rsidRPr="000D6006">
        <w:rPr>
          <w:rFonts w:ascii="Arial" w:hAnsi="Arial" w:cs="Arial"/>
          <w:sz w:val="20"/>
          <w:szCs w:val="20"/>
          <w:lang w:val="es-ES"/>
        </w:rPr>
        <w:t>, Dragas de Cuchara Almeja, Dragas de Pala (</w:t>
      </w:r>
      <w:proofErr w:type="spellStart"/>
      <w:r w:rsidRPr="000D6006">
        <w:rPr>
          <w:rFonts w:ascii="Arial" w:hAnsi="Arial" w:cs="Arial"/>
          <w:sz w:val="20"/>
          <w:szCs w:val="20"/>
          <w:lang w:val="es-ES"/>
        </w:rPr>
        <w:t>Dipper</w:t>
      </w:r>
      <w:proofErr w:type="spellEnd"/>
      <w:r w:rsidRPr="000D6006">
        <w:rPr>
          <w:rFonts w:ascii="Arial" w:hAnsi="Arial" w:cs="Arial"/>
          <w:sz w:val="20"/>
          <w:szCs w:val="20"/>
          <w:lang w:val="es-ES"/>
        </w:rPr>
        <w:t>) y Dragas de Rosario de Cangilones.</w:t>
      </w:r>
      <w:r w:rsidRPr="000D6006">
        <w:rPr>
          <w:rFonts w:ascii="Arial" w:hAnsi="Arial" w:cs="Arial"/>
          <w:b/>
          <w:bCs/>
          <w:sz w:val="20"/>
          <w:szCs w:val="20"/>
          <w:lang w:val="es-ES"/>
        </w:rPr>
        <w:t xml:space="preserve"> </w:t>
      </w:r>
    </w:p>
    <w:p w:rsidRPr="000D6006" w:rsidR="006A7D40" w:rsidP="00864987" w:rsidRDefault="006A7D40" w14:paraId="0FF6711D" w14:textId="77777777">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Draga Hidráulica:</w:t>
      </w:r>
      <w:r w:rsidRPr="000D6006">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0D6006" w:rsidR="006A7D40" w:rsidP="00864987" w:rsidRDefault="006A7D40" w14:paraId="7C5E178C"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Dragado Hidráulico: </w:t>
      </w:r>
      <w:r w:rsidRPr="000D6006">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rsidRPr="000D6006" w:rsidR="006A7D40" w:rsidP="00864987" w:rsidRDefault="006A7D40" w14:paraId="40BA4C49"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Dragado Marítimo y/o Fluvial:</w:t>
      </w:r>
      <w:r w:rsidRPr="000D6006">
        <w:rPr>
          <w:rFonts w:ascii="Arial" w:hAnsi="Arial" w:cs="Arial"/>
          <w:sz w:val="20"/>
          <w:szCs w:val="20"/>
          <w:lang w:val="es-ES"/>
        </w:rPr>
        <w:t xml:space="preserve"> Acción de remover sedimentos o roca bajo agua de un lecho marino o fluvial.</w:t>
      </w:r>
    </w:p>
    <w:p w:rsidRPr="000D6006" w:rsidR="006A7D40" w:rsidP="00864987" w:rsidRDefault="006A7D40" w14:paraId="460D5679" w14:textId="76CCAB2D">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Drenaje</w:t>
      </w:r>
      <w:r w:rsidRPr="000D6006" w:rsidR="00325120">
        <w:rPr>
          <w:rFonts w:ascii="Arial" w:hAnsi="Arial" w:cs="Arial"/>
          <w:b/>
          <w:bCs/>
          <w:sz w:val="20"/>
          <w:szCs w:val="20"/>
          <w:lang w:val="es-ES"/>
        </w:rPr>
        <w:t xml:space="preserve">: </w:t>
      </w:r>
      <w:r w:rsidRPr="000D6006">
        <w:rPr>
          <w:rFonts w:ascii="Arial" w:hAnsi="Arial" w:cs="Arial"/>
          <w:sz w:val="20"/>
          <w:szCs w:val="20"/>
          <w:lang w:val="es-ES"/>
        </w:rPr>
        <w:t>Remoción natural o artificial del agua superficial y subsuperficial de un área determinada.</w:t>
      </w:r>
    </w:p>
    <w:p w:rsidRPr="000D6006" w:rsidR="006A7D40" w:rsidP="00864987" w:rsidRDefault="006A7D40" w14:paraId="08BB4484"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Durmiente (en vías férreas): </w:t>
      </w:r>
      <w:r w:rsidRPr="000D6006">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0D6006">
        <w:rPr>
          <w:rFonts w:ascii="Arial" w:hAnsi="Arial" w:cs="Arial"/>
          <w:sz w:val="20"/>
          <w:szCs w:val="20"/>
          <w:lang w:val="es-ES"/>
        </w:rPr>
        <w:t>nexo de unión</w:t>
      </w:r>
      <w:proofErr w:type="gramEnd"/>
      <w:r w:rsidRPr="000D6006">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rsidRPr="000D6006" w:rsidR="006A7D40" w:rsidP="00864987" w:rsidRDefault="006A7D40" w14:paraId="1340264A"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lastRenderedPageBreak/>
        <w:t xml:space="preserve">Edificio Comercial: </w:t>
      </w:r>
      <w:r w:rsidRPr="000D6006">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0D6006">
        <w:rPr>
          <w:rFonts w:ascii="Arial" w:hAnsi="Arial" w:cs="Arial"/>
          <w:b/>
          <w:bCs/>
          <w:sz w:val="20"/>
          <w:szCs w:val="20"/>
          <w:lang w:val="es-ES"/>
        </w:rPr>
        <w:t>.</w:t>
      </w:r>
    </w:p>
    <w:p w:rsidRPr="000D6006" w:rsidR="006A7D40" w:rsidP="006A7D40" w:rsidRDefault="006A7D40" w14:paraId="1F09B06A" w14:textId="77777777">
      <w:pPr>
        <w:pStyle w:val="Invias-VietaNumerada"/>
        <w:autoSpaceDE w:val="0"/>
        <w:autoSpaceDN w:val="0"/>
        <w:adjustRightInd w:val="0"/>
        <w:spacing w:before="120" w:after="240"/>
        <w:ind w:left="851"/>
        <w:rPr>
          <w:rFonts w:ascii="Arial" w:hAnsi="Arial" w:cs="Arial"/>
          <w:b/>
          <w:sz w:val="20"/>
          <w:szCs w:val="20"/>
          <w:lang w:val="es-ES"/>
        </w:rPr>
      </w:pPr>
      <w:r w:rsidRPr="000D6006">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0D6006">
        <w:rPr>
          <w:rFonts w:ascii="Arial" w:hAnsi="Arial" w:cs="Arial"/>
          <w:sz w:val="20"/>
          <w:szCs w:val="20"/>
          <w:lang w:val="es-ES" w:eastAsia="es-CO"/>
        </w:rPr>
        <w:t>.</w:t>
      </w:r>
      <w:r w:rsidRPr="000D6006">
        <w:rPr>
          <w:rFonts w:ascii="Arial" w:hAnsi="Arial" w:cs="Arial"/>
          <w:b/>
          <w:sz w:val="20"/>
          <w:szCs w:val="20"/>
          <w:lang w:val="es-ES"/>
        </w:rPr>
        <w:t xml:space="preserve"> </w:t>
      </w:r>
    </w:p>
    <w:p w:rsidRPr="000D6006" w:rsidR="006A7D40" w:rsidP="00864987" w:rsidRDefault="006A7D40" w14:paraId="51C18994"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eastAsia="es-CO"/>
        </w:rPr>
      </w:pPr>
      <w:r w:rsidRPr="000D6006">
        <w:rPr>
          <w:rFonts w:ascii="Arial" w:hAnsi="Arial" w:cs="Arial"/>
          <w:b/>
          <w:bCs/>
          <w:sz w:val="20"/>
          <w:szCs w:val="20"/>
          <w:lang w:val="es-ES"/>
        </w:rPr>
        <w:t xml:space="preserve">Edificaciones Gubernamentales: </w:t>
      </w:r>
      <w:r w:rsidRPr="000D6006">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rsidRPr="000D6006" w:rsidR="006A7D40" w:rsidP="00864987" w:rsidRDefault="006A7D40" w14:paraId="08C7E004"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Institucional: </w:t>
      </w:r>
      <w:r w:rsidRPr="000D6006">
        <w:rPr>
          <w:rFonts w:ascii="Arial" w:hAnsi="Arial" w:cs="Arial"/>
          <w:sz w:val="20"/>
          <w:szCs w:val="20"/>
          <w:lang w:val="es-ES"/>
        </w:rPr>
        <w:t>Infraestructura que ha sido construida</w:t>
      </w:r>
      <w:r w:rsidRPr="000D6006">
        <w:rPr>
          <w:rFonts w:ascii="Arial" w:hAnsi="Arial" w:cs="Arial"/>
          <w:b/>
          <w:bCs/>
          <w:sz w:val="20"/>
          <w:szCs w:val="20"/>
          <w:lang w:val="es-ES"/>
        </w:rPr>
        <w:t xml:space="preserve"> </w:t>
      </w:r>
      <w:r w:rsidRPr="000D6006">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0D6006" w:rsidR="006A7D40" w:rsidP="00864987" w:rsidRDefault="006A7D40" w14:paraId="76E9A67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Multifamiliar: </w:t>
      </w:r>
      <w:r w:rsidRPr="000D6006">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0D6006" w:rsidR="006A7D40" w:rsidP="00864987" w:rsidRDefault="006A7D40" w14:paraId="7CA4C340"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Emergencia: </w:t>
      </w:r>
      <w:r w:rsidRPr="000D6006">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0D6006" w:rsidR="006A7D40" w:rsidP="00864987" w:rsidRDefault="006A7D40" w14:paraId="57E37725"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Enrocados o Escolleras Marítimos: </w:t>
      </w:r>
      <w:r w:rsidRPr="000D6006">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0D6006">
        <w:rPr>
          <w:rFonts w:ascii="Arial" w:hAnsi="Arial" w:cs="Arial"/>
          <w:b/>
          <w:bCs/>
          <w:sz w:val="20"/>
          <w:szCs w:val="20"/>
          <w:lang w:val="es-ES"/>
        </w:rPr>
        <w:t xml:space="preserve"> </w:t>
      </w:r>
    </w:p>
    <w:p w:rsidRPr="000D6006" w:rsidR="006A7D40" w:rsidP="00864987" w:rsidRDefault="006A7D40" w14:paraId="4C5E9AE3" w14:textId="77777777">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Equipamiento Vial</w:t>
      </w:r>
      <w:r w:rsidRPr="000D600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rsidRPr="000D6006" w:rsidR="006A7D40" w:rsidP="00864987" w:rsidRDefault="006A7D40" w14:paraId="6468C523" w14:textId="77777777">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0D6006">
        <w:rPr>
          <w:rFonts w:ascii="Arial" w:hAnsi="Arial" w:cs="Arial"/>
          <w:b/>
          <w:bCs/>
          <w:sz w:val="20"/>
          <w:szCs w:val="20"/>
          <w:lang w:val="es-ES"/>
        </w:rPr>
        <w:t xml:space="preserve">Escollera: </w:t>
      </w:r>
      <w:r w:rsidRPr="000D6006">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rsidRPr="000D6006" w:rsidR="006A7D40" w:rsidP="00864987" w:rsidRDefault="006A7D40" w14:paraId="225FC548"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Espacio Público</w:t>
      </w:r>
      <w:r w:rsidRPr="000D6006">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0D6006" w:rsidR="006A7D40" w:rsidP="006A7D40" w:rsidRDefault="006A7D40" w14:paraId="4F200E68" w14:textId="77777777">
      <w:pPr>
        <w:spacing w:after="240"/>
        <w:ind w:left="851"/>
        <w:jc w:val="both"/>
        <w:rPr>
          <w:rFonts w:ascii="Arial" w:hAnsi="Arial" w:cs="Arial"/>
          <w:sz w:val="20"/>
          <w:szCs w:val="20"/>
          <w:lang w:val="es-ES"/>
        </w:rPr>
      </w:pPr>
      <w:r w:rsidRPr="000D6006">
        <w:rPr>
          <w:rFonts w:ascii="Arial" w:hAnsi="Arial" w:cs="Arial"/>
          <w:sz w:val="20"/>
          <w:szCs w:val="20"/>
          <w:lang w:val="es-ES"/>
        </w:rPr>
        <w:lastRenderedPageBreak/>
        <w:t xml:space="preserve">El espacio público comprende, entre otros, los siguientes aspectos: </w:t>
      </w:r>
    </w:p>
    <w:p w:rsidRPr="000D6006" w:rsidR="006A7D40" w:rsidP="006A7D40" w:rsidRDefault="006A7D40" w14:paraId="1BD58EEA" w14:textId="77777777">
      <w:pPr>
        <w:spacing w:after="240"/>
        <w:ind w:left="851"/>
        <w:jc w:val="both"/>
        <w:rPr>
          <w:rFonts w:ascii="Arial" w:hAnsi="Arial" w:cs="Arial"/>
          <w:sz w:val="20"/>
          <w:szCs w:val="20"/>
          <w:lang w:val="es-ES"/>
        </w:rPr>
      </w:pPr>
      <w:r w:rsidRPr="000D6006">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rsidRPr="000D6006" w:rsidR="006A7D40" w:rsidP="006A7D40" w:rsidRDefault="006A7D40" w14:paraId="6AD86665" w14:textId="77777777">
      <w:pPr>
        <w:spacing w:after="240"/>
        <w:ind w:left="851"/>
        <w:jc w:val="both"/>
        <w:rPr>
          <w:rFonts w:ascii="Arial" w:hAnsi="Arial" w:cs="Arial"/>
          <w:sz w:val="20"/>
          <w:szCs w:val="20"/>
          <w:lang w:val="es-ES"/>
        </w:rPr>
      </w:pPr>
      <w:r w:rsidRPr="000D6006">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rsidRPr="000D6006" w:rsidR="006A7D40" w:rsidP="006A7D40" w:rsidRDefault="006A7D40" w14:paraId="0ADD2429" w14:textId="77777777">
      <w:pPr>
        <w:spacing w:after="240"/>
        <w:ind w:left="851"/>
        <w:jc w:val="both"/>
        <w:rPr>
          <w:rFonts w:ascii="Arial" w:hAnsi="Arial" w:cs="Arial"/>
          <w:sz w:val="20"/>
          <w:szCs w:val="20"/>
          <w:lang w:val="es-ES"/>
        </w:rPr>
      </w:pPr>
      <w:r w:rsidRPr="000D6006">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rsidRPr="000D6006" w:rsidR="006A7D40" w:rsidP="00864987" w:rsidRDefault="006A7D40" w14:paraId="60C0E8EC"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sidR="1661AF1A">
        <w:rPr>
          <w:rFonts w:ascii="Arial" w:hAnsi="Arial" w:cs="Arial"/>
          <w:b w:val="1"/>
          <w:bCs w:val="1"/>
          <w:sz w:val="20"/>
          <w:szCs w:val="20"/>
          <w:lang w:val="es-ES"/>
        </w:rPr>
        <w:t xml:space="preserve">Espacio Público Asociado a la Infraestructura de Transporte: </w:t>
      </w:r>
      <w:r w:rsidRPr="000D6006" w:rsidR="1661AF1A">
        <w:rPr>
          <w:rFonts w:ascii="Arial" w:hAnsi="Arial" w:cs="Arial"/>
          <w:sz w:val="20"/>
          <w:szCs w:val="20"/>
          <w:lang w:val="es-ES"/>
        </w:rPr>
        <w:t>Elementos constitutivos artificiales o construidos</w:t>
      </w:r>
      <w:r w:rsidRPr="000D6006">
        <w:rPr>
          <w:rStyle w:val="Refdenotaalpie"/>
          <w:rFonts w:ascii="Arial" w:hAnsi="Arial" w:cs="Arial"/>
          <w:sz w:val="20"/>
          <w:szCs w:val="20"/>
          <w:lang w:val="es-ES"/>
        </w:rPr>
        <w:footnoteReference w:id="7"/>
      </w:r>
      <w:r w:rsidRPr="000D6006" w:rsidR="1661AF1A">
        <w:rPr>
          <w:rFonts w:ascii="Arial" w:hAnsi="Arial" w:cs="Arial"/>
          <w:sz w:val="20"/>
          <w:szCs w:val="20"/>
          <w:lang w:val="es-ES"/>
        </w:rPr>
        <w:t xml:space="preserve">, tales como:  </w:t>
      </w:r>
    </w:p>
    <w:p w:rsidRPr="000D6006" w:rsidR="006A7D40" w:rsidP="00864987" w:rsidRDefault="006A7D40" w14:paraId="63B49021" w14:textId="77777777">
      <w:pPr>
        <w:pStyle w:val="Prrafodelista"/>
        <w:numPr>
          <w:ilvl w:val="0"/>
          <w:numId w:val="7"/>
        </w:numPr>
        <w:spacing w:after="240"/>
        <w:contextualSpacing w:val="0"/>
        <w:rPr>
          <w:rFonts w:ascii="Arial" w:hAnsi="Arial" w:cs="Arial"/>
          <w:sz w:val="20"/>
          <w:szCs w:val="20"/>
          <w:lang w:val="es-ES"/>
        </w:rPr>
      </w:pPr>
      <w:r w:rsidRPr="000D6006">
        <w:rPr>
          <w:rFonts w:ascii="Arial" w:hAnsi="Arial" w:cs="Arial"/>
          <w:sz w:val="20"/>
          <w:szCs w:val="20"/>
          <w:lang w:val="es-ES"/>
        </w:rPr>
        <w:t xml:space="preserve">Áreas integrantes de los perfiles viales peatonal y vehicular, constituidas por: </w:t>
      </w:r>
    </w:p>
    <w:p w:rsidRPr="000D6006" w:rsidR="006A7D40" w:rsidP="00864987" w:rsidRDefault="006A7D40" w14:paraId="210A3F7F" w14:textId="77777777">
      <w:pPr>
        <w:pStyle w:val="Prrafodelista"/>
        <w:numPr>
          <w:ilvl w:val="1"/>
          <w:numId w:val="7"/>
        </w:numPr>
        <w:spacing w:after="240"/>
        <w:contextualSpacing w:val="0"/>
        <w:jc w:val="both"/>
        <w:rPr>
          <w:rFonts w:ascii="Arial" w:hAnsi="Arial" w:cs="Arial"/>
          <w:sz w:val="20"/>
          <w:szCs w:val="20"/>
          <w:lang w:val="es-ES"/>
        </w:rPr>
      </w:pPr>
      <w:r w:rsidRPr="000D6006">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0D6006">
        <w:rPr>
          <w:rFonts w:ascii="Arial" w:hAnsi="Arial" w:cs="Arial"/>
          <w:sz w:val="20"/>
          <w:szCs w:val="20"/>
          <w:lang w:val="es-ES"/>
        </w:rPr>
        <w:t>ciclopistas</w:t>
      </w:r>
      <w:proofErr w:type="spellEnd"/>
      <w:r w:rsidRPr="000D6006">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rsidRPr="000D6006" w:rsidR="006A7D40" w:rsidP="00864987" w:rsidRDefault="006A7D40" w14:paraId="2132A821" w14:textId="35006DD4">
      <w:pPr>
        <w:pStyle w:val="Prrafodelista"/>
        <w:numPr>
          <w:ilvl w:val="1"/>
          <w:numId w:val="7"/>
        </w:numPr>
        <w:spacing w:after="240"/>
        <w:jc w:val="both"/>
        <w:rPr>
          <w:lang w:val="es-ES"/>
        </w:rPr>
      </w:pPr>
      <w:r w:rsidRPr="000D6006">
        <w:rPr>
          <w:rFonts w:ascii="Arial" w:hAnsi="Arial" w:cs="Arial"/>
          <w:sz w:val="20"/>
          <w:szCs w:val="20"/>
          <w:lang w:val="es-ES"/>
        </w:rPr>
        <w:t>Los componentes de los cruces o intersecciones, tales como: esquinas, glorietas, orejas, puentes vehiculares, túneles y viaductos. Las actividades de puentes, túneles y viaductos, siempre que</w:t>
      </w:r>
      <w:r w:rsidRPr="2E4453BF" w:rsidR="005AA3FD">
        <w:rPr>
          <w:rFonts w:ascii="Arial" w:hAnsi="Arial" w:cs="Arial"/>
          <w:sz w:val="20"/>
          <w:szCs w:val="20"/>
          <w:lang w:val="es-ES"/>
        </w:rPr>
        <w:t>,</w:t>
      </w:r>
      <w:r w:rsidRPr="000D6006">
        <w:rPr>
          <w:rFonts w:ascii="Arial" w:hAnsi="Arial" w:cs="Arial"/>
          <w:sz w:val="20"/>
          <w:szCs w:val="20"/>
          <w:lang w:val="es-ES"/>
        </w:rPr>
        <w:t xml:space="preserve"> en ellas, estén asociadas obras de espacio público. </w:t>
      </w:r>
    </w:p>
    <w:p w:rsidRPr="000D6006" w:rsidR="006A7D40" w:rsidP="006A7D40" w:rsidRDefault="006A7D40" w14:paraId="2F68CE49" w14:textId="77777777">
      <w:pPr>
        <w:spacing w:after="240"/>
        <w:ind w:left="851"/>
        <w:jc w:val="both"/>
        <w:rPr>
          <w:rFonts w:ascii="Arial" w:hAnsi="Arial" w:cs="Arial"/>
          <w:sz w:val="20"/>
          <w:szCs w:val="20"/>
          <w:lang w:val="es-ES"/>
        </w:rPr>
      </w:pPr>
      <w:r w:rsidRPr="000D6006">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rsidRPr="000D6006" w:rsidR="006A7D40" w:rsidP="00864987" w:rsidRDefault="006A7D40" w14:paraId="62BE8741"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Espesor del pavimento</w:t>
      </w:r>
      <w:r w:rsidRPr="000D6006">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rsidRPr="000D6006" w:rsidR="006A7D40" w:rsidP="00864987" w:rsidRDefault="006A7D40" w14:paraId="4257C66B"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Estabilización de Taludes: </w:t>
      </w:r>
      <w:r w:rsidRPr="000D6006">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0D6006">
        <w:rPr>
          <w:rFonts w:ascii="Arial" w:hAnsi="Arial" w:cs="Arial"/>
          <w:b/>
          <w:bCs/>
          <w:sz w:val="20"/>
          <w:szCs w:val="20"/>
          <w:lang w:val="es-ES"/>
        </w:rPr>
        <w:t xml:space="preserve">. </w:t>
      </w:r>
    </w:p>
    <w:p w:rsidRPr="000D6006" w:rsidR="006A7D40" w:rsidP="00864987" w:rsidRDefault="006A7D40" w14:paraId="3C63CFBD"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Estación Férrea: </w:t>
      </w:r>
      <w:r w:rsidRPr="000D6006">
        <w:rPr>
          <w:rFonts w:ascii="Arial" w:hAnsi="Arial" w:cs="Arial"/>
          <w:sz w:val="20"/>
          <w:szCs w:val="20"/>
          <w:lang w:val="es-ES"/>
        </w:rPr>
        <w:t>Edificio diseñado para la llegada y salida de trenes, que permite y regula el acceso de pasajeros y mercancías.</w:t>
      </w:r>
    </w:p>
    <w:p w:rsidRPr="000D6006" w:rsidR="006A7D40" w:rsidP="00864987" w:rsidRDefault="006A7D40" w14:paraId="5C254978"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lastRenderedPageBreak/>
        <w:t xml:space="preserve">Estribo: </w:t>
      </w:r>
      <w:r w:rsidRPr="000D6006">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rsidRPr="000D6006" w:rsidR="006A7D40" w:rsidP="00864987" w:rsidRDefault="006A7D40" w14:paraId="1D80693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sidR="1661AF1A">
        <w:rPr>
          <w:rFonts w:ascii="Arial" w:hAnsi="Arial" w:cs="Arial"/>
          <w:b w:val="1"/>
          <w:bCs w:val="1"/>
          <w:sz w:val="20"/>
          <w:szCs w:val="20"/>
          <w:lang w:val="es-ES"/>
        </w:rPr>
        <w:t>Estructura:</w:t>
      </w:r>
      <w:r w:rsidRPr="000D6006" w:rsidR="1661AF1A">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0D6006">
        <w:rPr>
          <w:rStyle w:val="Refdenotaalpie"/>
          <w:rFonts w:ascii="Arial" w:hAnsi="Arial" w:cs="Arial"/>
          <w:sz w:val="20"/>
          <w:szCs w:val="20"/>
          <w:lang w:val="es-ES"/>
        </w:rPr>
        <w:footnoteReference w:id="8"/>
      </w:r>
    </w:p>
    <w:p w:rsidRPr="000D6006" w:rsidR="006A7D40" w:rsidP="00864987" w:rsidRDefault="006A7D40" w14:paraId="62506C84"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Estructura Hidráulica:</w:t>
      </w:r>
      <w:r w:rsidRPr="000D6006">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rsidRPr="000D6006" w:rsidR="006A7D40" w:rsidP="006A7D40" w:rsidRDefault="006A7D40" w14:paraId="425FFD7D" w14:textId="77777777">
      <w:pPr>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0D6006" w:rsidR="006A7D40" w:rsidP="00864987" w:rsidRDefault="006A7D40" w14:paraId="778C6FB6"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Estructura de 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Pr="000D6006" w:rsidR="006A7D40" w:rsidP="00864987" w:rsidRDefault="006A7D40" w14:paraId="61A6880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sz w:val="20"/>
          <w:szCs w:val="20"/>
          <w:lang w:val="es-ES"/>
        </w:rPr>
        <w:t>Etapas del proyecto de consultoría</w:t>
      </w:r>
      <w:r w:rsidRPr="000D6006">
        <w:rPr>
          <w:rFonts w:ascii="Arial" w:hAnsi="Arial" w:cs="Arial"/>
          <w:b/>
          <w:bCs/>
          <w:sz w:val="20"/>
          <w:szCs w:val="20"/>
          <w:lang w:val="es-ES"/>
        </w:rPr>
        <w:t>: Fase 1. Prefactibilidad:</w:t>
      </w:r>
      <w:r w:rsidRPr="000D6006">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rsidRPr="000D6006" w:rsidR="006A7D40" w:rsidP="006A7D40" w:rsidRDefault="006A7D40" w14:paraId="4CBCAE56" w14:textId="77777777">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2. Factibilidad:</w:t>
      </w:r>
      <w:r w:rsidRPr="000D6006">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rsidRPr="000D6006" w:rsidR="006A7D40" w:rsidP="006A7D40" w:rsidRDefault="006A7D40" w14:paraId="7D78EB83" w14:textId="77777777">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3. Estudios y diseños definitivos</w:t>
      </w:r>
      <w:r w:rsidRPr="000D6006">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0D6006">
        <w:rPr>
          <w:rFonts w:ascii="Arial" w:hAnsi="Arial" w:cs="Arial"/>
          <w:sz w:val="20"/>
          <w:szCs w:val="20"/>
          <w:lang w:val="es-ES"/>
        </w:rPr>
        <w:t>dar inicio a</w:t>
      </w:r>
      <w:proofErr w:type="gramEnd"/>
      <w:r w:rsidRPr="000D6006">
        <w:rPr>
          <w:rFonts w:ascii="Arial" w:hAnsi="Arial" w:cs="Arial"/>
          <w:sz w:val="20"/>
          <w:szCs w:val="20"/>
          <w:lang w:val="es-ES"/>
        </w:rPr>
        <w:t xml:space="preserve"> su construcción”. (Ley 1682 de 2013, Ley de Infraestructura, Congreso de Colombia)</w:t>
      </w:r>
    </w:p>
    <w:p w:rsidRPr="000D6006" w:rsidR="1B458D6A" w:rsidP="00864987" w:rsidRDefault="1B458D6A" w14:paraId="1B3D23BA" w14:textId="2932F051">
      <w:pPr>
        <w:pStyle w:val="Invias-VietaNumerada"/>
        <w:numPr>
          <w:ilvl w:val="1"/>
          <w:numId w:val="5"/>
        </w:numPr>
        <w:spacing w:before="120" w:after="240"/>
        <w:ind w:left="851" w:hanging="567"/>
        <w:rPr>
          <w:rFonts w:ascii="Arial" w:hAnsi="Arial" w:eastAsia="Arial" w:cs="Arial"/>
          <w:color w:val="000000"/>
          <w:sz w:val="20"/>
          <w:szCs w:val="20"/>
          <w:lang w:val="es-ES"/>
        </w:rPr>
      </w:pPr>
      <w:r w:rsidRPr="000D6006">
        <w:rPr>
          <w:rFonts w:ascii="Arial" w:hAnsi="Arial" w:eastAsia="Arial" w:cs="Arial"/>
          <w:b/>
          <w:bCs/>
          <w:color w:val="000000"/>
          <w:sz w:val="20"/>
          <w:szCs w:val="20"/>
          <w:lang w:val="es-ES"/>
        </w:rPr>
        <w:lastRenderedPageBreak/>
        <w:t>Ferrocarril</w:t>
      </w:r>
      <w:r w:rsidRPr="000D6006">
        <w:rPr>
          <w:rFonts w:ascii="Arial" w:hAnsi="Arial" w:eastAsia="Arial" w:cs="Arial"/>
          <w:color w:val="000000"/>
          <w:sz w:val="20"/>
          <w:szCs w:val="20"/>
          <w:lang w:val="es-ES"/>
        </w:rPr>
        <w:t xml:space="preserve">: Sistema de comunicación y transporte en el que los vehículos acoplados </w:t>
      </w:r>
      <w:proofErr w:type="gramStart"/>
      <w:r w:rsidRPr="000D6006">
        <w:rPr>
          <w:rFonts w:ascii="Arial" w:hAnsi="Arial" w:eastAsia="Arial" w:cs="Arial"/>
          <w:color w:val="000000"/>
          <w:sz w:val="20"/>
          <w:szCs w:val="20"/>
          <w:lang w:val="es-ES"/>
        </w:rPr>
        <w:t>formando</w:t>
      </w:r>
      <w:proofErr w:type="gramEnd"/>
      <w:r w:rsidRPr="000D6006">
        <w:rPr>
          <w:rFonts w:ascii="Arial" w:hAnsi="Arial" w:eastAsia="Arial" w:cs="Arial"/>
          <w:color w:val="000000"/>
          <w:sz w:val="20"/>
          <w:szCs w:val="20"/>
          <w:lang w:val="es-ES"/>
        </w:rPr>
        <w:t xml:space="preserve"> trenes circulan guiados por rieles.</w:t>
      </w:r>
    </w:p>
    <w:p w:rsidRPr="000D6006" w:rsidR="006A7D40" w:rsidP="00864987" w:rsidRDefault="006A7D40" w14:paraId="22EFEB5D"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Explanación. </w:t>
      </w:r>
      <w:r w:rsidRPr="000D6006">
        <w:rPr>
          <w:rFonts w:ascii="Arial" w:hAnsi="Arial" w:cs="Arial"/>
          <w:sz w:val="20"/>
          <w:szCs w:val="20"/>
          <w:lang w:val="es-ES"/>
        </w:rPr>
        <w:t xml:space="preserve">Conjunto de las excavaciones y rellenos que requiere la construcción de una vía hasta alcanzar el nivel de la subrasante. </w:t>
      </w:r>
    </w:p>
    <w:p w:rsidRPr="000D6006" w:rsidR="006A7D40" w:rsidP="00864987" w:rsidRDefault="006A7D40" w14:paraId="6925227A"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Franja</w:t>
      </w:r>
      <w:r w:rsidRPr="000D6006">
        <w:rPr>
          <w:rFonts w:ascii="Arial" w:hAnsi="Arial" w:cs="Arial"/>
          <w:sz w:val="20"/>
          <w:szCs w:val="20"/>
          <w:lang w:val="es-ES"/>
        </w:rPr>
        <w:t xml:space="preserve"> </w:t>
      </w:r>
      <w:r w:rsidRPr="000D6006">
        <w:rPr>
          <w:rFonts w:ascii="Arial" w:hAnsi="Arial" w:cs="Arial"/>
          <w:b/>
          <w:bCs/>
          <w:sz w:val="20"/>
          <w:szCs w:val="20"/>
          <w:lang w:val="es-ES"/>
        </w:rPr>
        <w:t xml:space="preserve">de Circulación Peatonal: </w:t>
      </w:r>
      <w:r w:rsidRPr="000D6006">
        <w:rPr>
          <w:rFonts w:ascii="Arial" w:hAnsi="Arial" w:cs="Arial"/>
          <w:sz w:val="20"/>
          <w:szCs w:val="20"/>
          <w:lang w:val="es-ES"/>
        </w:rPr>
        <w:t xml:space="preserve">Zona o sendero de las vías de circulación peatonal, destinada exclusivamente al tránsito de las personas.  </w:t>
      </w:r>
    </w:p>
    <w:p w:rsidRPr="000D6006" w:rsidR="006A7D40" w:rsidP="00864987" w:rsidRDefault="006A7D40" w14:paraId="50A89E67" w14:textId="77777777">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0D6006" w:rsidR="1661AF1A">
        <w:rPr>
          <w:rFonts w:ascii="Arial" w:hAnsi="Arial" w:cs="Arial"/>
          <w:b w:val="1"/>
          <w:bCs w:val="1"/>
          <w:sz w:val="20"/>
          <w:szCs w:val="20"/>
          <w:lang w:val="es-ES"/>
        </w:rPr>
        <w:t>Franja de Seguridad (franja de pista):</w:t>
      </w:r>
      <w:r w:rsidRPr="000D6006" w:rsidR="1661AF1A">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Pr="000D6006">
        <w:rPr>
          <w:rFonts w:ascii="Arial" w:hAnsi="Arial" w:cs="Arial"/>
          <w:sz w:val="20"/>
          <w:szCs w:val="20"/>
          <w:vertAlign w:val="superscript"/>
          <w:lang w:val="es-ES"/>
        </w:rPr>
        <w:footnoteReference w:id="9"/>
      </w:r>
      <w:r w:rsidRPr="000D6006" w:rsidR="1661AF1A">
        <w:rPr>
          <w:rFonts w:ascii="Arial" w:hAnsi="Arial" w:cs="Arial"/>
          <w:sz w:val="20"/>
          <w:szCs w:val="20"/>
          <w:lang w:val="es-ES"/>
        </w:rPr>
        <w:t>.</w:t>
      </w:r>
    </w:p>
    <w:p w:rsidRPr="000D6006" w:rsidR="006A7D40" w:rsidP="00864987" w:rsidRDefault="006A7D40" w14:paraId="6FD1A776" w14:textId="77777777">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Franja de calle de rodaje. </w:t>
      </w:r>
      <w:r w:rsidRPr="000D6006">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rsidRPr="000D6006" w:rsidR="006A7D40" w:rsidP="00864987" w:rsidRDefault="006A7D40" w14:paraId="59125619"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Gálibo: </w:t>
      </w:r>
      <w:r w:rsidRPr="000D6006">
        <w:rPr>
          <w:rFonts w:ascii="Arial" w:hAnsi="Arial" w:cs="Arial"/>
          <w:sz w:val="20"/>
          <w:szCs w:val="20"/>
          <w:lang w:val="es-ES"/>
        </w:rPr>
        <w:t xml:space="preserve">Altura entre la superficie de rodadura de la calzada (o lámina de agua) y el borde inferior de la superestructura de un puente o viaducto. </w:t>
      </w:r>
    </w:p>
    <w:p w:rsidRPr="000D6006" w:rsidR="006A7D40" w:rsidP="00864987" w:rsidRDefault="006A7D40" w14:paraId="2F7DDD37" w14:textId="77777777">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 xml:space="preserve">Gestor Vial o Administrador Vial: </w:t>
      </w:r>
      <w:r w:rsidRPr="000D6006">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Pr="000D6006" w:rsidR="006A7D40" w:rsidP="006A7D40" w:rsidRDefault="006A7D40" w14:paraId="0A9C628C" w14:textId="77777777">
      <w:pPr>
        <w:pStyle w:val="Invias-VietaNumerada"/>
        <w:widowControl w:val="0"/>
        <w:autoSpaceDE w:val="0"/>
        <w:autoSpaceDN w:val="0"/>
        <w:adjustRightInd w:val="0"/>
        <w:spacing w:before="0" w:after="240"/>
        <w:ind w:left="851"/>
        <w:rPr>
          <w:rFonts w:ascii="Arial" w:hAnsi="Arial" w:cs="Arial"/>
          <w:sz w:val="20"/>
          <w:szCs w:val="20"/>
          <w:lang w:val="es-ES"/>
        </w:rPr>
      </w:pPr>
      <w:r w:rsidRPr="103F0D9E" w:rsidR="61844145">
        <w:rPr>
          <w:rFonts w:ascii="Arial" w:hAnsi="Arial" w:cs="Arial"/>
          <w:sz w:val="20"/>
          <w:szCs w:val="20"/>
          <w:lang w:val="es-ES"/>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rsidR="4AAEBF92" w:rsidP="22748007" w:rsidRDefault="4AAEBF92" w14:paraId="2983E691" w14:textId="2FEE6E0C">
      <w:pPr>
        <w:pStyle w:val="Invias-VietaNumerada"/>
        <w:numPr>
          <w:ilvl w:val="1"/>
          <w:numId w:val="5"/>
        </w:numPr>
        <w:suppressLineNumbers w:val="0"/>
        <w:spacing w:before="120" w:beforeAutospacing="off" w:after="240" w:afterAutospacing="off" w:line="240" w:lineRule="auto"/>
        <w:ind w:left="851" w:right="0" w:hanging="567"/>
        <w:jc w:val="both"/>
        <w:rPr>
          <w:rFonts w:ascii="Arial" w:hAnsi="Arial" w:eastAsia="Arial" w:cs="" w:asciiTheme="minorAscii" w:hAnsiTheme="minorAscii" w:eastAsiaTheme="minorAscii" w:cstheme="minorBidi"/>
          <w:noProof w:val="0"/>
          <w:color w:val="auto"/>
          <w:sz w:val="20"/>
          <w:szCs w:val="20"/>
          <w:lang w:val="es-ES" w:eastAsia="es-ES" w:bidi="ar-SA"/>
        </w:rPr>
      </w:pPr>
      <w:r w:rsidRPr="22748007" w:rsidR="4AAEBF92">
        <w:rPr>
          <w:rFonts w:ascii="Arial" w:hAnsi="Arial" w:cs="Arial"/>
          <w:b w:val="1"/>
          <w:bCs w:val="1"/>
          <w:noProof w:val="0"/>
          <w:sz w:val="20"/>
          <w:szCs w:val="20"/>
          <w:lang w:val="es-ES"/>
        </w:rPr>
        <w:t>Impacto Ambiental:</w:t>
      </w:r>
      <w:r w:rsidRPr="22748007" w:rsidR="4AAEBF92">
        <w:rPr>
          <w:rFonts w:ascii="Arial" w:hAnsi="Arial" w:eastAsia="Arial" w:cs="" w:asciiTheme="minorAscii" w:hAnsiTheme="minorAscii" w:eastAsiaTheme="minorAscii" w:cstheme="minorBidi"/>
          <w:noProof w:val="0"/>
          <w:color w:val="auto"/>
          <w:sz w:val="20"/>
          <w:szCs w:val="20"/>
          <w:lang w:val="es-ES" w:eastAsia="es-ES" w:bidi="ar-SA"/>
        </w:rPr>
        <w:t xml:space="preserve"> Cualquier alteración en el medio ambiente biótico, abiótico y socioeconómico, que sea adverso o beneficioso, total o parcial, que pueda ser atribuido al desarrollo de un proyecto, obra o actividad (Decreto 1076 de 2015</w:t>
      </w:r>
      <w:r w:rsidRPr="22748007" w:rsidR="56188310">
        <w:rPr>
          <w:rFonts w:ascii="Arial" w:hAnsi="Arial" w:eastAsia="Arial" w:cs="" w:asciiTheme="minorAscii" w:hAnsiTheme="minorAscii" w:eastAsiaTheme="minorAscii" w:cstheme="minorBidi"/>
          <w:noProof w:val="0"/>
          <w:color w:val="auto"/>
          <w:sz w:val="20"/>
          <w:szCs w:val="20"/>
          <w:lang w:val="es-ES" w:eastAsia="es-ES" w:bidi="ar-SA"/>
        </w:rPr>
        <w:t xml:space="preserve"> </w:t>
      </w:r>
      <w:r w:rsidRPr="22748007" w:rsidR="4AAEBF92">
        <w:rPr>
          <w:rFonts w:ascii="Arial" w:hAnsi="Arial" w:eastAsia="Arial" w:cs="" w:asciiTheme="minorAscii" w:hAnsiTheme="minorAscii" w:eastAsiaTheme="minorAscii" w:cstheme="minorBidi"/>
          <w:noProof w:val="0"/>
          <w:color w:val="auto"/>
          <w:sz w:val="20"/>
          <w:szCs w:val="20"/>
          <w:lang w:val="es-ES" w:eastAsia="es-ES" w:bidi="ar-SA"/>
        </w:rPr>
        <w:t>artículo 2.2.2.3.1.1).</w:t>
      </w:r>
    </w:p>
    <w:p w:rsidR="305F38D5" w:rsidP="22748007" w:rsidRDefault="305F38D5" w14:paraId="1B9E4639" w14:textId="2BCFCD12">
      <w:pPr>
        <w:pStyle w:val="Invias-VietaNumerada"/>
        <w:numPr>
          <w:ilvl w:val="1"/>
          <w:numId w:val="5"/>
        </w:numPr>
        <w:suppressLineNumbers w:val="0"/>
        <w:bidi w:val="0"/>
        <w:spacing w:before="120" w:beforeAutospacing="off" w:after="240" w:afterAutospacing="off" w:line="240" w:lineRule="auto"/>
        <w:ind w:left="851" w:right="0" w:hanging="567"/>
        <w:jc w:val="both"/>
        <w:rPr>
          <w:rFonts w:ascii="Arial" w:hAnsi="Arial" w:eastAsia="Arial" w:cs="Arial"/>
          <w:b w:val="0"/>
          <w:bCs w:val="0"/>
          <w:i w:val="0"/>
          <w:iCs w:val="0"/>
          <w:caps w:val="0"/>
          <w:smallCaps w:val="0"/>
          <w:noProof w:val="0"/>
          <w:sz w:val="20"/>
          <w:szCs w:val="20"/>
          <w:lang w:val="es-ES"/>
        </w:rPr>
      </w:pPr>
      <w:r w:rsidRPr="22748007" w:rsidR="305F38D5">
        <w:rPr>
          <w:rFonts w:ascii="Arial" w:hAnsi="Arial" w:cs="Arial"/>
          <w:b w:val="1"/>
          <w:bCs w:val="1"/>
          <w:noProof w:val="0"/>
          <w:sz w:val="20"/>
          <w:szCs w:val="20"/>
          <w:lang w:val="es-ES"/>
        </w:rPr>
        <w:t xml:space="preserve">Impactos Ambientales Negativos: </w:t>
      </w:r>
      <w:r w:rsidRPr="22748007" w:rsidR="305F38D5">
        <w:rPr>
          <w:rFonts w:ascii="Arial" w:hAnsi="Arial" w:cs="Arial"/>
          <w:b w:val="0"/>
          <w:bCs w:val="0"/>
          <w:noProof w:val="0"/>
          <w:sz w:val="20"/>
          <w:szCs w:val="20"/>
          <w:lang w:val="es-ES"/>
        </w:rPr>
        <w:t>Se refiere específicamente a aquellas alteraciones adversas que afectan de manera desfavorable el entorno natural o social, como la contaminación, la pérdida de biodiversidad o la degradación de recursos naturales.</w:t>
      </w:r>
      <w:r w:rsidRPr="22748007" w:rsidR="305F38D5">
        <w:rPr>
          <w:rFonts w:ascii="Arial" w:hAnsi="Arial" w:cs="Arial"/>
          <w:b w:val="0"/>
          <w:bCs w:val="0"/>
          <w:noProof w:val="0"/>
          <w:sz w:val="20"/>
          <w:szCs w:val="20"/>
          <w:lang w:val="es-ES"/>
        </w:rPr>
        <w:t xml:space="preserve"> (Guías ambientales INVIAS)</w:t>
      </w:r>
    </w:p>
    <w:p w:rsidR="305F38D5" w:rsidP="22748007" w:rsidRDefault="305F38D5" w14:paraId="189921E2" w14:textId="417D447B">
      <w:pPr>
        <w:pStyle w:val="Invias-VietaNumerada"/>
        <w:numPr>
          <w:ilvl w:val="1"/>
          <w:numId w:val="5"/>
        </w:numPr>
        <w:suppressLineNumbers w:val="0"/>
        <w:bidi w:val="0"/>
        <w:spacing w:before="120" w:beforeAutospacing="off" w:after="240" w:afterAutospacing="off" w:line="240" w:lineRule="auto"/>
        <w:ind w:left="851" w:right="0" w:hanging="567"/>
        <w:jc w:val="both"/>
        <w:rPr>
          <w:rFonts w:ascii="Arial" w:hAnsi="Arial" w:eastAsia="Arial" w:cs="Arial"/>
          <w:b w:val="0"/>
          <w:bCs w:val="0"/>
          <w:i w:val="0"/>
          <w:iCs w:val="0"/>
          <w:caps w:val="0"/>
          <w:smallCaps w:val="0"/>
          <w:noProof w:val="0"/>
          <w:sz w:val="20"/>
          <w:szCs w:val="20"/>
          <w:lang w:val="es-ES"/>
        </w:rPr>
      </w:pPr>
      <w:r w:rsidRPr="22748007" w:rsidR="305F38D5">
        <w:rPr>
          <w:rFonts w:ascii="Arial Narrow" w:hAnsi="Arial Narrow" w:eastAsia="Arial Narrow" w:cs="Arial Narrow"/>
          <w:b w:val="0"/>
          <w:bCs w:val="0"/>
          <w:i w:val="0"/>
          <w:iCs w:val="0"/>
          <w:caps w:val="0"/>
          <w:smallCaps w:val="0"/>
          <w:noProof w:val="0"/>
          <w:color w:val="000000"/>
          <w:sz w:val="24"/>
          <w:szCs w:val="24"/>
          <w:lang w:val="es-ES"/>
        </w:rPr>
        <w:t>I</w:t>
      </w:r>
      <w:r w:rsidRPr="22748007" w:rsidR="305F38D5">
        <w:rPr>
          <w:rFonts w:ascii="Arial" w:hAnsi="Arial" w:eastAsia="Arial" w:cs="Arial"/>
          <w:b w:val="1"/>
          <w:bCs w:val="1"/>
          <w:i w:val="0"/>
          <w:iCs w:val="0"/>
          <w:caps w:val="0"/>
          <w:smallCaps w:val="0"/>
          <w:noProof w:val="0"/>
          <w:sz w:val="20"/>
          <w:szCs w:val="20"/>
          <w:lang w:val="es-ES"/>
        </w:rPr>
        <w:t xml:space="preserve">mpactos Ambientales Positivos: </w:t>
      </w:r>
      <w:r w:rsidRPr="22748007" w:rsidR="305F38D5">
        <w:rPr>
          <w:rFonts w:ascii="Arial" w:hAnsi="Arial" w:eastAsia="Arial" w:cs="Arial"/>
          <w:b w:val="0"/>
          <w:bCs w:val="0"/>
          <w:i w:val="0"/>
          <w:iCs w:val="0"/>
          <w:caps w:val="0"/>
          <w:smallCaps w:val="0"/>
          <w:noProof w:val="0"/>
          <w:sz w:val="20"/>
          <w:szCs w:val="20"/>
          <w:lang w:val="es-ES"/>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rsidRPr="000D6006" w:rsidR="006A7D40" w:rsidP="00864987" w:rsidRDefault="006A7D40" w14:paraId="2C7D46FD"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Local</w:t>
      </w:r>
      <w:r w:rsidRPr="000D6006">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rsidRPr="000D6006" w:rsidR="006A7D40" w:rsidP="00864987" w:rsidRDefault="006A7D40" w14:paraId="5D191F3E"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Principal</w:t>
      </w:r>
      <w:r w:rsidRPr="000D6006">
        <w:rPr>
          <w:rFonts w:ascii="Arial" w:hAnsi="Arial" w:cs="Arial"/>
          <w:sz w:val="20"/>
          <w:szCs w:val="20"/>
          <w:lang w:val="es-ES"/>
        </w:rPr>
        <w:t xml:space="preserve">: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w:t>
      </w:r>
      <w:r w:rsidRPr="000D6006">
        <w:rPr>
          <w:rFonts w:ascii="Arial" w:hAnsi="Arial" w:cs="Arial"/>
          <w:sz w:val="20"/>
          <w:szCs w:val="20"/>
          <w:lang w:val="es-ES"/>
        </w:rPr>
        <w:lastRenderedPageBreak/>
        <w:t>desplazamientos de larga distancia, permitiendo la movilidad dentro del respectivo municipio o distrito a escala regional, metropolitana y/o urbana.</w:t>
      </w:r>
    </w:p>
    <w:p w:rsidRPr="000D6006" w:rsidR="006A7D40" w:rsidP="00864987" w:rsidRDefault="006A7D40" w14:paraId="27D0645E"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Secundaria</w:t>
      </w:r>
      <w:r w:rsidRPr="000D6006">
        <w:rPr>
          <w:rFonts w:ascii="Arial" w:hAnsi="Arial" w:cs="Arial"/>
          <w:sz w:val="20"/>
          <w:szCs w:val="20"/>
          <w:lang w:val="es-ES"/>
        </w:rPr>
        <w:t>: Conjunto de vías que permiten la movilidad y articulación entre la malla vial arterial o principal y la red vial local.</w:t>
      </w:r>
    </w:p>
    <w:p w:rsidRPr="000D6006" w:rsidR="006A7D40" w:rsidP="00864987" w:rsidRDefault="006A7D40" w14:paraId="00A731A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Intercambiador Vial / Intersección Vial</w:t>
      </w:r>
      <w:r w:rsidRPr="000D6006">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rsidRPr="000D6006" w:rsidR="006A7D40" w:rsidP="00864987" w:rsidRDefault="006A7D40" w14:paraId="2927D245"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Instrumentación: </w:t>
      </w:r>
      <w:r w:rsidRPr="000D6006">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rsidRPr="000D6006" w:rsidR="006A7D40" w:rsidP="00864987" w:rsidRDefault="006A7D40" w14:paraId="77BA604E" w14:textId="77777777">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0D6006">
        <w:rPr>
          <w:rFonts w:ascii="Arial" w:hAnsi="Arial" w:cs="Arial"/>
          <w:b/>
          <w:bCs/>
          <w:sz w:val="20"/>
          <w:szCs w:val="20"/>
          <w:lang w:val="es-ES"/>
        </w:rPr>
        <w:t xml:space="preserve">Lechada Asfáltica: </w:t>
      </w:r>
      <w:r w:rsidRPr="000D6006">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rsidRPr="000D6006" w:rsidR="006A7D40" w:rsidP="006A7D40" w:rsidRDefault="006A7D40" w14:paraId="440D815E" w14:textId="7AEE89D6">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Para procesos de </w:t>
      </w:r>
      <w:r w:rsidRPr="000D6006" w:rsidR="003C53BC">
        <w:rPr>
          <w:rFonts w:ascii="Arial" w:hAnsi="Arial" w:cs="Arial"/>
          <w:sz w:val="20"/>
          <w:szCs w:val="20"/>
          <w:lang w:val="es-ES"/>
        </w:rPr>
        <w:t>selección</w:t>
      </w:r>
      <w:r w:rsidRPr="000D6006">
        <w:rPr>
          <w:rFonts w:ascii="Arial" w:hAnsi="Arial" w:cs="Arial"/>
          <w:sz w:val="20"/>
          <w:szCs w:val="20"/>
          <w:lang w:val="es-ES"/>
        </w:rPr>
        <w:t>, en los que el requerimiento corresponda a pavimentos asfalticos y/o de concreto hidráulico, estos tratamientos superficiales no serán tenidos en cuenta para validar experiencia, toda vez que no son pavimentos asfalticos.</w:t>
      </w:r>
    </w:p>
    <w:p w:rsidRPr="000D6006" w:rsidR="006A7D40" w:rsidP="00864987" w:rsidRDefault="006A7D40" w14:paraId="5528BA1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Longitud de Vía:</w:t>
      </w:r>
      <w:r w:rsidRPr="000D6006">
        <w:rPr>
          <w:rFonts w:ascii="Arial" w:hAnsi="Arial" w:cs="Arial"/>
          <w:sz w:val="20"/>
          <w:szCs w:val="20"/>
          <w:lang w:val="es-ES"/>
        </w:rPr>
        <w:t xml:space="preserve"> Distancia desde el punto inicial hasta el punto final a través del eje del alineamiento vial.</w:t>
      </w:r>
    </w:p>
    <w:p w:rsidRPr="000D6006" w:rsidR="006A7D40" w:rsidP="006A7D40" w:rsidRDefault="006A7D40" w14:paraId="1678782D" w14:textId="77777777">
      <w:pPr>
        <w:ind w:left="851"/>
        <w:jc w:val="both"/>
        <w:rPr>
          <w:rFonts w:ascii="Arial" w:hAnsi="Arial" w:cs="Arial"/>
          <w:bCs/>
          <w:sz w:val="20"/>
          <w:szCs w:val="20"/>
          <w:lang w:val="es-ES" w:eastAsia="es-ES"/>
        </w:rPr>
      </w:pPr>
      <w:r w:rsidRPr="000D6006">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0D6006" w:rsidR="006A7D40" w:rsidP="006A7D40" w:rsidRDefault="006A7D40" w14:paraId="26A70C13" w14:textId="77777777">
      <w:pPr>
        <w:ind w:left="851"/>
        <w:jc w:val="both"/>
        <w:rPr>
          <w:rFonts w:ascii="Arial" w:hAnsi="Arial" w:cs="Arial"/>
          <w:bCs/>
          <w:color w:val="FF0000"/>
          <w:sz w:val="20"/>
          <w:szCs w:val="20"/>
          <w:lang w:val="es-ES" w:eastAsia="es-ES"/>
        </w:rPr>
      </w:pPr>
    </w:p>
    <w:p w:rsidRPr="000D6006" w:rsidR="006A7D40" w:rsidP="00864987" w:rsidRDefault="006A7D40" w14:paraId="7186F171" w14:textId="2C68C5B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w:t>
      </w:r>
      <w:r w:rsidRPr="000D6006">
        <w:rPr>
          <w:rFonts w:ascii="Arial" w:hAnsi="Arial" w:cs="Arial"/>
          <w:sz w:val="20"/>
          <w:szCs w:val="20"/>
          <w:lang w:val="es-ES"/>
        </w:rPr>
        <w:t xml:space="preserve">Es la distancia total en proyección horizontal para salvar </w:t>
      </w:r>
      <w:r w:rsidRPr="000D6006" w:rsidR="32924CC2">
        <w:rPr>
          <w:rFonts w:ascii="Arial" w:hAnsi="Arial" w:cs="Arial"/>
          <w:sz w:val="20"/>
          <w:szCs w:val="20"/>
          <w:lang w:val="es-ES"/>
        </w:rPr>
        <w:t>obstáculos</w:t>
      </w:r>
      <w:r w:rsidRPr="000D6006">
        <w:rPr>
          <w:rFonts w:ascii="Arial" w:hAnsi="Arial" w:cs="Arial"/>
          <w:sz w:val="20"/>
          <w:szCs w:val="20"/>
          <w:lang w:val="es-ES"/>
        </w:rPr>
        <w:t xml:space="preserve"> naturales o artificiales, sin importar la solución que se dé para salvar dicho obstáculo. Igualmente, corresponde a cada uno de los espacios de un puente u otra estructura, comprendida entre dos apoyos. </w:t>
      </w:r>
    </w:p>
    <w:p w:rsidRPr="000D6006" w:rsidR="006A7D40" w:rsidP="00864987" w:rsidRDefault="006A7D40" w14:paraId="60E97343"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Principal: </w:t>
      </w:r>
      <w:r w:rsidRPr="000D6006">
        <w:rPr>
          <w:rFonts w:ascii="Arial" w:hAnsi="Arial" w:cs="Arial"/>
          <w:sz w:val="20"/>
          <w:szCs w:val="20"/>
          <w:lang w:val="es-ES"/>
        </w:rPr>
        <w:t>Es la mayor longitud entre apoyos de la viga más larga del puente o viaducto, cuando éste tenga más de una.</w:t>
      </w:r>
    </w:p>
    <w:p w:rsidRPr="000D6006" w:rsidR="006A7D40" w:rsidP="00864987" w:rsidRDefault="006A7D40" w14:paraId="76F7AAE0" w14:textId="77777777">
      <w:pPr>
        <w:pStyle w:val="Invias-VietaNumerada"/>
        <w:numPr>
          <w:ilvl w:val="1"/>
          <w:numId w:val="5"/>
        </w:numPr>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w:t>
      </w:r>
      <w:r w:rsidRPr="000D6006">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0D6006" w:rsidR="006A7D40" w:rsidP="00864987" w:rsidRDefault="006A7D40" w14:paraId="166355E7" w14:textId="77777777">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correctivo</w:t>
      </w:r>
      <w:r w:rsidRPr="000D6006">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Pr="000D6006" w:rsidR="006A7D40" w:rsidP="00864987" w:rsidRDefault="006A7D40" w14:paraId="7BE34293"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de Emergencia: </w:t>
      </w:r>
      <w:r w:rsidRPr="000D6006">
        <w:rPr>
          <w:rFonts w:ascii="Arial" w:hAnsi="Arial" w:cs="Arial"/>
          <w:sz w:val="20"/>
          <w:szCs w:val="20"/>
          <w:lang w:val="es-ES"/>
        </w:rPr>
        <w:t xml:space="preserve">Intervenciones en la infraestructura derivada de sucesos que tengan como origen emergencias climáticas, telúricas, terrorismo, entre otros, que a la </w:t>
      </w:r>
      <w:r w:rsidRPr="000D6006">
        <w:rPr>
          <w:rFonts w:ascii="Arial" w:hAnsi="Arial" w:cs="Arial"/>
          <w:sz w:val="20"/>
          <w:szCs w:val="20"/>
          <w:lang w:val="es-ES"/>
        </w:rPr>
        <w:lastRenderedPageBreak/>
        <w:t xml:space="preserve">luz de la legislación vigente puedan considerarse eventos de fuerza mayor o caso fortuito (artículo 12 de la Ley 1682 de 2013). </w:t>
      </w:r>
    </w:p>
    <w:p w:rsidRPr="000D6006" w:rsidR="006A7D40" w:rsidP="00864987" w:rsidRDefault="006A7D40" w14:paraId="587E026D"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Integral: </w:t>
      </w:r>
      <w:r w:rsidRPr="000D6006">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Pr="000D6006" w:rsidR="006A7D40" w:rsidP="006A7D40" w:rsidRDefault="006A7D40" w14:paraId="753007B4" w14:textId="77777777">
      <w:pPr>
        <w:widowControl w:val="0"/>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Pr="000D6006" w:rsidR="006A7D40" w:rsidP="006A7D40" w:rsidRDefault="006A7D40" w14:paraId="4EA48B1C" w14:textId="77777777">
      <w:pPr>
        <w:ind w:left="851"/>
        <w:jc w:val="both"/>
        <w:rPr>
          <w:rFonts w:ascii="Arial" w:hAnsi="Arial" w:cs="Arial"/>
          <w:sz w:val="20"/>
          <w:szCs w:val="20"/>
          <w:lang w:val="es-ES" w:eastAsia="es-ES"/>
        </w:rPr>
      </w:pPr>
    </w:p>
    <w:p w:rsidRPr="000D6006" w:rsidR="006A7D40" w:rsidP="006A7D40" w:rsidRDefault="006A7D40" w14:paraId="1979A1CB" w14:textId="77777777">
      <w:pPr>
        <w:ind w:left="851"/>
        <w:jc w:val="both"/>
        <w:rPr>
          <w:rFonts w:ascii="Arial" w:hAnsi="Arial" w:cs="Arial"/>
          <w:sz w:val="20"/>
          <w:szCs w:val="20"/>
          <w:lang w:val="es-ES" w:eastAsia="es-ES"/>
        </w:rPr>
      </w:pPr>
      <w:r w:rsidRPr="000D6006">
        <w:rPr>
          <w:rFonts w:ascii="Arial" w:hAnsi="Arial" w:cs="Arial"/>
          <w:sz w:val="20"/>
          <w:szCs w:val="20"/>
          <w:lang w:val="es-ES" w:eastAsia="es-ES"/>
        </w:rPr>
        <w:t>El Manual de Mantenimiento de Carreteras, en la Tabla 1010-4, muestra el “</w:t>
      </w:r>
      <w:r w:rsidRPr="000D6006">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0D6006">
        <w:rPr>
          <w:rFonts w:ascii="Arial" w:hAnsi="Arial" w:cs="Arial"/>
          <w:sz w:val="20"/>
          <w:szCs w:val="20"/>
          <w:lang w:val="es-ES" w:eastAsia="es-ES"/>
        </w:rPr>
        <w:t> </w:t>
      </w:r>
    </w:p>
    <w:p w:rsidRPr="000D6006" w:rsidR="006A7D40" w:rsidP="00864987" w:rsidRDefault="006A7D40" w14:paraId="6A409C7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Periódico:</w:t>
      </w:r>
      <w:r w:rsidRPr="000D6006">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rsidRPr="000D6006" w:rsidR="006A7D40" w:rsidP="006A7D40" w:rsidRDefault="006A7D40" w14:paraId="4BBEA7FE" w14:textId="77777777">
      <w:pPr>
        <w:ind w:left="851"/>
        <w:jc w:val="both"/>
        <w:rPr>
          <w:rFonts w:ascii="Arial" w:hAnsi="Arial" w:cs="Arial"/>
          <w:bCs/>
          <w:sz w:val="20"/>
          <w:szCs w:val="20"/>
          <w:lang w:val="es-ES" w:eastAsia="es-ES"/>
        </w:rPr>
      </w:pPr>
      <w:r w:rsidRPr="000D6006">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0D6006" w:rsidR="006A7D40" w:rsidP="006A7D40" w:rsidRDefault="006A7D40" w14:paraId="6C3F884C" w14:textId="77777777">
      <w:pPr>
        <w:ind w:left="851"/>
        <w:jc w:val="both"/>
        <w:rPr>
          <w:rFonts w:ascii="Arial" w:hAnsi="Arial" w:cs="Arial"/>
          <w:bCs/>
          <w:sz w:val="20"/>
          <w:szCs w:val="20"/>
          <w:lang w:val="es-ES" w:eastAsia="es-ES"/>
        </w:rPr>
      </w:pPr>
    </w:p>
    <w:p w:rsidRPr="000D6006" w:rsidR="006A7D40" w:rsidP="006A7D40" w:rsidRDefault="006A7D40" w14:paraId="5C5CC152" w14:textId="77777777">
      <w:pPr>
        <w:ind w:left="851"/>
        <w:jc w:val="both"/>
        <w:rPr>
          <w:rFonts w:ascii="Arial" w:hAnsi="Arial" w:cs="Arial"/>
          <w:bCs/>
          <w:sz w:val="20"/>
          <w:szCs w:val="20"/>
          <w:lang w:val="es-ES" w:eastAsia="es-ES"/>
        </w:rPr>
      </w:pPr>
      <w:r w:rsidRPr="000D6006">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rsidR="61844145" w:rsidP="7A0458EE" w:rsidRDefault="61844145" w14:paraId="6188B146" w14:textId="0DDB8141">
      <w:pPr>
        <w:pStyle w:val="Invias-VietaNumerada"/>
        <w:numPr>
          <w:ilvl w:val="1"/>
          <w:numId w:val="5"/>
        </w:numPr>
        <w:spacing w:before="120" w:after="240"/>
        <w:ind w:left="851" w:hanging="567"/>
        <w:rPr>
          <w:rFonts w:ascii="Arial" w:hAnsi="Arial" w:cs="Arial"/>
          <w:b w:val="1"/>
          <w:bCs w:val="1"/>
          <w:sz w:val="20"/>
          <w:szCs w:val="20"/>
          <w:lang w:val="es-ES"/>
        </w:rPr>
      </w:pPr>
      <w:r w:rsidRPr="22748007" w:rsidR="33AE13E0">
        <w:rPr>
          <w:rFonts w:ascii="Arial" w:hAnsi="Arial" w:cs="Arial"/>
          <w:b w:val="1"/>
          <w:bCs w:val="1"/>
          <w:sz w:val="20"/>
          <w:szCs w:val="20"/>
          <w:lang w:val="es-ES"/>
        </w:rPr>
        <w:t xml:space="preserve">Mantenimiento Rutinario. </w:t>
      </w:r>
      <w:r w:rsidRPr="22748007" w:rsidR="33AE13E0">
        <w:rPr>
          <w:rFonts w:ascii="Arial" w:hAnsi="Arial" w:cs="Arial"/>
          <w:sz w:val="20"/>
          <w:szCs w:val="20"/>
          <w:lang w:val="es-ES"/>
        </w:rPr>
        <w:t>Conservación continua (a intervalos menores de un año) con el fin de mantener las condiciones óptimas para el tránsito y uso adecuado de la infraestructura de transporte.</w:t>
      </w:r>
    </w:p>
    <w:p w:rsidR="7A0458EE" w:rsidP="22748007" w:rsidRDefault="7A0458EE" w14:paraId="07D29A2B" w14:textId="056A28E7">
      <w:pPr>
        <w:pStyle w:val="Invias-VietaNumerada"/>
        <w:numPr>
          <w:ilvl w:val="1"/>
          <w:numId w:val="5"/>
        </w:numPr>
        <w:suppressLineNumbers w:val="0"/>
        <w:spacing w:before="120" w:beforeAutospacing="off" w:after="240" w:afterAutospacing="off" w:line="240" w:lineRule="auto"/>
        <w:ind w:left="851" w:right="0" w:hanging="567"/>
        <w:jc w:val="both"/>
        <w:rPr>
          <w:rFonts w:ascii="Arial" w:hAnsi="Arial" w:cs="Arial"/>
          <w:b w:val="0"/>
          <w:bCs w:val="0"/>
          <w:noProof w:val="0"/>
          <w:sz w:val="20"/>
          <w:szCs w:val="20"/>
          <w:lang w:val="es-ES"/>
        </w:rPr>
      </w:pPr>
      <w:r w:rsidRPr="22748007" w:rsidR="50194D99">
        <w:rPr>
          <w:rFonts w:ascii="Arial" w:hAnsi="Arial" w:cs="Arial"/>
          <w:b w:val="1"/>
          <w:bCs w:val="1"/>
          <w:noProof w:val="0"/>
          <w:sz w:val="20"/>
          <w:szCs w:val="20"/>
          <w:lang w:val="es-ES"/>
        </w:rPr>
        <w:t xml:space="preserve">Materiales Alternativos o Sostenibles: </w:t>
      </w:r>
      <w:r w:rsidRPr="22748007" w:rsidR="50194D99">
        <w:rPr>
          <w:rFonts w:ascii="Arial" w:hAnsi="Arial" w:cs="Arial"/>
          <w:b w:val="0"/>
          <w:bCs w:val="0"/>
          <w:noProof w:val="0"/>
          <w:sz w:val="20"/>
          <w:szCs w:val="20"/>
          <w:lang w:val="es-ES"/>
        </w:rPr>
        <w:t xml:space="preserve">Son producto de la recuperación, reciclaje o aprovechamiento de residuos sólidos usados para reemplazar parcialmente los insumos o materias primas convencionales (Arista, </w:t>
      </w:r>
      <w:r w:rsidRPr="22748007" w:rsidR="5D93A0F1">
        <w:rPr>
          <w:rFonts w:ascii="Arial" w:hAnsi="Arial" w:cs="Arial"/>
          <w:b w:val="0"/>
          <w:bCs w:val="0"/>
          <w:noProof w:val="0"/>
          <w:sz w:val="20"/>
          <w:szCs w:val="20"/>
          <w:lang w:val="es-ES"/>
        </w:rPr>
        <w:t>Aguilón</w:t>
      </w:r>
      <w:r w:rsidRPr="22748007" w:rsidR="50194D99">
        <w:rPr>
          <w:rFonts w:ascii="Arial" w:hAnsi="Arial" w:cs="Arial"/>
          <w:b w:val="0"/>
          <w:bCs w:val="0"/>
          <w:noProof w:val="0"/>
          <w:sz w:val="20"/>
          <w:szCs w:val="20"/>
          <w:lang w:val="es-ES"/>
        </w:rPr>
        <w:t xml:space="preserve">, &amp; </w:t>
      </w:r>
      <w:r w:rsidRPr="22748007" w:rsidR="50194D99">
        <w:rPr>
          <w:rFonts w:ascii="Arial" w:hAnsi="Arial" w:cs="Arial"/>
          <w:b w:val="0"/>
          <w:bCs w:val="0"/>
          <w:noProof w:val="0"/>
          <w:sz w:val="20"/>
          <w:szCs w:val="20"/>
          <w:lang w:val="es-ES"/>
        </w:rPr>
        <w:t>Posadas,s.f</w:t>
      </w:r>
      <w:r w:rsidRPr="22748007" w:rsidR="50194D99">
        <w:rPr>
          <w:rFonts w:ascii="Arial" w:hAnsi="Arial" w:cs="Arial"/>
          <w:b w:val="0"/>
          <w:bCs w:val="0"/>
          <w:noProof w:val="0"/>
          <w:sz w:val="20"/>
          <w:szCs w:val="20"/>
          <w:lang w:val="es-ES"/>
        </w:rPr>
        <w:t>.). Sin embargo, cuando se habla de material sostenible o verde, corresponde a aquel que a lo largo de su ciclo de vida minimiza los impactos ambientales y sociales que genera (</w:t>
      </w:r>
      <w:r w:rsidRPr="22748007" w:rsidR="2A7B4F40">
        <w:rPr>
          <w:rFonts w:ascii="Arial" w:hAnsi="Arial" w:cs="Arial"/>
          <w:b w:val="0"/>
          <w:bCs w:val="0"/>
          <w:noProof w:val="0"/>
          <w:sz w:val="20"/>
          <w:szCs w:val="20"/>
          <w:lang w:val="es-ES"/>
        </w:rPr>
        <w:t>Corporación</w:t>
      </w:r>
      <w:r w:rsidRPr="22748007" w:rsidR="50194D99">
        <w:rPr>
          <w:rFonts w:ascii="Arial" w:hAnsi="Arial" w:cs="Arial"/>
          <w:b w:val="0"/>
          <w:bCs w:val="0"/>
          <w:noProof w:val="0"/>
          <w:sz w:val="20"/>
          <w:szCs w:val="20"/>
          <w:lang w:val="es-ES"/>
        </w:rPr>
        <w:t xml:space="preserve"> Ruta N, 2014), también genera beneficios de orden económico </w:t>
      </w:r>
      <w:r w:rsidRPr="22748007" w:rsidR="08E208D6">
        <w:rPr>
          <w:rFonts w:ascii="Arial" w:hAnsi="Arial" w:cs="Arial"/>
          <w:b w:val="0"/>
          <w:bCs w:val="0"/>
          <w:noProof w:val="0"/>
          <w:sz w:val="20"/>
          <w:szCs w:val="20"/>
          <w:lang w:val="es-ES"/>
        </w:rPr>
        <w:t>(</w:t>
      </w:r>
      <w:r w:rsidRPr="22748007" w:rsidR="42DB3E8E">
        <w:rPr>
          <w:rFonts w:ascii="Arial" w:hAnsi="Arial" w:cs="Arial"/>
          <w:b w:val="0"/>
          <w:bCs w:val="0"/>
          <w:noProof w:val="0"/>
          <w:sz w:val="20"/>
          <w:szCs w:val="20"/>
          <w:lang w:val="es-ES"/>
        </w:rPr>
        <w:t>Guía de Construcción Sostenible - Ministerio de Ambiente y Desarrollo Sostenible de Colombia</w:t>
      </w:r>
      <w:r w:rsidRPr="22748007" w:rsidR="5C5DA87E">
        <w:rPr>
          <w:rFonts w:ascii="Arial" w:hAnsi="Arial" w:cs="Arial"/>
          <w:b w:val="0"/>
          <w:bCs w:val="0"/>
          <w:noProof w:val="0"/>
          <w:sz w:val="20"/>
          <w:szCs w:val="20"/>
          <w:lang w:val="es-ES"/>
        </w:rPr>
        <w:t>).</w:t>
      </w:r>
      <w:r w:rsidRPr="22748007" w:rsidR="34946EB2">
        <w:rPr>
          <w:rFonts w:ascii="Arial" w:hAnsi="Arial" w:cs="Arial"/>
          <w:b w:val="0"/>
          <w:bCs w:val="0"/>
          <w:noProof w:val="0"/>
          <w:sz w:val="20"/>
          <w:szCs w:val="20"/>
          <w:lang w:val="es-ES"/>
        </w:rPr>
        <w:t xml:space="preserve"> </w:t>
      </w:r>
    </w:p>
    <w:p w:rsidRPr="000D6006" w:rsidR="006A7D40" w:rsidP="00864987" w:rsidRDefault="006A7D40" w14:paraId="2EDA1A5E"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sidR="1661AF1A">
        <w:rPr>
          <w:rFonts w:ascii="Arial" w:hAnsi="Arial" w:cs="Arial"/>
          <w:b w:val="1"/>
          <w:bCs w:val="1"/>
          <w:sz w:val="20"/>
          <w:szCs w:val="20"/>
          <w:lang w:val="es-ES"/>
        </w:rPr>
        <w:t xml:space="preserve">Mejoramiento: </w:t>
      </w:r>
      <w:r w:rsidRPr="000D6006" w:rsidR="1661AF1A">
        <w:rPr>
          <w:rFonts w:ascii="Arial" w:hAnsi="Arial" w:cs="Arial"/>
          <w:sz w:val="20"/>
          <w:szCs w:val="20"/>
          <w:lang w:val="es-ES"/>
        </w:rPr>
        <w:t>Cambios en una infraestructura de transporte con el propósito de actualizar sus especificaciones técnicas iniciales</w:t>
      </w:r>
      <w:r w:rsidRPr="000D6006">
        <w:rPr>
          <w:rStyle w:val="Refdenotaalpie"/>
          <w:rFonts w:ascii="Arial" w:hAnsi="Arial" w:cs="Arial"/>
          <w:sz w:val="20"/>
          <w:szCs w:val="20"/>
          <w:lang w:val="es-ES"/>
        </w:rPr>
        <w:footnoteReference w:id="10"/>
      </w:r>
      <w:r w:rsidRPr="000D6006" w:rsidR="1661AF1A">
        <w:rPr>
          <w:rFonts w:ascii="Arial" w:hAnsi="Arial" w:cs="Arial"/>
          <w:sz w:val="20"/>
          <w:szCs w:val="20"/>
          <w:lang w:val="es-ES"/>
        </w:rPr>
        <w:t>.</w:t>
      </w:r>
    </w:p>
    <w:p w:rsidRPr="000D6006" w:rsidR="006A7D40" w:rsidP="006A7D40" w:rsidRDefault="006A7D40" w14:paraId="00324452" w14:textId="77777777">
      <w:pPr>
        <w:ind w:left="851"/>
        <w:jc w:val="both"/>
        <w:rPr>
          <w:rFonts w:ascii="Arial" w:hAnsi="Arial" w:cs="Arial"/>
          <w:sz w:val="20"/>
          <w:szCs w:val="20"/>
          <w:lang w:val="es-ES" w:eastAsia="es-ES"/>
        </w:rPr>
      </w:pPr>
      <w:r w:rsidRPr="000D6006">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rsidRPr="000D6006" w:rsidR="006A7D40" w:rsidP="006A7D40" w:rsidRDefault="006A7D40" w14:paraId="2373ABCC" w14:textId="77777777">
      <w:pPr>
        <w:ind w:left="851"/>
        <w:jc w:val="both"/>
        <w:rPr>
          <w:rFonts w:ascii="Arial" w:hAnsi="Arial" w:cs="Arial"/>
          <w:sz w:val="20"/>
          <w:szCs w:val="20"/>
          <w:lang w:val="es-ES" w:eastAsia="es-ES"/>
        </w:rPr>
      </w:pPr>
    </w:p>
    <w:p w:rsidRPr="000D6006" w:rsidR="006A7D40" w:rsidP="00864987" w:rsidRDefault="006A7D40" w14:paraId="279278D2"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Monitorización: </w:t>
      </w:r>
      <w:r w:rsidRPr="000D6006">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rsidRPr="000D6006" w:rsidR="006A7D40" w:rsidP="00864987" w:rsidRDefault="006A7D40" w14:paraId="3931CBA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Movimientos en Masa:  </w:t>
      </w:r>
      <w:r w:rsidRPr="000D6006">
        <w:rPr>
          <w:rFonts w:ascii="Arial" w:hAnsi="Arial" w:cs="Arial"/>
          <w:sz w:val="20"/>
          <w:szCs w:val="20"/>
          <w:lang w:val="es-ES"/>
        </w:rPr>
        <w:t xml:space="preserve">Es el proceso por el cual un volumen de material constituido por roca, suelo, tierras, detritos o </w:t>
      </w:r>
      <w:proofErr w:type="gramStart"/>
      <w:r w:rsidRPr="000D6006">
        <w:rPr>
          <w:rFonts w:ascii="Arial" w:hAnsi="Arial" w:cs="Arial"/>
          <w:sz w:val="20"/>
          <w:szCs w:val="20"/>
          <w:lang w:val="es-ES"/>
        </w:rPr>
        <w:t>escombros,</w:t>
      </w:r>
      <w:proofErr w:type="gramEnd"/>
      <w:r w:rsidRPr="000D6006">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rsidRPr="000D6006" w:rsidR="006A7D40" w:rsidP="00864987" w:rsidRDefault="006A7D40" w14:paraId="465DDA4C"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Movimiento de Tierras y Explanaciones: </w:t>
      </w:r>
      <w:r w:rsidRPr="000D6006">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0D6006" w:rsidR="006A7D40" w:rsidP="006A7D40" w:rsidRDefault="006A7D40" w14:paraId="198C6449" w14:textId="00D44F5C">
      <w:pPr>
        <w:pStyle w:val="Invias-VietaNumerada"/>
        <w:autoSpaceDE w:val="0"/>
        <w:autoSpaceDN w:val="0"/>
        <w:adjustRightInd w:val="0"/>
        <w:spacing w:before="120" w:after="240"/>
        <w:ind w:left="851"/>
        <w:rPr>
          <w:rFonts w:ascii="Arial" w:hAnsi="Arial" w:cs="Arial"/>
          <w:color w:val="FF0000"/>
          <w:sz w:val="20"/>
          <w:szCs w:val="20"/>
          <w:lang w:val="es-ES"/>
        </w:rPr>
      </w:pPr>
      <w:r w:rsidRPr="76EAA698" w:rsidR="006A7D40">
        <w:rPr>
          <w:rFonts w:ascii="Arial" w:hAnsi="Arial" w:cs="Arial"/>
          <w:sz w:val="20"/>
          <w:szCs w:val="20"/>
          <w:lang w:val="es-ES"/>
        </w:rPr>
        <w:t xml:space="preserve">Las explanaciones </w:t>
      </w:r>
      <w:r w:rsidRPr="76EAA698" w:rsidR="3F801322">
        <w:rPr>
          <w:rFonts w:ascii="Arial" w:hAnsi="Arial" w:cs="Arial"/>
          <w:sz w:val="20"/>
          <w:szCs w:val="20"/>
          <w:lang w:val="es-ES"/>
        </w:rPr>
        <w:t>igualmente</w:t>
      </w:r>
      <w:r w:rsidRPr="76EAA698" w:rsidR="006A7D40">
        <w:rPr>
          <w:rFonts w:ascii="Arial" w:hAnsi="Arial" w:cs="Arial"/>
          <w:sz w:val="20"/>
          <w:szCs w:val="20"/>
          <w:lang w:val="es-ES"/>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0D6006" w:rsidR="006A7D40" w:rsidP="00864987" w:rsidRDefault="006A7D40" w14:paraId="39F013B8"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en Concreto: </w:t>
      </w:r>
      <w:r w:rsidRPr="000D6006">
        <w:rPr>
          <w:rFonts w:ascii="Arial" w:hAnsi="Arial" w:cs="Arial"/>
          <w:sz w:val="20"/>
          <w:szCs w:val="20"/>
          <w:lang w:val="es-ES"/>
        </w:rPr>
        <w:t>Estructura construida en concreto ubicada a orillas de un río o el mar que sirve para que las embarcaciones puedan atracar y/o embarcar y/o desembarcar pasajeros y/o carga.</w:t>
      </w:r>
    </w:p>
    <w:p w:rsidRPr="000D6006" w:rsidR="006A7D40" w:rsidP="00864987" w:rsidRDefault="006A7D40" w14:paraId="4A315375"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Flotante: </w:t>
      </w:r>
      <w:r w:rsidRPr="000D6006">
        <w:rPr>
          <w:rFonts w:ascii="Arial" w:hAnsi="Arial" w:cs="Arial"/>
          <w:sz w:val="20"/>
          <w:szCs w:val="20"/>
          <w:lang w:val="es-ES"/>
        </w:rPr>
        <w:t>Artefacto naval flotante que sirve para que las embarcaciones puedan atracar y/o embarcar y/o desembarcar pasajeros y/o carga en un río o en el mar.</w:t>
      </w:r>
    </w:p>
    <w:p w:rsidRPr="000D6006" w:rsidR="006A7D40" w:rsidP="006A7D40" w:rsidRDefault="006A7D40" w14:paraId="615B92A2" w14:textId="77777777">
      <w:pPr>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Según Artículo 4 de la ley </w:t>
      </w:r>
      <w:proofErr w:type="spellStart"/>
      <w:r w:rsidRPr="000D6006">
        <w:rPr>
          <w:rFonts w:ascii="Arial" w:hAnsi="Arial" w:cs="Arial"/>
          <w:sz w:val="20"/>
          <w:szCs w:val="20"/>
          <w:lang w:val="es-ES" w:eastAsia="es-ES"/>
        </w:rPr>
        <w:t>Ley</w:t>
      </w:r>
      <w:proofErr w:type="spellEnd"/>
      <w:r w:rsidRPr="000D6006">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0D6006" w:rsidR="006A7D40" w:rsidP="006A7D40" w:rsidRDefault="006A7D40" w14:paraId="1115369B" w14:textId="77777777">
      <w:pPr>
        <w:ind w:left="851"/>
        <w:jc w:val="both"/>
        <w:rPr>
          <w:rFonts w:ascii="Arial" w:hAnsi="Arial" w:cs="Arial"/>
          <w:color w:val="FF0000"/>
          <w:sz w:val="20"/>
          <w:szCs w:val="20"/>
          <w:lang w:val="es-ES" w:eastAsia="es-ES"/>
        </w:rPr>
      </w:pPr>
    </w:p>
    <w:p w:rsidRPr="000D6006" w:rsidR="006A7D40" w:rsidP="00864987" w:rsidRDefault="006A7D40" w14:paraId="75DCA568"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Muelle Fluvial: </w:t>
      </w:r>
      <w:r w:rsidRPr="000D6006">
        <w:rPr>
          <w:rFonts w:ascii="Arial" w:hAnsi="Arial" w:cs="Arial"/>
          <w:sz w:val="20"/>
          <w:szCs w:val="20"/>
          <w:lang w:val="es-ES"/>
        </w:rPr>
        <w:t>Infraestructura levantada a orillas de un río que sirve para que las embarcaciones puedan atracar y/o embarcar y/o desembarcar pasajeros y/o carga.</w:t>
      </w:r>
    </w:p>
    <w:p w:rsidRPr="000D6006" w:rsidR="006A7D40" w:rsidP="00864987" w:rsidRDefault="006A7D40" w14:paraId="2CC28377"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Muelle Metálico:</w:t>
      </w:r>
      <w:r w:rsidRPr="000D6006">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rsidRPr="000D6006" w:rsidR="006A7D40" w:rsidP="00864987" w:rsidRDefault="006A7D40" w14:paraId="3D3A294C"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Obra Civil Fluvial: </w:t>
      </w:r>
      <w:r w:rsidRPr="000D6006">
        <w:rPr>
          <w:rFonts w:ascii="Arial" w:hAnsi="Arial" w:cs="Arial"/>
          <w:sz w:val="20"/>
          <w:szCs w:val="20"/>
          <w:lang w:val="es-ES"/>
        </w:rPr>
        <w:t>Obra ejecutada en la sección hidráulica de un río.</w:t>
      </w:r>
      <w:r w:rsidRPr="000D6006">
        <w:rPr>
          <w:rFonts w:ascii="Arial" w:hAnsi="Arial" w:cs="Arial"/>
          <w:b/>
          <w:bCs/>
          <w:sz w:val="20"/>
          <w:szCs w:val="20"/>
          <w:lang w:val="es-ES"/>
        </w:rPr>
        <w:t xml:space="preserve"> </w:t>
      </w:r>
    </w:p>
    <w:p w:rsidRPr="000D6006" w:rsidR="006A7D40" w:rsidP="00864987" w:rsidRDefault="006A7D40" w14:paraId="7B4F23DE"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 Civil Hidráulica: </w:t>
      </w:r>
      <w:r w:rsidRPr="000D6006">
        <w:rPr>
          <w:rFonts w:ascii="Arial" w:hAnsi="Arial" w:cs="Arial"/>
          <w:sz w:val="20"/>
          <w:szCs w:val="20"/>
          <w:lang w:val="es-ES"/>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0D6006">
        <w:rPr>
          <w:rFonts w:ascii="Arial" w:hAnsi="Arial" w:cs="Arial"/>
          <w:color w:val="FF0000"/>
          <w:sz w:val="20"/>
          <w:szCs w:val="20"/>
          <w:lang w:val="es-ES"/>
        </w:rPr>
        <w:t xml:space="preserve"> </w:t>
      </w:r>
    </w:p>
    <w:p w:rsidRPr="000D6006" w:rsidR="006A7D40" w:rsidP="00864987" w:rsidRDefault="006A7D40" w14:paraId="262004FE"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22748007" w:rsidR="1661AF1A">
        <w:rPr>
          <w:rFonts w:ascii="Arial" w:hAnsi="Arial" w:cs="Arial"/>
          <w:b w:val="1"/>
          <w:bCs w:val="1"/>
          <w:sz w:val="20"/>
          <w:szCs w:val="20"/>
          <w:lang w:val="es-ES"/>
        </w:rPr>
        <w:t xml:space="preserve">Obra Civil Marítima: </w:t>
      </w:r>
      <w:r w:rsidRPr="22748007" w:rsidR="1661AF1A">
        <w:rPr>
          <w:rFonts w:ascii="Arial" w:hAnsi="Arial" w:cs="Arial"/>
          <w:sz w:val="20"/>
          <w:szCs w:val="20"/>
          <w:lang w:val="es-ES"/>
        </w:rPr>
        <w:t>Obra ejecutada en el lecho marino.</w:t>
      </w:r>
    </w:p>
    <w:p w:rsidR="57886EB8" w:rsidP="22748007" w:rsidRDefault="57886EB8" w14:paraId="1DB39D28" w14:textId="4F5E77D4">
      <w:pPr>
        <w:pStyle w:val="Invias-VietaNumerada"/>
        <w:numPr>
          <w:ilvl w:val="1"/>
          <w:numId w:val="5"/>
        </w:numPr>
        <w:spacing w:before="120" w:after="240"/>
        <w:ind w:left="851" w:hanging="567"/>
        <w:rPr>
          <w:rFonts w:ascii="Arial" w:hAnsi="Arial" w:eastAsia="Arial" w:cs="Arial"/>
          <w:b w:val="0"/>
          <w:bCs w:val="0"/>
          <w:i w:val="0"/>
          <w:iCs w:val="0"/>
          <w:caps w:val="0"/>
          <w:smallCaps w:val="0"/>
          <w:noProof w:val="0"/>
          <w:color w:val="000000"/>
          <w:sz w:val="20"/>
          <w:szCs w:val="20"/>
          <w:lang w:val="es-ES"/>
        </w:rPr>
      </w:pPr>
      <w:r w:rsidRPr="22748007" w:rsidR="57886EB8">
        <w:rPr>
          <w:rFonts w:ascii="Arial" w:hAnsi="Arial" w:eastAsia="Arial" w:cs="Arial"/>
          <w:b w:val="1"/>
          <w:bCs w:val="1"/>
          <w:i w:val="0"/>
          <w:iCs w:val="0"/>
          <w:caps w:val="0"/>
          <w:smallCaps w:val="0"/>
          <w:noProof w:val="0"/>
          <w:color w:val="000000"/>
          <w:sz w:val="20"/>
          <w:szCs w:val="20"/>
          <w:lang w:val="es-ES"/>
        </w:rPr>
        <w:t xml:space="preserve">Obras Férreas: </w:t>
      </w:r>
      <w:r w:rsidRPr="22748007" w:rsidR="57886EB8">
        <w:rPr>
          <w:rFonts w:ascii="Arial" w:hAnsi="Arial" w:eastAsia="Arial" w:cs="Arial"/>
          <w:b w:val="0"/>
          <w:bCs w:val="0"/>
          <w:i w:val="0"/>
          <w:iCs w:val="0"/>
          <w:caps w:val="0"/>
          <w:smallCaps w:val="0"/>
          <w:noProof w:val="0"/>
          <w:color w:val="000000"/>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rsidR="22748007" w:rsidP="22748007" w:rsidRDefault="22748007" w14:paraId="522D3C3C" w14:textId="5FFFD3EC">
      <w:pPr>
        <w:pStyle w:val="Normal"/>
        <w:rPr>
          <w:lang w:val="es-ES"/>
        </w:rPr>
      </w:pPr>
    </w:p>
    <w:p w:rsidRPr="000D6006" w:rsidR="006A7D40" w:rsidP="00864987" w:rsidRDefault="006A7D40" w14:paraId="356C5C2A"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 de Protección Fluvial: </w:t>
      </w:r>
      <w:r w:rsidRPr="000D6006">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rsidRPr="000D6006" w:rsidR="006A7D40" w:rsidP="00864987" w:rsidRDefault="006A7D40" w14:paraId="19189392" w14:textId="77777777">
      <w:pPr>
        <w:pStyle w:val="Invias-VietaNumerada"/>
        <w:numPr>
          <w:ilvl w:val="1"/>
          <w:numId w:val="5"/>
        </w:numPr>
        <w:autoSpaceDE w:val="0"/>
        <w:autoSpaceDN w:val="0"/>
        <w:adjustRightInd w:val="0"/>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lastRenderedPageBreak/>
        <w:t xml:space="preserve">Obras de subdrenaje: </w:t>
      </w:r>
      <w:r w:rsidRPr="000D6006">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Pr="000D6006" w:rsidR="006A7D40" w:rsidP="00864987" w:rsidRDefault="006A7D40" w14:paraId="5EE2197C"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Obras de drenaje superficial: </w:t>
      </w:r>
      <w:r w:rsidRPr="000D6006">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rsidRPr="000D6006" w:rsidR="006A7D40" w:rsidP="00864987" w:rsidRDefault="006A7D40" w14:paraId="22F894E6"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Paramento:</w:t>
      </w:r>
      <w:r w:rsidRPr="000D6006">
        <w:rPr>
          <w:rFonts w:ascii="Arial" w:hAnsi="Arial" w:cs="Arial"/>
          <w:sz w:val="20"/>
          <w:szCs w:val="20"/>
          <w:lang w:val="es-ES"/>
        </w:rPr>
        <w:t xml:space="preserve"> Plano vertical que delimita el inicio de la construcción en un predio. Cuando no existe antejardín coincide con la línea de demarcación. </w:t>
      </w:r>
    </w:p>
    <w:p w:rsidRPr="000D6006" w:rsidR="006A7D40" w:rsidP="00864987" w:rsidRDefault="006A7D40" w14:paraId="61E4AF20" w14:textId="7CD5B52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Paso e Intersección a Desnivel Vehicular:</w:t>
      </w:r>
      <w:r w:rsidRPr="000D6006">
        <w:rPr>
          <w:rFonts w:ascii="Arial" w:hAnsi="Arial" w:cs="Arial"/>
          <w:sz w:val="20"/>
          <w:szCs w:val="20"/>
          <w:lang w:val="es-ES"/>
        </w:rPr>
        <w:t xml:space="preserve"> </w:t>
      </w:r>
      <w:r w:rsidRPr="000D6006" w:rsidR="55722CD1">
        <w:rPr>
          <w:rFonts w:ascii="Arial" w:hAnsi="Arial" w:cs="Arial"/>
          <w:sz w:val="20"/>
          <w:szCs w:val="20"/>
          <w:lang w:val="es-ES"/>
        </w:rPr>
        <w:t>Se refiere a una estructura de tráfico donde dos o más caminos o corredores</w:t>
      </w:r>
      <w:r w:rsidRPr="000D6006" w:rsidR="1CDE90A2">
        <w:rPr>
          <w:rFonts w:ascii="Arial" w:hAnsi="Arial" w:cs="Arial"/>
          <w:sz w:val="20"/>
          <w:szCs w:val="20"/>
          <w:lang w:val="es-ES"/>
        </w:rPr>
        <w:t xml:space="preserve"> o vías</w:t>
      </w:r>
      <w:r w:rsidRPr="000D6006" w:rsidR="55722CD1">
        <w:rPr>
          <w:rFonts w:ascii="Arial" w:hAnsi="Arial" w:cs="Arial"/>
          <w:sz w:val="20"/>
          <w:szCs w:val="20"/>
          <w:lang w:val="es-ES"/>
        </w:rPr>
        <w:t xml:space="preserve"> se cruzan</w:t>
      </w:r>
      <w:r w:rsidRPr="000D6006" w:rsidR="61A7BCFA">
        <w:rPr>
          <w:rFonts w:ascii="Arial" w:hAnsi="Arial" w:cs="Arial"/>
          <w:sz w:val="20"/>
          <w:szCs w:val="20"/>
          <w:lang w:val="es-ES"/>
        </w:rPr>
        <w:t>, pero a diferentes niveles, evitando qu</w:t>
      </w:r>
      <w:r w:rsidRPr="000D6006" w:rsidR="52786E14">
        <w:rPr>
          <w:rFonts w:ascii="Arial" w:hAnsi="Arial" w:cs="Arial"/>
          <w:sz w:val="20"/>
          <w:szCs w:val="20"/>
          <w:lang w:val="es-ES"/>
        </w:rPr>
        <w:t>e</w:t>
      </w:r>
      <w:r w:rsidRPr="000D6006" w:rsidR="61A7BCFA">
        <w:rPr>
          <w:rFonts w:ascii="Arial" w:hAnsi="Arial" w:cs="Arial"/>
          <w:sz w:val="20"/>
          <w:szCs w:val="20"/>
          <w:lang w:val="es-ES"/>
        </w:rPr>
        <w:t xml:space="preserve"> los vehículos tengan que detenerse </w:t>
      </w:r>
      <w:r w:rsidRPr="000D6006" w:rsidR="32A9866E">
        <w:rPr>
          <w:rFonts w:ascii="Arial" w:hAnsi="Arial" w:cs="Arial"/>
          <w:sz w:val="20"/>
          <w:szCs w:val="20"/>
          <w:lang w:val="es-ES"/>
        </w:rPr>
        <w:t>o reducir su velocidad para ceder el paso</w:t>
      </w:r>
      <w:r w:rsidRPr="000D6006" w:rsidR="122D87A7">
        <w:rPr>
          <w:rFonts w:ascii="Arial" w:hAnsi="Arial" w:cs="Arial"/>
          <w:sz w:val="20"/>
          <w:szCs w:val="20"/>
          <w:lang w:val="es-ES"/>
        </w:rPr>
        <w:t xml:space="preserve">, este tipo de estructuras es </w:t>
      </w:r>
      <w:r w:rsidRPr="000D6006" w:rsidR="61D857D0">
        <w:rPr>
          <w:rFonts w:ascii="Arial" w:hAnsi="Arial" w:cs="Arial"/>
          <w:sz w:val="20"/>
          <w:szCs w:val="20"/>
          <w:lang w:val="es-ES"/>
        </w:rPr>
        <w:t>común</w:t>
      </w:r>
      <w:r w:rsidRPr="000D6006" w:rsidR="122D87A7">
        <w:rPr>
          <w:rFonts w:ascii="Arial" w:hAnsi="Arial" w:cs="Arial"/>
          <w:sz w:val="20"/>
          <w:szCs w:val="20"/>
          <w:lang w:val="es-ES"/>
        </w:rPr>
        <w:t xml:space="preserve"> en zonas urbanas y autopistas y su propósito es mejorar la </w:t>
      </w:r>
      <w:r w:rsidRPr="000D6006" w:rsidR="68FF37EC">
        <w:rPr>
          <w:rFonts w:ascii="Arial" w:hAnsi="Arial" w:cs="Arial"/>
          <w:sz w:val="20"/>
          <w:szCs w:val="20"/>
          <w:lang w:val="es-ES"/>
        </w:rPr>
        <w:t>fluidez</w:t>
      </w:r>
      <w:r w:rsidRPr="000D6006" w:rsidR="122D87A7">
        <w:rPr>
          <w:rFonts w:ascii="Arial" w:hAnsi="Arial" w:cs="Arial"/>
          <w:sz w:val="20"/>
          <w:szCs w:val="20"/>
          <w:lang w:val="es-ES"/>
        </w:rPr>
        <w:t xml:space="preserve"> del tránsito y reducir </w:t>
      </w:r>
      <w:r w:rsidRPr="000D6006" w:rsidR="64FDD2B5">
        <w:rPr>
          <w:rFonts w:ascii="Arial" w:hAnsi="Arial" w:cs="Arial"/>
          <w:sz w:val="20"/>
          <w:szCs w:val="20"/>
          <w:lang w:val="es-ES"/>
        </w:rPr>
        <w:t>accidentes al separar físicamente los flujos de tráfico.</w:t>
      </w:r>
    </w:p>
    <w:p w:rsidRPr="000D6006" w:rsidR="006A7D40" w:rsidP="00864987" w:rsidRDefault="006A7D40" w14:paraId="621F9648"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rsidRPr="000D6006" w:rsidR="006A7D40" w:rsidP="00864987" w:rsidRDefault="006A7D40" w14:paraId="70D5450F" w14:textId="77777777">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 xml:space="preserve">Pavimento Flexible. </w:t>
      </w:r>
      <w:r w:rsidRPr="000D6006">
        <w:rPr>
          <w:rFonts w:ascii="Arial" w:hAnsi="Arial" w:cs="Arial"/>
          <w:sz w:val="20"/>
          <w:szCs w:val="20"/>
          <w:lang w:val="es-ES"/>
        </w:rPr>
        <w:t xml:space="preserve">Tipo de pavimento constituido por una capa de rodadura bituminosa apoyada generalmente sobre capas de material no ligado. </w:t>
      </w:r>
    </w:p>
    <w:p w:rsidRPr="000D6006" w:rsidR="006A7D40" w:rsidP="00864987" w:rsidRDefault="006A7D40" w14:paraId="40C748C9" w14:textId="77777777">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Pavimento Rígido. </w:t>
      </w:r>
      <w:r w:rsidRPr="000D6006">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rsidRPr="000D6006" w:rsidR="006A7D40" w:rsidP="00864987" w:rsidRDefault="006A7D40" w14:paraId="38401612" w14:textId="77777777">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Pavimentos Asfálticos y/o Pavimentos de Concreto Hidráulico Reforzado: </w:t>
      </w:r>
      <w:r w:rsidRPr="000D6006">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Pr="000D6006" w:rsidR="006A7D40" w:rsidP="00864987" w:rsidRDefault="006A7D40" w14:paraId="0D9B7C38" w14:textId="77777777">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0D6006">
        <w:rPr>
          <w:rFonts w:ascii="Arial" w:hAnsi="Arial" w:cs="Arial"/>
          <w:b/>
          <w:bCs/>
          <w:sz w:val="20"/>
          <w:szCs w:val="20"/>
          <w:lang w:val="es-ES"/>
        </w:rPr>
        <w:t xml:space="preserve">Perfil Vial: </w:t>
      </w:r>
      <w:r w:rsidRPr="000D6006">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rsidRPr="000D6006" w:rsidR="006A7D40" w:rsidP="00864987" w:rsidRDefault="006A7D40" w14:paraId="20F9355B" w14:textId="77777777">
      <w:pPr>
        <w:pStyle w:val="Invias-VietaNumerada"/>
        <w:numPr>
          <w:ilvl w:val="1"/>
          <w:numId w:val="5"/>
        </w:numPr>
        <w:autoSpaceDE w:val="0"/>
        <w:autoSpaceDN w:val="0"/>
        <w:adjustRightInd w:val="0"/>
        <w:spacing w:before="120" w:after="240"/>
        <w:ind w:left="786" w:hanging="502"/>
        <w:rPr>
          <w:rFonts w:ascii="Arial" w:hAnsi="Arial" w:cs="Arial"/>
          <w:color w:val="FF0000"/>
          <w:sz w:val="20"/>
          <w:szCs w:val="20"/>
          <w:lang w:val="es-ES"/>
        </w:rPr>
      </w:pPr>
      <w:r w:rsidRPr="000D6006">
        <w:rPr>
          <w:rFonts w:ascii="Arial" w:hAnsi="Arial" w:cs="Arial"/>
          <w:b/>
          <w:bCs/>
          <w:sz w:val="20"/>
          <w:szCs w:val="20"/>
          <w:lang w:val="es-ES"/>
        </w:rPr>
        <w:t>Pila</w:t>
      </w:r>
      <w:r w:rsidRPr="000D6006">
        <w:rPr>
          <w:rFonts w:ascii="Arial" w:hAnsi="Arial" w:cs="Arial"/>
          <w:sz w:val="20"/>
          <w:szCs w:val="20"/>
          <w:lang w:val="es-ES"/>
        </w:rPr>
        <w:t xml:space="preserve">: Aquella parte de la estructura de un puente que proporciona soporte intermedio a la superestructura. </w:t>
      </w:r>
    </w:p>
    <w:p w:rsidRPr="000D6006" w:rsidR="006A7D40" w:rsidP="00864987" w:rsidRDefault="006A7D40" w14:paraId="1380A2B4" w14:textId="77777777">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0D6006" w:rsidR="1661AF1A">
        <w:rPr>
          <w:rFonts w:ascii="Arial" w:hAnsi="Arial" w:cs="Arial"/>
          <w:b w:val="1"/>
          <w:bCs w:val="1"/>
          <w:sz w:val="20"/>
          <w:szCs w:val="20"/>
          <w:lang w:val="es-ES"/>
        </w:rPr>
        <w:t>Pista o Pista de Aeródromo:</w:t>
      </w:r>
      <w:r w:rsidRPr="000D6006" w:rsidR="1661AF1A">
        <w:rPr>
          <w:rFonts w:ascii="Arial" w:hAnsi="Arial" w:cs="Arial"/>
          <w:sz w:val="20"/>
          <w:szCs w:val="20"/>
          <w:lang w:val="es-ES"/>
        </w:rPr>
        <w:t xml:space="preserve"> Área rectangular definida en un aeródromo terrestre destinada y preparada para el aterrizaje y el despegue de las aeronaves</w:t>
      </w:r>
      <w:r w:rsidRPr="000D6006">
        <w:rPr>
          <w:rFonts w:ascii="Arial" w:hAnsi="Arial" w:cs="Arial"/>
          <w:sz w:val="20"/>
          <w:szCs w:val="20"/>
          <w:vertAlign w:val="superscript"/>
          <w:lang w:val="es-ES"/>
        </w:rPr>
        <w:footnoteReference w:id="11"/>
      </w:r>
      <w:r w:rsidRPr="000D6006" w:rsidR="1661AF1A">
        <w:rPr>
          <w:rFonts w:ascii="Arial" w:hAnsi="Arial" w:cs="Arial"/>
          <w:sz w:val="20"/>
          <w:szCs w:val="20"/>
          <w:lang w:val="es-ES"/>
        </w:rPr>
        <w:t>.</w:t>
      </w:r>
    </w:p>
    <w:p w:rsidRPr="000D6006" w:rsidR="006A7D40" w:rsidP="00864987" w:rsidRDefault="006A7D40" w14:paraId="48EE812C" w14:textId="77777777">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0D6006">
        <w:rPr>
          <w:rFonts w:ascii="Arial" w:hAnsi="Arial" w:cs="Arial"/>
          <w:b/>
          <w:bCs/>
          <w:sz w:val="20"/>
          <w:szCs w:val="20"/>
          <w:lang w:val="es-ES"/>
        </w:rPr>
        <w:lastRenderedPageBreak/>
        <w:t xml:space="preserve">Pistas de Aeropuertos: </w:t>
      </w:r>
      <w:r w:rsidRPr="000D6006">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0D6006">
        <w:rPr>
          <w:rFonts w:ascii="Arial" w:hAnsi="Arial" w:cs="Arial"/>
          <w:sz w:val="20"/>
          <w:szCs w:val="20"/>
          <w:lang w:val="es-ES"/>
        </w:rPr>
        <w:t>taxeo</w:t>
      </w:r>
      <w:proofErr w:type="spellEnd"/>
      <w:r w:rsidRPr="000D6006">
        <w:rPr>
          <w:rFonts w:ascii="Arial" w:hAnsi="Arial" w:cs="Arial"/>
          <w:sz w:val="20"/>
          <w:szCs w:val="20"/>
          <w:lang w:val="es-ES"/>
        </w:rPr>
        <w:t>; plataforma o rampa de aeropuerto.</w:t>
      </w:r>
    </w:p>
    <w:p w:rsidRPr="000D6006" w:rsidR="006A7D40" w:rsidP="00864987" w:rsidRDefault="006A7D40" w14:paraId="00DE4E27"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Placa Huella: </w:t>
      </w:r>
      <w:r w:rsidRPr="000D6006">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rsidRPr="000D6006" w:rsidR="006A7D40" w:rsidP="006A7D40" w:rsidRDefault="006A7D40" w14:paraId="6B68E77C" w14:textId="1E869718">
      <w:pPr>
        <w:ind w:left="708"/>
        <w:jc w:val="both"/>
        <w:rPr>
          <w:rFonts w:ascii="Arial" w:hAnsi="Arial" w:cs="Arial"/>
          <w:sz w:val="20"/>
          <w:szCs w:val="20"/>
          <w:lang w:val="es-ES" w:eastAsia="es-ES"/>
        </w:rPr>
      </w:pPr>
      <w:r w:rsidRPr="000D6006">
        <w:rPr>
          <w:rFonts w:ascii="Arial" w:hAnsi="Arial" w:cs="Arial"/>
          <w:sz w:val="20"/>
          <w:szCs w:val="20"/>
          <w:lang w:val="es-ES" w:eastAsia="es-ES"/>
        </w:rPr>
        <w:t xml:space="preserve">Nota: Esta actividad será </w:t>
      </w:r>
      <w:r w:rsidRPr="000D6006" w:rsidR="003C53BC">
        <w:rPr>
          <w:rFonts w:ascii="Arial" w:hAnsi="Arial" w:cs="Arial"/>
          <w:sz w:val="20"/>
          <w:szCs w:val="20"/>
          <w:lang w:val="es-ES" w:eastAsia="es-ES"/>
        </w:rPr>
        <w:t>válida</w:t>
      </w:r>
      <w:r w:rsidRPr="000D6006">
        <w:rPr>
          <w:rFonts w:ascii="Arial" w:hAnsi="Arial" w:cs="Arial"/>
          <w:sz w:val="20"/>
          <w:szCs w:val="20"/>
          <w:lang w:val="es-ES" w:eastAsia="es-ES"/>
        </w:rPr>
        <w:t xml:space="preserve"> únicamente para vías terciarias, en el evento en que pretenda acreditar para </w:t>
      </w:r>
      <w:r w:rsidRPr="000D6006" w:rsidR="003C53BC">
        <w:rPr>
          <w:rFonts w:ascii="Arial" w:hAnsi="Arial" w:cs="Arial"/>
          <w:sz w:val="20"/>
          <w:szCs w:val="20"/>
          <w:lang w:val="es-ES" w:eastAsia="es-ES"/>
        </w:rPr>
        <w:t>vías</w:t>
      </w:r>
      <w:r w:rsidRPr="000D6006">
        <w:rPr>
          <w:rFonts w:ascii="Arial" w:hAnsi="Arial" w:cs="Arial"/>
          <w:sz w:val="20"/>
          <w:szCs w:val="20"/>
          <w:lang w:val="es-ES" w:eastAsia="es-ES"/>
        </w:rPr>
        <w:t xml:space="preserve"> secundarias, se validará de acuerdo con la complejidad técnica del proyecto y su alcance. </w:t>
      </w:r>
    </w:p>
    <w:p w:rsidRPr="000D6006" w:rsidR="006A7D40" w:rsidP="006A7D40" w:rsidRDefault="006A7D40" w14:paraId="32857E87" w14:textId="77777777">
      <w:pPr>
        <w:ind w:left="708"/>
        <w:jc w:val="both"/>
        <w:rPr>
          <w:rFonts w:ascii="Arial" w:hAnsi="Arial" w:cs="Arial"/>
          <w:color w:val="FF0000"/>
          <w:sz w:val="20"/>
          <w:szCs w:val="20"/>
          <w:lang w:val="es-ES" w:eastAsia="es-ES"/>
        </w:rPr>
      </w:pPr>
    </w:p>
    <w:p w:rsidRPr="000D6006" w:rsidR="006A7D40" w:rsidP="00864987" w:rsidRDefault="006A7D40" w14:paraId="4653D76F" w14:textId="77777777">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Plataforma: </w:t>
      </w:r>
      <w:r w:rsidRPr="000D6006">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rsidRPr="000D6006" w:rsidR="006A7D40" w:rsidP="00864987" w:rsidRDefault="006A7D40" w14:paraId="197CA7BA"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Plazas:</w:t>
      </w:r>
      <w:r w:rsidRPr="000D6006">
        <w:rPr>
          <w:rFonts w:ascii="Arial" w:hAnsi="Arial" w:cs="Arial"/>
          <w:sz w:val="20"/>
          <w:szCs w:val="20"/>
          <w:lang w:val="es-ES"/>
        </w:rPr>
        <w:t xml:space="preserve"> Plazoletas de menor extensión que generalmente ocupan una manzana completa.</w:t>
      </w:r>
    </w:p>
    <w:p w:rsidRPr="000D6006" w:rsidR="006A7D40" w:rsidP="006A7D40" w:rsidRDefault="006A7D40" w14:paraId="5E3B3B59" w14:textId="77777777">
      <w:pPr>
        <w:ind w:left="786"/>
        <w:jc w:val="both"/>
        <w:rPr>
          <w:rFonts w:ascii="Arial" w:hAnsi="Arial" w:cs="Arial"/>
          <w:sz w:val="20"/>
          <w:szCs w:val="20"/>
          <w:lang w:val="es-ES" w:eastAsia="es-ES"/>
        </w:rPr>
      </w:pPr>
      <w:r w:rsidRPr="000D6006">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0D6006" w:rsidR="006A7D40" w:rsidP="00864987" w:rsidRDefault="006A7D40" w14:paraId="2160A8B0"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Plazoletas:</w:t>
      </w:r>
      <w:r w:rsidRPr="000D6006">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rsidRPr="000D6006" w:rsidR="006A7D40" w:rsidP="00864987" w:rsidRDefault="006A7D40" w14:paraId="14343C3C"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Plazuelas:</w:t>
      </w:r>
      <w:r w:rsidRPr="000D6006">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rsidRPr="000D6006" w:rsidR="006A7D40" w:rsidP="00864987" w:rsidRDefault="006A7D40" w14:paraId="32F78A89"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Pontones: </w:t>
      </w:r>
      <w:r w:rsidRPr="000D6006">
        <w:rPr>
          <w:rFonts w:ascii="Arial" w:hAnsi="Arial" w:cs="Arial"/>
          <w:sz w:val="20"/>
          <w:szCs w:val="20"/>
          <w:lang w:val="es-ES"/>
        </w:rPr>
        <w:t>Es una estructura de drenaje para el paso de vehículos, cuya luz medida paralela al eje de la carretera es menor o igual a diez metros (10m).</w:t>
      </w:r>
    </w:p>
    <w:p w:rsidRPr="000D6006" w:rsidR="006A7D40" w:rsidP="00864987" w:rsidRDefault="006A7D40" w14:paraId="5D8A8136"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Proyectos de construcción vial</w:t>
      </w:r>
      <w:r w:rsidRPr="000D6006">
        <w:rPr>
          <w:rFonts w:ascii="Arial" w:hAnsi="Arial" w:cs="Arial"/>
          <w:sz w:val="20"/>
          <w:szCs w:val="20"/>
          <w:lang w:val="es-ES"/>
        </w:rPr>
        <w:t xml:space="preserve">: Es la construcción de una vía que representa un aumento en la malla vial disponible. Así mismo, se consideran las segundas calzadas, pares viales o calzadas adosadas a calzadas existentes. </w:t>
      </w:r>
    </w:p>
    <w:p w:rsidRPr="000D6006" w:rsidR="006A7D40" w:rsidP="006A7D40" w:rsidRDefault="006A7D40" w14:paraId="258BCD7C"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 xml:space="preserve">Nota: En todo caso, además de las actividades propias de la intervención inicial, deberá haberse efectuado la pavimentación de los kilómetros que se pretendan hacer valer como experiencia en los procesos que se adelanten.  </w:t>
      </w:r>
    </w:p>
    <w:p w:rsidRPr="000D6006" w:rsidR="006A7D40" w:rsidP="00864987" w:rsidRDefault="006A7D40" w14:paraId="7F56D1DA"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en Concreto Hidráulico: </w:t>
      </w:r>
      <w:r w:rsidRPr="000D6006">
        <w:rPr>
          <w:rFonts w:ascii="Arial" w:hAnsi="Arial" w:cs="Arial"/>
          <w:sz w:val="20"/>
          <w:szCs w:val="20"/>
          <w:lang w:val="es-ES"/>
        </w:rPr>
        <w:t>Estructura cuya losa o placa de circulación vehicular está soportada por elementos estructurales construidos con concreto hidráulico.</w:t>
      </w:r>
    </w:p>
    <w:p w:rsidRPr="000D6006" w:rsidR="006A7D40" w:rsidP="00864987" w:rsidRDefault="006A7D40" w14:paraId="40BDA729"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Férreo: </w:t>
      </w:r>
      <w:r w:rsidRPr="000D6006">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0D6006" w:rsidR="006A7D40" w:rsidP="00864987" w:rsidRDefault="006A7D40" w14:paraId="46C29940"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lastRenderedPageBreak/>
        <w:t xml:space="preserve">Puente Metálico: </w:t>
      </w:r>
      <w:r w:rsidRPr="000D6006">
        <w:rPr>
          <w:rFonts w:ascii="Arial" w:hAnsi="Arial" w:cs="Arial"/>
          <w:sz w:val="20"/>
          <w:szCs w:val="20"/>
          <w:lang w:val="es-ES"/>
        </w:rPr>
        <w:t xml:space="preserve">Estructura cuya losa o placa de circulación vehicular está soportada por elementos estructurales metálicos. </w:t>
      </w:r>
    </w:p>
    <w:p w:rsidRPr="000D6006" w:rsidR="006A7D40" w:rsidP="00864987" w:rsidRDefault="006A7D40" w14:paraId="327DFF6C"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Metálico Modular: </w:t>
      </w:r>
      <w:r w:rsidRPr="000D6006">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rsidRPr="000D6006" w:rsidR="006A7D40" w:rsidP="00864987" w:rsidRDefault="006A7D40" w14:paraId="26BC9D8A" w14:textId="52AA0D49">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Mixto: </w:t>
      </w:r>
      <w:r w:rsidRPr="000D6006">
        <w:rPr>
          <w:rFonts w:ascii="Arial" w:hAnsi="Arial" w:cs="Arial"/>
          <w:sz w:val="20"/>
          <w:szCs w:val="20"/>
          <w:lang w:val="es-ES"/>
        </w:rPr>
        <w:t xml:space="preserve">Es una obra de </w:t>
      </w:r>
      <w:r w:rsidRPr="000D6006" w:rsidR="2F4D0E54">
        <w:rPr>
          <w:rFonts w:ascii="Arial" w:hAnsi="Arial" w:cs="Arial"/>
          <w:sz w:val="20"/>
          <w:szCs w:val="20"/>
          <w:lang w:val="es-ES"/>
        </w:rPr>
        <w:t>Ingeniería</w:t>
      </w:r>
      <w:r w:rsidRPr="000D6006">
        <w:rPr>
          <w:rFonts w:ascii="Arial" w:hAnsi="Arial" w:cs="Arial"/>
          <w:sz w:val="20"/>
          <w:szCs w:val="20"/>
          <w:lang w:val="es-ES"/>
        </w:rPr>
        <w:t xml:space="preserve"> en la cual la superestructura </w:t>
      </w:r>
      <w:r w:rsidRPr="000D6006" w:rsidR="5EDDF4C8">
        <w:rPr>
          <w:rFonts w:ascii="Arial" w:hAnsi="Arial" w:cs="Arial"/>
          <w:sz w:val="20"/>
          <w:szCs w:val="20"/>
          <w:lang w:val="es-ES"/>
        </w:rPr>
        <w:t>está</w:t>
      </w:r>
      <w:r w:rsidRPr="000D6006">
        <w:rPr>
          <w:rFonts w:ascii="Arial" w:hAnsi="Arial" w:cs="Arial"/>
          <w:sz w:val="20"/>
          <w:szCs w:val="20"/>
          <w:lang w:val="es-ES"/>
        </w:rPr>
        <w:t xml:space="preserve"> conformada por diferentes tipos de materiales, diseñados para soportar </w:t>
      </w:r>
      <w:r w:rsidRPr="000D6006" w:rsidR="348CC192">
        <w:rPr>
          <w:rFonts w:ascii="Arial" w:hAnsi="Arial" w:cs="Arial"/>
          <w:sz w:val="20"/>
          <w:szCs w:val="20"/>
          <w:lang w:val="es-ES"/>
        </w:rPr>
        <w:t>y transmitir</w:t>
      </w:r>
      <w:r w:rsidRPr="000D6006">
        <w:rPr>
          <w:rFonts w:ascii="Arial" w:hAnsi="Arial" w:cs="Arial"/>
          <w:sz w:val="20"/>
          <w:szCs w:val="20"/>
          <w:lang w:val="es-ES"/>
        </w:rPr>
        <w:t xml:space="preserve"> cargas.</w:t>
      </w:r>
    </w:p>
    <w:p w:rsidRPr="000D6006" w:rsidR="006A7D40" w:rsidP="006A7D40" w:rsidRDefault="006A7D40" w14:paraId="2CF47FAA"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 entidad de acuerdo con la naturaleza y el alcance del proyecto objeto del proceso de selección, definirá los materiales a exigir.</w:t>
      </w:r>
    </w:p>
    <w:p w:rsidRPr="000D6006" w:rsidR="006A7D40" w:rsidP="00864987" w:rsidRDefault="006A7D40" w14:paraId="3AD27001"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Peatonales: </w:t>
      </w:r>
      <w:r w:rsidRPr="000D6006">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Pr="000D6006" w:rsidR="006A7D40" w:rsidP="00864987" w:rsidRDefault="006A7D40" w14:paraId="361FA8A3"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Vehiculares y/o Viaductos: </w:t>
      </w:r>
      <w:r w:rsidRPr="000D6006">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rsidRPr="000D6006" w:rsidR="006A7D40" w:rsidP="00864987" w:rsidRDefault="006A7D40" w14:paraId="7795399F" w14:textId="77777777">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Reciclado: </w:t>
      </w:r>
      <w:r w:rsidRPr="000D6006">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rsidRPr="000D6006" w:rsidR="006A7D40" w:rsidP="00864987" w:rsidRDefault="006A7D40" w14:paraId="32D082BF"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Reconstrucción</w:t>
      </w:r>
      <w:r w:rsidRPr="000D6006">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Pr="000D6006" w:rsidR="006A7D40" w:rsidP="00864987" w:rsidRDefault="006A7D40" w14:paraId="0434A824" w14:textId="77777777">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Recuperación</w:t>
      </w:r>
      <w:r w:rsidRPr="000D6006">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Pr="000D6006" w:rsidR="006A7D40" w:rsidP="00864987" w:rsidRDefault="006A7D40" w14:paraId="73231CE1"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Recuperación de Banca: </w:t>
      </w:r>
      <w:r w:rsidRPr="000D6006">
        <w:rPr>
          <w:rFonts w:ascii="Arial" w:hAnsi="Arial" w:cs="Arial"/>
          <w:sz w:val="20"/>
          <w:szCs w:val="20"/>
          <w:lang w:val="es-ES"/>
        </w:rPr>
        <w:t xml:space="preserve">Obras de ingeniería y </w:t>
      </w:r>
      <w:proofErr w:type="spellStart"/>
      <w:r w:rsidRPr="000D6006">
        <w:rPr>
          <w:rFonts w:ascii="Arial" w:hAnsi="Arial" w:cs="Arial"/>
          <w:sz w:val="20"/>
          <w:szCs w:val="20"/>
          <w:lang w:val="es-ES"/>
        </w:rPr>
        <w:t>geotécnia</w:t>
      </w:r>
      <w:proofErr w:type="spellEnd"/>
      <w:r w:rsidRPr="000D6006">
        <w:rPr>
          <w:rFonts w:ascii="Arial" w:hAnsi="Arial" w:cs="Arial"/>
          <w:sz w:val="20"/>
          <w:szCs w:val="20"/>
          <w:lang w:val="es-ES"/>
        </w:rPr>
        <w:t xml:space="preserve"> que propenden por la recuperación de las condiciones de estabilidad iniciales, con el fin de restablecer la </w:t>
      </w:r>
      <w:proofErr w:type="spellStart"/>
      <w:r w:rsidRPr="000D6006">
        <w:rPr>
          <w:rFonts w:ascii="Arial" w:hAnsi="Arial" w:cs="Arial"/>
          <w:sz w:val="20"/>
          <w:szCs w:val="20"/>
          <w:lang w:val="es-ES"/>
        </w:rPr>
        <w:t>transitabilidad</w:t>
      </w:r>
      <w:proofErr w:type="spellEnd"/>
      <w:r w:rsidRPr="000D6006">
        <w:rPr>
          <w:rFonts w:ascii="Arial" w:hAnsi="Arial" w:cs="Arial"/>
          <w:sz w:val="20"/>
          <w:szCs w:val="20"/>
          <w:lang w:val="es-ES"/>
        </w:rPr>
        <w:t xml:space="preserve"> y mitigar los efectos adversos como erosión, deslizamiento u otro tipo de falla geológica. </w:t>
      </w:r>
    </w:p>
    <w:p w:rsidRPr="000D6006" w:rsidR="006A7D40" w:rsidP="006A7D40" w:rsidRDefault="006A7D40" w14:paraId="2517DF99" w14:textId="77777777">
      <w:pPr>
        <w:ind w:left="708"/>
        <w:jc w:val="both"/>
        <w:rPr>
          <w:lang w:val="es-ES" w:eastAsia="es-ES"/>
        </w:rPr>
      </w:pPr>
      <w:r w:rsidRPr="7A0458EE" w:rsidR="61844145">
        <w:rPr>
          <w:rFonts w:ascii="Arial" w:hAnsi="Arial" w:cs="Arial"/>
          <w:sz w:val="20"/>
          <w:szCs w:val="20"/>
          <w:lang w:val="es-ES" w:eastAsia="es-ES"/>
        </w:rPr>
        <w:t>Este proceso, implica generalmente la implementación de medidas que fortalecen las condiciones del terreno y previenen futuros deslizamientos</w:t>
      </w:r>
      <w:r w:rsidRPr="7A0458EE" w:rsidR="61844145">
        <w:rPr>
          <w:rFonts w:ascii="Arial" w:hAnsi="Arial" w:cs="Arial"/>
          <w:sz w:val="20"/>
          <w:szCs w:val="20"/>
          <w:lang w:val="es-ES"/>
        </w:rPr>
        <w:t xml:space="preserve">. </w:t>
      </w:r>
    </w:p>
    <w:p w:rsidR="4F81B610" w:rsidP="7A0458EE" w:rsidRDefault="4F81B610" w14:paraId="6582299B" w14:textId="6D8F0DD3">
      <w:pPr>
        <w:pStyle w:val="Invias-VietaNumerada"/>
        <w:numPr>
          <w:ilvl w:val="1"/>
          <w:numId w:val="5"/>
        </w:numPr>
        <w:suppressLineNumbers w:val="0"/>
        <w:bidi w:val="0"/>
        <w:spacing w:before="120" w:beforeAutospacing="off" w:after="240" w:afterAutospacing="off" w:line="240" w:lineRule="auto"/>
        <w:ind w:left="786" w:right="0" w:hanging="568"/>
        <w:jc w:val="both"/>
        <w:rPr>
          <w:rFonts w:ascii="Arial" w:hAnsi="Arial" w:cs="Arial"/>
          <w:b w:val="0"/>
          <w:bCs w:val="0"/>
          <w:sz w:val="20"/>
          <w:szCs w:val="20"/>
          <w:lang w:val="en-US"/>
        </w:rPr>
      </w:pPr>
      <w:r w:rsidRPr="7A0458EE" w:rsidR="4F81B610">
        <w:rPr>
          <w:rFonts w:ascii="Arial" w:hAnsi="Arial" w:cs="Arial"/>
          <w:b w:val="1"/>
          <w:bCs w:val="1"/>
          <w:sz w:val="20"/>
          <w:szCs w:val="20"/>
          <w:lang w:val="en-US"/>
        </w:rPr>
        <w:t>Recurso</w:t>
      </w:r>
      <w:r w:rsidRPr="7A0458EE" w:rsidR="4F81B610">
        <w:rPr>
          <w:rFonts w:ascii="Arial" w:hAnsi="Arial" w:cs="Arial"/>
          <w:b w:val="1"/>
          <w:bCs w:val="1"/>
          <w:sz w:val="20"/>
          <w:szCs w:val="20"/>
          <w:lang w:val="en-US"/>
        </w:rPr>
        <w:t xml:space="preserve"> del </w:t>
      </w:r>
      <w:r w:rsidRPr="7A0458EE" w:rsidR="4F81B610">
        <w:rPr>
          <w:rFonts w:ascii="Arial" w:hAnsi="Arial" w:cs="Arial"/>
          <w:b w:val="1"/>
          <w:bCs w:val="1"/>
          <w:sz w:val="20"/>
          <w:szCs w:val="20"/>
          <w:lang w:val="en-US"/>
        </w:rPr>
        <w:t>suelo</w:t>
      </w:r>
      <w:r w:rsidRPr="7A0458EE" w:rsidR="4F81B610">
        <w:rPr>
          <w:rFonts w:ascii="Arial" w:hAnsi="Arial" w:cs="Arial"/>
          <w:b w:val="1"/>
          <w:bCs w:val="1"/>
          <w:sz w:val="20"/>
          <w:szCs w:val="20"/>
          <w:lang w:val="en-US"/>
        </w:rPr>
        <w:t xml:space="preserve">: </w:t>
      </w:r>
      <w:r w:rsidRPr="7A0458EE" w:rsidR="4F81B610">
        <w:rPr>
          <w:rFonts w:ascii="Arial" w:hAnsi="Arial" w:cs="Arial"/>
          <w:b w:val="0"/>
          <w:bCs w:val="0"/>
          <w:sz w:val="20"/>
          <w:szCs w:val="20"/>
          <w:lang w:val="en-US"/>
        </w:rPr>
        <w:t>Hace</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referencia</w:t>
      </w:r>
      <w:r w:rsidRPr="7A0458EE" w:rsidR="4F81B610">
        <w:rPr>
          <w:rFonts w:ascii="Arial" w:hAnsi="Arial" w:cs="Arial"/>
          <w:b w:val="0"/>
          <w:bCs w:val="0"/>
          <w:sz w:val="20"/>
          <w:szCs w:val="20"/>
          <w:lang w:val="en-US"/>
        </w:rPr>
        <w:t xml:space="preserve"> al conjunto de </w:t>
      </w:r>
      <w:r w:rsidRPr="7A0458EE" w:rsidR="4F81B610">
        <w:rPr>
          <w:rFonts w:ascii="Arial" w:hAnsi="Arial" w:cs="Arial"/>
          <w:b w:val="0"/>
          <w:bCs w:val="0"/>
          <w:sz w:val="20"/>
          <w:szCs w:val="20"/>
          <w:lang w:val="en-US"/>
        </w:rPr>
        <w:t>características</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físicas</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químicas</w:t>
      </w:r>
      <w:r w:rsidRPr="7A0458EE" w:rsidR="4F81B610">
        <w:rPr>
          <w:rFonts w:ascii="Arial" w:hAnsi="Arial" w:cs="Arial"/>
          <w:b w:val="0"/>
          <w:bCs w:val="0"/>
          <w:sz w:val="20"/>
          <w:szCs w:val="20"/>
          <w:lang w:val="en-US"/>
        </w:rPr>
        <w:t xml:space="preserve"> y </w:t>
      </w:r>
      <w:r w:rsidRPr="7A0458EE" w:rsidR="4F81B610">
        <w:rPr>
          <w:rFonts w:ascii="Arial" w:hAnsi="Arial" w:cs="Arial"/>
          <w:b w:val="0"/>
          <w:bCs w:val="0"/>
          <w:sz w:val="20"/>
          <w:szCs w:val="20"/>
          <w:lang w:val="en-US"/>
        </w:rPr>
        <w:t>biológicas</w:t>
      </w:r>
      <w:r w:rsidRPr="7A0458EE" w:rsidR="4F81B610">
        <w:rPr>
          <w:rFonts w:ascii="Arial" w:hAnsi="Arial" w:cs="Arial"/>
          <w:b w:val="0"/>
          <w:bCs w:val="0"/>
          <w:sz w:val="20"/>
          <w:szCs w:val="20"/>
          <w:lang w:val="en-US"/>
        </w:rPr>
        <w:t xml:space="preserve"> del </w:t>
      </w:r>
      <w:r w:rsidRPr="7A0458EE" w:rsidR="4F81B610">
        <w:rPr>
          <w:rFonts w:ascii="Arial" w:hAnsi="Arial" w:cs="Arial"/>
          <w:b w:val="0"/>
          <w:bCs w:val="0"/>
          <w:sz w:val="20"/>
          <w:szCs w:val="20"/>
          <w:lang w:val="en-US"/>
        </w:rPr>
        <w:t>suelo</w:t>
      </w:r>
      <w:r w:rsidRPr="7A0458EE" w:rsidR="4F81B610">
        <w:rPr>
          <w:rFonts w:ascii="Arial" w:hAnsi="Arial" w:cs="Arial"/>
          <w:b w:val="0"/>
          <w:bCs w:val="0"/>
          <w:sz w:val="20"/>
          <w:szCs w:val="20"/>
          <w:lang w:val="en-US"/>
        </w:rPr>
        <w:t xml:space="preserve"> que </w:t>
      </w:r>
      <w:r w:rsidRPr="7A0458EE" w:rsidR="4F81B610">
        <w:rPr>
          <w:rFonts w:ascii="Arial" w:hAnsi="Arial" w:cs="Arial"/>
          <w:b w:val="0"/>
          <w:bCs w:val="0"/>
          <w:sz w:val="20"/>
          <w:szCs w:val="20"/>
          <w:lang w:val="en-US"/>
        </w:rPr>
        <w:t>permiten</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sostener</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ecosistemas</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actividades</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agrícolas</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infraestructura</w:t>
      </w:r>
      <w:r w:rsidRPr="7A0458EE" w:rsidR="4F81B610">
        <w:rPr>
          <w:rFonts w:ascii="Arial" w:hAnsi="Arial" w:cs="Arial"/>
          <w:b w:val="0"/>
          <w:bCs w:val="0"/>
          <w:sz w:val="20"/>
          <w:szCs w:val="20"/>
          <w:lang w:val="en-US"/>
        </w:rPr>
        <w:t xml:space="preserve"> y </w:t>
      </w:r>
      <w:r w:rsidRPr="7A0458EE" w:rsidR="4F81B610">
        <w:rPr>
          <w:rFonts w:ascii="Arial" w:hAnsi="Arial" w:cs="Arial"/>
          <w:b w:val="0"/>
          <w:bCs w:val="0"/>
          <w:sz w:val="20"/>
          <w:szCs w:val="20"/>
          <w:lang w:val="en-US"/>
        </w:rPr>
        <w:t>otros</w:t>
      </w:r>
      <w:r w:rsidRPr="7A0458EE" w:rsidR="4F81B610">
        <w:rPr>
          <w:rFonts w:ascii="Arial" w:hAnsi="Arial" w:cs="Arial"/>
          <w:b w:val="0"/>
          <w:bCs w:val="0"/>
          <w:sz w:val="20"/>
          <w:szCs w:val="20"/>
          <w:lang w:val="en-US"/>
        </w:rPr>
        <w:t xml:space="preserve">. Su </w:t>
      </w:r>
      <w:r w:rsidRPr="7A0458EE" w:rsidR="4F81B610">
        <w:rPr>
          <w:rFonts w:ascii="Arial" w:hAnsi="Arial" w:cs="Arial"/>
          <w:b w:val="0"/>
          <w:bCs w:val="0"/>
          <w:sz w:val="20"/>
          <w:szCs w:val="20"/>
          <w:lang w:val="en-US"/>
        </w:rPr>
        <w:t>manejo</w:t>
      </w:r>
      <w:r w:rsidRPr="7A0458EE" w:rsidR="4F81B610">
        <w:rPr>
          <w:rFonts w:ascii="Arial" w:hAnsi="Arial" w:cs="Arial"/>
          <w:b w:val="0"/>
          <w:bCs w:val="0"/>
          <w:sz w:val="20"/>
          <w:szCs w:val="20"/>
          <w:lang w:val="en-US"/>
        </w:rPr>
        <w:t xml:space="preserve"> es </w:t>
      </w:r>
      <w:r w:rsidRPr="7A0458EE" w:rsidR="4F81B610">
        <w:rPr>
          <w:rFonts w:ascii="Arial" w:hAnsi="Arial" w:cs="Arial"/>
          <w:b w:val="0"/>
          <w:bCs w:val="0"/>
          <w:sz w:val="20"/>
          <w:szCs w:val="20"/>
          <w:lang w:val="en-US"/>
        </w:rPr>
        <w:t>esencial</w:t>
      </w:r>
      <w:r w:rsidRPr="7A0458EE" w:rsidR="4F81B610">
        <w:rPr>
          <w:rFonts w:ascii="Arial" w:hAnsi="Arial" w:cs="Arial"/>
          <w:b w:val="0"/>
          <w:bCs w:val="0"/>
          <w:sz w:val="20"/>
          <w:szCs w:val="20"/>
          <w:lang w:val="en-US"/>
        </w:rPr>
        <w:t xml:space="preserve"> para </w:t>
      </w:r>
      <w:r w:rsidRPr="7A0458EE" w:rsidR="4F81B610">
        <w:rPr>
          <w:rFonts w:ascii="Arial" w:hAnsi="Arial" w:cs="Arial"/>
          <w:b w:val="0"/>
          <w:bCs w:val="0"/>
          <w:sz w:val="20"/>
          <w:szCs w:val="20"/>
          <w:lang w:val="en-US"/>
        </w:rPr>
        <w:t>evitar</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su</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degradación</w:t>
      </w:r>
      <w:r w:rsidRPr="7A0458EE" w:rsidR="4F81B610">
        <w:rPr>
          <w:rFonts w:ascii="Arial" w:hAnsi="Arial" w:cs="Arial"/>
          <w:b w:val="0"/>
          <w:bCs w:val="0"/>
          <w:sz w:val="20"/>
          <w:szCs w:val="20"/>
          <w:lang w:val="en-US"/>
        </w:rPr>
        <w:t xml:space="preserve"> y </w:t>
      </w:r>
      <w:r w:rsidRPr="7A0458EE" w:rsidR="4F81B610">
        <w:rPr>
          <w:rFonts w:ascii="Arial" w:hAnsi="Arial" w:cs="Arial"/>
          <w:b w:val="0"/>
          <w:bCs w:val="0"/>
          <w:sz w:val="20"/>
          <w:szCs w:val="20"/>
          <w:lang w:val="en-US"/>
        </w:rPr>
        <w:t>garantizar</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su</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función</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en</w:t>
      </w:r>
      <w:r w:rsidRPr="7A0458EE" w:rsidR="4F81B610">
        <w:rPr>
          <w:rFonts w:ascii="Arial" w:hAnsi="Arial" w:cs="Arial"/>
          <w:b w:val="0"/>
          <w:bCs w:val="0"/>
          <w:sz w:val="20"/>
          <w:szCs w:val="20"/>
          <w:lang w:val="en-US"/>
        </w:rPr>
        <w:t xml:space="preserve"> la </w:t>
      </w:r>
      <w:r w:rsidRPr="7A0458EE" w:rsidR="4F81B610">
        <w:rPr>
          <w:rFonts w:ascii="Arial" w:hAnsi="Arial" w:cs="Arial"/>
          <w:b w:val="0"/>
          <w:bCs w:val="0"/>
          <w:sz w:val="20"/>
          <w:szCs w:val="20"/>
          <w:lang w:val="en-US"/>
        </w:rPr>
        <w:t>regulación</w:t>
      </w:r>
      <w:r w:rsidRPr="7A0458EE" w:rsidR="4F81B610">
        <w:rPr>
          <w:rFonts w:ascii="Arial" w:hAnsi="Arial" w:cs="Arial"/>
          <w:b w:val="0"/>
          <w:bCs w:val="0"/>
          <w:sz w:val="20"/>
          <w:szCs w:val="20"/>
          <w:lang w:val="en-US"/>
        </w:rPr>
        <w:t xml:space="preserve"> </w:t>
      </w:r>
      <w:r w:rsidRPr="7A0458EE" w:rsidR="4F81B610">
        <w:rPr>
          <w:rFonts w:ascii="Arial" w:hAnsi="Arial" w:cs="Arial"/>
          <w:b w:val="0"/>
          <w:bCs w:val="0"/>
          <w:sz w:val="20"/>
          <w:szCs w:val="20"/>
          <w:lang w:val="en-US"/>
        </w:rPr>
        <w:t>hídrica</w:t>
      </w:r>
      <w:r w:rsidRPr="7A0458EE" w:rsidR="4F81B610">
        <w:rPr>
          <w:rFonts w:ascii="Arial" w:hAnsi="Arial" w:cs="Arial"/>
          <w:b w:val="0"/>
          <w:bCs w:val="0"/>
          <w:sz w:val="20"/>
          <w:szCs w:val="20"/>
          <w:lang w:val="en-US"/>
        </w:rPr>
        <w:t xml:space="preserve"> y </w:t>
      </w:r>
      <w:r w:rsidRPr="7A0458EE" w:rsidR="4F81B610">
        <w:rPr>
          <w:rFonts w:ascii="Arial" w:hAnsi="Arial" w:cs="Arial"/>
          <w:b w:val="0"/>
          <w:bCs w:val="0"/>
          <w:sz w:val="20"/>
          <w:szCs w:val="20"/>
          <w:lang w:val="en-US"/>
        </w:rPr>
        <w:t>captura</w:t>
      </w:r>
      <w:r w:rsidRPr="7A0458EE" w:rsidR="4F81B610">
        <w:rPr>
          <w:rFonts w:ascii="Arial" w:hAnsi="Arial" w:cs="Arial"/>
          <w:b w:val="0"/>
          <w:bCs w:val="0"/>
          <w:sz w:val="20"/>
          <w:szCs w:val="20"/>
          <w:lang w:val="en-US"/>
        </w:rPr>
        <w:t xml:space="preserve"> de </w:t>
      </w:r>
      <w:r w:rsidRPr="7A0458EE" w:rsidR="4F81B610">
        <w:rPr>
          <w:rFonts w:ascii="Arial" w:hAnsi="Arial" w:cs="Arial"/>
          <w:b w:val="0"/>
          <w:bCs w:val="0"/>
          <w:sz w:val="20"/>
          <w:szCs w:val="20"/>
          <w:lang w:val="en-US"/>
        </w:rPr>
        <w:t>carbono</w:t>
      </w:r>
      <w:r w:rsidRPr="7A0458EE" w:rsidR="64552B1B">
        <w:rPr>
          <w:rFonts w:ascii="Arial" w:hAnsi="Arial" w:cs="Arial"/>
          <w:b w:val="0"/>
          <w:bCs w:val="0"/>
          <w:sz w:val="20"/>
          <w:szCs w:val="20"/>
          <w:lang w:val="en-US"/>
        </w:rPr>
        <w:t>. (FAO, 2021. "</w:t>
      </w:r>
      <w:r w:rsidRPr="7A0458EE" w:rsidR="64552B1B">
        <w:rPr>
          <w:rFonts w:ascii="Arial" w:hAnsi="Arial" w:cs="Arial"/>
          <w:b w:val="0"/>
          <w:bCs w:val="0"/>
          <w:sz w:val="20"/>
          <w:szCs w:val="20"/>
          <w:lang w:val="en-US"/>
        </w:rPr>
        <w:t>Manejo</w:t>
      </w:r>
      <w:r w:rsidRPr="7A0458EE" w:rsidR="64552B1B">
        <w:rPr>
          <w:rFonts w:ascii="Arial" w:hAnsi="Arial" w:cs="Arial"/>
          <w:b w:val="0"/>
          <w:bCs w:val="0"/>
          <w:sz w:val="20"/>
          <w:szCs w:val="20"/>
          <w:lang w:val="en-US"/>
        </w:rPr>
        <w:t xml:space="preserve"> </w:t>
      </w:r>
      <w:r w:rsidRPr="7A0458EE" w:rsidR="64552B1B">
        <w:rPr>
          <w:rFonts w:ascii="Arial" w:hAnsi="Arial" w:cs="Arial"/>
          <w:b w:val="0"/>
          <w:bCs w:val="0"/>
          <w:sz w:val="20"/>
          <w:szCs w:val="20"/>
          <w:lang w:val="en-US"/>
        </w:rPr>
        <w:t>sostenible</w:t>
      </w:r>
      <w:r w:rsidRPr="7A0458EE" w:rsidR="64552B1B">
        <w:rPr>
          <w:rFonts w:ascii="Arial" w:hAnsi="Arial" w:cs="Arial"/>
          <w:b w:val="0"/>
          <w:bCs w:val="0"/>
          <w:sz w:val="20"/>
          <w:szCs w:val="20"/>
          <w:lang w:val="en-US"/>
        </w:rPr>
        <w:t xml:space="preserve"> del </w:t>
      </w:r>
      <w:r w:rsidRPr="7A0458EE" w:rsidR="64552B1B">
        <w:rPr>
          <w:rFonts w:ascii="Arial" w:hAnsi="Arial" w:cs="Arial"/>
          <w:b w:val="0"/>
          <w:bCs w:val="0"/>
          <w:sz w:val="20"/>
          <w:szCs w:val="20"/>
          <w:lang w:val="en-US"/>
        </w:rPr>
        <w:t>suelo</w:t>
      </w:r>
      <w:r w:rsidRPr="7A0458EE" w:rsidR="64552B1B">
        <w:rPr>
          <w:rFonts w:ascii="Arial" w:hAnsi="Arial" w:cs="Arial"/>
          <w:b w:val="0"/>
          <w:bCs w:val="0"/>
          <w:sz w:val="20"/>
          <w:szCs w:val="20"/>
          <w:lang w:val="en-US"/>
        </w:rPr>
        <w:t>).</w:t>
      </w:r>
    </w:p>
    <w:p w:rsidRPr="000D6006" w:rsidR="006A7D40" w:rsidP="00864987" w:rsidRDefault="006A7D40" w14:paraId="1FE9ADCD" w14:textId="77777777">
      <w:pPr>
        <w:pStyle w:val="Invias-VietaNumerada"/>
        <w:numPr>
          <w:ilvl w:val="1"/>
          <w:numId w:val="5"/>
        </w:numPr>
        <w:autoSpaceDE w:val="0"/>
        <w:autoSpaceDN w:val="0"/>
        <w:adjustRightInd w:val="0"/>
        <w:spacing w:before="120" w:after="240"/>
        <w:ind w:left="786" w:hanging="568"/>
        <w:rPr>
          <w:rFonts w:ascii="Arial" w:hAnsi="Arial" w:cs="Arial"/>
          <w:color w:val="FF0000"/>
          <w:sz w:val="20"/>
          <w:szCs w:val="20"/>
          <w:lang w:val="es-ES"/>
        </w:rPr>
      </w:pPr>
      <w:r w:rsidRPr="000D6006">
        <w:rPr>
          <w:rFonts w:ascii="Arial" w:hAnsi="Arial" w:cs="Arial"/>
          <w:b/>
          <w:bCs/>
          <w:sz w:val="20"/>
          <w:szCs w:val="20"/>
          <w:lang w:val="es-ES"/>
        </w:rPr>
        <w:t xml:space="preserve">Red Vial: </w:t>
      </w:r>
      <w:r w:rsidRPr="000D6006">
        <w:rPr>
          <w:rFonts w:ascii="Arial" w:hAnsi="Arial" w:cs="Arial"/>
          <w:sz w:val="20"/>
          <w:szCs w:val="20"/>
          <w:lang w:val="es-ES"/>
        </w:rPr>
        <w:t xml:space="preserve">Conjunto de vías terrestres vehiculares, urbanas y rurales. </w:t>
      </w:r>
    </w:p>
    <w:p w:rsidRPr="000D6006" w:rsidR="006A7D40" w:rsidP="00864987" w:rsidRDefault="006A7D40" w14:paraId="62BD544F" w14:textId="77777777">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Reforzamiento Estructural o Rehabilitación Estructural:</w:t>
      </w:r>
      <w:r w:rsidRPr="000D6006">
        <w:rPr>
          <w:rFonts w:ascii="Arial" w:hAnsi="Arial" w:cs="Arial"/>
          <w:sz w:val="20"/>
          <w:szCs w:val="20"/>
          <w:lang w:val="es-ES"/>
        </w:rPr>
        <w:t xml:space="preserve"> Adición de fuerza o capacidad </w:t>
      </w:r>
      <w:r w:rsidRPr="000D6006">
        <w:rPr>
          <w:rFonts w:ascii="Arial" w:hAnsi="Arial" w:cs="Arial"/>
          <w:sz w:val="20"/>
          <w:szCs w:val="20"/>
          <w:lang w:val="es-ES"/>
        </w:rPr>
        <w:lastRenderedPageBreak/>
        <w:t xml:space="preserve">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0D6006" w:rsidR="006A7D40" w:rsidP="006A7D40" w:rsidRDefault="006A7D40" w14:paraId="14583571" w14:textId="77777777">
      <w:pPr>
        <w:pStyle w:val="Invias-VietaNumerada"/>
        <w:widowControl w:val="0"/>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0D6006" w:rsidR="006A7D40" w:rsidP="006A7D40" w:rsidRDefault="006A7D40" w14:paraId="1706E241"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0D6006" w:rsidR="006A7D40" w:rsidP="006A7D40" w:rsidRDefault="006A7D40" w14:paraId="7E22A5E9"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 actividad no implica actualizar la capacidad de carga de la estructura.</w:t>
      </w:r>
    </w:p>
    <w:p w:rsidRPr="000D6006" w:rsidR="006A7D40" w:rsidP="006A7D40" w:rsidRDefault="006A7D40" w14:paraId="1243D4BB"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rsidRPr="000D6006" w:rsidR="006A7D40" w:rsidP="00864987" w:rsidRDefault="006A7D40" w14:paraId="4F44D1CA" w14:textId="77777777">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Reforzamiento Estructural o Rehabilitación Estructural de Puentes</w:t>
      </w:r>
      <w:r w:rsidRPr="000D6006">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0D6006">
        <w:rPr>
          <w:rFonts w:ascii="Arial" w:hAnsi="Arial" w:cs="Arial"/>
          <w:sz w:val="20"/>
          <w:szCs w:val="20"/>
          <w:lang w:val="es-ES"/>
        </w:rPr>
        <w:t>postensionamientos</w:t>
      </w:r>
      <w:proofErr w:type="spellEnd"/>
      <w:r w:rsidRPr="000D6006">
        <w:rPr>
          <w:rFonts w:ascii="Arial" w:hAnsi="Arial" w:cs="Arial"/>
          <w:sz w:val="20"/>
          <w:szCs w:val="20"/>
          <w:lang w:val="es-ES"/>
        </w:rPr>
        <w:t xml:space="preserve"> externos.</w:t>
      </w:r>
    </w:p>
    <w:p w:rsidRPr="000D6006" w:rsidR="006A7D40" w:rsidP="00864987" w:rsidRDefault="006A7D40" w14:paraId="1E3113A4" w14:textId="77777777">
      <w:pPr>
        <w:pStyle w:val="Invias-VietaNumerada"/>
        <w:numPr>
          <w:ilvl w:val="1"/>
          <w:numId w:val="5"/>
        </w:numPr>
        <w:autoSpaceDE w:val="0"/>
        <w:autoSpaceDN w:val="0"/>
        <w:adjustRightInd w:val="0"/>
        <w:spacing w:before="120" w:after="240"/>
        <w:ind w:left="708" w:hanging="568"/>
        <w:rPr>
          <w:rFonts w:ascii="Arial" w:hAnsi="Arial" w:cs="Arial"/>
          <w:sz w:val="20"/>
          <w:szCs w:val="20"/>
          <w:lang w:val="es-ES"/>
        </w:rPr>
      </w:pPr>
      <w:r w:rsidRPr="000D6006">
        <w:rPr>
          <w:rFonts w:ascii="Arial" w:hAnsi="Arial" w:cs="Arial"/>
          <w:b/>
          <w:bCs/>
          <w:sz w:val="20"/>
          <w:szCs w:val="20"/>
          <w:lang w:val="es-ES"/>
        </w:rPr>
        <w:t>Rehabilitación:</w:t>
      </w:r>
      <w:r w:rsidRPr="000D6006">
        <w:rPr>
          <w:rFonts w:ascii="Arial" w:hAnsi="Arial" w:cs="Arial"/>
          <w:sz w:val="20"/>
          <w:szCs w:val="20"/>
          <w:lang w:val="es-ES"/>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Pr="000D6006" w:rsidR="006A7D40" w:rsidP="006A7D40" w:rsidRDefault="006A7D40" w14:paraId="5BCB4B93" w14:textId="77777777">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Las actividades de mantenimiento no serán consideradas actividades de rehabilitación.</w:t>
      </w:r>
    </w:p>
    <w:p w:rsidRPr="000D6006" w:rsidR="006A7D40" w:rsidP="00864987" w:rsidRDefault="006A7D40" w14:paraId="211F2DCE" w14:textId="77777777">
      <w:pPr>
        <w:pStyle w:val="Invias-VietaNumerada"/>
        <w:numPr>
          <w:ilvl w:val="1"/>
          <w:numId w:val="5"/>
        </w:numPr>
        <w:autoSpaceDE w:val="0"/>
        <w:autoSpaceDN w:val="0"/>
        <w:adjustRightInd w:val="0"/>
        <w:spacing w:before="120" w:after="240"/>
        <w:ind w:left="786" w:hanging="568"/>
        <w:rPr>
          <w:rFonts w:ascii="Arial" w:hAnsi="Arial" w:cs="Arial"/>
          <w:bCs/>
          <w:color w:val="FF0000"/>
          <w:sz w:val="20"/>
          <w:szCs w:val="20"/>
          <w:lang w:val="es-ES"/>
        </w:rPr>
      </w:pPr>
      <w:r w:rsidRPr="000D6006">
        <w:rPr>
          <w:rFonts w:ascii="Arial" w:hAnsi="Arial" w:cs="Arial"/>
          <w:b/>
          <w:bCs/>
          <w:sz w:val="20"/>
          <w:szCs w:val="20"/>
          <w:lang w:val="es-ES"/>
        </w:rPr>
        <w:t xml:space="preserve">Remoción de Derrumbes: </w:t>
      </w:r>
      <w:r w:rsidRPr="000D6006">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0D6006" w:rsidR="006A7D40" w:rsidP="00864987" w:rsidRDefault="006A7D40" w14:paraId="442D04CA" w14:textId="77777777">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Repotenciación Estructural: </w:t>
      </w:r>
      <w:r w:rsidRPr="000D6006">
        <w:rPr>
          <w:rFonts w:ascii="Arial" w:hAnsi="Arial" w:cs="Arial"/>
          <w:sz w:val="20"/>
          <w:szCs w:val="20"/>
          <w:lang w:val="es-ES"/>
        </w:rPr>
        <w:t xml:space="preserve">Reforzamiento del conjunto de elementos estructurales de tal forma que se pueda adicionar la capacidad de la estructura mediante procesos </w:t>
      </w:r>
      <w:r w:rsidRPr="000D6006">
        <w:rPr>
          <w:rFonts w:ascii="Arial" w:hAnsi="Arial" w:cs="Arial"/>
          <w:sz w:val="20"/>
          <w:szCs w:val="20"/>
          <w:lang w:val="es-ES"/>
        </w:rPr>
        <w:lastRenderedPageBreak/>
        <w:t>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Pr="000D6006" w:rsidR="006A7D40" w:rsidP="006A7D40" w:rsidRDefault="006A7D40" w14:paraId="0E1D81C4" w14:textId="77777777">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rsidRPr="000D6006" w:rsidR="006A7D40" w:rsidP="00864987" w:rsidRDefault="006A7D40" w14:paraId="1D080184"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Rocería.</w:t>
      </w:r>
      <w:r w:rsidRPr="000D6006">
        <w:rPr>
          <w:rFonts w:ascii="Arial" w:hAnsi="Arial" w:cs="Arial"/>
          <w:sz w:val="20"/>
          <w:szCs w:val="20"/>
          <w:lang w:val="es-ES"/>
        </w:rPr>
        <w:t xml:space="preserve"> Actividad de mantenimiento rutinario encaminada a mantener baja la vegetación de las zonas laterales de la vía. </w:t>
      </w:r>
    </w:p>
    <w:p w:rsidRPr="000D6006" w:rsidR="006A7D40" w:rsidP="00864987" w:rsidRDefault="006A7D40" w14:paraId="572ED91A"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Sardinel o Bordillo: </w:t>
      </w:r>
      <w:r w:rsidRPr="000D6006">
        <w:rPr>
          <w:rFonts w:ascii="Arial" w:hAnsi="Arial" w:cs="Arial"/>
          <w:sz w:val="20"/>
          <w:szCs w:val="20"/>
          <w:lang w:val="es-ES"/>
        </w:rPr>
        <w:t>Elemento que separa una calzada del andén o del separador de una vía.</w:t>
      </w:r>
    </w:p>
    <w:p w:rsidR="1661AF1A" w:rsidP="22748007" w:rsidRDefault="1661AF1A" w14:paraId="70589AE4" w14:textId="71E6E2A2">
      <w:pPr>
        <w:pStyle w:val="Invias-VietaNumerada"/>
        <w:numPr>
          <w:ilvl w:val="1"/>
          <w:numId w:val="5"/>
        </w:numPr>
        <w:spacing w:before="120" w:after="240"/>
        <w:ind w:left="786" w:hanging="568"/>
        <w:rPr>
          <w:rFonts w:ascii="Arial" w:hAnsi="Arial" w:cs="Arial"/>
          <w:b w:val="1"/>
          <w:bCs w:val="1"/>
          <w:noProof w:val="0"/>
          <w:sz w:val="20"/>
          <w:szCs w:val="20"/>
          <w:lang w:val="es-ES"/>
        </w:rPr>
      </w:pPr>
      <w:r w:rsidRPr="22748007" w:rsidR="1661AF1A">
        <w:rPr>
          <w:rFonts w:ascii="Arial" w:hAnsi="Arial" w:cs="Arial"/>
          <w:b w:val="1"/>
          <w:bCs w:val="1"/>
          <w:sz w:val="20"/>
          <w:szCs w:val="20"/>
          <w:lang w:val="es-ES"/>
        </w:rPr>
        <w:t xml:space="preserve">Sede Férrea: </w:t>
      </w:r>
      <w:r w:rsidRPr="22748007" w:rsidR="1661AF1A">
        <w:rPr>
          <w:rFonts w:ascii="Arial" w:hAnsi="Arial" w:cs="Arial"/>
          <w:sz w:val="20"/>
          <w:szCs w:val="20"/>
          <w:lang w:val="es-ES"/>
        </w:rPr>
        <w:t>Inmueble caracterizado por contener en un solo predio edificios de servicio,</w:t>
      </w:r>
      <w:r w:rsidRPr="22748007" w:rsidR="1661AF1A">
        <w:rPr>
          <w:rFonts w:ascii="Arial" w:hAnsi="Arial" w:cs="Arial"/>
          <w:b w:val="1"/>
          <w:bCs w:val="1"/>
          <w:sz w:val="20"/>
          <w:szCs w:val="20"/>
          <w:lang w:val="es-ES"/>
        </w:rPr>
        <w:t xml:space="preserve"> </w:t>
      </w:r>
      <w:r w:rsidRPr="22748007" w:rsidR="1661AF1A">
        <w:rPr>
          <w:rFonts w:ascii="Arial" w:hAnsi="Arial" w:cs="Arial"/>
          <w:sz w:val="20"/>
          <w:szCs w:val="20"/>
          <w:lang w:val="es-ES"/>
        </w:rPr>
        <w:t>mantenimiento y operación ferroviaria, dentro los que pueden estar estación de pasajeros, talleres férreos, campamentos, bodegas entre otros</w:t>
      </w:r>
      <w:r w:rsidRPr="22748007" w:rsidR="67A8BEB7">
        <w:rPr>
          <w:rFonts w:ascii="Arial" w:hAnsi="Arial" w:cs="Arial"/>
          <w:sz w:val="20"/>
          <w:szCs w:val="20"/>
          <w:lang w:val="es-ES"/>
        </w:rPr>
        <w:t>.</w:t>
      </w:r>
    </w:p>
    <w:p w:rsidR="67A8BEB7" w:rsidP="22748007" w:rsidRDefault="67A8BEB7" w14:paraId="4E3D3BC8" w14:textId="0AD33E9A">
      <w:pPr>
        <w:pStyle w:val="Invias-VietaNumerada"/>
        <w:numPr>
          <w:ilvl w:val="1"/>
          <w:numId w:val="5"/>
        </w:numPr>
        <w:spacing w:before="120" w:after="240"/>
        <w:ind w:left="786" w:hanging="568"/>
        <w:rPr>
          <w:rFonts w:ascii="Arial" w:hAnsi="Arial" w:cs="Arial"/>
          <w:b w:val="0"/>
          <w:bCs w:val="0"/>
          <w:noProof w:val="0"/>
          <w:sz w:val="20"/>
          <w:szCs w:val="20"/>
          <w:lang w:val="es-ES"/>
        </w:rPr>
      </w:pPr>
      <w:r w:rsidRPr="22748007" w:rsidR="67A8BEB7">
        <w:rPr>
          <w:rFonts w:ascii="Arial" w:hAnsi="Arial" w:cs="Arial"/>
          <w:b w:val="1"/>
          <w:bCs w:val="1"/>
          <w:noProof w:val="0"/>
          <w:sz w:val="20"/>
          <w:szCs w:val="20"/>
          <w:lang w:val="es-ES"/>
        </w:rPr>
        <w:t xml:space="preserve">Sello Ambiental Colombiano: </w:t>
      </w:r>
      <w:r w:rsidRPr="22748007" w:rsidR="67A8BEB7">
        <w:rPr>
          <w:rFonts w:ascii="Arial" w:hAnsi="Arial" w:cs="Arial"/>
          <w:b w:val="0"/>
          <w:bCs w:val="0"/>
          <w:noProof w:val="0"/>
          <w:sz w:val="20"/>
          <w:szCs w:val="20"/>
          <w:lang w:val="es-ES"/>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rsidRPr="000D6006" w:rsidR="006A7D40" w:rsidP="00864987" w:rsidRDefault="006A7D40" w14:paraId="5FF16A41" w14:textId="77777777">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 xml:space="preserve">Señalización fluvial: </w:t>
      </w:r>
      <w:r w:rsidRPr="000D6006">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Pr="000D6006" w:rsidR="006A7D40" w:rsidP="00864987" w:rsidRDefault="006A7D40" w14:paraId="4B863793"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w:t>
      </w:r>
      <w:r w:rsidRPr="000D6006">
        <w:rPr>
          <w:rFonts w:ascii="Arial" w:hAnsi="Arial" w:cs="Arial"/>
          <w:sz w:val="20"/>
          <w:szCs w:val="20"/>
          <w:lang w:val="es-ES"/>
        </w:rPr>
        <w:t>Conjunto de señales destinado a regular el tránsito. Dichas señales pueden ser verticales, horizontales o demarcaciones.</w:t>
      </w:r>
    </w:p>
    <w:p w:rsidRPr="000D6006" w:rsidR="006A7D40" w:rsidP="00864987" w:rsidRDefault="006A7D40" w14:paraId="770ED4D2"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Theme="minorHAnsi" w:hAnsiTheme="minorHAnsi" w:eastAsiaTheme="minorEastAsia" w:cstheme="minorBidi"/>
          <w:b/>
          <w:bCs/>
          <w:sz w:val="20"/>
          <w:szCs w:val="20"/>
          <w:lang w:val="es-ES"/>
        </w:rPr>
        <w:t>Señalización Horizontal</w:t>
      </w:r>
      <w:r w:rsidRPr="000D6006">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Pr="000D6006" w:rsidR="006A7D40" w:rsidP="00864987" w:rsidRDefault="006A7D40" w14:paraId="0F077500"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Vertical: </w:t>
      </w:r>
      <w:r w:rsidRPr="000D6006">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0D6006">
        <w:rPr>
          <w:rFonts w:ascii="Arial" w:hAnsi="Arial" w:cs="Arial"/>
          <w:b/>
          <w:bCs/>
          <w:sz w:val="20"/>
          <w:szCs w:val="20"/>
          <w:lang w:val="es-ES"/>
        </w:rPr>
        <w:t xml:space="preserve"> </w:t>
      </w:r>
    </w:p>
    <w:p w:rsidRPr="000D6006" w:rsidR="006A7D40" w:rsidP="00864987" w:rsidRDefault="006A7D40" w14:paraId="2C204C74"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Separador: </w:t>
      </w:r>
      <w:r w:rsidRPr="000D6006">
        <w:rPr>
          <w:rFonts w:ascii="Arial" w:hAnsi="Arial" w:cs="Arial"/>
          <w:sz w:val="20"/>
          <w:szCs w:val="20"/>
          <w:lang w:val="es-ES"/>
        </w:rPr>
        <w:t>Franja de una vía dispuesta en forma longitudinal y paralela al eje de esta que separa y canaliza flujos de circulación. Pueden ser centrales y laterales o intermedios.</w:t>
      </w:r>
    </w:p>
    <w:p w:rsidRPr="000D6006" w:rsidR="006A7D40" w:rsidP="00864987" w:rsidRDefault="006A7D40" w14:paraId="6E21D49B" w14:textId="77777777">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ES"/>
        </w:rPr>
      </w:pPr>
      <w:r w:rsidRPr="000D6006">
        <w:rPr>
          <w:rFonts w:ascii="Arial" w:hAnsi="Arial" w:cs="Arial"/>
          <w:b/>
          <w:bCs/>
          <w:sz w:val="20"/>
          <w:szCs w:val="20"/>
          <w:lang w:val="es-ES"/>
        </w:rPr>
        <w:t>Servicios Públicos Domiciliarios</w:t>
      </w:r>
      <w:r w:rsidRPr="000D6006">
        <w:rPr>
          <w:rFonts w:ascii="Arial" w:hAnsi="Arial" w:cs="Arial"/>
          <w:sz w:val="20"/>
          <w:szCs w:val="20"/>
          <w:lang w:val="es-ES"/>
        </w:rPr>
        <w:t>:</w:t>
      </w:r>
      <w:r w:rsidRPr="000D6006">
        <w:rPr>
          <w:rFonts w:ascii="Arial" w:hAnsi="Arial" w:cs="Arial"/>
          <w:i/>
          <w:iCs/>
          <w:sz w:val="20"/>
          <w:szCs w:val="20"/>
          <w:lang w:val="es-ES"/>
        </w:rPr>
        <w:t xml:space="preserve"> </w:t>
      </w:r>
      <w:r w:rsidRPr="000D6006">
        <w:rPr>
          <w:rFonts w:ascii="Arial" w:hAnsi="Arial" w:cs="Arial"/>
          <w:sz w:val="20"/>
          <w:szCs w:val="20"/>
          <w:lang w:val="es-ES"/>
        </w:rPr>
        <w:t>Son aquellos que se prestan a través del sistema de redes físicas o humanas con puntos terminales en las viviendas o sitios de trabajo de los usuarios y cumplen la finalidad específica de satisfacer las necesidades esenciales de las personas.</w:t>
      </w:r>
    </w:p>
    <w:p w:rsidRPr="000D6006" w:rsidR="006A7D40" w:rsidP="006A7D40" w:rsidRDefault="006A7D40" w14:paraId="22E62FAD" w14:textId="77777777">
      <w:pPr>
        <w:pStyle w:val="Invias-VietaNumerada"/>
        <w:autoSpaceDE w:val="0"/>
        <w:autoSpaceDN w:val="0"/>
        <w:adjustRightInd w:val="0"/>
        <w:spacing w:before="120" w:after="240"/>
        <w:ind w:left="786"/>
        <w:rPr>
          <w:rFonts w:ascii="Arial" w:hAnsi="Arial" w:cs="Arial"/>
          <w:b/>
          <w:bCs/>
          <w:sz w:val="20"/>
          <w:szCs w:val="20"/>
          <w:lang w:val="es-ES"/>
        </w:rPr>
      </w:pPr>
      <w:r w:rsidRPr="000D6006">
        <w:rPr>
          <w:rFonts w:ascii="Arial" w:hAnsi="Arial" w:cs="Arial"/>
          <w:sz w:val="20"/>
          <w:szCs w:val="20"/>
          <w:lang w:val="es-ES"/>
        </w:rPr>
        <w:t>Se incluyen los servicios de acueducto, alcantarillado, aseo, energía eléctrica, gas y Gas Licuado de Petróleo (GLP). (glosario de la Superintendencia de Servicios Públicos)</w:t>
      </w:r>
    </w:p>
    <w:p w:rsidRPr="000D6006" w:rsidR="006A7D40" w:rsidP="00864987" w:rsidRDefault="006A7D40" w14:paraId="73BFD2F1"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Servicios Públicos No Domiciliarios: </w:t>
      </w:r>
      <w:r w:rsidRPr="000D6006">
        <w:rPr>
          <w:rFonts w:ascii="Arial" w:hAnsi="Arial" w:cs="Arial"/>
          <w:sz w:val="20"/>
          <w:szCs w:val="20"/>
          <w:lang w:val="es-ES"/>
        </w:rPr>
        <w:t xml:space="preserve">Son aquellos servicios esenciales que, aunque no se suministran directamente a los hogares, son fundamentales para el funcionamiento y </w:t>
      </w:r>
      <w:r w:rsidRPr="000D6006">
        <w:rPr>
          <w:rFonts w:ascii="Arial" w:hAnsi="Arial" w:cs="Arial"/>
          <w:sz w:val="20"/>
          <w:szCs w:val="20"/>
          <w:lang w:val="es-ES"/>
        </w:rPr>
        <w:lastRenderedPageBreak/>
        <w:t>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rsidRPr="000D6006" w:rsidR="006A7D40" w:rsidP="00864987" w:rsidRDefault="006A7D40" w14:paraId="210C5240"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proofErr w:type="spellStart"/>
      <w:r w:rsidRPr="000D6006">
        <w:rPr>
          <w:rFonts w:ascii="Arial" w:hAnsi="Arial" w:cs="Arial"/>
          <w:b/>
          <w:bCs/>
          <w:sz w:val="20"/>
          <w:szCs w:val="20"/>
          <w:lang w:val="es-ES"/>
        </w:rPr>
        <w:t>Subbalasto</w:t>
      </w:r>
      <w:proofErr w:type="spellEnd"/>
      <w:r w:rsidRPr="000D6006">
        <w:rPr>
          <w:rFonts w:ascii="Arial" w:hAnsi="Arial" w:cs="Arial"/>
          <w:b/>
          <w:bCs/>
          <w:sz w:val="20"/>
          <w:szCs w:val="20"/>
          <w:lang w:val="es-ES"/>
        </w:rPr>
        <w:t xml:space="preserve"> (en vías férreas): </w:t>
      </w:r>
      <w:r w:rsidRPr="000D6006">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0D6006" w:rsidR="006A7D40" w:rsidP="00864987" w:rsidRDefault="006A7D40" w14:paraId="70BC2DE6"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Subsistema Vial:</w:t>
      </w:r>
      <w:r w:rsidRPr="000D6006">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rsidRPr="000D6006" w:rsidR="006A7D40" w:rsidP="00864987" w:rsidRDefault="006A7D40" w14:paraId="7E39C9C9"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Superestructura: </w:t>
      </w:r>
      <w:r w:rsidRPr="000D6006">
        <w:rPr>
          <w:rFonts w:ascii="Arial" w:hAnsi="Arial" w:cs="Arial"/>
          <w:sz w:val="20"/>
          <w:szCs w:val="20"/>
          <w:lang w:val="es-ES"/>
        </w:rPr>
        <w:t xml:space="preserve">Partes estructurales del puente que proporcionan, constituyen el vano horizontal. </w:t>
      </w:r>
    </w:p>
    <w:p w:rsidRPr="000D6006" w:rsidR="006A7D40" w:rsidP="00864987" w:rsidRDefault="006A7D40" w14:paraId="09FF2054"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Taller Férreo: </w:t>
      </w:r>
      <w:r w:rsidRPr="000D6006">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rsidR="1661AF1A" w:rsidP="22748007" w:rsidRDefault="1661AF1A" w14:paraId="321C4EDE" w14:textId="39E120C8">
      <w:pPr>
        <w:pStyle w:val="Invias-VietaNumerada"/>
        <w:numPr>
          <w:ilvl w:val="1"/>
          <w:numId w:val="5"/>
        </w:numPr>
        <w:spacing w:before="120" w:after="240"/>
        <w:ind w:left="786" w:hanging="568"/>
        <w:rPr>
          <w:rFonts w:ascii="Arial" w:hAnsi="Arial" w:eastAsia="Arial" w:cs="Arial"/>
          <w:b w:val="0"/>
          <w:bCs w:val="0"/>
          <w:i w:val="0"/>
          <w:iCs w:val="0"/>
          <w:caps w:val="0"/>
          <w:smallCaps w:val="0"/>
          <w:noProof w:val="0"/>
          <w:color w:val="000000"/>
          <w:sz w:val="20"/>
          <w:szCs w:val="20"/>
          <w:lang w:val="en-US"/>
        </w:rPr>
      </w:pPr>
      <w:r w:rsidRPr="22748007" w:rsidR="1661AF1A">
        <w:rPr>
          <w:rFonts w:ascii="Arial" w:hAnsi="Arial" w:cs="Arial"/>
          <w:b w:val="1"/>
          <w:bCs w:val="1"/>
          <w:sz w:val="20"/>
          <w:szCs w:val="20"/>
          <w:lang w:val="en-US"/>
        </w:rPr>
        <w:t>Tráfico</w:t>
      </w:r>
      <w:r w:rsidRPr="22748007" w:rsidR="1661AF1A">
        <w:rPr>
          <w:rFonts w:ascii="Arial" w:hAnsi="Arial" w:cs="Arial"/>
          <w:b w:val="1"/>
          <w:bCs w:val="1"/>
          <w:sz w:val="20"/>
          <w:szCs w:val="20"/>
          <w:lang w:val="en-US"/>
        </w:rPr>
        <w:t xml:space="preserve"> o Tránsito Vehicular</w:t>
      </w:r>
      <w:r w:rsidRPr="22748007" w:rsidR="1661AF1A">
        <w:rPr>
          <w:rFonts w:ascii="Arial" w:hAnsi="Arial" w:cs="Arial"/>
          <w:sz w:val="20"/>
          <w:szCs w:val="20"/>
          <w:lang w:val="en-US"/>
        </w:rPr>
        <w:t xml:space="preserve">: Volumen de </w:t>
      </w:r>
      <w:r w:rsidRPr="22748007" w:rsidR="1661AF1A">
        <w:rPr>
          <w:rFonts w:ascii="Arial" w:hAnsi="Arial" w:cs="Arial"/>
          <w:sz w:val="20"/>
          <w:szCs w:val="20"/>
          <w:lang w:val="en-US"/>
        </w:rPr>
        <w:t>vehículos</w:t>
      </w:r>
      <w:r w:rsidRPr="22748007" w:rsidR="1661AF1A">
        <w:rPr>
          <w:rFonts w:ascii="Arial" w:hAnsi="Arial" w:cs="Arial"/>
          <w:sz w:val="20"/>
          <w:szCs w:val="20"/>
          <w:lang w:val="en-US"/>
        </w:rPr>
        <w:t xml:space="preserve"> que </w:t>
      </w:r>
      <w:r w:rsidRPr="22748007" w:rsidR="1661AF1A">
        <w:rPr>
          <w:rFonts w:ascii="Arial" w:hAnsi="Arial" w:cs="Arial"/>
          <w:sz w:val="20"/>
          <w:szCs w:val="20"/>
          <w:lang w:val="en-US"/>
        </w:rPr>
        <w:t>circulan</w:t>
      </w:r>
      <w:r w:rsidRPr="22748007" w:rsidR="1661AF1A">
        <w:rPr>
          <w:rFonts w:ascii="Arial" w:hAnsi="Arial" w:cs="Arial"/>
          <w:sz w:val="20"/>
          <w:szCs w:val="20"/>
          <w:lang w:val="en-US"/>
        </w:rPr>
        <w:t xml:space="preserve"> </w:t>
      </w:r>
      <w:r w:rsidRPr="22748007" w:rsidR="1661AF1A">
        <w:rPr>
          <w:rFonts w:ascii="Arial" w:hAnsi="Arial" w:cs="Arial"/>
          <w:sz w:val="20"/>
          <w:szCs w:val="20"/>
          <w:lang w:val="en-US"/>
        </w:rPr>
        <w:t>por</w:t>
      </w:r>
      <w:r w:rsidRPr="22748007" w:rsidR="1661AF1A">
        <w:rPr>
          <w:rFonts w:ascii="Arial" w:hAnsi="Arial" w:cs="Arial"/>
          <w:sz w:val="20"/>
          <w:szCs w:val="20"/>
          <w:lang w:val="en-US"/>
        </w:rPr>
        <w:t xml:space="preserve"> un punto </w:t>
      </w:r>
      <w:r w:rsidRPr="22748007" w:rsidR="1661AF1A">
        <w:rPr>
          <w:rFonts w:ascii="Arial" w:hAnsi="Arial" w:cs="Arial"/>
          <w:sz w:val="20"/>
          <w:szCs w:val="20"/>
          <w:lang w:val="en-US"/>
        </w:rPr>
        <w:t>especifico</w:t>
      </w:r>
      <w:r w:rsidRPr="22748007" w:rsidR="1661AF1A">
        <w:rPr>
          <w:rFonts w:ascii="Arial" w:hAnsi="Arial" w:cs="Arial"/>
          <w:sz w:val="20"/>
          <w:szCs w:val="20"/>
          <w:lang w:val="en-US"/>
        </w:rPr>
        <w:t xml:space="preserve"> de </w:t>
      </w:r>
      <w:r w:rsidRPr="22748007" w:rsidR="1661AF1A">
        <w:rPr>
          <w:rFonts w:ascii="Arial" w:hAnsi="Arial" w:cs="Arial"/>
          <w:sz w:val="20"/>
          <w:szCs w:val="20"/>
          <w:lang w:val="en-US"/>
        </w:rPr>
        <w:t>infraestructura</w:t>
      </w:r>
      <w:r w:rsidRPr="22748007" w:rsidR="1661AF1A">
        <w:rPr>
          <w:rFonts w:ascii="Arial" w:hAnsi="Arial" w:cs="Arial"/>
          <w:sz w:val="20"/>
          <w:szCs w:val="20"/>
          <w:lang w:val="en-US"/>
        </w:rPr>
        <w:t xml:space="preserve"> de </w:t>
      </w:r>
      <w:r w:rsidRPr="22748007" w:rsidR="1661AF1A">
        <w:rPr>
          <w:rFonts w:ascii="Arial" w:hAnsi="Arial" w:cs="Arial"/>
          <w:sz w:val="20"/>
          <w:szCs w:val="20"/>
          <w:lang w:val="en-US"/>
        </w:rPr>
        <w:t>transporte</w:t>
      </w:r>
      <w:r w:rsidRPr="22748007" w:rsidR="1661AF1A">
        <w:rPr>
          <w:rFonts w:ascii="Arial" w:hAnsi="Arial" w:cs="Arial"/>
          <w:sz w:val="20"/>
          <w:szCs w:val="20"/>
          <w:lang w:val="en-US"/>
        </w:rPr>
        <w:t xml:space="preserve"> </w:t>
      </w:r>
      <w:r w:rsidRPr="22748007" w:rsidR="1661AF1A">
        <w:rPr>
          <w:rFonts w:ascii="Arial" w:hAnsi="Arial" w:cs="Arial"/>
          <w:sz w:val="20"/>
          <w:szCs w:val="20"/>
          <w:lang w:val="en-US"/>
        </w:rPr>
        <w:t>periódicamente</w:t>
      </w:r>
      <w:r w:rsidRPr="22748007" w:rsidR="1661AF1A">
        <w:rPr>
          <w:rFonts w:ascii="Arial" w:hAnsi="Arial" w:cs="Arial"/>
          <w:sz w:val="20"/>
          <w:szCs w:val="20"/>
          <w:lang w:val="en-US"/>
        </w:rPr>
        <w:t xml:space="preserve"> o </w:t>
      </w:r>
      <w:r w:rsidRPr="22748007" w:rsidR="1661AF1A">
        <w:rPr>
          <w:rFonts w:ascii="Arial" w:hAnsi="Arial" w:cs="Arial"/>
          <w:sz w:val="20"/>
          <w:szCs w:val="20"/>
          <w:lang w:val="en-US"/>
        </w:rPr>
        <w:t>en</w:t>
      </w:r>
      <w:r w:rsidRPr="22748007" w:rsidR="1661AF1A">
        <w:rPr>
          <w:rFonts w:ascii="Arial" w:hAnsi="Arial" w:cs="Arial"/>
          <w:sz w:val="20"/>
          <w:szCs w:val="20"/>
          <w:lang w:val="en-US"/>
        </w:rPr>
        <w:t xml:space="preserve"> un </w:t>
      </w:r>
      <w:r w:rsidRPr="22748007" w:rsidR="1661AF1A">
        <w:rPr>
          <w:rFonts w:ascii="Arial" w:hAnsi="Arial" w:cs="Arial"/>
          <w:sz w:val="20"/>
          <w:szCs w:val="20"/>
          <w:lang w:val="en-US"/>
        </w:rPr>
        <w:t>período</w:t>
      </w:r>
      <w:r w:rsidRPr="22748007" w:rsidR="1661AF1A">
        <w:rPr>
          <w:rFonts w:ascii="Arial" w:hAnsi="Arial" w:cs="Arial"/>
          <w:sz w:val="20"/>
          <w:szCs w:val="20"/>
          <w:lang w:val="en-US"/>
        </w:rPr>
        <w:t xml:space="preserve"> </w:t>
      </w:r>
      <w:r w:rsidRPr="22748007" w:rsidR="1661AF1A">
        <w:rPr>
          <w:rFonts w:ascii="Arial" w:hAnsi="Arial" w:cs="Arial"/>
          <w:sz w:val="20"/>
          <w:szCs w:val="20"/>
          <w:lang w:val="en-US"/>
        </w:rPr>
        <w:t>determinado</w:t>
      </w:r>
      <w:r w:rsidRPr="22748007" w:rsidR="1661AF1A">
        <w:rPr>
          <w:rFonts w:ascii="Arial" w:hAnsi="Arial" w:cs="Arial"/>
          <w:sz w:val="20"/>
          <w:szCs w:val="20"/>
          <w:lang w:val="en-US"/>
        </w:rPr>
        <w:t xml:space="preserve">. </w:t>
      </w:r>
    </w:p>
    <w:p w:rsidR="4E93BD33" w:rsidP="22748007" w:rsidRDefault="4E93BD33" w14:paraId="4BCDC9B7" w14:textId="4C6C4DF3">
      <w:pPr>
        <w:pStyle w:val="Invias-VietaNumerada"/>
        <w:numPr>
          <w:ilvl w:val="1"/>
          <w:numId w:val="5"/>
        </w:numPr>
        <w:spacing w:before="120" w:after="240"/>
        <w:ind w:left="786" w:hanging="568"/>
        <w:rPr>
          <w:rFonts w:ascii="Arial" w:hAnsi="Arial" w:eastAsia="Arial" w:cs="Arial"/>
          <w:b w:val="0"/>
          <w:bCs w:val="0"/>
          <w:i w:val="0"/>
          <w:iCs w:val="0"/>
          <w:caps w:val="0"/>
          <w:smallCaps w:val="0"/>
          <w:noProof w:val="0"/>
          <w:color w:val="000000"/>
          <w:sz w:val="20"/>
          <w:szCs w:val="20"/>
          <w:lang w:val="es-ES"/>
        </w:rPr>
      </w:pPr>
      <w:r w:rsidRPr="22748007" w:rsidR="4E93BD33">
        <w:rPr>
          <w:rFonts w:ascii="Arial" w:hAnsi="Arial" w:eastAsia="Arial" w:cs="Arial"/>
          <w:b w:val="1"/>
          <w:bCs w:val="1"/>
          <w:i w:val="0"/>
          <w:iCs w:val="0"/>
          <w:caps w:val="0"/>
          <w:smallCaps w:val="0"/>
          <w:noProof w:val="0"/>
          <w:color w:val="000000"/>
          <w:sz w:val="20"/>
          <w:szCs w:val="20"/>
          <w:lang w:val="en-US"/>
        </w:rPr>
        <w:t xml:space="preserve">Tecnología sostenible: </w:t>
      </w:r>
      <w:r w:rsidRPr="22748007" w:rsidR="4E93BD33">
        <w:rPr>
          <w:rFonts w:ascii="Arial" w:hAnsi="Arial" w:eastAsia="Arial" w:cs="Arial"/>
          <w:b w:val="0"/>
          <w:bCs w:val="0"/>
          <w:i w:val="0"/>
          <w:iCs w:val="0"/>
          <w:caps w:val="0"/>
          <w:smallCaps w:val="0"/>
          <w:noProof w:val="0"/>
          <w:color w:val="000000"/>
          <w:sz w:val="20"/>
          <w:szCs w:val="20"/>
          <w:lang w:val="en-US"/>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rsidRPr="000D6006" w:rsidR="006A7D40" w:rsidP="00864987" w:rsidRDefault="006A7D40" w14:paraId="4A22702F"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Transporte Fluvial: </w:t>
      </w:r>
      <w:r w:rsidRPr="000D6006">
        <w:rPr>
          <w:rFonts w:ascii="Arial" w:hAnsi="Arial" w:cs="Arial"/>
          <w:sz w:val="20"/>
          <w:szCs w:val="20"/>
          <w:lang w:val="es-ES"/>
        </w:rPr>
        <w:t>Actividad que tiene por objeto la conducción de personas, animales o cosas mediante embarcaciones por vías fluviales.</w:t>
      </w:r>
    </w:p>
    <w:p w:rsidRPr="000D6006" w:rsidR="006A7D40" w:rsidP="00864987" w:rsidRDefault="006A7D40" w14:paraId="26369810"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Transporte por cable: </w:t>
      </w:r>
      <w:r w:rsidRPr="000D6006">
        <w:rPr>
          <w:rFonts w:ascii="Arial" w:hAnsi="Arial" w:cs="Arial"/>
          <w:sz w:val="20"/>
          <w:szCs w:val="20"/>
          <w:lang w:val="es-ES"/>
        </w:rPr>
        <w:t>Los sistemas de transporte por cable se clasifican en cuatro grandes grupos: teleférico, cable aéreo, cable remolcador y funicular (…)</w:t>
      </w:r>
    </w:p>
    <w:p w:rsidRPr="000D6006" w:rsidR="006A7D40" w:rsidP="00864987" w:rsidRDefault="006A7D40" w14:paraId="17746140" w14:textId="77777777">
      <w:pPr>
        <w:pStyle w:val="Prrafodelista"/>
        <w:numPr>
          <w:ilvl w:val="2"/>
          <w:numId w:val="8"/>
        </w:numPr>
        <w:spacing w:after="240"/>
        <w:jc w:val="both"/>
        <w:rPr>
          <w:rFonts w:ascii="Arial" w:hAnsi="Arial" w:cs="Arial"/>
          <w:bCs/>
          <w:sz w:val="20"/>
          <w:szCs w:val="20"/>
          <w:lang w:val="es-ES" w:eastAsia="es-ES"/>
        </w:rPr>
      </w:pPr>
      <w:r w:rsidRPr="000D6006">
        <w:rPr>
          <w:rFonts w:ascii="Arial" w:hAnsi="Arial" w:cs="Arial"/>
          <w:b/>
          <w:sz w:val="20"/>
          <w:szCs w:val="20"/>
          <w:lang w:val="es-ES" w:eastAsia="es-ES"/>
        </w:rPr>
        <w:t>Cable aéreo:</w:t>
      </w:r>
      <w:r w:rsidRPr="000D6006">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rsidRPr="000D6006" w:rsidR="006A7D40" w:rsidP="00864987" w:rsidRDefault="006A7D40" w14:paraId="66C39A02" w14:textId="77777777">
      <w:pPr>
        <w:pStyle w:val="Prrafodelista"/>
        <w:numPr>
          <w:ilvl w:val="2"/>
          <w:numId w:val="8"/>
        </w:numPr>
        <w:spacing w:after="240"/>
        <w:jc w:val="both"/>
        <w:rPr>
          <w:rFonts w:ascii="Arial" w:hAnsi="Arial" w:cs="Arial"/>
          <w:bCs/>
          <w:sz w:val="20"/>
          <w:szCs w:val="20"/>
          <w:lang w:val="es-ES"/>
        </w:rPr>
      </w:pPr>
      <w:r w:rsidRPr="000D6006">
        <w:rPr>
          <w:rFonts w:ascii="Arial" w:hAnsi="Arial" w:cs="Arial"/>
          <w:b/>
          <w:sz w:val="20"/>
          <w:szCs w:val="20"/>
          <w:lang w:val="es-ES"/>
        </w:rPr>
        <w:t>Cable remolcador</w:t>
      </w:r>
      <w:r w:rsidRPr="000D6006">
        <w:rPr>
          <w:rFonts w:ascii="Arial" w:hAnsi="Arial" w:cs="Arial"/>
          <w:bCs/>
          <w:sz w:val="20"/>
          <w:szCs w:val="20"/>
          <w:lang w:val="es-ES"/>
        </w:rPr>
        <w:t>: es un sistema compuesto por cables utilizados para remolcar pasajeros por zonas de poca pendiente y poca distancia.</w:t>
      </w:r>
    </w:p>
    <w:p w:rsidRPr="000D6006" w:rsidR="006A7D40" w:rsidP="00864987" w:rsidRDefault="006A7D40" w14:paraId="78F81CAF" w14:textId="77777777">
      <w:pPr>
        <w:pStyle w:val="Prrafodelista"/>
        <w:numPr>
          <w:ilvl w:val="2"/>
          <w:numId w:val="8"/>
        </w:numPr>
        <w:spacing w:after="240"/>
        <w:jc w:val="both"/>
        <w:rPr>
          <w:rFonts w:ascii="Arial" w:hAnsi="Arial" w:cs="Arial"/>
          <w:bCs/>
          <w:sz w:val="20"/>
          <w:szCs w:val="20"/>
          <w:lang w:val="es-ES"/>
        </w:rPr>
      </w:pPr>
      <w:r w:rsidRPr="000D6006">
        <w:rPr>
          <w:rFonts w:ascii="Arial" w:hAnsi="Arial" w:cs="Arial"/>
          <w:b/>
          <w:sz w:val="20"/>
          <w:szCs w:val="20"/>
          <w:lang w:val="es-ES"/>
        </w:rPr>
        <w:t>Funicular:</w:t>
      </w:r>
      <w:r w:rsidRPr="000D6006">
        <w:rPr>
          <w:rFonts w:ascii="Arial" w:hAnsi="Arial" w:cs="Arial"/>
          <w:bCs/>
          <w:sz w:val="20"/>
          <w:szCs w:val="20"/>
          <w:lang w:val="es-ES"/>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rsidRPr="000D6006" w:rsidR="006A7D40" w:rsidP="00864987" w:rsidRDefault="006A7D40" w14:paraId="61715D3C" w14:textId="77777777">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0D6006">
        <w:rPr>
          <w:rFonts w:ascii="Arial" w:hAnsi="Arial" w:cs="Arial"/>
          <w:b/>
          <w:bCs/>
          <w:sz w:val="20"/>
          <w:szCs w:val="20"/>
          <w:lang w:val="es-ES"/>
        </w:rPr>
        <w:t xml:space="preserve">Túnel: </w:t>
      </w:r>
      <w:r w:rsidRPr="000D6006">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0D6006">
        <w:rPr>
          <w:rFonts w:ascii="Arial" w:hAnsi="Arial" w:cs="Arial"/>
          <w:sz w:val="20"/>
          <w:szCs w:val="20"/>
          <w:lang w:val="es-ES"/>
        </w:rPr>
        <w:t>tunelaje</w:t>
      </w:r>
      <w:proofErr w:type="spellEnd"/>
      <w:r w:rsidRPr="000D6006">
        <w:rPr>
          <w:rFonts w:ascii="Arial" w:hAnsi="Arial" w:cs="Arial"/>
          <w:b/>
          <w:bCs/>
          <w:sz w:val="20"/>
          <w:szCs w:val="20"/>
          <w:lang w:val="es-ES"/>
        </w:rPr>
        <w:t xml:space="preserve">. </w:t>
      </w:r>
      <w:r w:rsidRPr="000D6006">
        <w:rPr>
          <w:rFonts w:ascii="Arial" w:hAnsi="Arial" w:cs="Arial"/>
          <w:sz w:val="20"/>
          <w:szCs w:val="20"/>
          <w:lang w:val="es-ES"/>
        </w:rPr>
        <w:t>Es una</w:t>
      </w:r>
      <w:r w:rsidRPr="000D6006">
        <w:rPr>
          <w:rFonts w:ascii="Arial" w:hAnsi="Arial" w:cs="Arial"/>
          <w:b/>
          <w:bCs/>
          <w:sz w:val="20"/>
          <w:szCs w:val="20"/>
          <w:lang w:val="es-ES"/>
        </w:rPr>
        <w:t xml:space="preserve"> </w:t>
      </w:r>
      <w:r w:rsidRPr="000D6006">
        <w:rPr>
          <w:rFonts w:ascii="Arial" w:hAnsi="Arial" w:cs="Arial"/>
          <w:sz w:val="20"/>
          <w:szCs w:val="20"/>
          <w:lang w:val="es-ES"/>
        </w:rPr>
        <w:t xml:space="preserve">Cavidad subterránea o subacuática que como solución vial implica una operación vehicular a cielo cerrado. </w:t>
      </w:r>
    </w:p>
    <w:p w:rsidRPr="000D6006" w:rsidR="006A7D40" w:rsidP="00864987" w:rsidRDefault="006A7D40" w14:paraId="5512A3C8"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Túnel Vial: </w:t>
      </w:r>
      <w:r w:rsidRPr="000D6006">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rsidRPr="000D6006" w:rsidR="006A7D40" w:rsidP="00864987" w:rsidRDefault="006A7D40" w14:paraId="47221974"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lastRenderedPageBreak/>
        <w:t>Vehículo</w:t>
      </w:r>
      <w:r w:rsidRPr="000D6006">
        <w:rPr>
          <w:rFonts w:ascii="Arial" w:hAnsi="Arial" w:cs="Arial"/>
          <w:sz w:val="20"/>
          <w:szCs w:val="20"/>
          <w:lang w:val="es-ES"/>
        </w:rPr>
        <w:t>: Aparato montado sobre ruedas que permite el transporte de personas, animales o cosas de un punto a otro por vía terrestre pública o privada abierta al público.</w:t>
      </w:r>
    </w:p>
    <w:p w:rsidRPr="000D6006" w:rsidR="006A7D40" w:rsidP="00864987" w:rsidRDefault="006A7D40" w14:paraId="02376344"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Vías:</w:t>
      </w:r>
      <w:r w:rsidRPr="000D6006">
        <w:rPr>
          <w:rFonts w:ascii="Arial" w:hAnsi="Arial" w:cs="Arial"/>
          <w:sz w:val="20"/>
          <w:szCs w:val="20"/>
          <w:lang w:val="es-ES"/>
        </w:rPr>
        <w:t xml:space="preserve"> Franja de uso público o privado, abierta al público, destinada al tránsito de vehículos, personas y animales.</w:t>
      </w:r>
    </w:p>
    <w:p w:rsidRPr="000D6006" w:rsidR="006A7D40" w:rsidP="00864987" w:rsidRDefault="006A7D40" w14:paraId="21E7DF4D"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Férreas y/o Corredores Férreos: </w:t>
      </w:r>
      <w:r w:rsidRPr="000D6006">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rsidRPr="000D6006" w:rsidR="006A7D40" w:rsidP="00864987" w:rsidRDefault="006A7D40" w14:paraId="576E5E45" w14:textId="77777777">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Fluviales: </w:t>
      </w:r>
      <w:r w:rsidRPr="000D6006">
        <w:rPr>
          <w:rFonts w:ascii="Arial" w:hAnsi="Arial" w:cs="Arial"/>
          <w:sz w:val="20"/>
          <w:szCs w:val="20"/>
          <w:lang w:val="es-ES"/>
        </w:rPr>
        <w:t>Ríos, caños, esteros o cuerpos de agua de origen fluvial que se utilizan como medio de transporte de pasajeros, animales o carga.</w:t>
      </w:r>
    </w:p>
    <w:p w:rsidRPr="000D6006" w:rsidR="006A7D40" w:rsidP="00864987" w:rsidRDefault="006A7D40" w14:paraId="402370FB"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Vía Peatonal:</w:t>
      </w:r>
      <w:r w:rsidRPr="000D6006">
        <w:rPr>
          <w:rFonts w:ascii="Arial" w:hAnsi="Arial" w:cs="Arial"/>
          <w:sz w:val="20"/>
          <w:szCs w:val="20"/>
          <w:lang w:val="es-ES"/>
        </w:rPr>
        <w:t xml:space="preserve"> Áreas o zonas de la ciudad destinadas para el tránsito exclusivo de peatones donde está restringida la circulación de vehículos motorizados.</w:t>
      </w:r>
    </w:p>
    <w:p w:rsidRPr="000D6006" w:rsidR="006A7D40" w:rsidP="00864987" w:rsidRDefault="006A7D40" w14:paraId="2AB226F3"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Vías Rurales: </w:t>
      </w:r>
      <w:r w:rsidRPr="000D6006">
        <w:rPr>
          <w:rFonts w:ascii="Arial" w:hAnsi="Arial" w:cs="Arial"/>
          <w:sz w:val="20"/>
          <w:szCs w:val="20"/>
          <w:lang w:val="es-ES"/>
        </w:rPr>
        <w:t>Estructuras físicas que permiten el acceso o entrada a fincas, haciendas o campos, las cuales se encuentran localizadas dentro del perímetro rural de la población.</w:t>
      </w:r>
    </w:p>
    <w:p w:rsidRPr="000D6006" w:rsidR="006A7D40" w:rsidP="00864987" w:rsidRDefault="006A7D40" w14:paraId="0F8D02FC" w14:textId="77777777">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 Troncal: </w:t>
      </w:r>
      <w:r w:rsidRPr="000D6006">
        <w:rPr>
          <w:rFonts w:ascii="Arial" w:hAnsi="Arial" w:cs="Arial"/>
          <w:sz w:val="20"/>
          <w:szCs w:val="20"/>
          <w:lang w:val="es-ES"/>
        </w:rPr>
        <w:t>Vía de dos (2) calzadas con ocho o más carriles y con destinación exclusiva de las calzadas interiores para el tránsito de servicio público masivo.</w:t>
      </w:r>
    </w:p>
    <w:p w:rsidRPr="000D6006" w:rsidR="006A7D40" w:rsidP="00864987" w:rsidRDefault="006A7D40" w14:paraId="2FB834B2"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Urbanas: </w:t>
      </w:r>
      <w:r w:rsidRPr="000D6006">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rsidRPr="000D6006" w:rsidR="006A7D40" w:rsidP="006A7D40" w:rsidRDefault="006A7D40" w14:paraId="48CA5E84" w14:textId="77777777">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sz w:val="20"/>
          <w:szCs w:val="20"/>
          <w:lang w:val="es-ES"/>
        </w:rPr>
        <w:t xml:space="preserve">Nota: </w:t>
      </w:r>
      <w:r w:rsidRPr="000D6006">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0D6006" w:rsidR="006A7D40" w:rsidP="00864987" w:rsidRDefault="006A7D40" w14:paraId="1698BD3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Veredales: </w:t>
      </w:r>
      <w:r w:rsidRPr="000D6006">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rsidRPr="000D6006" w:rsidR="006A7D40" w:rsidP="00864987" w:rsidRDefault="006A7D40" w14:paraId="7CA03AA6" w14:textId="77777777">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Zona Verde: </w:t>
      </w:r>
      <w:r w:rsidRPr="000D6006">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0D6006">
        <w:rPr>
          <w:rFonts w:ascii="Arial" w:hAnsi="Arial" w:cs="Arial"/>
          <w:b/>
          <w:bCs/>
          <w:sz w:val="20"/>
          <w:szCs w:val="20"/>
          <w:lang w:val="es-ES"/>
        </w:rPr>
        <w:t> </w:t>
      </w:r>
    </w:p>
    <w:p w:rsidRPr="000D6006" w:rsidR="006A7D40" w:rsidP="00864987" w:rsidRDefault="006A7D40" w14:paraId="29F6F7AE" w14:textId="77777777">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Zonas viales: </w:t>
      </w:r>
      <w:r w:rsidRPr="000D6006">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rsidRPr="000D6006" w:rsidR="006A7D40" w:rsidP="00864987" w:rsidRDefault="006A7D40" w14:paraId="02888DFB" w14:textId="77777777">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Zona Urbana. </w:t>
      </w:r>
      <w:r w:rsidRPr="000D6006">
        <w:rPr>
          <w:rFonts w:ascii="Arial" w:hAnsi="Arial" w:cs="Arial"/>
          <w:sz w:val="20"/>
          <w:szCs w:val="20"/>
          <w:lang w:val="es-ES"/>
        </w:rPr>
        <w:t xml:space="preserve">Zona en la que gran parte del terreno está ocupado por edificaciones. </w:t>
      </w:r>
    </w:p>
    <w:p w:rsidRPr="000D6006" w:rsidR="006A7D40" w:rsidP="006A7D40" w:rsidRDefault="006A7D40" w14:paraId="4BBB7966" w14:textId="77777777">
      <w:pPr>
        <w:rPr>
          <w:lang w:val="es-ES" w:eastAsia="es-ES"/>
        </w:rPr>
      </w:pPr>
    </w:p>
    <w:p w:rsidRPr="000D6006" w:rsidR="006A7D40" w:rsidP="006A7D40" w:rsidRDefault="006A7D40" w14:paraId="722D2621" w14:textId="77777777">
      <w:pPr>
        <w:rPr>
          <w:lang w:val="es-ES" w:eastAsia="es-ES"/>
        </w:rPr>
      </w:pPr>
    </w:p>
    <w:p w:rsidRPr="000D6006" w:rsidR="006A7D40" w:rsidP="006A7D40" w:rsidRDefault="006A7D40" w14:paraId="491CBC4B" w14:textId="77777777">
      <w:pPr>
        <w:rPr>
          <w:lang w:val="es-ES" w:eastAsia="es-ES"/>
        </w:rPr>
      </w:pPr>
    </w:p>
    <w:p w:rsidRPr="000D6006" w:rsidR="006A7D40" w:rsidP="006A7D40" w:rsidRDefault="006A7D40" w14:paraId="6E707045" w14:textId="77777777">
      <w:pPr>
        <w:rPr>
          <w:lang w:val="es-ES" w:eastAsia="es-ES"/>
        </w:rPr>
      </w:pPr>
    </w:p>
    <w:p w:rsidRPr="000D6006" w:rsidR="00B22C19" w:rsidP="00F46BBD" w:rsidRDefault="00B22C19" w14:paraId="50431AA5" w14:textId="39621537">
      <w:pPr>
        <w:spacing w:after="240"/>
        <w:rPr>
          <w:rFonts w:cstheme="minorHAnsi"/>
          <w:sz w:val="20"/>
          <w:szCs w:val="20"/>
          <w:lang w:val="es-ES"/>
        </w:rPr>
      </w:pPr>
    </w:p>
    <w:p w:rsidRPr="000D6006" w:rsidR="00B22C19" w:rsidP="00F46BBD" w:rsidRDefault="00B22C19" w14:paraId="02D4C0B1" w14:textId="36F0F462">
      <w:pPr>
        <w:spacing w:after="240"/>
        <w:rPr>
          <w:rFonts w:cstheme="minorHAnsi"/>
          <w:sz w:val="20"/>
          <w:szCs w:val="20"/>
          <w:lang w:val="es-ES"/>
        </w:rPr>
      </w:pPr>
    </w:p>
    <w:p w:rsidRPr="000D6006" w:rsidR="00B22C19" w:rsidP="00F46BBD" w:rsidRDefault="00B22C19" w14:paraId="54DC2247" w14:textId="1C1BE3FF">
      <w:pPr>
        <w:spacing w:after="240"/>
        <w:rPr>
          <w:rFonts w:cstheme="minorHAnsi"/>
          <w:sz w:val="20"/>
          <w:szCs w:val="20"/>
          <w:lang w:val="es-ES"/>
        </w:rPr>
      </w:pPr>
    </w:p>
    <w:p w:rsidRPr="000D6006" w:rsidR="00B22C19" w:rsidP="00F46BBD" w:rsidRDefault="00B22C19" w14:paraId="75067E2F" w14:textId="1523B508">
      <w:pPr>
        <w:spacing w:after="240"/>
        <w:rPr>
          <w:rFonts w:cstheme="minorHAnsi"/>
          <w:sz w:val="20"/>
          <w:szCs w:val="20"/>
          <w:lang w:val="es-ES"/>
        </w:rPr>
      </w:pPr>
    </w:p>
    <w:p w:rsidRPr="000D6006" w:rsidR="00B22C19" w:rsidP="00F46BBD" w:rsidRDefault="00B22C19" w14:paraId="15E4B360" w14:textId="01C21796">
      <w:pPr>
        <w:spacing w:after="240"/>
        <w:rPr>
          <w:rFonts w:cstheme="minorHAnsi"/>
          <w:sz w:val="20"/>
          <w:szCs w:val="20"/>
          <w:lang w:val="es-ES"/>
        </w:rPr>
      </w:pPr>
    </w:p>
    <w:p w:rsidRPr="000D6006" w:rsidR="00B22C19" w:rsidP="00F46BBD" w:rsidRDefault="00B22C19" w14:paraId="1679A8C2" w14:textId="77777777">
      <w:pPr>
        <w:spacing w:after="240"/>
        <w:rPr>
          <w:rFonts w:cstheme="minorHAnsi"/>
          <w:sz w:val="20"/>
          <w:szCs w:val="20"/>
          <w:lang w:val="es-ES"/>
        </w:rPr>
      </w:pPr>
    </w:p>
    <w:sectPr w:rsidRPr="000D6006" w:rsidR="00B22C19" w:rsidSect="00381C93">
      <w:headerReference w:type="default" r:id="rId11"/>
      <w:footerReference w:type="default" r:id="rId12"/>
      <w:headerReference w:type="first" r:id="rId13"/>
      <w:footerReference w:type="first" r:id="rId14"/>
      <w:pgSz w:w="12240" w:h="15840" w:orient="portrait"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637F6" w:rsidP="004F2C35" w:rsidRDefault="00A637F6" w14:paraId="49F3C216" w14:textId="77777777">
      <w:r>
        <w:separator/>
      </w:r>
    </w:p>
  </w:endnote>
  <w:endnote w:type="continuationSeparator" w:id="0">
    <w:p w:rsidR="00A637F6" w:rsidP="004F2C35" w:rsidRDefault="00A637F6" w14:paraId="17B89BFD" w14:textId="77777777">
      <w:r>
        <w:continuationSeparator/>
      </w:r>
    </w:p>
  </w:endnote>
  <w:endnote w:type="continuationNotice" w:id="1">
    <w:p w:rsidR="00A637F6" w:rsidRDefault="00A637F6" w14:paraId="104716F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Pr="00C41D41" w:rsidR="009B1D14" w:rsidTr="009B1D14" w14:paraId="3854CCCC"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C41D41" w:rsidR="009B1D14" w:rsidP="00DB2C46" w:rsidRDefault="009B1D14" w14:paraId="1308377D" w14:textId="77777777">
          <w:pPr>
            <w:spacing w:after="4" w:line="247" w:lineRule="auto"/>
            <w:ind w:left="10" w:hanging="10"/>
            <w:rPr>
              <w:rFonts w:ascii="Arial" w:hAnsi="Arial" w:eastAsia="Arial" w:cs="Arial"/>
              <w:b/>
              <w:sz w:val="16"/>
              <w:szCs w:val="16"/>
              <w:lang w:val="es-CO" w:eastAsia="es-CO"/>
            </w:rPr>
          </w:pPr>
          <w:r w:rsidRPr="00C41D41">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C41D41" w:rsidR="009B1D14" w:rsidP="00DB2C46" w:rsidRDefault="001E7CED" w14:paraId="3D457E7E" w14:textId="681D13B1">
          <w:pPr>
            <w:spacing w:after="4" w:line="247" w:lineRule="auto"/>
            <w:ind w:left="10" w:hanging="10"/>
            <w:rPr>
              <w:rFonts w:ascii="Arial" w:hAnsi="Arial" w:eastAsia="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C41D41" w:rsidR="009B1D14" w:rsidP="00DB2C46" w:rsidRDefault="009B1D14" w14:paraId="2E127793" w14:textId="77777777">
          <w:pPr>
            <w:spacing w:after="4" w:line="247" w:lineRule="auto"/>
            <w:ind w:left="10" w:hanging="10"/>
            <w:jc w:val="center"/>
            <w:rPr>
              <w:rFonts w:ascii="Arial" w:hAnsi="Arial" w:eastAsia="Arial" w:cs="Arial"/>
              <w:b/>
              <w:sz w:val="16"/>
              <w:szCs w:val="16"/>
              <w:lang w:eastAsia="es-CO"/>
            </w:rPr>
          </w:pPr>
          <w:r w:rsidRPr="00C41D41">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C41D41" w:rsidR="009B1D14" w:rsidP="00DB2C46" w:rsidRDefault="006A2E8C" w14:paraId="1582070A" w14:textId="0D1543A9">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2</w:t>
          </w:r>
        </w:p>
      </w:tc>
    </w:tr>
  </w:tbl>
  <w:p w:rsidR="009B1D14" w:rsidRDefault="009B1D14" w14:paraId="5E38F7C4" w14:textId="77777777">
    <w:pPr>
      <w:pStyle w:val="Piedepgina"/>
      <w:jc w:val="right"/>
    </w:pPr>
  </w:p>
  <w:p w:rsidRPr="00C50D27" w:rsidR="009B1D14" w:rsidP="00C50D27" w:rsidRDefault="009B1D14" w14:paraId="4A86089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B1D14" w:rsidP="009A67BC" w:rsidRDefault="4B904C04" w14:paraId="131D77A5" w14:textId="77777777">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B1D14" w:rsidP="009A67BC" w:rsidRDefault="4B904C04" w14:paraId="6C83AC3C" w14:textId="77777777">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637F6" w:rsidP="004F2C35" w:rsidRDefault="00A637F6" w14:paraId="469D80F7" w14:textId="77777777">
      <w:r>
        <w:separator/>
      </w:r>
    </w:p>
  </w:footnote>
  <w:footnote w:type="continuationSeparator" w:id="0">
    <w:p w:rsidR="00A637F6" w:rsidP="004F2C35" w:rsidRDefault="00A637F6" w14:paraId="1A3212FE" w14:textId="77777777">
      <w:r>
        <w:continuationSeparator/>
      </w:r>
    </w:p>
  </w:footnote>
  <w:footnote w:type="continuationNotice" w:id="1">
    <w:p w:rsidR="00A637F6" w:rsidRDefault="00A637F6" w14:paraId="7E03BAF3" w14:textId="77777777"/>
  </w:footnote>
  <w:footnote w:id="5">
    <w:p w:rsidRPr="00640F88" w:rsidR="006A7D40" w:rsidP="006A7D40" w:rsidRDefault="006A7D40" w14:paraId="6AD3F262" w14:textId="77777777">
      <w:pPr>
        <w:pStyle w:val="Textonotapie"/>
      </w:pPr>
      <w:r w:rsidRPr="00640F88">
        <w:rPr>
          <w:rStyle w:val="Refdenotaalpie"/>
          <w:sz w:val="16"/>
          <w:szCs w:val="16"/>
        </w:rPr>
        <w:footnoteRef/>
      </w:r>
      <w:r w:rsidRPr="00640F88">
        <w:rPr>
          <w:sz w:val="16"/>
          <w:szCs w:val="16"/>
        </w:rPr>
        <w:t xml:space="preserve"> Ley 1682 de 2013.</w:t>
      </w:r>
    </w:p>
  </w:footnote>
  <w:footnote w:id="6">
    <w:p w:rsidRPr="00D971D9" w:rsidR="006A7D40" w:rsidP="006A7D40" w:rsidRDefault="006A7D40" w14:paraId="6006784F"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7">
    <w:p w:rsidRPr="00CC50D2" w:rsidR="006A7D40" w:rsidP="006A7D40" w:rsidRDefault="006A7D40" w14:paraId="73425F50" w14:textId="77777777">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8">
    <w:p w:rsidR="006A7D40" w:rsidP="006A7D40" w:rsidRDefault="006A7D40" w14:paraId="544F807D" w14:textId="77777777">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rsidRPr="00CC50D2" w:rsidR="006A7D40" w:rsidP="006A7D40" w:rsidRDefault="006A7D40" w14:paraId="09012224" w14:textId="77777777">
      <w:pPr>
        <w:pStyle w:val="Textonotapie"/>
        <w:rPr>
          <w:sz w:val="16"/>
          <w:szCs w:val="16"/>
        </w:rPr>
      </w:pPr>
    </w:p>
  </w:footnote>
  <w:footnote w:id="9">
    <w:p w:rsidRPr="00594664" w:rsidR="006A7D40" w:rsidP="006A7D40" w:rsidRDefault="006A7D40" w14:paraId="0B8773AE"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10">
    <w:p w:rsidRPr="00640F88" w:rsidR="006A7D40" w:rsidP="006A7D40" w:rsidRDefault="006A7D40" w14:paraId="666DA151" w14:textId="77777777">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11">
    <w:p w:rsidRPr="009318EC" w:rsidR="006A7D40" w:rsidP="006A7D40" w:rsidRDefault="006A7D40" w14:paraId="16D288BB"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550768" w:rsidR="009B1D14" w:rsidTr="009B1D14" w14:paraId="431B7FF5" w14:textId="77777777">
      <w:trPr>
        <w:trHeight w:val="146"/>
        <w:jc w:val="center"/>
      </w:trPr>
      <w:tc>
        <w:tcPr>
          <w:tcW w:w="5000" w:type="pct"/>
          <w:gridSpan w:val="4"/>
          <w:shd w:val="clear" w:color="auto" w:fill="auto"/>
          <w:vAlign w:val="center"/>
        </w:tcPr>
        <w:p w:rsidRPr="006A2E8C" w:rsidR="009B1D14" w:rsidP="00F3478D" w:rsidRDefault="009B1D14" w14:paraId="31DE1612" w14:textId="1D9A92C0">
          <w:pPr>
            <w:pStyle w:val="Encabezado"/>
            <w:jc w:val="center"/>
            <w:rPr>
              <w:rFonts w:ascii="Arial" w:hAnsi="Arial" w:cs="Arial"/>
              <w:b/>
              <w:sz w:val="16"/>
              <w:szCs w:val="16"/>
            </w:rPr>
          </w:pPr>
          <w:r w:rsidRPr="006A2E8C">
            <w:rPr>
              <w:rFonts w:ascii="Arial" w:hAnsi="Arial" w:cs="Arial"/>
              <w:b/>
              <w:sz w:val="16"/>
              <w:szCs w:val="16"/>
            </w:rPr>
            <w:t>ANEXO 3 – GLOSARIO</w:t>
          </w:r>
        </w:p>
        <w:p w:rsidRPr="006A2E8C" w:rsidR="009B1D14" w:rsidP="00F3478D" w:rsidRDefault="009B1D14" w14:paraId="30017613" w14:textId="73D0C6C0">
          <w:pPr>
            <w:pStyle w:val="Encabezado"/>
            <w:jc w:val="center"/>
            <w:rPr>
              <w:rFonts w:ascii="Arial" w:hAnsi="Arial" w:cs="Arial"/>
              <w:b/>
              <w:sz w:val="16"/>
              <w:szCs w:val="16"/>
            </w:rPr>
          </w:pPr>
          <w:r w:rsidRPr="006A2E8C">
            <w:rPr>
              <w:rFonts w:ascii="Arial" w:hAnsi="Arial" w:cs="Arial"/>
              <w:b/>
              <w:sz w:val="16"/>
              <w:szCs w:val="16"/>
            </w:rPr>
            <w:t xml:space="preserve">CONSULTORÍA DE </w:t>
          </w:r>
          <w:r w:rsidRPr="006A2E8C" w:rsidR="00FB5A04">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Pr="00550768" w:rsidR="009B1D14" w:rsidTr="009B1D14" w14:paraId="01D5F1DE" w14:textId="77777777">
      <w:trPr>
        <w:trHeight w:val="234"/>
        <w:jc w:val="center"/>
      </w:trPr>
      <w:tc>
        <w:tcPr>
          <w:tcW w:w="674" w:type="pct"/>
          <w:shd w:val="clear" w:color="auto" w:fill="auto"/>
          <w:vAlign w:val="center"/>
        </w:tcPr>
        <w:p w:rsidRPr="006A2E8C" w:rsidR="009B1D14" w:rsidP="00F3478D" w:rsidRDefault="009B1D14" w14:paraId="1108B7AB" w14:textId="77777777">
          <w:pPr>
            <w:spacing w:after="4" w:line="249" w:lineRule="auto"/>
            <w:ind w:left="10" w:hanging="10"/>
            <w:rPr>
              <w:rFonts w:ascii="Arial" w:hAnsi="Arial" w:eastAsia="Arial" w:cs="Arial"/>
              <w:b/>
              <w:sz w:val="16"/>
              <w:szCs w:val="16"/>
              <w:lang w:eastAsia="es-CO"/>
            </w:rPr>
          </w:pPr>
          <w:r w:rsidRPr="006A2E8C">
            <w:rPr>
              <w:rFonts w:ascii="Arial" w:hAnsi="Arial" w:eastAsia="Arial" w:cs="Arial"/>
              <w:b/>
              <w:sz w:val="16"/>
              <w:szCs w:val="16"/>
              <w:lang w:eastAsia="es-CO"/>
            </w:rPr>
            <w:t>Código</w:t>
          </w:r>
        </w:p>
      </w:tc>
      <w:tc>
        <w:tcPr>
          <w:tcW w:w="2636" w:type="pct"/>
          <w:shd w:val="clear" w:color="auto" w:fill="auto"/>
          <w:vAlign w:val="center"/>
        </w:tcPr>
        <w:p w:rsidRPr="00F46BBD" w:rsidR="009B1D14" w:rsidP="00F3478D" w:rsidRDefault="003E0915" w14:paraId="167AD08C" w14:textId="03326654">
          <w:pPr>
            <w:spacing w:after="4" w:line="249" w:lineRule="auto"/>
            <w:ind w:left="10" w:hanging="10"/>
            <w:rPr>
              <w:rFonts w:ascii="Arial" w:hAnsi="Arial" w:eastAsia="Arial" w:cs="Arial"/>
              <w:sz w:val="16"/>
              <w:szCs w:val="16"/>
              <w:lang w:eastAsia="es-CO"/>
            </w:rPr>
          </w:pPr>
          <w:r w:rsidRPr="006A2E8C">
            <w:rPr>
              <w:rFonts w:ascii="Arial" w:hAnsi="Arial" w:cs="Arial"/>
              <w:sz w:val="16"/>
              <w:szCs w:val="16"/>
              <w:shd w:val="clear" w:color="auto" w:fill="FFFFFF"/>
            </w:rPr>
            <w:t>CCE-EICP-IDI-29</w:t>
          </w:r>
        </w:p>
      </w:tc>
      <w:tc>
        <w:tcPr>
          <w:tcW w:w="539" w:type="pct"/>
          <w:shd w:val="clear" w:color="auto" w:fill="auto"/>
          <w:vAlign w:val="center"/>
        </w:tcPr>
        <w:p w:rsidRPr="006A2E8C" w:rsidR="009B1D14" w:rsidP="00F3478D" w:rsidRDefault="009B1D14" w14:paraId="009F51E5" w14:textId="77777777">
          <w:pPr>
            <w:spacing w:after="4" w:line="249" w:lineRule="auto"/>
            <w:ind w:left="10" w:hanging="10"/>
            <w:jc w:val="center"/>
            <w:rPr>
              <w:rFonts w:ascii="Arial" w:hAnsi="Arial" w:eastAsia="Arial" w:cs="Arial"/>
              <w:b/>
              <w:sz w:val="16"/>
              <w:szCs w:val="16"/>
              <w:lang w:eastAsia="es-CO"/>
            </w:rPr>
          </w:pPr>
          <w:r w:rsidRPr="006A2E8C">
            <w:rPr>
              <w:rFonts w:ascii="Arial" w:hAnsi="Arial" w:eastAsia="Arial" w:cs="Arial"/>
              <w:b/>
              <w:sz w:val="16"/>
              <w:szCs w:val="16"/>
              <w:lang w:eastAsia="es-CO"/>
            </w:rPr>
            <w:t>Página</w:t>
          </w:r>
        </w:p>
      </w:tc>
      <w:tc>
        <w:tcPr>
          <w:tcW w:w="1150" w:type="pct"/>
          <w:shd w:val="clear" w:color="auto" w:fill="auto"/>
          <w:vAlign w:val="center"/>
        </w:tcPr>
        <w:p w:rsidRPr="006A2E8C" w:rsidR="009B1D14" w:rsidP="00F3478D" w:rsidRDefault="009B1D14" w14:paraId="7B157928" w14:textId="77777777">
          <w:pPr>
            <w:spacing w:after="4" w:line="249" w:lineRule="auto"/>
            <w:ind w:left="10" w:hanging="10"/>
            <w:rPr>
              <w:rFonts w:ascii="Arial" w:hAnsi="Arial" w:eastAsia="Arial" w:cs="Arial"/>
              <w:sz w:val="16"/>
              <w:szCs w:val="16"/>
              <w:lang w:eastAsia="es-CO"/>
            </w:rPr>
          </w:pPr>
          <w:r w:rsidRPr="006A2E8C">
            <w:rPr>
              <w:rFonts w:ascii="Arial" w:hAnsi="Arial" w:eastAsia="Arial" w:cs="Arial"/>
              <w:sz w:val="16"/>
              <w:szCs w:val="16"/>
            </w:rPr>
            <w:fldChar w:fldCharType="begin"/>
          </w:r>
          <w:r w:rsidRPr="006A2E8C">
            <w:rPr>
              <w:rFonts w:ascii="Arial" w:hAnsi="Arial" w:eastAsia="Arial" w:cs="Arial"/>
              <w:sz w:val="16"/>
              <w:szCs w:val="16"/>
              <w:lang w:eastAsia="es-CO"/>
            </w:rPr>
            <w:instrText xml:space="preserve"> PAGE </w:instrText>
          </w:r>
          <w:r w:rsidRPr="006A2E8C">
            <w:rPr>
              <w:rFonts w:ascii="Arial" w:hAnsi="Arial" w:eastAsia="Arial" w:cs="Arial"/>
              <w:sz w:val="16"/>
              <w:szCs w:val="16"/>
            </w:rPr>
            <w:fldChar w:fldCharType="separate"/>
          </w:r>
          <w:r w:rsidRPr="006A2E8C">
            <w:rPr>
              <w:rFonts w:ascii="Arial" w:hAnsi="Arial" w:eastAsia="Arial" w:cs="Arial"/>
              <w:sz w:val="16"/>
              <w:szCs w:val="16"/>
              <w:lang w:eastAsia="es-CO"/>
            </w:rPr>
            <w:t>20</w:t>
          </w:r>
          <w:r w:rsidRPr="006A2E8C">
            <w:rPr>
              <w:rFonts w:ascii="Arial" w:hAnsi="Arial" w:eastAsia="Arial" w:cs="Arial"/>
              <w:sz w:val="16"/>
              <w:szCs w:val="16"/>
            </w:rPr>
            <w:fldChar w:fldCharType="end"/>
          </w:r>
          <w:r w:rsidRPr="006A2E8C">
            <w:rPr>
              <w:rFonts w:ascii="Arial" w:hAnsi="Arial" w:eastAsia="Arial" w:cs="Arial"/>
              <w:sz w:val="16"/>
              <w:szCs w:val="16"/>
              <w:lang w:eastAsia="es-CO"/>
            </w:rPr>
            <w:t xml:space="preserve"> de </w:t>
          </w:r>
          <w:r w:rsidRPr="006A2E8C">
            <w:rPr>
              <w:rFonts w:ascii="Arial" w:hAnsi="Arial" w:eastAsia="Arial" w:cs="Arial"/>
              <w:sz w:val="16"/>
              <w:szCs w:val="16"/>
            </w:rPr>
            <w:fldChar w:fldCharType="begin"/>
          </w:r>
          <w:r w:rsidRPr="006A2E8C">
            <w:rPr>
              <w:rFonts w:ascii="Arial" w:hAnsi="Arial" w:eastAsia="Arial" w:cs="Arial"/>
              <w:sz w:val="16"/>
              <w:szCs w:val="16"/>
              <w:lang w:eastAsia="es-CO"/>
            </w:rPr>
            <w:instrText xml:space="preserve"> NUMPAGES </w:instrText>
          </w:r>
          <w:r w:rsidRPr="006A2E8C">
            <w:rPr>
              <w:rFonts w:ascii="Arial" w:hAnsi="Arial" w:eastAsia="Arial" w:cs="Arial"/>
              <w:sz w:val="16"/>
              <w:szCs w:val="16"/>
            </w:rPr>
            <w:fldChar w:fldCharType="separate"/>
          </w:r>
          <w:r w:rsidRPr="006A2E8C">
            <w:rPr>
              <w:rFonts w:ascii="Arial" w:hAnsi="Arial" w:eastAsia="Arial" w:cs="Arial"/>
              <w:sz w:val="16"/>
              <w:szCs w:val="16"/>
              <w:lang w:eastAsia="es-CO"/>
            </w:rPr>
            <w:t>20</w:t>
          </w:r>
          <w:r w:rsidRPr="006A2E8C">
            <w:rPr>
              <w:rFonts w:ascii="Arial" w:hAnsi="Arial" w:eastAsia="Arial" w:cs="Arial"/>
              <w:sz w:val="16"/>
              <w:szCs w:val="16"/>
            </w:rPr>
            <w:fldChar w:fldCharType="end"/>
          </w:r>
        </w:p>
      </w:tc>
    </w:tr>
    <w:tr w:rsidRPr="00550768" w:rsidR="009B1D14" w:rsidTr="009B1D14" w14:paraId="3DA1D35C" w14:textId="77777777">
      <w:trPr>
        <w:trHeight w:val="73"/>
        <w:jc w:val="center"/>
      </w:trPr>
      <w:tc>
        <w:tcPr>
          <w:tcW w:w="674" w:type="pct"/>
          <w:shd w:val="clear" w:color="auto" w:fill="auto"/>
          <w:vAlign w:val="center"/>
        </w:tcPr>
        <w:p w:rsidRPr="006A2E8C" w:rsidR="009B1D14" w:rsidP="00F3478D" w:rsidRDefault="009B1D14" w14:paraId="07AC73BF" w14:textId="77777777">
          <w:pPr>
            <w:spacing w:after="4" w:line="249" w:lineRule="auto"/>
            <w:ind w:left="10" w:hanging="10"/>
            <w:rPr>
              <w:rFonts w:ascii="Arial" w:hAnsi="Arial" w:eastAsia="Arial" w:cs="Arial"/>
              <w:b/>
              <w:sz w:val="16"/>
              <w:szCs w:val="16"/>
              <w:lang w:eastAsia="es-CO"/>
            </w:rPr>
          </w:pPr>
          <w:r w:rsidRPr="006A2E8C">
            <w:rPr>
              <w:rFonts w:ascii="Arial" w:hAnsi="Arial" w:eastAsia="Arial" w:cs="Arial"/>
              <w:b/>
              <w:sz w:val="16"/>
              <w:szCs w:val="16"/>
              <w:lang w:eastAsia="es-CO"/>
            </w:rPr>
            <w:t>Versión No.</w:t>
          </w:r>
        </w:p>
      </w:tc>
      <w:tc>
        <w:tcPr>
          <w:tcW w:w="4325" w:type="pct"/>
          <w:gridSpan w:val="3"/>
          <w:shd w:val="clear" w:color="auto" w:fill="auto"/>
          <w:vAlign w:val="center"/>
        </w:tcPr>
        <w:p w:rsidRPr="006A2E8C" w:rsidR="009B1D14" w:rsidP="00F3478D" w:rsidRDefault="00F32EA2" w14:paraId="7DE10C4D" w14:textId="3C135EAB">
          <w:pPr>
            <w:spacing w:after="4" w:line="249" w:lineRule="auto"/>
            <w:ind w:left="10" w:hanging="10"/>
            <w:rPr>
              <w:rFonts w:ascii="Arial" w:hAnsi="Arial" w:eastAsia="Arial" w:cs="Arial"/>
              <w:sz w:val="16"/>
              <w:szCs w:val="16"/>
              <w:lang w:eastAsia="es-CO"/>
            </w:rPr>
          </w:pPr>
          <w:r w:rsidRPr="00F46BBD">
            <w:rPr>
              <w:rFonts w:ascii="Arial" w:hAnsi="Arial" w:eastAsia="Arial" w:cs="Arial"/>
              <w:sz w:val="16"/>
              <w:szCs w:val="16"/>
              <w:lang w:eastAsia="es-CO"/>
            </w:rPr>
            <w:t>2</w:t>
          </w:r>
        </w:p>
      </w:tc>
    </w:tr>
  </w:tbl>
  <w:p w:rsidRPr="00B0093A" w:rsidR="009B1D14" w:rsidP="00B0093A" w:rsidRDefault="009B1D14" w14:paraId="67993770" w14:textId="77777777">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B1D14" w:rsidP="00B30435" w:rsidRDefault="009B1D14" w14:paraId="10BF9E8E" w14:textId="29A0E60A">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9B1D14" w:rsidP="00B30435" w:rsidRDefault="009B1D14" w14:paraId="22326F60" w14:textId="77777777">
    <w:pPr>
      <w:pStyle w:val="Ttulo1"/>
      <w:rPr>
        <w:szCs w:val="24"/>
      </w:rPr>
    </w:pPr>
    <w:r w:rsidRPr="006D761F">
      <w:rPr>
        <w:szCs w:val="24"/>
      </w:rPr>
      <w:t>TÍTULO DEL DOCUMENTO</w:t>
    </w:r>
  </w:p>
  <w:p w:rsidRPr="00B30435" w:rsidR="009B1D14" w:rsidP="00B30435" w:rsidRDefault="009B1D14" w14:paraId="03E77BC9" w14:textId="77777777">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int2:observations>
    <int2:textHash int2:hashCode="Nea9RUpL5GgiuN" int2:id="LateSePQ">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6">
    <w:nsid w:val="bc09ede"/>
    <w:multiLevelType xmlns:w="http://schemas.openxmlformats.org/wordprocessingml/2006/main" w:val="hybridMultilevel"/>
    <w:lvl xmlns:w="http://schemas.openxmlformats.org/wordprocessingml/2006/main" w:ilvl="0">
      <w:start w:val="1"/>
      <w:numFmt w:val="decimal"/>
      <w:lvlText w:val="%1.%2"/>
      <w:lvlJc w:val="left"/>
      <w:pPr>
        <w:ind w:left="578" w:hanging="360"/>
      </w:pPr>
    </w:lvl>
    <w:lvl xmlns:w="http://schemas.openxmlformats.org/wordprocessingml/2006/main" w:ilvl="1">
      <w:start w:val="1"/>
      <w:numFmt w:val="lowerLetter"/>
      <w:lvlText w:val="%2."/>
      <w:lvlJc w:val="left"/>
      <w:pPr>
        <w:ind w:left="1298" w:hanging="360"/>
      </w:pPr>
    </w:lvl>
    <w:lvl xmlns:w="http://schemas.openxmlformats.org/wordprocessingml/2006/main" w:ilvl="2">
      <w:start w:val="1"/>
      <w:numFmt w:val="lowerRoman"/>
      <w:lvlText w:val="%3."/>
      <w:lvlJc w:val="right"/>
      <w:pPr>
        <w:ind w:left="2018" w:hanging="180"/>
      </w:pPr>
    </w:lvl>
    <w:lvl xmlns:w="http://schemas.openxmlformats.org/wordprocessingml/2006/main" w:ilvl="3">
      <w:start w:val="1"/>
      <w:numFmt w:val="decimal"/>
      <w:lvlText w:val="%4."/>
      <w:lvlJc w:val="left"/>
      <w:pPr>
        <w:ind w:left="2738" w:hanging="360"/>
      </w:pPr>
    </w:lvl>
    <w:lvl xmlns:w="http://schemas.openxmlformats.org/wordprocessingml/2006/main" w:ilvl="4">
      <w:start w:val="1"/>
      <w:numFmt w:val="lowerLetter"/>
      <w:lvlText w:val="%5."/>
      <w:lvlJc w:val="left"/>
      <w:pPr>
        <w:ind w:left="3458" w:hanging="360"/>
      </w:pPr>
    </w:lvl>
    <w:lvl xmlns:w="http://schemas.openxmlformats.org/wordprocessingml/2006/main" w:ilvl="5">
      <w:start w:val="1"/>
      <w:numFmt w:val="lowerRoman"/>
      <w:lvlText w:val="%6."/>
      <w:lvlJc w:val="right"/>
      <w:pPr>
        <w:ind w:left="4178" w:hanging="180"/>
      </w:pPr>
    </w:lvl>
    <w:lvl xmlns:w="http://schemas.openxmlformats.org/wordprocessingml/2006/main" w:ilvl="6">
      <w:start w:val="1"/>
      <w:numFmt w:val="decimal"/>
      <w:lvlText w:val="%7."/>
      <w:lvlJc w:val="left"/>
      <w:pPr>
        <w:ind w:left="4898" w:hanging="360"/>
      </w:pPr>
    </w:lvl>
    <w:lvl xmlns:w="http://schemas.openxmlformats.org/wordprocessingml/2006/main" w:ilvl="7">
      <w:start w:val="1"/>
      <w:numFmt w:val="lowerLetter"/>
      <w:lvlText w:val="%8."/>
      <w:lvlJc w:val="left"/>
      <w:pPr>
        <w:ind w:left="5618" w:hanging="360"/>
      </w:pPr>
    </w:lvl>
    <w:lvl xmlns:w="http://schemas.openxmlformats.org/wordprocessingml/2006/main" w:ilvl="8">
      <w:start w:val="1"/>
      <w:numFmt w:val="lowerRoman"/>
      <w:lvlText w:val="%9."/>
      <w:lvlJc w:val="right"/>
      <w:pPr>
        <w:ind w:left="6338" w:hanging="180"/>
      </w:pPr>
    </w:lvl>
  </w:abstractNum>
  <w:abstractNum xmlns:w="http://schemas.openxmlformats.org/wordprocessingml/2006/main" w:abstractNumId="25">
    <w:nsid w:val="47107e5c"/>
    <w:multiLevelType xmlns:w="http://schemas.openxmlformats.org/wordprocessingml/2006/main" w:val="hybridMultilevel"/>
    <w:lvl xmlns:w="http://schemas.openxmlformats.org/wordprocessingml/2006/main" w:ilvl="0">
      <w:start w:val="1"/>
      <w:numFmt w:val="decimal"/>
      <w:lvlText w:val="%1.%2"/>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24">
    <w:nsid w:val="3275b937"/>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7081b0f0"/>
    <w:multiLevelType xmlns:w="http://schemas.openxmlformats.org/wordprocessingml/2006/main" w:val="hybridMultilevel"/>
    <w:lvl xmlns:w="http://schemas.openxmlformats.org/wordprocessingml/2006/main" w:ilvl="0">
      <w:start w:val="1"/>
      <w:numFmt w:val="decimal"/>
      <w:lvlText w:val="%1.%2"/>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22">
    <w:nsid w:val="26b90252"/>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5ee4cf2"/>
    <w:multiLevelType xmlns:w="http://schemas.openxmlformats.org/wordprocessingml/2006/main" w:val="hybridMultilevel"/>
    <w:lvl xmlns:w="http://schemas.openxmlformats.org/wordprocessingml/2006/main" w:ilvl="0">
      <w:start w:val="1"/>
      <w:numFmt w:val="decimal"/>
      <w:lvlText w:val="%1.%2"/>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20">
    <w:nsid w:val="22709f0"/>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c9aad44"/>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6bec38d"/>
    <w:multiLevelType xmlns:w="http://schemas.openxmlformats.org/wordprocessingml/2006/main" w:val="hybridMultilevel"/>
    <w:lvl xmlns:w="http://schemas.openxmlformats.org/wordprocessingml/2006/main" w:ilvl="0">
      <w:start w:val="1"/>
      <w:numFmt w:val="decimal"/>
      <w:lvlText w:val="%1.%2"/>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17">
    <w:nsid w:val="2c352a3b"/>
    <w:multiLevelType xmlns:w="http://schemas.openxmlformats.org/wordprocessingml/2006/main" w:val="hybridMultilevel"/>
    <w:lvl xmlns:w="http://schemas.openxmlformats.org/wordprocessingml/2006/main" w:ilvl="0">
      <w:start w:val="1"/>
      <w:numFmt w:val="decimal"/>
      <w:lvlText w:val="%1.%2"/>
      <w:lvlJc w:val="left"/>
      <w:pPr>
        <w:ind w:left="644" w:hanging="360"/>
      </w:pPr>
    </w:lvl>
    <w:lvl xmlns:w="http://schemas.openxmlformats.org/wordprocessingml/2006/main" w:ilvl="1">
      <w:start w:val="1"/>
      <w:numFmt w:val="lowerLetter"/>
      <w:lvlText w:val="%2."/>
      <w:lvlJc w:val="left"/>
      <w:pPr>
        <w:ind w:left="1364" w:hanging="360"/>
      </w:pPr>
    </w:lvl>
    <w:lvl xmlns:w="http://schemas.openxmlformats.org/wordprocessingml/2006/main" w:ilvl="2">
      <w:start w:val="1"/>
      <w:numFmt w:val="lowerRoman"/>
      <w:lvlText w:val="%3."/>
      <w:lvlJc w:val="right"/>
      <w:pPr>
        <w:ind w:left="2084" w:hanging="180"/>
      </w:pPr>
    </w:lvl>
    <w:lvl xmlns:w="http://schemas.openxmlformats.org/wordprocessingml/2006/main" w:ilvl="3">
      <w:start w:val="1"/>
      <w:numFmt w:val="decimal"/>
      <w:lvlText w:val="%4."/>
      <w:lvlJc w:val="left"/>
      <w:pPr>
        <w:ind w:left="2804" w:hanging="360"/>
      </w:pPr>
    </w:lvl>
    <w:lvl xmlns:w="http://schemas.openxmlformats.org/wordprocessingml/2006/main" w:ilvl="4">
      <w:start w:val="1"/>
      <w:numFmt w:val="lowerLetter"/>
      <w:lvlText w:val="%5."/>
      <w:lvlJc w:val="left"/>
      <w:pPr>
        <w:ind w:left="3524" w:hanging="360"/>
      </w:pPr>
    </w:lvl>
    <w:lvl xmlns:w="http://schemas.openxmlformats.org/wordprocessingml/2006/main" w:ilvl="5">
      <w:start w:val="1"/>
      <w:numFmt w:val="lowerRoman"/>
      <w:lvlText w:val="%6."/>
      <w:lvlJc w:val="right"/>
      <w:pPr>
        <w:ind w:left="4244" w:hanging="180"/>
      </w:pPr>
    </w:lvl>
    <w:lvl xmlns:w="http://schemas.openxmlformats.org/wordprocessingml/2006/main" w:ilvl="6">
      <w:start w:val="1"/>
      <w:numFmt w:val="decimal"/>
      <w:lvlText w:val="%7."/>
      <w:lvlJc w:val="left"/>
      <w:pPr>
        <w:ind w:left="4964" w:hanging="360"/>
      </w:pPr>
    </w:lvl>
    <w:lvl xmlns:w="http://schemas.openxmlformats.org/wordprocessingml/2006/main" w:ilvl="7">
      <w:start w:val="1"/>
      <w:numFmt w:val="lowerLetter"/>
      <w:lvlText w:val="%8."/>
      <w:lvlJc w:val="left"/>
      <w:pPr>
        <w:ind w:left="5684" w:hanging="360"/>
      </w:pPr>
    </w:lvl>
    <w:lvl xmlns:w="http://schemas.openxmlformats.org/wordprocessingml/2006/main" w:ilvl="8">
      <w:start w:val="1"/>
      <w:numFmt w:val="lowerRoman"/>
      <w:lvlText w:val="%9."/>
      <w:lvlJc w:val="right"/>
      <w:pPr>
        <w:ind w:left="6404" w:hanging="180"/>
      </w:pPr>
    </w:lvl>
  </w:abstractNum>
  <w:abstractNum xmlns:w="http://schemas.openxmlformats.org/wordprocessingml/2006/main" w:abstractNumId="16">
    <w:nsid w:val="7e402466"/>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450f4ad"/>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b12d049"/>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04d21b0"/>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45ab896"/>
    <w:multiLevelType xmlns:w="http://schemas.openxmlformats.org/wordprocessingml/2006/main" w:val="hybridMultilevel"/>
    <w:lvl xmlns:w="http://schemas.openxmlformats.org/wordprocessingml/2006/main" w:ilvl="0">
      <w:start w:val="1"/>
      <w:numFmt w:val="decimal"/>
      <w:lvlText w:val="%1.%2"/>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293c9b2d"/>
    <w:multiLevelType xmlns:w="http://schemas.openxmlformats.org/wordprocessingml/2006/main" w:val="hybridMultilevel"/>
    <w:lvl xmlns:w="http://schemas.openxmlformats.org/wordprocessingml/2006/main" w:ilvl="0">
      <w:start w:val="1"/>
      <w:numFmt w:val="decimal"/>
      <w:lvlText w:val="%1.%2"/>
      <w:lvlJc w:val="left"/>
      <w:pPr>
        <w:ind w:left="710" w:hanging="360"/>
      </w:pPr>
    </w:lvl>
    <w:lvl xmlns:w="http://schemas.openxmlformats.org/wordprocessingml/2006/main" w:ilvl="1">
      <w:start w:val="1"/>
      <w:numFmt w:val="lowerLetter"/>
      <w:lvlText w:val="%2."/>
      <w:lvlJc w:val="left"/>
      <w:pPr>
        <w:ind w:left="1430" w:hanging="360"/>
      </w:pPr>
    </w:lvl>
    <w:lvl xmlns:w="http://schemas.openxmlformats.org/wordprocessingml/2006/main" w:ilvl="2">
      <w:start w:val="1"/>
      <w:numFmt w:val="lowerRoman"/>
      <w:lvlText w:val="%3."/>
      <w:lvlJc w:val="right"/>
      <w:pPr>
        <w:ind w:left="2150" w:hanging="180"/>
      </w:pPr>
    </w:lvl>
    <w:lvl xmlns:w="http://schemas.openxmlformats.org/wordprocessingml/2006/main" w:ilvl="3">
      <w:start w:val="1"/>
      <w:numFmt w:val="decimal"/>
      <w:lvlText w:val="%4."/>
      <w:lvlJc w:val="left"/>
      <w:pPr>
        <w:ind w:left="2870" w:hanging="360"/>
      </w:pPr>
    </w:lvl>
    <w:lvl xmlns:w="http://schemas.openxmlformats.org/wordprocessingml/2006/main" w:ilvl="4">
      <w:start w:val="1"/>
      <w:numFmt w:val="lowerLetter"/>
      <w:lvlText w:val="%5."/>
      <w:lvlJc w:val="left"/>
      <w:pPr>
        <w:ind w:left="3590" w:hanging="360"/>
      </w:pPr>
    </w:lvl>
    <w:lvl xmlns:w="http://schemas.openxmlformats.org/wordprocessingml/2006/main" w:ilvl="5">
      <w:start w:val="1"/>
      <w:numFmt w:val="lowerRoman"/>
      <w:lvlText w:val="%6."/>
      <w:lvlJc w:val="right"/>
      <w:pPr>
        <w:ind w:left="4310" w:hanging="180"/>
      </w:pPr>
    </w:lvl>
    <w:lvl xmlns:w="http://schemas.openxmlformats.org/wordprocessingml/2006/main" w:ilvl="6">
      <w:start w:val="1"/>
      <w:numFmt w:val="decimal"/>
      <w:lvlText w:val="%7."/>
      <w:lvlJc w:val="left"/>
      <w:pPr>
        <w:ind w:left="5030" w:hanging="360"/>
      </w:pPr>
    </w:lvl>
    <w:lvl xmlns:w="http://schemas.openxmlformats.org/wordprocessingml/2006/main" w:ilvl="7">
      <w:start w:val="1"/>
      <w:numFmt w:val="lowerLetter"/>
      <w:lvlText w:val="%8."/>
      <w:lvlJc w:val="left"/>
      <w:pPr>
        <w:ind w:left="5750" w:hanging="360"/>
      </w:pPr>
    </w:lvl>
    <w:lvl xmlns:w="http://schemas.openxmlformats.org/wordprocessingml/2006/main" w:ilvl="8">
      <w:start w:val="1"/>
      <w:numFmt w:val="lowerRoman"/>
      <w:lvlText w:val="%9."/>
      <w:lvlJc w:val="right"/>
      <w:pPr>
        <w:ind w:left="6470" w:hanging="180"/>
      </w:pPr>
    </w:lvl>
  </w:abstractNum>
  <w:abstractNum w:abstractNumId="0"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 w15:restartNumberingAfterBreak="0">
    <w:nsid w:val="24341BAB"/>
    <w:multiLevelType w:val="hybridMultilevel"/>
    <w:tmpl w:val="45A2EEA4"/>
    <w:lvl w:ilvl="0" w:tplc="080A0001">
      <w:start w:val="1"/>
      <w:numFmt w:val="bullet"/>
      <w:lvlText w:val=""/>
      <w:lvlJc w:val="left"/>
      <w:pPr>
        <w:ind w:left="1364" w:hanging="360"/>
      </w:pPr>
      <w:rPr>
        <w:rFonts w:hint="default" w:ascii="Symbol" w:hAnsi="Symbol"/>
      </w:rPr>
    </w:lvl>
    <w:lvl w:ilvl="1" w:tplc="080A0003" w:tentative="1">
      <w:start w:val="1"/>
      <w:numFmt w:val="bullet"/>
      <w:lvlText w:val="o"/>
      <w:lvlJc w:val="left"/>
      <w:pPr>
        <w:ind w:left="2084" w:hanging="360"/>
      </w:pPr>
      <w:rPr>
        <w:rFonts w:hint="default" w:ascii="Courier New" w:hAnsi="Courier New" w:cs="Courier New"/>
      </w:rPr>
    </w:lvl>
    <w:lvl w:ilvl="2" w:tplc="080A0005" w:tentative="1">
      <w:start w:val="1"/>
      <w:numFmt w:val="bullet"/>
      <w:lvlText w:val=""/>
      <w:lvlJc w:val="left"/>
      <w:pPr>
        <w:ind w:left="2804" w:hanging="360"/>
      </w:pPr>
      <w:rPr>
        <w:rFonts w:hint="default" w:ascii="Wingdings" w:hAnsi="Wingdings"/>
      </w:rPr>
    </w:lvl>
    <w:lvl w:ilvl="3" w:tplc="080A0001" w:tentative="1">
      <w:start w:val="1"/>
      <w:numFmt w:val="bullet"/>
      <w:lvlText w:val=""/>
      <w:lvlJc w:val="left"/>
      <w:pPr>
        <w:ind w:left="3524" w:hanging="360"/>
      </w:pPr>
      <w:rPr>
        <w:rFonts w:hint="default" w:ascii="Symbol" w:hAnsi="Symbol"/>
      </w:rPr>
    </w:lvl>
    <w:lvl w:ilvl="4" w:tplc="080A0003" w:tentative="1">
      <w:start w:val="1"/>
      <w:numFmt w:val="bullet"/>
      <w:lvlText w:val="o"/>
      <w:lvlJc w:val="left"/>
      <w:pPr>
        <w:ind w:left="4244" w:hanging="360"/>
      </w:pPr>
      <w:rPr>
        <w:rFonts w:hint="default" w:ascii="Courier New" w:hAnsi="Courier New" w:cs="Courier New"/>
      </w:rPr>
    </w:lvl>
    <w:lvl w:ilvl="5" w:tplc="080A0005" w:tentative="1">
      <w:start w:val="1"/>
      <w:numFmt w:val="bullet"/>
      <w:lvlText w:val=""/>
      <w:lvlJc w:val="left"/>
      <w:pPr>
        <w:ind w:left="4964" w:hanging="360"/>
      </w:pPr>
      <w:rPr>
        <w:rFonts w:hint="default" w:ascii="Wingdings" w:hAnsi="Wingdings"/>
      </w:rPr>
    </w:lvl>
    <w:lvl w:ilvl="6" w:tplc="080A0001" w:tentative="1">
      <w:start w:val="1"/>
      <w:numFmt w:val="bullet"/>
      <w:lvlText w:val=""/>
      <w:lvlJc w:val="left"/>
      <w:pPr>
        <w:ind w:left="5684" w:hanging="360"/>
      </w:pPr>
      <w:rPr>
        <w:rFonts w:hint="default" w:ascii="Symbol" w:hAnsi="Symbol"/>
      </w:rPr>
    </w:lvl>
    <w:lvl w:ilvl="7" w:tplc="080A0003" w:tentative="1">
      <w:start w:val="1"/>
      <w:numFmt w:val="bullet"/>
      <w:lvlText w:val="o"/>
      <w:lvlJc w:val="left"/>
      <w:pPr>
        <w:ind w:left="6404" w:hanging="360"/>
      </w:pPr>
      <w:rPr>
        <w:rFonts w:hint="default" w:ascii="Courier New" w:hAnsi="Courier New" w:cs="Courier New"/>
      </w:rPr>
    </w:lvl>
    <w:lvl w:ilvl="8" w:tplc="080A0005" w:tentative="1">
      <w:start w:val="1"/>
      <w:numFmt w:val="bullet"/>
      <w:lvlText w:val=""/>
      <w:lvlJc w:val="left"/>
      <w:pPr>
        <w:ind w:left="7124" w:hanging="360"/>
      </w:pPr>
      <w:rPr>
        <w:rFonts w:hint="default" w:ascii="Wingdings" w:hAnsi="Wingdings"/>
      </w:rPr>
    </w:lvl>
  </w:abstractNum>
  <w:abstractNum w:abstractNumId="2"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6" w15:restartNumberingAfterBreak="0">
    <w:nsid w:val="588371A1"/>
    <w:multiLevelType w:val="hybridMultilevel"/>
    <w:tmpl w:val="9306F928"/>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0C0A0005" w:tentative="1">
      <w:start w:val="1"/>
      <w:numFmt w:val="bullet"/>
      <w:lvlText w:val=""/>
      <w:lvlJc w:val="left"/>
      <w:pPr>
        <w:ind w:left="2651" w:hanging="360"/>
      </w:pPr>
      <w:rPr>
        <w:rFonts w:hint="default" w:ascii="Wingdings" w:hAnsi="Wingdings"/>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7" w15:restartNumberingAfterBreak="0">
    <w:nsid w:val="59AF4854"/>
    <w:multiLevelType w:val="multilevel"/>
    <w:tmpl w:val="46A0C5CE"/>
    <w:lvl w:ilvl="0">
      <w:start w:val="1"/>
      <w:numFmt w:val="decimal"/>
      <w:lvlText w:val="%1"/>
      <w:lvlJc w:val="left"/>
      <w:pPr>
        <w:ind w:left="360" w:hanging="360"/>
      </w:pPr>
      <w:rPr>
        <w:rFonts w:hint="default" w:eastAsia="Times New Roman"/>
        <w:b/>
      </w:rPr>
    </w:lvl>
    <w:lvl w:ilvl="1">
      <w:start w:val="1"/>
      <w:numFmt w:val="decimal"/>
      <w:lvlText w:val="%1.%2"/>
      <w:lvlJc w:val="left"/>
      <w:pPr>
        <w:ind w:left="786" w:hanging="360"/>
      </w:pPr>
      <w:rPr>
        <w:rFonts w:hint="default" w:eastAsia="Times New Roman" w:asciiTheme="minorHAnsi" w:hAnsiTheme="minorHAnsi" w:cstheme="minorHAnsi"/>
        <w:b/>
        <w:color w:val="auto"/>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hint="default" w:asciiTheme="minorHAnsi" w:hAnsiTheme="minorHAnsi" w:cstheme="minorHAnsi"/>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8C90D5C"/>
    <w:multiLevelType w:val="hybridMultilevel"/>
    <w:tmpl w:val="43D25B5E"/>
    <w:lvl w:ilvl="0" w:tplc="080A0001">
      <w:start w:val="1"/>
      <w:numFmt w:val="bullet"/>
      <w:lvlText w:val=""/>
      <w:lvlJc w:val="left"/>
      <w:pPr>
        <w:ind w:left="1080" w:hanging="360"/>
      </w:pPr>
      <w:rPr>
        <w:rFonts w:hint="default" w:ascii="Symbol" w:hAnsi="Symbol"/>
      </w:rPr>
    </w:lvl>
    <w:lvl w:ilvl="1" w:tplc="080A0003" w:tentative="1">
      <w:start w:val="1"/>
      <w:numFmt w:val="bullet"/>
      <w:lvlText w:val="o"/>
      <w:lvlJc w:val="left"/>
      <w:pPr>
        <w:ind w:left="1800" w:hanging="360"/>
      </w:pPr>
      <w:rPr>
        <w:rFonts w:hint="default" w:ascii="Courier New" w:hAnsi="Courier New" w:cs="Courier New"/>
      </w:rPr>
    </w:lvl>
    <w:lvl w:ilvl="2" w:tplc="080A0005" w:tentative="1">
      <w:start w:val="1"/>
      <w:numFmt w:val="bullet"/>
      <w:lvlText w:val=""/>
      <w:lvlJc w:val="left"/>
      <w:pPr>
        <w:ind w:left="2520" w:hanging="360"/>
      </w:pPr>
      <w:rPr>
        <w:rFonts w:hint="default" w:ascii="Wingdings" w:hAnsi="Wingdings"/>
      </w:rPr>
    </w:lvl>
    <w:lvl w:ilvl="3" w:tplc="080A0001" w:tentative="1">
      <w:start w:val="1"/>
      <w:numFmt w:val="bullet"/>
      <w:lvlText w:val=""/>
      <w:lvlJc w:val="left"/>
      <w:pPr>
        <w:ind w:left="3240" w:hanging="360"/>
      </w:pPr>
      <w:rPr>
        <w:rFonts w:hint="default" w:ascii="Symbol" w:hAnsi="Symbol"/>
      </w:rPr>
    </w:lvl>
    <w:lvl w:ilvl="4" w:tplc="080A0003" w:tentative="1">
      <w:start w:val="1"/>
      <w:numFmt w:val="bullet"/>
      <w:lvlText w:val="o"/>
      <w:lvlJc w:val="left"/>
      <w:pPr>
        <w:ind w:left="3960" w:hanging="360"/>
      </w:pPr>
      <w:rPr>
        <w:rFonts w:hint="default" w:ascii="Courier New" w:hAnsi="Courier New" w:cs="Courier New"/>
      </w:rPr>
    </w:lvl>
    <w:lvl w:ilvl="5" w:tplc="080A0005" w:tentative="1">
      <w:start w:val="1"/>
      <w:numFmt w:val="bullet"/>
      <w:lvlText w:val=""/>
      <w:lvlJc w:val="left"/>
      <w:pPr>
        <w:ind w:left="4680" w:hanging="360"/>
      </w:pPr>
      <w:rPr>
        <w:rFonts w:hint="default" w:ascii="Wingdings" w:hAnsi="Wingdings"/>
      </w:rPr>
    </w:lvl>
    <w:lvl w:ilvl="6" w:tplc="080A0001" w:tentative="1">
      <w:start w:val="1"/>
      <w:numFmt w:val="bullet"/>
      <w:lvlText w:val=""/>
      <w:lvlJc w:val="left"/>
      <w:pPr>
        <w:ind w:left="5400" w:hanging="360"/>
      </w:pPr>
      <w:rPr>
        <w:rFonts w:hint="default" w:ascii="Symbol" w:hAnsi="Symbol"/>
      </w:rPr>
    </w:lvl>
    <w:lvl w:ilvl="7" w:tplc="080A0003" w:tentative="1">
      <w:start w:val="1"/>
      <w:numFmt w:val="bullet"/>
      <w:lvlText w:val="o"/>
      <w:lvlJc w:val="left"/>
      <w:pPr>
        <w:ind w:left="6120" w:hanging="360"/>
      </w:pPr>
      <w:rPr>
        <w:rFonts w:hint="default" w:ascii="Courier New" w:hAnsi="Courier New" w:cs="Courier New"/>
      </w:rPr>
    </w:lvl>
    <w:lvl w:ilvl="8" w:tplc="080A0005" w:tentative="1">
      <w:start w:val="1"/>
      <w:numFmt w:val="bullet"/>
      <w:lvlText w:val=""/>
      <w:lvlJc w:val="left"/>
      <w:pPr>
        <w:ind w:left="684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284233935">
    <w:abstractNumId w:val="8"/>
  </w:num>
  <w:num w:numId="2" w16cid:durableId="1629974735">
    <w:abstractNumId w:val="3"/>
  </w:num>
  <w:num w:numId="3" w16cid:durableId="276379432">
    <w:abstractNumId w:val="2"/>
  </w:num>
  <w:num w:numId="4" w16cid:durableId="1469279772">
    <w:abstractNumId w:val="7"/>
  </w:num>
  <w:num w:numId="5" w16cid:durableId="180244974">
    <w:abstractNumId w:val="9"/>
  </w:num>
  <w:num w:numId="6" w16cid:durableId="669409919">
    <w:abstractNumId w:val="5"/>
  </w:num>
  <w:num w:numId="7" w16cid:durableId="1356692614">
    <w:abstractNumId w:val="6"/>
  </w:num>
  <w:num w:numId="8" w16cid:durableId="232014717">
    <w:abstractNumId w:val="4"/>
  </w:num>
  <w:num w:numId="9" w16cid:durableId="573008348">
    <w:abstractNumId w:val="0"/>
  </w:num>
  <w:num w:numId="10" w16cid:durableId="1145856960">
    <w:abstractNumId w:val="10"/>
  </w:num>
  <w:num w:numId="11" w16cid:durableId="1633635707">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val="es-419"/>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styleId="TextonotapieCar" w:customStyle="1">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styleId="Cuadrculadetablaclara1" w:customStyle="1">
    <w:name w:val="Cuadrícula de tabla clara1"/>
    <w:basedOn w:val="Tablanormal"/>
    <w:next w:val="Tablaconcuadrculaclara"/>
    <w:uiPriority w:val="99"/>
    <w:rsid w:val="00F3478D"/>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3478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styleId="Tablaconcuadrculaclara1" w:customStyle="1">
    <w:name w:val="Tabla con cuadrícula clara1"/>
    <w:basedOn w:val="Tablanormal"/>
    <w:uiPriority w:val="40"/>
    <w:rsid w:val="006A7D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6A7D40"/>
    <w:rPr>
      <w:color w:val="605E5C"/>
      <w:shd w:val="clear" w:color="auto" w:fill="E1DFDD"/>
    </w:rPr>
  </w:style>
  <w:style w:type="character" w:styleId="Mencionar1" w:customStyle="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microsoft.com/office/2020/10/relationships/intelligence" Target="intelligence2.xml" Id="Rc71039096efb4826"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infopath/2007/PartnerControls"/>
    <ds:schemaRef ds:uri="http://www.w3.org/XML/1998/namespace"/>
    <ds:schemaRef ds:uri="http://purl.org/dc/terms/"/>
    <ds:schemaRef ds:uri="9d85dbaf-23eb-4e57-a637-93dcacc8b1a1"/>
    <ds:schemaRef ds:uri="http://purl.org/dc/elements/1.1/"/>
    <ds:schemaRef ds:uri="http://purl.org/dc/dcmitype/"/>
    <ds:schemaRef ds:uri="http://schemas.microsoft.com/office/2006/documentManagement/types"/>
    <ds:schemaRef ds:uri="http://schemas.openxmlformats.org/package/2006/metadata/core-properties"/>
    <ds:schemaRef ds:uri="a6cb9e4b-f1d1-4245-83ec-6cad768d538a"/>
    <ds:schemaRef ds:uri="http://schemas.microsoft.com/office/2006/metadata/properties"/>
  </ds:schemaRefs>
</ds:datastoreItem>
</file>

<file path=customXml/itemProps2.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67F3166-57FD-4F83-9A08-E54C19534A2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Martha Alicia Romero Vargas</cp:lastModifiedBy>
  <cp:revision>9</cp:revision>
  <cp:lastPrinted>2022-06-28T20:15:00Z</cp:lastPrinted>
  <dcterms:created xsi:type="dcterms:W3CDTF">2024-11-28T16:27:00Z</dcterms:created>
  <dcterms:modified xsi:type="dcterms:W3CDTF">2024-12-20T17:04:29Z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