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723B7" w14:textId="62F8F2F9" w:rsidR="00530A06" w:rsidRPr="006F372C" w:rsidRDefault="00530A06" w:rsidP="00530A06">
      <w:pPr>
        <w:jc w:val="center"/>
        <w:rPr>
          <w:rFonts w:ascii="Century Gothic" w:eastAsia="Calibri" w:hAnsi="Century Gothic"/>
          <w:b/>
          <w:bCs/>
          <w:sz w:val="22"/>
          <w:szCs w:val="22"/>
          <w:lang w:val="es-ES_tradnl" w:eastAsia="en-US"/>
        </w:rPr>
      </w:pPr>
      <w:bookmarkStart w:id="0" w:name="_Hlk230615736"/>
      <w:r w:rsidRPr="006F372C">
        <w:rPr>
          <w:rFonts w:ascii="Century Gothic" w:eastAsia="Calibri" w:hAnsi="Century Gothic"/>
          <w:b/>
          <w:bCs/>
          <w:sz w:val="22"/>
          <w:szCs w:val="22"/>
          <w:lang w:eastAsia="en-US"/>
        </w:rPr>
        <w:t>FICHA TECNICA PARA CONTRATAR BIENES Y SERVICIOS</w:t>
      </w:r>
      <w:r w:rsidRPr="006F372C">
        <w:rPr>
          <w:rFonts w:ascii="Century Gothic" w:eastAsia="Calibri" w:hAnsi="Century Gothic"/>
          <w:b/>
          <w:bCs/>
          <w:color w:val="333333"/>
          <w:sz w:val="22"/>
          <w:szCs w:val="22"/>
          <w:shd w:val="clear" w:color="auto" w:fill="FFFFFF"/>
          <w:lang w:val="es-ES_tradnl" w:eastAsia="en-US"/>
        </w:rPr>
        <w:t xml:space="preserve"> </w:t>
      </w:r>
      <w:r w:rsidRPr="006F372C">
        <w:rPr>
          <w:rFonts w:ascii="Century Gothic" w:eastAsia="Calibri" w:hAnsi="Century Gothic"/>
          <w:b/>
          <w:bCs/>
          <w:sz w:val="22"/>
          <w:szCs w:val="22"/>
          <w:lang w:val="es-ES_tradnl" w:eastAsia="en-US"/>
        </w:rPr>
        <w:t>POR SELECCIÓN ABREVIADA – SUBASTA INVERSA Y M</w:t>
      </w:r>
      <w:r w:rsidR="00E1312A" w:rsidRPr="006F372C">
        <w:rPr>
          <w:rFonts w:ascii="Century Gothic" w:eastAsia="Calibri" w:hAnsi="Century Gothic"/>
          <w:b/>
          <w:bCs/>
          <w:sz w:val="22"/>
          <w:szCs w:val="22"/>
          <w:lang w:val="es-ES_tradnl" w:eastAsia="en-US"/>
        </w:rPr>
        <w:t>ENOR</w:t>
      </w:r>
      <w:r w:rsidRPr="006F372C">
        <w:rPr>
          <w:rFonts w:ascii="Century Gothic" w:eastAsia="Calibri" w:hAnsi="Century Gothic"/>
          <w:b/>
          <w:bCs/>
          <w:sz w:val="22"/>
          <w:szCs w:val="22"/>
          <w:lang w:val="es-ES_tradnl" w:eastAsia="en-US"/>
        </w:rPr>
        <w:t xml:space="preserve"> CUANTIA</w:t>
      </w:r>
    </w:p>
    <w:p w14:paraId="77491F19" w14:textId="77777777" w:rsidR="00530A06" w:rsidRPr="006F372C" w:rsidRDefault="00530A06" w:rsidP="00530A06">
      <w:pPr>
        <w:jc w:val="center"/>
        <w:rPr>
          <w:rFonts w:ascii="Century Gothic" w:eastAsia="Calibri" w:hAnsi="Century Gothic"/>
          <w:b/>
          <w:bCs/>
          <w:sz w:val="22"/>
          <w:szCs w:val="22"/>
          <w:lang w:eastAsia="en-US"/>
        </w:rPr>
      </w:pPr>
    </w:p>
    <w:p w14:paraId="3312233C" w14:textId="77777777" w:rsidR="00530A06" w:rsidRPr="006F372C" w:rsidRDefault="00530A06" w:rsidP="00530A06">
      <w:pPr>
        <w:rPr>
          <w:rFonts w:ascii="Century Gothic" w:eastAsia="Calibri" w:hAnsi="Century Gothic"/>
          <w:sz w:val="22"/>
          <w:szCs w:val="22"/>
          <w:lang w:eastAsia="en-US"/>
        </w:rPr>
      </w:pPr>
    </w:p>
    <w:tbl>
      <w:tblPr>
        <w:tblStyle w:val="Tablaconcuadrcula1"/>
        <w:tblW w:w="0" w:type="auto"/>
        <w:tblLook w:val="04A0" w:firstRow="1" w:lastRow="0" w:firstColumn="1" w:lastColumn="0" w:noHBand="0" w:noVBand="1"/>
      </w:tblPr>
      <w:tblGrid>
        <w:gridCol w:w="1696"/>
        <w:gridCol w:w="1560"/>
      </w:tblGrid>
      <w:tr w:rsidR="00530A06" w:rsidRPr="006F372C" w14:paraId="79222EB0" w14:textId="77777777" w:rsidTr="00C32D37">
        <w:tc>
          <w:tcPr>
            <w:tcW w:w="1696" w:type="dxa"/>
          </w:tcPr>
          <w:p w14:paraId="59DE8318" w14:textId="77777777" w:rsidR="00530A06" w:rsidRPr="006F372C" w:rsidRDefault="00530A06" w:rsidP="00530A06">
            <w:pPr>
              <w:rPr>
                <w:rFonts w:ascii="Century Gothic" w:eastAsia="Calibri" w:hAnsi="Century Gothic"/>
                <w:sz w:val="22"/>
                <w:szCs w:val="22"/>
                <w:lang w:eastAsia="en-US"/>
              </w:rPr>
            </w:pPr>
            <w:r w:rsidRPr="006F372C">
              <w:rPr>
                <w:rFonts w:ascii="Century Gothic" w:eastAsia="Calibri" w:hAnsi="Century Gothic"/>
                <w:b/>
                <w:bCs/>
                <w:sz w:val="22"/>
                <w:szCs w:val="22"/>
                <w:lang w:eastAsia="en-US"/>
              </w:rPr>
              <w:t>Fecha de elaboración:</w:t>
            </w:r>
          </w:p>
        </w:tc>
        <w:tc>
          <w:tcPr>
            <w:tcW w:w="1560" w:type="dxa"/>
          </w:tcPr>
          <w:p w14:paraId="485828CD" w14:textId="36229D3A" w:rsidR="00530A06" w:rsidRPr="006F372C" w:rsidRDefault="006F372C" w:rsidP="00530A06">
            <w:pPr>
              <w:rPr>
                <w:rFonts w:ascii="Century Gothic" w:eastAsia="Calibri" w:hAnsi="Century Gothic"/>
                <w:sz w:val="22"/>
                <w:szCs w:val="22"/>
                <w:lang w:eastAsia="en-US"/>
              </w:rPr>
            </w:pPr>
            <w:r w:rsidRPr="006F372C">
              <w:rPr>
                <w:rFonts w:ascii="Century Gothic" w:eastAsia="Calibri" w:hAnsi="Century Gothic"/>
                <w:color w:val="A6A6A6" w:themeColor="background1" w:themeShade="A6"/>
                <w:sz w:val="22"/>
                <w:szCs w:val="22"/>
                <w:lang w:eastAsia="en-US"/>
              </w:rPr>
              <w:t>07</w:t>
            </w:r>
            <w:r w:rsidR="00530A06" w:rsidRPr="006F372C">
              <w:rPr>
                <w:rFonts w:ascii="Century Gothic" w:eastAsia="Calibri" w:hAnsi="Century Gothic"/>
                <w:color w:val="A6A6A6" w:themeColor="background1" w:themeShade="A6"/>
                <w:sz w:val="22"/>
                <w:szCs w:val="22"/>
                <w:lang w:eastAsia="en-US"/>
              </w:rPr>
              <w:t>/</w:t>
            </w:r>
            <w:r w:rsidR="00DE7D1E" w:rsidRPr="006F372C">
              <w:rPr>
                <w:rFonts w:ascii="Century Gothic" w:eastAsia="Calibri" w:hAnsi="Century Gothic"/>
                <w:color w:val="A6A6A6" w:themeColor="background1" w:themeShade="A6"/>
                <w:sz w:val="22"/>
                <w:szCs w:val="22"/>
                <w:lang w:eastAsia="en-US"/>
              </w:rPr>
              <w:t>0</w:t>
            </w:r>
            <w:r w:rsidRPr="006F372C">
              <w:rPr>
                <w:rFonts w:ascii="Century Gothic" w:eastAsia="Calibri" w:hAnsi="Century Gothic"/>
                <w:color w:val="A6A6A6" w:themeColor="background1" w:themeShade="A6"/>
                <w:sz w:val="22"/>
                <w:szCs w:val="22"/>
                <w:lang w:eastAsia="en-US"/>
              </w:rPr>
              <w:t>9</w:t>
            </w:r>
            <w:r w:rsidR="00530A06" w:rsidRPr="006F372C">
              <w:rPr>
                <w:rFonts w:ascii="Century Gothic" w:eastAsia="Calibri" w:hAnsi="Century Gothic"/>
                <w:color w:val="A6A6A6" w:themeColor="background1" w:themeShade="A6"/>
                <w:sz w:val="22"/>
                <w:szCs w:val="22"/>
                <w:lang w:eastAsia="en-US"/>
              </w:rPr>
              <w:t>/</w:t>
            </w:r>
            <w:r w:rsidR="00DE7D1E" w:rsidRPr="006F372C">
              <w:rPr>
                <w:rFonts w:ascii="Century Gothic" w:eastAsia="Calibri" w:hAnsi="Century Gothic"/>
                <w:color w:val="A6A6A6" w:themeColor="background1" w:themeShade="A6"/>
                <w:sz w:val="22"/>
                <w:szCs w:val="22"/>
                <w:lang w:eastAsia="en-US"/>
              </w:rPr>
              <w:t>202</w:t>
            </w:r>
            <w:r w:rsidR="00C144E1" w:rsidRPr="006F372C">
              <w:rPr>
                <w:rFonts w:ascii="Century Gothic" w:eastAsia="Calibri" w:hAnsi="Century Gothic"/>
                <w:color w:val="A6A6A6" w:themeColor="background1" w:themeShade="A6"/>
                <w:sz w:val="22"/>
                <w:szCs w:val="22"/>
                <w:lang w:eastAsia="en-US"/>
              </w:rPr>
              <w:t>6</w:t>
            </w:r>
          </w:p>
        </w:tc>
      </w:tr>
    </w:tbl>
    <w:p w14:paraId="7B88C818" w14:textId="5E85270B" w:rsidR="00530A06" w:rsidRPr="006F372C" w:rsidRDefault="00530A06" w:rsidP="00530A06">
      <w:pPr>
        <w:rPr>
          <w:rFonts w:ascii="Century Gothic" w:eastAsia="Calibri" w:hAnsi="Century Gothic"/>
          <w:b/>
          <w:bCs/>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6F372C" w14:paraId="32E687C4" w14:textId="77777777" w:rsidTr="00C32D37">
        <w:tc>
          <w:tcPr>
            <w:tcW w:w="4415" w:type="dxa"/>
          </w:tcPr>
          <w:p w14:paraId="4971360E" w14:textId="77777777" w:rsidR="00530A06" w:rsidRPr="006F372C" w:rsidRDefault="00530A06"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DENOMINACIÓN DEL BIEN O SERVICIO (objeto contractual)</w:t>
            </w:r>
          </w:p>
        </w:tc>
        <w:tc>
          <w:tcPr>
            <w:tcW w:w="4415" w:type="dxa"/>
          </w:tcPr>
          <w:p w14:paraId="1733A250" w14:textId="0825FEF3" w:rsidR="00530A06" w:rsidRPr="006F372C" w:rsidRDefault="006F372C"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ADQUISICION</w:t>
            </w:r>
          </w:p>
        </w:tc>
      </w:tr>
    </w:tbl>
    <w:p w14:paraId="50F34697" w14:textId="77777777" w:rsidR="00530A06" w:rsidRPr="006F372C" w:rsidRDefault="00530A06" w:rsidP="00530A06">
      <w:pPr>
        <w:rPr>
          <w:rFonts w:ascii="Century Gothic" w:eastAsia="Calibri" w:hAnsi="Century Gothic"/>
          <w:sz w:val="22"/>
          <w:szCs w:val="22"/>
          <w:lang w:eastAsia="en-US"/>
        </w:rPr>
      </w:pPr>
    </w:p>
    <w:tbl>
      <w:tblPr>
        <w:tblStyle w:val="Tablaconcuadrcula1"/>
        <w:tblW w:w="10066" w:type="dxa"/>
        <w:tblLook w:val="04A0" w:firstRow="1" w:lastRow="0" w:firstColumn="1" w:lastColumn="0" w:noHBand="0" w:noVBand="1"/>
      </w:tblPr>
      <w:tblGrid>
        <w:gridCol w:w="5033"/>
        <w:gridCol w:w="5033"/>
      </w:tblGrid>
      <w:tr w:rsidR="00530A06" w:rsidRPr="006F372C" w14:paraId="078BE33A" w14:textId="77777777" w:rsidTr="00456461">
        <w:trPr>
          <w:trHeight w:val="2673"/>
        </w:trPr>
        <w:tc>
          <w:tcPr>
            <w:tcW w:w="5033" w:type="dxa"/>
          </w:tcPr>
          <w:p w14:paraId="1FE7E746" w14:textId="77777777" w:rsidR="00530A06" w:rsidRPr="006F372C" w:rsidRDefault="00530A06" w:rsidP="00530A06">
            <w:pPr>
              <w:pBdr>
                <w:top w:val="single" w:sz="4" w:space="1" w:color="auto"/>
                <w:left w:val="single" w:sz="4" w:space="4" w:color="auto"/>
                <w:bottom w:val="single" w:sz="4" w:space="1" w:color="auto"/>
                <w:right w:val="single" w:sz="4" w:space="4" w:color="auto"/>
              </w:pBdr>
              <w:jc w:val="both"/>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CÓDIGO ESTÁNDAR DE PRODUCTOS Y SERVICIOS DE NACIONES UNIDAS (UNSPSC, V.14.080)</w:t>
            </w:r>
          </w:p>
          <w:p w14:paraId="1EA028CC" w14:textId="77777777" w:rsidR="00530A06" w:rsidRPr="006F372C" w:rsidRDefault="00530A06" w:rsidP="00530A06">
            <w:pPr>
              <w:pBdr>
                <w:top w:val="single" w:sz="4" w:space="1" w:color="auto"/>
                <w:left w:val="single" w:sz="4" w:space="4" w:color="auto"/>
                <w:bottom w:val="single" w:sz="4" w:space="1" w:color="auto"/>
                <w:right w:val="single" w:sz="4" w:space="4" w:color="auto"/>
              </w:pBdr>
              <w:jc w:val="both"/>
              <w:rPr>
                <w:rFonts w:ascii="Century Gothic" w:eastAsia="Calibri" w:hAnsi="Century Gothic"/>
                <w:sz w:val="22"/>
                <w:szCs w:val="22"/>
                <w:lang w:eastAsia="en-US"/>
              </w:rPr>
            </w:pPr>
          </w:p>
        </w:tc>
        <w:tc>
          <w:tcPr>
            <w:tcW w:w="5033" w:type="dxa"/>
          </w:tcPr>
          <w:p w14:paraId="6FD1DD7A"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30 26 45 00</w:t>
            </w:r>
          </w:p>
          <w:p w14:paraId="612A95F1"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30 26 46 00</w:t>
            </w:r>
          </w:p>
          <w:p w14:paraId="39C72BDF"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31 17 15 00</w:t>
            </w:r>
          </w:p>
          <w:p w14:paraId="28EAE461"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31 21 15 00</w:t>
            </w:r>
          </w:p>
          <w:p w14:paraId="564812F6"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31 28 17 00</w:t>
            </w:r>
          </w:p>
          <w:p w14:paraId="260C4A46"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48 10 15 00</w:t>
            </w:r>
          </w:p>
          <w:p w14:paraId="408A3047"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48 10 16 00</w:t>
            </w:r>
          </w:p>
          <w:p w14:paraId="106AED43"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48 10 21 00</w:t>
            </w:r>
          </w:p>
          <w:p w14:paraId="711CD22B"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56 10 16 00</w:t>
            </w:r>
          </w:p>
          <w:p w14:paraId="79B7A99D" w14:textId="77777777" w:rsidR="006F372C"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56 12 19 00</w:t>
            </w:r>
          </w:p>
          <w:p w14:paraId="0149CEB7" w14:textId="15F2DEC1" w:rsidR="008D3734" w:rsidRPr="006F372C" w:rsidRDefault="006F372C" w:rsidP="006F372C">
            <w:pPr>
              <w:rPr>
                <w:rFonts w:ascii="Century Gothic" w:hAnsi="Century Gothic" w:cs="Arial"/>
                <w:bCs/>
                <w:sz w:val="22"/>
                <w:szCs w:val="22"/>
              </w:rPr>
            </w:pPr>
            <w:r w:rsidRPr="006F372C">
              <w:rPr>
                <w:rFonts w:ascii="Century Gothic" w:hAnsi="Century Gothic" w:cs="Arial"/>
                <w:bCs/>
                <w:sz w:val="22"/>
                <w:szCs w:val="22"/>
              </w:rPr>
              <w:t>95 13 17 00</w:t>
            </w:r>
          </w:p>
        </w:tc>
      </w:tr>
    </w:tbl>
    <w:p w14:paraId="7C2B8EC0" w14:textId="77777777" w:rsidR="006B2CDF" w:rsidRPr="006F372C" w:rsidRDefault="006B2CDF" w:rsidP="00530A06">
      <w:pPr>
        <w:rPr>
          <w:rFonts w:ascii="Century Gothic" w:eastAsia="Calibri" w:hAnsi="Century Gothic"/>
          <w:sz w:val="22"/>
          <w:szCs w:val="22"/>
          <w:lang w:eastAsia="en-US"/>
        </w:rPr>
        <w:sectPr w:rsidR="006B2CDF" w:rsidRPr="006F372C" w:rsidSect="00FC4D69">
          <w:headerReference w:type="default" r:id="rId8"/>
          <w:footerReference w:type="default" r:id="rId9"/>
          <w:pgSz w:w="12242" w:h="15842" w:code="1"/>
          <w:pgMar w:top="1701" w:right="1134" w:bottom="1701" w:left="1701" w:header="567" w:footer="567" w:gutter="0"/>
          <w:cols w:space="708"/>
          <w:docGrid w:linePitch="360"/>
        </w:sectPr>
      </w:pPr>
    </w:p>
    <w:p w14:paraId="1C98EA03" w14:textId="77777777" w:rsidR="00530A06" w:rsidRPr="006F372C" w:rsidRDefault="00530A06" w:rsidP="00530A06">
      <w:pPr>
        <w:rPr>
          <w:rFonts w:ascii="Century Gothic" w:eastAsia="Calibri" w:hAnsi="Century Gothic"/>
          <w:sz w:val="22"/>
          <w:szCs w:val="22"/>
          <w:lang w:eastAsia="en-US"/>
        </w:rPr>
      </w:pPr>
    </w:p>
    <w:p w14:paraId="79FF1B22" w14:textId="64EC380B" w:rsidR="00E40294" w:rsidRPr="006F372C" w:rsidRDefault="00E40294"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ESPECIFICACIONES TÉCNICAS MINIMAS DE LOS INSUMOS, BIENES, PRODUCTOS, OBRAS O SERVICIOS A ENTREGAR</w:t>
      </w:r>
    </w:p>
    <w:p w14:paraId="6307A0C8" w14:textId="77777777" w:rsidR="00E40294" w:rsidRPr="006F372C" w:rsidRDefault="00E40294" w:rsidP="00530A06">
      <w:pPr>
        <w:rPr>
          <w:rFonts w:ascii="Century Gothic" w:eastAsia="Gothan" w:hAnsi="Century Gothic" w:cs="Arial"/>
          <w:noProof/>
          <w:sz w:val="22"/>
          <w:szCs w:val="22"/>
        </w:rPr>
      </w:pPr>
    </w:p>
    <w:p w14:paraId="21193707" w14:textId="009536AC" w:rsidR="006B2CDF" w:rsidRPr="006F372C" w:rsidRDefault="006B2CDF" w:rsidP="00530A06">
      <w:pPr>
        <w:rPr>
          <w:rFonts w:ascii="Century Gothic" w:eastAsia="Calibri" w:hAnsi="Century Gothic"/>
          <w:sz w:val="22"/>
          <w:szCs w:val="22"/>
          <w:lang w:eastAsia="en-U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9"/>
      </w:tblGrid>
      <w:tr w:rsidR="00456461" w:rsidRPr="006F372C" w14:paraId="14B78663" w14:textId="77777777" w:rsidTr="00382A32">
        <w:tc>
          <w:tcPr>
            <w:tcW w:w="10109" w:type="dxa"/>
            <w:tcBorders>
              <w:top w:val="single" w:sz="4" w:space="0" w:color="000000"/>
            </w:tcBorders>
          </w:tcPr>
          <w:p w14:paraId="58F1E628" w14:textId="3FC23800" w:rsidR="00456461" w:rsidRPr="006F372C" w:rsidRDefault="00456461" w:rsidP="00382A32">
            <w:pPr>
              <w:jc w:val="both"/>
              <w:rPr>
                <w:rFonts w:ascii="Century Gothic" w:hAnsi="Century Gothic" w:cstheme="minorHAnsi"/>
                <w:b/>
                <w:bCs/>
                <w:sz w:val="22"/>
                <w:szCs w:val="22"/>
              </w:rPr>
            </w:pPr>
            <w:r w:rsidRPr="006F372C">
              <w:rPr>
                <w:rFonts w:ascii="Century Gothic" w:hAnsi="Century Gothic" w:cstheme="minorHAnsi"/>
                <w:b/>
                <w:sz w:val="22"/>
                <w:szCs w:val="22"/>
              </w:rPr>
              <w:t xml:space="preserve">2.1 Objeto del contrato: </w:t>
            </w:r>
            <w:r w:rsidR="006F372C" w:rsidRPr="006F372C">
              <w:rPr>
                <w:rFonts w:ascii="Century Gothic" w:hAnsi="Century Gothic" w:cstheme="minorHAnsi"/>
                <w:b/>
                <w:bCs/>
                <w:sz w:val="22"/>
                <w:szCs w:val="22"/>
              </w:rPr>
              <w:t>ADQUISICIÓN DE CARROS EXHIBIDORES PARA LA VENTA DE ALIMENTOS COMO FORTALECIMIENTO A PROYECTOS PRODUCTIVOS DE ECONOMÍA POPULAR EN EL MARCO DEL PROYECTO FORTALECIMIENTO DEL EMPRENDIMIENTO, TEJIDO EMPRESARIAL E IMPULSO A LA ECONOMÍA POPULAR.</w:t>
            </w:r>
          </w:p>
          <w:p w14:paraId="181CDA73" w14:textId="77777777" w:rsidR="006F372C" w:rsidRPr="006F372C" w:rsidRDefault="006F372C" w:rsidP="00382A32">
            <w:pPr>
              <w:jc w:val="both"/>
              <w:rPr>
                <w:rFonts w:ascii="Century Gothic" w:hAnsi="Century Gothic" w:cstheme="minorHAnsi"/>
                <w:b/>
                <w:sz w:val="22"/>
                <w:szCs w:val="22"/>
              </w:rPr>
            </w:pPr>
          </w:p>
          <w:p w14:paraId="675D40E0" w14:textId="77777777" w:rsidR="006F372C" w:rsidRPr="006F372C" w:rsidRDefault="00456461" w:rsidP="006F372C">
            <w:pPr>
              <w:rPr>
                <w:rFonts w:ascii="Century Gothic" w:hAnsi="Century Gothic" w:cstheme="minorHAnsi"/>
                <w:bCs/>
                <w:sz w:val="22"/>
                <w:szCs w:val="22"/>
                <w:lang w:val="es-CO"/>
              </w:rPr>
            </w:pPr>
            <w:r w:rsidRPr="006F372C">
              <w:rPr>
                <w:rFonts w:ascii="Century Gothic" w:hAnsi="Century Gothic" w:cstheme="minorHAnsi"/>
                <w:b/>
                <w:sz w:val="22"/>
                <w:szCs w:val="22"/>
              </w:rPr>
              <w:t>2.2 Alcance:</w:t>
            </w:r>
            <w:r w:rsidRPr="006F372C">
              <w:rPr>
                <w:rFonts w:ascii="Century Gothic" w:hAnsi="Century Gothic" w:cstheme="minorHAnsi"/>
                <w:sz w:val="22"/>
                <w:szCs w:val="22"/>
              </w:rPr>
              <w:t xml:space="preserve"> </w:t>
            </w:r>
            <w:r w:rsidR="006F372C" w:rsidRPr="006F372C">
              <w:rPr>
                <w:rFonts w:ascii="Century Gothic" w:hAnsi="Century Gothic" w:cstheme="minorHAnsi"/>
                <w:bCs/>
                <w:sz w:val="22"/>
                <w:szCs w:val="22"/>
                <w:lang w:val="es-CO"/>
              </w:rPr>
              <w:t xml:space="preserve">l presente proceso contractual tiene por alcance la adquisición y entrega de carros exhibidores destinados al fortalecimiento de unidades productivas de economía popular dedicadas a la preparación y comercialización de bebidas calientes y alimentos preparados en el corregimiento de </w:t>
            </w:r>
            <w:proofErr w:type="spellStart"/>
            <w:r w:rsidR="006F372C" w:rsidRPr="006F372C">
              <w:rPr>
                <w:rFonts w:ascii="Century Gothic" w:hAnsi="Century Gothic" w:cstheme="minorHAnsi"/>
                <w:bCs/>
                <w:sz w:val="22"/>
                <w:szCs w:val="22"/>
                <w:lang w:val="es-CO"/>
              </w:rPr>
              <w:t>Morcá</w:t>
            </w:r>
            <w:proofErr w:type="spellEnd"/>
            <w:r w:rsidR="006F372C" w:rsidRPr="006F372C">
              <w:rPr>
                <w:rFonts w:ascii="Century Gothic" w:hAnsi="Century Gothic" w:cstheme="minorHAnsi"/>
                <w:bCs/>
                <w:sz w:val="22"/>
                <w:szCs w:val="22"/>
                <w:lang w:val="es-CO"/>
              </w:rPr>
              <w:t>, municipio de Sogamoso.</w:t>
            </w:r>
          </w:p>
          <w:p w14:paraId="7F8EBB78" w14:textId="77777777" w:rsidR="006F372C" w:rsidRPr="006F372C" w:rsidRDefault="006F372C" w:rsidP="006F372C">
            <w:pPr>
              <w:jc w:val="both"/>
              <w:rPr>
                <w:rFonts w:ascii="Century Gothic" w:hAnsi="Century Gothic" w:cstheme="minorHAnsi"/>
                <w:bCs/>
                <w:sz w:val="22"/>
                <w:szCs w:val="22"/>
                <w:lang w:val="es-CO"/>
              </w:rPr>
            </w:pPr>
          </w:p>
          <w:p w14:paraId="21BAF297"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La adquisición de estos activos productivos busca mejorar las condiciones operativas, sanitarias, comerciales y de movilidad de los comerciantes beneficiarios, permitiéndoles desarrollar sus actividades económicas en espacios más organizados, funcionales y adecuados para la preparación, exhibición y venta de sus productos.</w:t>
            </w:r>
          </w:p>
          <w:p w14:paraId="1BF95869" w14:textId="77777777" w:rsidR="006F372C" w:rsidRPr="006F372C" w:rsidRDefault="006F372C" w:rsidP="006F372C">
            <w:pPr>
              <w:jc w:val="both"/>
              <w:rPr>
                <w:rFonts w:ascii="Century Gothic" w:hAnsi="Century Gothic" w:cstheme="minorHAnsi"/>
                <w:bCs/>
                <w:sz w:val="22"/>
                <w:szCs w:val="22"/>
                <w:lang w:val="es-CO"/>
              </w:rPr>
            </w:pPr>
          </w:p>
          <w:p w14:paraId="47C1678C"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En desarrollo del objeto contractual, el contratista deberá suministrar los carritos móviles conforme a las especificaciones técnicas definidas por la entidad, garantizando que los bienes entregados sean nuevos, de óptima calidad, resistentes y aptos para las actividades de preparación y comercialización de alimentos y bebidas. Así mismo, deberá realizar el transporte, entrega y demás actividades necesarias para la correcta puesta a disposición de los bienes en el lugar indicado por la Administración Municipal.</w:t>
            </w:r>
          </w:p>
          <w:p w14:paraId="61AE3090" w14:textId="77777777" w:rsidR="006F372C" w:rsidRPr="006F372C" w:rsidRDefault="006F372C" w:rsidP="006F372C">
            <w:pPr>
              <w:jc w:val="both"/>
              <w:rPr>
                <w:rFonts w:ascii="Century Gothic" w:hAnsi="Century Gothic" w:cstheme="minorHAnsi"/>
                <w:bCs/>
                <w:sz w:val="22"/>
                <w:szCs w:val="22"/>
                <w:lang w:val="es-CO"/>
              </w:rPr>
            </w:pPr>
          </w:p>
          <w:p w14:paraId="7289E1D2"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 xml:space="preserve">Con la ejecución del contrato se espera fortalecer las capacidades productivas y comerciales de los actores de la economía popular del corregimiento de </w:t>
            </w:r>
            <w:proofErr w:type="spellStart"/>
            <w:r w:rsidRPr="006F372C">
              <w:rPr>
                <w:rFonts w:ascii="Century Gothic" w:hAnsi="Century Gothic" w:cstheme="minorHAnsi"/>
                <w:bCs/>
                <w:sz w:val="22"/>
                <w:szCs w:val="22"/>
                <w:lang w:val="es-CO"/>
              </w:rPr>
              <w:t>Morcá</w:t>
            </w:r>
            <w:proofErr w:type="spellEnd"/>
            <w:r w:rsidRPr="006F372C">
              <w:rPr>
                <w:rFonts w:ascii="Century Gothic" w:hAnsi="Century Gothic" w:cstheme="minorHAnsi"/>
                <w:bCs/>
                <w:sz w:val="22"/>
                <w:szCs w:val="22"/>
                <w:lang w:val="es-CO"/>
              </w:rPr>
              <w:t>, promoviendo mejores condiciones para la generación de ingresos, el autoempleo, la inclusión productiva y el desarrollo económico local, así como contribuir al mejoramiento de la imagen comercial y las condiciones de atención a residentes y visitantes.</w:t>
            </w:r>
          </w:p>
          <w:p w14:paraId="28BC7E02" w14:textId="2EA92981" w:rsidR="00456461" w:rsidRPr="006F372C" w:rsidRDefault="00456461" w:rsidP="00382A32">
            <w:pPr>
              <w:spacing w:line="276" w:lineRule="auto"/>
              <w:jc w:val="both"/>
              <w:rPr>
                <w:rFonts w:ascii="Century Gothic" w:hAnsi="Century Gothic" w:cstheme="minorHAnsi"/>
                <w:sz w:val="22"/>
                <w:szCs w:val="22"/>
              </w:rPr>
            </w:pPr>
          </w:p>
          <w:p w14:paraId="623AE6A5" w14:textId="77777777" w:rsidR="00456461" w:rsidRPr="006F372C" w:rsidRDefault="00456461" w:rsidP="00382A32">
            <w:pPr>
              <w:spacing w:line="276" w:lineRule="auto"/>
              <w:jc w:val="both"/>
              <w:rPr>
                <w:rFonts w:ascii="Century Gothic" w:hAnsi="Century Gothic" w:cstheme="minorHAnsi"/>
                <w:b/>
                <w:bCs/>
                <w:sz w:val="22"/>
                <w:szCs w:val="22"/>
              </w:rPr>
            </w:pPr>
            <w:r w:rsidRPr="006F372C">
              <w:rPr>
                <w:rFonts w:ascii="Century Gothic" w:hAnsi="Century Gothic" w:cstheme="minorHAnsi"/>
                <w:b/>
                <w:bCs/>
                <w:sz w:val="22"/>
                <w:szCs w:val="22"/>
              </w:rPr>
              <w:t>2.</w:t>
            </w:r>
            <w:proofErr w:type="gramStart"/>
            <w:r w:rsidRPr="006F372C">
              <w:rPr>
                <w:rFonts w:ascii="Century Gothic" w:hAnsi="Century Gothic" w:cstheme="minorHAnsi"/>
                <w:b/>
                <w:bCs/>
                <w:sz w:val="22"/>
                <w:szCs w:val="22"/>
              </w:rPr>
              <w:t>3.ASPECTOS</w:t>
            </w:r>
            <w:proofErr w:type="gramEnd"/>
            <w:r w:rsidRPr="006F372C">
              <w:rPr>
                <w:rFonts w:ascii="Century Gothic" w:hAnsi="Century Gothic" w:cstheme="minorHAnsi"/>
                <w:b/>
                <w:bCs/>
                <w:sz w:val="22"/>
                <w:szCs w:val="22"/>
              </w:rPr>
              <w:t xml:space="preserve"> TÉCNICOS: </w:t>
            </w:r>
          </w:p>
          <w:p w14:paraId="08AF3291" w14:textId="77777777" w:rsidR="00456461" w:rsidRPr="006F372C" w:rsidRDefault="00456461" w:rsidP="00382A32">
            <w:pPr>
              <w:jc w:val="both"/>
              <w:rPr>
                <w:rFonts w:ascii="Century Gothic" w:hAnsi="Century Gothic" w:cstheme="minorHAnsi"/>
                <w:sz w:val="22"/>
                <w:szCs w:val="22"/>
              </w:rPr>
            </w:pPr>
          </w:p>
          <w:p w14:paraId="7D45D3BD" w14:textId="77777777" w:rsidR="00456461" w:rsidRPr="006F372C" w:rsidRDefault="00456461" w:rsidP="00382A32">
            <w:pPr>
              <w:jc w:val="both"/>
              <w:rPr>
                <w:rFonts w:ascii="Century Gothic" w:hAnsi="Century Gothic" w:cstheme="minorHAnsi"/>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3359"/>
              <w:gridCol w:w="1883"/>
              <w:gridCol w:w="1250"/>
              <w:gridCol w:w="3391"/>
            </w:tblGrid>
            <w:tr w:rsidR="006F372C" w:rsidRPr="006F372C" w14:paraId="5CE170AC" w14:textId="77777777">
              <w:trPr>
                <w:trHeight w:val="62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720FC" w14:textId="77777777" w:rsidR="006F372C" w:rsidRPr="006F372C" w:rsidRDefault="006F372C" w:rsidP="006F372C">
                  <w:pPr>
                    <w:jc w:val="center"/>
                    <w:rPr>
                      <w:rFonts w:ascii="Century Gothic" w:eastAsia="Times New Roman" w:hAnsi="Century Gothic"/>
                      <w:lang w:val="es-CO" w:eastAsia="es-CO"/>
                    </w:rPr>
                  </w:pPr>
                  <w:r w:rsidRPr="006F372C">
                    <w:rPr>
                      <w:rFonts w:ascii="Century Gothic" w:eastAsia="Times New Roman" w:hAnsi="Century Gothic"/>
                      <w:b/>
                      <w:bCs/>
                      <w:color w:val="000000"/>
                      <w:sz w:val="20"/>
                      <w:szCs w:val="20"/>
                      <w:lang w:val="es-CO" w:eastAsia="es-CO"/>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D94123"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b/>
                      <w:bCs/>
                      <w:color w:val="000000"/>
                      <w:sz w:val="20"/>
                      <w:szCs w:val="20"/>
                      <w:lang w:val="es-CO" w:eastAsia="es-CO"/>
                    </w:rPr>
                    <w:t>CARACTERÍSTICA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48A2C" w14:textId="77777777" w:rsidR="006F372C" w:rsidRPr="006F372C" w:rsidRDefault="006F372C" w:rsidP="006F372C">
                  <w:pPr>
                    <w:jc w:val="center"/>
                    <w:rPr>
                      <w:rFonts w:ascii="Century Gothic" w:eastAsia="Times New Roman" w:hAnsi="Century Gothic"/>
                      <w:lang w:val="es-CO" w:eastAsia="es-CO"/>
                    </w:rPr>
                  </w:pPr>
                  <w:r w:rsidRPr="006F372C">
                    <w:rPr>
                      <w:rFonts w:ascii="Century Gothic" w:eastAsia="Times New Roman" w:hAnsi="Century Gothic"/>
                      <w:b/>
                      <w:bCs/>
                      <w:color w:val="000000"/>
                      <w:sz w:val="20"/>
                      <w:szCs w:val="20"/>
                      <w:lang w:val="es-CO" w:eastAsia="es-CO"/>
                    </w:rPr>
                    <w:t>CANTIDAD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558524" w14:textId="77777777" w:rsidR="006F372C" w:rsidRPr="006F372C" w:rsidRDefault="006F372C" w:rsidP="006F372C">
                  <w:pPr>
                    <w:ind w:right="585"/>
                    <w:jc w:val="center"/>
                    <w:rPr>
                      <w:rFonts w:ascii="Century Gothic" w:eastAsia="Times New Roman" w:hAnsi="Century Gothic"/>
                      <w:lang w:val="es-CO" w:eastAsia="es-CO"/>
                    </w:rPr>
                  </w:pPr>
                  <w:r w:rsidRPr="006F372C">
                    <w:rPr>
                      <w:rFonts w:ascii="Century Gothic" w:eastAsia="Times New Roman" w:hAnsi="Century Gothic"/>
                      <w:b/>
                      <w:bCs/>
                      <w:color w:val="000000"/>
                      <w:sz w:val="18"/>
                      <w:szCs w:val="18"/>
                      <w:lang w:val="es-CO" w:eastAsia="es-CO"/>
                    </w:rPr>
                    <w:t>ESPECIFICACIÓN TÉCNICA DETALLADA (EXIGENCIA OBLIGATORIA)</w:t>
                  </w:r>
                </w:p>
              </w:tc>
            </w:tr>
            <w:tr w:rsidR="006F372C" w:rsidRPr="006F372C" w14:paraId="7F06102C" w14:textId="77777777">
              <w:trPr>
                <w:trHeight w:val="20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AC51F9" w14:textId="77777777" w:rsidR="006F372C" w:rsidRPr="006F372C" w:rsidRDefault="006F372C" w:rsidP="006F372C">
                  <w:pPr>
                    <w:jc w:val="center"/>
                    <w:rPr>
                      <w:rFonts w:ascii="Century Gothic" w:eastAsia="Times New Roman" w:hAnsi="Century Gothic"/>
                      <w:lang w:val="es-CO" w:eastAsia="es-CO"/>
                    </w:rPr>
                  </w:pPr>
                  <w:r w:rsidRPr="006F372C">
                    <w:rPr>
                      <w:rFonts w:ascii="Century Gothic" w:eastAsia="Times New Roman" w:hAnsi="Century Gothic"/>
                      <w:color w:val="000000"/>
                      <w:sz w:val="20"/>
                      <w:szCs w:val="20"/>
                      <w:lang w:val="es-CO" w:eastAsia="es-CO"/>
                    </w:rPr>
                    <w:t>Puestos móviles en estructura metálica para la exhibición y venta de alimentos- atención externa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18EFB"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20"/>
                      <w:szCs w:val="20"/>
                      <w:lang w:val="es-CO" w:eastAsia="es-CO"/>
                    </w:rPr>
                    <w:t>1. Dimensiones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66FEA3" w14:textId="77777777" w:rsidR="006F372C" w:rsidRPr="006F372C" w:rsidRDefault="006F372C" w:rsidP="006F372C">
                  <w:pPr>
                    <w:jc w:val="cente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389AE"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Frente: 1255 mm</w:t>
                  </w:r>
                </w:p>
                <w:p w14:paraId="0E05C995"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Fondo: 642 mm</w:t>
                  </w:r>
                </w:p>
                <w:p w14:paraId="0F1305CA"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Altura lado cliente: 2000 mm</w:t>
                  </w:r>
                </w:p>
                <w:p w14:paraId="67D1D3BF"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Altura lado vendedor: 1900 mm</w:t>
                  </w:r>
                </w:p>
                <w:p w14:paraId="77B53D85"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Pendiente de techo: Izquierda a derecha </w:t>
                  </w:r>
                </w:p>
              </w:tc>
            </w:tr>
            <w:tr w:rsidR="006F372C" w:rsidRPr="006F372C" w14:paraId="3DACF6EA"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A767BD"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438BF5"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2. Estructura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5D2F16"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44D36"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Tubo metálico 25x25x1.2 mm </w:t>
                  </w:r>
                </w:p>
                <w:p w14:paraId="0372F1E1"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 xml:space="preserve">Pintura </w:t>
                  </w:r>
                  <w:proofErr w:type="spellStart"/>
                  <w:r w:rsidRPr="006F372C">
                    <w:rPr>
                      <w:rFonts w:ascii="Century Gothic" w:eastAsia="Times New Roman" w:hAnsi="Century Gothic"/>
                      <w:color w:val="000000"/>
                      <w:sz w:val="18"/>
                      <w:szCs w:val="18"/>
                      <w:lang w:val="es-CO" w:eastAsia="es-CO"/>
                    </w:rPr>
                    <w:t>eletrostática</w:t>
                  </w:r>
                  <w:proofErr w:type="spellEnd"/>
                  <w:r w:rsidRPr="006F372C">
                    <w:rPr>
                      <w:rFonts w:ascii="Century Gothic" w:eastAsia="Times New Roman" w:hAnsi="Century Gothic"/>
                      <w:color w:val="000000"/>
                      <w:sz w:val="18"/>
                      <w:szCs w:val="18"/>
                      <w:lang w:val="es-CO" w:eastAsia="es-CO"/>
                    </w:rPr>
                    <w:t xml:space="preserve"> negra </w:t>
                  </w:r>
                </w:p>
                <w:p w14:paraId="6BB5EF5F"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Chasis reforzado en tubería cuadrada calibre 18. </w:t>
                  </w:r>
                </w:p>
              </w:tc>
            </w:tr>
            <w:tr w:rsidR="006F372C" w:rsidRPr="006F372C" w14:paraId="28BCE4FD"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893BF6"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E14C0"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3. Cubierta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FECF10"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A4CF7" w14:textId="77777777" w:rsidR="006F372C" w:rsidRPr="006F372C" w:rsidRDefault="006F372C" w:rsidP="006F372C">
                  <w:pPr>
                    <w:jc w:val="both"/>
                    <w:rPr>
                      <w:rFonts w:ascii="Century Gothic" w:eastAsia="Times New Roman" w:hAnsi="Century Gothic"/>
                      <w:lang w:val="es-CO" w:eastAsia="es-CO"/>
                    </w:rPr>
                  </w:pPr>
                  <w:proofErr w:type="gramStart"/>
                  <w:r w:rsidRPr="006F372C">
                    <w:rPr>
                      <w:rFonts w:ascii="Century Gothic" w:eastAsia="Times New Roman" w:hAnsi="Century Gothic"/>
                      <w:color w:val="000000"/>
                      <w:sz w:val="18"/>
                      <w:szCs w:val="18"/>
                      <w:lang w:val="es-CO" w:eastAsia="es-CO"/>
                    </w:rPr>
                    <w:t>Teja  Master</w:t>
                  </w:r>
                  <w:proofErr w:type="gramEnd"/>
                  <w:r w:rsidRPr="006F372C">
                    <w:rPr>
                      <w:rFonts w:ascii="Century Gothic" w:eastAsia="Times New Roman" w:hAnsi="Century Gothic"/>
                      <w:color w:val="000000"/>
                      <w:sz w:val="18"/>
                      <w:szCs w:val="18"/>
                      <w:lang w:val="es-CO" w:eastAsia="es-CO"/>
                    </w:rPr>
                    <w:t xml:space="preserve"> 1000 de acceso</w:t>
                  </w:r>
                  <w:r w:rsidRPr="006F372C">
                    <w:rPr>
                      <w:rFonts w:ascii="Century Gothic" w:eastAsia="Times New Roman" w:hAnsi="Century Gothic"/>
                      <w:color w:val="000000"/>
                      <w:sz w:val="18"/>
                      <w:szCs w:val="18"/>
                      <w:lang w:val="es-CO" w:eastAsia="es-CO"/>
                    </w:rPr>
                    <w:br/>
                    <w:t xml:space="preserve"> Pendiente  a una sola agua</w:t>
                  </w:r>
                </w:p>
                <w:p w14:paraId="17476365"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Color: roja </w:t>
                  </w:r>
                </w:p>
              </w:tc>
            </w:tr>
            <w:tr w:rsidR="006F372C" w:rsidRPr="006F372C" w14:paraId="67640B01"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A97731"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E7A9E"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4. Materiales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C2B92C"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6822F" w14:textId="77777777" w:rsidR="006F372C" w:rsidRPr="006F372C" w:rsidRDefault="006F372C" w:rsidP="006F372C">
                  <w:pPr>
                    <w:jc w:val="both"/>
                    <w:rPr>
                      <w:rFonts w:ascii="Century Gothic" w:eastAsia="Times New Roman" w:hAnsi="Century Gothic"/>
                      <w:lang w:val="es-CO" w:eastAsia="es-CO"/>
                    </w:rPr>
                  </w:pPr>
                  <w:proofErr w:type="spellStart"/>
                  <w:r w:rsidRPr="006F372C">
                    <w:rPr>
                      <w:rFonts w:ascii="Century Gothic" w:eastAsia="Times New Roman" w:hAnsi="Century Gothic"/>
                      <w:color w:val="000000"/>
                      <w:sz w:val="18"/>
                      <w:szCs w:val="18"/>
                      <w:lang w:val="es-CO" w:eastAsia="es-CO"/>
                    </w:rPr>
                    <w:t>Lamina</w:t>
                  </w:r>
                  <w:proofErr w:type="spellEnd"/>
                  <w:r w:rsidRPr="006F372C">
                    <w:rPr>
                      <w:rFonts w:ascii="Century Gothic" w:eastAsia="Times New Roman" w:hAnsi="Century Gothic"/>
                      <w:color w:val="000000"/>
                      <w:sz w:val="18"/>
                      <w:szCs w:val="18"/>
                      <w:lang w:val="es-CO" w:eastAsia="es-CO"/>
                    </w:rPr>
                    <w:t xml:space="preserve"> </w:t>
                  </w:r>
                  <w:proofErr w:type="gramStart"/>
                  <w:r w:rsidRPr="006F372C">
                    <w:rPr>
                      <w:rFonts w:ascii="Century Gothic" w:eastAsia="Times New Roman" w:hAnsi="Century Gothic"/>
                      <w:color w:val="000000"/>
                      <w:sz w:val="18"/>
                      <w:szCs w:val="18"/>
                      <w:lang w:val="es-CO" w:eastAsia="es-CO"/>
                    </w:rPr>
                    <w:t>galvanizada calibre</w:t>
                  </w:r>
                  <w:proofErr w:type="gramEnd"/>
                  <w:r w:rsidRPr="006F372C">
                    <w:rPr>
                      <w:rFonts w:ascii="Century Gothic" w:eastAsia="Times New Roman" w:hAnsi="Century Gothic"/>
                      <w:color w:val="000000"/>
                      <w:sz w:val="18"/>
                      <w:szCs w:val="18"/>
                      <w:lang w:val="es-CO" w:eastAsia="es-CO"/>
                    </w:rPr>
                    <w:t xml:space="preserve"> 18</w:t>
                  </w:r>
                </w:p>
                <w:p w14:paraId="76FD1D90"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Pintura electrostática negra </w:t>
                  </w:r>
                </w:p>
              </w:tc>
            </w:tr>
            <w:tr w:rsidR="006F372C" w:rsidRPr="006F372C" w14:paraId="6123C3FC"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072293"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60286"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5. Movilidad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5B8D18"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40B752"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2 llantas de moto ring tipo artillero- traseras</w:t>
                  </w:r>
                </w:p>
                <w:p w14:paraId="53C5AA51"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2 llantas giratorias industriales tipo andamio con frenos de seguridad- Delanteras </w:t>
                  </w:r>
                </w:p>
              </w:tc>
            </w:tr>
            <w:tr w:rsidR="006F372C" w:rsidRPr="006F372C" w14:paraId="214C6E11"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227D3A"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2AFC61" w14:textId="77777777" w:rsidR="006F372C" w:rsidRPr="006F372C" w:rsidRDefault="006F372C" w:rsidP="006F372C">
                  <w:pPr>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6. Almacenamiento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20D4B4"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8CD175" w14:textId="77777777" w:rsidR="006F372C" w:rsidRPr="006F372C" w:rsidRDefault="006F372C" w:rsidP="006F372C">
                  <w:pPr>
                    <w:jc w:val="both"/>
                    <w:rPr>
                      <w:rFonts w:ascii="Century Gothic" w:eastAsia="Times New Roman" w:hAnsi="Century Gothic"/>
                      <w:lang w:val="es-CO" w:eastAsia="es-CO"/>
                    </w:rPr>
                  </w:pPr>
                  <w:r w:rsidRPr="006F372C">
                    <w:rPr>
                      <w:rFonts w:ascii="Century Gothic" w:eastAsia="Times New Roman" w:hAnsi="Century Gothic"/>
                      <w:color w:val="000000"/>
                      <w:sz w:val="18"/>
                      <w:szCs w:val="18"/>
                      <w:lang w:val="es-CO" w:eastAsia="es-CO"/>
                    </w:rPr>
                    <w:t>Bodega inferior para almacenar insumos que incluya cerradura </w:t>
                  </w:r>
                </w:p>
              </w:tc>
            </w:tr>
            <w:tr w:rsidR="006F372C" w:rsidRPr="006F372C" w14:paraId="74DD311C" w14:textId="77777777">
              <w:trPr>
                <w:trHeight w:val="2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273F9F"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C06823"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67FB73" w14:textId="77777777" w:rsidR="006F372C" w:rsidRPr="006F372C" w:rsidRDefault="006F372C" w:rsidP="006F372C">
                  <w:pPr>
                    <w:rPr>
                      <w:rFonts w:ascii="Century Gothic" w:eastAsia="Times New Roman" w:hAnsi="Century Gothic"/>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266AD4" w14:textId="77777777" w:rsidR="006F372C" w:rsidRPr="006F372C" w:rsidRDefault="006F372C" w:rsidP="006F372C">
                  <w:pPr>
                    <w:rPr>
                      <w:rFonts w:ascii="Century Gothic" w:eastAsia="Times New Roman" w:hAnsi="Century Gothic"/>
                      <w:lang w:val="es-CO" w:eastAsia="es-CO"/>
                    </w:rPr>
                  </w:pPr>
                </w:p>
              </w:tc>
            </w:tr>
          </w:tbl>
          <w:p w14:paraId="38CDE107" w14:textId="77777777" w:rsidR="00456461" w:rsidRPr="006F372C" w:rsidRDefault="00456461" w:rsidP="00382A32">
            <w:pPr>
              <w:jc w:val="both"/>
              <w:rPr>
                <w:rFonts w:ascii="Century Gothic" w:hAnsi="Century Gothic" w:cstheme="minorHAnsi"/>
                <w:sz w:val="22"/>
                <w:szCs w:val="22"/>
              </w:rPr>
            </w:pPr>
          </w:p>
          <w:p w14:paraId="6FADB056" w14:textId="77777777" w:rsidR="00456461" w:rsidRPr="006F372C" w:rsidRDefault="00456461" w:rsidP="00382A32">
            <w:pPr>
              <w:jc w:val="both"/>
              <w:rPr>
                <w:rFonts w:ascii="Century Gothic" w:hAnsi="Century Gothic" w:cstheme="minorHAnsi"/>
                <w:b/>
                <w:sz w:val="22"/>
                <w:szCs w:val="22"/>
              </w:rPr>
            </w:pPr>
          </w:p>
          <w:p w14:paraId="3FD01194" w14:textId="77777777" w:rsidR="00456461" w:rsidRPr="006F372C" w:rsidRDefault="00456461" w:rsidP="00382A32">
            <w:pPr>
              <w:jc w:val="both"/>
              <w:rPr>
                <w:rFonts w:ascii="Century Gothic" w:hAnsi="Century Gothic" w:cstheme="minorHAnsi"/>
                <w:b/>
                <w:sz w:val="22"/>
                <w:szCs w:val="22"/>
              </w:rPr>
            </w:pPr>
          </w:p>
          <w:p w14:paraId="4F2A86E7" w14:textId="77777777" w:rsidR="00456461" w:rsidRPr="006F372C" w:rsidRDefault="00456461" w:rsidP="00382A32">
            <w:pPr>
              <w:jc w:val="both"/>
              <w:rPr>
                <w:rFonts w:ascii="Century Gothic" w:hAnsi="Century Gothic" w:cstheme="minorHAnsi"/>
                <w:b/>
                <w:sz w:val="22"/>
                <w:szCs w:val="22"/>
              </w:rPr>
            </w:pPr>
          </w:p>
          <w:p w14:paraId="10A13D40" w14:textId="77777777" w:rsidR="00456461" w:rsidRPr="006F372C" w:rsidRDefault="00456461" w:rsidP="00382A32">
            <w:pPr>
              <w:jc w:val="both"/>
              <w:rPr>
                <w:rFonts w:ascii="Century Gothic" w:hAnsi="Century Gothic" w:cstheme="minorHAnsi"/>
                <w:b/>
                <w:sz w:val="22"/>
                <w:szCs w:val="22"/>
              </w:rPr>
            </w:pPr>
          </w:p>
        </w:tc>
      </w:tr>
      <w:tr w:rsidR="00456461" w:rsidRPr="006F372C" w14:paraId="4E5EB438" w14:textId="77777777" w:rsidTr="00382A32">
        <w:trPr>
          <w:trHeight w:hRule="exact" w:val="1276"/>
        </w:trPr>
        <w:tc>
          <w:tcPr>
            <w:tcW w:w="10109" w:type="dxa"/>
            <w:tcBorders>
              <w:top w:val="nil"/>
            </w:tcBorders>
            <w:shd w:val="clear" w:color="auto" w:fill="FFFFFF" w:themeFill="background1"/>
          </w:tcPr>
          <w:p w14:paraId="0B30133D" w14:textId="77777777" w:rsidR="00456461" w:rsidRPr="006F372C" w:rsidRDefault="00456461" w:rsidP="00382A32">
            <w:pPr>
              <w:jc w:val="both"/>
              <w:rPr>
                <w:rFonts w:ascii="Century Gothic" w:hAnsi="Century Gothic" w:cstheme="minorHAnsi"/>
                <w:b/>
                <w:sz w:val="22"/>
                <w:szCs w:val="22"/>
              </w:rPr>
            </w:pPr>
          </w:p>
        </w:tc>
      </w:tr>
    </w:tbl>
    <w:p w14:paraId="428D6956" w14:textId="26AC3475" w:rsidR="003304C1" w:rsidRPr="006F372C" w:rsidRDefault="003304C1" w:rsidP="00530A06">
      <w:pPr>
        <w:rPr>
          <w:rFonts w:ascii="Century Gothic" w:eastAsia="Calibri" w:hAnsi="Century Gothic"/>
          <w:sz w:val="22"/>
          <w:szCs w:val="22"/>
          <w:lang w:eastAsia="en-US"/>
        </w:rPr>
        <w:sectPr w:rsidR="003304C1" w:rsidRPr="006F372C" w:rsidSect="006B2CDF">
          <w:pgSz w:w="15842" w:h="12242" w:orient="landscape" w:code="1"/>
          <w:pgMar w:top="1701" w:right="624" w:bottom="1134" w:left="1134" w:header="567" w:footer="567" w:gutter="0"/>
          <w:cols w:space="708"/>
          <w:docGrid w:linePitch="360"/>
        </w:sectPr>
      </w:pPr>
    </w:p>
    <w:p w14:paraId="1D70D4E3" w14:textId="6DC1DF8A" w:rsidR="00EA6850" w:rsidRPr="006F372C" w:rsidRDefault="00EA6850" w:rsidP="00530A06">
      <w:pPr>
        <w:rPr>
          <w:rFonts w:ascii="Century Gothic" w:eastAsia="Calibri" w:hAnsi="Century Gothic"/>
          <w:sz w:val="22"/>
          <w:szCs w:val="22"/>
          <w:lang w:eastAsia="en-US"/>
        </w:rPr>
      </w:pPr>
    </w:p>
    <w:p w14:paraId="0124A610" w14:textId="77777777" w:rsidR="000008FB" w:rsidRPr="006F372C" w:rsidRDefault="000008FB" w:rsidP="00530A06">
      <w:pPr>
        <w:rPr>
          <w:rFonts w:ascii="Century Gothic" w:eastAsia="Calibri" w:hAnsi="Century Gothic"/>
          <w:sz w:val="22"/>
          <w:szCs w:val="22"/>
          <w:lang w:eastAsia="en-US"/>
        </w:rPr>
      </w:pPr>
    </w:p>
    <w:tbl>
      <w:tblPr>
        <w:tblStyle w:val="Tablaconcuadrcula1"/>
        <w:tblW w:w="10105" w:type="dxa"/>
        <w:tblLayout w:type="fixed"/>
        <w:tblLook w:val="04A0" w:firstRow="1" w:lastRow="0" w:firstColumn="1" w:lastColumn="0" w:noHBand="0" w:noVBand="1"/>
      </w:tblPr>
      <w:tblGrid>
        <w:gridCol w:w="2849"/>
        <w:gridCol w:w="7256"/>
      </w:tblGrid>
      <w:tr w:rsidR="000008FB" w:rsidRPr="006F372C" w14:paraId="2B757702" w14:textId="77777777" w:rsidTr="001B053C">
        <w:tc>
          <w:tcPr>
            <w:tcW w:w="798" w:type="dxa"/>
          </w:tcPr>
          <w:p w14:paraId="4BF37718" w14:textId="77777777" w:rsidR="000008FB" w:rsidRPr="006F372C" w:rsidRDefault="000008FB" w:rsidP="001B053C">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INFORMACIÓN ADICIONAL REQUERIDA / CALIDAD MINIMA / PATRONES DE DESEMPEÑO MINIMOS</w:t>
            </w:r>
          </w:p>
          <w:p w14:paraId="562CB354" w14:textId="77777777" w:rsidR="000008FB" w:rsidRPr="006F372C" w:rsidRDefault="000008FB" w:rsidP="001B053C">
            <w:pPr>
              <w:rPr>
                <w:rFonts w:ascii="Century Gothic" w:eastAsia="Calibri" w:hAnsi="Century Gothic"/>
                <w:b/>
                <w:bCs/>
                <w:sz w:val="22"/>
                <w:szCs w:val="22"/>
                <w:lang w:eastAsia="en-US"/>
              </w:rPr>
            </w:pPr>
          </w:p>
          <w:p w14:paraId="0BE86EAB" w14:textId="77777777" w:rsidR="000008FB" w:rsidRPr="006F372C" w:rsidRDefault="000008FB" w:rsidP="001B053C">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DESCRIBIR ANEXOS SI SE APORTAN.</w:t>
            </w:r>
          </w:p>
        </w:tc>
        <w:tc>
          <w:tcPr>
            <w:tcW w:w="2032" w:type="dxa"/>
          </w:tcPr>
          <w:p w14:paraId="6EEA3EBB" w14:textId="065FC443" w:rsidR="000008FB" w:rsidRPr="006F372C" w:rsidRDefault="00FC4D69" w:rsidP="00CF5ED1">
            <w:pPr>
              <w:jc w:val="both"/>
              <w:rPr>
                <w:rFonts w:ascii="Century Gothic" w:eastAsia="Calibri" w:hAnsi="Century Gothic"/>
                <w:sz w:val="22"/>
                <w:szCs w:val="22"/>
                <w:lang w:eastAsia="en-US"/>
              </w:rPr>
            </w:pPr>
            <w:r w:rsidRPr="006F372C">
              <w:rPr>
                <w:rFonts w:ascii="Century Gothic" w:hAnsi="Century Gothic" w:cs="Arial"/>
                <w:sz w:val="22"/>
                <w:szCs w:val="22"/>
              </w:rPr>
              <w:t xml:space="preserve">El contratista deberá </w:t>
            </w:r>
            <w:r w:rsidR="00CF5ED1" w:rsidRPr="006F372C">
              <w:rPr>
                <w:rFonts w:ascii="Century Gothic" w:hAnsi="Century Gothic" w:cs="Arial"/>
                <w:sz w:val="22"/>
                <w:szCs w:val="22"/>
              </w:rPr>
              <w:t xml:space="preserve">recibir la información, los diseños y demás productos comunicativos, digitales, radiales o impresos, de acuerdo a los requerimientos del área Asesora de Comunicaciones, a este material debe realizarse la verificación de estilo y contenidos, para posteriormente enviarlo a medios de comunicación, para su publicación y divulgación, en atención a los requerimientos y necesidades informativas de la </w:t>
            </w:r>
            <w:proofErr w:type="spellStart"/>
            <w:r w:rsidR="00CF5ED1" w:rsidRPr="006F372C">
              <w:rPr>
                <w:rFonts w:ascii="Century Gothic" w:hAnsi="Century Gothic" w:cs="Arial"/>
                <w:sz w:val="22"/>
                <w:szCs w:val="22"/>
              </w:rPr>
              <w:t>Alcaldia</w:t>
            </w:r>
            <w:proofErr w:type="spellEnd"/>
            <w:r w:rsidR="00CF5ED1" w:rsidRPr="006F372C">
              <w:rPr>
                <w:rFonts w:ascii="Century Gothic" w:hAnsi="Century Gothic" w:cs="Arial"/>
                <w:sz w:val="22"/>
                <w:szCs w:val="22"/>
              </w:rPr>
              <w:t xml:space="preserve"> de Sogamoso. </w:t>
            </w:r>
          </w:p>
        </w:tc>
      </w:tr>
    </w:tbl>
    <w:p w14:paraId="53C82642" w14:textId="77777777" w:rsidR="000008FB" w:rsidRPr="006F372C" w:rsidRDefault="000008FB" w:rsidP="00530A06">
      <w:pPr>
        <w:rPr>
          <w:rFonts w:ascii="Century Gothic" w:eastAsia="Calibri" w:hAnsi="Century Gothic"/>
          <w:sz w:val="22"/>
          <w:szCs w:val="22"/>
          <w:lang w:eastAsia="en-US"/>
        </w:rPr>
      </w:pPr>
    </w:p>
    <w:p w14:paraId="380FA9D7" w14:textId="77777777" w:rsidR="000008FB" w:rsidRPr="006F372C" w:rsidRDefault="000008FB" w:rsidP="00530A06">
      <w:pPr>
        <w:rPr>
          <w:rFonts w:ascii="Century Gothic" w:eastAsia="Calibri" w:hAnsi="Century Gothic"/>
          <w:sz w:val="22"/>
          <w:szCs w:val="22"/>
          <w:lang w:eastAsia="en-US"/>
        </w:rPr>
      </w:pPr>
    </w:p>
    <w:tbl>
      <w:tblPr>
        <w:tblStyle w:val="Tablaconcuadrcula1"/>
        <w:tblW w:w="10060" w:type="dxa"/>
        <w:tblLook w:val="04A0" w:firstRow="1" w:lastRow="0" w:firstColumn="1" w:lastColumn="0" w:noHBand="0" w:noVBand="1"/>
      </w:tblPr>
      <w:tblGrid>
        <w:gridCol w:w="10060"/>
      </w:tblGrid>
      <w:tr w:rsidR="00456461" w:rsidRPr="006F372C" w14:paraId="409436FD" w14:textId="77777777" w:rsidTr="006F372C">
        <w:tc>
          <w:tcPr>
            <w:tcW w:w="10060" w:type="dxa"/>
          </w:tcPr>
          <w:p w14:paraId="35A2C60A" w14:textId="1D86549C" w:rsidR="00456461" w:rsidRPr="006F372C" w:rsidRDefault="00456461" w:rsidP="00306CF9">
            <w:pPr>
              <w:jc w:val="both"/>
              <w:rPr>
                <w:rFonts w:ascii="Century Gothic" w:hAnsi="Century Gothic" w:cs="Arial"/>
                <w:sz w:val="22"/>
                <w:szCs w:val="22"/>
              </w:rPr>
            </w:pPr>
            <w:r w:rsidRPr="006F372C">
              <w:rPr>
                <w:rFonts w:ascii="Century Gothic" w:eastAsia="Calibri" w:hAnsi="Century Gothic"/>
                <w:b/>
                <w:bCs/>
                <w:sz w:val="22"/>
                <w:szCs w:val="22"/>
                <w:lang w:eastAsia="en-US"/>
              </w:rPr>
              <w:t>OBLIGACIONES ESPECÍFICAS DEL CONTRATISTA</w:t>
            </w:r>
          </w:p>
        </w:tc>
      </w:tr>
      <w:tr w:rsidR="006F372C" w:rsidRPr="006F372C" w14:paraId="65F9713B" w14:textId="77777777" w:rsidTr="006F372C">
        <w:trPr>
          <w:trHeight w:val="283"/>
        </w:trPr>
        <w:tc>
          <w:tcPr>
            <w:tcW w:w="0" w:type="auto"/>
            <w:hideMark/>
          </w:tcPr>
          <w:p w14:paraId="202C7E63" w14:textId="77777777" w:rsidR="006F372C" w:rsidRPr="006F372C" w:rsidRDefault="006F372C" w:rsidP="006F372C">
            <w:pPr>
              <w:spacing w:after="120"/>
              <w:ind w:right="24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Entregar los bienes objeto del Contrato de manera oportuna y conforme a las especificaciones técnicas en las calidades, cantidades y necesidades en coordinación con el Supervisor del Contrato.</w:t>
            </w:r>
          </w:p>
        </w:tc>
      </w:tr>
      <w:tr w:rsidR="006F372C" w:rsidRPr="006F372C" w14:paraId="3695E649" w14:textId="77777777" w:rsidTr="006F372C">
        <w:trPr>
          <w:trHeight w:val="283"/>
        </w:trPr>
        <w:tc>
          <w:tcPr>
            <w:tcW w:w="0" w:type="auto"/>
            <w:hideMark/>
          </w:tcPr>
          <w:p w14:paraId="2D79D966"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Garantizar que los bienes entregados cumplan con las especificaciones del contrato y la propuesta presentada, siendo revisados por el supervisor al momento de la entrega.</w:t>
            </w:r>
          </w:p>
        </w:tc>
      </w:tr>
      <w:tr w:rsidR="006F372C" w:rsidRPr="006F372C" w14:paraId="1BD00C5F" w14:textId="77777777" w:rsidTr="006F372C">
        <w:trPr>
          <w:trHeight w:val="283"/>
        </w:trPr>
        <w:tc>
          <w:tcPr>
            <w:tcW w:w="0" w:type="auto"/>
            <w:hideMark/>
          </w:tcPr>
          <w:p w14:paraId="2FB05C42"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Brindar el soporte técnico requerido en caso de fallas o defectos en los bienes suministrados o en todo caso hacer efectivo el cambio del producto.</w:t>
            </w:r>
          </w:p>
        </w:tc>
      </w:tr>
      <w:tr w:rsidR="006F372C" w:rsidRPr="006F372C" w14:paraId="350534FF" w14:textId="77777777" w:rsidTr="006F372C">
        <w:trPr>
          <w:trHeight w:val="283"/>
        </w:trPr>
        <w:tc>
          <w:tcPr>
            <w:tcW w:w="0" w:type="auto"/>
            <w:hideMark/>
          </w:tcPr>
          <w:p w14:paraId="17775B6D"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 xml:space="preserve">Cambiar los bienes en los casos que no cumplan con las especificaciones requeridas o presenten defectos de fabricación o diseño, sin costo adicional, en un plazo máximo de tres (3) días hábiles tras la solicitud del Supervisor. </w:t>
            </w:r>
            <w:r w:rsidRPr="006F372C">
              <w:rPr>
                <w:rFonts w:ascii="Arial" w:eastAsia="Times New Roman" w:hAnsi="Arial" w:cs="Arial"/>
                <w:color w:val="000000"/>
                <w:sz w:val="22"/>
                <w:szCs w:val="22"/>
                <w:lang w:val="es-CO" w:eastAsia="es-CO"/>
              </w:rPr>
              <w:t>​</w:t>
            </w:r>
          </w:p>
          <w:p w14:paraId="58FB1FF1"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Los bienes objeto de reposición deberán ser de características iguales, es decir, con las mismas especificaciones técnicas, sin que ello implique un sobre costo para el Municipio de Sogamoso.</w:t>
            </w:r>
          </w:p>
        </w:tc>
      </w:tr>
      <w:tr w:rsidR="006F372C" w:rsidRPr="006F372C" w14:paraId="53D97143" w14:textId="77777777" w:rsidTr="006F372C">
        <w:trPr>
          <w:trHeight w:val="283"/>
        </w:trPr>
        <w:tc>
          <w:tcPr>
            <w:tcW w:w="0" w:type="auto"/>
            <w:hideMark/>
          </w:tcPr>
          <w:p w14:paraId="23CEE950"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Asumir todos los costos asociados a la producción y suministro de los bienes, vale mencionar entre otros, materia prima, transporte, impuestos, personal, etc.</w:t>
            </w:r>
          </w:p>
        </w:tc>
      </w:tr>
      <w:tr w:rsidR="006F372C" w:rsidRPr="006F372C" w14:paraId="055AA3C6" w14:textId="77777777" w:rsidTr="006F372C">
        <w:trPr>
          <w:trHeight w:val="283"/>
        </w:trPr>
        <w:tc>
          <w:tcPr>
            <w:tcW w:w="0" w:type="auto"/>
            <w:hideMark/>
          </w:tcPr>
          <w:p w14:paraId="57DAF0F4"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Radicar la cuenta de cobro conforme se establece en la forma de pago dispuesta para el presente Contrato.</w:t>
            </w:r>
          </w:p>
        </w:tc>
      </w:tr>
      <w:tr w:rsidR="006F372C" w:rsidRPr="006F372C" w14:paraId="00E4F0E5" w14:textId="77777777" w:rsidTr="006F372C">
        <w:trPr>
          <w:trHeight w:val="283"/>
        </w:trPr>
        <w:tc>
          <w:tcPr>
            <w:tcW w:w="0" w:type="auto"/>
            <w:hideMark/>
          </w:tcPr>
          <w:p w14:paraId="0149A253"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Realizar las entradas y salidas de almacén de los bienes de acuerdo al procedimiento establecido por el Municipio de Sogamoso.</w:t>
            </w:r>
          </w:p>
        </w:tc>
      </w:tr>
      <w:tr w:rsidR="006F372C" w:rsidRPr="006F372C" w14:paraId="3E3C475F" w14:textId="77777777" w:rsidTr="006F372C">
        <w:trPr>
          <w:trHeight w:val="283"/>
        </w:trPr>
        <w:tc>
          <w:tcPr>
            <w:tcW w:w="0" w:type="auto"/>
            <w:hideMark/>
          </w:tcPr>
          <w:p w14:paraId="69FA3125"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Presentar informe final al supervisor del Contrato de la ejecución de las actividades desarrolladas durante el periodo contratado, y debe ser ejecutivo cuantitativo y cualitativo, que dé cuenta la ejecución del objeto contractual, acompañado de los soportes correspondientes los cuales se presentaran como evidencia del cumplimiento de cada una de las obligaciones.</w:t>
            </w:r>
          </w:p>
        </w:tc>
      </w:tr>
      <w:tr w:rsidR="006F372C" w:rsidRPr="006F372C" w14:paraId="4EEB9744" w14:textId="77777777" w:rsidTr="006F372C">
        <w:trPr>
          <w:trHeight w:val="283"/>
        </w:trPr>
        <w:tc>
          <w:tcPr>
            <w:tcW w:w="0" w:type="auto"/>
            <w:hideMark/>
          </w:tcPr>
          <w:p w14:paraId="298ADA76" w14:textId="77777777" w:rsidR="006F372C" w:rsidRPr="006F372C" w:rsidRDefault="006F372C" w:rsidP="006F372C">
            <w:pPr>
              <w:spacing w:after="120"/>
              <w:jc w:val="both"/>
              <w:rPr>
                <w:rFonts w:ascii="Century Gothic" w:eastAsia="Times New Roman" w:hAnsi="Century Gothic"/>
                <w:lang w:val="es-CO" w:eastAsia="es-CO"/>
              </w:rPr>
            </w:pPr>
            <w:r w:rsidRPr="006F372C">
              <w:rPr>
                <w:rFonts w:ascii="Century Gothic" w:eastAsia="Times New Roman" w:hAnsi="Century Gothic"/>
                <w:color w:val="000000"/>
                <w:sz w:val="22"/>
                <w:szCs w:val="22"/>
                <w:lang w:val="es-CO" w:eastAsia="es-CO"/>
              </w:rPr>
              <w:t>Las demás requeridas para el cabal cumplimiento del Contrato.</w:t>
            </w:r>
          </w:p>
        </w:tc>
      </w:tr>
    </w:tbl>
    <w:p w14:paraId="110E5B15" w14:textId="77777777" w:rsidR="00530A06" w:rsidRPr="006F372C" w:rsidRDefault="00530A06" w:rsidP="00530A06">
      <w:pPr>
        <w:rPr>
          <w:rFonts w:ascii="Century Gothic" w:eastAsia="Calibri" w:hAnsi="Century Gothic"/>
          <w:sz w:val="22"/>
          <w:szCs w:val="22"/>
          <w:lang w:eastAsia="en-US"/>
        </w:rPr>
      </w:pPr>
    </w:p>
    <w:tbl>
      <w:tblPr>
        <w:tblStyle w:val="Tablaconcuadrcula1"/>
        <w:tblW w:w="10060" w:type="dxa"/>
        <w:tblLook w:val="04A0" w:firstRow="1" w:lastRow="0" w:firstColumn="1" w:lastColumn="0" w:noHBand="0" w:noVBand="1"/>
      </w:tblPr>
      <w:tblGrid>
        <w:gridCol w:w="3681"/>
        <w:gridCol w:w="6379"/>
      </w:tblGrid>
      <w:tr w:rsidR="00530A06" w:rsidRPr="006F372C" w14:paraId="538B424E" w14:textId="77777777" w:rsidTr="00456461">
        <w:tc>
          <w:tcPr>
            <w:tcW w:w="3681" w:type="dxa"/>
          </w:tcPr>
          <w:p w14:paraId="6EC8FFEE" w14:textId="77777777" w:rsidR="00530A06" w:rsidRPr="006F372C" w:rsidRDefault="00530A06"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lastRenderedPageBreak/>
              <w:t>LUGAR DE EJECUCIÓN DEL CONTRATO</w:t>
            </w:r>
          </w:p>
        </w:tc>
        <w:tc>
          <w:tcPr>
            <w:tcW w:w="6379" w:type="dxa"/>
          </w:tcPr>
          <w:p w14:paraId="300F3C5B" w14:textId="15035D16" w:rsidR="00530A06" w:rsidRPr="006F372C" w:rsidRDefault="00101B4C" w:rsidP="00456461">
            <w:pPr>
              <w:jc w:val="both"/>
              <w:rPr>
                <w:rFonts w:ascii="Century Gothic" w:eastAsia="Calibri" w:hAnsi="Century Gothic"/>
                <w:sz w:val="22"/>
                <w:szCs w:val="22"/>
                <w:lang w:eastAsia="en-US"/>
              </w:rPr>
            </w:pPr>
            <w:r w:rsidRPr="006F372C">
              <w:rPr>
                <w:rFonts w:ascii="Century Gothic" w:eastAsia="Gothan" w:hAnsi="Century Gothic" w:cs="Arial"/>
                <w:sz w:val="22"/>
                <w:szCs w:val="22"/>
              </w:rPr>
              <w:t>Municipio de Sogamoso.</w:t>
            </w:r>
          </w:p>
        </w:tc>
      </w:tr>
      <w:tr w:rsidR="00530A06" w:rsidRPr="006F372C" w14:paraId="042FC641" w14:textId="77777777" w:rsidTr="00456461">
        <w:tc>
          <w:tcPr>
            <w:tcW w:w="3681" w:type="dxa"/>
          </w:tcPr>
          <w:p w14:paraId="207B7C9C" w14:textId="77777777" w:rsidR="00530A06" w:rsidRPr="006F372C" w:rsidRDefault="00530A06"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PLAZO DE EJECUCIÓN</w:t>
            </w:r>
          </w:p>
        </w:tc>
        <w:tc>
          <w:tcPr>
            <w:tcW w:w="6379" w:type="dxa"/>
          </w:tcPr>
          <w:p w14:paraId="3C683115" w14:textId="04ECF666" w:rsidR="00530A06" w:rsidRPr="006F372C" w:rsidRDefault="006F372C" w:rsidP="00456461">
            <w:pPr>
              <w:jc w:val="both"/>
              <w:rPr>
                <w:rFonts w:ascii="Century Gothic" w:eastAsia="Calibri" w:hAnsi="Century Gothic"/>
                <w:sz w:val="22"/>
                <w:szCs w:val="22"/>
                <w:lang w:eastAsia="en-US"/>
              </w:rPr>
            </w:pPr>
            <w:r w:rsidRPr="006F372C">
              <w:rPr>
                <w:rFonts w:ascii="Century Gothic" w:hAnsi="Century Gothic" w:cstheme="minorHAnsi"/>
                <w:color w:val="000000" w:themeColor="text1"/>
                <w:sz w:val="22"/>
                <w:szCs w:val="22"/>
              </w:rPr>
              <w:t>Se pacta por el término de CUARENTA Y CINCO (45) días que empiezan a contabilizarse a partir de la suscripción del Acta de Inicio</w:t>
            </w:r>
            <w:r w:rsidR="00456461" w:rsidRPr="006F372C">
              <w:rPr>
                <w:rFonts w:ascii="Century Gothic" w:hAnsi="Century Gothic" w:cstheme="minorHAnsi"/>
                <w:color w:val="000000" w:themeColor="text1"/>
                <w:sz w:val="22"/>
                <w:szCs w:val="22"/>
              </w:rPr>
              <w:t>, en todo caso sin que se supere la vigencia 2026</w:t>
            </w:r>
          </w:p>
        </w:tc>
      </w:tr>
      <w:tr w:rsidR="00530A06" w:rsidRPr="006F372C" w14:paraId="5803F91D" w14:textId="77777777" w:rsidTr="00456461">
        <w:tc>
          <w:tcPr>
            <w:tcW w:w="3681" w:type="dxa"/>
          </w:tcPr>
          <w:p w14:paraId="37D55400" w14:textId="77777777" w:rsidR="00530A06" w:rsidRPr="006F372C" w:rsidRDefault="00530A06"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FORMA DE PAGO</w:t>
            </w:r>
          </w:p>
        </w:tc>
        <w:tc>
          <w:tcPr>
            <w:tcW w:w="6379" w:type="dxa"/>
          </w:tcPr>
          <w:p w14:paraId="7A03A13D" w14:textId="77777777" w:rsidR="006C776A" w:rsidRPr="006F372C" w:rsidRDefault="006C776A" w:rsidP="006C776A">
            <w:pPr>
              <w:jc w:val="both"/>
              <w:rPr>
                <w:rFonts w:ascii="Century Gothic" w:hAnsi="Century Gothic" w:cs="Arial"/>
                <w:b/>
                <w:sz w:val="22"/>
                <w:szCs w:val="22"/>
              </w:rPr>
            </w:pPr>
            <w:r w:rsidRPr="006F372C">
              <w:rPr>
                <w:rFonts w:ascii="Century Gothic" w:hAnsi="Century Gothic" w:cs="Arial"/>
                <w:b/>
                <w:sz w:val="22"/>
                <w:szCs w:val="22"/>
              </w:rPr>
              <w:t xml:space="preserve">El municipio pagará el precio del contrato así: </w:t>
            </w:r>
          </w:p>
          <w:p w14:paraId="5810F946"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El Municipio de Sogamoso, pagará el precio del contrato así: En DOS (02) PAGOS PARCIALES así:</w:t>
            </w:r>
          </w:p>
          <w:p w14:paraId="1E37E034" w14:textId="77777777" w:rsidR="006F372C" w:rsidRPr="006F372C" w:rsidRDefault="006F372C" w:rsidP="006F372C">
            <w:pPr>
              <w:jc w:val="both"/>
              <w:rPr>
                <w:rFonts w:ascii="Century Gothic" w:hAnsi="Century Gothic" w:cstheme="minorHAnsi"/>
                <w:bCs/>
                <w:sz w:val="22"/>
                <w:szCs w:val="22"/>
                <w:lang w:val="es-CO"/>
              </w:rPr>
            </w:pPr>
          </w:p>
          <w:p w14:paraId="60A0E256"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Un Primer pago correspondiente al 50%, del valor total del contrato en calidad de anticipo, con la suscripción del acta de inicio y aprobación de las respectivas garantías.</w:t>
            </w:r>
          </w:p>
          <w:p w14:paraId="1717E6F8" w14:textId="77777777" w:rsidR="006F372C" w:rsidRPr="006F372C" w:rsidRDefault="006F372C" w:rsidP="006F372C">
            <w:pPr>
              <w:jc w:val="both"/>
              <w:rPr>
                <w:rFonts w:ascii="Century Gothic" w:hAnsi="Century Gothic" w:cstheme="minorHAnsi"/>
                <w:bCs/>
                <w:sz w:val="22"/>
                <w:szCs w:val="22"/>
                <w:lang w:val="es-CO"/>
              </w:rPr>
            </w:pPr>
          </w:p>
          <w:p w14:paraId="0B0476E3" w14:textId="77777777" w:rsidR="006F372C" w:rsidRPr="006F372C" w:rsidRDefault="006F372C" w:rsidP="006F372C">
            <w:pPr>
              <w:jc w:val="both"/>
              <w:rPr>
                <w:rFonts w:ascii="Century Gothic" w:hAnsi="Century Gothic" w:cstheme="minorHAnsi"/>
                <w:bCs/>
                <w:sz w:val="22"/>
                <w:szCs w:val="22"/>
                <w:lang w:val="es-CO"/>
              </w:rPr>
            </w:pPr>
            <w:r w:rsidRPr="006F372C">
              <w:rPr>
                <w:rFonts w:ascii="Century Gothic" w:hAnsi="Century Gothic" w:cstheme="minorHAnsi"/>
                <w:bCs/>
                <w:sz w:val="22"/>
                <w:szCs w:val="22"/>
                <w:lang w:val="es-CO"/>
              </w:rPr>
              <w:t>Un segundo pago correspondiente al 50%, del valor total del contrato con la entrega de los equipos, de ejecución de las actividades desarrolladas, debidamente avaladas por el supervisor y suscripción del Acta de recibo a satisfacción y acta de Liquidación Final. Dichos pagos se realizarán previa presentación, cargue en plataforma SECOP II y aprobación por parte del supervisor del contrato del informe respectivo por parte del contratista, teniendo en cuenta el objeto del contrato, donde se evidencie el cumplimiento de las actividades contratadas.</w:t>
            </w:r>
          </w:p>
          <w:p w14:paraId="70337BA4" w14:textId="77777777" w:rsidR="00456461" w:rsidRPr="006F372C" w:rsidRDefault="00456461" w:rsidP="00456461">
            <w:pPr>
              <w:jc w:val="both"/>
              <w:rPr>
                <w:rFonts w:ascii="Century Gothic" w:hAnsi="Century Gothic" w:cstheme="minorHAnsi"/>
                <w:b/>
                <w:sz w:val="22"/>
                <w:szCs w:val="22"/>
              </w:rPr>
            </w:pPr>
            <w:r w:rsidRPr="006F372C">
              <w:rPr>
                <w:rFonts w:ascii="Century Gothic" w:hAnsi="Century Gothic" w:cstheme="minorHAnsi"/>
                <w:b/>
                <w:sz w:val="22"/>
                <w:szCs w:val="22"/>
              </w:rPr>
              <w:t xml:space="preserve">Requisitos de pago: </w:t>
            </w:r>
          </w:p>
          <w:p w14:paraId="021B2E54" w14:textId="77777777" w:rsidR="00456461" w:rsidRPr="006F372C" w:rsidRDefault="00456461" w:rsidP="00456461">
            <w:pPr>
              <w:jc w:val="both"/>
              <w:rPr>
                <w:rFonts w:ascii="Century Gothic" w:hAnsi="Century Gothic" w:cstheme="minorHAnsi"/>
                <w:b/>
                <w:sz w:val="22"/>
                <w:szCs w:val="22"/>
              </w:rPr>
            </w:pPr>
            <w:bookmarkStart w:id="1" w:name="_Hlk77707676"/>
            <w:r w:rsidRPr="006F372C">
              <w:rPr>
                <w:rFonts w:ascii="Century Gothic" w:hAnsi="Century Gothic" w:cstheme="minorHAnsi"/>
                <w:bCs/>
                <w:sz w:val="22"/>
                <w:szCs w:val="22"/>
              </w:rPr>
              <w:t xml:space="preserve">Cada pago se hará </w:t>
            </w:r>
            <w:r w:rsidRPr="006F372C">
              <w:rPr>
                <w:rFonts w:ascii="Century Gothic" w:hAnsi="Century Gothic" w:cstheme="minorHAnsi"/>
                <w:sz w:val="22"/>
                <w:szCs w:val="22"/>
              </w:rPr>
              <w:t>previa presentación del informe con las respectivas facturas, evidencias y cuenta de cobro, que serán revisadas y aprobadas por el supervisor del contrato. De igual forma el contratista acreditará para el pago, los servicios efectivamente realizados y/o prestados, en medio digital e impreso según la necesidad, del cumplimiento de los medios, esto es:</w:t>
            </w:r>
          </w:p>
          <w:p w14:paraId="67CD07C8" w14:textId="77777777" w:rsidR="00456461" w:rsidRPr="006F372C" w:rsidRDefault="00456461" w:rsidP="00456461">
            <w:pPr>
              <w:pStyle w:val="Prrafodelista"/>
              <w:widowControl w:val="0"/>
              <w:numPr>
                <w:ilvl w:val="0"/>
                <w:numId w:val="38"/>
              </w:numPr>
              <w:contextualSpacing/>
              <w:jc w:val="both"/>
              <w:rPr>
                <w:rFonts w:ascii="Century Gothic" w:hAnsi="Century Gothic" w:cstheme="minorHAnsi"/>
                <w:b/>
                <w:sz w:val="22"/>
                <w:szCs w:val="22"/>
              </w:rPr>
            </w:pPr>
            <w:r w:rsidRPr="006F372C">
              <w:rPr>
                <w:rFonts w:ascii="Century Gothic" w:hAnsi="Century Gothic" w:cstheme="minorHAnsi"/>
                <w:sz w:val="22"/>
                <w:szCs w:val="22"/>
              </w:rPr>
              <w:t xml:space="preserve">Certificación y evidencia de publicaciones en medios digitales según fecha de publicación y para lo relacionado con pauta en redes sociales: </w:t>
            </w:r>
            <w:r w:rsidRPr="006F372C">
              <w:rPr>
                <w:rFonts w:ascii="Century Gothic" w:hAnsi="Century Gothic" w:cstheme="minorHAnsi"/>
                <w:bCs/>
                <w:sz w:val="22"/>
                <w:szCs w:val="22"/>
              </w:rPr>
              <w:t>entrega de factura de inversión y/o soporte del respectivo de pago a la Red Social y las evidencias de la pauta realizada, dando a conocer el impacto y usuarios alcanzados.</w:t>
            </w:r>
          </w:p>
          <w:p w14:paraId="3FB07780" w14:textId="77777777" w:rsidR="00456461" w:rsidRPr="006F372C" w:rsidRDefault="00456461" w:rsidP="00456461">
            <w:pPr>
              <w:widowControl w:val="0"/>
              <w:ind w:left="360"/>
              <w:jc w:val="both"/>
              <w:rPr>
                <w:rFonts w:ascii="Century Gothic" w:hAnsi="Century Gothic" w:cstheme="minorHAnsi"/>
                <w:b/>
                <w:sz w:val="22"/>
                <w:szCs w:val="22"/>
              </w:rPr>
            </w:pPr>
          </w:p>
          <w:p w14:paraId="6FE52CEF" w14:textId="77777777" w:rsidR="00456461" w:rsidRPr="006F372C" w:rsidRDefault="00456461" w:rsidP="00456461">
            <w:pPr>
              <w:pStyle w:val="Prrafodelista"/>
              <w:widowControl w:val="0"/>
              <w:numPr>
                <w:ilvl w:val="0"/>
                <w:numId w:val="38"/>
              </w:numPr>
              <w:contextualSpacing/>
              <w:jc w:val="both"/>
              <w:rPr>
                <w:rFonts w:ascii="Century Gothic" w:hAnsi="Century Gothic" w:cstheme="minorHAnsi"/>
                <w:b/>
                <w:sz w:val="22"/>
                <w:szCs w:val="22"/>
              </w:rPr>
            </w:pPr>
            <w:r w:rsidRPr="006F372C">
              <w:rPr>
                <w:rFonts w:ascii="Century Gothic" w:hAnsi="Century Gothic" w:cstheme="minorHAnsi"/>
                <w:sz w:val="22"/>
                <w:szCs w:val="22"/>
              </w:rPr>
              <w:t xml:space="preserve">Presentación de facturas o cuentas de cobro en las que se soporte el pago a los respectivos a los medios de divulgación de acuerdo con el objeto </w:t>
            </w:r>
            <w:r w:rsidRPr="006F372C">
              <w:rPr>
                <w:rFonts w:ascii="Century Gothic" w:hAnsi="Century Gothic" w:cstheme="minorHAnsi"/>
                <w:sz w:val="22"/>
                <w:szCs w:val="22"/>
              </w:rPr>
              <w:lastRenderedPageBreak/>
              <w:t>contractual; no obstante, es preciso indicar que, los valores tienen que ajustarse a los precios determinados en el Análisis del sector realizado por el Municipio, los cuales también se encuentran referenciados en el Plan de medios en el presente estudio.</w:t>
            </w:r>
          </w:p>
          <w:p w14:paraId="45F9B8F2" w14:textId="77777777" w:rsidR="00456461" w:rsidRPr="006F372C" w:rsidRDefault="00456461" w:rsidP="00456461">
            <w:pPr>
              <w:pStyle w:val="Prrafodelista"/>
              <w:jc w:val="both"/>
              <w:rPr>
                <w:rFonts w:ascii="Century Gothic" w:hAnsi="Century Gothic" w:cstheme="minorHAnsi"/>
                <w:sz w:val="22"/>
                <w:szCs w:val="22"/>
              </w:rPr>
            </w:pPr>
          </w:p>
          <w:p w14:paraId="1838F9F4" w14:textId="77777777" w:rsidR="00456461" w:rsidRPr="006F372C" w:rsidRDefault="00456461" w:rsidP="00456461">
            <w:pPr>
              <w:pStyle w:val="Prrafodelista"/>
              <w:widowControl w:val="0"/>
              <w:numPr>
                <w:ilvl w:val="0"/>
                <w:numId w:val="38"/>
              </w:numPr>
              <w:contextualSpacing/>
              <w:jc w:val="both"/>
              <w:rPr>
                <w:rFonts w:ascii="Century Gothic" w:hAnsi="Century Gothic" w:cstheme="minorHAnsi"/>
                <w:b/>
                <w:sz w:val="22"/>
                <w:szCs w:val="22"/>
              </w:rPr>
            </w:pPr>
            <w:r w:rsidRPr="006F372C">
              <w:rPr>
                <w:rFonts w:ascii="Century Gothic" w:hAnsi="Century Gothic" w:cstheme="minorHAnsi"/>
                <w:sz w:val="22"/>
                <w:szCs w:val="22"/>
              </w:rPr>
              <w:t xml:space="preserve"> El pago se efectuará una vez el supervisor reciba a satisfacción el objeto contractual de acuerdo con los parámetros establecidos.</w:t>
            </w:r>
          </w:p>
          <w:p w14:paraId="5CD9B78B" w14:textId="77777777" w:rsidR="00456461" w:rsidRPr="006F372C" w:rsidRDefault="00456461" w:rsidP="00456461">
            <w:pPr>
              <w:widowControl w:val="0"/>
              <w:contextualSpacing/>
              <w:jc w:val="both"/>
              <w:rPr>
                <w:rFonts w:ascii="Century Gothic" w:hAnsi="Century Gothic" w:cstheme="minorHAnsi"/>
                <w:sz w:val="22"/>
                <w:szCs w:val="22"/>
              </w:rPr>
            </w:pPr>
          </w:p>
          <w:bookmarkEnd w:id="1"/>
          <w:p w14:paraId="0E045A2C" w14:textId="2763284A" w:rsidR="00530A06" w:rsidRPr="006F372C" w:rsidRDefault="00456461" w:rsidP="00456461">
            <w:pPr>
              <w:jc w:val="both"/>
              <w:rPr>
                <w:rFonts w:ascii="Century Gothic" w:eastAsia="Calibri" w:hAnsi="Century Gothic"/>
                <w:sz w:val="22"/>
                <w:szCs w:val="22"/>
                <w:lang w:eastAsia="en-US"/>
              </w:rPr>
            </w:pPr>
            <w:r w:rsidRPr="006F372C">
              <w:rPr>
                <w:rFonts w:ascii="Century Gothic" w:hAnsi="Century Gothic" w:cstheme="minorHAnsi"/>
                <w:b/>
                <w:sz w:val="22"/>
                <w:szCs w:val="22"/>
              </w:rPr>
              <w:t xml:space="preserve">Para efectuar los pagos será necesario: </w:t>
            </w:r>
            <w:r w:rsidRPr="006F372C">
              <w:rPr>
                <w:rFonts w:ascii="Century Gothic" w:hAnsi="Century Gothic" w:cstheme="minorHAnsi"/>
                <w:sz w:val="22"/>
                <w:szCs w:val="22"/>
              </w:rPr>
              <w:t xml:space="preserve">Informe de ejecución contractual debidamente diligenciado y firmado; informe de actividades con su correspondiente soporte de cumplimiento impreso y digital; factura o soporte de los pagos efectuados a los medios de comunicación y factura o soporte de los servicios como operador. Además, se debe allegar el pago de aportes parafiscales y seguridad social integral en cumplimiento a la Ley 828 de 2003 y 789 de 2002. </w:t>
            </w:r>
          </w:p>
        </w:tc>
      </w:tr>
    </w:tbl>
    <w:p w14:paraId="2B78B10B" w14:textId="77777777" w:rsidR="00530A06" w:rsidRPr="006F372C" w:rsidRDefault="00530A06" w:rsidP="00530A06">
      <w:pPr>
        <w:rPr>
          <w:rFonts w:ascii="Century Gothic" w:eastAsia="Calibri" w:hAnsi="Century Gothic"/>
          <w:sz w:val="22"/>
          <w:szCs w:val="22"/>
          <w:lang w:eastAsia="en-US"/>
        </w:rPr>
      </w:pPr>
    </w:p>
    <w:tbl>
      <w:tblPr>
        <w:tblStyle w:val="Tablaconcuadrcula1"/>
        <w:tblW w:w="10060" w:type="dxa"/>
        <w:tblLook w:val="04A0" w:firstRow="1" w:lastRow="0" w:firstColumn="1" w:lastColumn="0" w:noHBand="0" w:noVBand="1"/>
      </w:tblPr>
      <w:tblGrid>
        <w:gridCol w:w="3681"/>
        <w:gridCol w:w="6379"/>
      </w:tblGrid>
      <w:tr w:rsidR="00530A06" w:rsidRPr="006F372C" w14:paraId="0FDFEAA3" w14:textId="77777777" w:rsidTr="00456461">
        <w:tc>
          <w:tcPr>
            <w:tcW w:w="3681" w:type="dxa"/>
          </w:tcPr>
          <w:p w14:paraId="502CAEDD" w14:textId="77777777" w:rsidR="00530A06" w:rsidRPr="006F372C" w:rsidRDefault="00530A06" w:rsidP="00530A06">
            <w:pPr>
              <w:rPr>
                <w:rFonts w:ascii="Century Gothic" w:eastAsia="Calibri" w:hAnsi="Century Gothic"/>
                <w:b/>
                <w:bCs/>
                <w:sz w:val="22"/>
                <w:szCs w:val="22"/>
                <w:lang w:eastAsia="en-US"/>
              </w:rPr>
            </w:pPr>
            <w:r w:rsidRPr="006F372C">
              <w:rPr>
                <w:rFonts w:ascii="Century Gothic" w:eastAsia="Calibri" w:hAnsi="Century Gothic"/>
                <w:b/>
                <w:bCs/>
                <w:sz w:val="22"/>
                <w:szCs w:val="22"/>
                <w:lang w:eastAsia="en-US"/>
              </w:rPr>
              <w:t>ACEPTACIÓN DEL CUMPLIMIENTO DE LOS REQUERIMIENTOS TECNICOS</w:t>
            </w:r>
          </w:p>
        </w:tc>
        <w:tc>
          <w:tcPr>
            <w:tcW w:w="6379" w:type="dxa"/>
          </w:tcPr>
          <w:p w14:paraId="5D3D3325" w14:textId="77777777" w:rsidR="00530A06" w:rsidRPr="006F372C" w:rsidRDefault="00530A06" w:rsidP="00530A06">
            <w:pPr>
              <w:jc w:val="both"/>
              <w:rPr>
                <w:rFonts w:ascii="Century Gothic" w:eastAsia="Calibri" w:hAnsi="Century Gothic"/>
                <w:i/>
                <w:iCs/>
                <w:sz w:val="22"/>
                <w:szCs w:val="22"/>
                <w:lang w:eastAsia="en-US"/>
              </w:rPr>
            </w:pPr>
            <w:r w:rsidRPr="006F372C">
              <w:rPr>
                <w:rFonts w:ascii="Century Gothic" w:eastAsia="Calibri" w:hAnsi="Century Gothic"/>
                <w:i/>
                <w:iCs/>
                <w:sz w:val="22"/>
                <w:szCs w:val="22"/>
                <w:lang w:val="es-ES_tradnl"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68A26091" w14:textId="77777777" w:rsidR="009E0D7D" w:rsidRPr="006F372C" w:rsidRDefault="009E0D7D" w:rsidP="00530A06">
      <w:pPr>
        <w:ind w:right="618"/>
        <w:jc w:val="both"/>
        <w:rPr>
          <w:rFonts w:ascii="Century Gothic" w:eastAsia="Calibri" w:hAnsi="Century Gothic"/>
          <w:b/>
          <w:bCs/>
          <w:sz w:val="22"/>
          <w:szCs w:val="22"/>
          <w:lang w:eastAsia="en-US"/>
        </w:rPr>
      </w:pPr>
    </w:p>
    <w:p w14:paraId="55C11FCF" w14:textId="7096EA2B" w:rsidR="00530A06" w:rsidRPr="006F372C" w:rsidRDefault="00530A06" w:rsidP="00456461">
      <w:pPr>
        <w:ind w:right="-658"/>
        <w:jc w:val="both"/>
        <w:rPr>
          <w:rFonts w:ascii="Century Gothic" w:eastAsia="Calibri" w:hAnsi="Century Gothic"/>
          <w:sz w:val="22"/>
          <w:szCs w:val="22"/>
          <w:lang w:eastAsia="en-US"/>
        </w:rPr>
      </w:pPr>
      <w:r w:rsidRPr="006F372C">
        <w:rPr>
          <w:rFonts w:ascii="Century Gothic" w:eastAsia="Calibri" w:hAnsi="Century Gothic"/>
          <w:b/>
          <w:bCs/>
          <w:sz w:val="22"/>
          <w:szCs w:val="22"/>
          <w:lang w:eastAsia="en-US"/>
        </w:rPr>
        <w:t xml:space="preserve">NOTA: </w:t>
      </w:r>
      <w:r w:rsidRPr="006F372C">
        <w:rPr>
          <w:rFonts w:ascii="Century Gothic" w:eastAsia="Calibri" w:hAnsi="Century Gothic"/>
          <w:sz w:val="22"/>
          <w:szCs w:val="22"/>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4E7F9440" w14:textId="77777777" w:rsidR="00530A06" w:rsidRPr="006F372C" w:rsidRDefault="00530A06" w:rsidP="00456461">
      <w:pPr>
        <w:ind w:right="-658"/>
        <w:rPr>
          <w:rFonts w:ascii="Century Gothic" w:hAnsi="Century Gothic"/>
          <w:sz w:val="22"/>
          <w:szCs w:val="22"/>
        </w:rPr>
      </w:pPr>
    </w:p>
    <w:p w14:paraId="3DCEB830" w14:textId="491EC77D" w:rsidR="00423758" w:rsidRPr="006F372C" w:rsidRDefault="00306CF9" w:rsidP="00456461">
      <w:pPr>
        <w:tabs>
          <w:tab w:val="left" w:pos="6015"/>
        </w:tabs>
        <w:ind w:right="-658"/>
        <w:rPr>
          <w:rFonts w:ascii="Century Gothic" w:hAnsi="Century Gothic"/>
          <w:sz w:val="22"/>
          <w:szCs w:val="22"/>
        </w:rPr>
      </w:pPr>
      <w:r w:rsidRPr="006F372C">
        <w:rPr>
          <w:rFonts w:ascii="Century Gothic" w:hAnsi="Century Gothic"/>
          <w:sz w:val="22"/>
          <w:szCs w:val="22"/>
        </w:rPr>
        <w:t>FIRMA</w:t>
      </w:r>
    </w:p>
    <w:p w14:paraId="02FBBEC9" w14:textId="49B341C0" w:rsidR="00306CF9" w:rsidRPr="006F372C" w:rsidRDefault="00306CF9" w:rsidP="00456461">
      <w:pPr>
        <w:pBdr>
          <w:top w:val="single" w:sz="12" w:space="1" w:color="auto"/>
          <w:bottom w:val="single" w:sz="12" w:space="1" w:color="auto"/>
        </w:pBdr>
        <w:tabs>
          <w:tab w:val="left" w:pos="6015"/>
        </w:tabs>
        <w:ind w:right="-658"/>
        <w:rPr>
          <w:rFonts w:ascii="Century Gothic" w:hAnsi="Century Gothic"/>
          <w:sz w:val="22"/>
          <w:szCs w:val="22"/>
        </w:rPr>
      </w:pPr>
    </w:p>
    <w:p w14:paraId="2B8FE0E3" w14:textId="19C90725" w:rsidR="00306CF9" w:rsidRPr="006F372C" w:rsidRDefault="00306CF9" w:rsidP="00456461">
      <w:pPr>
        <w:pBdr>
          <w:bottom w:val="single" w:sz="12" w:space="1" w:color="auto"/>
          <w:between w:val="single" w:sz="12" w:space="1" w:color="auto"/>
        </w:pBdr>
        <w:tabs>
          <w:tab w:val="left" w:pos="6015"/>
        </w:tabs>
        <w:ind w:right="-658"/>
        <w:rPr>
          <w:rFonts w:ascii="Century Gothic" w:hAnsi="Century Gothic"/>
          <w:sz w:val="22"/>
          <w:szCs w:val="22"/>
        </w:rPr>
      </w:pPr>
    </w:p>
    <w:bookmarkEnd w:id="0"/>
    <w:p w14:paraId="61872CA8" w14:textId="77777777" w:rsidR="00306CF9" w:rsidRPr="006F372C" w:rsidRDefault="00306CF9" w:rsidP="00530A06">
      <w:pPr>
        <w:tabs>
          <w:tab w:val="left" w:pos="6015"/>
        </w:tabs>
        <w:rPr>
          <w:rFonts w:ascii="Century Gothic" w:hAnsi="Century Gothic"/>
          <w:sz w:val="22"/>
          <w:szCs w:val="22"/>
        </w:rPr>
      </w:pPr>
    </w:p>
    <w:sectPr w:rsidR="00306CF9" w:rsidRPr="006F372C" w:rsidSect="00E40294">
      <w:pgSz w:w="12242" w:h="15842" w:code="1"/>
      <w:pgMar w:top="1134" w:right="1701" w:bottom="62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6C73" w14:textId="77777777" w:rsidR="00E57B8C" w:rsidRDefault="00E57B8C">
      <w:r>
        <w:separator/>
      </w:r>
    </w:p>
  </w:endnote>
  <w:endnote w:type="continuationSeparator" w:id="0">
    <w:p w14:paraId="32907901" w14:textId="77777777" w:rsidR="00E57B8C" w:rsidRDefault="00E5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
    <w:altName w:val="Calibri"/>
    <w:charset w:val="00"/>
    <w:family w:val="auto"/>
    <w:pitch w:val="variable"/>
    <w:sig w:usb0="00000001" w:usb1="00000000" w:usb2="00000000" w:usb3="00000000" w:csb0="00000009" w:csb1="00000000"/>
  </w:font>
  <w:font w:name="Gothan">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D7EBB" w14:textId="77777777" w:rsidR="00E57B8C" w:rsidRDefault="00E57B8C">
      <w:r>
        <w:separator/>
      </w:r>
    </w:p>
  </w:footnote>
  <w:footnote w:type="continuationSeparator" w:id="0">
    <w:p w14:paraId="3F6894E2" w14:textId="77777777" w:rsidR="00E57B8C" w:rsidRDefault="00E57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13FF" w14:textId="50CD99D4" w:rsidR="0083702E" w:rsidRPr="0069321B" w:rsidRDefault="00000000" w:rsidP="0083702E">
    <w:pPr>
      <w:keepNext/>
      <w:jc w:val="both"/>
      <w:rPr>
        <w:rFonts w:ascii="Gotham" w:hAnsi="Gotham" w:cs="Arial"/>
        <w:sz w:val="20"/>
        <w:szCs w:val="20"/>
      </w:rPr>
    </w:pPr>
    <w:r>
      <w:rPr>
        <w:rFonts w:ascii="Gotham" w:hAnsi="Gotham" w:cs="Arial"/>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523.65pt;margin-top:-100.4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noProof/>
        <w:sz w:val="20"/>
        <w:szCs w:val="20"/>
        <w:lang w:val="es-CO" w:eastAsia="es-CO"/>
      </w:rPr>
      <w:pict w14:anchorId="16D9F104">
        <v:shape id="WordPictureWatermark371003548" o:spid="_x0000_s1025"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sz w:val="20"/>
              <w:szCs w:val="20"/>
            </w:rPr>
          </w:pPr>
          <w:r>
            <w:rPr>
              <w:rFonts w:ascii="Gotham" w:hAnsi="Gotham" w:cs="Arial"/>
              <w:sz w:val="20"/>
              <w:szCs w:val="20"/>
            </w:rPr>
            <w:t>VERSIÓN: 01</w:t>
          </w:r>
        </w:p>
      </w:tc>
    </w:tr>
  </w:tbl>
  <w:p w14:paraId="02CB595A" w14:textId="319E3F81" w:rsidR="00080FD9" w:rsidRPr="0069321B" w:rsidRDefault="00000000" w:rsidP="0083702E">
    <w:pPr>
      <w:pStyle w:val="Encabezado"/>
      <w:ind w:right="168"/>
      <w:jc w:val="right"/>
      <w:rPr>
        <w:rFonts w:ascii="Gotham" w:hAnsi="Gotham"/>
      </w:rPr>
    </w:pPr>
    <w:r>
      <w:rPr>
        <w:rFonts w:ascii="Gotham" w:hAnsi="Gotham" w:cs="Arial"/>
        <w:bCs/>
        <w:noProof/>
      </w:rPr>
      <w:pict w14:anchorId="0F04D83A">
        <v:shape id="WordPictureWatermark379307673" o:spid="_x0000_s1027"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C0C3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FA88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04A8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A02B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F4F8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D86210F"/>
    <w:multiLevelType w:val="hybridMultilevel"/>
    <w:tmpl w:val="FAC63EDA"/>
    <w:lvl w:ilvl="0" w:tplc="165C31D4">
      <w:start w:val="1"/>
      <w:numFmt w:val="bullet"/>
      <w:lvlText w:val="-"/>
      <w:lvlJc w:val="left"/>
      <w:pPr>
        <w:ind w:left="720" w:hanging="360"/>
      </w:pPr>
      <w:rPr>
        <w:rFonts w:ascii="Arial" w:eastAsiaTheme="minorEastAsia"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27" w15:restartNumberingAfterBreak="0">
    <w:nsid w:val="513F353A"/>
    <w:multiLevelType w:val="multilevel"/>
    <w:tmpl w:val="4FFA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561309"/>
    <w:multiLevelType w:val="hybridMultilevel"/>
    <w:tmpl w:val="F2DC95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3" w15:restartNumberingAfterBreak="0">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4765399">
    <w:abstractNumId w:val="8"/>
  </w:num>
  <w:num w:numId="2" w16cid:durableId="390814690">
    <w:abstractNumId w:val="3"/>
  </w:num>
  <w:num w:numId="3" w16cid:durableId="794368673">
    <w:abstractNumId w:val="2"/>
  </w:num>
  <w:num w:numId="4" w16cid:durableId="180050816">
    <w:abstractNumId w:val="1"/>
  </w:num>
  <w:num w:numId="5" w16cid:durableId="1729844607">
    <w:abstractNumId w:val="0"/>
  </w:num>
  <w:num w:numId="6" w16cid:durableId="1412656894">
    <w:abstractNumId w:val="9"/>
  </w:num>
  <w:num w:numId="7" w16cid:durableId="1871065274">
    <w:abstractNumId w:val="7"/>
  </w:num>
  <w:num w:numId="8" w16cid:durableId="780104439">
    <w:abstractNumId w:val="6"/>
  </w:num>
  <w:num w:numId="9" w16cid:durableId="1531451960">
    <w:abstractNumId w:val="5"/>
  </w:num>
  <w:num w:numId="10" w16cid:durableId="2014456888">
    <w:abstractNumId w:val="4"/>
  </w:num>
  <w:num w:numId="11" w16cid:durableId="667245744">
    <w:abstractNumId w:val="37"/>
  </w:num>
  <w:num w:numId="12" w16cid:durableId="114325810">
    <w:abstractNumId w:val="36"/>
  </w:num>
  <w:num w:numId="13" w16cid:durableId="1647970979">
    <w:abstractNumId w:val="22"/>
  </w:num>
  <w:num w:numId="14" w16cid:durableId="1708136754">
    <w:abstractNumId w:val="33"/>
  </w:num>
  <w:num w:numId="15" w16cid:durableId="1009716468">
    <w:abstractNumId w:val="35"/>
  </w:num>
  <w:num w:numId="16" w16cid:durableId="1989437203">
    <w:abstractNumId w:val="29"/>
  </w:num>
  <w:num w:numId="17" w16cid:durableId="104620661">
    <w:abstractNumId w:val="14"/>
  </w:num>
  <w:num w:numId="18" w16cid:durableId="2123765109">
    <w:abstractNumId w:val="12"/>
  </w:num>
  <w:num w:numId="19" w16cid:durableId="1717271323">
    <w:abstractNumId w:val="34"/>
  </w:num>
  <w:num w:numId="20" w16cid:durableId="1554006021">
    <w:abstractNumId w:val="23"/>
  </w:num>
  <w:num w:numId="21" w16cid:durableId="78910862">
    <w:abstractNumId w:val="17"/>
  </w:num>
  <w:num w:numId="22" w16cid:durableId="78210621">
    <w:abstractNumId w:val="16"/>
  </w:num>
  <w:num w:numId="23" w16cid:durableId="537742968">
    <w:abstractNumId w:val="13"/>
  </w:num>
  <w:num w:numId="24" w16cid:durableId="656541831">
    <w:abstractNumId w:val="24"/>
  </w:num>
  <w:num w:numId="25" w16cid:durableId="585765568">
    <w:abstractNumId w:val="30"/>
  </w:num>
  <w:num w:numId="26" w16cid:durableId="1557008545">
    <w:abstractNumId w:val="19"/>
  </w:num>
  <w:num w:numId="27" w16cid:durableId="1709918091">
    <w:abstractNumId w:val="25"/>
  </w:num>
  <w:num w:numId="28" w16cid:durableId="1368524033">
    <w:abstractNumId w:val="21"/>
  </w:num>
  <w:num w:numId="29" w16cid:durableId="2017997662">
    <w:abstractNumId w:val="11"/>
  </w:num>
  <w:num w:numId="30" w16cid:durableId="1518274161">
    <w:abstractNumId w:val="26"/>
  </w:num>
  <w:num w:numId="31" w16cid:durableId="1754088741">
    <w:abstractNumId w:val="32"/>
  </w:num>
  <w:num w:numId="32" w16cid:durableId="1804692307">
    <w:abstractNumId w:val="20"/>
  </w:num>
  <w:num w:numId="33" w16cid:durableId="383524471">
    <w:abstractNumId w:val="15"/>
  </w:num>
  <w:num w:numId="34" w16cid:durableId="834152940">
    <w:abstractNumId w:val="28"/>
  </w:num>
  <w:num w:numId="35" w16cid:durableId="150682635">
    <w:abstractNumId w:val="10"/>
  </w:num>
  <w:num w:numId="36" w16cid:durableId="1422794553">
    <w:abstractNumId w:val="31"/>
  </w:num>
  <w:num w:numId="37" w16cid:durableId="2004241067">
    <w:abstractNumId w:val="27"/>
  </w:num>
  <w:num w:numId="38" w16cid:durableId="283802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58"/>
    <w:rsid w:val="0000072D"/>
    <w:rsid w:val="000008FB"/>
    <w:rsid w:val="000115D8"/>
    <w:rsid w:val="000162CE"/>
    <w:rsid w:val="00016358"/>
    <w:rsid w:val="000300ED"/>
    <w:rsid w:val="00031860"/>
    <w:rsid w:val="00036558"/>
    <w:rsid w:val="000438D6"/>
    <w:rsid w:val="000457BB"/>
    <w:rsid w:val="00047217"/>
    <w:rsid w:val="00047C9E"/>
    <w:rsid w:val="00051F2A"/>
    <w:rsid w:val="0005654B"/>
    <w:rsid w:val="00057607"/>
    <w:rsid w:val="00060D80"/>
    <w:rsid w:val="00070388"/>
    <w:rsid w:val="00072980"/>
    <w:rsid w:val="00080FD9"/>
    <w:rsid w:val="0008256F"/>
    <w:rsid w:val="000827A3"/>
    <w:rsid w:val="00085424"/>
    <w:rsid w:val="000932A7"/>
    <w:rsid w:val="000935CF"/>
    <w:rsid w:val="000950CF"/>
    <w:rsid w:val="00095B57"/>
    <w:rsid w:val="000A1D4C"/>
    <w:rsid w:val="000A21D9"/>
    <w:rsid w:val="000A2D11"/>
    <w:rsid w:val="000B22AE"/>
    <w:rsid w:val="000C2FED"/>
    <w:rsid w:val="000D12B5"/>
    <w:rsid w:val="000D700A"/>
    <w:rsid w:val="000E3415"/>
    <w:rsid w:val="000E3CF8"/>
    <w:rsid w:val="000E40D4"/>
    <w:rsid w:val="000E4DBA"/>
    <w:rsid w:val="00101B4C"/>
    <w:rsid w:val="00104165"/>
    <w:rsid w:val="0010539C"/>
    <w:rsid w:val="00115F90"/>
    <w:rsid w:val="0011631F"/>
    <w:rsid w:val="00126D75"/>
    <w:rsid w:val="00141BF0"/>
    <w:rsid w:val="001432A5"/>
    <w:rsid w:val="001465DC"/>
    <w:rsid w:val="00146C5A"/>
    <w:rsid w:val="00150194"/>
    <w:rsid w:val="001708B3"/>
    <w:rsid w:val="00171480"/>
    <w:rsid w:val="0018637D"/>
    <w:rsid w:val="00191C5F"/>
    <w:rsid w:val="0019350E"/>
    <w:rsid w:val="001A43BB"/>
    <w:rsid w:val="001A755F"/>
    <w:rsid w:val="001A783D"/>
    <w:rsid w:val="001B73F4"/>
    <w:rsid w:val="001C2F68"/>
    <w:rsid w:val="001C334B"/>
    <w:rsid w:val="001C60D1"/>
    <w:rsid w:val="001D43B0"/>
    <w:rsid w:val="001D6D16"/>
    <w:rsid w:val="001E001D"/>
    <w:rsid w:val="001E1832"/>
    <w:rsid w:val="001E20FD"/>
    <w:rsid w:val="001E3717"/>
    <w:rsid w:val="001E4584"/>
    <w:rsid w:val="001F6B74"/>
    <w:rsid w:val="001F75B0"/>
    <w:rsid w:val="001F79F5"/>
    <w:rsid w:val="00200AE3"/>
    <w:rsid w:val="0020149E"/>
    <w:rsid w:val="002127B0"/>
    <w:rsid w:val="002144CD"/>
    <w:rsid w:val="0022097D"/>
    <w:rsid w:val="002209B0"/>
    <w:rsid w:val="002238E6"/>
    <w:rsid w:val="002246CA"/>
    <w:rsid w:val="00226EC1"/>
    <w:rsid w:val="00227FA8"/>
    <w:rsid w:val="00231FFD"/>
    <w:rsid w:val="002336B9"/>
    <w:rsid w:val="00233DA8"/>
    <w:rsid w:val="00241746"/>
    <w:rsid w:val="0024356D"/>
    <w:rsid w:val="00245DFC"/>
    <w:rsid w:val="00246AB2"/>
    <w:rsid w:val="00246FFF"/>
    <w:rsid w:val="00252196"/>
    <w:rsid w:val="0025530E"/>
    <w:rsid w:val="00264F47"/>
    <w:rsid w:val="002706B5"/>
    <w:rsid w:val="00286933"/>
    <w:rsid w:val="00287606"/>
    <w:rsid w:val="002915DC"/>
    <w:rsid w:val="00293F63"/>
    <w:rsid w:val="00295475"/>
    <w:rsid w:val="002976EC"/>
    <w:rsid w:val="002A204D"/>
    <w:rsid w:val="002A6FB8"/>
    <w:rsid w:val="002B0768"/>
    <w:rsid w:val="002B4663"/>
    <w:rsid w:val="002B5869"/>
    <w:rsid w:val="002D0E90"/>
    <w:rsid w:val="002D50E5"/>
    <w:rsid w:val="002D5C1E"/>
    <w:rsid w:val="002D7EE9"/>
    <w:rsid w:val="002E3B64"/>
    <w:rsid w:val="002E4C81"/>
    <w:rsid w:val="002F21D8"/>
    <w:rsid w:val="002F2CE7"/>
    <w:rsid w:val="002F4201"/>
    <w:rsid w:val="002F5EC9"/>
    <w:rsid w:val="00306CF9"/>
    <w:rsid w:val="00313ACD"/>
    <w:rsid w:val="00315FEB"/>
    <w:rsid w:val="00320350"/>
    <w:rsid w:val="00322E27"/>
    <w:rsid w:val="003304C1"/>
    <w:rsid w:val="00330A9C"/>
    <w:rsid w:val="0033224F"/>
    <w:rsid w:val="003342F0"/>
    <w:rsid w:val="003349FE"/>
    <w:rsid w:val="0033747A"/>
    <w:rsid w:val="00344866"/>
    <w:rsid w:val="00344D45"/>
    <w:rsid w:val="00345235"/>
    <w:rsid w:val="003466CD"/>
    <w:rsid w:val="003564BD"/>
    <w:rsid w:val="0036789D"/>
    <w:rsid w:val="003703E3"/>
    <w:rsid w:val="00371305"/>
    <w:rsid w:val="003749EF"/>
    <w:rsid w:val="00383EE1"/>
    <w:rsid w:val="00386522"/>
    <w:rsid w:val="00387638"/>
    <w:rsid w:val="00394D45"/>
    <w:rsid w:val="0039510F"/>
    <w:rsid w:val="003B07AC"/>
    <w:rsid w:val="003B1F2B"/>
    <w:rsid w:val="003B3712"/>
    <w:rsid w:val="003B5F9C"/>
    <w:rsid w:val="003B69BD"/>
    <w:rsid w:val="003B7216"/>
    <w:rsid w:val="003C0EEC"/>
    <w:rsid w:val="003C657E"/>
    <w:rsid w:val="003D02D8"/>
    <w:rsid w:val="003D1650"/>
    <w:rsid w:val="003E1D8F"/>
    <w:rsid w:val="003E7244"/>
    <w:rsid w:val="003E78EA"/>
    <w:rsid w:val="003F0A79"/>
    <w:rsid w:val="003F3472"/>
    <w:rsid w:val="003F454D"/>
    <w:rsid w:val="003F522F"/>
    <w:rsid w:val="003F5B77"/>
    <w:rsid w:val="00407A6E"/>
    <w:rsid w:val="00412349"/>
    <w:rsid w:val="00417843"/>
    <w:rsid w:val="00417EB8"/>
    <w:rsid w:val="00422A65"/>
    <w:rsid w:val="00423758"/>
    <w:rsid w:val="00423C48"/>
    <w:rsid w:val="00424CBE"/>
    <w:rsid w:val="00430B1D"/>
    <w:rsid w:val="004339A1"/>
    <w:rsid w:val="00436BC1"/>
    <w:rsid w:val="00436C54"/>
    <w:rsid w:val="00444EDC"/>
    <w:rsid w:val="004467CD"/>
    <w:rsid w:val="004502B9"/>
    <w:rsid w:val="00456461"/>
    <w:rsid w:val="0046201D"/>
    <w:rsid w:val="00463CAD"/>
    <w:rsid w:val="00464638"/>
    <w:rsid w:val="00465B09"/>
    <w:rsid w:val="004664B0"/>
    <w:rsid w:val="00466F92"/>
    <w:rsid w:val="00472B52"/>
    <w:rsid w:val="00475193"/>
    <w:rsid w:val="00475822"/>
    <w:rsid w:val="00476A3B"/>
    <w:rsid w:val="00480D70"/>
    <w:rsid w:val="00481634"/>
    <w:rsid w:val="00482BF5"/>
    <w:rsid w:val="004844ED"/>
    <w:rsid w:val="004871EB"/>
    <w:rsid w:val="00487785"/>
    <w:rsid w:val="004905C2"/>
    <w:rsid w:val="00490CAB"/>
    <w:rsid w:val="00497B6C"/>
    <w:rsid w:val="004A3FAB"/>
    <w:rsid w:val="004A4DBE"/>
    <w:rsid w:val="004B0376"/>
    <w:rsid w:val="004B0CFE"/>
    <w:rsid w:val="004B3A8B"/>
    <w:rsid w:val="004B3FBC"/>
    <w:rsid w:val="004D3098"/>
    <w:rsid w:val="004D43A9"/>
    <w:rsid w:val="004E2380"/>
    <w:rsid w:val="004E2A50"/>
    <w:rsid w:val="004E5469"/>
    <w:rsid w:val="004E6493"/>
    <w:rsid w:val="004E7C9E"/>
    <w:rsid w:val="004F5211"/>
    <w:rsid w:val="004F69E7"/>
    <w:rsid w:val="005011D5"/>
    <w:rsid w:val="0050336C"/>
    <w:rsid w:val="005213F1"/>
    <w:rsid w:val="00522462"/>
    <w:rsid w:val="005249D6"/>
    <w:rsid w:val="00527477"/>
    <w:rsid w:val="00530A06"/>
    <w:rsid w:val="00530FD3"/>
    <w:rsid w:val="00553299"/>
    <w:rsid w:val="00553D8F"/>
    <w:rsid w:val="0055476C"/>
    <w:rsid w:val="005641B6"/>
    <w:rsid w:val="00564DED"/>
    <w:rsid w:val="00573810"/>
    <w:rsid w:val="00585BE1"/>
    <w:rsid w:val="00594566"/>
    <w:rsid w:val="005A387F"/>
    <w:rsid w:val="005A5DB3"/>
    <w:rsid w:val="005B6D3A"/>
    <w:rsid w:val="005C0205"/>
    <w:rsid w:val="005C75D6"/>
    <w:rsid w:val="005C7A74"/>
    <w:rsid w:val="005D2790"/>
    <w:rsid w:val="005E15EA"/>
    <w:rsid w:val="005E4B41"/>
    <w:rsid w:val="005F4389"/>
    <w:rsid w:val="005F4AAD"/>
    <w:rsid w:val="005F5FFA"/>
    <w:rsid w:val="00600F7F"/>
    <w:rsid w:val="006124E0"/>
    <w:rsid w:val="0061426F"/>
    <w:rsid w:val="00614DB5"/>
    <w:rsid w:val="00614F68"/>
    <w:rsid w:val="006165C4"/>
    <w:rsid w:val="00616A6E"/>
    <w:rsid w:val="00617082"/>
    <w:rsid w:val="00621CCB"/>
    <w:rsid w:val="0063104C"/>
    <w:rsid w:val="00633A77"/>
    <w:rsid w:val="00633E96"/>
    <w:rsid w:val="00640563"/>
    <w:rsid w:val="00640AA9"/>
    <w:rsid w:val="00645EAF"/>
    <w:rsid w:val="00647521"/>
    <w:rsid w:val="00653D04"/>
    <w:rsid w:val="00653FC1"/>
    <w:rsid w:val="00657124"/>
    <w:rsid w:val="006712D3"/>
    <w:rsid w:val="006721CA"/>
    <w:rsid w:val="00672368"/>
    <w:rsid w:val="00672AB7"/>
    <w:rsid w:val="00674AA7"/>
    <w:rsid w:val="00680F8E"/>
    <w:rsid w:val="00681108"/>
    <w:rsid w:val="00681BF8"/>
    <w:rsid w:val="0069321B"/>
    <w:rsid w:val="006A19E1"/>
    <w:rsid w:val="006A50C2"/>
    <w:rsid w:val="006B2CDF"/>
    <w:rsid w:val="006C1625"/>
    <w:rsid w:val="006C4DF9"/>
    <w:rsid w:val="006C776A"/>
    <w:rsid w:val="006D08F4"/>
    <w:rsid w:val="006D2CCB"/>
    <w:rsid w:val="006D3DAA"/>
    <w:rsid w:val="006E36FB"/>
    <w:rsid w:val="006F0B30"/>
    <w:rsid w:val="006F288F"/>
    <w:rsid w:val="006F372C"/>
    <w:rsid w:val="006F510E"/>
    <w:rsid w:val="006F5871"/>
    <w:rsid w:val="00703B37"/>
    <w:rsid w:val="007045FB"/>
    <w:rsid w:val="00705DDA"/>
    <w:rsid w:val="007102D2"/>
    <w:rsid w:val="007104EF"/>
    <w:rsid w:val="00716A63"/>
    <w:rsid w:val="007265A6"/>
    <w:rsid w:val="007268B3"/>
    <w:rsid w:val="007468A5"/>
    <w:rsid w:val="00747041"/>
    <w:rsid w:val="007607C2"/>
    <w:rsid w:val="00772733"/>
    <w:rsid w:val="0078023C"/>
    <w:rsid w:val="007820EB"/>
    <w:rsid w:val="007843E4"/>
    <w:rsid w:val="00786FD3"/>
    <w:rsid w:val="0078713D"/>
    <w:rsid w:val="0079345E"/>
    <w:rsid w:val="00793F20"/>
    <w:rsid w:val="007A0895"/>
    <w:rsid w:val="007A7444"/>
    <w:rsid w:val="007A7E02"/>
    <w:rsid w:val="007C5C87"/>
    <w:rsid w:val="007D016A"/>
    <w:rsid w:val="007D01DC"/>
    <w:rsid w:val="007D1F3E"/>
    <w:rsid w:val="007E028B"/>
    <w:rsid w:val="007E27CF"/>
    <w:rsid w:val="007E3AA3"/>
    <w:rsid w:val="007E7ED9"/>
    <w:rsid w:val="007F025A"/>
    <w:rsid w:val="007F0DD4"/>
    <w:rsid w:val="007F330D"/>
    <w:rsid w:val="007F5058"/>
    <w:rsid w:val="007F51D2"/>
    <w:rsid w:val="007F7D6D"/>
    <w:rsid w:val="00801B9A"/>
    <w:rsid w:val="008037C1"/>
    <w:rsid w:val="0080574B"/>
    <w:rsid w:val="00806A92"/>
    <w:rsid w:val="008116F6"/>
    <w:rsid w:val="00815114"/>
    <w:rsid w:val="008211F8"/>
    <w:rsid w:val="00822099"/>
    <w:rsid w:val="008325C8"/>
    <w:rsid w:val="00833197"/>
    <w:rsid w:val="0083702E"/>
    <w:rsid w:val="00837EA4"/>
    <w:rsid w:val="00842122"/>
    <w:rsid w:val="008431EE"/>
    <w:rsid w:val="00845C42"/>
    <w:rsid w:val="00853DA0"/>
    <w:rsid w:val="00855378"/>
    <w:rsid w:val="00863295"/>
    <w:rsid w:val="00877CBD"/>
    <w:rsid w:val="00881632"/>
    <w:rsid w:val="00884B3C"/>
    <w:rsid w:val="00890D53"/>
    <w:rsid w:val="00892398"/>
    <w:rsid w:val="0089476A"/>
    <w:rsid w:val="00897C56"/>
    <w:rsid w:val="008A0EAB"/>
    <w:rsid w:val="008B3D71"/>
    <w:rsid w:val="008B7B64"/>
    <w:rsid w:val="008C0A7D"/>
    <w:rsid w:val="008D0C20"/>
    <w:rsid w:val="008D1EB6"/>
    <w:rsid w:val="008D297C"/>
    <w:rsid w:val="008D2C89"/>
    <w:rsid w:val="008D3734"/>
    <w:rsid w:val="008D4F5A"/>
    <w:rsid w:val="008D6C4B"/>
    <w:rsid w:val="008E0B2B"/>
    <w:rsid w:val="008E10F6"/>
    <w:rsid w:val="008E1BD2"/>
    <w:rsid w:val="008F755D"/>
    <w:rsid w:val="008F7948"/>
    <w:rsid w:val="00901A0A"/>
    <w:rsid w:val="00903078"/>
    <w:rsid w:val="00911AE9"/>
    <w:rsid w:val="00921B53"/>
    <w:rsid w:val="0092617C"/>
    <w:rsid w:val="00926985"/>
    <w:rsid w:val="00930548"/>
    <w:rsid w:val="00931D3B"/>
    <w:rsid w:val="0094006C"/>
    <w:rsid w:val="00941FAD"/>
    <w:rsid w:val="009439DE"/>
    <w:rsid w:val="00944B88"/>
    <w:rsid w:val="00945BC8"/>
    <w:rsid w:val="00966712"/>
    <w:rsid w:val="00967BA4"/>
    <w:rsid w:val="00971B74"/>
    <w:rsid w:val="009771E1"/>
    <w:rsid w:val="00982047"/>
    <w:rsid w:val="00984B27"/>
    <w:rsid w:val="00985276"/>
    <w:rsid w:val="0098565F"/>
    <w:rsid w:val="00985CD5"/>
    <w:rsid w:val="00987003"/>
    <w:rsid w:val="00991ED0"/>
    <w:rsid w:val="00995DB2"/>
    <w:rsid w:val="00997779"/>
    <w:rsid w:val="009A53CA"/>
    <w:rsid w:val="009A6AA0"/>
    <w:rsid w:val="009A7AA2"/>
    <w:rsid w:val="009B167D"/>
    <w:rsid w:val="009B593F"/>
    <w:rsid w:val="009C607C"/>
    <w:rsid w:val="009C7987"/>
    <w:rsid w:val="009D1E33"/>
    <w:rsid w:val="009E0D7D"/>
    <w:rsid w:val="009F1DE9"/>
    <w:rsid w:val="009F3936"/>
    <w:rsid w:val="00A02072"/>
    <w:rsid w:val="00A07DC1"/>
    <w:rsid w:val="00A10AA2"/>
    <w:rsid w:val="00A16289"/>
    <w:rsid w:val="00A165AF"/>
    <w:rsid w:val="00A17634"/>
    <w:rsid w:val="00A3170A"/>
    <w:rsid w:val="00A4359B"/>
    <w:rsid w:val="00A508C3"/>
    <w:rsid w:val="00A5782D"/>
    <w:rsid w:val="00A57AC3"/>
    <w:rsid w:val="00A669CA"/>
    <w:rsid w:val="00A716C1"/>
    <w:rsid w:val="00A83D7C"/>
    <w:rsid w:val="00A8494A"/>
    <w:rsid w:val="00A87CEA"/>
    <w:rsid w:val="00A94815"/>
    <w:rsid w:val="00A94A1D"/>
    <w:rsid w:val="00AA24D2"/>
    <w:rsid w:val="00AA72A4"/>
    <w:rsid w:val="00AB5A1D"/>
    <w:rsid w:val="00AD3FA5"/>
    <w:rsid w:val="00AE4C41"/>
    <w:rsid w:val="00AE577C"/>
    <w:rsid w:val="00AE5F5D"/>
    <w:rsid w:val="00AE6F49"/>
    <w:rsid w:val="00AF11BA"/>
    <w:rsid w:val="00AF2C7C"/>
    <w:rsid w:val="00B035FB"/>
    <w:rsid w:val="00B11CD4"/>
    <w:rsid w:val="00B15EC3"/>
    <w:rsid w:val="00B160DE"/>
    <w:rsid w:val="00B16399"/>
    <w:rsid w:val="00B17210"/>
    <w:rsid w:val="00B20633"/>
    <w:rsid w:val="00B2329C"/>
    <w:rsid w:val="00B27629"/>
    <w:rsid w:val="00B3553B"/>
    <w:rsid w:val="00B35AEA"/>
    <w:rsid w:val="00B40D18"/>
    <w:rsid w:val="00B416F7"/>
    <w:rsid w:val="00B52393"/>
    <w:rsid w:val="00B54EFF"/>
    <w:rsid w:val="00B70B46"/>
    <w:rsid w:val="00B716B0"/>
    <w:rsid w:val="00B71F6D"/>
    <w:rsid w:val="00B751F5"/>
    <w:rsid w:val="00B90E9F"/>
    <w:rsid w:val="00B91377"/>
    <w:rsid w:val="00B9281C"/>
    <w:rsid w:val="00BA0034"/>
    <w:rsid w:val="00BA0141"/>
    <w:rsid w:val="00BA06C6"/>
    <w:rsid w:val="00BA65AF"/>
    <w:rsid w:val="00BB0814"/>
    <w:rsid w:val="00BB2466"/>
    <w:rsid w:val="00BB25D0"/>
    <w:rsid w:val="00BC57B0"/>
    <w:rsid w:val="00BD2063"/>
    <w:rsid w:val="00BD43FE"/>
    <w:rsid w:val="00BE2009"/>
    <w:rsid w:val="00BE6006"/>
    <w:rsid w:val="00BF36EF"/>
    <w:rsid w:val="00BF60D6"/>
    <w:rsid w:val="00C0603B"/>
    <w:rsid w:val="00C12C17"/>
    <w:rsid w:val="00C144E1"/>
    <w:rsid w:val="00C206B9"/>
    <w:rsid w:val="00C21668"/>
    <w:rsid w:val="00C230E7"/>
    <w:rsid w:val="00C34B84"/>
    <w:rsid w:val="00C452A7"/>
    <w:rsid w:val="00C458F4"/>
    <w:rsid w:val="00C463EC"/>
    <w:rsid w:val="00C476DD"/>
    <w:rsid w:val="00C54A54"/>
    <w:rsid w:val="00C5536B"/>
    <w:rsid w:val="00C649ED"/>
    <w:rsid w:val="00C74DC4"/>
    <w:rsid w:val="00C75569"/>
    <w:rsid w:val="00C7761B"/>
    <w:rsid w:val="00C82D8A"/>
    <w:rsid w:val="00C82EED"/>
    <w:rsid w:val="00C84F09"/>
    <w:rsid w:val="00CA0C95"/>
    <w:rsid w:val="00CA4A4C"/>
    <w:rsid w:val="00CA64B7"/>
    <w:rsid w:val="00CC376B"/>
    <w:rsid w:val="00CC5A98"/>
    <w:rsid w:val="00CC5ECF"/>
    <w:rsid w:val="00CD3163"/>
    <w:rsid w:val="00CD429E"/>
    <w:rsid w:val="00CD4BCF"/>
    <w:rsid w:val="00CE6715"/>
    <w:rsid w:val="00CF261C"/>
    <w:rsid w:val="00CF5ED1"/>
    <w:rsid w:val="00CF750F"/>
    <w:rsid w:val="00D001A8"/>
    <w:rsid w:val="00D05F0A"/>
    <w:rsid w:val="00D108D3"/>
    <w:rsid w:val="00D11C75"/>
    <w:rsid w:val="00D12D68"/>
    <w:rsid w:val="00D1458B"/>
    <w:rsid w:val="00D16DC5"/>
    <w:rsid w:val="00D24AF1"/>
    <w:rsid w:val="00D41FCA"/>
    <w:rsid w:val="00D42543"/>
    <w:rsid w:val="00D45970"/>
    <w:rsid w:val="00D51558"/>
    <w:rsid w:val="00D53C25"/>
    <w:rsid w:val="00D553A0"/>
    <w:rsid w:val="00D570A4"/>
    <w:rsid w:val="00D66250"/>
    <w:rsid w:val="00D70498"/>
    <w:rsid w:val="00D72C1F"/>
    <w:rsid w:val="00D74087"/>
    <w:rsid w:val="00D756CB"/>
    <w:rsid w:val="00D77D9C"/>
    <w:rsid w:val="00D86A23"/>
    <w:rsid w:val="00D923C8"/>
    <w:rsid w:val="00D97A91"/>
    <w:rsid w:val="00DA29D6"/>
    <w:rsid w:val="00DA3BFF"/>
    <w:rsid w:val="00DA77D3"/>
    <w:rsid w:val="00DB3BAF"/>
    <w:rsid w:val="00DB6EE8"/>
    <w:rsid w:val="00DB76EE"/>
    <w:rsid w:val="00DD4354"/>
    <w:rsid w:val="00DD532B"/>
    <w:rsid w:val="00DD54A9"/>
    <w:rsid w:val="00DE7D1E"/>
    <w:rsid w:val="00DE7F64"/>
    <w:rsid w:val="00DF1732"/>
    <w:rsid w:val="00DF5013"/>
    <w:rsid w:val="00DF641C"/>
    <w:rsid w:val="00DF6D2A"/>
    <w:rsid w:val="00DF7540"/>
    <w:rsid w:val="00E0100F"/>
    <w:rsid w:val="00E070EE"/>
    <w:rsid w:val="00E07D12"/>
    <w:rsid w:val="00E1312A"/>
    <w:rsid w:val="00E176ED"/>
    <w:rsid w:val="00E22683"/>
    <w:rsid w:val="00E3280B"/>
    <w:rsid w:val="00E40294"/>
    <w:rsid w:val="00E41688"/>
    <w:rsid w:val="00E42722"/>
    <w:rsid w:val="00E432A7"/>
    <w:rsid w:val="00E439B2"/>
    <w:rsid w:val="00E575F7"/>
    <w:rsid w:val="00E578A3"/>
    <w:rsid w:val="00E57B8C"/>
    <w:rsid w:val="00E64070"/>
    <w:rsid w:val="00E65FE0"/>
    <w:rsid w:val="00E70552"/>
    <w:rsid w:val="00E722E1"/>
    <w:rsid w:val="00E77E04"/>
    <w:rsid w:val="00E84B93"/>
    <w:rsid w:val="00E85A0F"/>
    <w:rsid w:val="00E86751"/>
    <w:rsid w:val="00E86FA6"/>
    <w:rsid w:val="00E872A3"/>
    <w:rsid w:val="00E90B45"/>
    <w:rsid w:val="00E90CEA"/>
    <w:rsid w:val="00E92FEC"/>
    <w:rsid w:val="00E93E0C"/>
    <w:rsid w:val="00E97F96"/>
    <w:rsid w:val="00EA66B3"/>
    <w:rsid w:val="00EA6850"/>
    <w:rsid w:val="00EB0C05"/>
    <w:rsid w:val="00EB23F5"/>
    <w:rsid w:val="00EC0F51"/>
    <w:rsid w:val="00EC5676"/>
    <w:rsid w:val="00ED6ECB"/>
    <w:rsid w:val="00EE0922"/>
    <w:rsid w:val="00EE5172"/>
    <w:rsid w:val="00EE6DF9"/>
    <w:rsid w:val="00EF1A30"/>
    <w:rsid w:val="00F021B3"/>
    <w:rsid w:val="00F02F58"/>
    <w:rsid w:val="00F04410"/>
    <w:rsid w:val="00F07837"/>
    <w:rsid w:val="00F15464"/>
    <w:rsid w:val="00F16559"/>
    <w:rsid w:val="00F22270"/>
    <w:rsid w:val="00F32397"/>
    <w:rsid w:val="00F3681E"/>
    <w:rsid w:val="00F41B59"/>
    <w:rsid w:val="00F436D5"/>
    <w:rsid w:val="00F44BB8"/>
    <w:rsid w:val="00F5341F"/>
    <w:rsid w:val="00F60A70"/>
    <w:rsid w:val="00F73224"/>
    <w:rsid w:val="00F73715"/>
    <w:rsid w:val="00F73AF1"/>
    <w:rsid w:val="00F745C2"/>
    <w:rsid w:val="00F765A4"/>
    <w:rsid w:val="00F7716B"/>
    <w:rsid w:val="00F931CE"/>
    <w:rsid w:val="00FA13DB"/>
    <w:rsid w:val="00FA18CC"/>
    <w:rsid w:val="00FA1A8F"/>
    <w:rsid w:val="00FB2657"/>
    <w:rsid w:val="00FC08F6"/>
    <w:rsid w:val="00FC4D69"/>
    <w:rsid w:val="00FC5A92"/>
    <w:rsid w:val="00FC7BF3"/>
    <w:rsid w:val="00FD4904"/>
    <w:rsid w:val="00FD6DAC"/>
    <w:rsid w:val="00FE46DE"/>
    <w:rsid w:val="00FE4B7F"/>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uiPriority w:val="1"/>
    <w:qFormat/>
    <w:rsid w:val="007265A6"/>
    <w:rPr>
      <w:rFonts w:ascii="Times New Roman" w:eastAsia="SimSun" w:hAnsi="Times New Roman"/>
      <w:sz w:val="24"/>
      <w:szCs w:val="24"/>
      <w:lang w:val="es-ES" w:eastAsia="zh-CN"/>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
    <w:basedOn w:val="Normal"/>
    <w:link w:val="PrrafodelistaCar"/>
    <w:uiPriority w:val="1"/>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uiPriority w:val="59"/>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490CAB"/>
    <w:rPr>
      <w:color w:val="954F72"/>
      <w:u w:val="single"/>
    </w:rPr>
  </w:style>
  <w:style w:type="paragraph" w:customStyle="1" w:styleId="msonormal0">
    <w:name w:val="msonormal"/>
    <w:basedOn w:val="Normal"/>
    <w:rsid w:val="00490CAB"/>
    <w:pPr>
      <w:spacing w:before="100" w:beforeAutospacing="1" w:after="100" w:afterAutospacing="1"/>
    </w:pPr>
    <w:rPr>
      <w:rFonts w:eastAsia="Times New Roman"/>
      <w:lang w:val="es-CO" w:eastAsia="es-CO"/>
    </w:rPr>
  </w:style>
  <w:style w:type="paragraph" w:customStyle="1" w:styleId="font0">
    <w:name w:val="font0"/>
    <w:basedOn w:val="Normal"/>
    <w:rsid w:val="00490CAB"/>
    <w:pP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xl66">
    <w:name w:val="xl66"/>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67">
    <w:name w:val="xl67"/>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68">
    <w:name w:val="xl68"/>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1D35"/>
      <w:sz w:val="20"/>
      <w:szCs w:val="20"/>
      <w:lang w:val="es-CO" w:eastAsia="es-CO"/>
    </w:rPr>
  </w:style>
  <w:style w:type="paragraph" w:customStyle="1" w:styleId="xl69">
    <w:name w:val="xl69"/>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70">
    <w:name w:val="xl70"/>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71">
    <w:name w:val="xl71"/>
    <w:basedOn w:val="Normal"/>
    <w:rsid w:val="00490C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
    <w:link w:val="Prrafodelista"/>
    <w:uiPriority w:val="1"/>
    <w:qFormat/>
    <w:locked/>
    <w:rsid w:val="006C776A"/>
    <w:rPr>
      <w:rFonts w:ascii="Times New Roman" w:eastAsia="SimSun" w:hAnsi="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9F18A-2E8C-4815-83AA-90D7805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1474</Words>
  <Characters>8110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9565</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ANGELICA</cp:lastModifiedBy>
  <cp:revision>6</cp:revision>
  <cp:lastPrinted>2026-05-25T22:00:00Z</cp:lastPrinted>
  <dcterms:created xsi:type="dcterms:W3CDTF">2026-05-25T20:37:00Z</dcterms:created>
  <dcterms:modified xsi:type="dcterms:W3CDTF">2026-09-07T03:03:00Z</dcterms:modified>
</cp:coreProperties>
</file>