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760F9E" w14:textId="2E05E232" w:rsidR="005C1E04" w:rsidRPr="00893736" w:rsidRDefault="005C1E04" w:rsidP="005C1E04">
      <w:pPr>
        <w:autoSpaceDE w:val="0"/>
        <w:autoSpaceDN w:val="0"/>
        <w:adjustRightInd w:val="0"/>
        <w:spacing w:after="0" w:line="240" w:lineRule="auto"/>
        <w:jc w:val="center"/>
        <w:rPr>
          <w:rFonts w:ascii="Arial Narrow" w:eastAsia="Times New Roman" w:hAnsi="Arial Narrow" w:cs="Arial"/>
          <w:b/>
          <w:bCs/>
          <w:color w:val="000000"/>
          <w:lang w:eastAsia="es-ES"/>
        </w:rPr>
      </w:pPr>
      <w:r w:rsidRPr="00893736">
        <w:rPr>
          <w:rFonts w:ascii="Arial Narrow" w:eastAsia="Times New Roman" w:hAnsi="Arial Narrow" w:cs="Arial"/>
          <w:b/>
          <w:bCs/>
          <w:color w:val="000000"/>
          <w:lang w:eastAsia="es-ES"/>
        </w:rPr>
        <w:t xml:space="preserve">ANEXO N°. </w:t>
      </w:r>
      <w:r>
        <w:rPr>
          <w:rFonts w:ascii="Arial Narrow" w:eastAsia="Times New Roman" w:hAnsi="Arial Narrow" w:cs="Arial"/>
          <w:b/>
          <w:bCs/>
          <w:color w:val="000000"/>
          <w:lang w:eastAsia="es-ES"/>
        </w:rPr>
        <w:t>5</w:t>
      </w:r>
    </w:p>
    <w:p w14:paraId="004204CE" w14:textId="73518948" w:rsidR="005C1E04" w:rsidRDefault="004963DE" w:rsidP="005C1E04">
      <w:pPr>
        <w:autoSpaceDE w:val="0"/>
        <w:autoSpaceDN w:val="0"/>
        <w:adjustRightInd w:val="0"/>
        <w:spacing w:after="0" w:line="240" w:lineRule="auto"/>
        <w:jc w:val="center"/>
        <w:rPr>
          <w:rFonts w:ascii="Arial Narrow" w:eastAsia="Times New Roman" w:hAnsi="Arial Narrow" w:cs="Arial"/>
          <w:b/>
          <w:bCs/>
          <w:color w:val="000000"/>
          <w:lang w:eastAsia="es-ES"/>
        </w:rPr>
      </w:pPr>
      <w:r>
        <w:rPr>
          <w:rFonts w:ascii="Arial Narrow" w:eastAsia="Times New Roman" w:hAnsi="Arial Narrow" w:cs="Arial"/>
          <w:b/>
          <w:bCs/>
          <w:color w:val="000000"/>
          <w:lang w:eastAsia="es-ES"/>
        </w:rPr>
        <w:t xml:space="preserve">FORMATO DE </w:t>
      </w:r>
      <w:r w:rsidR="005C1E04" w:rsidRPr="00893736">
        <w:rPr>
          <w:rFonts w:ascii="Arial Narrow" w:eastAsia="Times New Roman" w:hAnsi="Arial Narrow" w:cs="Arial"/>
          <w:b/>
          <w:bCs/>
          <w:color w:val="000000"/>
          <w:lang w:eastAsia="es-ES"/>
        </w:rPr>
        <w:t xml:space="preserve">OFERTA ECONÓMICA </w:t>
      </w:r>
    </w:p>
    <w:p w14:paraId="7FBF1598" w14:textId="77777777" w:rsidR="005C1E04" w:rsidRDefault="005C1E04" w:rsidP="005C1E04">
      <w:pPr>
        <w:autoSpaceDE w:val="0"/>
        <w:autoSpaceDN w:val="0"/>
        <w:adjustRightInd w:val="0"/>
        <w:spacing w:after="0" w:line="240" w:lineRule="auto"/>
        <w:rPr>
          <w:rFonts w:ascii="Arial Narrow" w:eastAsia="Times New Roman" w:hAnsi="Arial Narrow" w:cs="Arial"/>
          <w:b/>
          <w:bCs/>
          <w:color w:val="000000"/>
          <w:lang w:eastAsia="es-ES"/>
        </w:rPr>
      </w:pPr>
    </w:p>
    <w:p w14:paraId="504601C4" w14:textId="29CBE79E" w:rsidR="005C1E04" w:rsidRDefault="005C1E04" w:rsidP="005C1E04">
      <w:pPr>
        <w:tabs>
          <w:tab w:val="left" w:pos="0"/>
          <w:tab w:val="left" w:pos="720"/>
          <w:tab w:val="left" w:pos="1440"/>
          <w:tab w:val="left" w:pos="2160"/>
          <w:tab w:val="left" w:pos="2880"/>
          <w:tab w:val="left" w:pos="3600"/>
          <w:tab w:val="left" w:pos="4320"/>
          <w:tab w:val="left" w:pos="5040"/>
          <w:tab w:val="left" w:pos="5589"/>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00" w:after="100"/>
        <w:jc w:val="both"/>
        <w:rPr>
          <w:rFonts w:ascii="Arial Narrow" w:hAnsi="Arial Narrow" w:cs="Arial"/>
          <w:b/>
          <w:color w:val="000000"/>
        </w:rPr>
      </w:pPr>
      <w:r w:rsidRPr="00893736">
        <w:rPr>
          <w:rFonts w:ascii="Arial Narrow" w:eastAsia="Calibri" w:hAnsi="Arial Narrow" w:cs="Arial"/>
          <w:b/>
          <w:bCs/>
          <w:color w:val="000000"/>
        </w:rPr>
        <w:t>REF:</w:t>
      </w:r>
      <w:r>
        <w:rPr>
          <w:rFonts w:ascii="Arial Narrow" w:hAnsi="Arial Narrow" w:cs="Arial"/>
          <w:b/>
          <w:color w:val="000000"/>
        </w:rPr>
        <w:t xml:space="preserve"> INVITACION </w:t>
      </w:r>
      <w:r w:rsidRPr="00514656">
        <w:rPr>
          <w:rFonts w:ascii="Arial Narrow" w:hAnsi="Arial Narrow" w:cs="Arial"/>
          <w:b/>
          <w:color w:val="000000"/>
        </w:rPr>
        <w:t>PÚBLICA No. PMC-</w:t>
      </w:r>
      <w:r w:rsidR="005661D4">
        <w:rPr>
          <w:rFonts w:ascii="Arial Narrow" w:hAnsi="Arial Narrow" w:cs="Arial"/>
          <w:b/>
          <w:color w:val="000000" w:themeColor="text1"/>
        </w:rPr>
        <w:t>005</w:t>
      </w:r>
      <w:r w:rsidRPr="005C1E04">
        <w:rPr>
          <w:rFonts w:ascii="Arial Narrow" w:hAnsi="Arial Narrow" w:cs="Arial"/>
          <w:b/>
          <w:color w:val="FF0000"/>
        </w:rPr>
        <w:t>-</w:t>
      </w:r>
      <w:r w:rsidRPr="00514656">
        <w:rPr>
          <w:rFonts w:ascii="Arial Narrow" w:hAnsi="Arial Narrow" w:cs="Arial"/>
          <w:b/>
          <w:color w:val="000000"/>
        </w:rPr>
        <w:t>2024</w:t>
      </w:r>
    </w:p>
    <w:p w14:paraId="253B4174" w14:textId="1A63C62C" w:rsidR="00284E61" w:rsidRPr="005C1E04" w:rsidRDefault="00DD2C5F" w:rsidP="005C1E04">
      <w:pPr>
        <w:tabs>
          <w:tab w:val="left" w:pos="0"/>
          <w:tab w:val="left" w:pos="720"/>
          <w:tab w:val="left" w:pos="1440"/>
          <w:tab w:val="left" w:pos="2160"/>
          <w:tab w:val="left" w:pos="2880"/>
          <w:tab w:val="left" w:pos="3600"/>
          <w:tab w:val="left" w:pos="4320"/>
          <w:tab w:val="left" w:pos="5040"/>
          <w:tab w:val="left" w:pos="5589"/>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00" w:after="100"/>
        <w:jc w:val="both"/>
        <w:rPr>
          <w:rFonts w:ascii="Arial Narrow" w:hAnsi="Arial Narrow" w:cs="Arial"/>
          <w:b/>
          <w:color w:val="000000"/>
        </w:rPr>
      </w:pPr>
      <w:r w:rsidRPr="00DD2C5F">
        <w:rPr>
          <w:rFonts w:ascii="Arial Narrow" w:hAnsi="Arial Narrow" w:cs="Arial"/>
          <w:b/>
          <w:color w:val="000000"/>
        </w:rPr>
        <w:t>OBJETO</w:t>
      </w:r>
      <w:r>
        <w:rPr>
          <w:rFonts w:ascii="Arial Narrow" w:hAnsi="Arial Narrow" w:cs="Arial"/>
          <w:b/>
          <w:color w:val="000000"/>
        </w:rPr>
        <w:t xml:space="preserve"> </w:t>
      </w:r>
      <w:r w:rsidRPr="00DD2C5F">
        <w:rPr>
          <w:rFonts w:ascii="Arial Narrow" w:hAnsi="Arial Narrow" w:cs="Arial"/>
          <w:b/>
          <w:color w:val="000000"/>
        </w:rPr>
        <w:t>CONTRACTUAL</w:t>
      </w:r>
      <w:r>
        <w:rPr>
          <w:rFonts w:ascii="Arial Narrow" w:hAnsi="Arial Narrow" w:cs="Arial"/>
          <w:b/>
          <w:color w:val="000000"/>
        </w:rPr>
        <w:t xml:space="preserve">: </w:t>
      </w:r>
      <w:r w:rsidRPr="00DD2C5F">
        <w:rPr>
          <w:rFonts w:ascii="Arial Narrow" w:hAnsi="Arial Narrow" w:cs="Arial"/>
          <w:bCs/>
          <w:color w:val="000000"/>
        </w:rPr>
        <w:t>SUMINISTRO DE LOS SERVICIOS DE SALUD Y SEGURIDAD EN EL TRABAJO, QUE INCLUYE LA REALIZACIÓN DE EXÁMENES MÉDICOS OCUPACIONALES, LA APLICACIÓN DE LA BATERÍA DE RIESGO PSICOSOCIAL, EL INFORME DE EVALUACIÓN DE RIESGO PSICOSOCIAL Y EL DISEÑO DEL PROFESIOGRAMA PARA EL PERSONAL DE DISTRISEGURIDAD EN CUMPLIMIENTO DE LA NORMATIVIDAD VIGENTE EN SST.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718"/>
        <w:gridCol w:w="6175"/>
        <w:gridCol w:w="1425"/>
        <w:gridCol w:w="1418"/>
      </w:tblGrid>
      <w:tr w:rsidR="006C5648" w:rsidRPr="00284E61" w14:paraId="1F188D14" w14:textId="77777777" w:rsidTr="00EA405E">
        <w:trPr>
          <w:trHeight w:val="233"/>
        </w:trPr>
        <w:tc>
          <w:tcPr>
            <w:tcW w:w="369" w:type="pct"/>
            <w:shd w:val="clear" w:color="auto" w:fill="D9D9D9"/>
            <w:vAlign w:val="center"/>
          </w:tcPr>
          <w:p w14:paraId="3C6F7DF2" w14:textId="77777777" w:rsidR="006C5648" w:rsidRPr="00284E61" w:rsidRDefault="006C5648" w:rsidP="00284E61">
            <w:pPr>
              <w:spacing w:after="0"/>
              <w:jc w:val="center"/>
              <w:rPr>
                <w:rFonts w:ascii="Arial Narrow" w:hAnsi="Arial Narrow"/>
                <w:b/>
                <w:sz w:val="20"/>
                <w:szCs w:val="20"/>
                <w:lang w:val="es-ES"/>
              </w:rPr>
            </w:pPr>
            <w:r w:rsidRPr="00284E61">
              <w:rPr>
                <w:rFonts w:ascii="Arial Narrow" w:hAnsi="Arial Narrow"/>
                <w:b/>
                <w:sz w:val="20"/>
                <w:szCs w:val="20"/>
                <w:lang w:val="es-ES"/>
              </w:rPr>
              <w:t>ÍTEMS</w:t>
            </w:r>
          </w:p>
        </w:tc>
        <w:tc>
          <w:tcPr>
            <w:tcW w:w="3171" w:type="pct"/>
            <w:shd w:val="clear" w:color="auto" w:fill="D9D9D9"/>
            <w:vAlign w:val="center"/>
          </w:tcPr>
          <w:p w14:paraId="1C3F899A" w14:textId="77777777" w:rsidR="006C5648" w:rsidRPr="00284E61" w:rsidRDefault="006C5648" w:rsidP="00284E61">
            <w:pPr>
              <w:spacing w:after="0"/>
              <w:jc w:val="center"/>
              <w:rPr>
                <w:rFonts w:ascii="Arial Narrow" w:hAnsi="Arial Narrow"/>
                <w:b/>
                <w:sz w:val="20"/>
                <w:szCs w:val="20"/>
                <w:lang w:val="es-ES"/>
              </w:rPr>
            </w:pPr>
            <w:r w:rsidRPr="00284E61">
              <w:rPr>
                <w:rFonts w:ascii="Arial Narrow" w:hAnsi="Arial Narrow"/>
                <w:b/>
                <w:sz w:val="20"/>
                <w:szCs w:val="20"/>
                <w:lang w:val="es-ES"/>
              </w:rPr>
              <w:t>DESCRIPCIÓN TÉCNICA DE LOS SERVICIOS REQUERIDOS</w:t>
            </w:r>
          </w:p>
        </w:tc>
        <w:tc>
          <w:tcPr>
            <w:tcW w:w="732" w:type="pct"/>
            <w:shd w:val="clear" w:color="auto" w:fill="D9D9D9"/>
            <w:vAlign w:val="center"/>
          </w:tcPr>
          <w:p w14:paraId="4C8EA6DF" w14:textId="77777777" w:rsidR="006C5648" w:rsidRPr="00284E61" w:rsidRDefault="006C5648" w:rsidP="00284E61">
            <w:pPr>
              <w:spacing w:after="0"/>
              <w:jc w:val="center"/>
              <w:rPr>
                <w:rFonts w:ascii="Arial Narrow" w:hAnsi="Arial Narrow"/>
                <w:b/>
                <w:sz w:val="20"/>
                <w:szCs w:val="20"/>
                <w:lang w:val="es-ES"/>
              </w:rPr>
            </w:pPr>
            <w:r w:rsidRPr="00284E61">
              <w:rPr>
                <w:rFonts w:ascii="Arial Narrow" w:hAnsi="Arial Narrow"/>
                <w:b/>
                <w:sz w:val="20"/>
                <w:szCs w:val="20"/>
                <w:lang w:val="es-ES"/>
              </w:rPr>
              <w:t>Precio unitario de referencia</w:t>
            </w:r>
          </w:p>
        </w:tc>
        <w:tc>
          <w:tcPr>
            <w:tcW w:w="728" w:type="pct"/>
            <w:shd w:val="clear" w:color="auto" w:fill="D9D9D9"/>
          </w:tcPr>
          <w:p w14:paraId="17A48F42" w14:textId="77777777" w:rsidR="006C5648" w:rsidRPr="00284E61" w:rsidRDefault="006C5648" w:rsidP="00284E61">
            <w:pPr>
              <w:spacing w:after="0"/>
              <w:jc w:val="center"/>
              <w:rPr>
                <w:rFonts w:ascii="Arial Narrow" w:hAnsi="Arial Narrow"/>
                <w:b/>
                <w:sz w:val="20"/>
                <w:szCs w:val="20"/>
                <w:lang w:val="es-ES"/>
              </w:rPr>
            </w:pPr>
            <w:r w:rsidRPr="00284E61">
              <w:rPr>
                <w:rFonts w:ascii="Arial Narrow" w:hAnsi="Arial Narrow"/>
                <w:b/>
                <w:sz w:val="20"/>
                <w:szCs w:val="20"/>
                <w:lang w:val="es-ES"/>
              </w:rPr>
              <w:t>Precio unitario del oferente</w:t>
            </w:r>
          </w:p>
        </w:tc>
      </w:tr>
      <w:tr w:rsidR="006C5648" w:rsidRPr="00284E61" w14:paraId="21948F20" w14:textId="77777777" w:rsidTr="00EA405E">
        <w:trPr>
          <w:trHeight w:val="20"/>
        </w:trPr>
        <w:tc>
          <w:tcPr>
            <w:tcW w:w="369" w:type="pct"/>
            <w:vAlign w:val="center"/>
          </w:tcPr>
          <w:p w14:paraId="0BE8F14A" w14:textId="77777777" w:rsidR="006C5648" w:rsidRPr="00284E61" w:rsidRDefault="006C5648" w:rsidP="00284E61">
            <w:pPr>
              <w:spacing w:after="0"/>
              <w:jc w:val="both"/>
              <w:rPr>
                <w:rFonts w:ascii="Arial Narrow" w:hAnsi="Arial Narrow"/>
                <w:sz w:val="20"/>
                <w:szCs w:val="20"/>
                <w:lang w:val="es-ES"/>
              </w:rPr>
            </w:pPr>
            <w:r w:rsidRPr="00284E61">
              <w:rPr>
                <w:rFonts w:ascii="Arial Narrow" w:hAnsi="Arial Narrow"/>
                <w:sz w:val="20"/>
                <w:szCs w:val="20"/>
                <w:lang w:val="es-ES"/>
              </w:rPr>
              <w:t>1</w:t>
            </w:r>
          </w:p>
        </w:tc>
        <w:tc>
          <w:tcPr>
            <w:tcW w:w="3171" w:type="pct"/>
            <w:vAlign w:val="center"/>
          </w:tcPr>
          <w:p w14:paraId="027D6021" w14:textId="77777777" w:rsidR="006C5648" w:rsidRPr="00284E61" w:rsidRDefault="006C5648" w:rsidP="00284E61">
            <w:pPr>
              <w:spacing w:after="0"/>
              <w:jc w:val="both"/>
              <w:rPr>
                <w:rFonts w:ascii="Arial Narrow" w:hAnsi="Arial Narrow"/>
                <w:sz w:val="20"/>
                <w:szCs w:val="20"/>
                <w:lang w:val="es-ES"/>
              </w:rPr>
            </w:pPr>
            <w:r w:rsidRPr="00284E61">
              <w:rPr>
                <w:rFonts w:ascii="Arial Narrow" w:hAnsi="Arial Narrow"/>
                <w:sz w:val="20"/>
                <w:szCs w:val="20"/>
                <w:lang w:val="es-ES"/>
              </w:rPr>
              <w:t>EXAMEN MEDICO OCUPACIONAL CON ÉNFASIS OSTEOMUSCULAR, Y NUTRICIONAL PERIÓDICO</w:t>
            </w:r>
          </w:p>
        </w:tc>
        <w:tc>
          <w:tcPr>
            <w:tcW w:w="732" w:type="pct"/>
            <w:vAlign w:val="center"/>
          </w:tcPr>
          <w:p w14:paraId="1EDD86F7" w14:textId="77777777" w:rsidR="006C5648" w:rsidRPr="00284E61" w:rsidRDefault="006C5648" w:rsidP="00284E61">
            <w:pPr>
              <w:spacing w:after="0"/>
              <w:jc w:val="right"/>
              <w:rPr>
                <w:rFonts w:ascii="Arial Narrow" w:hAnsi="Arial Narrow"/>
                <w:sz w:val="20"/>
                <w:szCs w:val="20"/>
                <w:lang w:val="es-ES"/>
              </w:rPr>
            </w:pPr>
            <w:r w:rsidRPr="00284E61">
              <w:rPr>
                <w:rFonts w:ascii="Arial Narrow" w:hAnsi="Arial Narrow"/>
                <w:sz w:val="20"/>
                <w:szCs w:val="20"/>
                <w:lang w:val="es-ES"/>
              </w:rPr>
              <w:t>$37.159,00</w:t>
            </w:r>
          </w:p>
        </w:tc>
        <w:tc>
          <w:tcPr>
            <w:tcW w:w="728" w:type="pct"/>
            <w:vAlign w:val="center"/>
          </w:tcPr>
          <w:p w14:paraId="338F7552" w14:textId="77777777" w:rsidR="006C5648" w:rsidRPr="00284E61" w:rsidRDefault="006C5648" w:rsidP="00284E61">
            <w:pPr>
              <w:spacing w:after="0"/>
              <w:jc w:val="right"/>
              <w:rPr>
                <w:rFonts w:ascii="Arial Narrow" w:hAnsi="Arial Narrow"/>
                <w:sz w:val="20"/>
                <w:szCs w:val="20"/>
                <w:lang w:val="es-ES"/>
              </w:rPr>
            </w:pPr>
          </w:p>
        </w:tc>
      </w:tr>
      <w:tr w:rsidR="006C5648" w:rsidRPr="00284E61" w14:paraId="38A797E8" w14:textId="77777777" w:rsidTr="00EA405E">
        <w:trPr>
          <w:trHeight w:val="20"/>
        </w:trPr>
        <w:tc>
          <w:tcPr>
            <w:tcW w:w="369" w:type="pct"/>
            <w:vAlign w:val="center"/>
          </w:tcPr>
          <w:p w14:paraId="5B438B46" w14:textId="77777777" w:rsidR="006C5648" w:rsidRPr="00284E61" w:rsidRDefault="006C5648" w:rsidP="00284E61">
            <w:pPr>
              <w:spacing w:after="0"/>
              <w:jc w:val="both"/>
              <w:rPr>
                <w:rFonts w:ascii="Arial Narrow" w:hAnsi="Arial Narrow"/>
                <w:sz w:val="20"/>
                <w:szCs w:val="20"/>
                <w:lang w:val="es-ES"/>
              </w:rPr>
            </w:pPr>
            <w:r w:rsidRPr="00284E61">
              <w:rPr>
                <w:rFonts w:ascii="Arial Narrow" w:hAnsi="Arial Narrow"/>
                <w:sz w:val="20"/>
                <w:szCs w:val="20"/>
                <w:lang w:val="es-ES"/>
              </w:rPr>
              <w:t>2</w:t>
            </w:r>
          </w:p>
        </w:tc>
        <w:tc>
          <w:tcPr>
            <w:tcW w:w="3171" w:type="pct"/>
            <w:vAlign w:val="center"/>
          </w:tcPr>
          <w:p w14:paraId="4942F5AA" w14:textId="77777777" w:rsidR="006C5648" w:rsidRPr="00284E61" w:rsidRDefault="006C5648" w:rsidP="00284E61">
            <w:pPr>
              <w:spacing w:after="0"/>
              <w:jc w:val="both"/>
              <w:rPr>
                <w:rFonts w:ascii="Arial Narrow" w:hAnsi="Arial Narrow"/>
                <w:sz w:val="20"/>
                <w:szCs w:val="20"/>
                <w:lang w:val="es-ES"/>
              </w:rPr>
            </w:pPr>
            <w:r w:rsidRPr="00284E61">
              <w:rPr>
                <w:rFonts w:ascii="Arial Narrow" w:hAnsi="Arial Narrow"/>
                <w:sz w:val="20"/>
                <w:szCs w:val="20"/>
                <w:lang w:val="es-ES"/>
              </w:rPr>
              <w:t>EXAMEN MEDICO OCUPACIONAL CON ÉNFASIS OSTEOMUSCULAR POSTINCAPACIDAD</w:t>
            </w:r>
          </w:p>
        </w:tc>
        <w:tc>
          <w:tcPr>
            <w:tcW w:w="732" w:type="pct"/>
            <w:vAlign w:val="center"/>
          </w:tcPr>
          <w:p w14:paraId="28D7508D" w14:textId="77777777" w:rsidR="006C5648" w:rsidRPr="00284E61" w:rsidRDefault="006C5648" w:rsidP="00284E61">
            <w:pPr>
              <w:spacing w:after="0"/>
              <w:jc w:val="right"/>
              <w:rPr>
                <w:rFonts w:ascii="Arial Narrow" w:hAnsi="Arial Narrow"/>
                <w:b/>
                <w:bCs/>
                <w:sz w:val="20"/>
                <w:szCs w:val="20"/>
                <w:lang w:val="es-ES"/>
              </w:rPr>
            </w:pPr>
            <w:r w:rsidRPr="00284E61">
              <w:rPr>
                <w:rFonts w:ascii="Arial Narrow" w:hAnsi="Arial Narrow"/>
                <w:sz w:val="20"/>
                <w:szCs w:val="20"/>
                <w:lang w:val="es-ES"/>
              </w:rPr>
              <w:t>$64.602,00</w:t>
            </w:r>
          </w:p>
        </w:tc>
        <w:tc>
          <w:tcPr>
            <w:tcW w:w="728" w:type="pct"/>
            <w:vAlign w:val="center"/>
          </w:tcPr>
          <w:p w14:paraId="673A0A3C" w14:textId="77777777" w:rsidR="006C5648" w:rsidRPr="00284E61" w:rsidRDefault="006C5648" w:rsidP="00284E61">
            <w:pPr>
              <w:spacing w:after="0"/>
              <w:jc w:val="right"/>
              <w:rPr>
                <w:rFonts w:ascii="Arial Narrow" w:hAnsi="Arial Narrow"/>
                <w:sz w:val="20"/>
                <w:szCs w:val="20"/>
                <w:lang w:val="es-ES"/>
              </w:rPr>
            </w:pPr>
          </w:p>
        </w:tc>
      </w:tr>
      <w:tr w:rsidR="006C5648" w:rsidRPr="00284E61" w14:paraId="1EE6DB1D" w14:textId="77777777" w:rsidTr="00EA405E">
        <w:trPr>
          <w:trHeight w:val="20"/>
        </w:trPr>
        <w:tc>
          <w:tcPr>
            <w:tcW w:w="369" w:type="pct"/>
            <w:vAlign w:val="center"/>
          </w:tcPr>
          <w:p w14:paraId="107B7FA4" w14:textId="77777777" w:rsidR="006C5648" w:rsidRPr="00284E61" w:rsidRDefault="006C5648" w:rsidP="00284E61">
            <w:pPr>
              <w:spacing w:after="0"/>
              <w:jc w:val="both"/>
              <w:rPr>
                <w:rFonts w:ascii="Arial Narrow" w:hAnsi="Arial Narrow"/>
                <w:sz w:val="20"/>
                <w:szCs w:val="20"/>
                <w:lang w:val="es-ES"/>
              </w:rPr>
            </w:pPr>
            <w:r w:rsidRPr="00284E61">
              <w:rPr>
                <w:rFonts w:ascii="Arial Narrow" w:hAnsi="Arial Narrow"/>
                <w:sz w:val="20"/>
                <w:szCs w:val="20"/>
                <w:lang w:val="es-ES"/>
              </w:rPr>
              <w:t>3</w:t>
            </w:r>
          </w:p>
        </w:tc>
        <w:tc>
          <w:tcPr>
            <w:tcW w:w="3171" w:type="pct"/>
            <w:vAlign w:val="center"/>
          </w:tcPr>
          <w:p w14:paraId="6CDC80AE" w14:textId="77777777" w:rsidR="006C5648" w:rsidRPr="00284E61" w:rsidRDefault="006C5648" w:rsidP="00284E61">
            <w:pPr>
              <w:spacing w:after="0"/>
              <w:jc w:val="both"/>
              <w:rPr>
                <w:rFonts w:ascii="Arial Narrow" w:hAnsi="Arial Narrow"/>
                <w:sz w:val="20"/>
                <w:szCs w:val="20"/>
                <w:lang w:val="es-ES"/>
              </w:rPr>
            </w:pPr>
            <w:r w:rsidRPr="00284E61">
              <w:rPr>
                <w:rFonts w:ascii="Arial Narrow" w:hAnsi="Arial Narrow"/>
                <w:sz w:val="20"/>
                <w:szCs w:val="20"/>
                <w:lang w:val="es-ES"/>
              </w:rPr>
              <w:t>PRUEBA PARACLÍNICA OPTOMETRÍA</w:t>
            </w:r>
          </w:p>
        </w:tc>
        <w:tc>
          <w:tcPr>
            <w:tcW w:w="732" w:type="pct"/>
            <w:vAlign w:val="center"/>
          </w:tcPr>
          <w:p w14:paraId="624185B3" w14:textId="77777777" w:rsidR="006C5648" w:rsidRPr="00284E61" w:rsidRDefault="006C5648" w:rsidP="00284E61">
            <w:pPr>
              <w:spacing w:after="0"/>
              <w:jc w:val="right"/>
              <w:rPr>
                <w:rFonts w:ascii="Arial Narrow" w:hAnsi="Arial Narrow"/>
                <w:b/>
                <w:bCs/>
                <w:sz w:val="20"/>
                <w:szCs w:val="20"/>
                <w:lang w:val="es-ES"/>
              </w:rPr>
            </w:pPr>
            <w:r w:rsidRPr="00284E61">
              <w:rPr>
                <w:rFonts w:ascii="Arial Narrow" w:hAnsi="Arial Narrow"/>
                <w:sz w:val="20"/>
                <w:szCs w:val="20"/>
                <w:lang w:val="es-ES"/>
              </w:rPr>
              <w:t>$38.867,00</w:t>
            </w:r>
          </w:p>
        </w:tc>
        <w:tc>
          <w:tcPr>
            <w:tcW w:w="728" w:type="pct"/>
            <w:vAlign w:val="center"/>
          </w:tcPr>
          <w:p w14:paraId="06B312DA" w14:textId="77777777" w:rsidR="006C5648" w:rsidRPr="00284E61" w:rsidRDefault="006C5648" w:rsidP="00284E61">
            <w:pPr>
              <w:spacing w:after="0"/>
              <w:jc w:val="right"/>
              <w:rPr>
                <w:rFonts w:ascii="Arial Narrow" w:hAnsi="Arial Narrow"/>
                <w:sz w:val="20"/>
                <w:szCs w:val="20"/>
                <w:lang w:val="es-ES"/>
              </w:rPr>
            </w:pPr>
          </w:p>
        </w:tc>
      </w:tr>
      <w:tr w:rsidR="006C5648" w:rsidRPr="00284E61" w14:paraId="2C9A5E2D" w14:textId="77777777" w:rsidTr="00EA405E">
        <w:trPr>
          <w:trHeight w:val="20"/>
        </w:trPr>
        <w:tc>
          <w:tcPr>
            <w:tcW w:w="369" w:type="pct"/>
            <w:vAlign w:val="center"/>
          </w:tcPr>
          <w:p w14:paraId="19709791" w14:textId="77777777" w:rsidR="006C5648" w:rsidRPr="00284E61" w:rsidRDefault="006C5648" w:rsidP="00284E61">
            <w:pPr>
              <w:spacing w:after="0"/>
              <w:jc w:val="both"/>
              <w:rPr>
                <w:rFonts w:ascii="Arial Narrow" w:hAnsi="Arial Narrow"/>
                <w:sz w:val="20"/>
                <w:szCs w:val="20"/>
                <w:lang w:val="es-ES"/>
              </w:rPr>
            </w:pPr>
            <w:r w:rsidRPr="00284E61">
              <w:rPr>
                <w:rFonts w:ascii="Arial Narrow" w:hAnsi="Arial Narrow"/>
                <w:sz w:val="20"/>
                <w:szCs w:val="20"/>
                <w:lang w:val="es-ES"/>
              </w:rPr>
              <w:t>4</w:t>
            </w:r>
          </w:p>
        </w:tc>
        <w:tc>
          <w:tcPr>
            <w:tcW w:w="3171" w:type="pct"/>
            <w:vAlign w:val="center"/>
          </w:tcPr>
          <w:p w14:paraId="0F7359B7" w14:textId="77777777" w:rsidR="006C5648" w:rsidRPr="00284E61" w:rsidRDefault="006C5648" w:rsidP="00284E61">
            <w:pPr>
              <w:spacing w:after="0"/>
              <w:jc w:val="both"/>
              <w:rPr>
                <w:rFonts w:ascii="Arial Narrow" w:hAnsi="Arial Narrow"/>
                <w:sz w:val="20"/>
                <w:szCs w:val="20"/>
                <w:lang w:val="es-ES"/>
              </w:rPr>
            </w:pPr>
            <w:r w:rsidRPr="00284E61">
              <w:rPr>
                <w:rFonts w:ascii="Arial Narrow" w:hAnsi="Arial Narrow"/>
                <w:sz w:val="20"/>
                <w:szCs w:val="20"/>
                <w:lang w:val="es-ES"/>
              </w:rPr>
              <w:t>PRUEBA PARACLÍNICA AUDIOMETRÍA TAMIZ PERIÓDICO</w:t>
            </w:r>
          </w:p>
        </w:tc>
        <w:tc>
          <w:tcPr>
            <w:tcW w:w="732" w:type="pct"/>
            <w:vAlign w:val="center"/>
          </w:tcPr>
          <w:p w14:paraId="57457242" w14:textId="77777777" w:rsidR="006C5648" w:rsidRPr="00284E61" w:rsidRDefault="006C5648" w:rsidP="00284E61">
            <w:pPr>
              <w:spacing w:after="0"/>
              <w:jc w:val="right"/>
              <w:rPr>
                <w:rFonts w:ascii="Arial Narrow" w:hAnsi="Arial Narrow"/>
                <w:b/>
                <w:bCs/>
                <w:sz w:val="20"/>
                <w:szCs w:val="20"/>
                <w:lang w:val="es-ES"/>
              </w:rPr>
            </w:pPr>
            <w:r w:rsidRPr="00284E61">
              <w:rPr>
                <w:rFonts w:ascii="Arial Narrow" w:hAnsi="Arial Narrow"/>
                <w:sz w:val="20"/>
                <w:szCs w:val="20"/>
                <w:lang w:val="es-ES"/>
              </w:rPr>
              <w:t>$28.336,00</w:t>
            </w:r>
          </w:p>
        </w:tc>
        <w:tc>
          <w:tcPr>
            <w:tcW w:w="728" w:type="pct"/>
            <w:vAlign w:val="center"/>
          </w:tcPr>
          <w:p w14:paraId="1E3D3155" w14:textId="77777777" w:rsidR="006C5648" w:rsidRPr="00284E61" w:rsidRDefault="006C5648" w:rsidP="00284E61">
            <w:pPr>
              <w:spacing w:after="0"/>
              <w:jc w:val="right"/>
              <w:rPr>
                <w:rFonts w:ascii="Arial Narrow" w:hAnsi="Arial Narrow"/>
                <w:sz w:val="20"/>
                <w:szCs w:val="20"/>
                <w:lang w:val="es-ES"/>
              </w:rPr>
            </w:pPr>
          </w:p>
        </w:tc>
      </w:tr>
      <w:tr w:rsidR="006C5648" w:rsidRPr="00284E61" w14:paraId="1B0BCF04" w14:textId="77777777" w:rsidTr="00EA405E">
        <w:trPr>
          <w:trHeight w:val="20"/>
        </w:trPr>
        <w:tc>
          <w:tcPr>
            <w:tcW w:w="369" w:type="pct"/>
            <w:vAlign w:val="center"/>
          </w:tcPr>
          <w:p w14:paraId="391BA516" w14:textId="77777777" w:rsidR="006C5648" w:rsidRPr="00284E61" w:rsidRDefault="006C5648" w:rsidP="00284E61">
            <w:pPr>
              <w:spacing w:after="0"/>
              <w:jc w:val="both"/>
              <w:rPr>
                <w:rFonts w:ascii="Arial Narrow" w:hAnsi="Arial Narrow"/>
                <w:sz w:val="20"/>
                <w:szCs w:val="20"/>
                <w:lang w:val="es-ES"/>
              </w:rPr>
            </w:pPr>
            <w:r w:rsidRPr="00284E61">
              <w:rPr>
                <w:rFonts w:ascii="Arial Narrow" w:hAnsi="Arial Narrow"/>
                <w:sz w:val="20"/>
                <w:szCs w:val="20"/>
                <w:lang w:val="es-ES"/>
              </w:rPr>
              <w:t>5</w:t>
            </w:r>
          </w:p>
        </w:tc>
        <w:tc>
          <w:tcPr>
            <w:tcW w:w="3171" w:type="pct"/>
            <w:vAlign w:val="center"/>
          </w:tcPr>
          <w:p w14:paraId="7499146E" w14:textId="77777777" w:rsidR="006C5648" w:rsidRPr="00284E61" w:rsidRDefault="006C5648" w:rsidP="00284E61">
            <w:pPr>
              <w:spacing w:after="0"/>
              <w:jc w:val="both"/>
              <w:rPr>
                <w:rFonts w:ascii="Arial Narrow" w:hAnsi="Arial Narrow"/>
                <w:sz w:val="20"/>
                <w:szCs w:val="20"/>
                <w:lang w:val="es-ES"/>
              </w:rPr>
            </w:pPr>
            <w:r w:rsidRPr="00284E61">
              <w:rPr>
                <w:rFonts w:ascii="Arial Narrow" w:hAnsi="Arial Narrow"/>
                <w:sz w:val="20"/>
                <w:szCs w:val="20"/>
                <w:lang w:val="es-ES"/>
              </w:rPr>
              <w:t>PRUEBA DE LABORATORIO  CLÍNICO (GLICEMIA y PERFIL LIPÍDICO)</w:t>
            </w:r>
          </w:p>
        </w:tc>
        <w:tc>
          <w:tcPr>
            <w:tcW w:w="732" w:type="pct"/>
            <w:vAlign w:val="center"/>
          </w:tcPr>
          <w:p w14:paraId="2FB1BF31" w14:textId="77777777" w:rsidR="006C5648" w:rsidRPr="00284E61" w:rsidRDefault="006C5648" w:rsidP="00284E61">
            <w:pPr>
              <w:spacing w:after="0"/>
              <w:jc w:val="right"/>
              <w:rPr>
                <w:rFonts w:ascii="Arial Narrow" w:hAnsi="Arial Narrow"/>
                <w:b/>
                <w:bCs/>
                <w:sz w:val="20"/>
                <w:szCs w:val="20"/>
                <w:lang w:val="es-ES"/>
              </w:rPr>
            </w:pPr>
            <w:r w:rsidRPr="00284E61">
              <w:rPr>
                <w:rFonts w:ascii="Arial Narrow" w:hAnsi="Arial Narrow"/>
                <w:sz w:val="20"/>
                <w:szCs w:val="20"/>
                <w:lang w:val="es-ES"/>
              </w:rPr>
              <w:t>$54.017,00</w:t>
            </w:r>
          </w:p>
        </w:tc>
        <w:tc>
          <w:tcPr>
            <w:tcW w:w="728" w:type="pct"/>
            <w:vAlign w:val="center"/>
          </w:tcPr>
          <w:p w14:paraId="51007EC3" w14:textId="77777777" w:rsidR="006C5648" w:rsidRPr="00284E61" w:rsidRDefault="006C5648" w:rsidP="00284E61">
            <w:pPr>
              <w:spacing w:after="0"/>
              <w:jc w:val="right"/>
              <w:rPr>
                <w:rFonts w:ascii="Arial Narrow" w:hAnsi="Arial Narrow"/>
                <w:sz w:val="20"/>
                <w:szCs w:val="20"/>
                <w:lang w:val="es-ES"/>
              </w:rPr>
            </w:pPr>
          </w:p>
        </w:tc>
      </w:tr>
      <w:tr w:rsidR="006C5648" w:rsidRPr="00284E61" w14:paraId="132F9F2A" w14:textId="77777777" w:rsidTr="00EA405E">
        <w:trPr>
          <w:trHeight w:val="20"/>
        </w:trPr>
        <w:tc>
          <w:tcPr>
            <w:tcW w:w="369" w:type="pct"/>
            <w:vAlign w:val="center"/>
          </w:tcPr>
          <w:p w14:paraId="2F118D91" w14:textId="77777777" w:rsidR="006C5648" w:rsidRPr="00284E61" w:rsidRDefault="006C5648" w:rsidP="00284E61">
            <w:pPr>
              <w:spacing w:after="0"/>
              <w:jc w:val="both"/>
              <w:rPr>
                <w:rFonts w:ascii="Arial Narrow" w:hAnsi="Arial Narrow"/>
                <w:sz w:val="20"/>
                <w:szCs w:val="20"/>
                <w:lang w:val="es-ES"/>
              </w:rPr>
            </w:pPr>
            <w:r w:rsidRPr="00284E61">
              <w:rPr>
                <w:rFonts w:ascii="Arial Narrow" w:hAnsi="Arial Narrow"/>
                <w:sz w:val="20"/>
                <w:szCs w:val="20"/>
                <w:lang w:val="es-ES"/>
              </w:rPr>
              <w:t>6</w:t>
            </w:r>
          </w:p>
        </w:tc>
        <w:tc>
          <w:tcPr>
            <w:tcW w:w="3171" w:type="pct"/>
            <w:vAlign w:val="center"/>
          </w:tcPr>
          <w:p w14:paraId="4F70C798" w14:textId="77777777" w:rsidR="006C5648" w:rsidRPr="00284E61" w:rsidRDefault="006C5648" w:rsidP="00284E61">
            <w:pPr>
              <w:spacing w:after="0"/>
              <w:jc w:val="both"/>
              <w:rPr>
                <w:rFonts w:ascii="Arial Narrow" w:hAnsi="Arial Narrow"/>
                <w:sz w:val="20"/>
                <w:szCs w:val="20"/>
                <w:lang w:val="es-ES"/>
              </w:rPr>
            </w:pPr>
            <w:r w:rsidRPr="00284E61">
              <w:rPr>
                <w:rFonts w:ascii="Arial Narrow" w:hAnsi="Arial Narrow"/>
                <w:sz w:val="20"/>
                <w:szCs w:val="20"/>
                <w:lang w:val="es-ES"/>
              </w:rPr>
              <w:t>ELECTROCARDIOGRAMA</w:t>
            </w:r>
          </w:p>
        </w:tc>
        <w:tc>
          <w:tcPr>
            <w:tcW w:w="732" w:type="pct"/>
            <w:vAlign w:val="center"/>
          </w:tcPr>
          <w:p w14:paraId="34A5FCD8" w14:textId="77777777" w:rsidR="006C5648" w:rsidRPr="00284E61" w:rsidRDefault="006C5648" w:rsidP="00284E61">
            <w:pPr>
              <w:spacing w:after="0"/>
              <w:jc w:val="right"/>
              <w:rPr>
                <w:rFonts w:ascii="Arial Narrow" w:hAnsi="Arial Narrow"/>
                <w:b/>
                <w:bCs/>
                <w:sz w:val="20"/>
                <w:szCs w:val="20"/>
                <w:lang w:val="es-ES"/>
              </w:rPr>
            </w:pPr>
            <w:r w:rsidRPr="00284E61">
              <w:rPr>
                <w:rFonts w:ascii="Arial Narrow" w:hAnsi="Arial Narrow"/>
                <w:sz w:val="20"/>
                <w:szCs w:val="20"/>
                <w:lang w:val="es-ES"/>
              </w:rPr>
              <w:t>$43.209,00</w:t>
            </w:r>
          </w:p>
        </w:tc>
        <w:tc>
          <w:tcPr>
            <w:tcW w:w="728" w:type="pct"/>
            <w:vAlign w:val="center"/>
          </w:tcPr>
          <w:p w14:paraId="5EE1B027" w14:textId="77777777" w:rsidR="006C5648" w:rsidRPr="00284E61" w:rsidRDefault="006C5648" w:rsidP="00284E61">
            <w:pPr>
              <w:spacing w:after="0"/>
              <w:jc w:val="right"/>
              <w:rPr>
                <w:rFonts w:ascii="Arial Narrow" w:hAnsi="Arial Narrow"/>
                <w:sz w:val="20"/>
                <w:szCs w:val="20"/>
                <w:lang w:val="es-ES"/>
              </w:rPr>
            </w:pPr>
          </w:p>
        </w:tc>
      </w:tr>
      <w:tr w:rsidR="006C5648" w:rsidRPr="00284E61" w14:paraId="7B9C7A68" w14:textId="77777777" w:rsidTr="00EA405E">
        <w:trPr>
          <w:trHeight w:val="20"/>
        </w:trPr>
        <w:tc>
          <w:tcPr>
            <w:tcW w:w="369" w:type="pct"/>
            <w:vAlign w:val="center"/>
          </w:tcPr>
          <w:p w14:paraId="24F9BD51" w14:textId="77777777" w:rsidR="006C5648" w:rsidRPr="00284E61" w:rsidRDefault="006C5648" w:rsidP="00284E61">
            <w:pPr>
              <w:spacing w:after="0"/>
              <w:jc w:val="both"/>
              <w:rPr>
                <w:rFonts w:ascii="Arial Narrow" w:hAnsi="Arial Narrow"/>
                <w:sz w:val="20"/>
                <w:szCs w:val="20"/>
                <w:lang w:val="es-ES"/>
              </w:rPr>
            </w:pPr>
            <w:r w:rsidRPr="00284E61">
              <w:rPr>
                <w:rFonts w:ascii="Arial Narrow" w:hAnsi="Arial Narrow"/>
                <w:sz w:val="20"/>
                <w:szCs w:val="20"/>
                <w:lang w:val="es-ES"/>
              </w:rPr>
              <w:t>7</w:t>
            </w:r>
          </w:p>
        </w:tc>
        <w:tc>
          <w:tcPr>
            <w:tcW w:w="3171" w:type="pct"/>
            <w:vAlign w:val="center"/>
          </w:tcPr>
          <w:p w14:paraId="1BE0829A" w14:textId="77777777" w:rsidR="006C5648" w:rsidRPr="00284E61" w:rsidRDefault="006C5648" w:rsidP="00284E61">
            <w:pPr>
              <w:spacing w:after="0"/>
              <w:jc w:val="both"/>
              <w:rPr>
                <w:rFonts w:ascii="Arial Narrow" w:hAnsi="Arial Narrow"/>
                <w:sz w:val="20"/>
                <w:szCs w:val="20"/>
                <w:lang w:val="es-ES"/>
              </w:rPr>
            </w:pPr>
            <w:r w:rsidRPr="00284E61">
              <w:rPr>
                <w:rFonts w:ascii="Arial Narrow" w:hAnsi="Arial Narrow"/>
                <w:sz w:val="20"/>
                <w:szCs w:val="20"/>
                <w:lang w:val="es-ES"/>
              </w:rPr>
              <w:t>INFORME DE EVALUACIÓN DE FACTORES DE RIESGOS PSICOSOCIALES PARA APLICACIÓN DE BATERÍA DE RIESGOS PSICOSOCIALES (14 personas)</w:t>
            </w:r>
          </w:p>
        </w:tc>
        <w:tc>
          <w:tcPr>
            <w:tcW w:w="732" w:type="pct"/>
            <w:vAlign w:val="center"/>
          </w:tcPr>
          <w:p w14:paraId="0EFF0DF0" w14:textId="77777777" w:rsidR="006C5648" w:rsidRPr="00284E61" w:rsidRDefault="006C5648" w:rsidP="00284E61">
            <w:pPr>
              <w:spacing w:after="0"/>
              <w:jc w:val="right"/>
              <w:rPr>
                <w:rFonts w:ascii="Arial Narrow" w:hAnsi="Arial Narrow"/>
                <w:b/>
                <w:bCs/>
                <w:sz w:val="20"/>
                <w:szCs w:val="20"/>
                <w:lang w:val="es-ES"/>
              </w:rPr>
            </w:pPr>
            <w:r w:rsidRPr="00284E61">
              <w:rPr>
                <w:rFonts w:ascii="Arial Narrow" w:hAnsi="Arial Narrow"/>
                <w:sz w:val="20"/>
                <w:szCs w:val="20"/>
                <w:lang w:val="es-ES"/>
              </w:rPr>
              <w:t>$1.145.070,00</w:t>
            </w:r>
          </w:p>
        </w:tc>
        <w:tc>
          <w:tcPr>
            <w:tcW w:w="728" w:type="pct"/>
            <w:vAlign w:val="center"/>
          </w:tcPr>
          <w:p w14:paraId="69C6684E" w14:textId="77777777" w:rsidR="006C5648" w:rsidRPr="00284E61" w:rsidRDefault="006C5648" w:rsidP="00284E61">
            <w:pPr>
              <w:spacing w:after="0"/>
              <w:jc w:val="right"/>
              <w:rPr>
                <w:rFonts w:ascii="Arial Narrow" w:hAnsi="Arial Narrow"/>
                <w:sz w:val="20"/>
                <w:szCs w:val="20"/>
                <w:lang w:val="es-ES"/>
              </w:rPr>
            </w:pPr>
          </w:p>
        </w:tc>
      </w:tr>
    </w:tbl>
    <w:p w14:paraId="6F564C69" w14:textId="3564CED5" w:rsidR="005C1E04" w:rsidRPr="00180E88" w:rsidRDefault="00EA405E" w:rsidP="00F12022">
      <w:pPr>
        <w:spacing w:before="120" w:after="120" w:line="240" w:lineRule="auto"/>
        <w:jc w:val="both"/>
        <w:rPr>
          <w:rFonts w:ascii="Arial Narrow" w:hAnsi="Arial Narrow"/>
          <w:sz w:val="20"/>
          <w:szCs w:val="20"/>
        </w:rPr>
      </w:pPr>
      <w:r w:rsidRPr="00180E88">
        <w:rPr>
          <w:rFonts w:ascii="Arial Narrow" w:hAnsi="Arial Narrow"/>
          <w:sz w:val="20"/>
          <w:szCs w:val="20"/>
        </w:rPr>
        <w:t>La propuesta económica deberá ser presentada a través de la plataforma electrónica SECOP II, diligenciando la propuesta económica y expresado el precio unitario sin decimales.</w:t>
      </w:r>
    </w:p>
    <w:p w14:paraId="271DC42F" w14:textId="4B489B6F" w:rsidR="00EA405E" w:rsidRDefault="00555B73" w:rsidP="00F12022">
      <w:pPr>
        <w:spacing w:before="120" w:after="120" w:line="240" w:lineRule="auto"/>
        <w:jc w:val="both"/>
        <w:rPr>
          <w:rFonts w:ascii="Arial Narrow" w:hAnsi="Arial Narrow"/>
          <w:sz w:val="20"/>
          <w:szCs w:val="20"/>
        </w:rPr>
      </w:pPr>
      <w:r w:rsidRPr="00180E88">
        <w:rPr>
          <w:rFonts w:ascii="Arial Narrow" w:hAnsi="Arial Narrow"/>
          <w:sz w:val="20"/>
          <w:szCs w:val="20"/>
        </w:rPr>
        <w:t>El precio unitario de referencia incluye IVA (cuando aplique) y demás erogaciones que correspondan.</w:t>
      </w:r>
    </w:p>
    <w:p w14:paraId="278CAD3B" w14:textId="77777777" w:rsidR="00C90367" w:rsidRPr="00C90367" w:rsidRDefault="00C90367" w:rsidP="00C90367">
      <w:pPr>
        <w:spacing w:before="120" w:after="120" w:line="240" w:lineRule="auto"/>
        <w:jc w:val="both"/>
        <w:rPr>
          <w:rFonts w:ascii="Arial Narrow" w:hAnsi="Arial Narrow"/>
          <w:bCs/>
          <w:sz w:val="20"/>
          <w:szCs w:val="20"/>
          <w:lang w:val="es-ES"/>
        </w:rPr>
      </w:pPr>
      <w:r w:rsidRPr="00C90367">
        <w:rPr>
          <w:rFonts w:ascii="Arial Narrow" w:hAnsi="Arial Narrow"/>
          <w:sz w:val="20"/>
          <w:szCs w:val="20"/>
          <w:lang w:val="es-ES"/>
        </w:rPr>
        <w:t xml:space="preserve">los Ítems del 1 al 6 se encuentran excluido de IVA de conformidad </w:t>
      </w:r>
      <w:r w:rsidRPr="00C90367">
        <w:rPr>
          <w:rFonts w:ascii="Arial Narrow" w:hAnsi="Arial Narrow"/>
          <w:bCs/>
          <w:sz w:val="20"/>
          <w:szCs w:val="20"/>
          <w:lang w:val="es-ES"/>
        </w:rPr>
        <w:t>con lo establecido en el numeral 1 del artículo 476 del estatuto tributario.</w:t>
      </w:r>
    </w:p>
    <w:p w14:paraId="1C1E2CD2" w14:textId="77777777" w:rsidR="00A94395" w:rsidRPr="00180E88" w:rsidRDefault="00A94395" w:rsidP="00F12022">
      <w:pPr>
        <w:spacing w:before="120" w:after="120" w:line="240" w:lineRule="auto"/>
        <w:jc w:val="both"/>
        <w:rPr>
          <w:rFonts w:ascii="Arial Narrow" w:hAnsi="Arial Narrow"/>
          <w:bCs/>
          <w:sz w:val="20"/>
          <w:szCs w:val="20"/>
        </w:rPr>
      </w:pPr>
      <w:r w:rsidRPr="00180E88">
        <w:rPr>
          <w:rFonts w:ascii="Arial Narrow" w:hAnsi="Arial Narrow"/>
          <w:sz w:val="20"/>
          <w:szCs w:val="20"/>
        </w:rPr>
        <w:t>En la preparación de la oferta, el oferente deberá incluir en sus precios unitarios todos los costos (directos e indirectos), gastos, utilidad, impuestos (cuando aplique), tasas, contribuciones, pólizas, derechos, logística, transporte y demás cargos necesarios para la correcta ejecución del contrato, incluidas las contribuciones que establezcan las autoridades nacionales, departamentales o municipales en sus respectivos niveles territoriales. En consecuencia, el precio unitario ofertado comprende el valor del Impuesto al Valor Agregado (IVA), salvo en los casos en que, de conformidad con la normativa tributaria vigente, proceda su exención o exclusión.</w:t>
      </w:r>
    </w:p>
    <w:p w14:paraId="4CAA388C" w14:textId="77777777" w:rsidR="00A94395" w:rsidRPr="00180E88" w:rsidRDefault="00A94395" w:rsidP="00F12022">
      <w:pPr>
        <w:spacing w:before="120" w:after="120" w:line="240" w:lineRule="auto"/>
        <w:jc w:val="both"/>
        <w:rPr>
          <w:rFonts w:ascii="Arial Narrow" w:hAnsi="Arial Narrow"/>
          <w:bCs/>
          <w:sz w:val="20"/>
          <w:szCs w:val="20"/>
        </w:rPr>
      </w:pPr>
      <w:r w:rsidRPr="00180E88">
        <w:rPr>
          <w:rFonts w:ascii="Arial Narrow" w:hAnsi="Arial Narrow"/>
          <w:bCs/>
          <w:sz w:val="20"/>
          <w:szCs w:val="20"/>
        </w:rPr>
        <w:t>El precio unitario constituye la manifestación expresa de la voluntad del oferente respecto del valor que está dispuesto a aceptar por la ejecución de cada una de las actividades, conceptos, bienes o servicios requeridos en el proceso de selección. Dicho precio refleja el análisis autónomo del oferente sobre sus costos directos, indirectos, gastos, riesgos previsibles y utilidad, y se entiende presentado bajo su exclusiva responsabilidad técnica, financiera y comercial.</w:t>
      </w:r>
    </w:p>
    <w:p w14:paraId="39483EE8" w14:textId="77777777" w:rsidR="00A94395" w:rsidRPr="00180E88" w:rsidRDefault="00A94395" w:rsidP="00F12022">
      <w:pPr>
        <w:spacing w:before="120" w:after="120" w:line="240" w:lineRule="auto"/>
        <w:jc w:val="both"/>
        <w:rPr>
          <w:rFonts w:ascii="Arial Narrow" w:hAnsi="Arial Narrow"/>
          <w:bCs/>
          <w:sz w:val="20"/>
          <w:szCs w:val="20"/>
        </w:rPr>
      </w:pPr>
      <w:r w:rsidRPr="00180E88">
        <w:rPr>
          <w:rFonts w:ascii="Arial Narrow" w:hAnsi="Arial Narrow"/>
          <w:bCs/>
          <w:sz w:val="20"/>
          <w:szCs w:val="20"/>
        </w:rPr>
        <w:t>El precio unitario ofertado es firme y vinculante para el oferente durante todo el procedimiento contractual y, de ser adjudicado el contrato, servirá de base para la liquidación y pago de las obligaciones a precios conformes a su propuesta y a las cantidades efectivamente ejecutadas, sin perjuicio de los ajustes, revisiones o actualizaciones que resulten procedentes conforme al régimen aplicable.</w:t>
      </w:r>
    </w:p>
    <w:p w14:paraId="579F6E05" w14:textId="08178DE5" w:rsidR="00EA405E" w:rsidRDefault="006A2CE8" w:rsidP="00F12022">
      <w:pPr>
        <w:spacing w:before="120" w:after="120" w:line="240" w:lineRule="auto"/>
        <w:jc w:val="both"/>
        <w:rPr>
          <w:rFonts w:ascii="Arial Narrow" w:hAnsi="Arial Narrow"/>
          <w:b/>
          <w:bCs/>
        </w:rPr>
      </w:pPr>
      <w:r w:rsidRPr="006A2CE8">
        <w:rPr>
          <w:rFonts w:ascii="Arial Narrow" w:hAnsi="Arial Narrow"/>
          <w:b/>
          <w:bCs/>
        </w:rPr>
        <w:t>EL PRECIO UNITARIO OFERTADO NO PODRÁ SER SUPERIOR AL PRECIO UNITARIO DE REFERENCIA POR ÍTEMS. SO PENA DE INCURRIR EN CAUSAL DE RECHAZO.</w:t>
      </w:r>
    </w:p>
    <w:p w14:paraId="4B3877A5" w14:textId="339F5656" w:rsidR="00AB708F" w:rsidRDefault="00AB708F" w:rsidP="00F12022">
      <w:pPr>
        <w:spacing w:before="120" w:after="120" w:line="240" w:lineRule="auto"/>
        <w:jc w:val="both"/>
        <w:rPr>
          <w:rFonts w:ascii="Arial Narrow" w:hAnsi="Arial Narrow"/>
        </w:rPr>
      </w:pPr>
      <w:r>
        <w:rPr>
          <w:rFonts w:ascii="Arial Narrow" w:hAnsi="Arial Narrow"/>
        </w:rPr>
        <w:t>Distriseguridad</w:t>
      </w:r>
      <w:r w:rsidRPr="00AB708F">
        <w:rPr>
          <w:rFonts w:ascii="Arial Narrow" w:hAnsi="Arial Narrow"/>
        </w:rPr>
        <w:t xml:space="preserve"> realizará la adjudicación hasta por el valor total del presupuesto asignado para el presente proceso de selección, a precios unitarios fijos y a monto agotable.</w:t>
      </w:r>
    </w:p>
    <w:p w14:paraId="68BC73F7" w14:textId="77777777" w:rsidR="00F12022" w:rsidRPr="00AB708F" w:rsidRDefault="00F12022" w:rsidP="00F12022">
      <w:pPr>
        <w:spacing w:before="120" w:after="120" w:line="240" w:lineRule="auto"/>
        <w:jc w:val="both"/>
        <w:rPr>
          <w:rFonts w:ascii="Arial Narrow" w:hAnsi="Arial Narrow"/>
        </w:rPr>
      </w:pPr>
    </w:p>
    <w:p w14:paraId="0DE87927" w14:textId="77777777" w:rsidR="005C1E04" w:rsidRPr="00893736" w:rsidRDefault="005C1E04" w:rsidP="005C1E04">
      <w:pPr>
        <w:autoSpaceDE w:val="0"/>
        <w:autoSpaceDN w:val="0"/>
        <w:adjustRightInd w:val="0"/>
        <w:spacing w:after="0" w:line="240" w:lineRule="auto"/>
        <w:rPr>
          <w:rFonts w:ascii="Arial Narrow" w:eastAsia="Calibri" w:hAnsi="Arial Narrow" w:cs="Arial"/>
          <w:lang w:eastAsia="es-CO"/>
        </w:rPr>
      </w:pPr>
      <w:r w:rsidRPr="00893736">
        <w:rPr>
          <w:rFonts w:ascii="Arial Narrow" w:eastAsia="Calibri" w:hAnsi="Arial Narrow" w:cs="Arial"/>
          <w:lang w:eastAsia="es-CO"/>
        </w:rPr>
        <w:t>_______________________________________________________________</w:t>
      </w:r>
    </w:p>
    <w:p w14:paraId="07121817" w14:textId="1226A6BD" w:rsidR="005C1E04" w:rsidRDefault="005C1E04" w:rsidP="00DD2C5F">
      <w:pPr>
        <w:spacing w:after="0" w:line="240" w:lineRule="auto"/>
        <w:jc w:val="both"/>
      </w:pPr>
      <w:r w:rsidRPr="00893736">
        <w:rPr>
          <w:rFonts w:ascii="Arial Narrow" w:eastAsia="Calibri" w:hAnsi="Arial Narrow" w:cs="Arial"/>
          <w:lang w:eastAsia="es-CO"/>
        </w:rPr>
        <w:t>REP. LEGAL o APODERADO</w:t>
      </w:r>
      <w:r w:rsidRPr="00893736">
        <w:rPr>
          <w:rFonts w:ascii="Arial Narrow" w:eastAsia="Times New Roman" w:hAnsi="Arial Narrow" w:cs="Arial"/>
          <w:lang w:eastAsia="es-ES_tradnl"/>
        </w:rPr>
        <w:t xml:space="preserve"> </w:t>
      </w:r>
    </w:p>
    <w:p w14:paraId="16233C92" w14:textId="4690E7E9" w:rsidR="004C7A93" w:rsidRDefault="004C7A93" w:rsidP="005C1E04">
      <w:pPr>
        <w:tabs>
          <w:tab w:val="center" w:pos="4252"/>
          <w:tab w:val="left" w:pos="6885"/>
        </w:tabs>
        <w:autoSpaceDE w:val="0"/>
        <w:autoSpaceDN w:val="0"/>
        <w:adjustRightInd w:val="0"/>
        <w:spacing w:after="0" w:line="240" w:lineRule="auto"/>
        <w:jc w:val="center"/>
      </w:pPr>
    </w:p>
    <w:sectPr w:rsidR="004C7A93" w:rsidSect="00284E61">
      <w:headerReference w:type="default" r:id="rId7"/>
      <w:footerReference w:type="default" r:id="rId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D3C76" w14:textId="77777777" w:rsidR="00090D15" w:rsidRDefault="00090D15" w:rsidP="00E605EB">
      <w:pPr>
        <w:spacing w:after="0" w:line="240" w:lineRule="auto"/>
      </w:pPr>
      <w:r>
        <w:separator/>
      </w:r>
    </w:p>
  </w:endnote>
  <w:endnote w:type="continuationSeparator" w:id="0">
    <w:p w14:paraId="54D65F96" w14:textId="77777777" w:rsidR="00090D15" w:rsidRDefault="00090D15" w:rsidP="00E605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1215C" w14:textId="12407425" w:rsidR="00CC1D63" w:rsidRDefault="00DD2C5F" w:rsidP="00CC1D63">
    <w:pPr>
      <w:pStyle w:val="Piedepgina"/>
      <w:jc w:val="center"/>
      <w:rPr>
        <w:rFonts w:ascii="Arial" w:hAnsi="Arial" w:cs="Arial"/>
        <w:sz w:val="20"/>
        <w:szCs w:val="20"/>
      </w:rPr>
    </w:pPr>
    <w:r>
      <w:rPr>
        <w:rFonts w:ascii="Arial" w:hAnsi="Arial" w:cs="Arial"/>
        <w:noProof/>
        <w:sz w:val="20"/>
        <w:szCs w:val="20"/>
        <w:lang w:val="en-US"/>
        <w14:ligatures w14:val="standardContextual"/>
      </w:rPr>
      <w:drawing>
        <wp:anchor distT="0" distB="0" distL="114300" distR="114300" simplePos="0" relativeHeight="251661312" behindDoc="0" locked="0" layoutInCell="1" allowOverlap="1" wp14:anchorId="11673FEF" wp14:editId="3A509CB5">
          <wp:simplePos x="0" y="0"/>
          <wp:positionH relativeFrom="column">
            <wp:posOffset>5820420</wp:posOffset>
          </wp:positionH>
          <wp:positionV relativeFrom="paragraph">
            <wp:posOffset>-51085</wp:posOffset>
          </wp:positionV>
          <wp:extent cx="1085215" cy="1128395"/>
          <wp:effectExtent l="0" t="0" r="635" b="0"/>
          <wp:wrapSquare wrapText="bothSides"/>
          <wp:docPr id="1918935605" name="Imagen 3" descr="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106099" name="Imagen 3" descr="Patrón de fond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flipH="1">
                    <a:off x="0" y="0"/>
                    <a:ext cx="1085215" cy="112839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20"/>
        <w:szCs w:val="20"/>
        <w:lang w:val="en-US"/>
        <w14:ligatures w14:val="standardContextual"/>
      </w:rPr>
      <w:drawing>
        <wp:anchor distT="0" distB="0" distL="114300" distR="114300" simplePos="0" relativeHeight="251663360" behindDoc="0" locked="0" layoutInCell="1" allowOverlap="1" wp14:anchorId="4691E417" wp14:editId="3BD0AEC0">
          <wp:simplePos x="0" y="0"/>
          <wp:positionH relativeFrom="column">
            <wp:posOffset>-716725</wp:posOffset>
          </wp:positionH>
          <wp:positionV relativeFrom="paragraph">
            <wp:posOffset>-54183</wp:posOffset>
          </wp:positionV>
          <wp:extent cx="1085215" cy="1128395"/>
          <wp:effectExtent l="0" t="0" r="635" b="0"/>
          <wp:wrapSquare wrapText="bothSides"/>
          <wp:docPr id="414106099" name="Imagen 3" descr="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106099" name="Imagen 3" descr="Patrón de fond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085215" cy="1128395"/>
                  </a:xfrm>
                  <a:prstGeom prst="rect">
                    <a:avLst/>
                  </a:prstGeom>
                </pic:spPr>
              </pic:pic>
            </a:graphicData>
          </a:graphic>
          <wp14:sizeRelH relativeFrom="page">
            <wp14:pctWidth>0</wp14:pctWidth>
          </wp14:sizeRelH>
          <wp14:sizeRelV relativeFrom="page">
            <wp14:pctHeight>0</wp14:pctHeight>
          </wp14:sizeRelV>
        </wp:anchor>
      </w:drawing>
    </w:r>
    <w:r w:rsidR="00CC1D63">
      <w:rPr>
        <w:rFonts w:ascii="Arial" w:hAnsi="Arial" w:cs="Arial"/>
        <w:sz w:val="20"/>
        <w:szCs w:val="20"/>
      </w:rPr>
      <w:t>Chambacú, Edificio Inteligente, Ofic. 608 - 609 -</w:t>
    </w:r>
    <w:r w:rsidR="00CC1D63" w:rsidRPr="00E13FB9">
      <w:rPr>
        <w:rFonts w:ascii="Arial" w:hAnsi="Arial" w:cs="Arial"/>
        <w:sz w:val="20"/>
        <w:szCs w:val="20"/>
      </w:rPr>
      <w:t xml:space="preserve"> </w:t>
    </w:r>
    <w:r w:rsidR="00CC1D63">
      <w:rPr>
        <w:rFonts w:ascii="Arial" w:hAnsi="Arial" w:cs="Arial"/>
        <w:sz w:val="20"/>
        <w:szCs w:val="20"/>
      </w:rPr>
      <w:t>Tel</w:t>
    </w:r>
    <w:r w:rsidR="00CC1D63" w:rsidRPr="00B21E2E">
      <w:rPr>
        <w:rFonts w:ascii="Arial" w:hAnsi="Arial" w:cs="Arial"/>
        <w:sz w:val="20"/>
        <w:szCs w:val="20"/>
      </w:rPr>
      <w:t xml:space="preserve">s.: 6642245 - 6642510 - Fax: 6643617 </w:t>
    </w:r>
    <w:r w:rsidR="00CC1D63">
      <w:rPr>
        <w:rFonts w:ascii="Arial" w:hAnsi="Arial" w:cs="Arial"/>
        <w:sz w:val="20"/>
        <w:szCs w:val="20"/>
      </w:rPr>
      <w:t>–</w:t>
    </w:r>
    <w:r w:rsidR="00CC1D63" w:rsidRPr="00B21E2E">
      <w:rPr>
        <w:rFonts w:ascii="Arial" w:hAnsi="Arial" w:cs="Arial"/>
        <w:sz w:val="20"/>
        <w:szCs w:val="20"/>
      </w:rPr>
      <w:t xml:space="preserve"> Cartagena</w:t>
    </w:r>
  </w:p>
  <w:p w14:paraId="4F39D011" w14:textId="77777777" w:rsidR="00CC1D63" w:rsidRDefault="00CC1D63" w:rsidP="00CC1D63">
    <w:pPr>
      <w:pStyle w:val="Piedepgina"/>
      <w:jc w:val="center"/>
      <w:rPr>
        <w:rFonts w:ascii="Arial" w:hAnsi="Arial" w:cs="Arial"/>
        <w:sz w:val="20"/>
        <w:szCs w:val="20"/>
        <w:lang w:val="en-US"/>
      </w:rPr>
    </w:pPr>
    <w:hyperlink r:id="rId2" w:history="1">
      <w:r w:rsidRPr="00872E8F">
        <w:rPr>
          <w:rStyle w:val="Hipervnculo"/>
          <w:rFonts w:ascii="Arial" w:hAnsi="Arial" w:cs="Arial"/>
          <w:sz w:val="20"/>
          <w:szCs w:val="20"/>
          <w:lang w:val="en-US"/>
        </w:rPr>
        <w:t>www.distriseguridad.gov.co</w:t>
      </w:r>
    </w:hyperlink>
  </w:p>
  <w:p w14:paraId="401171A9" w14:textId="10907E0D" w:rsidR="00CC1D63" w:rsidRDefault="00CC1D6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0149CF" w14:textId="77777777" w:rsidR="00090D15" w:rsidRDefault="00090D15" w:rsidP="00E605EB">
      <w:pPr>
        <w:spacing w:after="0" w:line="240" w:lineRule="auto"/>
      </w:pPr>
      <w:r>
        <w:separator/>
      </w:r>
    </w:p>
  </w:footnote>
  <w:footnote w:type="continuationSeparator" w:id="0">
    <w:p w14:paraId="4C623A75" w14:textId="77777777" w:rsidR="00090D15" w:rsidRDefault="00090D15" w:rsidP="00E605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7DBEF" w14:textId="785B95D9" w:rsidR="00CC1D63" w:rsidRDefault="00CC1D63" w:rsidP="00CC1D63">
    <w:pPr>
      <w:pStyle w:val="Encabezado"/>
      <w:tabs>
        <w:tab w:val="left" w:pos="7330"/>
      </w:tabs>
      <w:jc w:val="center"/>
    </w:pPr>
    <w:r>
      <w:rPr>
        <w:noProof/>
        <w:lang w:val="en-US"/>
        <w14:ligatures w14:val="standardContextual"/>
      </w:rPr>
      <w:drawing>
        <wp:anchor distT="0" distB="0" distL="114300" distR="114300" simplePos="0" relativeHeight="251659264" behindDoc="0" locked="0" layoutInCell="1" allowOverlap="1" wp14:anchorId="66EBB923" wp14:editId="6728292D">
          <wp:simplePos x="0" y="0"/>
          <wp:positionH relativeFrom="margin">
            <wp:align>center</wp:align>
          </wp:positionH>
          <wp:positionV relativeFrom="page">
            <wp:posOffset>120015</wp:posOffset>
          </wp:positionV>
          <wp:extent cx="3070860" cy="432435"/>
          <wp:effectExtent l="0" t="0" r="0" b="5715"/>
          <wp:wrapSquare wrapText="bothSides"/>
          <wp:docPr id="15947531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753177" name="Imagen 1594753177"/>
                  <pic:cNvPicPr/>
                </pic:nvPicPr>
                <pic:blipFill>
                  <a:blip r:embed="rId1">
                    <a:extLst>
                      <a:ext uri="{28A0092B-C50C-407E-A947-70E740481C1C}">
                        <a14:useLocalDpi xmlns:a14="http://schemas.microsoft.com/office/drawing/2010/main" val="0"/>
                      </a:ext>
                    </a:extLst>
                  </a:blip>
                  <a:stretch>
                    <a:fillRect/>
                  </a:stretch>
                </pic:blipFill>
                <pic:spPr>
                  <a:xfrm>
                    <a:off x="0" y="0"/>
                    <a:ext cx="3070860" cy="432435"/>
                  </a:xfrm>
                  <a:prstGeom prst="rect">
                    <a:avLst/>
                  </a:prstGeom>
                </pic:spPr>
              </pic:pic>
            </a:graphicData>
          </a:graphic>
          <wp14:sizeRelH relativeFrom="page">
            <wp14:pctWidth>0</wp14:pctWidth>
          </wp14:sizeRelH>
          <wp14:sizeRelV relativeFrom="page">
            <wp14:pctHeight>0</wp14:pctHeight>
          </wp14:sizeRelV>
        </wp:anchor>
      </w:drawing>
    </w:r>
  </w:p>
  <w:p w14:paraId="2626A572" w14:textId="77777777" w:rsidR="00CC1D63" w:rsidRPr="00E13FB9" w:rsidRDefault="00CC1D63" w:rsidP="00CC1D63">
    <w:pPr>
      <w:pStyle w:val="Piedepgina"/>
      <w:jc w:val="center"/>
      <w:rPr>
        <w:rFonts w:ascii="Arial" w:hAnsi="Arial" w:cs="Arial"/>
        <w:sz w:val="20"/>
        <w:szCs w:val="20"/>
        <w:lang w:val="en-US"/>
      </w:rPr>
    </w:pPr>
    <w:r>
      <w:rPr>
        <w:rFonts w:ascii="Arial" w:hAnsi="Arial" w:cs="Arial"/>
        <w:sz w:val="20"/>
        <w:szCs w:val="20"/>
        <w:lang w:val="en-US"/>
      </w:rPr>
      <w:t>Nit: 806.013.404-2</w:t>
    </w:r>
  </w:p>
  <w:p w14:paraId="7D7CDB2D" w14:textId="77777777" w:rsidR="00CC1D63" w:rsidRDefault="00CC1D63" w:rsidP="003A7967">
    <w:pPr>
      <w:pStyle w:val="Encabezado"/>
      <w:tabs>
        <w:tab w:val="left" w:pos="733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16cid:durableId="758596695">
    <w:abstractNumId w:val="0"/>
    <w:lvlOverride w:ilvl="0">
      <w:startOverride w:val="1"/>
    </w:lvlOverride>
  </w:num>
  <w:num w:numId="2" w16cid:durableId="1685664631">
    <w:abstractNumId w:val="0"/>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3" w16cid:durableId="206844946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05EB"/>
    <w:rsid w:val="00067D6B"/>
    <w:rsid w:val="00090D15"/>
    <w:rsid w:val="000F0049"/>
    <w:rsid w:val="001414DB"/>
    <w:rsid w:val="00180E88"/>
    <w:rsid w:val="00184D9B"/>
    <w:rsid w:val="001A4124"/>
    <w:rsid w:val="001B38FF"/>
    <w:rsid w:val="001B4457"/>
    <w:rsid w:val="001E7CF6"/>
    <w:rsid w:val="0028025B"/>
    <w:rsid w:val="00284E61"/>
    <w:rsid w:val="00285473"/>
    <w:rsid w:val="002A0601"/>
    <w:rsid w:val="00316554"/>
    <w:rsid w:val="003273DD"/>
    <w:rsid w:val="003A7967"/>
    <w:rsid w:val="003E79CA"/>
    <w:rsid w:val="004963DE"/>
    <w:rsid w:val="004C26F3"/>
    <w:rsid w:val="004C399E"/>
    <w:rsid w:val="004C6EF5"/>
    <w:rsid w:val="004C7A93"/>
    <w:rsid w:val="00543B3A"/>
    <w:rsid w:val="00555B73"/>
    <w:rsid w:val="005661D4"/>
    <w:rsid w:val="00575FA3"/>
    <w:rsid w:val="005C1E04"/>
    <w:rsid w:val="00653D0B"/>
    <w:rsid w:val="006A2CE8"/>
    <w:rsid w:val="006C5648"/>
    <w:rsid w:val="006F38E8"/>
    <w:rsid w:val="00705BCC"/>
    <w:rsid w:val="00746EDC"/>
    <w:rsid w:val="00756CB4"/>
    <w:rsid w:val="00757F62"/>
    <w:rsid w:val="0076345B"/>
    <w:rsid w:val="00773A0F"/>
    <w:rsid w:val="00796881"/>
    <w:rsid w:val="007B0CAB"/>
    <w:rsid w:val="007C3461"/>
    <w:rsid w:val="00851FCA"/>
    <w:rsid w:val="008A78BA"/>
    <w:rsid w:val="008B2699"/>
    <w:rsid w:val="00925512"/>
    <w:rsid w:val="00A93172"/>
    <w:rsid w:val="00A94395"/>
    <w:rsid w:val="00A95A1C"/>
    <w:rsid w:val="00AB708F"/>
    <w:rsid w:val="00AD5A7F"/>
    <w:rsid w:val="00BF366E"/>
    <w:rsid w:val="00C211F9"/>
    <w:rsid w:val="00C24CA1"/>
    <w:rsid w:val="00C90367"/>
    <w:rsid w:val="00CC1D63"/>
    <w:rsid w:val="00CC3AB6"/>
    <w:rsid w:val="00CF1035"/>
    <w:rsid w:val="00D114D7"/>
    <w:rsid w:val="00D65D46"/>
    <w:rsid w:val="00DD2C5F"/>
    <w:rsid w:val="00E605EB"/>
    <w:rsid w:val="00E95E96"/>
    <w:rsid w:val="00EA405E"/>
    <w:rsid w:val="00ED4200"/>
    <w:rsid w:val="00EE7A1D"/>
    <w:rsid w:val="00F12022"/>
    <w:rsid w:val="00F46F75"/>
    <w:rsid w:val="00F61374"/>
    <w:rsid w:val="00FB6782"/>
    <w:rsid w:val="00FB73FF"/>
    <w:rsid w:val="00FC030E"/>
    <w:rsid w:val="00FC79C9"/>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61C552"/>
  <w15:chartTrackingRefBased/>
  <w15:docId w15:val="{BC84D066-8FD9-4B6E-A38B-BC92DC953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05EB"/>
    <w:pPr>
      <w:spacing w:after="200" w:line="276" w:lineRule="auto"/>
    </w:pPr>
    <w:rPr>
      <w:lang w:val="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05E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605EB"/>
    <w:rPr>
      <w:lang w:val="es-CO"/>
    </w:rPr>
  </w:style>
  <w:style w:type="paragraph" w:styleId="Piedepgina">
    <w:name w:val="footer"/>
    <w:basedOn w:val="Normal"/>
    <w:link w:val="PiedepginaCar"/>
    <w:uiPriority w:val="99"/>
    <w:unhideWhenUsed/>
    <w:rsid w:val="00E605E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605EB"/>
    <w:rPr>
      <w:lang w:val="es-CO"/>
    </w:rPr>
  </w:style>
  <w:style w:type="character" w:styleId="Hipervnculo">
    <w:name w:val="Hyperlink"/>
    <w:basedOn w:val="Fuentedeprrafopredeter"/>
    <w:uiPriority w:val="99"/>
    <w:unhideWhenUsed/>
    <w:rsid w:val="00CC1D63"/>
    <w:rPr>
      <w:color w:val="0563C1" w:themeColor="hyperlink"/>
      <w:u w:val="single"/>
    </w:rPr>
  </w:style>
  <w:style w:type="table" w:customStyle="1" w:styleId="TableNormal">
    <w:name w:val="Table Normal"/>
    <w:uiPriority w:val="2"/>
    <w:semiHidden/>
    <w:unhideWhenUsed/>
    <w:qFormat/>
    <w:rsid w:val="005C1E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C1E04"/>
    <w:pPr>
      <w:widowControl w:val="0"/>
      <w:autoSpaceDE w:val="0"/>
      <w:autoSpaceDN w:val="0"/>
      <w:spacing w:after="0" w:line="240" w:lineRule="auto"/>
    </w:pPr>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898423">
      <w:bodyDiv w:val="1"/>
      <w:marLeft w:val="0"/>
      <w:marRight w:val="0"/>
      <w:marTop w:val="0"/>
      <w:marBottom w:val="0"/>
      <w:divBdr>
        <w:top w:val="none" w:sz="0" w:space="0" w:color="auto"/>
        <w:left w:val="none" w:sz="0" w:space="0" w:color="auto"/>
        <w:bottom w:val="none" w:sz="0" w:space="0" w:color="auto"/>
        <w:right w:val="none" w:sz="0" w:space="0" w:color="auto"/>
      </w:divBdr>
    </w:div>
    <w:div w:id="2009361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striseguridad.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531</Words>
  <Characters>2921</Characters>
  <Application>Microsoft Office Word</Application>
  <DocSecurity>0</DocSecurity>
  <Lines>24</Lines>
  <Paragraphs>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Margie Gonzalez</dc:creator>
  <cp:keywords/>
  <dc:description/>
  <cp:lastModifiedBy>Omar Medrano</cp:lastModifiedBy>
  <cp:revision>17</cp:revision>
  <cp:lastPrinted>2023-03-23T22:02:00Z</cp:lastPrinted>
  <dcterms:created xsi:type="dcterms:W3CDTF">2024-08-01T18:41:00Z</dcterms:created>
  <dcterms:modified xsi:type="dcterms:W3CDTF">2026-07-05T12:54:00Z</dcterms:modified>
</cp:coreProperties>
</file>