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5000" w:type="pct"/>
        <w:tblCellMar>
          <w:left w:w="0" w:type="dxa"/>
          <w:right w:w="0" w:type="dxa"/>
        </w:tblCellMar>
        <w:tblLook w:val="0000" w:firstRow="0" w:lastRow="0" w:firstColumn="0" w:lastColumn="0" w:noHBand="0" w:noVBand="0"/>
      </w:tblPr>
      <w:tblGrid>
        <w:gridCol w:w="2665"/>
        <w:gridCol w:w="8125"/>
      </w:tblGrid>
      <w:tr w:rsidR="00E72F9A" w:rsidRPr="00EA62C5" w14:paraId="3F63E5D4" w14:textId="77777777" w:rsidTr="0014279D">
        <w:trPr>
          <w:trHeight w:val="1363"/>
        </w:trPr>
        <w:tc>
          <w:tcPr>
            <w:tcW w:w="1267" w:type="pct"/>
            <w:tcBorders>
              <w:top w:val="single" w:sz="4" w:space="0" w:color="auto"/>
              <w:left w:val="sing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95F73D7" w14:textId="77777777" w:rsidR="00E72F9A" w:rsidRPr="00EA62C5" w:rsidRDefault="00C72087" w:rsidP="00C72087">
            <w:pPr>
              <w:jc w:val="center"/>
              <w:rPr>
                <w:rFonts w:cs="Arial"/>
                <w:b/>
                <w:bCs/>
              </w:rPr>
            </w:pPr>
            <w:r w:rsidRPr="00EA62C5">
              <w:rPr>
                <w:rFonts w:cs="Arial"/>
                <w:b/>
                <w:bCs/>
              </w:rPr>
              <w:t>Clasificación del bien o servicio</w:t>
            </w:r>
            <w:r w:rsidR="00E72F9A" w:rsidRPr="00EA62C5">
              <w:rPr>
                <w:rFonts w:cs="Arial"/>
                <w:b/>
                <w:bCs/>
              </w:rPr>
              <w:t xml:space="preserve"> </w:t>
            </w:r>
          </w:p>
        </w:tc>
        <w:tc>
          <w:tcPr>
            <w:tcW w:w="3733" w:type="pct"/>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6377"/>
            </w:tblGrid>
            <w:tr w:rsidR="00EE6EFC" w:rsidRPr="00EA62C5" w14:paraId="3885F398" w14:textId="77777777" w:rsidTr="004B27F4">
              <w:trPr>
                <w:trHeight w:val="630"/>
                <w:jc w:val="center"/>
              </w:trPr>
              <w:tc>
                <w:tcPr>
                  <w:tcW w:w="1002" w:type="pct"/>
                  <w:shd w:val="clear" w:color="auto" w:fill="D9D9D9"/>
                  <w:vAlign w:val="center"/>
                </w:tcPr>
                <w:p w14:paraId="3A3AE889" w14:textId="77777777" w:rsidR="00EE6EFC" w:rsidRPr="00EA62C5" w:rsidRDefault="00EE6EFC" w:rsidP="00EE6EFC">
                  <w:pPr>
                    <w:autoSpaceDE w:val="0"/>
                    <w:autoSpaceDN w:val="0"/>
                    <w:adjustRightInd w:val="0"/>
                    <w:jc w:val="center"/>
                    <w:rPr>
                      <w:rFonts w:eastAsia="Calibri" w:cs="Arial"/>
                      <w:b/>
                      <w:bCs/>
                      <w:sz w:val="18"/>
                      <w:lang w:eastAsia="es-CO"/>
                    </w:rPr>
                  </w:pPr>
                  <w:r w:rsidRPr="00EA62C5">
                    <w:rPr>
                      <w:rFonts w:eastAsia="Calibri" w:cs="Arial"/>
                      <w:b/>
                      <w:bCs/>
                      <w:sz w:val="18"/>
                      <w:lang w:eastAsia="es-CO"/>
                    </w:rPr>
                    <w:t>Clasificación UNSPSC</w:t>
                  </w:r>
                </w:p>
              </w:tc>
              <w:tc>
                <w:tcPr>
                  <w:tcW w:w="3998" w:type="pct"/>
                  <w:shd w:val="clear" w:color="auto" w:fill="D9D9D9"/>
                  <w:vAlign w:val="center"/>
                </w:tcPr>
                <w:p w14:paraId="00F7ABC9" w14:textId="77777777" w:rsidR="00EE6EFC" w:rsidRPr="00EA62C5" w:rsidRDefault="00EE6EFC" w:rsidP="00EE6EFC">
                  <w:pPr>
                    <w:autoSpaceDE w:val="0"/>
                    <w:autoSpaceDN w:val="0"/>
                    <w:adjustRightInd w:val="0"/>
                    <w:jc w:val="center"/>
                    <w:rPr>
                      <w:rFonts w:eastAsia="Calibri" w:cs="Arial"/>
                      <w:b/>
                      <w:bCs/>
                      <w:sz w:val="18"/>
                      <w:lang w:eastAsia="es-CO"/>
                    </w:rPr>
                  </w:pPr>
                  <w:r w:rsidRPr="00EA62C5">
                    <w:rPr>
                      <w:rFonts w:eastAsia="Calibri" w:cs="Arial"/>
                      <w:b/>
                      <w:bCs/>
                      <w:sz w:val="18"/>
                      <w:lang w:eastAsia="es-CO"/>
                    </w:rPr>
                    <w:t>Descripción</w:t>
                  </w:r>
                </w:p>
              </w:tc>
            </w:tr>
            <w:tr w:rsidR="004B27F4" w:rsidRPr="00EA62C5" w14:paraId="279240C0" w14:textId="77777777" w:rsidTr="004B27F4">
              <w:trPr>
                <w:trHeight w:val="20"/>
                <w:jc w:val="center"/>
              </w:trPr>
              <w:tc>
                <w:tcPr>
                  <w:tcW w:w="1002" w:type="pct"/>
                  <w:vAlign w:val="center"/>
                </w:tcPr>
                <w:p w14:paraId="7584D945" w14:textId="298FCBCD" w:rsidR="004B27F4" w:rsidRPr="004B27F4" w:rsidRDefault="004B27F4" w:rsidP="004B27F4">
                  <w:pPr>
                    <w:shd w:val="clear" w:color="auto" w:fill="FFFFFF"/>
                    <w:autoSpaceDE w:val="0"/>
                    <w:autoSpaceDN w:val="0"/>
                    <w:adjustRightInd w:val="0"/>
                    <w:jc w:val="center"/>
                    <w:rPr>
                      <w:rFonts w:eastAsia="Calibri" w:cs="Arial"/>
                      <w:b/>
                      <w:lang w:eastAsia="es-CO"/>
                    </w:rPr>
                  </w:pPr>
                  <w:r w:rsidRPr="004B27F4">
                    <w:rPr>
                      <w:rFonts w:cs="Arial"/>
                    </w:rPr>
                    <w:t>72151500</w:t>
                  </w:r>
                </w:p>
              </w:tc>
              <w:tc>
                <w:tcPr>
                  <w:tcW w:w="3998" w:type="pct"/>
                  <w:vAlign w:val="center"/>
                </w:tcPr>
                <w:p w14:paraId="04901C17" w14:textId="2D8FC794" w:rsidR="004B27F4" w:rsidRPr="004B27F4" w:rsidRDefault="004B27F4" w:rsidP="004B27F4">
                  <w:pPr>
                    <w:shd w:val="clear" w:color="auto" w:fill="FFFFFF"/>
                    <w:autoSpaceDE w:val="0"/>
                    <w:autoSpaceDN w:val="0"/>
                    <w:adjustRightInd w:val="0"/>
                    <w:jc w:val="both"/>
                    <w:rPr>
                      <w:rFonts w:eastAsia="Calibri" w:cs="Arial"/>
                      <w:bCs/>
                      <w:lang w:eastAsia="es-CO"/>
                    </w:rPr>
                  </w:pPr>
                  <w:r w:rsidRPr="004B27F4">
                    <w:rPr>
                      <w:rFonts w:cs="Arial"/>
                    </w:rPr>
                    <w:t>Servicios de sistemas eléctricos</w:t>
                  </w:r>
                </w:p>
              </w:tc>
            </w:tr>
            <w:tr w:rsidR="004B27F4" w:rsidRPr="00EA62C5" w14:paraId="7333BCF8" w14:textId="77777777" w:rsidTr="004B27F4">
              <w:trPr>
                <w:trHeight w:val="20"/>
                <w:jc w:val="center"/>
              </w:trPr>
              <w:tc>
                <w:tcPr>
                  <w:tcW w:w="1002" w:type="pct"/>
                  <w:vAlign w:val="center"/>
                </w:tcPr>
                <w:p w14:paraId="05DEE331" w14:textId="0B491D6E" w:rsidR="004B27F4" w:rsidRPr="004B27F4" w:rsidRDefault="004B27F4" w:rsidP="004B27F4">
                  <w:pPr>
                    <w:shd w:val="clear" w:color="auto" w:fill="FFFFFF"/>
                    <w:autoSpaceDE w:val="0"/>
                    <w:autoSpaceDN w:val="0"/>
                    <w:adjustRightInd w:val="0"/>
                    <w:jc w:val="center"/>
                    <w:rPr>
                      <w:rFonts w:eastAsia="Calibri" w:cs="Arial"/>
                      <w:b/>
                      <w:lang w:eastAsia="es-CO"/>
                    </w:rPr>
                  </w:pPr>
                  <w:r w:rsidRPr="004B27F4">
                    <w:rPr>
                      <w:rFonts w:cs="Arial"/>
                    </w:rPr>
                    <w:t>72151514</w:t>
                  </w:r>
                </w:p>
              </w:tc>
              <w:tc>
                <w:tcPr>
                  <w:tcW w:w="3998" w:type="pct"/>
                  <w:vAlign w:val="center"/>
                </w:tcPr>
                <w:p w14:paraId="52BE8CFE" w14:textId="421842A8" w:rsidR="004B27F4" w:rsidRPr="004B27F4" w:rsidRDefault="004B27F4" w:rsidP="004B27F4">
                  <w:pPr>
                    <w:shd w:val="clear" w:color="auto" w:fill="FFFFFF"/>
                    <w:autoSpaceDE w:val="0"/>
                    <w:autoSpaceDN w:val="0"/>
                    <w:adjustRightInd w:val="0"/>
                    <w:jc w:val="both"/>
                    <w:rPr>
                      <w:rFonts w:eastAsia="Calibri" w:cs="Arial"/>
                      <w:bCs/>
                      <w:lang w:eastAsia="es-CO"/>
                    </w:rPr>
                  </w:pPr>
                  <w:r w:rsidRPr="004B27F4">
                    <w:rPr>
                      <w:rFonts w:cs="Arial"/>
                    </w:rPr>
                    <w:t>Servicio de mantenimiento de energía de reserva o de emergencia</w:t>
                  </w:r>
                </w:p>
              </w:tc>
            </w:tr>
          </w:tbl>
          <w:p w14:paraId="5DEBF005" w14:textId="77777777" w:rsidR="00E72F9A" w:rsidRPr="00EA62C5" w:rsidRDefault="00E72F9A" w:rsidP="00A775D3">
            <w:pPr>
              <w:rPr>
                <w:rFonts w:cs="Arial"/>
              </w:rPr>
            </w:pPr>
          </w:p>
        </w:tc>
      </w:tr>
      <w:tr w:rsidR="00E72F9A" w:rsidRPr="00EA62C5" w14:paraId="76393832" w14:textId="77777777" w:rsidTr="004B27F4">
        <w:trPr>
          <w:trHeight w:val="978"/>
        </w:trPr>
        <w:tc>
          <w:tcPr>
            <w:tcW w:w="1267" w:type="pct"/>
            <w:tcBorders>
              <w:top w:val="single" w:sz="4" w:space="0" w:color="auto"/>
              <w:left w:val="sing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674D313" w14:textId="77777777" w:rsidR="00E72F9A" w:rsidRPr="00EA62C5" w:rsidRDefault="00E72F9A" w:rsidP="00C72087">
            <w:pPr>
              <w:jc w:val="center"/>
              <w:rPr>
                <w:rFonts w:cs="Arial"/>
                <w:b/>
                <w:bCs/>
              </w:rPr>
            </w:pPr>
            <w:r w:rsidRPr="00EA62C5">
              <w:rPr>
                <w:rFonts w:cs="Arial"/>
                <w:b/>
                <w:bCs/>
              </w:rPr>
              <w:t xml:space="preserve">Nombre Comercial del </w:t>
            </w:r>
            <w:r w:rsidR="00C72087" w:rsidRPr="00EA62C5">
              <w:rPr>
                <w:rFonts w:cs="Arial"/>
                <w:b/>
                <w:bCs/>
              </w:rPr>
              <w:t>Bien o Servicio</w:t>
            </w:r>
            <w:r w:rsidRPr="00EA62C5">
              <w:rPr>
                <w:rFonts w:cs="Arial"/>
                <w:b/>
                <w:bCs/>
              </w:rPr>
              <w:t xml:space="preserve"> </w:t>
            </w:r>
          </w:p>
        </w:tc>
        <w:tc>
          <w:tcPr>
            <w:tcW w:w="3733" w:type="pct"/>
            <w:tcBorders>
              <w:top w:val="single" w:sz="4" w:space="0" w:color="auto"/>
              <w:left w:val="single" w:sz="8" w:space="0" w:color="auto"/>
              <w:bottom w:val="single" w:sz="8" w:space="0" w:color="auto"/>
              <w:right w:val="single" w:sz="4" w:space="0" w:color="auto"/>
            </w:tcBorders>
            <w:tcMar>
              <w:top w:w="0" w:type="dxa"/>
              <w:left w:w="70" w:type="dxa"/>
              <w:bottom w:w="0" w:type="dxa"/>
              <w:right w:w="70" w:type="dxa"/>
            </w:tcMar>
            <w:vAlign w:val="center"/>
          </w:tcPr>
          <w:p w14:paraId="7AD270AB" w14:textId="3938FF96" w:rsidR="00E72F9A" w:rsidRPr="00EA62C5" w:rsidRDefault="00237D7B" w:rsidP="00A74437">
            <w:pPr>
              <w:ind w:left="35" w:right="159"/>
              <w:jc w:val="both"/>
              <w:rPr>
                <w:rFonts w:cs="Arial"/>
              </w:rPr>
            </w:pPr>
            <w:r w:rsidRPr="00237D7B">
              <w:rPr>
                <w:rFonts w:cs="Arial"/>
              </w:rPr>
              <w:t>Servicio de mantenimiento preventivo y correctivo integral, y puesta en funcionamiento (incluidos repuestos) originales, nuevos y mano de obra para las UPS al servicio de la Fiscalía General de la Nación - Subdirección Regional de Apoyo del Pacífico.</w:t>
            </w:r>
          </w:p>
        </w:tc>
      </w:tr>
      <w:tr w:rsidR="00E72F9A" w:rsidRPr="00EA62C5" w14:paraId="4CC20DB1" w14:textId="77777777" w:rsidTr="0014279D">
        <w:trPr>
          <w:trHeight w:val="2536"/>
        </w:trPr>
        <w:tc>
          <w:tcPr>
            <w:tcW w:w="1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C2DBB8C" w14:textId="77777777" w:rsidR="00E72F9A" w:rsidRPr="00EA62C5" w:rsidRDefault="00E72F9A" w:rsidP="00A775D3">
            <w:pPr>
              <w:jc w:val="center"/>
              <w:rPr>
                <w:rFonts w:cs="Arial"/>
                <w:b/>
                <w:bCs/>
              </w:rPr>
            </w:pPr>
            <w:r w:rsidRPr="00EA62C5">
              <w:rPr>
                <w:rFonts w:cs="Arial"/>
                <w:b/>
                <w:bCs/>
              </w:rPr>
              <w:t>Calidad</w:t>
            </w:r>
          </w:p>
        </w:tc>
        <w:tc>
          <w:tcPr>
            <w:tcW w:w="3733" w:type="pct"/>
            <w:tcBorders>
              <w:top w:val="single" w:sz="4" w:space="0" w:color="auto"/>
              <w:left w:val="single" w:sz="4" w:space="0" w:color="auto"/>
              <w:bottom w:val="single" w:sz="8" w:space="0" w:color="auto"/>
              <w:right w:val="single" w:sz="4" w:space="0" w:color="auto"/>
            </w:tcBorders>
            <w:tcMar>
              <w:top w:w="0" w:type="dxa"/>
              <w:left w:w="70" w:type="dxa"/>
              <w:bottom w:w="0" w:type="dxa"/>
              <w:right w:w="70" w:type="dxa"/>
            </w:tcMar>
            <w:vAlign w:val="center"/>
          </w:tcPr>
          <w:p w14:paraId="2939A351" w14:textId="17B3CB59" w:rsidR="00A74437" w:rsidRPr="00EA62C5" w:rsidRDefault="00A74437" w:rsidP="001E6603">
            <w:pPr>
              <w:pStyle w:val="Prrafodelista"/>
              <w:numPr>
                <w:ilvl w:val="0"/>
                <w:numId w:val="1"/>
              </w:numPr>
              <w:ind w:left="460" w:right="159" w:hanging="283"/>
              <w:jc w:val="both"/>
              <w:rPr>
                <w:rFonts w:cs="Arial"/>
              </w:rPr>
            </w:pPr>
            <w:r w:rsidRPr="00EA62C5">
              <w:rPr>
                <w:rFonts w:cs="Arial"/>
              </w:rPr>
              <w:t>Cumplimiento de la normatividad existente en cuanto a seguridad industrial.</w:t>
            </w:r>
          </w:p>
          <w:p w14:paraId="233B2F79" w14:textId="77777777" w:rsidR="00A74437" w:rsidRPr="0014279D" w:rsidRDefault="00A74437" w:rsidP="001E6603">
            <w:pPr>
              <w:ind w:left="460" w:right="159" w:hanging="283"/>
              <w:jc w:val="both"/>
              <w:rPr>
                <w:rFonts w:cs="Arial"/>
                <w:sz w:val="10"/>
                <w:szCs w:val="10"/>
              </w:rPr>
            </w:pPr>
          </w:p>
          <w:p w14:paraId="3098EEA7" w14:textId="211726D2" w:rsidR="00A74437" w:rsidRPr="00EA62C5" w:rsidRDefault="00A74437" w:rsidP="001E6603">
            <w:pPr>
              <w:pStyle w:val="Prrafodelista"/>
              <w:numPr>
                <w:ilvl w:val="0"/>
                <w:numId w:val="1"/>
              </w:numPr>
              <w:ind w:left="460" w:right="159" w:hanging="283"/>
              <w:jc w:val="both"/>
              <w:rPr>
                <w:rFonts w:cs="Arial"/>
              </w:rPr>
            </w:pPr>
            <w:r w:rsidRPr="00EA62C5">
              <w:rPr>
                <w:rFonts w:cs="Arial"/>
              </w:rPr>
              <w:t>Cumplimiento de la norma de Gestión Ambiental vigente.</w:t>
            </w:r>
          </w:p>
          <w:p w14:paraId="020D8236" w14:textId="77777777" w:rsidR="004456BB" w:rsidRPr="0014279D" w:rsidRDefault="004456BB" w:rsidP="004456BB">
            <w:pPr>
              <w:pStyle w:val="Prrafodelista"/>
              <w:rPr>
                <w:rFonts w:cs="Arial"/>
                <w:sz w:val="10"/>
                <w:szCs w:val="10"/>
              </w:rPr>
            </w:pPr>
          </w:p>
          <w:p w14:paraId="5B4622EE" w14:textId="00F955EA" w:rsidR="004456BB" w:rsidRPr="00EA62C5" w:rsidRDefault="004456BB" w:rsidP="004456BB">
            <w:pPr>
              <w:pStyle w:val="Prrafodelista"/>
              <w:numPr>
                <w:ilvl w:val="0"/>
                <w:numId w:val="1"/>
              </w:numPr>
              <w:ind w:left="460" w:right="159" w:hanging="283"/>
              <w:jc w:val="both"/>
              <w:rPr>
                <w:rFonts w:cs="Arial"/>
              </w:rPr>
            </w:pPr>
            <w:r w:rsidRPr="00EA62C5">
              <w:rPr>
                <w:rFonts w:cs="Arial"/>
              </w:rPr>
              <w:t>Cumplimiento normas vigentes para la Gestión Integral de Residuos Sólidos.</w:t>
            </w:r>
          </w:p>
          <w:p w14:paraId="76085142" w14:textId="77777777" w:rsidR="00A74437" w:rsidRPr="0014279D" w:rsidRDefault="00A74437" w:rsidP="001E6603">
            <w:pPr>
              <w:ind w:left="460" w:right="159" w:hanging="283"/>
              <w:jc w:val="both"/>
              <w:rPr>
                <w:rFonts w:cs="Arial"/>
                <w:sz w:val="10"/>
                <w:szCs w:val="10"/>
              </w:rPr>
            </w:pPr>
          </w:p>
          <w:p w14:paraId="382253F4" w14:textId="1038FA11" w:rsidR="00A74437" w:rsidRPr="00EA62C5" w:rsidRDefault="00A74437" w:rsidP="001E6603">
            <w:pPr>
              <w:pStyle w:val="Prrafodelista"/>
              <w:numPr>
                <w:ilvl w:val="0"/>
                <w:numId w:val="1"/>
              </w:numPr>
              <w:ind w:left="460" w:right="159" w:hanging="283"/>
              <w:jc w:val="both"/>
              <w:rPr>
                <w:rFonts w:cs="Arial"/>
              </w:rPr>
            </w:pPr>
            <w:r w:rsidRPr="00EA62C5">
              <w:rPr>
                <w:rFonts w:cs="Arial"/>
              </w:rPr>
              <w:t>Cumplimiento de todas las normas vigentes relacionadas con la legislación laboral y contratación de personal.</w:t>
            </w:r>
          </w:p>
          <w:p w14:paraId="17FB7E9A" w14:textId="77777777" w:rsidR="00A74437" w:rsidRPr="0014279D" w:rsidRDefault="00A74437" w:rsidP="001E6603">
            <w:pPr>
              <w:ind w:left="460" w:right="159" w:hanging="283"/>
              <w:jc w:val="both"/>
              <w:rPr>
                <w:rFonts w:cs="Arial"/>
                <w:sz w:val="10"/>
                <w:szCs w:val="10"/>
              </w:rPr>
            </w:pPr>
          </w:p>
          <w:p w14:paraId="51809431" w14:textId="094C0355" w:rsidR="00E72F9A" w:rsidRPr="00EA62C5" w:rsidRDefault="00A74437" w:rsidP="001E6603">
            <w:pPr>
              <w:pStyle w:val="Prrafodelista"/>
              <w:numPr>
                <w:ilvl w:val="0"/>
                <w:numId w:val="1"/>
              </w:numPr>
              <w:ind w:left="460" w:right="159" w:hanging="283"/>
              <w:jc w:val="both"/>
              <w:rPr>
                <w:rFonts w:cs="Arial"/>
              </w:rPr>
            </w:pPr>
            <w:r w:rsidRPr="00EA62C5">
              <w:rPr>
                <w:rFonts w:cs="Arial"/>
              </w:rPr>
              <w:t>Cumplimiento de las normas y requisitos vigente para lo referente a productos e insumos que se usarán dentro del proceso</w:t>
            </w:r>
          </w:p>
        </w:tc>
      </w:tr>
      <w:tr w:rsidR="00E72F9A" w:rsidRPr="00EA62C5" w14:paraId="26BBB8E5" w14:textId="77777777" w:rsidTr="00871232">
        <w:trPr>
          <w:trHeight w:val="1814"/>
        </w:trPr>
        <w:tc>
          <w:tcPr>
            <w:tcW w:w="1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B941CBC" w14:textId="77777777" w:rsidR="00E72F9A" w:rsidRPr="00EA62C5" w:rsidRDefault="00E72F9A" w:rsidP="00A775D3">
            <w:pPr>
              <w:jc w:val="center"/>
              <w:rPr>
                <w:rFonts w:cs="Arial"/>
                <w:b/>
                <w:bCs/>
              </w:rPr>
            </w:pPr>
            <w:r w:rsidRPr="00EA62C5">
              <w:rPr>
                <w:rFonts w:cs="Arial"/>
                <w:b/>
                <w:bCs/>
              </w:rPr>
              <w:t xml:space="preserve">Generalidades </w:t>
            </w:r>
          </w:p>
        </w:tc>
        <w:tc>
          <w:tcPr>
            <w:tcW w:w="3733" w:type="pct"/>
            <w:tcBorders>
              <w:top w:val="nil"/>
              <w:left w:val="single" w:sz="4" w:space="0" w:color="auto"/>
              <w:bottom w:val="single" w:sz="4" w:space="0" w:color="auto"/>
              <w:right w:val="single" w:sz="4" w:space="0" w:color="auto"/>
            </w:tcBorders>
            <w:tcMar>
              <w:top w:w="0" w:type="dxa"/>
              <w:left w:w="70" w:type="dxa"/>
              <w:bottom w:w="0" w:type="dxa"/>
              <w:right w:w="70" w:type="dxa"/>
            </w:tcMar>
            <w:vAlign w:val="center"/>
          </w:tcPr>
          <w:p w14:paraId="0C1F458C" w14:textId="708D7FC8" w:rsidR="00E72F9A" w:rsidRPr="00EA62C5" w:rsidRDefault="001E6603" w:rsidP="005647EA">
            <w:pPr>
              <w:ind w:left="35" w:right="159"/>
              <w:jc w:val="both"/>
              <w:rPr>
                <w:rFonts w:cs="Arial"/>
              </w:rPr>
            </w:pPr>
            <w:r w:rsidRPr="00EA62C5">
              <w:rPr>
                <w:rFonts w:cs="Arial"/>
              </w:rPr>
              <w:t>La Fiscalía General de la Nación requiere contratar el</w:t>
            </w:r>
            <w:r w:rsidR="0014279D" w:rsidRPr="0014279D">
              <w:rPr>
                <w:rFonts w:cs="Arial"/>
              </w:rPr>
              <w:t xml:space="preserve"> servicio de mantenimiento de UPS es una actividad especializada que requiere de las herramientas y espacios adecuados, así como la mano de obra suficiente, calificada y con experiencia que permita prestar un óptimo servicio. Los mantenimientos pueden ser de tipo preventivo o correctivo, dependiendo del estado de cada unidad de UPS. (Todas las especificaciones y requisitos mínimos establecidos en el presente documento son de cumplimiento obligatorio para el contratista.)</w:t>
            </w:r>
            <w:r w:rsidRPr="00EA62C5">
              <w:rPr>
                <w:rFonts w:cs="Arial"/>
              </w:rPr>
              <w:t>.</w:t>
            </w:r>
          </w:p>
        </w:tc>
      </w:tr>
      <w:tr w:rsidR="00E72F9A" w:rsidRPr="00EA62C5" w14:paraId="659236D7" w14:textId="77777777" w:rsidTr="004B27F4">
        <w:trPr>
          <w:trHeight w:val="1124"/>
        </w:trPr>
        <w:tc>
          <w:tcPr>
            <w:tcW w:w="1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AB0E30A" w14:textId="77777777" w:rsidR="00E72F9A" w:rsidRPr="00EA62C5" w:rsidRDefault="00E72F9A" w:rsidP="00A775D3">
            <w:pPr>
              <w:jc w:val="center"/>
              <w:rPr>
                <w:rFonts w:cs="Arial"/>
                <w:b/>
                <w:bCs/>
              </w:rPr>
            </w:pPr>
            <w:r w:rsidRPr="00EA62C5">
              <w:rPr>
                <w:rFonts w:cs="Arial"/>
                <w:b/>
                <w:bCs/>
              </w:rPr>
              <w:t>Requisitos generales</w:t>
            </w:r>
          </w:p>
        </w:tc>
        <w:tc>
          <w:tcPr>
            <w:tcW w:w="37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02B2CD" w14:textId="562A5ACF" w:rsidR="00E72F9A" w:rsidRPr="00EA62C5" w:rsidRDefault="00BE58A7" w:rsidP="00BE58A7">
            <w:pPr>
              <w:ind w:left="35" w:right="159"/>
              <w:jc w:val="both"/>
              <w:rPr>
                <w:rFonts w:cs="Arial"/>
              </w:rPr>
            </w:pPr>
            <w:r w:rsidRPr="00EA62C5">
              <w:rPr>
                <w:rFonts w:cs="Arial"/>
              </w:rPr>
              <w:t xml:space="preserve">Prestar el </w:t>
            </w:r>
            <w:r w:rsidR="00F041A8" w:rsidRPr="00EA62C5">
              <w:rPr>
                <w:rFonts w:cs="Arial"/>
              </w:rPr>
              <w:t>servicio del mantenimiento preventivo y correctivo, y puesta en funcionamiento es una actividad especializada que requiere de las herramientas y la mano de obra calificada y con experiencia que satisfaga las necesidades del servicio, actividad que no hace parte de las funciones institucionales y misionales de la entidad.</w:t>
            </w:r>
          </w:p>
        </w:tc>
      </w:tr>
      <w:tr w:rsidR="00E72F9A" w:rsidRPr="00EA62C5" w14:paraId="16540A5D" w14:textId="77777777" w:rsidTr="004B27F4">
        <w:trPr>
          <w:trHeight w:val="467"/>
        </w:trPr>
        <w:tc>
          <w:tcPr>
            <w:tcW w:w="1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491B4A4" w14:textId="77777777" w:rsidR="00FD56E0" w:rsidRPr="00EA62C5" w:rsidRDefault="00474997" w:rsidP="00123087">
            <w:pPr>
              <w:jc w:val="center"/>
              <w:rPr>
                <w:rFonts w:cs="Arial"/>
                <w:b/>
                <w:bCs/>
              </w:rPr>
            </w:pPr>
            <w:r w:rsidRPr="00EA62C5">
              <w:rPr>
                <w:rFonts w:cs="Arial"/>
                <w:b/>
                <w:bCs/>
              </w:rPr>
              <w:t xml:space="preserve">Requisitos </w:t>
            </w:r>
          </w:p>
          <w:p w14:paraId="354EC42D" w14:textId="46E9DB5F" w:rsidR="00E72F9A" w:rsidRPr="00EA62C5" w:rsidRDefault="00FD56E0" w:rsidP="00123087">
            <w:pPr>
              <w:jc w:val="center"/>
              <w:rPr>
                <w:rFonts w:cs="Arial"/>
                <w:b/>
                <w:bCs/>
              </w:rPr>
            </w:pPr>
            <w:r w:rsidRPr="00EA62C5">
              <w:rPr>
                <w:rFonts w:cs="Arial"/>
                <w:b/>
                <w:bCs/>
              </w:rPr>
              <w:t>E</w:t>
            </w:r>
            <w:r w:rsidR="00E72F9A" w:rsidRPr="00EA62C5">
              <w:rPr>
                <w:rFonts w:cs="Arial"/>
                <w:b/>
                <w:bCs/>
              </w:rPr>
              <w:t>specíficos</w:t>
            </w:r>
          </w:p>
        </w:tc>
        <w:tc>
          <w:tcPr>
            <w:tcW w:w="3733"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73B635B" w14:textId="77777777" w:rsidR="008D79BB" w:rsidRPr="00EA62C5" w:rsidRDefault="008D79BB" w:rsidP="0099439E">
            <w:pPr>
              <w:pStyle w:val="Prrafodelista"/>
              <w:ind w:left="53" w:right="145"/>
              <w:jc w:val="both"/>
              <w:rPr>
                <w:rFonts w:cs="Arial"/>
                <w:bCs/>
                <w:spacing w:val="-2"/>
              </w:rPr>
            </w:pPr>
          </w:p>
          <w:p w14:paraId="0926688B" w14:textId="746574F4" w:rsidR="00F041A8" w:rsidRPr="00EA62C5" w:rsidRDefault="00F041A8" w:rsidP="0099439E">
            <w:pPr>
              <w:pStyle w:val="Prrafodelista"/>
              <w:ind w:left="53" w:right="145"/>
              <w:jc w:val="both"/>
              <w:rPr>
                <w:rFonts w:cs="Arial"/>
                <w:bCs/>
                <w:spacing w:val="-2"/>
              </w:rPr>
            </w:pPr>
            <w:r w:rsidRPr="00EA62C5">
              <w:rPr>
                <w:rFonts w:cs="Arial"/>
                <w:bCs/>
                <w:spacing w:val="-2"/>
              </w:rPr>
              <w:t xml:space="preserve">Las especificaciones técnicas y los requisitos plasmados en este documento son de cumplimiento obligatorio por el contratista. En la carta de presentación de la oferta el </w:t>
            </w:r>
            <w:r w:rsidR="00671117" w:rsidRPr="00EA62C5">
              <w:rPr>
                <w:rFonts w:cs="Arial"/>
                <w:bCs/>
                <w:spacing w:val="-2"/>
              </w:rPr>
              <w:t>proponente</w:t>
            </w:r>
            <w:r w:rsidRPr="00EA62C5">
              <w:rPr>
                <w:rFonts w:cs="Arial"/>
                <w:bCs/>
                <w:spacing w:val="-2"/>
              </w:rPr>
              <w:t xml:space="preserve"> declara que conoce, entiende y acepta los requerimientos técnicos mínimos exigidos por la entidad.</w:t>
            </w:r>
          </w:p>
          <w:p w14:paraId="12D84F71" w14:textId="77777777" w:rsidR="00F041A8" w:rsidRPr="00EA62C5" w:rsidRDefault="00F041A8" w:rsidP="0099439E">
            <w:pPr>
              <w:ind w:right="145"/>
              <w:jc w:val="both"/>
              <w:rPr>
                <w:rFonts w:cs="Arial"/>
                <w:bCs/>
                <w:spacing w:val="-2"/>
              </w:rPr>
            </w:pPr>
          </w:p>
          <w:p w14:paraId="59463CCC" w14:textId="389D9294" w:rsidR="00F041A8" w:rsidRPr="00EA62C5" w:rsidRDefault="00F041A8" w:rsidP="004456BB">
            <w:pPr>
              <w:pStyle w:val="Prrafodelista"/>
              <w:ind w:left="53" w:right="145"/>
              <w:jc w:val="both"/>
              <w:rPr>
                <w:rFonts w:cs="Arial"/>
                <w:bCs/>
                <w:spacing w:val="-2"/>
              </w:rPr>
            </w:pPr>
            <w:r w:rsidRPr="00EA62C5">
              <w:rPr>
                <w:rFonts w:cs="Arial"/>
                <w:bCs/>
                <w:spacing w:val="-2"/>
              </w:rPr>
              <w:t xml:space="preserve">Así las cosas, pueden participar en este proceso de selección todas las personas naturales, jurídicas, consorcios o uniones temporales que cuenten con la capacidad técnica y jurídica para contratar el mantenimiento preventivo y/o correctivo de las </w:t>
            </w:r>
            <w:r w:rsidR="00D31EC4">
              <w:rPr>
                <w:rFonts w:cs="Arial"/>
                <w:bCs/>
                <w:spacing w:val="-2"/>
              </w:rPr>
              <w:t xml:space="preserve">UPS </w:t>
            </w:r>
            <w:r w:rsidRPr="00EA62C5">
              <w:rPr>
                <w:rFonts w:cs="Arial"/>
                <w:bCs/>
                <w:spacing w:val="-2"/>
              </w:rPr>
              <w:t>que se relacionan a continuación</w:t>
            </w:r>
          </w:p>
          <w:p w14:paraId="251E965C" w14:textId="77777777" w:rsidR="00F041A8" w:rsidRPr="0014279D" w:rsidRDefault="00F041A8" w:rsidP="0099439E">
            <w:pPr>
              <w:pStyle w:val="Prrafodelista"/>
              <w:jc w:val="both"/>
              <w:rPr>
                <w:rFonts w:cs="Arial"/>
                <w:b/>
                <w:spacing w:val="-2"/>
                <w:sz w:val="16"/>
                <w:szCs w:val="16"/>
              </w:rPr>
            </w:pPr>
          </w:p>
          <w:p w14:paraId="01B9EDB5" w14:textId="3E7C8B42" w:rsidR="00E72F9A" w:rsidRPr="00EA62C5" w:rsidRDefault="00232768" w:rsidP="0099439E">
            <w:pPr>
              <w:pStyle w:val="Prrafodelista"/>
              <w:numPr>
                <w:ilvl w:val="0"/>
                <w:numId w:val="2"/>
              </w:numPr>
              <w:shd w:val="clear" w:color="auto" w:fill="D6E3BC" w:themeFill="accent3" w:themeFillTint="66"/>
              <w:ind w:left="470"/>
              <w:jc w:val="both"/>
              <w:rPr>
                <w:rFonts w:cs="Arial"/>
                <w:b/>
                <w:spacing w:val="-2"/>
              </w:rPr>
            </w:pPr>
            <w:r w:rsidRPr="00EA62C5">
              <w:rPr>
                <w:rFonts w:cs="Arial"/>
                <w:b/>
              </w:rPr>
              <w:t>RELACION</w:t>
            </w:r>
            <w:r w:rsidRPr="00EA62C5">
              <w:rPr>
                <w:rFonts w:cs="Arial"/>
                <w:b/>
                <w:spacing w:val="-2"/>
              </w:rPr>
              <w:t xml:space="preserve"> </w:t>
            </w:r>
            <w:r w:rsidRPr="00EA62C5">
              <w:rPr>
                <w:rFonts w:cs="Arial"/>
                <w:b/>
              </w:rPr>
              <w:t>DE</w:t>
            </w:r>
            <w:r w:rsidRPr="00EA62C5">
              <w:rPr>
                <w:rFonts w:cs="Arial"/>
                <w:b/>
                <w:spacing w:val="2"/>
              </w:rPr>
              <w:t xml:space="preserve"> </w:t>
            </w:r>
            <w:r w:rsidR="0014279D">
              <w:rPr>
                <w:rFonts w:cs="Arial"/>
                <w:b/>
              </w:rPr>
              <w:t>UPS</w:t>
            </w:r>
            <w:r w:rsidRPr="00EA62C5">
              <w:rPr>
                <w:rFonts w:cs="Arial"/>
                <w:b/>
                <w:spacing w:val="-7"/>
              </w:rPr>
              <w:t xml:space="preserve"> </w:t>
            </w:r>
          </w:p>
          <w:p w14:paraId="6507EAA8" w14:textId="77777777" w:rsidR="00D52E8E" w:rsidRPr="00EA62C5" w:rsidRDefault="00D52E8E" w:rsidP="0099439E">
            <w:pPr>
              <w:jc w:val="both"/>
              <w:rPr>
                <w:rFonts w:cs="Arial"/>
                <w:b/>
                <w:spacing w:val="-2"/>
              </w:rPr>
            </w:pPr>
          </w:p>
          <w:p w14:paraId="0712D21E" w14:textId="77777777" w:rsidR="0014279D" w:rsidRDefault="0014279D" w:rsidP="0014279D">
            <w:pPr>
              <w:shd w:val="clear" w:color="auto" w:fill="C6D9F1" w:themeFill="text2" w:themeFillTint="33"/>
              <w:tabs>
                <w:tab w:val="center" w:pos="4419"/>
                <w:tab w:val="right" w:pos="8838"/>
              </w:tabs>
              <w:jc w:val="both"/>
              <w:rPr>
                <w:rFonts w:cs="Arial"/>
                <w:b/>
                <w:bCs/>
                <w:iCs/>
                <w:sz w:val="22"/>
                <w:szCs w:val="22"/>
              </w:rPr>
            </w:pPr>
            <w:r>
              <w:rPr>
                <w:rFonts w:cs="Arial"/>
                <w:b/>
                <w:bCs/>
                <w:iCs/>
                <w:sz w:val="22"/>
                <w:szCs w:val="22"/>
              </w:rPr>
              <w:t>SECCIONAL CALI Y VALLE</w:t>
            </w:r>
          </w:p>
          <w:p w14:paraId="78137B79" w14:textId="77777777" w:rsidR="0014279D" w:rsidRPr="0014279D" w:rsidRDefault="0014279D" w:rsidP="0014279D">
            <w:pPr>
              <w:tabs>
                <w:tab w:val="center" w:pos="4419"/>
                <w:tab w:val="right" w:pos="8838"/>
              </w:tabs>
              <w:jc w:val="both"/>
              <w:rPr>
                <w:rFonts w:cs="Arial"/>
                <w:b/>
                <w:bCs/>
                <w:iCs/>
                <w:sz w:val="18"/>
                <w:szCs w:val="18"/>
              </w:rPr>
            </w:pPr>
          </w:p>
          <w:tbl>
            <w:tblPr>
              <w:tblW w:w="5000" w:type="pct"/>
              <w:tblCellMar>
                <w:left w:w="70" w:type="dxa"/>
                <w:right w:w="70" w:type="dxa"/>
              </w:tblCellMar>
              <w:tblLook w:val="04A0" w:firstRow="1" w:lastRow="0" w:firstColumn="1" w:lastColumn="0" w:noHBand="0" w:noVBand="1"/>
            </w:tblPr>
            <w:tblGrid>
              <w:gridCol w:w="549"/>
              <w:gridCol w:w="2097"/>
              <w:gridCol w:w="2456"/>
              <w:gridCol w:w="934"/>
              <w:gridCol w:w="17"/>
              <w:gridCol w:w="866"/>
              <w:gridCol w:w="1056"/>
            </w:tblGrid>
            <w:tr w:rsidR="00D13BE2" w:rsidRPr="0014279D" w14:paraId="2318C1AD" w14:textId="77777777" w:rsidTr="00D13BE2">
              <w:trPr>
                <w:trHeight w:val="592"/>
              </w:trPr>
              <w:tc>
                <w:tcPr>
                  <w:tcW w:w="372" w:type="pct"/>
                  <w:tcBorders>
                    <w:top w:val="single" w:sz="4" w:space="0" w:color="auto"/>
                    <w:left w:val="single" w:sz="4" w:space="0" w:color="auto"/>
                    <w:bottom w:val="single" w:sz="4" w:space="0" w:color="auto"/>
                    <w:right w:val="single" w:sz="4" w:space="0" w:color="auto"/>
                  </w:tcBorders>
                  <w:shd w:val="clear" w:color="000000" w:fill="0E2841"/>
                  <w:noWrap/>
                  <w:vAlign w:val="center"/>
                  <w:hideMark/>
                </w:tcPr>
                <w:p w14:paraId="1E74C21A" w14:textId="77777777" w:rsidR="00D13BE2" w:rsidRPr="00871232" w:rsidRDefault="00D13BE2" w:rsidP="0014279D">
                  <w:pPr>
                    <w:jc w:val="center"/>
                    <w:rPr>
                      <w:rFonts w:cs="Arial"/>
                      <w:b/>
                      <w:bCs/>
                      <w:color w:val="FFFFFF"/>
                      <w:sz w:val="16"/>
                      <w:szCs w:val="16"/>
                      <w:lang w:eastAsia="es-CO"/>
                    </w:rPr>
                  </w:pPr>
                  <w:r w:rsidRPr="00871232">
                    <w:rPr>
                      <w:rFonts w:cs="Arial"/>
                      <w:b/>
                      <w:bCs/>
                      <w:color w:val="FFFFFF"/>
                      <w:sz w:val="16"/>
                      <w:szCs w:val="16"/>
                      <w:lang w:eastAsia="es-CO"/>
                    </w:rPr>
                    <w:t>ITEM</w:t>
                  </w:r>
                </w:p>
              </w:tc>
              <w:tc>
                <w:tcPr>
                  <w:tcW w:w="1342" w:type="pct"/>
                  <w:tcBorders>
                    <w:top w:val="single" w:sz="4" w:space="0" w:color="auto"/>
                    <w:left w:val="nil"/>
                    <w:bottom w:val="single" w:sz="4" w:space="0" w:color="auto"/>
                    <w:right w:val="single" w:sz="4" w:space="0" w:color="auto"/>
                  </w:tcBorders>
                  <w:shd w:val="clear" w:color="000000" w:fill="0E2841"/>
                  <w:vAlign w:val="center"/>
                  <w:hideMark/>
                </w:tcPr>
                <w:p w14:paraId="00471DB7" w14:textId="77777777" w:rsidR="00D13BE2" w:rsidRPr="00871232" w:rsidRDefault="00D13BE2" w:rsidP="0014279D">
                  <w:pPr>
                    <w:jc w:val="center"/>
                    <w:rPr>
                      <w:rFonts w:cs="Arial"/>
                      <w:b/>
                      <w:bCs/>
                      <w:color w:val="FFFFFF"/>
                      <w:sz w:val="16"/>
                      <w:szCs w:val="16"/>
                      <w:lang w:eastAsia="es-CO"/>
                    </w:rPr>
                  </w:pPr>
                  <w:r w:rsidRPr="00871232">
                    <w:rPr>
                      <w:rFonts w:cs="Arial"/>
                      <w:b/>
                      <w:bCs/>
                      <w:color w:val="FFFFFF"/>
                      <w:sz w:val="16"/>
                      <w:szCs w:val="16"/>
                      <w:lang w:eastAsia="es-CO"/>
                    </w:rPr>
                    <w:t xml:space="preserve">UBICACIÓN </w:t>
                  </w:r>
                  <w:r w:rsidRPr="00871232">
                    <w:rPr>
                      <w:rFonts w:cs="Arial"/>
                      <w:b/>
                      <w:bCs/>
                      <w:color w:val="FFFFFF"/>
                      <w:sz w:val="16"/>
                      <w:szCs w:val="16"/>
                      <w:lang w:eastAsia="es-CO"/>
                    </w:rPr>
                    <w:br/>
                    <w:t>(Municipio)</w:t>
                  </w:r>
                </w:p>
              </w:tc>
              <w:tc>
                <w:tcPr>
                  <w:tcW w:w="1567" w:type="pct"/>
                  <w:tcBorders>
                    <w:top w:val="single" w:sz="4" w:space="0" w:color="auto"/>
                    <w:left w:val="nil"/>
                    <w:bottom w:val="single" w:sz="4" w:space="0" w:color="auto"/>
                    <w:right w:val="single" w:sz="4" w:space="0" w:color="auto"/>
                  </w:tcBorders>
                  <w:shd w:val="clear" w:color="000000" w:fill="0E2841"/>
                  <w:noWrap/>
                  <w:vAlign w:val="center"/>
                  <w:hideMark/>
                </w:tcPr>
                <w:p w14:paraId="434BA6C9" w14:textId="77777777" w:rsidR="00D13BE2" w:rsidRPr="00871232" w:rsidRDefault="00D13BE2" w:rsidP="0014279D">
                  <w:pPr>
                    <w:jc w:val="center"/>
                    <w:rPr>
                      <w:rFonts w:cs="Arial"/>
                      <w:b/>
                      <w:bCs/>
                      <w:color w:val="FFFFFF"/>
                      <w:sz w:val="16"/>
                      <w:szCs w:val="16"/>
                      <w:lang w:eastAsia="es-CO"/>
                    </w:rPr>
                  </w:pPr>
                  <w:r w:rsidRPr="00871232">
                    <w:rPr>
                      <w:rFonts w:cs="Arial"/>
                      <w:b/>
                      <w:bCs/>
                      <w:color w:val="FFFFFF"/>
                      <w:sz w:val="16"/>
                      <w:szCs w:val="16"/>
                      <w:lang w:eastAsia="es-CO"/>
                    </w:rPr>
                    <w:t>MARCA</w:t>
                  </w:r>
                </w:p>
              </w:tc>
              <w:tc>
                <w:tcPr>
                  <w:tcW w:w="529" w:type="pct"/>
                  <w:gridSpan w:val="2"/>
                  <w:tcBorders>
                    <w:top w:val="single" w:sz="4" w:space="0" w:color="auto"/>
                    <w:left w:val="nil"/>
                    <w:bottom w:val="single" w:sz="4" w:space="0" w:color="auto"/>
                    <w:right w:val="single" w:sz="4" w:space="0" w:color="auto"/>
                  </w:tcBorders>
                  <w:shd w:val="clear" w:color="000000" w:fill="0E2841"/>
                  <w:noWrap/>
                  <w:vAlign w:val="center"/>
                  <w:hideMark/>
                </w:tcPr>
                <w:p w14:paraId="2771AEDD" w14:textId="3A9FCC92" w:rsidR="00D13BE2" w:rsidRPr="00871232" w:rsidRDefault="00D13BE2" w:rsidP="0014279D">
                  <w:pPr>
                    <w:jc w:val="center"/>
                    <w:rPr>
                      <w:rFonts w:cs="Arial"/>
                      <w:b/>
                      <w:bCs/>
                      <w:color w:val="FFFFFF"/>
                      <w:sz w:val="16"/>
                      <w:szCs w:val="16"/>
                      <w:lang w:eastAsia="es-CO"/>
                    </w:rPr>
                  </w:pPr>
                  <w:r w:rsidRPr="00871232">
                    <w:rPr>
                      <w:rFonts w:cs="Arial"/>
                      <w:b/>
                      <w:bCs/>
                      <w:color w:val="FFFFFF"/>
                      <w:sz w:val="16"/>
                      <w:szCs w:val="16"/>
                      <w:lang w:eastAsia="es-CO"/>
                    </w:rPr>
                    <w:t>Capacidad</w:t>
                  </w:r>
                </w:p>
              </w:tc>
              <w:tc>
                <w:tcPr>
                  <w:tcW w:w="529" w:type="pct"/>
                  <w:tcBorders>
                    <w:top w:val="single" w:sz="4" w:space="0" w:color="auto"/>
                    <w:left w:val="nil"/>
                    <w:bottom w:val="single" w:sz="4" w:space="0" w:color="auto"/>
                    <w:right w:val="single" w:sz="4" w:space="0" w:color="auto"/>
                  </w:tcBorders>
                  <w:shd w:val="clear" w:color="000000" w:fill="0E2841"/>
                  <w:vAlign w:val="center"/>
                </w:tcPr>
                <w:p w14:paraId="484A346D" w14:textId="46841CC2" w:rsidR="00D13BE2" w:rsidRPr="00871232" w:rsidRDefault="00D13BE2" w:rsidP="0014279D">
                  <w:pPr>
                    <w:jc w:val="center"/>
                    <w:rPr>
                      <w:rFonts w:cs="Arial"/>
                      <w:b/>
                      <w:bCs/>
                      <w:color w:val="FFFFFF"/>
                      <w:sz w:val="16"/>
                      <w:szCs w:val="16"/>
                      <w:lang w:eastAsia="es-CO"/>
                    </w:rPr>
                  </w:pPr>
                  <w:r w:rsidRPr="00871232">
                    <w:rPr>
                      <w:rFonts w:cs="Arial"/>
                      <w:b/>
                      <w:bCs/>
                      <w:color w:val="FFFFFF"/>
                      <w:sz w:val="16"/>
                      <w:szCs w:val="16"/>
                      <w:lang w:eastAsia="es-CO"/>
                    </w:rPr>
                    <w:t>Batería</w:t>
                  </w:r>
                </w:p>
              </w:tc>
              <w:tc>
                <w:tcPr>
                  <w:tcW w:w="660" w:type="pct"/>
                  <w:tcBorders>
                    <w:top w:val="single" w:sz="4" w:space="0" w:color="auto"/>
                    <w:left w:val="nil"/>
                    <w:bottom w:val="single" w:sz="4" w:space="0" w:color="auto"/>
                    <w:right w:val="single" w:sz="4" w:space="0" w:color="auto"/>
                  </w:tcBorders>
                  <w:shd w:val="clear" w:color="000000" w:fill="0E2841"/>
                  <w:noWrap/>
                  <w:vAlign w:val="center"/>
                  <w:hideMark/>
                </w:tcPr>
                <w:p w14:paraId="2C43EF94" w14:textId="77777777" w:rsidR="00871232" w:rsidRPr="00871232" w:rsidRDefault="00871232" w:rsidP="0014279D">
                  <w:pPr>
                    <w:jc w:val="center"/>
                    <w:rPr>
                      <w:rFonts w:cs="Arial"/>
                      <w:b/>
                      <w:bCs/>
                      <w:color w:val="FFFFFF"/>
                      <w:sz w:val="16"/>
                      <w:szCs w:val="16"/>
                      <w:lang w:eastAsia="es-CO"/>
                    </w:rPr>
                  </w:pPr>
                  <w:r w:rsidRPr="00871232">
                    <w:rPr>
                      <w:rFonts w:cs="Arial"/>
                      <w:b/>
                      <w:bCs/>
                      <w:color w:val="FFFFFF"/>
                      <w:sz w:val="16"/>
                      <w:szCs w:val="16"/>
                      <w:lang w:eastAsia="es-CO"/>
                    </w:rPr>
                    <w:t xml:space="preserve">Cantidad de </w:t>
                  </w:r>
                </w:p>
                <w:p w14:paraId="5F25125B" w14:textId="77777777" w:rsidR="00871232" w:rsidRPr="00871232" w:rsidRDefault="00871232" w:rsidP="0014279D">
                  <w:pPr>
                    <w:jc w:val="center"/>
                    <w:rPr>
                      <w:rFonts w:cs="Arial"/>
                      <w:b/>
                      <w:bCs/>
                      <w:color w:val="FFFFFF"/>
                      <w:sz w:val="16"/>
                      <w:szCs w:val="16"/>
                      <w:lang w:eastAsia="es-CO"/>
                    </w:rPr>
                  </w:pPr>
                  <w:r w:rsidRPr="00871232">
                    <w:rPr>
                      <w:rFonts w:cs="Arial"/>
                      <w:b/>
                      <w:bCs/>
                      <w:color w:val="FFFFFF"/>
                      <w:sz w:val="16"/>
                      <w:szCs w:val="16"/>
                      <w:lang w:eastAsia="es-CO"/>
                    </w:rPr>
                    <w:t xml:space="preserve">UPS en </w:t>
                  </w:r>
                </w:p>
                <w:p w14:paraId="207352E8" w14:textId="77777777" w:rsidR="00871232" w:rsidRPr="00871232" w:rsidRDefault="00871232" w:rsidP="0014279D">
                  <w:pPr>
                    <w:jc w:val="center"/>
                    <w:rPr>
                      <w:rFonts w:cs="Arial"/>
                      <w:b/>
                      <w:bCs/>
                      <w:color w:val="FFFFFF"/>
                      <w:sz w:val="16"/>
                      <w:szCs w:val="16"/>
                      <w:lang w:eastAsia="es-CO"/>
                    </w:rPr>
                  </w:pPr>
                  <w:r w:rsidRPr="00871232">
                    <w:rPr>
                      <w:rFonts w:cs="Arial"/>
                      <w:b/>
                      <w:bCs/>
                      <w:color w:val="FFFFFF"/>
                      <w:sz w:val="16"/>
                      <w:szCs w:val="16"/>
                      <w:lang w:eastAsia="es-CO"/>
                    </w:rPr>
                    <w:t xml:space="preserve">cada </w:t>
                  </w:r>
                </w:p>
                <w:p w14:paraId="61CA25CB" w14:textId="62C45164" w:rsidR="00D13BE2" w:rsidRPr="00871232" w:rsidRDefault="00871232" w:rsidP="0014279D">
                  <w:pPr>
                    <w:jc w:val="center"/>
                    <w:rPr>
                      <w:rFonts w:cs="Arial"/>
                      <w:b/>
                      <w:bCs/>
                      <w:color w:val="FFFFFF"/>
                      <w:sz w:val="16"/>
                      <w:szCs w:val="16"/>
                      <w:lang w:eastAsia="es-CO"/>
                    </w:rPr>
                  </w:pPr>
                  <w:r w:rsidRPr="00871232">
                    <w:rPr>
                      <w:rFonts w:cs="Arial"/>
                      <w:b/>
                      <w:bCs/>
                      <w:color w:val="FFFFFF"/>
                      <w:sz w:val="16"/>
                      <w:szCs w:val="16"/>
                      <w:lang w:eastAsia="es-CO"/>
                    </w:rPr>
                    <w:t>Municipio</w:t>
                  </w:r>
                </w:p>
              </w:tc>
            </w:tr>
            <w:tr w:rsidR="0014279D" w:rsidRPr="0014279D" w14:paraId="115F6A55"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07CAD707" w14:textId="77777777" w:rsidR="0014279D" w:rsidRPr="00871232" w:rsidRDefault="0014279D" w:rsidP="0014279D">
                  <w:pPr>
                    <w:jc w:val="center"/>
                    <w:rPr>
                      <w:rFonts w:cs="Arial"/>
                      <w:b/>
                      <w:bCs/>
                      <w:color w:val="000000"/>
                      <w:sz w:val="18"/>
                      <w:szCs w:val="18"/>
                      <w:lang w:eastAsia="es-CO"/>
                    </w:rPr>
                  </w:pPr>
                  <w:bookmarkStart w:id="0" w:name="_Hlk239424909"/>
                  <w:r w:rsidRPr="00871232">
                    <w:rPr>
                      <w:rFonts w:cs="Arial"/>
                      <w:b/>
                      <w:bCs/>
                      <w:color w:val="000000"/>
                      <w:sz w:val="18"/>
                      <w:szCs w:val="18"/>
                      <w:lang w:eastAsia="es-CO"/>
                    </w:rPr>
                    <w:t>1</w:t>
                  </w:r>
                </w:p>
              </w:tc>
              <w:tc>
                <w:tcPr>
                  <w:tcW w:w="1342" w:type="pct"/>
                  <w:tcBorders>
                    <w:top w:val="nil"/>
                    <w:left w:val="nil"/>
                    <w:bottom w:val="single" w:sz="4" w:space="0" w:color="auto"/>
                    <w:right w:val="single" w:sz="4" w:space="0" w:color="auto"/>
                  </w:tcBorders>
                  <w:shd w:val="clear" w:color="000000" w:fill="FFFFFF"/>
                  <w:noWrap/>
                  <w:vAlign w:val="center"/>
                  <w:hideMark/>
                </w:tcPr>
                <w:p w14:paraId="0BA7DE78"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Buenaventura</w:t>
                  </w:r>
                </w:p>
              </w:tc>
              <w:tc>
                <w:tcPr>
                  <w:tcW w:w="1567" w:type="pct"/>
                  <w:tcBorders>
                    <w:top w:val="nil"/>
                    <w:left w:val="nil"/>
                    <w:bottom w:val="single" w:sz="4" w:space="0" w:color="auto"/>
                    <w:right w:val="single" w:sz="4" w:space="0" w:color="auto"/>
                  </w:tcBorders>
                  <w:shd w:val="clear" w:color="000000" w:fill="FFFFFF"/>
                  <w:noWrap/>
                  <w:vAlign w:val="center"/>
                  <w:hideMark/>
                </w:tcPr>
                <w:p w14:paraId="420E5A8A"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 xml:space="preserve">APC </w:t>
                  </w:r>
                </w:p>
              </w:tc>
              <w:tc>
                <w:tcPr>
                  <w:tcW w:w="520" w:type="pct"/>
                  <w:tcBorders>
                    <w:top w:val="nil"/>
                    <w:left w:val="nil"/>
                    <w:bottom w:val="single" w:sz="4" w:space="0" w:color="auto"/>
                    <w:right w:val="single" w:sz="4" w:space="0" w:color="auto"/>
                  </w:tcBorders>
                  <w:shd w:val="clear" w:color="000000" w:fill="FFFFFF"/>
                  <w:noWrap/>
                  <w:vAlign w:val="center"/>
                  <w:hideMark/>
                </w:tcPr>
                <w:p w14:paraId="3BB43BC5"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6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0C65D407"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3983D3C1"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043EC51E"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147F02D8"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2</w:t>
                  </w:r>
                </w:p>
              </w:tc>
              <w:tc>
                <w:tcPr>
                  <w:tcW w:w="1342" w:type="pct"/>
                  <w:tcBorders>
                    <w:top w:val="nil"/>
                    <w:left w:val="nil"/>
                    <w:bottom w:val="single" w:sz="4" w:space="0" w:color="auto"/>
                    <w:right w:val="single" w:sz="4" w:space="0" w:color="auto"/>
                  </w:tcBorders>
                  <w:shd w:val="clear" w:color="000000" w:fill="FFFFFF"/>
                  <w:noWrap/>
                  <w:vAlign w:val="center"/>
                  <w:hideMark/>
                </w:tcPr>
                <w:p w14:paraId="679CC247"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Buga</w:t>
                  </w:r>
                </w:p>
              </w:tc>
              <w:tc>
                <w:tcPr>
                  <w:tcW w:w="1567" w:type="pct"/>
                  <w:tcBorders>
                    <w:top w:val="nil"/>
                    <w:left w:val="nil"/>
                    <w:bottom w:val="single" w:sz="4" w:space="0" w:color="auto"/>
                    <w:right w:val="single" w:sz="4" w:space="0" w:color="auto"/>
                  </w:tcBorders>
                  <w:shd w:val="clear" w:color="000000" w:fill="FFFFFF"/>
                  <w:noWrap/>
                  <w:vAlign w:val="center"/>
                  <w:hideMark/>
                </w:tcPr>
                <w:p w14:paraId="03D60546"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TITAN</w:t>
                  </w:r>
                </w:p>
              </w:tc>
              <w:tc>
                <w:tcPr>
                  <w:tcW w:w="520" w:type="pct"/>
                  <w:tcBorders>
                    <w:top w:val="nil"/>
                    <w:left w:val="nil"/>
                    <w:bottom w:val="single" w:sz="4" w:space="0" w:color="auto"/>
                    <w:right w:val="single" w:sz="4" w:space="0" w:color="auto"/>
                  </w:tcBorders>
                  <w:shd w:val="clear" w:color="000000" w:fill="FFFFFF"/>
                  <w:noWrap/>
                  <w:vAlign w:val="center"/>
                  <w:hideMark/>
                </w:tcPr>
                <w:p w14:paraId="4494FBFC"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10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2293DD2C"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1D98A6AC"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5618AAE0"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771CBEF3"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3</w:t>
                  </w:r>
                </w:p>
              </w:tc>
              <w:tc>
                <w:tcPr>
                  <w:tcW w:w="1342" w:type="pct"/>
                  <w:tcBorders>
                    <w:top w:val="nil"/>
                    <w:left w:val="nil"/>
                    <w:bottom w:val="single" w:sz="4" w:space="0" w:color="auto"/>
                    <w:right w:val="single" w:sz="4" w:space="0" w:color="auto"/>
                  </w:tcBorders>
                  <w:shd w:val="clear" w:color="000000" w:fill="FFFFFF"/>
                  <w:noWrap/>
                  <w:vAlign w:val="center"/>
                  <w:hideMark/>
                </w:tcPr>
                <w:p w14:paraId="24D6732E"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Buga</w:t>
                  </w:r>
                </w:p>
              </w:tc>
              <w:tc>
                <w:tcPr>
                  <w:tcW w:w="1567" w:type="pct"/>
                  <w:tcBorders>
                    <w:top w:val="nil"/>
                    <w:left w:val="nil"/>
                    <w:bottom w:val="single" w:sz="4" w:space="0" w:color="auto"/>
                    <w:right w:val="single" w:sz="4" w:space="0" w:color="auto"/>
                  </w:tcBorders>
                  <w:shd w:val="clear" w:color="000000" w:fill="FFFFFF"/>
                  <w:noWrap/>
                  <w:vAlign w:val="center"/>
                  <w:hideMark/>
                </w:tcPr>
                <w:p w14:paraId="520D6BC6"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 xml:space="preserve">MTK </w:t>
                  </w:r>
                </w:p>
              </w:tc>
              <w:tc>
                <w:tcPr>
                  <w:tcW w:w="520" w:type="pct"/>
                  <w:tcBorders>
                    <w:top w:val="nil"/>
                    <w:left w:val="nil"/>
                    <w:bottom w:val="single" w:sz="4" w:space="0" w:color="auto"/>
                    <w:right w:val="single" w:sz="4" w:space="0" w:color="auto"/>
                  </w:tcBorders>
                  <w:shd w:val="clear" w:color="000000" w:fill="FFFFFF"/>
                  <w:noWrap/>
                  <w:vAlign w:val="center"/>
                  <w:hideMark/>
                </w:tcPr>
                <w:p w14:paraId="67EC7061"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 xml:space="preserve">3 KVA </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74A03731"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4172399A"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444E8297"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0B603CBA"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4</w:t>
                  </w:r>
                </w:p>
              </w:tc>
              <w:tc>
                <w:tcPr>
                  <w:tcW w:w="1342" w:type="pct"/>
                  <w:tcBorders>
                    <w:top w:val="nil"/>
                    <w:left w:val="nil"/>
                    <w:bottom w:val="single" w:sz="4" w:space="0" w:color="auto"/>
                    <w:right w:val="single" w:sz="4" w:space="0" w:color="auto"/>
                  </w:tcBorders>
                  <w:shd w:val="clear" w:color="000000" w:fill="FFFFFF"/>
                  <w:noWrap/>
                  <w:vAlign w:val="center"/>
                  <w:hideMark/>
                </w:tcPr>
                <w:p w14:paraId="06066DE3"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Buga</w:t>
                  </w:r>
                </w:p>
              </w:tc>
              <w:tc>
                <w:tcPr>
                  <w:tcW w:w="1567" w:type="pct"/>
                  <w:tcBorders>
                    <w:top w:val="nil"/>
                    <w:left w:val="nil"/>
                    <w:bottom w:val="single" w:sz="4" w:space="0" w:color="auto"/>
                    <w:right w:val="single" w:sz="4" w:space="0" w:color="auto"/>
                  </w:tcBorders>
                  <w:shd w:val="clear" w:color="000000" w:fill="FFFFFF"/>
                  <w:noWrap/>
                  <w:vAlign w:val="center"/>
                  <w:hideMark/>
                </w:tcPr>
                <w:p w14:paraId="3FB2476D"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EMERSON</w:t>
                  </w:r>
                </w:p>
              </w:tc>
              <w:tc>
                <w:tcPr>
                  <w:tcW w:w="520" w:type="pct"/>
                  <w:tcBorders>
                    <w:top w:val="nil"/>
                    <w:left w:val="nil"/>
                    <w:bottom w:val="single" w:sz="4" w:space="0" w:color="auto"/>
                    <w:right w:val="single" w:sz="4" w:space="0" w:color="auto"/>
                  </w:tcBorders>
                  <w:shd w:val="clear" w:color="000000" w:fill="FFFFFF"/>
                  <w:noWrap/>
                  <w:vAlign w:val="center"/>
                  <w:hideMark/>
                </w:tcPr>
                <w:p w14:paraId="356AEFA6"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6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62787EFB"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43AC4E8E"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06DA41E5"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12F4AF01"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5</w:t>
                  </w:r>
                </w:p>
              </w:tc>
              <w:tc>
                <w:tcPr>
                  <w:tcW w:w="1342" w:type="pct"/>
                  <w:tcBorders>
                    <w:top w:val="nil"/>
                    <w:left w:val="nil"/>
                    <w:bottom w:val="single" w:sz="4" w:space="0" w:color="auto"/>
                    <w:right w:val="single" w:sz="4" w:space="0" w:color="auto"/>
                  </w:tcBorders>
                  <w:shd w:val="clear" w:color="000000" w:fill="FFFFFF"/>
                  <w:noWrap/>
                  <w:vAlign w:val="center"/>
                  <w:hideMark/>
                </w:tcPr>
                <w:p w14:paraId="4FEA6C2A"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Buga</w:t>
                  </w:r>
                </w:p>
              </w:tc>
              <w:tc>
                <w:tcPr>
                  <w:tcW w:w="1567" w:type="pct"/>
                  <w:tcBorders>
                    <w:top w:val="nil"/>
                    <w:left w:val="nil"/>
                    <w:bottom w:val="single" w:sz="4" w:space="0" w:color="auto"/>
                    <w:right w:val="single" w:sz="4" w:space="0" w:color="auto"/>
                  </w:tcBorders>
                  <w:shd w:val="clear" w:color="000000" w:fill="FFFFFF"/>
                  <w:noWrap/>
                  <w:vAlign w:val="center"/>
                  <w:hideMark/>
                </w:tcPr>
                <w:p w14:paraId="6F4466F0"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POWES TITAN</w:t>
                  </w:r>
                </w:p>
              </w:tc>
              <w:tc>
                <w:tcPr>
                  <w:tcW w:w="520" w:type="pct"/>
                  <w:tcBorders>
                    <w:top w:val="nil"/>
                    <w:left w:val="nil"/>
                    <w:bottom w:val="single" w:sz="4" w:space="0" w:color="auto"/>
                    <w:right w:val="single" w:sz="4" w:space="0" w:color="auto"/>
                  </w:tcBorders>
                  <w:shd w:val="clear" w:color="000000" w:fill="FFFFFF"/>
                  <w:noWrap/>
                  <w:vAlign w:val="center"/>
                  <w:hideMark/>
                </w:tcPr>
                <w:p w14:paraId="2E2E03AB"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10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364F81FA"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233A18E8"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3209617F"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7E1E97D9"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6</w:t>
                  </w:r>
                </w:p>
              </w:tc>
              <w:tc>
                <w:tcPr>
                  <w:tcW w:w="1342" w:type="pct"/>
                  <w:tcBorders>
                    <w:top w:val="nil"/>
                    <w:left w:val="nil"/>
                    <w:bottom w:val="single" w:sz="4" w:space="0" w:color="auto"/>
                    <w:right w:val="single" w:sz="4" w:space="0" w:color="auto"/>
                  </w:tcBorders>
                  <w:shd w:val="clear" w:color="000000" w:fill="FFFFFF"/>
                  <w:noWrap/>
                  <w:vAlign w:val="center"/>
                  <w:hideMark/>
                </w:tcPr>
                <w:p w14:paraId="76B45FBB"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Buga</w:t>
                  </w:r>
                </w:p>
              </w:tc>
              <w:tc>
                <w:tcPr>
                  <w:tcW w:w="1567" w:type="pct"/>
                  <w:tcBorders>
                    <w:top w:val="nil"/>
                    <w:left w:val="nil"/>
                    <w:bottom w:val="single" w:sz="4" w:space="0" w:color="auto"/>
                    <w:right w:val="single" w:sz="4" w:space="0" w:color="auto"/>
                  </w:tcBorders>
                  <w:shd w:val="clear" w:color="000000" w:fill="FFFFFF"/>
                  <w:noWrap/>
                  <w:vAlign w:val="center"/>
                  <w:hideMark/>
                </w:tcPr>
                <w:p w14:paraId="00C98B8A"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POWES TITAN</w:t>
                  </w:r>
                </w:p>
              </w:tc>
              <w:tc>
                <w:tcPr>
                  <w:tcW w:w="520" w:type="pct"/>
                  <w:tcBorders>
                    <w:top w:val="nil"/>
                    <w:left w:val="nil"/>
                    <w:bottom w:val="single" w:sz="4" w:space="0" w:color="auto"/>
                    <w:right w:val="single" w:sz="4" w:space="0" w:color="auto"/>
                  </w:tcBorders>
                  <w:shd w:val="clear" w:color="000000" w:fill="FFFFFF"/>
                  <w:noWrap/>
                  <w:vAlign w:val="center"/>
                  <w:hideMark/>
                </w:tcPr>
                <w:p w14:paraId="4EFAD153"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6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073D2CBB"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50E9BD20"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17F7E8A3"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2CEE1C0E"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7</w:t>
                  </w:r>
                </w:p>
              </w:tc>
              <w:tc>
                <w:tcPr>
                  <w:tcW w:w="1342" w:type="pct"/>
                  <w:tcBorders>
                    <w:top w:val="nil"/>
                    <w:left w:val="nil"/>
                    <w:bottom w:val="single" w:sz="4" w:space="0" w:color="auto"/>
                    <w:right w:val="single" w:sz="4" w:space="0" w:color="auto"/>
                  </w:tcBorders>
                  <w:shd w:val="clear" w:color="000000" w:fill="FFFFFF"/>
                  <w:noWrap/>
                  <w:vAlign w:val="center"/>
                  <w:hideMark/>
                </w:tcPr>
                <w:p w14:paraId="45B71389"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Cali</w:t>
                  </w:r>
                </w:p>
              </w:tc>
              <w:tc>
                <w:tcPr>
                  <w:tcW w:w="1567" w:type="pct"/>
                  <w:tcBorders>
                    <w:top w:val="nil"/>
                    <w:left w:val="nil"/>
                    <w:bottom w:val="single" w:sz="4" w:space="0" w:color="auto"/>
                    <w:right w:val="single" w:sz="4" w:space="0" w:color="auto"/>
                  </w:tcBorders>
                  <w:shd w:val="clear" w:color="000000" w:fill="FFFFFF"/>
                  <w:noWrap/>
                  <w:vAlign w:val="center"/>
                  <w:hideMark/>
                </w:tcPr>
                <w:p w14:paraId="1B754F6E"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 xml:space="preserve">CDP </w:t>
                  </w:r>
                </w:p>
              </w:tc>
              <w:tc>
                <w:tcPr>
                  <w:tcW w:w="520" w:type="pct"/>
                  <w:tcBorders>
                    <w:top w:val="nil"/>
                    <w:left w:val="nil"/>
                    <w:bottom w:val="single" w:sz="4" w:space="0" w:color="auto"/>
                    <w:right w:val="single" w:sz="4" w:space="0" w:color="auto"/>
                  </w:tcBorders>
                  <w:shd w:val="clear" w:color="000000" w:fill="FFFFFF"/>
                  <w:noWrap/>
                  <w:vAlign w:val="center"/>
                  <w:hideMark/>
                </w:tcPr>
                <w:p w14:paraId="7E74EE92"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160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66F15F68"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12V150A</w:t>
                  </w:r>
                </w:p>
              </w:tc>
              <w:tc>
                <w:tcPr>
                  <w:tcW w:w="660" w:type="pct"/>
                  <w:tcBorders>
                    <w:top w:val="nil"/>
                    <w:left w:val="nil"/>
                    <w:bottom w:val="single" w:sz="4" w:space="0" w:color="auto"/>
                    <w:right w:val="single" w:sz="4" w:space="0" w:color="auto"/>
                  </w:tcBorders>
                  <w:noWrap/>
                  <w:vAlign w:val="center"/>
                  <w:hideMark/>
                </w:tcPr>
                <w:p w14:paraId="54E60919"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1</w:t>
                  </w:r>
                </w:p>
              </w:tc>
            </w:tr>
            <w:tr w:rsidR="0014279D" w:rsidRPr="0014279D" w14:paraId="01D4DDB8"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1CA485EA"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8</w:t>
                  </w:r>
                </w:p>
              </w:tc>
              <w:tc>
                <w:tcPr>
                  <w:tcW w:w="1342" w:type="pct"/>
                  <w:tcBorders>
                    <w:top w:val="nil"/>
                    <w:left w:val="nil"/>
                    <w:bottom w:val="single" w:sz="4" w:space="0" w:color="auto"/>
                    <w:right w:val="single" w:sz="4" w:space="0" w:color="auto"/>
                  </w:tcBorders>
                  <w:shd w:val="clear" w:color="000000" w:fill="FFFFFF"/>
                  <w:noWrap/>
                  <w:vAlign w:val="center"/>
                  <w:hideMark/>
                </w:tcPr>
                <w:p w14:paraId="6EB22D88"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Cali</w:t>
                  </w:r>
                </w:p>
              </w:tc>
              <w:tc>
                <w:tcPr>
                  <w:tcW w:w="1567" w:type="pct"/>
                  <w:tcBorders>
                    <w:top w:val="nil"/>
                    <w:left w:val="nil"/>
                    <w:bottom w:val="single" w:sz="4" w:space="0" w:color="auto"/>
                    <w:right w:val="single" w:sz="4" w:space="0" w:color="auto"/>
                  </w:tcBorders>
                  <w:shd w:val="clear" w:color="000000" w:fill="FFFFFF"/>
                  <w:noWrap/>
                  <w:vAlign w:val="center"/>
                  <w:hideMark/>
                </w:tcPr>
                <w:p w14:paraId="4489BE35"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ULTIMATE</w:t>
                  </w:r>
                </w:p>
              </w:tc>
              <w:tc>
                <w:tcPr>
                  <w:tcW w:w="520" w:type="pct"/>
                  <w:tcBorders>
                    <w:top w:val="nil"/>
                    <w:left w:val="nil"/>
                    <w:bottom w:val="single" w:sz="4" w:space="0" w:color="auto"/>
                    <w:right w:val="single" w:sz="4" w:space="0" w:color="auto"/>
                  </w:tcBorders>
                  <w:shd w:val="clear" w:color="000000" w:fill="FFFFFF"/>
                  <w:noWrap/>
                  <w:vAlign w:val="center"/>
                  <w:hideMark/>
                </w:tcPr>
                <w:p w14:paraId="7352BE35"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10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4857F7FB"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71D1346B"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17948A10"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5E4A7E3C"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9</w:t>
                  </w:r>
                </w:p>
              </w:tc>
              <w:tc>
                <w:tcPr>
                  <w:tcW w:w="1342" w:type="pct"/>
                  <w:tcBorders>
                    <w:top w:val="nil"/>
                    <w:left w:val="nil"/>
                    <w:bottom w:val="single" w:sz="4" w:space="0" w:color="auto"/>
                    <w:right w:val="single" w:sz="4" w:space="0" w:color="auto"/>
                  </w:tcBorders>
                  <w:shd w:val="clear" w:color="000000" w:fill="FFFFFF"/>
                  <w:noWrap/>
                  <w:vAlign w:val="center"/>
                  <w:hideMark/>
                </w:tcPr>
                <w:p w14:paraId="6AD9ABF2"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Cartago</w:t>
                  </w:r>
                </w:p>
              </w:tc>
              <w:tc>
                <w:tcPr>
                  <w:tcW w:w="1567" w:type="pct"/>
                  <w:tcBorders>
                    <w:top w:val="nil"/>
                    <w:left w:val="nil"/>
                    <w:bottom w:val="single" w:sz="4" w:space="0" w:color="auto"/>
                    <w:right w:val="single" w:sz="4" w:space="0" w:color="auto"/>
                  </w:tcBorders>
                  <w:shd w:val="clear" w:color="000000" w:fill="FFFFFF"/>
                  <w:noWrap/>
                  <w:vAlign w:val="center"/>
                  <w:hideMark/>
                </w:tcPr>
                <w:p w14:paraId="3BA66630"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VERTI</w:t>
                  </w:r>
                </w:p>
              </w:tc>
              <w:tc>
                <w:tcPr>
                  <w:tcW w:w="520" w:type="pct"/>
                  <w:tcBorders>
                    <w:top w:val="nil"/>
                    <w:left w:val="nil"/>
                    <w:bottom w:val="single" w:sz="4" w:space="0" w:color="auto"/>
                    <w:right w:val="single" w:sz="4" w:space="0" w:color="auto"/>
                  </w:tcBorders>
                  <w:shd w:val="clear" w:color="000000" w:fill="FFFFFF"/>
                  <w:noWrap/>
                  <w:vAlign w:val="center"/>
                  <w:hideMark/>
                </w:tcPr>
                <w:p w14:paraId="79AB2244"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 xml:space="preserve">20 KVA </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354E7AF2"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12V26A</w:t>
                  </w:r>
                </w:p>
              </w:tc>
              <w:tc>
                <w:tcPr>
                  <w:tcW w:w="660" w:type="pct"/>
                  <w:tcBorders>
                    <w:top w:val="nil"/>
                    <w:left w:val="nil"/>
                    <w:bottom w:val="single" w:sz="4" w:space="0" w:color="auto"/>
                    <w:right w:val="single" w:sz="4" w:space="0" w:color="auto"/>
                  </w:tcBorders>
                  <w:noWrap/>
                  <w:vAlign w:val="center"/>
                  <w:hideMark/>
                </w:tcPr>
                <w:p w14:paraId="1ECF73A7"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00C2924B"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38814AB9"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10</w:t>
                  </w:r>
                </w:p>
              </w:tc>
              <w:tc>
                <w:tcPr>
                  <w:tcW w:w="1342" w:type="pct"/>
                  <w:tcBorders>
                    <w:top w:val="nil"/>
                    <w:left w:val="nil"/>
                    <w:bottom w:val="single" w:sz="4" w:space="0" w:color="auto"/>
                    <w:right w:val="single" w:sz="4" w:space="0" w:color="auto"/>
                  </w:tcBorders>
                  <w:shd w:val="clear" w:color="000000" w:fill="FFFFFF"/>
                  <w:noWrap/>
                  <w:vAlign w:val="center"/>
                  <w:hideMark/>
                </w:tcPr>
                <w:p w14:paraId="531C7CEA"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Dagua</w:t>
                  </w:r>
                </w:p>
              </w:tc>
              <w:tc>
                <w:tcPr>
                  <w:tcW w:w="1567" w:type="pct"/>
                  <w:tcBorders>
                    <w:top w:val="nil"/>
                    <w:left w:val="nil"/>
                    <w:bottom w:val="single" w:sz="4" w:space="0" w:color="auto"/>
                    <w:right w:val="single" w:sz="4" w:space="0" w:color="auto"/>
                  </w:tcBorders>
                  <w:shd w:val="clear" w:color="000000" w:fill="FFFFFF"/>
                  <w:noWrap/>
                  <w:vAlign w:val="center"/>
                  <w:hideMark/>
                </w:tcPr>
                <w:p w14:paraId="06F0F175"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EMERSON</w:t>
                  </w:r>
                </w:p>
              </w:tc>
              <w:tc>
                <w:tcPr>
                  <w:tcW w:w="520" w:type="pct"/>
                  <w:tcBorders>
                    <w:top w:val="nil"/>
                    <w:left w:val="nil"/>
                    <w:bottom w:val="single" w:sz="4" w:space="0" w:color="auto"/>
                    <w:right w:val="single" w:sz="4" w:space="0" w:color="auto"/>
                  </w:tcBorders>
                  <w:shd w:val="clear" w:color="000000" w:fill="FFFFFF"/>
                  <w:noWrap/>
                  <w:vAlign w:val="center"/>
                  <w:hideMark/>
                </w:tcPr>
                <w:p w14:paraId="646BBDD0"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1,5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145DCA21"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6D20073D"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3EF9A47B"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437306B6"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11</w:t>
                  </w:r>
                </w:p>
              </w:tc>
              <w:tc>
                <w:tcPr>
                  <w:tcW w:w="1342" w:type="pct"/>
                  <w:tcBorders>
                    <w:top w:val="nil"/>
                    <w:left w:val="nil"/>
                    <w:bottom w:val="single" w:sz="4" w:space="0" w:color="auto"/>
                    <w:right w:val="single" w:sz="4" w:space="0" w:color="auto"/>
                  </w:tcBorders>
                  <w:shd w:val="clear" w:color="000000" w:fill="FFFFFF"/>
                  <w:noWrap/>
                  <w:vAlign w:val="center"/>
                  <w:hideMark/>
                </w:tcPr>
                <w:p w14:paraId="2ED54830"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Florida</w:t>
                  </w:r>
                </w:p>
              </w:tc>
              <w:tc>
                <w:tcPr>
                  <w:tcW w:w="1567" w:type="pct"/>
                  <w:tcBorders>
                    <w:top w:val="nil"/>
                    <w:left w:val="nil"/>
                    <w:bottom w:val="single" w:sz="4" w:space="0" w:color="auto"/>
                    <w:right w:val="single" w:sz="4" w:space="0" w:color="auto"/>
                  </w:tcBorders>
                  <w:shd w:val="clear" w:color="000000" w:fill="FFFFFF"/>
                  <w:noWrap/>
                  <w:vAlign w:val="center"/>
                  <w:hideMark/>
                </w:tcPr>
                <w:p w14:paraId="473F3719"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EMERSON</w:t>
                  </w:r>
                </w:p>
              </w:tc>
              <w:tc>
                <w:tcPr>
                  <w:tcW w:w="520" w:type="pct"/>
                  <w:tcBorders>
                    <w:top w:val="nil"/>
                    <w:left w:val="nil"/>
                    <w:bottom w:val="single" w:sz="4" w:space="0" w:color="auto"/>
                    <w:right w:val="single" w:sz="4" w:space="0" w:color="auto"/>
                  </w:tcBorders>
                  <w:shd w:val="clear" w:color="000000" w:fill="FFFFFF"/>
                  <w:noWrap/>
                  <w:vAlign w:val="center"/>
                  <w:hideMark/>
                </w:tcPr>
                <w:p w14:paraId="5F3195DE"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6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0C4F530C"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12V5A</w:t>
                  </w:r>
                </w:p>
              </w:tc>
              <w:tc>
                <w:tcPr>
                  <w:tcW w:w="660" w:type="pct"/>
                  <w:tcBorders>
                    <w:top w:val="nil"/>
                    <w:left w:val="nil"/>
                    <w:bottom w:val="single" w:sz="4" w:space="0" w:color="auto"/>
                    <w:right w:val="single" w:sz="4" w:space="0" w:color="auto"/>
                  </w:tcBorders>
                  <w:noWrap/>
                  <w:vAlign w:val="center"/>
                  <w:hideMark/>
                </w:tcPr>
                <w:p w14:paraId="5A31AE54"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7AB904CA"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0A27E5F8"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12</w:t>
                  </w:r>
                </w:p>
              </w:tc>
              <w:tc>
                <w:tcPr>
                  <w:tcW w:w="1342" w:type="pct"/>
                  <w:tcBorders>
                    <w:top w:val="nil"/>
                    <w:left w:val="nil"/>
                    <w:bottom w:val="single" w:sz="4" w:space="0" w:color="auto"/>
                    <w:right w:val="single" w:sz="4" w:space="0" w:color="auto"/>
                  </w:tcBorders>
                  <w:shd w:val="clear" w:color="000000" w:fill="FFFFFF"/>
                  <w:noWrap/>
                  <w:vAlign w:val="center"/>
                  <w:hideMark/>
                </w:tcPr>
                <w:p w14:paraId="37AE020F"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La Cumbre</w:t>
                  </w:r>
                </w:p>
              </w:tc>
              <w:tc>
                <w:tcPr>
                  <w:tcW w:w="1567" w:type="pct"/>
                  <w:tcBorders>
                    <w:top w:val="nil"/>
                    <w:left w:val="nil"/>
                    <w:bottom w:val="single" w:sz="4" w:space="0" w:color="auto"/>
                    <w:right w:val="single" w:sz="4" w:space="0" w:color="auto"/>
                  </w:tcBorders>
                  <w:shd w:val="clear" w:color="000000" w:fill="FFFFFF"/>
                  <w:noWrap/>
                  <w:vAlign w:val="center"/>
                  <w:hideMark/>
                </w:tcPr>
                <w:p w14:paraId="2991BE4F"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EMERSON</w:t>
                  </w:r>
                </w:p>
              </w:tc>
              <w:tc>
                <w:tcPr>
                  <w:tcW w:w="520" w:type="pct"/>
                  <w:tcBorders>
                    <w:top w:val="nil"/>
                    <w:left w:val="nil"/>
                    <w:bottom w:val="single" w:sz="4" w:space="0" w:color="auto"/>
                    <w:right w:val="single" w:sz="4" w:space="0" w:color="auto"/>
                  </w:tcBorders>
                  <w:shd w:val="clear" w:color="000000" w:fill="FFFFFF"/>
                  <w:noWrap/>
                  <w:vAlign w:val="center"/>
                  <w:hideMark/>
                </w:tcPr>
                <w:p w14:paraId="573EB3C4"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1,5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1B834298"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159E7346"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1AF1D007"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26F9BAB6"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13</w:t>
                  </w:r>
                </w:p>
              </w:tc>
              <w:tc>
                <w:tcPr>
                  <w:tcW w:w="1342" w:type="pct"/>
                  <w:tcBorders>
                    <w:top w:val="nil"/>
                    <w:left w:val="nil"/>
                    <w:bottom w:val="single" w:sz="4" w:space="0" w:color="auto"/>
                    <w:right w:val="single" w:sz="4" w:space="0" w:color="auto"/>
                  </w:tcBorders>
                  <w:shd w:val="clear" w:color="000000" w:fill="FFFFFF"/>
                  <w:noWrap/>
                  <w:vAlign w:val="center"/>
                  <w:hideMark/>
                </w:tcPr>
                <w:p w14:paraId="557C9F5F"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Palmira</w:t>
                  </w:r>
                </w:p>
              </w:tc>
              <w:tc>
                <w:tcPr>
                  <w:tcW w:w="1567" w:type="pct"/>
                  <w:tcBorders>
                    <w:top w:val="nil"/>
                    <w:left w:val="nil"/>
                    <w:bottom w:val="single" w:sz="4" w:space="0" w:color="auto"/>
                    <w:right w:val="single" w:sz="4" w:space="0" w:color="auto"/>
                  </w:tcBorders>
                  <w:shd w:val="clear" w:color="000000" w:fill="FFFFFF"/>
                  <w:noWrap/>
                  <w:vAlign w:val="center"/>
                  <w:hideMark/>
                </w:tcPr>
                <w:p w14:paraId="28FAF5C0"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TITAN</w:t>
                  </w:r>
                </w:p>
              </w:tc>
              <w:tc>
                <w:tcPr>
                  <w:tcW w:w="520" w:type="pct"/>
                  <w:tcBorders>
                    <w:top w:val="nil"/>
                    <w:left w:val="nil"/>
                    <w:bottom w:val="single" w:sz="4" w:space="0" w:color="auto"/>
                    <w:right w:val="single" w:sz="4" w:space="0" w:color="auto"/>
                  </w:tcBorders>
                  <w:shd w:val="clear" w:color="000000" w:fill="FFFFFF"/>
                  <w:noWrap/>
                  <w:vAlign w:val="center"/>
                  <w:hideMark/>
                </w:tcPr>
                <w:p w14:paraId="3EB2925A"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10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63A56B19"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5C0A8734"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54E26E9A"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49C652DE"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14</w:t>
                  </w:r>
                </w:p>
              </w:tc>
              <w:tc>
                <w:tcPr>
                  <w:tcW w:w="1342" w:type="pct"/>
                  <w:tcBorders>
                    <w:top w:val="nil"/>
                    <w:left w:val="nil"/>
                    <w:bottom w:val="single" w:sz="4" w:space="0" w:color="auto"/>
                    <w:right w:val="single" w:sz="4" w:space="0" w:color="auto"/>
                  </w:tcBorders>
                  <w:shd w:val="clear" w:color="000000" w:fill="FFFFFF"/>
                  <w:noWrap/>
                  <w:vAlign w:val="center"/>
                  <w:hideMark/>
                </w:tcPr>
                <w:p w14:paraId="5865DC93"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Palmira</w:t>
                  </w:r>
                </w:p>
              </w:tc>
              <w:tc>
                <w:tcPr>
                  <w:tcW w:w="1567" w:type="pct"/>
                  <w:tcBorders>
                    <w:top w:val="nil"/>
                    <w:left w:val="nil"/>
                    <w:bottom w:val="single" w:sz="4" w:space="0" w:color="auto"/>
                    <w:right w:val="single" w:sz="4" w:space="0" w:color="auto"/>
                  </w:tcBorders>
                  <w:shd w:val="clear" w:color="000000" w:fill="FFFFFF"/>
                  <w:noWrap/>
                  <w:vAlign w:val="center"/>
                  <w:hideMark/>
                </w:tcPr>
                <w:p w14:paraId="56CBC9A5"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VERTI</w:t>
                  </w:r>
                </w:p>
              </w:tc>
              <w:tc>
                <w:tcPr>
                  <w:tcW w:w="520" w:type="pct"/>
                  <w:tcBorders>
                    <w:top w:val="nil"/>
                    <w:left w:val="nil"/>
                    <w:bottom w:val="single" w:sz="4" w:space="0" w:color="auto"/>
                    <w:right w:val="single" w:sz="4" w:space="0" w:color="auto"/>
                  </w:tcBorders>
                  <w:shd w:val="clear" w:color="000000" w:fill="FFFFFF"/>
                  <w:noWrap/>
                  <w:vAlign w:val="center"/>
                  <w:hideMark/>
                </w:tcPr>
                <w:p w14:paraId="63039B67"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20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1C6D9DCE"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12V26A</w:t>
                  </w:r>
                </w:p>
              </w:tc>
              <w:tc>
                <w:tcPr>
                  <w:tcW w:w="660" w:type="pct"/>
                  <w:tcBorders>
                    <w:top w:val="nil"/>
                    <w:left w:val="nil"/>
                    <w:bottom w:val="single" w:sz="4" w:space="0" w:color="auto"/>
                    <w:right w:val="single" w:sz="4" w:space="0" w:color="auto"/>
                  </w:tcBorders>
                  <w:noWrap/>
                  <w:vAlign w:val="center"/>
                  <w:hideMark/>
                </w:tcPr>
                <w:p w14:paraId="344BA414"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tr w:rsidR="0014279D" w:rsidRPr="0014279D" w14:paraId="6DE7F815" w14:textId="77777777" w:rsidTr="00D13BE2">
              <w:trPr>
                <w:trHeight w:val="20"/>
              </w:trPr>
              <w:tc>
                <w:tcPr>
                  <w:tcW w:w="372" w:type="pct"/>
                  <w:tcBorders>
                    <w:top w:val="nil"/>
                    <w:left w:val="single" w:sz="4" w:space="0" w:color="auto"/>
                    <w:bottom w:val="single" w:sz="4" w:space="0" w:color="auto"/>
                    <w:right w:val="single" w:sz="4" w:space="0" w:color="auto"/>
                  </w:tcBorders>
                  <w:shd w:val="clear" w:color="000000" w:fill="D9D9D9"/>
                  <w:noWrap/>
                  <w:vAlign w:val="center"/>
                  <w:hideMark/>
                </w:tcPr>
                <w:p w14:paraId="0DB9F3E6" w14:textId="77777777" w:rsidR="0014279D" w:rsidRPr="00871232" w:rsidRDefault="0014279D" w:rsidP="0014279D">
                  <w:pPr>
                    <w:jc w:val="center"/>
                    <w:rPr>
                      <w:rFonts w:cs="Arial"/>
                      <w:b/>
                      <w:bCs/>
                      <w:color w:val="000000"/>
                      <w:sz w:val="18"/>
                      <w:szCs w:val="18"/>
                      <w:lang w:eastAsia="es-CO"/>
                    </w:rPr>
                  </w:pPr>
                  <w:r w:rsidRPr="00871232">
                    <w:rPr>
                      <w:rFonts w:cs="Arial"/>
                      <w:b/>
                      <w:bCs/>
                      <w:color w:val="000000"/>
                      <w:sz w:val="18"/>
                      <w:szCs w:val="18"/>
                      <w:lang w:eastAsia="es-CO"/>
                    </w:rPr>
                    <w:t>15</w:t>
                  </w:r>
                </w:p>
              </w:tc>
              <w:tc>
                <w:tcPr>
                  <w:tcW w:w="1342" w:type="pct"/>
                  <w:tcBorders>
                    <w:top w:val="nil"/>
                    <w:left w:val="nil"/>
                    <w:bottom w:val="single" w:sz="4" w:space="0" w:color="auto"/>
                    <w:right w:val="single" w:sz="4" w:space="0" w:color="auto"/>
                  </w:tcBorders>
                  <w:shd w:val="clear" w:color="000000" w:fill="FFFFFF"/>
                  <w:noWrap/>
                  <w:vAlign w:val="center"/>
                  <w:hideMark/>
                </w:tcPr>
                <w:p w14:paraId="31CE6BE3"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rPr>
                    <w:t>Tuluá</w:t>
                  </w:r>
                </w:p>
              </w:tc>
              <w:tc>
                <w:tcPr>
                  <w:tcW w:w="1567" w:type="pct"/>
                  <w:tcBorders>
                    <w:top w:val="nil"/>
                    <w:left w:val="nil"/>
                    <w:bottom w:val="single" w:sz="4" w:space="0" w:color="auto"/>
                    <w:right w:val="single" w:sz="4" w:space="0" w:color="auto"/>
                  </w:tcBorders>
                  <w:shd w:val="clear" w:color="000000" w:fill="FFFFFF"/>
                  <w:noWrap/>
                  <w:vAlign w:val="center"/>
                  <w:hideMark/>
                </w:tcPr>
                <w:p w14:paraId="570DB92F"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 xml:space="preserve">EMERSON </w:t>
                  </w:r>
                </w:p>
              </w:tc>
              <w:tc>
                <w:tcPr>
                  <w:tcW w:w="520" w:type="pct"/>
                  <w:tcBorders>
                    <w:top w:val="nil"/>
                    <w:left w:val="nil"/>
                    <w:bottom w:val="single" w:sz="4" w:space="0" w:color="auto"/>
                    <w:right w:val="single" w:sz="4" w:space="0" w:color="auto"/>
                  </w:tcBorders>
                  <w:shd w:val="clear" w:color="000000" w:fill="FFFFFF"/>
                  <w:noWrap/>
                  <w:vAlign w:val="center"/>
                  <w:hideMark/>
                </w:tcPr>
                <w:p w14:paraId="4486121F"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10 KVA</w:t>
                  </w:r>
                </w:p>
              </w:tc>
              <w:tc>
                <w:tcPr>
                  <w:tcW w:w="539" w:type="pct"/>
                  <w:gridSpan w:val="2"/>
                  <w:tcBorders>
                    <w:top w:val="nil"/>
                    <w:left w:val="nil"/>
                    <w:bottom w:val="single" w:sz="4" w:space="0" w:color="auto"/>
                    <w:right w:val="single" w:sz="4" w:space="0" w:color="auto"/>
                  </w:tcBorders>
                  <w:shd w:val="clear" w:color="000000" w:fill="FFFFFF"/>
                  <w:noWrap/>
                  <w:vAlign w:val="center"/>
                  <w:hideMark/>
                </w:tcPr>
                <w:p w14:paraId="66720521" w14:textId="77777777" w:rsidR="0014279D" w:rsidRPr="00871232" w:rsidRDefault="0014279D" w:rsidP="0014279D">
                  <w:pPr>
                    <w:rPr>
                      <w:rFonts w:cs="Arial"/>
                      <w:color w:val="000000"/>
                      <w:sz w:val="18"/>
                      <w:szCs w:val="18"/>
                      <w:lang w:eastAsia="es-CO"/>
                    </w:rPr>
                  </w:pPr>
                  <w:r w:rsidRPr="00871232">
                    <w:rPr>
                      <w:rFonts w:cs="Arial"/>
                      <w:color w:val="000000"/>
                      <w:sz w:val="18"/>
                      <w:szCs w:val="18"/>
                      <w:lang w:eastAsia="es-CO"/>
                    </w:rPr>
                    <w:t>12V7A</w:t>
                  </w:r>
                </w:p>
              </w:tc>
              <w:tc>
                <w:tcPr>
                  <w:tcW w:w="660" w:type="pct"/>
                  <w:tcBorders>
                    <w:top w:val="nil"/>
                    <w:left w:val="nil"/>
                    <w:bottom w:val="single" w:sz="4" w:space="0" w:color="auto"/>
                    <w:right w:val="single" w:sz="4" w:space="0" w:color="auto"/>
                  </w:tcBorders>
                  <w:noWrap/>
                  <w:vAlign w:val="center"/>
                  <w:hideMark/>
                </w:tcPr>
                <w:p w14:paraId="3F3BA2F9" w14:textId="77777777" w:rsidR="0014279D" w:rsidRPr="00871232" w:rsidRDefault="0014279D" w:rsidP="0014279D">
                  <w:pPr>
                    <w:jc w:val="center"/>
                    <w:rPr>
                      <w:rFonts w:cs="Arial"/>
                      <w:color w:val="000000"/>
                      <w:sz w:val="18"/>
                      <w:szCs w:val="18"/>
                      <w:lang w:eastAsia="es-CO"/>
                    </w:rPr>
                  </w:pPr>
                  <w:r w:rsidRPr="00871232">
                    <w:rPr>
                      <w:rFonts w:cs="Arial"/>
                      <w:color w:val="000000"/>
                      <w:sz w:val="18"/>
                      <w:szCs w:val="18"/>
                      <w:lang w:eastAsia="es-CO"/>
                    </w:rPr>
                    <w:t>2</w:t>
                  </w:r>
                </w:p>
              </w:tc>
            </w:tr>
            <w:bookmarkEnd w:id="0"/>
          </w:tbl>
          <w:p w14:paraId="77251E5C" w14:textId="77777777" w:rsidR="0014279D" w:rsidRDefault="0014279D" w:rsidP="0014279D">
            <w:pPr>
              <w:jc w:val="both"/>
              <w:rPr>
                <w:rFonts w:cs="Arial"/>
                <w:sz w:val="22"/>
                <w:szCs w:val="22"/>
              </w:rPr>
            </w:pPr>
          </w:p>
          <w:p w14:paraId="64E5590A" w14:textId="77777777" w:rsidR="0014279D" w:rsidRDefault="0014279D" w:rsidP="0014279D">
            <w:pPr>
              <w:jc w:val="both"/>
              <w:rPr>
                <w:rFonts w:cs="Arial"/>
                <w:sz w:val="22"/>
                <w:szCs w:val="22"/>
              </w:rPr>
            </w:pPr>
          </w:p>
          <w:p w14:paraId="660A9C71" w14:textId="77777777" w:rsidR="0014279D" w:rsidRDefault="0014279D" w:rsidP="0014279D">
            <w:pPr>
              <w:shd w:val="clear" w:color="auto" w:fill="C6D9F1" w:themeFill="text2" w:themeFillTint="33"/>
              <w:tabs>
                <w:tab w:val="center" w:pos="4419"/>
                <w:tab w:val="right" w:pos="8838"/>
              </w:tabs>
              <w:jc w:val="both"/>
              <w:rPr>
                <w:rFonts w:cs="Arial"/>
                <w:b/>
                <w:bCs/>
                <w:iCs/>
                <w:sz w:val="22"/>
                <w:szCs w:val="22"/>
              </w:rPr>
            </w:pPr>
            <w:r>
              <w:rPr>
                <w:rFonts w:cs="Arial"/>
                <w:b/>
                <w:bCs/>
                <w:iCs/>
                <w:sz w:val="22"/>
                <w:szCs w:val="22"/>
              </w:rPr>
              <w:t>SECCIONAL CAUCA</w:t>
            </w:r>
          </w:p>
          <w:p w14:paraId="40207FFB" w14:textId="77777777" w:rsidR="0014279D" w:rsidRDefault="0014279D" w:rsidP="0014279D">
            <w:pPr>
              <w:tabs>
                <w:tab w:val="center" w:pos="4419"/>
                <w:tab w:val="right" w:pos="8838"/>
              </w:tabs>
              <w:jc w:val="both"/>
              <w:rPr>
                <w:rFonts w:cs="Arial"/>
                <w:b/>
                <w:bCs/>
                <w:iCs/>
                <w:sz w:val="22"/>
                <w:szCs w:val="22"/>
              </w:rPr>
            </w:pPr>
          </w:p>
          <w:tbl>
            <w:tblPr>
              <w:tblW w:w="5000" w:type="pct"/>
              <w:tblCellMar>
                <w:left w:w="70" w:type="dxa"/>
                <w:right w:w="70" w:type="dxa"/>
              </w:tblCellMar>
              <w:tblLook w:val="04A0" w:firstRow="1" w:lastRow="0" w:firstColumn="1" w:lastColumn="0" w:noHBand="0" w:noVBand="1"/>
            </w:tblPr>
            <w:tblGrid>
              <w:gridCol w:w="523"/>
              <w:gridCol w:w="2231"/>
              <w:gridCol w:w="2363"/>
              <w:gridCol w:w="950"/>
              <w:gridCol w:w="852"/>
              <w:gridCol w:w="1056"/>
            </w:tblGrid>
            <w:tr w:rsidR="00D13BE2" w:rsidRPr="004D3316" w14:paraId="606AC95F" w14:textId="77777777" w:rsidTr="00D13BE2">
              <w:trPr>
                <w:trHeight w:val="680"/>
              </w:trPr>
              <w:tc>
                <w:tcPr>
                  <w:tcW w:w="378" w:type="pct"/>
                  <w:tcBorders>
                    <w:top w:val="single" w:sz="4" w:space="0" w:color="auto"/>
                    <w:left w:val="single" w:sz="4" w:space="0" w:color="auto"/>
                    <w:bottom w:val="single" w:sz="4" w:space="0" w:color="auto"/>
                    <w:right w:val="single" w:sz="4" w:space="0" w:color="auto"/>
                  </w:tcBorders>
                  <w:shd w:val="clear" w:color="000000" w:fill="0E2841"/>
                  <w:noWrap/>
                  <w:vAlign w:val="center"/>
                  <w:hideMark/>
                </w:tcPr>
                <w:p w14:paraId="39DA8D5C" w14:textId="77777777" w:rsidR="00D13BE2" w:rsidRPr="00871232" w:rsidRDefault="00D13BE2" w:rsidP="00D13BE2">
                  <w:pPr>
                    <w:jc w:val="center"/>
                    <w:rPr>
                      <w:rFonts w:cs="Arial"/>
                      <w:b/>
                      <w:bCs/>
                      <w:color w:val="FFFFFF"/>
                      <w:sz w:val="16"/>
                      <w:szCs w:val="16"/>
                      <w:lang w:eastAsia="es-CO"/>
                    </w:rPr>
                  </w:pPr>
                  <w:r w:rsidRPr="00871232">
                    <w:rPr>
                      <w:rFonts w:cs="Arial"/>
                      <w:b/>
                      <w:bCs/>
                      <w:color w:val="FFFFFF"/>
                      <w:sz w:val="16"/>
                      <w:szCs w:val="16"/>
                    </w:rPr>
                    <w:t>ITEM</w:t>
                  </w:r>
                </w:p>
              </w:tc>
              <w:tc>
                <w:tcPr>
                  <w:tcW w:w="1364" w:type="pct"/>
                  <w:tcBorders>
                    <w:top w:val="single" w:sz="4" w:space="0" w:color="auto"/>
                    <w:left w:val="nil"/>
                    <w:bottom w:val="single" w:sz="4" w:space="0" w:color="auto"/>
                    <w:right w:val="single" w:sz="4" w:space="0" w:color="auto"/>
                  </w:tcBorders>
                  <w:shd w:val="clear" w:color="000000" w:fill="0E2841"/>
                  <w:vAlign w:val="center"/>
                  <w:hideMark/>
                </w:tcPr>
                <w:p w14:paraId="106DDFB6" w14:textId="77777777" w:rsidR="00D13BE2" w:rsidRPr="00871232" w:rsidRDefault="00D13BE2" w:rsidP="00D13BE2">
                  <w:pPr>
                    <w:jc w:val="center"/>
                    <w:rPr>
                      <w:rFonts w:cs="Arial"/>
                      <w:b/>
                      <w:bCs/>
                      <w:color w:val="FFFFFF"/>
                      <w:sz w:val="16"/>
                      <w:szCs w:val="16"/>
                    </w:rPr>
                  </w:pPr>
                  <w:r w:rsidRPr="00871232">
                    <w:rPr>
                      <w:rFonts w:cs="Arial"/>
                      <w:b/>
                      <w:bCs/>
                      <w:color w:val="FFFFFF"/>
                      <w:sz w:val="16"/>
                      <w:szCs w:val="16"/>
                    </w:rPr>
                    <w:t xml:space="preserve">UBICACIÓN </w:t>
                  </w:r>
                  <w:r w:rsidRPr="00871232">
                    <w:rPr>
                      <w:rFonts w:cs="Arial"/>
                      <w:b/>
                      <w:bCs/>
                      <w:color w:val="FFFFFF"/>
                      <w:sz w:val="16"/>
                      <w:szCs w:val="16"/>
                    </w:rPr>
                    <w:br/>
                    <w:t>(Municipio)</w:t>
                  </w:r>
                </w:p>
              </w:tc>
              <w:tc>
                <w:tcPr>
                  <w:tcW w:w="1445" w:type="pct"/>
                  <w:tcBorders>
                    <w:top w:val="single" w:sz="4" w:space="0" w:color="auto"/>
                    <w:left w:val="nil"/>
                    <w:bottom w:val="single" w:sz="4" w:space="0" w:color="auto"/>
                    <w:right w:val="single" w:sz="4" w:space="0" w:color="auto"/>
                  </w:tcBorders>
                  <w:shd w:val="clear" w:color="000000" w:fill="0E2841"/>
                  <w:noWrap/>
                  <w:vAlign w:val="center"/>
                  <w:hideMark/>
                </w:tcPr>
                <w:p w14:paraId="622C0210" w14:textId="77777777" w:rsidR="00D13BE2" w:rsidRPr="00871232" w:rsidRDefault="00D13BE2" w:rsidP="00D13BE2">
                  <w:pPr>
                    <w:jc w:val="center"/>
                    <w:rPr>
                      <w:rFonts w:cs="Arial"/>
                      <w:b/>
                      <w:bCs/>
                      <w:color w:val="FFFFFF"/>
                      <w:sz w:val="16"/>
                      <w:szCs w:val="16"/>
                    </w:rPr>
                  </w:pPr>
                  <w:r w:rsidRPr="00871232">
                    <w:rPr>
                      <w:rFonts w:cs="Arial"/>
                      <w:b/>
                      <w:bCs/>
                      <w:color w:val="FFFFFF"/>
                      <w:sz w:val="16"/>
                      <w:szCs w:val="16"/>
                    </w:rPr>
                    <w:t>MARCA</w:t>
                  </w:r>
                </w:p>
              </w:tc>
              <w:tc>
                <w:tcPr>
                  <w:tcW w:w="545" w:type="pct"/>
                  <w:tcBorders>
                    <w:top w:val="single" w:sz="4" w:space="0" w:color="auto"/>
                    <w:left w:val="nil"/>
                    <w:bottom w:val="single" w:sz="4" w:space="0" w:color="auto"/>
                    <w:right w:val="single" w:sz="4" w:space="0" w:color="auto"/>
                  </w:tcBorders>
                  <w:shd w:val="clear" w:color="000000" w:fill="0E2841"/>
                  <w:noWrap/>
                  <w:vAlign w:val="center"/>
                  <w:hideMark/>
                </w:tcPr>
                <w:p w14:paraId="60054D08" w14:textId="795F0E66" w:rsidR="00D13BE2" w:rsidRPr="00871232" w:rsidRDefault="00D13BE2" w:rsidP="00D13BE2">
                  <w:pPr>
                    <w:jc w:val="center"/>
                    <w:rPr>
                      <w:rFonts w:cs="Arial"/>
                      <w:b/>
                      <w:bCs/>
                      <w:color w:val="FFFFFF"/>
                      <w:sz w:val="16"/>
                      <w:szCs w:val="16"/>
                    </w:rPr>
                  </w:pPr>
                  <w:r w:rsidRPr="00871232">
                    <w:rPr>
                      <w:rFonts w:cs="Arial"/>
                      <w:b/>
                      <w:bCs/>
                      <w:color w:val="FFFFFF"/>
                      <w:sz w:val="16"/>
                      <w:szCs w:val="16"/>
                      <w:lang w:eastAsia="es-CO"/>
                    </w:rPr>
                    <w:t>Capacidad</w:t>
                  </w:r>
                </w:p>
              </w:tc>
              <w:tc>
                <w:tcPr>
                  <w:tcW w:w="545" w:type="pct"/>
                  <w:tcBorders>
                    <w:top w:val="single" w:sz="4" w:space="0" w:color="auto"/>
                    <w:left w:val="nil"/>
                    <w:bottom w:val="single" w:sz="4" w:space="0" w:color="auto"/>
                    <w:right w:val="single" w:sz="4" w:space="0" w:color="auto"/>
                  </w:tcBorders>
                  <w:shd w:val="clear" w:color="000000" w:fill="0E2841"/>
                  <w:vAlign w:val="center"/>
                </w:tcPr>
                <w:p w14:paraId="4D57FB73" w14:textId="4EB86241" w:rsidR="00D13BE2" w:rsidRPr="00871232" w:rsidRDefault="00D13BE2" w:rsidP="00D13BE2">
                  <w:pPr>
                    <w:jc w:val="center"/>
                    <w:rPr>
                      <w:rFonts w:cs="Arial"/>
                      <w:b/>
                      <w:bCs/>
                      <w:color w:val="FFFFFF"/>
                      <w:sz w:val="16"/>
                      <w:szCs w:val="16"/>
                    </w:rPr>
                  </w:pPr>
                  <w:r w:rsidRPr="00871232">
                    <w:rPr>
                      <w:rFonts w:cs="Arial"/>
                      <w:b/>
                      <w:bCs/>
                      <w:color w:val="FFFFFF"/>
                      <w:sz w:val="16"/>
                      <w:szCs w:val="16"/>
                      <w:lang w:eastAsia="es-CO"/>
                    </w:rPr>
                    <w:t>Batería</w:t>
                  </w:r>
                </w:p>
              </w:tc>
              <w:tc>
                <w:tcPr>
                  <w:tcW w:w="724" w:type="pct"/>
                  <w:tcBorders>
                    <w:top w:val="single" w:sz="4" w:space="0" w:color="auto"/>
                    <w:left w:val="nil"/>
                    <w:bottom w:val="single" w:sz="4" w:space="0" w:color="auto"/>
                    <w:right w:val="single" w:sz="4" w:space="0" w:color="auto"/>
                  </w:tcBorders>
                  <w:shd w:val="clear" w:color="000000" w:fill="0E2841"/>
                  <w:noWrap/>
                  <w:vAlign w:val="center"/>
                  <w:hideMark/>
                </w:tcPr>
                <w:p w14:paraId="1501DCE8" w14:textId="77777777" w:rsidR="00871232" w:rsidRPr="00871232" w:rsidRDefault="00871232" w:rsidP="00871232">
                  <w:pPr>
                    <w:jc w:val="center"/>
                    <w:rPr>
                      <w:rFonts w:cs="Arial"/>
                      <w:b/>
                      <w:bCs/>
                      <w:color w:val="FFFFFF"/>
                      <w:sz w:val="16"/>
                      <w:szCs w:val="16"/>
                      <w:lang w:eastAsia="es-CO"/>
                    </w:rPr>
                  </w:pPr>
                  <w:r w:rsidRPr="00871232">
                    <w:rPr>
                      <w:rFonts w:cs="Arial"/>
                      <w:b/>
                      <w:bCs/>
                      <w:color w:val="FFFFFF"/>
                      <w:sz w:val="16"/>
                      <w:szCs w:val="16"/>
                      <w:lang w:eastAsia="es-CO"/>
                    </w:rPr>
                    <w:t xml:space="preserve">Cantidad de </w:t>
                  </w:r>
                </w:p>
                <w:p w14:paraId="03847C30" w14:textId="77777777" w:rsidR="00871232" w:rsidRPr="00871232" w:rsidRDefault="00871232" w:rsidP="00871232">
                  <w:pPr>
                    <w:jc w:val="center"/>
                    <w:rPr>
                      <w:rFonts w:cs="Arial"/>
                      <w:b/>
                      <w:bCs/>
                      <w:color w:val="FFFFFF"/>
                      <w:sz w:val="16"/>
                      <w:szCs w:val="16"/>
                      <w:lang w:eastAsia="es-CO"/>
                    </w:rPr>
                  </w:pPr>
                  <w:r w:rsidRPr="00871232">
                    <w:rPr>
                      <w:rFonts w:cs="Arial"/>
                      <w:b/>
                      <w:bCs/>
                      <w:color w:val="FFFFFF"/>
                      <w:sz w:val="16"/>
                      <w:szCs w:val="16"/>
                      <w:lang w:eastAsia="es-CO"/>
                    </w:rPr>
                    <w:t xml:space="preserve">UPS en </w:t>
                  </w:r>
                </w:p>
                <w:p w14:paraId="0C9CF0FE" w14:textId="77777777" w:rsidR="00871232" w:rsidRPr="00871232" w:rsidRDefault="00871232" w:rsidP="00871232">
                  <w:pPr>
                    <w:jc w:val="center"/>
                    <w:rPr>
                      <w:rFonts w:cs="Arial"/>
                      <w:b/>
                      <w:bCs/>
                      <w:color w:val="FFFFFF"/>
                      <w:sz w:val="16"/>
                      <w:szCs w:val="16"/>
                      <w:lang w:eastAsia="es-CO"/>
                    </w:rPr>
                  </w:pPr>
                  <w:r w:rsidRPr="00871232">
                    <w:rPr>
                      <w:rFonts w:cs="Arial"/>
                      <w:b/>
                      <w:bCs/>
                      <w:color w:val="FFFFFF"/>
                      <w:sz w:val="16"/>
                      <w:szCs w:val="16"/>
                      <w:lang w:eastAsia="es-CO"/>
                    </w:rPr>
                    <w:t xml:space="preserve">cada </w:t>
                  </w:r>
                </w:p>
                <w:p w14:paraId="43564A3C" w14:textId="7BD5F28C" w:rsidR="00D13BE2" w:rsidRPr="00871232" w:rsidRDefault="00871232" w:rsidP="00871232">
                  <w:pPr>
                    <w:jc w:val="center"/>
                    <w:rPr>
                      <w:rFonts w:cs="Arial"/>
                      <w:b/>
                      <w:bCs/>
                      <w:color w:val="FFFFFF"/>
                      <w:sz w:val="16"/>
                      <w:szCs w:val="16"/>
                    </w:rPr>
                  </w:pPr>
                  <w:r w:rsidRPr="00871232">
                    <w:rPr>
                      <w:rFonts w:cs="Arial"/>
                      <w:b/>
                      <w:bCs/>
                      <w:color w:val="FFFFFF"/>
                      <w:sz w:val="16"/>
                      <w:szCs w:val="16"/>
                      <w:lang w:eastAsia="es-CO"/>
                    </w:rPr>
                    <w:t>Municipio</w:t>
                  </w:r>
                </w:p>
              </w:tc>
            </w:tr>
            <w:tr w:rsidR="00D13BE2" w:rsidRPr="004D3316" w14:paraId="298A2018"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7BBC18BA" w14:textId="77777777" w:rsidR="00D13BE2" w:rsidRPr="004D3316" w:rsidRDefault="00D13BE2" w:rsidP="00D13BE2">
                  <w:pPr>
                    <w:jc w:val="center"/>
                    <w:rPr>
                      <w:rFonts w:cs="Arial"/>
                      <w:b/>
                      <w:bCs/>
                      <w:color w:val="000000"/>
                    </w:rPr>
                  </w:pPr>
                  <w:bookmarkStart w:id="1" w:name="_Hlk239425184"/>
                  <w:r w:rsidRPr="004D3316">
                    <w:rPr>
                      <w:rFonts w:cs="Arial"/>
                      <w:b/>
                      <w:bCs/>
                      <w:color w:val="000000"/>
                    </w:rPr>
                    <w:t>1</w:t>
                  </w:r>
                </w:p>
              </w:tc>
              <w:tc>
                <w:tcPr>
                  <w:tcW w:w="1364" w:type="pct"/>
                  <w:tcBorders>
                    <w:top w:val="nil"/>
                    <w:left w:val="nil"/>
                    <w:bottom w:val="single" w:sz="4" w:space="0" w:color="auto"/>
                    <w:right w:val="single" w:sz="4" w:space="0" w:color="auto"/>
                  </w:tcBorders>
                  <w:shd w:val="clear" w:color="000000" w:fill="FFFFFF"/>
                  <w:noWrap/>
                  <w:vAlign w:val="center"/>
                  <w:hideMark/>
                </w:tcPr>
                <w:p w14:paraId="7A0D81E4" w14:textId="77777777" w:rsidR="00D13BE2" w:rsidRPr="004D3316" w:rsidRDefault="00D13BE2" w:rsidP="00D13BE2">
                  <w:pPr>
                    <w:jc w:val="center"/>
                    <w:rPr>
                      <w:rFonts w:cs="Arial"/>
                      <w:color w:val="000000"/>
                    </w:rPr>
                  </w:pPr>
                  <w:r w:rsidRPr="004D3316">
                    <w:rPr>
                      <w:rFonts w:cs="Arial"/>
                      <w:color w:val="000000"/>
                    </w:rPr>
                    <w:t>Guapi</w:t>
                  </w:r>
                </w:p>
              </w:tc>
              <w:tc>
                <w:tcPr>
                  <w:tcW w:w="1445" w:type="pct"/>
                  <w:tcBorders>
                    <w:top w:val="nil"/>
                    <w:left w:val="nil"/>
                    <w:bottom w:val="single" w:sz="4" w:space="0" w:color="auto"/>
                    <w:right w:val="single" w:sz="4" w:space="0" w:color="auto"/>
                  </w:tcBorders>
                  <w:noWrap/>
                  <w:vAlign w:val="center"/>
                  <w:hideMark/>
                </w:tcPr>
                <w:p w14:paraId="733CFE70" w14:textId="77777777" w:rsidR="00D13BE2" w:rsidRPr="004D3316" w:rsidRDefault="00D13BE2" w:rsidP="00D13BE2">
                  <w:pPr>
                    <w:rPr>
                      <w:rFonts w:cs="Arial"/>
                      <w:color w:val="000000"/>
                    </w:rPr>
                  </w:pPr>
                  <w:r w:rsidRPr="004D3316">
                    <w:rPr>
                      <w:rFonts w:cs="Arial"/>
                      <w:color w:val="000000"/>
                    </w:rPr>
                    <w:t>POWEST TITAN</w:t>
                  </w:r>
                </w:p>
              </w:tc>
              <w:tc>
                <w:tcPr>
                  <w:tcW w:w="569" w:type="pct"/>
                  <w:tcBorders>
                    <w:top w:val="nil"/>
                    <w:left w:val="nil"/>
                    <w:bottom w:val="single" w:sz="4" w:space="0" w:color="auto"/>
                    <w:right w:val="single" w:sz="4" w:space="0" w:color="auto"/>
                  </w:tcBorders>
                  <w:shd w:val="clear" w:color="000000" w:fill="FFFFFF"/>
                  <w:noWrap/>
                  <w:vAlign w:val="center"/>
                  <w:hideMark/>
                </w:tcPr>
                <w:p w14:paraId="05F9FD36" w14:textId="77777777" w:rsidR="00D13BE2" w:rsidRPr="004D3316" w:rsidRDefault="00D13BE2" w:rsidP="00D13BE2">
                  <w:pPr>
                    <w:rPr>
                      <w:rFonts w:cs="Arial"/>
                      <w:color w:val="000000"/>
                    </w:rPr>
                  </w:pPr>
                  <w:r w:rsidRPr="004D3316">
                    <w:rPr>
                      <w:rFonts w:cs="Arial"/>
                      <w:color w:val="000000"/>
                    </w:rPr>
                    <w:t>6 KVA</w:t>
                  </w:r>
                </w:p>
              </w:tc>
              <w:tc>
                <w:tcPr>
                  <w:tcW w:w="521" w:type="pct"/>
                  <w:tcBorders>
                    <w:top w:val="nil"/>
                    <w:left w:val="nil"/>
                    <w:bottom w:val="single" w:sz="4" w:space="0" w:color="auto"/>
                    <w:right w:val="single" w:sz="4" w:space="0" w:color="auto"/>
                  </w:tcBorders>
                  <w:shd w:val="clear" w:color="000000" w:fill="FFFFFF"/>
                  <w:noWrap/>
                  <w:vAlign w:val="center"/>
                  <w:hideMark/>
                </w:tcPr>
                <w:p w14:paraId="6273B118"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0B5DD391"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003B9162"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32FDF7F6" w14:textId="77777777" w:rsidR="00D13BE2" w:rsidRPr="004D3316" w:rsidRDefault="00D13BE2" w:rsidP="00D13BE2">
                  <w:pPr>
                    <w:jc w:val="center"/>
                    <w:rPr>
                      <w:rFonts w:cs="Arial"/>
                      <w:b/>
                      <w:bCs/>
                      <w:color w:val="000000"/>
                    </w:rPr>
                  </w:pPr>
                  <w:r w:rsidRPr="004D3316">
                    <w:rPr>
                      <w:rFonts w:cs="Arial"/>
                      <w:b/>
                      <w:bCs/>
                      <w:color w:val="000000"/>
                    </w:rPr>
                    <w:t>2</w:t>
                  </w:r>
                </w:p>
              </w:tc>
              <w:tc>
                <w:tcPr>
                  <w:tcW w:w="1364" w:type="pct"/>
                  <w:tcBorders>
                    <w:top w:val="nil"/>
                    <w:left w:val="nil"/>
                    <w:bottom w:val="single" w:sz="4" w:space="0" w:color="auto"/>
                    <w:right w:val="single" w:sz="4" w:space="0" w:color="auto"/>
                  </w:tcBorders>
                  <w:shd w:val="clear" w:color="000000" w:fill="FFFFFF"/>
                  <w:noWrap/>
                  <w:vAlign w:val="center"/>
                  <w:hideMark/>
                </w:tcPr>
                <w:p w14:paraId="541E5788" w14:textId="77777777" w:rsidR="00D13BE2" w:rsidRPr="004D3316" w:rsidRDefault="00D13BE2" w:rsidP="00D13BE2">
                  <w:pPr>
                    <w:jc w:val="center"/>
                    <w:rPr>
                      <w:rFonts w:cs="Arial"/>
                      <w:color w:val="000000"/>
                    </w:rPr>
                  </w:pPr>
                  <w:r w:rsidRPr="004D3316">
                    <w:rPr>
                      <w:rFonts w:cs="Arial"/>
                      <w:color w:val="000000"/>
                    </w:rPr>
                    <w:t>Piendamo</w:t>
                  </w:r>
                </w:p>
              </w:tc>
              <w:tc>
                <w:tcPr>
                  <w:tcW w:w="1445" w:type="pct"/>
                  <w:tcBorders>
                    <w:top w:val="nil"/>
                    <w:left w:val="nil"/>
                    <w:bottom w:val="single" w:sz="4" w:space="0" w:color="auto"/>
                    <w:right w:val="single" w:sz="4" w:space="0" w:color="auto"/>
                  </w:tcBorders>
                  <w:noWrap/>
                  <w:vAlign w:val="center"/>
                  <w:hideMark/>
                </w:tcPr>
                <w:p w14:paraId="2B10DAF8" w14:textId="77777777" w:rsidR="00D13BE2" w:rsidRPr="004D3316" w:rsidRDefault="00D13BE2" w:rsidP="00D13BE2">
                  <w:pPr>
                    <w:rPr>
                      <w:rFonts w:cs="Arial"/>
                      <w:color w:val="000000"/>
                    </w:rPr>
                  </w:pPr>
                  <w:r w:rsidRPr="004D3316">
                    <w:rPr>
                      <w:rFonts w:cs="Arial"/>
                      <w:color w:val="000000"/>
                    </w:rPr>
                    <w:t>POWEST TITAN</w:t>
                  </w:r>
                </w:p>
              </w:tc>
              <w:tc>
                <w:tcPr>
                  <w:tcW w:w="569" w:type="pct"/>
                  <w:tcBorders>
                    <w:top w:val="nil"/>
                    <w:left w:val="nil"/>
                    <w:bottom w:val="single" w:sz="4" w:space="0" w:color="auto"/>
                    <w:right w:val="single" w:sz="4" w:space="0" w:color="auto"/>
                  </w:tcBorders>
                  <w:shd w:val="clear" w:color="000000" w:fill="FFFFFF"/>
                  <w:noWrap/>
                  <w:vAlign w:val="center"/>
                  <w:hideMark/>
                </w:tcPr>
                <w:p w14:paraId="40AD1869" w14:textId="77777777" w:rsidR="00D13BE2" w:rsidRPr="004D3316" w:rsidRDefault="00D13BE2" w:rsidP="00D13BE2">
                  <w:pPr>
                    <w:rPr>
                      <w:rFonts w:cs="Arial"/>
                      <w:color w:val="000000"/>
                    </w:rPr>
                  </w:pPr>
                  <w:r w:rsidRPr="004D3316">
                    <w:rPr>
                      <w:rFonts w:cs="Arial"/>
                      <w:color w:val="000000"/>
                    </w:rPr>
                    <w:t>6 KVA</w:t>
                  </w:r>
                </w:p>
              </w:tc>
              <w:tc>
                <w:tcPr>
                  <w:tcW w:w="521" w:type="pct"/>
                  <w:tcBorders>
                    <w:top w:val="nil"/>
                    <w:left w:val="nil"/>
                    <w:bottom w:val="single" w:sz="4" w:space="0" w:color="auto"/>
                    <w:right w:val="single" w:sz="4" w:space="0" w:color="auto"/>
                  </w:tcBorders>
                  <w:shd w:val="clear" w:color="000000" w:fill="FFFFFF"/>
                  <w:noWrap/>
                  <w:vAlign w:val="center"/>
                  <w:hideMark/>
                </w:tcPr>
                <w:p w14:paraId="4B8E5673"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2E975F9B"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7E52184A"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08450870" w14:textId="77777777" w:rsidR="00D13BE2" w:rsidRPr="004D3316" w:rsidRDefault="00D13BE2" w:rsidP="00D13BE2">
                  <w:pPr>
                    <w:jc w:val="center"/>
                    <w:rPr>
                      <w:rFonts w:cs="Arial"/>
                      <w:b/>
                      <w:bCs/>
                      <w:color w:val="000000"/>
                    </w:rPr>
                  </w:pPr>
                  <w:r w:rsidRPr="004D3316">
                    <w:rPr>
                      <w:rFonts w:cs="Arial"/>
                      <w:b/>
                      <w:bCs/>
                      <w:color w:val="000000"/>
                    </w:rPr>
                    <w:t>3</w:t>
                  </w:r>
                </w:p>
              </w:tc>
              <w:tc>
                <w:tcPr>
                  <w:tcW w:w="1364" w:type="pct"/>
                  <w:tcBorders>
                    <w:top w:val="nil"/>
                    <w:left w:val="nil"/>
                    <w:bottom w:val="single" w:sz="4" w:space="0" w:color="auto"/>
                    <w:right w:val="single" w:sz="4" w:space="0" w:color="auto"/>
                  </w:tcBorders>
                  <w:shd w:val="clear" w:color="000000" w:fill="FFFFFF"/>
                  <w:noWrap/>
                  <w:vAlign w:val="center"/>
                  <w:hideMark/>
                </w:tcPr>
                <w:p w14:paraId="5B616E21"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43CACE1B" w14:textId="77777777" w:rsidR="00D13BE2" w:rsidRPr="004D3316" w:rsidRDefault="00D13BE2" w:rsidP="00D13BE2">
                  <w:pPr>
                    <w:rPr>
                      <w:rFonts w:cs="Arial"/>
                      <w:color w:val="000000"/>
                    </w:rPr>
                  </w:pPr>
                  <w:r w:rsidRPr="004D3316">
                    <w:rPr>
                      <w:rFonts w:cs="Arial"/>
                      <w:color w:val="000000"/>
                    </w:rPr>
                    <w:t>NICOMAR</w:t>
                  </w:r>
                </w:p>
              </w:tc>
              <w:tc>
                <w:tcPr>
                  <w:tcW w:w="569" w:type="pct"/>
                  <w:tcBorders>
                    <w:top w:val="nil"/>
                    <w:left w:val="nil"/>
                    <w:bottom w:val="single" w:sz="4" w:space="0" w:color="auto"/>
                    <w:right w:val="single" w:sz="4" w:space="0" w:color="auto"/>
                  </w:tcBorders>
                  <w:shd w:val="clear" w:color="000000" w:fill="FFFFFF"/>
                  <w:noWrap/>
                  <w:vAlign w:val="center"/>
                  <w:hideMark/>
                </w:tcPr>
                <w:p w14:paraId="5651C277" w14:textId="77777777" w:rsidR="00D13BE2" w:rsidRPr="004D3316" w:rsidRDefault="00D13BE2" w:rsidP="00D13BE2">
                  <w:pPr>
                    <w:rPr>
                      <w:rFonts w:cs="Arial"/>
                      <w:color w:val="000000"/>
                    </w:rPr>
                  </w:pPr>
                  <w:r w:rsidRPr="004D3316">
                    <w:rPr>
                      <w:rFonts w:cs="Arial"/>
                      <w:color w:val="000000"/>
                    </w:rPr>
                    <w:t>1 KVA</w:t>
                  </w:r>
                </w:p>
              </w:tc>
              <w:tc>
                <w:tcPr>
                  <w:tcW w:w="521" w:type="pct"/>
                  <w:tcBorders>
                    <w:top w:val="nil"/>
                    <w:left w:val="nil"/>
                    <w:bottom w:val="single" w:sz="4" w:space="0" w:color="auto"/>
                    <w:right w:val="single" w:sz="4" w:space="0" w:color="auto"/>
                  </w:tcBorders>
                  <w:shd w:val="clear" w:color="000000" w:fill="FFFFFF"/>
                  <w:noWrap/>
                  <w:vAlign w:val="center"/>
                  <w:hideMark/>
                </w:tcPr>
                <w:p w14:paraId="199E3536"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656C1442"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6DE4FD4B"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2E7AD9CD" w14:textId="77777777" w:rsidR="00D13BE2" w:rsidRPr="004D3316" w:rsidRDefault="00D13BE2" w:rsidP="00D13BE2">
                  <w:pPr>
                    <w:jc w:val="center"/>
                    <w:rPr>
                      <w:rFonts w:cs="Arial"/>
                      <w:b/>
                      <w:bCs/>
                      <w:color w:val="000000"/>
                    </w:rPr>
                  </w:pPr>
                  <w:r w:rsidRPr="004D3316">
                    <w:rPr>
                      <w:rFonts w:cs="Arial"/>
                      <w:b/>
                      <w:bCs/>
                      <w:color w:val="000000"/>
                    </w:rPr>
                    <w:t>4</w:t>
                  </w:r>
                </w:p>
              </w:tc>
              <w:tc>
                <w:tcPr>
                  <w:tcW w:w="1364" w:type="pct"/>
                  <w:tcBorders>
                    <w:top w:val="nil"/>
                    <w:left w:val="nil"/>
                    <w:bottom w:val="single" w:sz="4" w:space="0" w:color="auto"/>
                    <w:right w:val="single" w:sz="4" w:space="0" w:color="auto"/>
                  </w:tcBorders>
                  <w:shd w:val="clear" w:color="000000" w:fill="FFFFFF"/>
                  <w:noWrap/>
                  <w:vAlign w:val="center"/>
                  <w:hideMark/>
                </w:tcPr>
                <w:p w14:paraId="3A025E52"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07E94942" w14:textId="77777777" w:rsidR="00D13BE2" w:rsidRPr="004D3316" w:rsidRDefault="00D13BE2" w:rsidP="00D13BE2">
                  <w:pPr>
                    <w:rPr>
                      <w:rFonts w:cs="Arial"/>
                      <w:color w:val="000000"/>
                    </w:rPr>
                  </w:pPr>
                  <w:r w:rsidRPr="004D3316">
                    <w:rPr>
                      <w:rFonts w:cs="Arial"/>
                      <w:color w:val="000000"/>
                    </w:rPr>
                    <w:t>NICOMAR</w:t>
                  </w:r>
                </w:p>
              </w:tc>
              <w:tc>
                <w:tcPr>
                  <w:tcW w:w="569" w:type="pct"/>
                  <w:tcBorders>
                    <w:top w:val="nil"/>
                    <w:left w:val="nil"/>
                    <w:bottom w:val="single" w:sz="4" w:space="0" w:color="auto"/>
                    <w:right w:val="single" w:sz="4" w:space="0" w:color="auto"/>
                  </w:tcBorders>
                  <w:shd w:val="clear" w:color="000000" w:fill="FFFFFF"/>
                  <w:noWrap/>
                  <w:vAlign w:val="center"/>
                  <w:hideMark/>
                </w:tcPr>
                <w:p w14:paraId="1BAC17CF" w14:textId="77777777" w:rsidR="00D13BE2" w:rsidRPr="004D3316" w:rsidRDefault="00D13BE2" w:rsidP="00D13BE2">
                  <w:pPr>
                    <w:rPr>
                      <w:rFonts w:cs="Arial"/>
                      <w:color w:val="000000"/>
                    </w:rPr>
                  </w:pPr>
                  <w:r w:rsidRPr="004D3316">
                    <w:rPr>
                      <w:rFonts w:cs="Arial"/>
                      <w:color w:val="000000"/>
                    </w:rPr>
                    <w:t>750 KVA</w:t>
                  </w:r>
                </w:p>
              </w:tc>
              <w:tc>
                <w:tcPr>
                  <w:tcW w:w="521" w:type="pct"/>
                  <w:tcBorders>
                    <w:top w:val="nil"/>
                    <w:left w:val="nil"/>
                    <w:bottom w:val="single" w:sz="4" w:space="0" w:color="auto"/>
                    <w:right w:val="single" w:sz="4" w:space="0" w:color="auto"/>
                  </w:tcBorders>
                  <w:shd w:val="clear" w:color="000000" w:fill="FFFFFF"/>
                  <w:noWrap/>
                  <w:vAlign w:val="center"/>
                  <w:hideMark/>
                </w:tcPr>
                <w:p w14:paraId="341A27D5"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6A76E2BB"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3013C6F1"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04D60C87" w14:textId="77777777" w:rsidR="00D13BE2" w:rsidRPr="004D3316" w:rsidRDefault="00D13BE2" w:rsidP="00D13BE2">
                  <w:pPr>
                    <w:jc w:val="center"/>
                    <w:rPr>
                      <w:rFonts w:cs="Arial"/>
                      <w:b/>
                      <w:bCs/>
                      <w:color w:val="000000"/>
                    </w:rPr>
                  </w:pPr>
                  <w:r w:rsidRPr="004D3316">
                    <w:rPr>
                      <w:rFonts w:cs="Arial"/>
                      <w:b/>
                      <w:bCs/>
                      <w:color w:val="000000"/>
                    </w:rPr>
                    <w:t>5</w:t>
                  </w:r>
                </w:p>
              </w:tc>
              <w:tc>
                <w:tcPr>
                  <w:tcW w:w="1364" w:type="pct"/>
                  <w:tcBorders>
                    <w:top w:val="nil"/>
                    <w:left w:val="nil"/>
                    <w:bottom w:val="single" w:sz="4" w:space="0" w:color="auto"/>
                    <w:right w:val="single" w:sz="4" w:space="0" w:color="auto"/>
                  </w:tcBorders>
                  <w:shd w:val="clear" w:color="000000" w:fill="FFFFFF"/>
                  <w:noWrap/>
                  <w:vAlign w:val="center"/>
                  <w:hideMark/>
                </w:tcPr>
                <w:p w14:paraId="22AB4846"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200065DF" w14:textId="77777777" w:rsidR="00D13BE2" w:rsidRPr="004D3316" w:rsidRDefault="00D13BE2" w:rsidP="00D13BE2">
                  <w:pPr>
                    <w:rPr>
                      <w:rFonts w:cs="Arial"/>
                      <w:color w:val="000000"/>
                    </w:rPr>
                  </w:pPr>
                  <w:r w:rsidRPr="004D3316">
                    <w:rPr>
                      <w:rFonts w:cs="Arial"/>
                      <w:color w:val="000000"/>
                    </w:rPr>
                    <w:t>POWEST TITAN</w:t>
                  </w:r>
                </w:p>
              </w:tc>
              <w:tc>
                <w:tcPr>
                  <w:tcW w:w="569" w:type="pct"/>
                  <w:tcBorders>
                    <w:top w:val="nil"/>
                    <w:left w:val="nil"/>
                    <w:bottom w:val="single" w:sz="4" w:space="0" w:color="auto"/>
                    <w:right w:val="single" w:sz="4" w:space="0" w:color="auto"/>
                  </w:tcBorders>
                  <w:shd w:val="clear" w:color="000000" w:fill="FFFFFF"/>
                  <w:noWrap/>
                  <w:vAlign w:val="center"/>
                  <w:hideMark/>
                </w:tcPr>
                <w:p w14:paraId="4A50D794" w14:textId="77777777" w:rsidR="00D13BE2" w:rsidRPr="004D3316" w:rsidRDefault="00D13BE2" w:rsidP="00D13BE2">
                  <w:pPr>
                    <w:rPr>
                      <w:rFonts w:cs="Arial"/>
                      <w:color w:val="000000"/>
                    </w:rPr>
                  </w:pPr>
                  <w:r w:rsidRPr="004D3316">
                    <w:rPr>
                      <w:rFonts w:cs="Arial"/>
                      <w:color w:val="000000"/>
                    </w:rPr>
                    <w:t>6 KV</w:t>
                  </w:r>
                </w:p>
              </w:tc>
              <w:tc>
                <w:tcPr>
                  <w:tcW w:w="521" w:type="pct"/>
                  <w:tcBorders>
                    <w:top w:val="nil"/>
                    <w:left w:val="nil"/>
                    <w:bottom w:val="single" w:sz="4" w:space="0" w:color="auto"/>
                    <w:right w:val="single" w:sz="4" w:space="0" w:color="auto"/>
                  </w:tcBorders>
                  <w:shd w:val="clear" w:color="000000" w:fill="FFFFFF"/>
                  <w:noWrap/>
                  <w:vAlign w:val="center"/>
                  <w:hideMark/>
                </w:tcPr>
                <w:p w14:paraId="1A6B321E"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1D6E6B36" w14:textId="77777777" w:rsidR="00D13BE2" w:rsidRPr="004D3316" w:rsidRDefault="00D13BE2" w:rsidP="00D13BE2">
                  <w:pPr>
                    <w:jc w:val="center"/>
                    <w:rPr>
                      <w:rFonts w:cs="Arial"/>
                      <w:color w:val="000000"/>
                    </w:rPr>
                  </w:pPr>
                  <w:r w:rsidRPr="004D3316">
                    <w:rPr>
                      <w:rFonts w:cs="Arial"/>
                      <w:color w:val="000000"/>
                    </w:rPr>
                    <w:t>2</w:t>
                  </w:r>
                </w:p>
              </w:tc>
            </w:tr>
            <w:tr w:rsidR="00D13BE2" w:rsidRPr="004D3316" w14:paraId="066830EA"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01C3DA9B" w14:textId="77777777" w:rsidR="00D13BE2" w:rsidRPr="004D3316" w:rsidRDefault="00D13BE2" w:rsidP="00D13BE2">
                  <w:pPr>
                    <w:jc w:val="center"/>
                    <w:rPr>
                      <w:rFonts w:cs="Arial"/>
                      <w:b/>
                      <w:bCs/>
                      <w:color w:val="000000"/>
                    </w:rPr>
                  </w:pPr>
                  <w:r w:rsidRPr="004D3316">
                    <w:rPr>
                      <w:rFonts w:cs="Arial"/>
                      <w:b/>
                      <w:bCs/>
                      <w:color w:val="000000"/>
                    </w:rPr>
                    <w:t>6</w:t>
                  </w:r>
                </w:p>
              </w:tc>
              <w:tc>
                <w:tcPr>
                  <w:tcW w:w="1364" w:type="pct"/>
                  <w:tcBorders>
                    <w:top w:val="nil"/>
                    <w:left w:val="nil"/>
                    <w:bottom w:val="single" w:sz="4" w:space="0" w:color="auto"/>
                    <w:right w:val="single" w:sz="4" w:space="0" w:color="auto"/>
                  </w:tcBorders>
                  <w:shd w:val="clear" w:color="000000" w:fill="FFFFFF"/>
                  <w:noWrap/>
                  <w:vAlign w:val="center"/>
                  <w:hideMark/>
                </w:tcPr>
                <w:p w14:paraId="51A6119F"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6AFEEC22" w14:textId="77777777" w:rsidR="00D13BE2" w:rsidRPr="004D3316" w:rsidRDefault="00D13BE2" w:rsidP="00D13BE2">
                  <w:pPr>
                    <w:rPr>
                      <w:rFonts w:cs="Arial"/>
                      <w:color w:val="000000"/>
                    </w:rPr>
                  </w:pPr>
                  <w:r w:rsidRPr="004D3316">
                    <w:rPr>
                      <w:rFonts w:cs="Arial"/>
                      <w:color w:val="000000"/>
                    </w:rPr>
                    <w:t>POWEST TITAN</w:t>
                  </w:r>
                </w:p>
              </w:tc>
              <w:tc>
                <w:tcPr>
                  <w:tcW w:w="569" w:type="pct"/>
                  <w:tcBorders>
                    <w:top w:val="nil"/>
                    <w:left w:val="nil"/>
                    <w:bottom w:val="single" w:sz="4" w:space="0" w:color="auto"/>
                    <w:right w:val="single" w:sz="4" w:space="0" w:color="auto"/>
                  </w:tcBorders>
                  <w:shd w:val="clear" w:color="000000" w:fill="FFFFFF"/>
                  <w:noWrap/>
                  <w:vAlign w:val="center"/>
                  <w:hideMark/>
                </w:tcPr>
                <w:p w14:paraId="50B5D05B" w14:textId="77777777" w:rsidR="00D13BE2" w:rsidRPr="004D3316" w:rsidRDefault="00D13BE2" w:rsidP="00D13BE2">
                  <w:pPr>
                    <w:rPr>
                      <w:rFonts w:cs="Arial"/>
                      <w:color w:val="000000"/>
                    </w:rPr>
                  </w:pPr>
                  <w:r w:rsidRPr="004D3316">
                    <w:rPr>
                      <w:rFonts w:cs="Arial"/>
                      <w:color w:val="000000"/>
                    </w:rPr>
                    <w:t>30 KVA</w:t>
                  </w:r>
                </w:p>
              </w:tc>
              <w:tc>
                <w:tcPr>
                  <w:tcW w:w="521" w:type="pct"/>
                  <w:tcBorders>
                    <w:top w:val="nil"/>
                    <w:left w:val="nil"/>
                    <w:bottom w:val="single" w:sz="4" w:space="0" w:color="auto"/>
                    <w:right w:val="single" w:sz="4" w:space="0" w:color="auto"/>
                  </w:tcBorders>
                  <w:shd w:val="clear" w:color="000000" w:fill="FFFFFF"/>
                  <w:noWrap/>
                  <w:vAlign w:val="center"/>
                  <w:hideMark/>
                </w:tcPr>
                <w:p w14:paraId="6A072493"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2F12FC5C"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56EA9736"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66292C2A" w14:textId="77777777" w:rsidR="00D13BE2" w:rsidRPr="004D3316" w:rsidRDefault="00D13BE2" w:rsidP="00D13BE2">
                  <w:pPr>
                    <w:jc w:val="center"/>
                    <w:rPr>
                      <w:rFonts w:cs="Arial"/>
                      <w:b/>
                      <w:bCs/>
                      <w:color w:val="000000"/>
                    </w:rPr>
                  </w:pPr>
                  <w:r w:rsidRPr="004D3316">
                    <w:rPr>
                      <w:rFonts w:cs="Arial"/>
                      <w:b/>
                      <w:bCs/>
                      <w:color w:val="000000"/>
                    </w:rPr>
                    <w:t>7</w:t>
                  </w:r>
                </w:p>
              </w:tc>
              <w:tc>
                <w:tcPr>
                  <w:tcW w:w="1364" w:type="pct"/>
                  <w:tcBorders>
                    <w:top w:val="nil"/>
                    <w:left w:val="nil"/>
                    <w:bottom w:val="single" w:sz="4" w:space="0" w:color="auto"/>
                    <w:right w:val="single" w:sz="4" w:space="0" w:color="auto"/>
                  </w:tcBorders>
                  <w:shd w:val="clear" w:color="000000" w:fill="FFFFFF"/>
                  <w:noWrap/>
                  <w:vAlign w:val="center"/>
                  <w:hideMark/>
                </w:tcPr>
                <w:p w14:paraId="54903913"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3BEA645F" w14:textId="77777777" w:rsidR="00D13BE2" w:rsidRPr="004D3316" w:rsidRDefault="00D13BE2" w:rsidP="00D13BE2">
                  <w:pPr>
                    <w:rPr>
                      <w:rFonts w:cs="Arial"/>
                      <w:color w:val="000000"/>
                    </w:rPr>
                  </w:pPr>
                  <w:r w:rsidRPr="004D3316">
                    <w:rPr>
                      <w:rFonts w:cs="Arial"/>
                      <w:color w:val="000000"/>
                    </w:rPr>
                    <w:t>POWEST WINNER PRO</w:t>
                  </w:r>
                </w:p>
              </w:tc>
              <w:tc>
                <w:tcPr>
                  <w:tcW w:w="569" w:type="pct"/>
                  <w:tcBorders>
                    <w:top w:val="nil"/>
                    <w:left w:val="nil"/>
                    <w:bottom w:val="single" w:sz="4" w:space="0" w:color="auto"/>
                    <w:right w:val="single" w:sz="4" w:space="0" w:color="auto"/>
                  </w:tcBorders>
                  <w:shd w:val="clear" w:color="000000" w:fill="FFFFFF"/>
                  <w:noWrap/>
                  <w:vAlign w:val="center"/>
                  <w:hideMark/>
                </w:tcPr>
                <w:p w14:paraId="2A195B84" w14:textId="77777777" w:rsidR="00D13BE2" w:rsidRPr="004D3316" w:rsidRDefault="00D13BE2" w:rsidP="00D13BE2">
                  <w:pPr>
                    <w:rPr>
                      <w:rFonts w:cs="Arial"/>
                      <w:color w:val="000000"/>
                    </w:rPr>
                  </w:pPr>
                  <w:r w:rsidRPr="004D3316">
                    <w:rPr>
                      <w:rFonts w:cs="Arial"/>
                      <w:color w:val="000000"/>
                    </w:rPr>
                    <w:t xml:space="preserve">3 KVA </w:t>
                  </w:r>
                </w:p>
              </w:tc>
              <w:tc>
                <w:tcPr>
                  <w:tcW w:w="521" w:type="pct"/>
                  <w:tcBorders>
                    <w:top w:val="nil"/>
                    <w:left w:val="nil"/>
                    <w:bottom w:val="single" w:sz="4" w:space="0" w:color="auto"/>
                    <w:right w:val="single" w:sz="4" w:space="0" w:color="auto"/>
                  </w:tcBorders>
                  <w:shd w:val="clear" w:color="000000" w:fill="FFFFFF"/>
                  <w:noWrap/>
                  <w:vAlign w:val="center"/>
                  <w:hideMark/>
                </w:tcPr>
                <w:p w14:paraId="29D8A9FA"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77FD992F"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1B281802"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00B7C544" w14:textId="77777777" w:rsidR="00D13BE2" w:rsidRPr="004D3316" w:rsidRDefault="00D13BE2" w:rsidP="00D13BE2">
                  <w:pPr>
                    <w:jc w:val="center"/>
                    <w:rPr>
                      <w:rFonts w:cs="Arial"/>
                      <w:b/>
                      <w:bCs/>
                      <w:color w:val="000000"/>
                    </w:rPr>
                  </w:pPr>
                  <w:r w:rsidRPr="004D3316">
                    <w:rPr>
                      <w:rFonts w:cs="Arial"/>
                      <w:b/>
                      <w:bCs/>
                      <w:color w:val="000000"/>
                    </w:rPr>
                    <w:t>8</w:t>
                  </w:r>
                </w:p>
              </w:tc>
              <w:tc>
                <w:tcPr>
                  <w:tcW w:w="1364" w:type="pct"/>
                  <w:tcBorders>
                    <w:top w:val="nil"/>
                    <w:left w:val="nil"/>
                    <w:bottom w:val="single" w:sz="4" w:space="0" w:color="auto"/>
                    <w:right w:val="single" w:sz="4" w:space="0" w:color="auto"/>
                  </w:tcBorders>
                  <w:shd w:val="clear" w:color="000000" w:fill="FFFFFF"/>
                  <w:noWrap/>
                  <w:vAlign w:val="center"/>
                  <w:hideMark/>
                </w:tcPr>
                <w:p w14:paraId="25178298"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11F9C03D" w14:textId="77777777" w:rsidR="00D13BE2" w:rsidRPr="004D3316" w:rsidRDefault="00D13BE2" w:rsidP="00D13BE2">
                  <w:pPr>
                    <w:rPr>
                      <w:rFonts w:cs="Arial"/>
                      <w:color w:val="000000"/>
                    </w:rPr>
                  </w:pPr>
                  <w:r w:rsidRPr="004D3316">
                    <w:rPr>
                      <w:rFonts w:cs="Arial"/>
                      <w:color w:val="000000"/>
                    </w:rPr>
                    <w:t>QUEST</w:t>
                  </w:r>
                </w:p>
              </w:tc>
              <w:tc>
                <w:tcPr>
                  <w:tcW w:w="569" w:type="pct"/>
                  <w:tcBorders>
                    <w:top w:val="nil"/>
                    <w:left w:val="nil"/>
                    <w:bottom w:val="single" w:sz="4" w:space="0" w:color="auto"/>
                    <w:right w:val="single" w:sz="4" w:space="0" w:color="auto"/>
                  </w:tcBorders>
                  <w:shd w:val="clear" w:color="000000" w:fill="FFFFFF"/>
                  <w:noWrap/>
                  <w:vAlign w:val="center"/>
                  <w:hideMark/>
                </w:tcPr>
                <w:p w14:paraId="355099EC" w14:textId="77777777" w:rsidR="00D13BE2" w:rsidRPr="004D3316" w:rsidRDefault="00D13BE2" w:rsidP="00D13BE2">
                  <w:pPr>
                    <w:rPr>
                      <w:rFonts w:cs="Arial"/>
                      <w:color w:val="000000"/>
                    </w:rPr>
                  </w:pPr>
                  <w:r w:rsidRPr="004D3316">
                    <w:rPr>
                      <w:rFonts w:cs="Arial"/>
                      <w:color w:val="000000"/>
                    </w:rPr>
                    <w:t xml:space="preserve">12 KVA </w:t>
                  </w:r>
                </w:p>
              </w:tc>
              <w:tc>
                <w:tcPr>
                  <w:tcW w:w="521" w:type="pct"/>
                  <w:tcBorders>
                    <w:top w:val="nil"/>
                    <w:left w:val="nil"/>
                    <w:bottom w:val="single" w:sz="4" w:space="0" w:color="auto"/>
                    <w:right w:val="single" w:sz="4" w:space="0" w:color="auto"/>
                  </w:tcBorders>
                  <w:shd w:val="clear" w:color="000000" w:fill="FFFFFF"/>
                  <w:noWrap/>
                  <w:vAlign w:val="center"/>
                  <w:hideMark/>
                </w:tcPr>
                <w:p w14:paraId="702DC5F1"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270F9085"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3CBCD1FE"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6C2DC876" w14:textId="77777777" w:rsidR="00D13BE2" w:rsidRPr="004D3316" w:rsidRDefault="00D13BE2" w:rsidP="00D13BE2">
                  <w:pPr>
                    <w:jc w:val="center"/>
                    <w:rPr>
                      <w:rFonts w:cs="Arial"/>
                      <w:b/>
                      <w:bCs/>
                      <w:color w:val="000000"/>
                    </w:rPr>
                  </w:pPr>
                  <w:r w:rsidRPr="004D3316">
                    <w:rPr>
                      <w:rFonts w:cs="Arial"/>
                      <w:b/>
                      <w:bCs/>
                      <w:color w:val="000000"/>
                    </w:rPr>
                    <w:t>9</w:t>
                  </w:r>
                </w:p>
              </w:tc>
              <w:tc>
                <w:tcPr>
                  <w:tcW w:w="1364" w:type="pct"/>
                  <w:tcBorders>
                    <w:top w:val="nil"/>
                    <w:left w:val="nil"/>
                    <w:bottom w:val="single" w:sz="4" w:space="0" w:color="auto"/>
                    <w:right w:val="single" w:sz="4" w:space="0" w:color="auto"/>
                  </w:tcBorders>
                  <w:shd w:val="clear" w:color="000000" w:fill="FFFFFF"/>
                  <w:noWrap/>
                  <w:vAlign w:val="center"/>
                  <w:hideMark/>
                </w:tcPr>
                <w:p w14:paraId="33703880"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7334540C" w14:textId="77777777" w:rsidR="00D13BE2" w:rsidRPr="004D3316" w:rsidRDefault="00D13BE2" w:rsidP="00D13BE2">
                  <w:pPr>
                    <w:rPr>
                      <w:rFonts w:cs="Arial"/>
                      <w:color w:val="000000"/>
                    </w:rPr>
                  </w:pPr>
                  <w:r w:rsidRPr="004D3316">
                    <w:rPr>
                      <w:rFonts w:cs="Arial"/>
                      <w:color w:val="000000"/>
                    </w:rPr>
                    <w:t xml:space="preserve">KEHUA TECH </w:t>
                  </w:r>
                </w:p>
              </w:tc>
              <w:tc>
                <w:tcPr>
                  <w:tcW w:w="569" w:type="pct"/>
                  <w:tcBorders>
                    <w:top w:val="nil"/>
                    <w:left w:val="nil"/>
                    <w:bottom w:val="single" w:sz="4" w:space="0" w:color="auto"/>
                    <w:right w:val="single" w:sz="4" w:space="0" w:color="auto"/>
                  </w:tcBorders>
                  <w:shd w:val="clear" w:color="000000" w:fill="FFFFFF"/>
                  <w:noWrap/>
                  <w:vAlign w:val="center"/>
                  <w:hideMark/>
                </w:tcPr>
                <w:p w14:paraId="3989507D" w14:textId="77777777" w:rsidR="00D13BE2" w:rsidRPr="004D3316" w:rsidRDefault="00D13BE2" w:rsidP="00D13BE2">
                  <w:pPr>
                    <w:rPr>
                      <w:rFonts w:cs="Arial"/>
                      <w:color w:val="000000"/>
                    </w:rPr>
                  </w:pPr>
                  <w:r w:rsidRPr="004D3316">
                    <w:rPr>
                      <w:rFonts w:cs="Arial"/>
                      <w:color w:val="000000"/>
                    </w:rPr>
                    <w:t xml:space="preserve">10 KVA </w:t>
                  </w:r>
                </w:p>
              </w:tc>
              <w:tc>
                <w:tcPr>
                  <w:tcW w:w="521" w:type="pct"/>
                  <w:tcBorders>
                    <w:top w:val="nil"/>
                    <w:left w:val="nil"/>
                    <w:bottom w:val="single" w:sz="4" w:space="0" w:color="auto"/>
                    <w:right w:val="single" w:sz="4" w:space="0" w:color="auto"/>
                  </w:tcBorders>
                  <w:shd w:val="clear" w:color="000000" w:fill="FFFFFF"/>
                  <w:noWrap/>
                  <w:vAlign w:val="center"/>
                  <w:hideMark/>
                </w:tcPr>
                <w:p w14:paraId="63E19643"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604E73C9"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337245D8"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32D0CD4C" w14:textId="77777777" w:rsidR="00D13BE2" w:rsidRPr="004D3316" w:rsidRDefault="00D13BE2" w:rsidP="00D13BE2">
                  <w:pPr>
                    <w:jc w:val="center"/>
                    <w:rPr>
                      <w:rFonts w:cs="Arial"/>
                      <w:b/>
                      <w:bCs/>
                      <w:color w:val="000000"/>
                    </w:rPr>
                  </w:pPr>
                  <w:r w:rsidRPr="004D3316">
                    <w:rPr>
                      <w:rFonts w:cs="Arial"/>
                      <w:b/>
                      <w:bCs/>
                      <w:color w:val="000000"/>
                    </w:rPr>
                    <w:t>10</w:t>
                  </w:r>
                </w:p>
              </w:tc>
              <w:tc>
                <w:tcPr>
                  <w:tcW w:w="1364" w:type="pct"/>
                  <w:tcBorders>
                    <w:top w:val="nil"/>
                    <w:left w:val="nil"/>
                    <w:bottom w:val="single" w:sz="4" w:space="0" w:color="auto"/>
                    <w:right w:val="single" w:sz="4" w:space="0" w:color="auto"/>
                  </w:tcBorders>
                  <w:shd w:val="clear" w:color="000000" w:fill="FFFFFF"/>
                  <w:noWrap/>
                  <w:vAlign w:val="center"/>
                  <w:hideMark/>
                </w:tcPr>
                <w:p w14:paraId="0F60B627"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0C38ABF8" w14:textId="77777777" w:rsidR="00D13BE2" w:rsidRPr="004D3316" w:rsidRDefault="00D13BE2" w:rsidP="00D13BE2">
                  <w:pPr>
                    <w:rPr>
                      <w:rFonts w:cs="Arial"/>
                      <w:color w:val="000000"/>
                    </w:rPr>
                  </w:pPr>
                  <w:r w:rsidRPr="004D3316">
                    <w:rPr>
                      <w:rFonts w:cs="Arial"/>
                      <w:color w:val="000000"/>
                    </w:rPr>
                    <w:t>CDP</w:t>
                  </w:r>
                </w:p>
              </w:tc>
              <w:tc>
                <w:tcPr>
                  <w:tcW w:w="569" w:type="pct"/>
                  <w:tcBorders>
                    <w:top w:val="nil"/>
                    <w:left w:val="nil"/>
                    <w:bottom w:val="single" w:sz="4" w:space="0" w:color="auto"/>
                    <w:right w:val="single" w:sz="4" w:space="0" w:color="auto"/>
                  </w:tcBorders>
                  <w:shd w:val="clear" w:color="000000" w:fill="FFFFFF"/>
                  <w:noWrap/>
                  <w:vAlign w:val="center"/>
                  <w:hideMark/>
                </w:tcPr>
                <w:p w14:paraId="752A0C9A" w14:textId="77777777" w:rsidR="00D13BE2" w:rsidRPr="004D3316" w:rsidRDefault="00D13BE2" w:rsidP="00D13BE2">
                  <w:pPr>
                    <w:rPr>
                      <w:rFonts w:cs="Arial"/>
                      <w:color w:val="000000"/>
                    </w:rPr>
                  </w:pPr>
                  <w:r w:rsidRPr="004D3316">
                    <w:rPr>
                      <w:rFonts w:cs="Arial"/>
                      <w:color w:val="000000"/>
                    </w:rPr>
                    <w:t>20 KVA</w:t>
                  </w:r>
                </w:p>
              </w:tc>
              <w:tc>
                <w:tcPr>
                  <w:tcW w:w="521" w:type="pct"/>
                  <w:tcBorders>
                    <w:top w:val="nil"/>
                    <w:left w:val="nil"/>
                    <w:bottom w:val="single" w:sz="4" w:space="0" w:color="auto"/>
                    <w:right w:val="single" w:sz="4" w:space="0" w:color="auto"/>
                  </w:tcBorders>
                  <w:shd w:val="clear" w:color="000000" w:fill="FFFFFF"/>
                  <w:noWrap/>
                  <w:vAlign w:val="center"/>
                  <w:hideMark/>
                </w:tcPr>
                <w:p w14:paraId="69326308"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4D0E2A1C"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6283303C"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41EE48DC" w14:textId="77777777" w:rsidR="00D13BE2" w:rsidRPr="004D3316" w:rsidRDefault="00D13BE2" w:rsidP="00D13BE2">
                  <w:pPr>
                    <w:jc w:val="center"/>
                    <w:rPr>
                      <w:rFonts w:cs="Arial"/>
                      <w:b/>
                      <w:bCs/>
                      <w:color w:val="000000"/>
                    </w:rPr>
                  </w:pPr>
                  <w:r w:rsidRPr="004D3316">
                    <w:rPr>
                      <w:rFonts w:cs="Arial"/>
                      <w:b/>
                      <w:bCs/>
                      <w:color w:val="000000"/>
                    </w:rPr>
                    <w:t>11</w:t>
                  </w:r>
                </w:p>
              </w:tc>
              <w:tc>
                <w:tcPr>
                  <w:tcW w:w="1364" w:type="pct"/>
                  <w:tcBorders>
                    <w:top w:val="nil"/>
                    <w:left w:val="nil"/>
                    <w:bottom w:val="single" w:sz="4" w:space="0" w:color="auto"/>
                    <w:right w:val="single" w:sz="4" w:space="0" w:color="auto"/>
                  </w:tcBorders>
                  <w:shd w:val="clear" w:color="000000" w:fill="FFFFFF"/>
                  <w:noWrap/>
                  <w:vAlign w:val="center"/>
                  <w:hideMark/>
                </w:tcPr>
                <w:p w14:paraId="6D6DEE25" w14:textId="77777777" w:rsidR="00D13BE2" w:rsidRPr="004D3316" w:rsidRDefault="00D13BE2" w:rsidP="00D13BE2">
                  <w:pPr>
                    <w:jc w:val="center"/>
                    <w:rPr>
                      <w:rFonts w:cs="Arial"/>
                      <w:color w:val="000000"/>
                    </w:rPr>
                  </w:pPr>
                  <w:r w:rsidRPr="004D3316">
                    <w:rPr>
                      <w:rFonts w:cs="Arial"/>
                      <w:color w:val="000000"/>
                    </w:rPr>
                    <w:t>Popayán</w:t>
                  </w:r>
                </w:p>
              </w:tc>
              <w:tc>
                <w:tcPr>
                  <w:tcW w:w="1445" w:type="pct"/>
                  <w:tcBorders>
                    <w:top w:val="nil"/>
                    <w:left w:val="nil"/>
                    <w:bottom w:val="single" w:sz="4" w:space="0" w:color="auto"/>
                    <w:right w:val="single" w:sz="4" w:space="0" w:color="auto"/>
                  </w:tcBorders>
                  <w:noWrap/>
                  <w:vAlign w:val="center"/>
                  <w:hideMark/>
                </w:tcPr>
                <w:p w14:paraId="2D55F38F" w14:textId="77777777" w:rsidR="00D13BE2" w:rsidRPr="004D3316" w:rsidRDefault="00D13BE2" w:rsidP="00D13BE2">
                  <w:pPr>
                    <w:rPr>
                      <w:rFonts w:cs="Arial"/>
                      <w:color w:val="000000"/>
                    </w:rPr>
                  </w:pPr>
                  <w:r w:rsidRPr="004D3316">
                    <w:rPr>
                      <w:rFonts w:cs="Arial"/>
                      <w:color w:val="000000"/>
                    </w:rPr>
                    <w:t>POWEST TITAN</w:t>
                  </w:r>
                </w:p>
              </w:tc>
              <w:tc>
                <w:tcPr>
                  <w:tcW w:w="569" w:type="pct"/>
                  <w:tcBorders>
                    <w:top w:val="nil"/>
                    <w:left w:val="nil"/>
                    <w:bottom w:val="single" w:sz="4" w:space="0" w:color="auto"/>
                    <w:right w:val="single" w:sz="4" w:space="0" w:color="auto"/>
                  </w:tcBorders>
                  <w:shd w:val="clear" w:color="000000" w:fill="FFFFFF"/>
                  <w:noWrap/>
                  <w:vAlign w:val="center"/>
                  <w:hideMark/>
                </w:tcPr>
                <w:p w14:paraId="556D8100" w14:textId="77777777" w:rsidR="00D13BE2" w:rsidRPr="004D3316" w:rsidRDefault="00D13BE2" w:rsidP="00D13BE2">
                  <w:pPr>
                    <w:rPr>
                      <w:rFonts w:cs="Arial"/>
                      <w:color w:val="000000"/>
                    </w:rPr>
                  </w:pPr>
                  <w:r w:rsidRPr="004D3316">
                    <w:rPr>
                      <w:rFonts w:cs="Arial"/>
                      <w:color w:val="000000"/>
                    </w:rPr>
                    <w:t>1 KV</w:t>
                  </w:r>
                </w:p>
              </w:tc>
              <w:tc>
                <w:tcPr>
                  <w:tcW w:w="521" w:type="pct"/>
                  <w:tcBorders>
                    <w:top w:val="nil"/>
                    <w:left w:val="nil"/>
                    <w:bottom w:val="single" w:sz="4" w:space="0" w:color="auto"/>
                    <w:right w:val="single" w:sz="4" w:space="0" w:color="auto"/>
                  </w:tcBorders>
                  <w:shd w:val="clear" w:color="000000" w:fill="FFFFFF"/>
                  <w:noWrap/>
                  <w:vAlign w:val="center"/>
                  <w:hideMark/>
                </w:tcPr>
                <w:p w14:paraId="64FAC4D9"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035EAF99"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6627806D"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5DDE5BB7" w14:textId="77777777" w:rsidR="00D13BE2" w:rsidRPr="004D3316" w:rsidRDefault="00D13BE2" w:rsidP="00D13BE2">
                  <w:pPr>
                    <w:jc w:val="center"/>
                    <w:rPr>
                      <w:rFonts w:cs="Arial"/>
                      <w:b/>
                      <w:bCs/>
                      <w:color w:val="000000"/>
                    </w:rPr>
                  </w:pPr>
                  <w:r w:rsidRPr="004D3316">
                    <w:rPr>
                      <w:rFonts w:cs="Arial"/>
                      <w:b/>
                      <w:bCs/>
                      <w:color w:val="000000"/>
                    </w:rPr>
                    <w:t>12</w:t>
                  </w:r>
                </w:p>
              </w:tc>
              <w:tc>
                <w:tcPr>
                  <w:tcW w:w="1364" w:type="pct"/>
                  <w:tcBorders>
                    <w:top w:val="nil"/>
                    <w:left w:val="nil"/>
                    <w:bottom w:val="single" w:sz="4" w:space="0" w:color="auto"/>
                    <w:right w:val="single" w:sz="4" w:space="0" w:color="auto"/>
                  </w:tcBorders>
                  <w:shd w:val="clear" w:color="000000" w:fill="FFFFFF"/>
                  <w:noWrap/>
                  <w:vAlign w:val="center"/>
                  <w:hideMark/>
                </w:tcPr>
                <w:p w14:paraId="3671673A" w14:textId="77777777" w:rsidR="00D13BE2" w:rsidRPr="004D3316" w:rsidRDefault="00D13BE2" w:rsidP="00D13BE2">
                  <w:pPr>
                    <w:jc w:val="center"/>
                    <w:rPr>
                      <w:rFonts w:cs="Arial"/>
                      <w:color w:val="000000"/>
                    </w:rPr>
                  </w:pPr>
                  <w:r w:rsidRPr="004D3316">
                    <w:rPr>
                      <w:rFonts w:cs="Arial"/>
                      <w:color w:val="000000"/>
                    </w:rPr>
                    <w:t>Puerto Tejada</w:t>
                  </w:r>
                </w:p>
              </w:tc>
              <w:tc>
                <w:tcPr>
                  <w:tcW w:w="1445" w:type="pct"/>
                  <w:tcBorders>
                    <w:top w:val="nil"/>
                    <w:left w:val="nil"/>
                    <w:bottom w:val="single" w:sz="4" w:space="0" w:color="auto"/>
                    <w:right w:val="single" w:sz="4" w:space="0" w:color="auto"/>
                  </w:tcBorders>
                  <w:noWrap/>
                  <w:vAlign w:val="center"/>
                  <w:hideMark/>
                </w:tcPr>
                <w:p w14:paraId="3791FD8E" w14:textId="77777777" w:rsidR="00D13BE2" w:rsidRPr="004D3316" w:rsidRDefault="00D13BE2" w:rsidP="00D13BE2">
                  <w:pPr>
                    <w:rPr>
                      <w:rFonts w:cs="Arial"/>
                      <w:color w:val="000000"/>
                    </w:rPr>
                  </w:pPr>
                  <w:r w:rsidRPr="004D3316">
                    <w:rPr>
                      <w:rFonts w:cs="Arial"/>
                      <w:color w:val="000000"/>
                    </w:rPr>
                    <w:t xml:space="preserve">KEHUA TECH </w:t>
                  </w:r>
                </w:p>
              </w:tc>
              <w:tc>
                <w:tcPr>
                  <w:tcW w:w="569" w:type="pct"/>
                  <w:tcBorders>
                    <w:top w:val="nil"/>
                    <w:left w:val="nil"/>
                    <w:bottom w:val="single" w:sz="4" w:space="0" w:color="auto"/>
                    <w:right w:val="single" w:sz="4" w:space="0" w:color="auto"/>
                  </w:tcBorders>
                  <w:shd w:val="clear" w:color="000000" w:fill="FFFFFF"/>
                  <w:noWrap/>
                  <w:vAlign w:val="center"/>
                  <w:hideMark/>
                </w:tcPr>
                <w:p w14:paraId="76B8F01F" w14:textId="77777777" w:rsidR="00D13BE2" w:rsidRPr="004D3316" w:rsidRDefault="00D13BE2" w:rsidP="00D13BE2">
                  <w:pPr>
                    <w:rPr>
                      <w:rFonts w:cs="Arial"/>
                      <w:color w:val="000000"/>
                    </w:rPr>
                  </w:pPr>
                  <w:r w:rsidRPr="004D3316">
                    <w:rPr>
                      <w:rFonts w:cs="Arial"/>
                      <w:color w:val="000000"/>
                    </w:rPr>
                    <w:t>6 KVA</w:t>
                  </w:r>
                </w:p>
              </w:tc>
              <w:tc>
                <w:tcPr>
                  <w:tcW w:w="521" w:type="pct"/>
                  <w:tcBorders>
                    <w:top w:val="nil"/>
                    <w:left w:val="nil"/>
                    <w:bottom w:val="single" w:sz="4" w:space="0" w:color="auto"/>
                    <w:right w:val="single" w:sz="4" w:space="0" w:color="auto"/>
                  </w:tcBorders>
                  <w:shd w:val="clear" w:color="000000" w:fill="FFFFFF"/>
                  <w:noWrap/>
                  <w:vAlign w:val="center"/>
                  <w:hideMark/>
                </w:tcPr>
                <w:p w14:paraId="2FE0D6AA"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5F9805E8"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281BE530"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1476CC10" w14:textId="77777777" w:rsidR="00D13BE2" w:rsidRPr="004D3316" w:rsidRDefault="00D13BE2" w:rsidP="00D13BE2">
                  <w:pPr>
                    <w:jc w:val="center"/>
                    <w:rPr>
                      <w:rFonts w:cs="Arial"/>
                      <w:b/>
                      <w:bCs/>
                      <w:color w:val="000000"/>
                    </w:rPr>
                  </w:pPr>
                  <w:r w:rsidRPr="004D3316">
                    <w:rPr>
                      <w:rFonts w:cs="Arial"/>
                      <w:b/>
                      <w:bCs/>
                      <w:color w:val="000000"/>
                    </w:rPr>
                    <w:t>13</w:t>
                  </w:r>
                </w:p>
              </w:tc>
              <w:tc>
                <w:tcPr>
                  <w:tcW w:w="1364" w:type="pct"/>
                  <w:tcBorders>
                    <w:top w:val="nil"/>
                    <w:left w:val="nil"/>
                    <w:bottom w:val="single" w:sz="4" w:space="0" w:color="auto"/>
                    <w:right w:val="single" w:sz="4" w:space="0" w:color="auto"/>
                  </w:tcBorders>
                  <w:shd w:val="clear" w:color="000000" w:fill="FFFFFF"/>
                  <w:noWrap/>
                  <w:vAlign w:val="center"/>
                  <w:hideMark/>
                </w:tcPr>
                <w:p w14:paraId="2C7F3BF5" w14:textId="77777777" w:rsidR="00D13BE2" w:rsidRPr="004D3316" w:rsidRDefault="00D13BE2" w:rsidP="00D13BE2">
                  <w:pPr>
                    <w:jc w:val="center"/>
                    <w:rPr>
                      <w:rFonts w:cs="Arial"/>
                      <w:color w:val="000000"/>
                    </w:rPr>
                  </w:pPr>
                  <w:r w:rsidRPr="004D3316">
                    <w:rPr>
                      <w:rFonts w:cs="Arial"/>
                      <w:color w:val="000000"/>
                    </w:rPr>
                    <w:t>Puerto Tejada</w:t>
                  </w:r>
                </w:p>
              </w:tc>
              <w:tc>
                <w:tcPr>
                  <w:tcW w:w="1445" w:type="pct"/>
                  <w:tcBorders>
                    <w:top w:val="nil"/>
                    <w:left w:val="nil"/>
                    <w:bottom w:val="single" w:sz="4" w:space="0" w:color="auto"/>
                    <w:right w:val="single" w:sz="4" w:space="0" w:color="auto"/>
                  </w:tcBorders>
                  <w:noWrap/>
                  <w:vAlign w:val="center"/>
                  <w:hideMark/>
                </w:tcPr>
                <w:p w14:paraId="282BFE0C" w14:textId="77777777" w:rsidR="00D13BE2" w:rsidRPr="004D3316" w:rsidRDefault="00D13BE2" w:rsidP="00D13BE2">
                  <w:pPr>
                    <w:rPr>
                      <w:rFonts w:cs="Arial"/>
                      <w:color w:val="000000"/>
                    </w:rPr>
                  </w:pPr>
                  <w:r w:rsidRPr="004D3316">
                    <w:rPr>
                      <w:rFonts w:cs="Arial"/>
                      <w:color w:val="000000"/>
                    </w:rPr>
                    <w:t>POWEST TITAN</w:t>
                  </w:r>
                </w:p>
              </w:tc>
              <w:tc>
                <w:tcPr>
                  <w:tcW w:w="569" w:type="pct"/>
                  <w:tcBorders>
                    <w:top w:val="nil"/>
                    <w:left w:val="nil"/>
                    <w:bottom w:val="single" w:sz="4" w:space="0" w:color="auto"/>
                    <w:right w:val="single" w:sz="4" w:space="0" w:color="auto"/>
                  </w:tcBorders>
                  <w:shd w:val="clear" w:color="000000" w:fill="FFFFFF"/>
                  <w:noWrap/>
                  <w:vAlign w:val="center"/>
                  <w:hideMark/>
                </w:tcPr>
                <w:p w14:paraId="3ABDD63F" w14:textId="77777777" w:rsidR="00D13BE2" w:rsidRPr="004D3316" w:rsidRDefault="00D13BE2" w:rsidP="00D13BE2">
                  <w:pPr>
                    <w:rPr>
                      <w:rFonts w:cs="Arial"/>
                      <w:color w:val="000000"/>
                    </w:rPr>
                  </w:pPr>
                  <w:r w:rsidRPr="004D3316">
                    <w:rPr>
                      <w:rFonts w:cs="Arial"/>
                      <w:color w:val="000000"/>
                    </w:rPr>
                    <w:t>10 KVA</w:t>
                  </w:r>
                </w:p>
              </w:tc>
              <w:tc>
                <w:tcPr>
                  <w:tcW w:w="521" w:type="pct"/>
                  <w:tcBorders>
                    <w:top w:val="nil"/>
                    <w:left w:val="nil"/>
                    <w:bottom w:val="single" w:sz="4" w:space="0" w:color="auto"/>
                    <w:right w:val="single" w:sz="4" w:space="0" w:color="auto"/>
                  </w:tcBorders>
                  <w:shd w:val="clear" w:color="000000" w:fill="FFFFFF"/>
                  <w:noWrap/>
                  <w:vAlign w:val="center"/>
                  <w:hideMark/>
                </w:tcPr>
                <w:p w14:paraId="1FD0F818"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2ECA75F4"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1140B5F5"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51342A38" w14:textId="77777777" w:rsidR="00D13BE2" w:rsidRPr="004D3316" w:rsidRDefault="00D13BE2" w:rsidP="00D13BE2">
                  <w:pPr>
                    <w:jc w:val="center"/>
                    <w:rPr>
                      <w:rFonts w:cs="Arial"/>
                      <w:b/>
                      <w:bCs/>
                      <w:color w:val="000000"/>
                    </w:rPr>
                  </w:pPr>
                  <w:r w:rsidRPr="004D3316">
                    <w:rPr>
                      <w:rFonts w:cs="Arial"/>
                      <w:b/>
                      <w:bCs/>
                      <w:color w:val="000000"/>
                    </w:rPr>
                    <w:t>14</w:t>
                  </w:r>
                </w:p>
              </w:tc>
              <w:tc>
                <w:tcPr>
                  <w:tcW w:w="1364" w:type="pct"/>
                  <w:tcBorders>
                    <w:top w:val="nil"/>
                    <w:left w:val="nil"/>
                    <w:bottom w:val="single" w:sz="4" w:space="0" w:color="auto"/>
                    <w:right w:val="single" w:sz="4" w:space="0" w:color="auto"/>
                  </w:tcBorders>
                  <w:shd w:val="clear" w:color="000000" w:fill="FFFFFF"/>
                  <w:noWrap/>
                  <w:vAlign w:val="center"/>
                  <w:hideMark/>
                </w:tcPr>
                <w:p w14:paraId="594480A2" w14:textId="77777777" w:rsidR="00D13BE2" w:rsidRPr="004D3316" w:rsidRDefault="00D13BE2" w:rsidP="00D13BE2">
                  <w:pPr>
                    <w:jc w:val="center"/>
                    <w:rPr>
                      <w:rFonts w:cs="Arial"/>
                      <w:color w:val="000000"/>
                    </w:rPr>
                  </w:pPr>
                  <w:r w:rsidRPr="004D3316">
                    <w:rPr>
                      <w:rFonts w:cs="Arial"/>
                      <w:color w:val="000000"/>
                    </w:rPr>
                    <w:t>Puerto Tejada</w:t>
                  </w:r>
                </w:p>
              </w:tc>
              <w:tc>
                <w:tcPr>
                  <w:tcW w:w="1445" w:type="pct"/>
                  <w:tcBorders>
                    <w:top w:val="nil"/>
                    <w:left w:val="nil"/>
                    <w:bottom w:val="single" w:sz="4" w:space="0" w:color="auto"/>
                    <w:right w:val="single" w:sz="4" w:space="0" w:color="auto"/>
                  </w:tcBorders>
                  <w:noWrap/>
                  <w:vAlign w:val="center"/>
                  <w:hideMark/>
                </w:tcPr>
                <w:p w14:paraId="34079BF9" w14:textId="77777777" w:rsidR="00D13BE2" w:rsidRPr="004D3316" w:rsidRDefault="00D13BE2" w:rsidP="00D13BE2">
                  <w:pPr>
                    <w:rPr>
                      <w:rFonts w:cs="Arial"/>
                      <w:color w:val="000000"/>
                    </w:rPr>
                  </w:pPr>
                  <w:r w:rsidRPr="004D3316">
                    <w:rPr>
                      <w:rFonts w:cs="Arial"/>
                      <w:color w:val="000000"/>
                    </w:rPr>
                    <w:t>LIEBERT XM</w:t>
                  </w:r>
                </w:p>
              </w:tc>
              <w:tc>
                <w:tcPr>
                  <w:tcW w:w="569" w:type="pct"/>
                  <w:tcBorders>
                    <w:top w:val="nil"/>
                    <w:left w:val="nil"/>
                    <w:bottom w:val="single" w:sz="4" w:space="0" w:color="auto"/>
                    <w:right w:val="single" w:sz="4" w:space="0" w:color="auto"/>
                  </w:tcBorders>
                  <w:shd w:val="clear" w:color="000000" w:fill="FFFFFF"/>
                  <w:noWrap/>
                  <w:vAlign w:val="center"/>
                  <w:hideMark/>
                </w:tcPr>
                <w:p w14:paraId="22F7601F" w14:textId="77777777" w:rsidR="00D13BE2" w:rsidRPr="004D3316" w:rsidRDefault="00D13BE2" w:rsidP="00D13BE2">
                  <w:pPr>
                    <w:rPr>
                      <w:rFonts w:cs="Arial"/>
                      <w:color w:val="000000"/>
                    </w:rPr>
                  </w:pPr>
                  <w:r w:rsidRPr="004D3316">
                    <w:rPr>
                      <w:rFonts w:cs="Arial"/>
                      <w:color w:val="000000"/>
                    </w:rPr>
                    <w:t>1 KVA</w:t>
                  </w:r>
                </w:p>
              </w:tc>
              <w:tc>
                <w:tcPr>
                  <w:tcW w:w="521" w:type="pct"/>
                  <w:tcBorders>
                    <w:top w:val="nil"/>
                    <w:left w:val="nil"/>
                    <w:bottom w:val="single" w:sz="4" w:space="0" w:color="auto"/>
                    <w:right w:val="single" w:sz="4" w:space="0" w:color="auto"/>
                  </w:tcBorders>
                  <w:shd w:val="clear" w:color="000000" w:fill="FFFFFF"/>
                  <w:noWrap/>
                  <w:vAlign w:val="center"/>
                  <w:hideMark/>
                </w:tcPr>
                <w:p w14:paraId="072F55BD"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3DF8EA49"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0F440BB0"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7A913DC2" w14:textId="77777777" w:rsidR="00D13BE2" w:rsidRPr="004D3316" w:rsidRDefault="00D13BE2" w:rsidP="00D13BE2">
                  <w:pPr>
                    <w:jc w:val="center"/>
                    <w:rPr>
                      <w:rFonts w:cs="Arial"/>
                      <w:b/>
                      <w:bCs/>
                      <w:color w:val="000000"/>
                    </w:rPr>
                  </w:pPr>
                  <w:r w:rsidRPr="004D3316">
                    <w:rPr>
                      <w:rFonts w:cs="Arial"/>
                      <w:b/>
                      <w:bCs/>
                      <w:color w:val="000000"/>
                    </w:rPr>
                    <w:t>15</w:t>
                  </w:r>
                </w:p>
              </w:tc>
              <w:tc>
                <w:tcPr>
                  <w:tcW w:w="1364" w:type="pct"/>
                  <w:tcBorders>
                    <w:top w:val="nil"/>
                    <w:left w:val="nil"/>
                    <w:bottom w:val="single" w:sz="4" w:space="0" w:color="auto"/>
                    <w:right w:val="single" w:sz="4" w:space="0" w:color="auto"/>
                  </w:tcBorders>
                  <w:shd w:val="clear" w:color="000000" w:fill="FFFFFF"/>
                  <w:noWrap/>
                  <w:vAlign w:val="center"/>
                  <w:hideMark/>
                </w:tcPr>
                <w:p w14:paraId="30FB3FCD" w14:textId="77777777" w:rsidR="00D13BE2" w:rsidRPr="004D3316" w:rsidRDefault="00D13BE2" w:rsidP="00D13BE2">
                  <w:pPr>
                    <w:jc w:val="center"/>
                    <w:rPr>
                      <w:rFonts w:cs="Arial"/>
                      <w:color w:val="000000"/>
                    </w:rPr>
                  </w:pPr>
                  <w:r w:rsidRPr="004D3316">
                    <w:rPr>
                      <w:rFonts w:cs="Arial"/>
                      <w:color w:val="000000"/>
                    </w:rPr>
                    <w:t>Santander de Quilichao</w:t>
                  </w:r>
                </w:p>
              </w:tc>
              <w:tc>
                <w:tcPr>
                  <w:tcW w:w="1445" w:type="pct"/>
                  <w:tcBorders>
                    <w:top w:val="nil"/>
                    <w:left w:val="nil"/>
                    <w:bottom w:val="single" w:sz="4" w:space="0" w:color="auto"/>
                    <w:right w:val="single" w:sz="4" w:space="0" w:color="auto"/>
                  </w:tcBorders>
                  <w:noWrap/>
                  <w:vAlign w:val="center"/>
                  <w:hideMark/>
                </w:tcPr>
                <w:p w14:paraId="31CB6CEC" w14:textId="77777777" w:rsidR="00D13BE2" w:rsidRPr="004D3316" w:rsidRDefault="00D13BE2" w:rsidP="00D13BE2">
                  <w:pPr>
                    <w:rPr>
                      <w:rFonts w:cs="Arial"/>
                      <w:color w:val="000000"/>
                    </w:rPr>
                  </w:pPr>
                  <w:r w:rsidRPr="004D3316">
                    <w:rPr>
                      <w:rFonts w:cs="Arial"/>
                      <w:color w:val="000000"/>
                    </w:rPr>
                    <w:t>POWEST TITAN</w:t>
                  </w:r>
                </w:p>
              </w:tc>
              <w:tc>
                <w:tcPr>
                  <w:tcW w:w="569" w:type="pct"/>
                  <w:tcBorders>
                    <w:top w:val="nil"/>
                    <w:left w:val="nil"/>
                    <w:bottom w:val="single" w:sz="4" w:space="0" w:color="auto"/>
                    <w:right w:val="single" w:sz="4" w:space="0" w:color="auto"/>
                  </w:tcBorders>
                  <w:shd w:val="clear" w:color="000000" w:fill="FFFFFF"/>
                  <w:noWrap/>
                  <w:vAlign w:val="center"/>
                  <w:hideMark/>
                </w:tcPr>
                <w:p w14:paraId="641E5E38" w14:textId="77777777" w:rsidR="00D13BE2" w:rsidRPr="004D3316" w:rsidRDefault="00D13BE2" w:rsidP="00D13BE2">
                  <w:pPr>
                    <w:rPr>
                      <w:rFonts w:cs="Arial"/>
                      <w:color w:val="000000"/>
                    </w:rPr>
                  </w:pPr>
                  <w:r w:rsidRPr="004D3316">
                    <w:rPr>
                      <w:rFonts w:cs="Arial"/>
                      <w:color w:val="000000"/>
                    </w:rPr>
                    <w:t>10 KVA</w:t>
                  </w:r>
                </w:p>
              </w:tc>
              <w:tc>
                <w:tcPr>
                  <w:tcW w:w="521" w:type="pct"/>
                  <w:tcBorders>
                    <w:top w:val="nil"/>
                    <w:left w:val="nil"/>
                    <w:bottom w:val="single" w:sz="4" w:space="0" w:color="auto"/>
                    <w:right w:val="single" w:sz="4" w:space="0" w:color="auto"/>
                  </w:tcBorders>
                  <w:shd w:val="clear" w:color="000000" w:fill="FFFFFF"/>
                  <w:noWrap/>
                  <w:vAlign w:val="center"/>
                  <w:hideMark/>
                </w:tcPr>
                <w:p w14:paraId="7C1164EE"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4259EF74"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64F32474"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40810A8C" w14:textId="77777777" w:rsidR="00D13BE2" w:rsidRPr="004D3316" w:rsidRDefault="00D13BE2" w:rsidP="00D13BE2">
                  <w:pPr>
                    <w:jc w:val="center"/>
                    <w:rPr>
                      <w:rFonts w:cs="Arial"/>
                      <w:b/>
                      <w:bCs/>
                      <w:color w:val="000000"/>
                    </w:rPr>
                  </w:pPr>
                  <w:r w:rsidRPr="004D3316">
                    <w:rPr>
                      <w:rFonts w:cs="Arial"/>
                      <w:b/>
                      <w:bCs/>
                      <w:color w:val="000000"/>
                    </w:rPr>
                    <w:t>16</w:t>
                  </w:r>
                </w:p>
              </w:tc>
              <w:tc>
                <w:tcPr>
                  <w:tcW w:w="1364" w:type="pct"/>
                  <w:tcBorders>
                    <w:top w:val="nil"/>
                    <w:left w:val="nil"/>
                    <w:bottom w:val="single" w:sz="4" w:space="0" w:color="auto"/>
                    <w:right w:val="single" w:sz="4" w:space="0" w:color="auto"/>
                  </w:tcBorders>
                  <w:shd w:val="clear" w:color="000000" w:fill="FFFFFF"/>
                  <w:noWrap/>
                  <w:vAlign w:val="center"/>
                  <w:hideMark/>
                </w:tcPr>
                <w:p w14:paraId="317E6BC3" w14:textId="77777777" w:rsidR="00D13BE2" w:rsidRPr="004D3316" w:rsidRDefault="00D13BE2" w:rsidP="00D13BE2">
                  <w:pPr>
                    <w:jc w:val="center"/>
                    <w:rPr>
                      <w:rFonts w:cs="Arial"/>
                      <w:color w:val="000000"/>
                    </w:rPr>
                  </w:pPr>
                  <w:r w:rsidRPr="004D3316">
                    <w:rPr>
                      <w:rFonts w:cs="Arial"/>
                      <w:color w:val="000000"/>
                    </w:rPr>
                    <w:t>Santander de Quilichao</w:t>
                  </w:r>
                </w:p>
              </w:tc>
              <w:tc>
                <w:tcPr>
                  <w:tcW w:w="1445" w:type="pct"/>
                  <w:tcBorders>
                    <w:top w:val="nil"/>
                    <w:left w:val="nil"/>
                    <w:bottom w:val="single" w:sz="4" w:space="0" w:color="auto"/>
                    <w:right w:val="single" w:sz="4" w:space="0" w:color="auto"/>
                  </w:tcBorders>
                  <w:noWrap/>
                  <w:vAlign w:val="center"/>
                  <w:hideMark/>
                </w:tcPr>
                <w:p w14:paraId="59F8D594" w14:textId="77777777" w:rsidR="00D13BE2" w:rsidRPr="004D3316" w:rsidRDefault="00D13BE2" w:rsidP="00D13BE2">
                  <w:pPr>
                    <w:rPr>
                      <w:rFonts w:cs="Arial"/>
                      <w:color w:val="000000"/>
                    </w:rPr>
                  </w:pPr>
                  <w:r w:rsidRPr="004D3316">
                    <w:rPr>
                      <w:rFonts w:cs="Arial"/>
                      <w:color w:val="000000"/>
                    </w:rPr>
                    <w:t>POWEST TITAN</w:t>
                  </w:r>
                </w:p>
              </w:tc>
              <w:tc>
                <w:tcPr>
                  <w:tcW w:w="569" w:type="pct"/>
                  <w:tcBorders>
                    <w:top w:val="nil"/>
                    <w:left w:val="nil"/>
                    <w:bottom w:val="single" w:sz="4" w:space="0" w:color="auto"/>
                    <w:right w:val="single" w:sz="4" w:space="0" w:color="auto"/>
                  </w:tcBorders>
                  <w:shd w:val="clear" w:color="000000" w:fill="FFFFFF"/>
                  <w:noWrap/>
                  <w:vAlign w:val="center"/>
                  <w:hideMark/>
                </w:tcPr>
                <w:p w14:paraId="3A268261" w14:textId="77777777" w:rsidR="00D13BE2" w:rsidRPr="004D3316" w:rsidRDefault="00D13BE2" w:rsidP="00D13BE2">
                  <w:pPr>
                    <w:rPr>
                      <w:rFonts w:cs="Arial"/>
                      <w:color w:val="000000"/>
                    </w:rPr>
                  </w:pPr>
                  <w:r w:rsidRPr="004D3316">
                    <w:rPr>
                      <w:rFonts w:cs="Arial"/>
                      <w:color w:val="000000"/>
                    </w:rPr>
                    <w:t>3 KVA</w:t>
                  </w:r>
                </w:p>
              </w:tc>
              <w:tc>
                <w:tcPr>
                  <w:tcW w:w="521" w:type="pct"/>
                  <w:tcBorders>
                    <w:top w:val="nil"/>
                    <w:left w:val="nil"/>
                    <w:bottom w:val="single" w:sz="4" w:space="0" w:color="auto"/>
                    <w:right w:val="single" w:sz="4" w:space="0" w:color="auto"/>
                  </w:tcBorders>
                  <w:shd w:val="clear" w:color="000000" w:fill="FFFFFF"/>
                  <w:noWrap/>
                  <w:vAlign w:val="center"/>
                  <w:hideMark/>
                </w:tcPr>
                <w:p w14:paraId="7264A77D"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1A7A67F7" w14:textId="77777777" w:rsidR="00D13BE2" w:rsidRPr="004D3316" w:rsidRDefault="00D13BE2" w:rsidP="00D13BE2">
                  <w:pPr>
                    <w:jc w:val="center"/>
                    <w:rPr>
                      <w:rFonts w:cs="Arial"/>
                      <w:color w:val="000000"/>
                    </w:rPr>
                  </w:pPr>
                  <w:r w:rsidRPr="004D3316">
                    <w:rPr>
                      <w:rFonts w:cs="Arial"/>
                      <w:color w:val="000000"/>
                    </w:rPr>
                    <w:t>1</w:t>
                  </w:r>
                </w:p>
              </w:tc>
            </w:tr>
            <w:tr w:rsidR="00D13BE2" w:rsidRPr="004D3316" w14:paraId="0CC69A73" w14:textId="77777777" w:rsidTr="00D13BE2">
              <w:trPr>
                <w:trHeight w:val="20"/>
              </w:trPr>
              <w:tc>
                <w:tcPr>
                  <w:tcW w:w="378" w:type="pct"/>
                  <w:tcBorders>
                    <w:top w:val="nil"/>
                    <w:left w:val="single" w:sz="4" w:space="0" w:color="auto"/>
                    <w:bottom w:val="single" w:sz="4" w:space="0" w:color="auto"/>
                    <w:right w:val="single" w:sz="4" w:space="0" w:color="auto"/>
                  </w:tcBorders>
                  <w:shd w:val="clear" w:color="000000" w:fill="D9D9D9"/>
                  <w:noWrap/>
                  <w:vAlign w:val="center"/>
                  <w:hideMark/>
                </w:tcPr>
                <w:p w14:paraId="5ECA590B" w14:textId="77777777" w:rsidR="00D13BE2" w:rsidRPr="004D3316" w:rsidRDefault="00D13BE2" w:rsidP="00D13BE2">
                  <w:pPr>
                    <w:jc w:val="center"/>
                    <w:rPr>
                      <w:rFonts w:cs="Arial"/>
                      <w:b/>
                      <w:bCs/>
                      <w:color w:val="000000"/>
                    </w:rPr>
                  </w:pPr>
                  <w:r w:rsidRPr="004D3316">
                    <w:rPr>
                      <w:rFonts w:cs="Arial"/>
                      <w:b/>
                      <w:bCs/>
                      <w:color w:val="000000"/>
                    </w:rPr>
                    <w:t>17</w:t>
                  </w:r>
                </w:p>
              </w:tc>
              <w:tc>
                <w:tcPr>
                  <w:tcW w:w="1364" w:type="pct"/>
                  <w:tcBorders>
                    <w:top w:val="nil"/>
                    <w:left w:val="nil"/>
                    <w:bottom w:val="single" w:sz="4" w:space="0" w:color="auto"/>
                    <w:right w:val="single" w:sz="4" w:space="0" w:color="auto"/>
                  </w:tcBorders>
                  <w:shd w:val="clear" w:color="000000" w:fill="FFFFFF"/>
                  <w:noWrap/>
                  <w:vAlign w:val="center"/>
                  <w:hideMark/>
                </w:tcPr>
                <w:p w14:paraId="13C6F236" w14:textId="77777777" w:rsidR="00D13BE2" w:rsidRPr="004D3316" w:rsidRDefault="00D13BE2" w:rsidP="00D13BE2">
                  <w:pPr>
                    <w:jc w:val="center"/>
                    <w:rPr>
                      <w:rFonts w:cs="Arial"/>
                      <w:color w:val="000000"/>
                    </w:rPr>
                  </w:pPr>
                  <w:r w:rsidRPr="004D3316">
                    <w:rPr>
                      <w:rFonts w:cs="Arial"/>
                      <w:color w:val="000000"/>
                    </w:rPr>
                    <w:t>Santander de Quilichao</w:t>
                  </w:r>
                </w:p>
              </w:tc>
              <w:tc>
                <w:tcPr>
                  <w:tcW w:w="1445" w:type="pct"/>
                  <w:tcBorders>
                    <w:top w:val="nil"/>
                    <w:left w:val="nil"/>
                    <w:bottom w:val="single" w:sz="4" w:space="0" w:color="auto"/>
                    <w:right w:val="single" w:sz="4" w:space="0" w:color="auto"/>
                  </w:tcBorders>
                  <w:noWrap/>
                  <w:vAlign w:val="center"/>
                  <w:hideMark/>
                </w:tcPr>
                <w:p w14:paraId="5246B4B8" w14:textId="77777777" w:rsidR="00D13BE2" w:rsidRPr="004D3316" w:rsidRDefault="00D13BE2" w:rsidP="00D13BE2">
                  <w:pPr>
                    <w:rPr>
                      <w:rFonts w:cs="Arial"/>
                      <w:color w:val="000000"/>
                    </w:rPr>
                  </w:pPr>
                  <w:r w:rsidRPr="004D3316">
                    <w:rPr>
                      <w:rFonts w:cs="Arial"/>
                      <w:color w:val="000000"/>
                    </w:rPr>
                    <w:t>LIEBERT XM</w:t>
                  </w:r>
                </w:p>
              </w:tc>
              <w:tc>
                <w:tcPr>
                  <w:tcW w:w="569" w:type="pct"/>
                  <w:tcBorders>
                    <w:top w:val="nil"/>
                    <w:left w:val="nil"/>
                    <w:bottom w:val="single" w:sz="4" w:space="0" w:color="auto"/>
                    <w:right w:val="single" w:sz="4" w:space="0" w:color="auto"/>
                  </w:tcBorders>
                  <w:shd w:val="clear" w:color="000000" w:fill="FFFFFF"/>
                  <w:noWrap/>
                  <w:vAlign w:val="center"/>
                  <w:hideMark/>
                </w:tcPr>
                <w:p w14:paraId="7D8FCC09" w14:textId="77777777" w:rsidR="00D13BE2" w:rsidRPr="004D3316" w:rsidRDefault="00D13BE2" w:rsidP="00D13BE2">
                  <w:pPr>
                    <w:rPr>
                      <w:rFonts w:cs="Arial"/>
                      <w:color w:val="000000"/>
                    </w:rPr>
                  </w:pPr>
                  <w:r w:rsidRPr="004D3316">
                    <w:rPr>
                      <w:rFonts w:cs="Arial"/>
                      <w:color w:val="000000"/>
                    </w:rPr>
                    <w:t>10 KVA</w:t>
                  </w:r>
                </w:p>
              </w:tc>
              <w:tc>
                <w:tcPr>
                  <w:tcW w:w="521" w:type="pct"/>
                  <w:tcBorders>
                    <w:top w:val="nil"/>
                    <w:left w:val="nil"/>
                    <w:bottom w:val="single" w:sz="4" w:space="0" w:color="auto"/>
                    <w:right w:val="single" w:sz="4" w:space="0" w:color="auto"/>
                  </w:tcBorders>
                  <w:shd w:val="clear" w:color="000000" w:fill="FFFFFF"/>
                  <w:noWrap/>
                  <w:vAlign w:val="center"/>
                  <w:hideMark/>
                </w:tcPr>
                <w:p w14:paraId="10936344" w14:textId="77777777" w:rsidR="00D13BE2" w:rsidRPr="004D3316" w:rsidRDefault="00D13BE2" w:rsidP="00D13BE2">
                  <w:pPr>
                    <w:rPr>
                      <w:rFonts w:cs="Arial"/>
                      <w:color w:val="000000"/>
                    </w:rPr>
                  </w:pPr>
                  <w:r w:rsidRPr="004D3316">
                    <w:rPr>
                      <w:rFonts w:cs="Arial"/>
                      <w:color w:val="000000"/>
                    </w:rPr>
                    <w:t>12V07A</w:t>
                  </w:r>
                </w:p>
              </w:tc>
              <w:tc>
                <w:tcPr>
                  <w:tcW w:w="724" w:type="pct"/>
                  <w:tcBorders>
                    <w:top w:val="nil"/>
                    <w:left w:val="nil"/>
                    <w:bottom w:val="single" w:sz="4" w:space="0" w:color="auto"/>
                    <w:right w:val="single" w:sz="4" w:space="0" w:color="auto"/>
                  </w:tcBorders>
                  <w:noWrap/>
                  <w:vAlign w:val="center"/>
                  <w:hideMark/>
                </w:tcPr>
                <w:p w14:paraId="0153F40F" w14:textId="77777777" w:rsidR="00D13BE2" w:rsidRPr="004D3316" w:rsidRDefault="00D13BE2" w:rsidP="00D13BE2">
                  <w:pPr>
                    <w:jc w:val="center"/>
                    <w:rPr>
                      <w:rFonts w:cs="Arial"/>
                      <w:color w:val="000000"/>
                    </w:rPr>
                  </w:pPr>
                  <w:r w:rsidRPr="004D3316">
                    <w:rPr>
                      <w:rFonts w:cs="Arial"/>
                      <w:color w:val="000000"/>
                    </w:rPr>
                    <w:t>1</w:t>
                  </w:r>
                </w:p>
              </w:tc>
            </w:tr>
            <w:bookmarkEnd w:id="1"/>
          </w:tbl>
          <w:p w14:paraId="3A1FEDB1" w14:textId="77777777" w:rsidR="0014279D" w:rsidRDefault="0014279D" w:rsidP="0014279D">
            <w:pPr>
              <w:jc w:val="both"/>
              <w:rPr>
                <w:rFonts w:cs="Arial"/>
                <w:sz w:val="22"/>
                <w:szCs w:val="22"/>
              </w:rPr>
            </w:pPr>
          </w:p>
          <w:p w14:paraId="75EE8251" w14:textId="77777777" w:rsidR="0014279D" w:rsidRDefault="0014279D" w:rsidP="0014279D">
            <w:pPr>
              <w:shd w:val="clear" w:color="auto" w:fill="C6D9F1" w:themeFill="text2" w:themeFillTint="33"/>
              <w:tabs>
                <w:tab w:val="center" w:pos="4419"/>
                <w:tab w:val="right" w:pos="8838"/>
              </w:tabs>
              <w:jc w:val="both"/>
              <w:rPr>
                <w:rFonts w:cs="Arial"/>
                <w:b/>
                <w:bCs/>
                <w:iCs/>
                <w:sz w:val="22"/>
                <w:szCs w:val="22"/>
              </w:rPr>
            </w:pPr>
            <w:r>
              <w:rPr>
                <w:rFonts w:cs="Arial"/>
                <w:b/>
                <w:bCs/>
                <w:iCs/>
                <w:sz w:val="22"/>
                <w:szCs w:val="22"/>
              </w:rPr>
              <w:t>SECCIONAL NARIÑO</w:t>
            </w:r>
          </w:p>
          <w:p w14:paraId="5A0A4BDE" w14:textId="77777777" w:rsidR="0014279D" w:rsidRPr="00690872" w:rsidRDefault="0014279D" w:rsidP="0014279D">
            <w:pPr>
              <w:tabs>
                <w:tab w:val="center" w:pos="4419"/>
                <w:tab w:val="right" w:pos="8838"/>
              </w:tabs>
              <w:jc w:val="both"/>
              <w:rPr>
                <w:rFonts w:cs="Arial"/>
                <w:b/>
                <w:bCs/>
                <w:iCs/>
              </w:rPr>
            </w:pPr>
          </w:p>
          <w:tbl>
            <w:tblPr>
              <w:tblW w:w="5000" w:type="pct"/>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left w:w="70" w:type="dxa"/>
                <w:right w:w="70" w:type="dxa"/>
              </w:tblCellMar>
              <w:tblLook w:val="04A0" w:firstRow="1" w:lastRow="0" w:firstColumn="1" w:lastColumn="0" w:noHBand="0" w:noVBand="1"/>
            </w:tblPr>
            <w:tblGrid>
              <w:gridCol w:w="588"/>
              <w:gridCol w:w="1987"/>
              <w:gridCol w:w="2355"/>
              <w:gridCol w:w="1063"/>
              <w:gridCol w:w="852"/>
              <w:gridCol w:w="1134"/>
            </w:tblGrid>
            <w:tr w:rsidR="00D13BE2" w14:paraId="72249E2C" w14:textId="77777777" w:rsidTr="00D13BE2">
              <w:trPr>
                <w:trHeight w:val="567"/>
              </w:trPr>
              <w:tc>
                <w:tcPr>
                  <w:tcW w:w="372" w:type="pct"/>
                  <w:shd w:val="clear" w:color="000000" w:fill="0E2841"/>
                  <w:noWrap/>
                  <w:vAlign w:val="center"/>
                  <w:hideMark/>
                </w:tcPr>
                <w:p w14:paraId="580D79F6" w14:textId="77777777" w:rsidR="00D13BE2" w:rsidRPr="00871232" w:rsidRDefault="00D13BE2" w:rsidP="00D13BE2">
                  <w:pPr>
                    <w:jc w:val="center"/>
                    <w:rPr>
                      <w:rFonts w:cs="Arial"/>
                      <w:b/>
                      <w:bCs/>
                      <w:color w:val="FFFFFF"/>
                      <w:sz w:val="16"/>
                      <w:szCs w:val="16"/>
                    </w:rPr>
                  </w:pPr>
                  <w:r w:rsidRPr="00871232">
                    <w:rPr>
                      <w:rFonts w:cs="Arial"/>
                      <w:b/>
                      <w:bCs/>
                      <w:color w:val="FFFFFF"/>
                      <w:sz w:val="16"/>
                      <w:szCs w:val="16"/>
                    </w:rPr>
                    <w:t>ITEM</w:t>
                  </w:r>
                </w:p>
              </w:tc>
              <w:tc>
                <w:tcPr>
                  <w:tcW w:w="1249" w:type="pct"/>
                  <w:shd w:val="clear" w:color="000000" w:fill="0E2841"/>
                  <w:vAlign w:val="center"/>
                  <w:hideMark/>
                </w:tcPr>
                <w:p w14:paraId="180CA4F1" w14:textId="77777777" w:rsidR="00D13BE2" w:rsidRPr="00871232" w:rsidRDefault="00D13BE2" w:rsidP="00D13BE2">
                  <w:pPr>
                    <w:jc w:val="center"/>
                    <w:rPr>
                      <w:rFonts w:cs="Arial"/>
                      <w:b/>
                      <w:bCs/>
                      <w:color w:val="FFFFFF"/>
                      <w:sz w:val="16"/>
                      <w:szCs w:val="16"/>
                    </w:rPr>
                  </w:pPr>
                  <w:r w:rsidRPr="00871232">
                    <w:rPr>
                      <w:rFonts w:cs="Arial"/>
                      <w:b/>
                      <w:bCs/>
                      <w:color w:val="FFFFFF"/>
                      <w:sz w:val="16"/>
                      <w:szCs w:val="16"/>
                    </w:rPr>
                    <w:t xml:space="preserve">UBICACIÓN </w:t>
                  </w:r>
                  <w:r w:rsidRPr="00871232">
                    <w:rPr>
                      <w:rFonts w:cs="Arial"/>
                      <w:b/>
                      <w:bCs/>
                      <w:color w:val="FFFFFF"/>
                      <w:sz w:val="16"/>
                      <w:szCs w:val="16"/>
                    </w:rPr>
                    <w:br/>
                    <w:t>(Municipio)</w:t>
                  </w:r>
                </w:p>
              </w:tc>
              <w:tc>
                <w:tcPr>
                  <w:tcW w:w="1479" w:type="pct"/>
                  <w:shd w:val="clear" w:color="000000" w:fill="0E2841"/>
                  <w:noWrap/>
                  <w:vAlign w:val="center"/>
                  <w:hideMark/>
                </w:tcPr>
                <w:p w14:paraId="38206B79" w14:textId="77777777" w:rsidR="00D13BE2" w:rsidRPr="00871232" w:rsidRDefault="00D13BE2" w:rsidP="00D13BE2">
                  <w:pPr>
                    <w:jc w:val="center"/>
                    <w:rPr>
                      <w:rFonts w:cs="Arial"/>
                      <w:b/>
                      <w:bCs/>
                      <w:color w:val="FFFFFF"/>
                      <w:sz w:val="16"/>
                      <w:szCs w:val="16"/>
                    </w:rPr>
                  </w:pPr>
                  <w:r w:rsidRPr="00871232">
                    <w:rPr>
                      <w:rFonts w:cs="Arial"/>
                      <w:b/>
                      <w:bCs/>
                      <w:color w:val="FFFFFF"/>
                      <w:sz w:val="16"/>
                      <w:szCs w:val="16"/>
                    </w:rPr>
                    <w:t>MARCA</w:t>
                  </w:r>
                </w:p>
              </w:tc>
              <w:tc>
                <w:tcPr>
                  <w:tcW w:w="669" w:type="pct"/>
                  <w:shd w:val="clear" w:color="000000" w:fill="0E2841"/>
                  <w:noWrap/>
                  <w:vAlign w:val="center"/>
                  <w:hideMark/>
                </w:tcPr>
                <w:p w14:paraId="55896790" w14:textId="385AB8FB" w:rsidR="00D13BE2" w:rsidRPr="00871232" w:rsidRDefault="00D13BE2" w:rsidP="00D13BE2">
                  <w:pPr>
                    <w:jc w:val="center"/>
                    <w:rPr>
                      <w:rFonts w:cs="Arial"/>
                      <w:b/>
                      <w:bCs/>
                      <w:color w:val="FFFFFF"/>
                      <w:sz w:val="16"/>
                      <w:szCs w:val="16"/>
                    </w:rPr>
                  </w:pPr>
                  <w:r w:rsidRPr="00871232">
                    <w:rPr>
                      <w:rFonts w:cs="Arial"/>
                      <w:b/>
                      <w:bCs/>
                      <w:color w:val="FFFFFF"/>
                      <w:sz w:val="16"/>
                      <w:szCs w:val="16"/>
                      <w:lang w:eastAsia="es-CO"/>
                    </w:rPr>
                    <w:t>Capacidad</w:t>
                  </w:r>
                </w:p>
              </w:tc>
              <w:tc>
                <w:tcPr>
                  <w:tcW w:w="517" w:type="pct"/>
                  <w:shd w:val="clear" w:color="000000" w:fill="0E2841"/>
                  <w:vAlign w:val="center"/>
                </w:tcPr>
                <w:p w14:paraId="4EC7C418" w14:textId="0B774AAE" w:rsidR="00D13BE2" w:rsidRPr="00871232" w:rsidRDefault="00D13BE2" w:rsidP="00D13BE2">
                  <w:pPr>
                    <w:jc w:val="center"/>
                    <w:rPr>
                      <w:rFonts w:cs="Arial"/>
                      <w:b/>
                      <w:bCs/>
                      <w:color w:val="FFFFFF"/>
                      <w:sz w:val="16"/>
                      <w:szCs w:val="16"/>
                    </w:rPr>
                  </w:pPr>
                  <w:r w:rsidRPr="00871232">
                    <w:rPr>
                      <w:rFonts w:cs="Arial"/>
                      <w:b/>
                      <w:bCs/>
                      <w:color w:val="FFFFFF"/>
                      <w:sz w:val="16"/>
                      <w:szCs w:val="16"/>
                      <w:lang w:eastAsia="es-CO"/>
                    </w:rPr>
                    <w:t>Batería</w:t>
                  </w:r>
                </w:p>
              </w:tc>
              <w:tc>
                <w:tcPr>
                  <w:tcW w:w="714" w:type="pct"/>
                  <w:shd w:val="clear" w:color="000000" w:fill="0E2841"/>
                  <w:noWrap/>
                  <w:vAlign w:val="center"/>
                  <w:hideMark/>
                </w:tcPr>
                <w:p w14:paraId="3D9F1086" w14:textId="77777777" w:rsidR="00871232" w:rsidRPr="00871232" w:rsidRDefault="00871232" w:rsidP="00871232">
                  <w:pPr>
                    <w:jc w:val="center"/>
                    <w:rPr>
                      <w:rFonts w:cs="Arial"/>
                      <w:b/>
                      <w:bCs/>
                      <w:color w:val="FFFFFF"/>
                      <w:sz w:val="16"/>
                      <w:szCs w:val="16"/>
                      <w:lang w:eastAsia="es-CO"/>
                    </w:rPr>
                  </w:pPr>
                  <w:r w:rsidRPr="00871232">
                    <w:rPr>
                      <w:rFonts w:cs="Arial"/>
                      <w:b/>
                      <w:bCs/>
                      <w:color w:val="FFFFFF"/>
                      <w:sz w:val="16"/>
                      <w:szCs w:val="16"/>
                      <w:lang w:eastAsia="es-CO"/>
                    </w:rPr>
                    <w:t xml:space="preserve">Cantidad de </w:t>
                  </w:r>
                </w:p>
                <w:p w14:paraId="1A49BADA" w14:textId="77777777" w:rsidR="00871232" w:rsidRPr="00871232" w:rsidRDefault="00871232" w:rsidP="00871232">
                  <w:pPr>
                    <w:jc w:val="center"/>
                    <w:rPr>
                      <w:rFonts w:cs="Arial"/>
                      <w:b/>
                      <w:bCs/>
                      <w:color w:val="FFFFFF"/>
                      <w:sz w:val="16"/>
                      <w:szCs w:val="16"/>
                      <w:lang w:eastAsia="es-CO"/>
                    </w:rPr>
                  </w:pPr>
                  <w:r w:rsidRPr="00871232">
                    <w:rPr>
                      <w:rFonts w:cs="Arial"/>
                      <w:b/>
                      <w:bCs/>
                      <w:color w:val="FFFFFF"/>
                      <w:sz w:val="16"/>
                      <w:szCs w:val="16"/>
                      <w:lang w:eastAsia="es-CO"/>
                    </w:rPr>
                    <w:t xml:space="preserve">UPS en </w:t>
                  </w:r>
                </w:p>
                <w:p w14:paraId="1991EC54" w14:textId="77777777" w:rsidR="00871232" w:rsidRPr="00871232" w:rsidRDefault="00871232" w:rsidP="00871232">
                  <w:pPr>
                    <w:jc w:val="center"/>
                    <w:rPr>
                      <w:rFonts w:cs="Arial"/>
                      <w:b/>
                      <w:bCs/>
                      <w:color w:val="FFFFFF"/>
                      <w:sz w:val="16"/>
                      <w:szCs w:val="16"/>
                      <w:lang w:eastAsia="es-CO"/>
                    </w:rPr>
                  </w:pPr>
                  <w:r w:rsidRPr="00871232">
                    <w:rPr>
                      <w:rFonts w:cs="Arial"/>
                      <w:b/>
                      <w:bCs/>
                      <w:color w:val="FFFFFF"/>
                      <w:sz w:val="16"/>
                      <w:szCs w:val="16"/>
                      <w:lang w:eastAsia="es-CO"/>
                    </w:rPr>
                    <w:t xml:space="preserve">cada </w:t>
                  </w:r>
                </w:p>
                <w:p w14:paraId="60BA9CF7" w14:textId="0E240FA9" w:rsidR="00D13BE2" w:rsidRPr="00871232" w:rsidRDefault="00871232" w:rsidP="00871232">
                  <w:pPr>
                    <w:jc w:val="center"/>
                    <w:rPr>
                      <w:rFonts w:cs="Arial"/>
                      <w:b/>
                      <w:bCs/>
                      <w:color w:val="FFFFFF"/>
                      <w:sz w:val="16"/>
                      <w:szCs w:val="16"/>
                    </w:rPr>
                  </w:pPr>
                  <w:r w:rsidRPr="00871232">
                    <w:rPr>
                      <w:rFonts w:cs="Arial"/>
                      <w:b/>
                      <w:bCs/>
                      <w:color w:val="FFFFFF"/>
                      <w:sz w:val="16"/>
                      <w:szCs w:val="16"/>
                      <w:lang w:eastAsia="es-CO"/>
                    </w:rPr>
                    <w:t>Municipio</w:t>
                  </w:r>
                </w:p>
              </w:tc>
            </w:tr>
            <w:tr w:rsidR="0014279D" w14:paraId="0724B765" w14:textId="77777777" w:rsidTr="00D13BE2">
              <w:trPr>
                <w:trHeight w:val="20"/>
              </w:trPr>
              <w:tc>
                <w:tcPr>
                  <w:tcW w:w="372" w:type="pct"/>
                  <w:shd w:val="clear" w:color="000000" w:fill="D9D9D9"/>
                  <w:noWrap/>
                  <w:vAlign w:val="center"/>
                  <w:hideMark/>
                </w:tcPr>
                <w:p w14:paraId="01D4F427" w14:textId="77777777" w:rsidR="0014279D" w:rsidRDefault="0014279D" w:rsidP="0014279D">
                  <w:pPr>
                    <w:jc w:val="center"/>
                    <w:rPr>
                      <w:rFonts w:cs="Arial"/>
                      <w:b/>
                      <w:bCs/>
                      <w:color w:val="000000"/>
                    </w:rPr>
                  </w:pPr>
                  <w:bookmarkStart w:id="2" w:name="_Hlk239425357"/>
                  <w:r>
                    <w:rPr>
                      <w:rFonts w:cs="Arial"/>
                      <w:b/>
                      <w:bCs/>
                      <w:color w:val="000000"/>
                    </w:rPr>
                    <w:t>1</w:t>
                  </w:r>
                </w:p>
              </w:tc>
              <w:tc>
                <w:tcPr>
                  <w:tcW w:w="1249" w:type="pct"/>
                  <w:shd w:val="clear" w:color="000000" w:fill="FFFFFF"/>
                  <w:noWrap/>
                  <w:vAlign w:val="center"/>
                  <w:hideMark/>
                </w:tcPr>
                <w:p w14:paraId="61A71A83" w14:textId="77777777" w:rsidR="0014279D" w:rsidRDefault="0014279D" w:rsidP="0014279D">
                  <w:pPr>
                    <w:jc w:val="center"/>
                    <w:rPr>
                      <w:rFonts w:cs="Arial"/>
                      <w:color w:val="000000"/>
                    </w:rPr>
                  </w:pPr>
                  <w:r>
                    <w:rPr>
                      <w:rFonts w:cs="Arial"/>
                      <w:color w:val="000000"/>
                    </w:rPr>
                    <w:t>Barbacoas</w:t>
                  </w:r>
                </w:p>
              </w:tc>
              <w:tc>
                <w:tcPr>
                  <w:tcW w:w="1479" w:type="pct"/>
                  <w:noWrap/>
                  <w:vAlign w:val="center"/>
                  <w:hideMark/>
                </w:tcPr>
                <w:p w14:paraId="62B10315" w14:textId="77777777" w:rsidR="0014279D" w:rsidRDefault="0014279D" w:rsidP="0014279D">
                  <w:pPr>
                    <w:rPr>
                      <w:rFonts w:cs="Arial"/>
                      <w:color w:val="000000"/>
                    </w:rPr>
                  </w:pPr>
                  <w:r>
                    <w:rPr>
                      <w:rFonts w:cs="Arial"/>
                      <w:color w:val="000000"/>
                    </w:rPr>
                    <w:t>POWERCOM</w:t>
                  </w:r>
                </w:p>
              </w:tc>
              <w:tc>
                <w:tcPr>
                  <w:tcW w:w="669" w:type="pct"/>
                  <w:shd w:val="clear" w:color="000000" w:fill="FFFFFF"/>
                  <w:noWrap/>
                  <w:vAlign w:val="center"/>
                  <w:hideMark/>
                </w:tcPr>
                <w:p w14:paraId="3BD03843" w14:textId="77777777" w:rsidR="0014279D" w:rsidRDefault="0014279D" w:rsidP="0014279D">
                  <w:pPr>
                    <w:rPr>
                      <w:rFonts w:cs="Arial"/>
                      <w:color w:val="000000"/>
                    </w:rPr>
                  </w:pPr>
                  <w:r>
                    <w:rPr>
                      <w:rFonts w:cs="Arial"/>
                      <w:color w:val="000000"/>
                    </w:rPr>
                    <w:t>3 KVA</w:t>
                  </w:r>
                </w:p>
              </w:tc>
              <w:tc>
                <w:tcPr>
                  <w:tcW w:w="517" w:type="pct"/>
                  <w:shd w:val="clear" w:color="000000" w:fill="FFFFFF"/>
                  <w:noWrap/>
                  <w:vAlign w:val="center"/>
                  <w:hideMark/>
                </w:tcPr>
                <w:p w14:paraId="3E0B30F1" w14:textId="77777777" w:rsidR="0014279D" w:rsidRDefault="0014279D" w:rsidP="0014279D">
                  <w:pPr>
                    <w:rPr>
                      <w:rFonts w:cs="Arial"/>
                      <w:color w:val="000000"/>
                    </w:rPr>
                  </w:pPr>
                  <w:r>
                    <w:rPr>
                      <w:rFonts w:cs="Arial"/>
                      <w:color w:val="000000"/>
                    </w:rPr>
                    <w:t>12V09A</w:t>
                  </w:r>
                </w:p>
              </w:tc>
              <w:tc>
                <w:tcPr>
                  <w:tcW w:w="714" w:type="pct"/>
                  <w:noWrap/>
                  <w:vAlign w:val="center"/>
                  <w:hideMark/>
                </w:tcPr>
                <w:p w14:paraId="4E6155C8" w14:textId="77777777" w:rsidR="0014279D" w:rsidRDefault="0014279D" w:rsidP="0014279D">
                  <w:pPr>
                    <w:jc w:val="center"/>
                    <w:rPr>
                      <w:rFonts w:cs="Arial"/>
                      <w:color w:val="000000"/>
                    </w:rPr>
                  </w:pPr>
                  <w:r>
                    <w:rPr>
                      <w:rFonts w:cs="Arial"/>
                      <w:color w:val="000000"/>
                    </w:rPr>
                    <w:t>1</w:t>
                  </w:r>
                </w:p>
              </w:tc>
            </w:tr>
            <w:tr w:rsidR="0014279D" w14:paraId="190637D4" w14:textId="77777777" w:rsidTr="00D13BE2">
              <w:trPr>
                <w:trHeight w:val="20"/>
              </w:trPr>
              <w:tc>
                <w:tcPr>
                  <w:tcW w:w="372" w:type="pct"/>
                  <w:shd w:val="clear" w:color="000000" w:fill="D9D9D9"/>
                  <w:noWrap/>
                  <w:vAlign w:val="center"/>
                  <w:hideMark/>
                </w:tcPr>
                <w:p w14:paraId="269C5A16" w14:textId="77777777" w:rsidR="0014279D" w:rsidRDefault="0014279D" w:rsidP="0014279D">
                  <w:pPr>
                    <w:jc w:val="center"/>
                    <w:rPr>
                      <w:rFonts w:cs="Arial"/>
                      <w:b/>
                      <w:bCs/>
                      <w:color w:val="000000"/>
                    </w:rPr>
                  </w:pPr>
                  <w:r>
                    <w:rPr>
                      <w:rFonts w:cs="Arial"/>
                      <w:b/>
                      <w:bCs/>
                      <w:color w:val="000000"/>
                    </w:rPr>
                    <w:t>2</w:t>
                  </w:r>
                </w:p>
              </w:tc>
              <w:tc>
                <w:tcPr>
                  <w:tcW w:w="1249" w:type="pct"/>
                  <w:shd w:val="clear" w:color="000000" w:fill="FFFFFF"/>
                  <w:noWrap/>
                  <w:vAlign w:val="center"/>
                  <w:hideMark/>
                </w:tcPr>
                <w:p w14:paraId="5738C0E7" w14:textId="77777777" w:rsidR="0014279D" w:rsidRDefault="0014279D" w:rsidP="0014279D">
                  <w:pPr>
                    <w:jc w:val="center"/>
                    <w:rPr>
                      <w:rFonts w:cs="Arial"/>
                      <w:color w:val="000000"/>
                    </w:rPr>
                  </w:pPr>
                  <w:r>
                    <w:rPr>
                      <w:rFonts w:cs="Arial"/>
                      <w:color w:val="000000"/>
                    </w:rPr>
                    <w:t>El charco</w:t>
                  </w:r>
                </w:p>
              </w:tc>
              <w:tc>
                <w:tcPr>
                  <w:tcW w:w="1479" w:type="pct"/>
                  <w:noWrap/>
                  <w:vAlign w:val="center"/>
                  <w:hideMark/>
                </w:tcPr>
                <w:p w14:paraId="374D3FA0" w14:textId="77777777" w:rsidR="0014279D" w:rsidRDefault="0014279D" w:rsidP="0014279D">
                  <w:pPr>
                    <w:rPr>
                      <w:rFonts w:cs="Arial"/>
                      <w:color w:val="000000"/>
                    </w:rPr>
                  </w:pPr>
                  <w:r>
                    <w:rPr>
                      <w:rFonts w:cs="Arial"/>
                      <w:color w:val="000000"/>
                    </w:rPr>
                    <w:t>POWERCOM</w:t>
                  </w:r>
                </w:p>
              </w:tc>
              <w:tc>
                <w:tcPr>
                  <w:tcW w:w="669" w:type="pct"/>
                  <w:shd w:val="clear" w:color="000000" w:fill="FFFFFF"/>
                  <w:noWrap/>
                  <w:vAlign w:val="center"/>
                  <w:hideMark/>
                </w:tcPr>
                <w:p w14:paraId="298EB192" w14:textId="77777777" w:rsidR="0014279D" w:rsidRDefault="0014279D" w:rsidP="0014279D">
                  <w:pPr>
                    <w:rPr>
                      <w:rFonts w:cs="Arial"/>
                      <w:color w:val="000000"/>
                    </w:rPr>
                  </w:pPr>
                  <w:r>
                    <w:rPr>
                      <w:rFonts w:cs="Arial"/>
                      <w:color w:val="000000"/>
                    </w:rPr>
                    <w:t>2 KVA</w:t>
                  </w:r>
                </w:p>
              </w:tc>
              <w:tc>
                <w:tcPr>
                  <w:tcW w:w="517" w:type="pct"/>
                  <w:shd w:val="clear" w:color="000000" w:fill="FFFFFF"/>
                  <w:noWrap/>
                  <w:vAlign w:val="center"/>
                  <w:hideMark/>
                </w:tcPr>
                <w:p w14:paraId="623EFCB6" w14:textId="77777777" w:rsidR="0014279D" w:rsidRDefault="0014279D" w:rsidP="0014279D">
                  <w:pPr>
                    <w:rPr>
                      <w:rFonts w:cs="Arial"/>
                      <w:color w:val="000000"/>
                    </w:rPr>
                  </w:pPr>
                  <w:r>
                    <w:rPr>
                      <w:rFonts w:cs="Arial"/>
                      <w:color w:val="000000"/>
                    </w:rPr>
                    <w:t>12V09A</w:t>
                  </w:r>
                </w:p>
              </w:tc>
              <w:tc>
                <w:tcPr>
                  <w:tcW w:w="714" w:type="pct"/>
                  <w:noWrap/>
                  <w:vAlign w:val="center"/>
                  <w:hideMark/>
                </w:tcPr>
                <w:p w14:paraId="2571C7AE" w14:textId="77777777" w:rsidR="0014279D" w:rsidRDefault="0014279D" w:rsidP="0014279D">
                  <w:pPr>
                    <w:jc w:val="center"/>
                    <w:rPr>
                      <w:rFonts w:cs="Arial"/>
                      <w:color w:val="000000"/>
                    </w:rPr>
                  </w:pPr>
                  <w:r>
                    <w:rPr>
                      <w:rFonts w:cs="Arial"/>
                      <w:color w:val="000000"/>
                    </w:rPr>
                    <w:t>1</w:t>
                  </w:r>
                </w:p>
              </w:tc>
            </w:tr>
            <w:tr w:rsidR="0014279D" w14:paraId="0D0FC2B5" w14:textId="77777777" w:rsidTr="00D13BE2">
              <w:trPr>
                <w:trHeight w:val="20"/>
              </w:trPr>
              <w:tc>
                <w:tcPr>
                  <w:tcW w:w="372" w:type="pct"/>
                  <w:shd w:val="clear" w:color="000000" w:fill="D9D9D9"/>
                  <w:noWrap/>
                  <w:vAlign w:val="center"/>
                  <w:hideMark/>
                </w:tcPr>
                <w:p w14:paraId="1E987CC9" w14:textId="77777777" w:rsidR="0014279D" w:rsidRDefault="0014279D" w:rsidP="0014279D">
                  <w:pPr>
                    <w:jc w:val="center"/>
                    <w:rPr>
                      <w:rFonts w:cs="Arial"/>
                      <w:b/>
                      <w:bCs/>
                      <w:color w:val="000000"/>
                    </w:rPr>
                  </w:pPr>
                  <w:r>
                    <w:rPr>
                      <w:rFonts w:cs="Arial"/>
                      <w:b/>
                      <w:bCs/>
                      <w:color w:val="000000"/>
                    </w:rPr>
                    <w:t>3</w:t>
                  </w:r>
                </w:p>
              </w:tc>
              <w:tc>
                <w:tcPr>
                  <w:tcW w:w="1249" w:type="pct"/>
                  <w:shd w:val="clear" w:color="000000" w:fill="FFFFFF"/>
                  <w:noWrap/>
                  <w:vAlign w:val="center"/>
                  <w:hideMark/>
                </w:tcPr>
                <w:p w14:paraId="5AF7EA68" w14:textId="77777777" w:rsidR="0014279D" w:rsidRDefault="0014279D" w:rsidP="0014279D">
                  <w:pPr>
                    <w:jc w:val="center"/>
                    <w:rPr>
                      <w:rFonts w:cs="Arial"/>
                      <w:color w:val="000000"/>
                    </w:rPr>
                  </w:pPr>
                  <w:r>
                    <w:rPr>
                      <w:rFonts w:cs="Arial"/>
                      <w:color w:val="000000"/>
                    </w:rPr>
                    <w:t>El Tambo</w:t>
                  </w:r>
                </w:p>
              </w:tc>
              <w:tc>
                <w:tcPr>
                  <w:tcW w:w="1479" w:type="pct"/>
                  <w:noWrap/>
                  <w:vAlign w:val="center"/>
                  <w:hideMark/>
                </w:tcPr>
                <w:p w14:paraId="73E88B3E" w14:textId="77777777" w:rsidR="0014279D" w:rsidRDefault="0014279D" w:rsidP="0014279D">
                  <w:pPr>
                    <w:rPr>
                      <w:rFonts w:cs="Arial"/>
                      <w:color w:val="000000"/>
                    </w:rPr>
                  </w:pPr>
                  <w:r>
                    <w:rPr>
                      <w:rFonts w:cs="Arial"/>
                      <w:color w:val="000000"/>
                    </w:rPr>
                    <w:t>POWERCOM</w:t>
                  </w:r>
                </w:p>
              </w:tc>
              <w:tc>
                <w:tcPr>
                  <w:tcW w:w="669" w:type="pct"/>
                  <w:shd w:val="clear" w:color="000000" w:fill="FFFFFF"/>
                  <w:noWrap/>
                  <w:vAlign w:val="center"/>
                  <w:hideMark/>
                </w:tcPr>
                <w:p w14:paraId="3B32C634" w14:textId="77777777" w:rsidR="0014279D" w:rsidRDefault="0014279D" w:rsidP="0014279D">
                  <w:pPr>
                    <w:rPr>
                      <w:rFonts w:cs="Arial"/>
                      <w:color w:val="000000"/>
                    </w:rPr>
                  </w:pPr>
                  <w:r>
                    <w:rPr>
                      <w:rFonts w:cs="Arial"/>
                      <w:color w:val="000000"/>
                    </w:rPr>
                    <w:t>2 KVA</w:t>
                  </w:r>
                </w:p>
              </w:tc>
              <w:tc>
                <w:tcPr>
                  <w:tcW w:w="517" w:type="pct"/>
                  <w:shd w:val="clear" w:color="000000" w:fill="FFFFFF"/>
                  <w:noWrap/>
                  <w:vAlign w:val="center"/>
                  <w:hideMark/>
                </w:tcPr>
                <w:p w14:paraId="25EA9C53" w14:textId="77777777" w:rsidR="0014279D" w:rsidRDefault="0014279D" w:rsidP="0014279D">
                  <w:pPr>
                    <w:rPr>
                      <w:rFonts w:cs="Arial"/>
                      <w:color w:val="000000"/>
                    </w:rPr>
                  </w:pPr>
                  <w:r>
                    <w:rPr>
                      <w:rFonts w:cs="Arial"/>
                      <w:color w:val="000000"/>
                    </w:rPr>
                    <w:t>12V09A</w:t>
                  </w:r>
                </w:p>
              </w:tc>
              <w:tc>
                <w:tcPr>
                  <w:tcW w:w="714" w:type="pct"/>
                  <w:noWrap/>
                  <w:vAlign w:val="center"/>
                  <w:hideMark/>
                </w:tcPr>
                <w:p w14:paraId="347BD10E" w14:textId="77777777" w:rsidR="0014279D" w:rsidRDefault="0014279D" w:rsidP="0014279D">
                  <w:pPr>
                    <w:jc w:val="center"/>
                    <w:rPr>
                      <w:rFonts w:cs="Arial"/>
                      <w:color w:val="000000"/>
                    </w:rPr>
                  </w:pPr>
                  <w:r>
                    <w:rPr>
                      <w:rFonts w:cs="Arial"/>
                      <w:color w:val="000000"/>
                    </w:rPr>
                    <w:t>1</w:t>
                  </w:r>
                </w:p>
              </w:tc>
            </w:tr>
            <w:tr w:rsidR="0014279D" w14:paraId="22673B46" w14:textId="77777777" w:rsidTr="00D13BE2">
              <w:trPr>
                <w:trHeight w:val="20"/>
              </w:trPr>
              <w:tc>
                <w:tcPr>
                  <w:tcW w:w="372" w:type="pct"/>
                  <w:shd w:val="clear" w:color="000000" w:fill="D9D9D9"/>
                  <w:noWrap/>
                  <w:vAlign w:val="center"/>
                  <w:hideMark/>
                </w:tcPr>
                <w:p w14:paraId="30AD4B35" w14:textId="77777777" w:rsidR="0014279D" w:rsidRDefault="0014279D" w:rsidP="0014279D">
                  <w:pPr>
                    <w:jc w:val="center"/>
                    <w:rPr>
                      <w:rFonts w:cs="Arial"/>
                      <w:b/>
                      <w:bCs/>
                      <w:color w:val="000000"/>
                    </w:rPr>
                  </w:pPr>
                  <w:r>
                    <w:rPr>
                      <w:rFonts w:cs="Arial"/>
                      <w:b/>
                      <w:bCs/>
                      <w:color w:val="000000"/>
                    </w:rPr>
                    <w:t>4</w:t>
                  </w:r>
                </w:p>
              </w:tc>
              <w:tc>
                <w:tcPr>
                  <w:tcW w:w="1249" w:type="pct"/>
                  <w:shd w:val="clear" w:color="000000" w:fill="FFFFFF"/>
                  <w:noWrap/>
                  <w:vAlign w:val="center"/>
                  <w:hideMark/>
                </w:tcPr>
                <w:p w14:paraId="032B059A" w14:textId="77777777" w:rsidR="0014279D" w:rsidRDefault="0014279D" w:rsidP="0014279D">
                  <w:pPr>
                    <w:jc w:val="center"/>
                    <w:rPr>
                      <w:rFonts w:cs="Arial"/>
                      <w:color w:val="000000"/>
                    </w:rPr>
                  </w:pPr>
                  <w:r>
                    <w:rPr>
                      <w:rFonts w:cs="Arial"/>
                      <w:color w:val="000000"/>
                    </w:rPr>
                    <w:t>Guachucal</w:t>
                  </w:r>
                </w:p>
              </w:tc>
              <w:tc>
                <w:tcPr>
                  <w:tcW w:w="1479" w:type="pct"/>
                  <w:noWrap/>
                  <w:vAlign w:val="center"/>
                  <w:hideMark/>
                </w:tcPr>
                <w:p w14:paraId="24829427" w14:textId="77777777" w:rsidR="0014279D" w:rsidRDefault="0014279D" w:rsidP="0014279D">
                  <w:pPr>
                    <w:rPr>
                      <w:rFonts w:cs="Arial"/>
                      <w:color w:val="000000"/>
                    </w:rPr>
                  </w:pPr>
                  <w:r>
                    <w:rPr>
                      <w:rFonts w:cs="Arial"/>
                      <w:color w:val="000000"/>
                    </w:rPr>
                    <w:t>MTEK</w:t>
                  </w:r>
                </w:p>
              </w:tc>
              <w:tc>
                <w:tcPr>
                  <w:tcW w:w="669" w:type="pct"/>
                  <w:shd w:val="clear" w:color="000000" w:fill="FFFFFF"/>
                  <w:noWrap/>
                  <w:vAlign w:val="center"/>
                  <w:hideMark/>
                </w:tcPr>
                <w:p w14:paraId="407A6048" w14:textId="03522C83" w:rsidR="0014279D" w:rsidRDefault="0014279D" w:rsidP="0014279D">
                  <w:pPr>
                    <w:rPr>
                      <w:rFonts w:cs="Arial"/>
                      <w:color w:val="000000"/>
                    </w:rPr>
                  </w:pPr>
                  <w:r>
                    <w:rPr>
                      <w:rFonts w:cs="Arial"/>
                      <w:color w:val="000000"/>
                    </w:rPr>
                    <w:t>10 KVA</w:t>
                  </w:r>
                </w:p>
              </w:tc>
              <w:tc>
                <w:tcPr>
                  <w:tcW w:w="517" w:type="pct"/>
                  <w:shd w:val="clear" w:color="000000" w:fill="FFFFFF"/>
                  <w:noWrap/>
                  <w:vAlign w:val="center"/>
                  <w:hideMark/>
                </w:tcPr>
                <w:p w14:paraId="31CC78E8"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0C473274" w14:textId="77777777" w:rsidR="0014279D" w:rsidRDefault="0014279D" w:rsidP="0014279D">
                  <w:pPr>
                    <w:jc w:val="center"/>
                    <w:rPr>
                      <w:rFonts w:cs="Arial"/>
                      <w:color w:val="000000"/>
                    </w:rPr>
                  </w:pPr>
                  <w:r>
                    <w:rPr>
                      <w:rFonts w:cs="Arial"/>
                      <w:color w:val="000000"/>
                    </w:rPr>
                    <w:t>1</w:t>
                  </w:r>
                </w:p>
              </w:tc>
            </w:tr>
            <w:tr w:rsidR="0014279D" w14:paraId="2B1DD133" w14:textId="77777777" w:rsidTr="00D13BE2">
              <w:trPr>
                <w:trHeight w:val="20"/>
              </w:trPr>
              <w:tc>
                <w:tcPr>
                  <w:tcW w:w="372" w:type="pct"/>
                  <w:shd w:val="clear" w:color="000000" w:fill="D9D9D9"/>
                  <w:noWrap/>
                  <w:vAlign w:val="center"/>
                  <w:hideMark/>
                </w:tcPr>
                <w:p w14:paraId="6D59A992" w14:textId="77777777" w:rsidR="0014279D" w:rsidRDefault="0014279D" w:rsidP="0014279D">
                  <w:pPr>
                    <w:jc w:val="center"/>
                    <w:rPr>
                      <w:rFonts w:cs="Arial"/>
                      <w:b/>
                      <w:bCs/>
                      <w:color w:val="000000"/>
                    </w:rPr>
                  </w:pPr>
                  <w:r>
                    <w:rPr>
                      <w:rFonts w:cs="Arial"/>
                      <w:b/>
                      <w:bCs/>
                      <w:color w:val="000000"/>
                    </w:rPr>
                    <w:t>5</w:t>
                  </w:r>
                </w:p>
              </w:tc>
              <w:tc>
                <w:tcPr>
                  <w:tcW w:w="1249" w:type="pct"/>
                  <w:shd w:val="clear" w:color="000000" w:fill="FFFFFF"/>
                  <w:noWrap/>
                  <w:vAlign w:val="center"/>
                  <w:hideMark/>
                </w:tcPr>
                <w:p w14:paraId="23CB2846" w14:textId="77777777" w:rsidR="0014279D" w:rsidRDefault="0014279D" w:rsidP="0014279D">
                  <w:pPr>
                    <w:jc w:val="center"/>
                    <w:rPr>
                      <w:rFonts w:cs="Arial"/>
                      <w:color w:val="000000"/>
                    </w:rPr>
                  </w:pPr>
                  <w:r>
                    <w:rPr>
                      <w:rFonts w:cs="Arial"/>
                      <w:color w:val="000000"/>
                    </w:rPr>
                    <w:t>Ipiales</w:t>
                  </w:r>
                </w:p>
              </w:tc>
              <w:tc>
                <w:tcPr>
                  <w:tcW w:w="1479" w:type="pct"/>
                  <w:noWrap/>
                  <w:vAlign w:val="center"/>
                  <w:hideMark/>
                </w:tcPr>
                <w:p w14:paraId="43D4BE00" w14:textId="77777777" w:rsidR="0014279D" w:rsidRDefault="0014279D" w:rsidP="0014279D">
                  <w:pPr>
                    <w:rPr>
                      <w:rFonts w:cs="Arial"/>
                      <w:color w:val="000000"/>
                    </w:rPr>
                  </w:pPr>
                  <w:r>
                    <w:rPr>
                      <w:rFonts w:cs="Arial"/>
                      <w:color w:val="000000"/>
                    </w:rPr>
                    <w:t>MTEK</w:t>
                  </w:r>
                </w:p>
              </w:tc>
              <w:tc>
                <w:tcPr>
                  <w:tcW w:w="669" w:type="pct"/>
                  <w:shd w:val="clear" w:color="000000" w:fill="FFFFFF"/>
                  <w:noWrap/>
                  <w:vAlign w:val="center"/>
                  <w:hideMark/>
                </w:tcPr>
                <w:p w14:paraId="5389E528" w14:textId="77777777" w:rsidR="0014279D" w:rsidRDefault="0014279D" w:rsidP="0014279D">
                  <w:pPr>
                    <w:rPr>
                      <w:rFonts w:cs="Arial"/>
                      <w:color w:val="000000"/>
                    </w:rPr>
                  </w:pPr>
                  <w:r>
                    <w:rPr>
                      <w:rFonts w:cs="Arial"/>
                      <w:color w:val="000000"/>
                    </w:rPr>
                    <w:t>6 KVA</w:t>
                  </w:r>
                </w:p>
              </w:tc>
              <w:tc>
                <w:tcPr>
                  <w:tcW w:w="517" w:type="pct"/>
                  <w:shd w:val="clear" w:color="000000" w:fill="FFFFFF"/>
                  <w:noWrap/>
                  <w:vAlign w:val="center"/>
                  <w:hideMark/>
                </w:tcPr>
                <w:p w14:paraId="6C292398"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014765EC" w14:textId="77777777" w:rsidR="0014279D" w:rsidRDefault="0014279D" w:rsidP="0014279D">
                  <w:pPr>
                    <w:jc w:val="center"/>
                    <w:rPr>
                      <w:rFonts w:cs="Arial"/>
                      <w:color w:val="000000"/>
                    </w:rPr>
                  </w:pPr>
                  <w:r>
                    <w:rPr>
                      <w:rFonts w:cs="Arial"/>
                      <w:color w:val="000000"/>
                    </w:rPr>
                    <w:t>2</w:t>
                  </w:r>
                </w:p>
              </w:tc>
            </w:tr>
            <w:tr w:rsidR="0014279D" w14:paraId="1F39D47F" w14:textId="77777777" w:rsidTr="00D13BE2">
              <w:trPr>
                <w:trHeight w:val="20"/>
              </w:trPr>
              <w:tc>
                <w:tcPr>
                  <w:tcW w:w="372" w:type="pct"/>
                  <w:shd w:val="clear" w:color="000000" w:fill="D9D9D9"/>
                  <w:noWrap/>
                  <w:vAlign w:val="center"/>
                  <w:hideMark/>
                </w:tcPr>
                <w:p w14:paraId="31EF496D" w14:textId="77777777" w:rsidR="0014279D" w:rsidRDefault="0014279D" w:rsidP="0014279D">
                  <w:pPr>
                    <w:jc w:val="center"/>
                    <w:rPr>
                      <w:rFonts w:cs="Arial"/>
                      <w:b/>
                      <w:bCs/>
                      <w:color w:val="000000"/>
                    </w:rPr>
                  </w:pPr>
                  <w:r>
                    <w:rPr>
                      <w:rFonts w:cs="Arial"/>
                      <w:b/>
                      <w:bCs/>
                      <w:color w:val="000000"/>
                    </w:rPr>
                    <w:t>6</w:t>
                  </w:r>
                </w:p>
              </w:tc>
              <w:tc>
                <w:tcPr>
                  <w:tcW w:w="1249" w:type="pct"/>
                  <w:shd w:val="clear" w:color="000000" w:fill="FFFFFF"/>
                  <w:noWrap/>
                  <w:vAlign w:val="center"/>
                  <w:hideMark/>
                </w:tcPr>
                <w:p w14:paraId="43E0ACE8" w14:textId="77777777" w:rsidR="0014279D" w:rsidRDefault="0014279D" w:rsidP="0014279D">
                  <w:pPr>
                    <w:jc w:val="center"/>
                    <w:rPr>
                      <w:rFonts w:cs="Arial"/>
                      <w:color w:val="000000"/>
                    </w:rPr>
                  </w:pPr>
                  <w:r>
                    <w:rPr>
                      <w:rFonts w:cs="Arial"/>
                      <w:color w:val="000000"/>
                    </w:rPr>
                    <w:t>Ipiales</w:t>
                  </w:r>
                </w:p>
              </w:tc>
              <w:tc>
                <w:tcPr>
                  <w:tcW w:w="1479" w:type="pct"/>
                  <w:noWrap/>
                  <w:vAlign w:val="center"/>
                  <w:hideMark/>
                </w:tcPr>
                <w:p w14:paraId="1D561B5C" w14:textId="77777777" w:rsidR="0014279D" w:rsidRDefault="0014279D" w:rsidP="0014279D">
                  <w:pPr>
                    <w:rPr>
                      <w:rFonts w:cs="Arial"/>
                      <w:color w:val="000000"/>
                    </w:rPr>
                  </w:pPr>
                  <w:r>
                    <w:rPr>
                      <w:rFonts w:cs="Arial"/>
                      <w:color w:val="000000"/>
                    </w:rPr>
                    <w:t>TITAN</w:t>
                  </w:r>
                </w:p>
              </w:tc>
              <w:tc>
                <w:tcPr>
                  <w:tcW w:w="669" w:type="pct"/>
                  <w:shd w:val="clear" w:color="000000" w:fill="FFFFFF"/>
                  <w:noWrap/>
                  <w:vAlign w:val="center"/>
                  <w:hideMark/>
                </w:tcPr>
                <w:p w14:paraId="0B6456C4" w14:textId="77777777" w:rsidR="0014279D" w:rsidRDefault="0014279D" w:rsidP="0014279D">
                  <w:pPr>
                    <w:rPr>
                      <w:rFonts w:cs="Arial"/>
                      <w:color w:val="000000"/>
                    </w:rPr>
                  </w:pPr>
                  <w:r>
                    <w:rPr>
                      <w:rFonts w:cs="Arial"/>
                      <w:color w:val="000000"/>
                    </w:rPr>
                    <w:t>10 KVA</w:t>
                  </w:r>
                </w:p>
              </w:tc>
              <w:tc>
                <w:tcPr>
                  <w:tcW w:w="517" w:type="pct"/>
                  <w:shd w:val="clear" w:color="000000" w:fill="FFFFFF"/>
                  <w:noWrap/>
                  <w:vAlign w:val="center"/>
                  <w:hideMark/>
                </w:tcPr>
                <w:p w14:paraId="2361557A"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6818EC9B" w14:textId="77777777" w:rsidR="0014279D" w:rsidRDefault="0014279D" w:rsidP="0014279D">
                  <w:pPr>
                    <w:jc w:val="center"/>
                    <w:rPr>
                      <w:rFonts w:cs="Arial"/>
                      <w:color w:val="000000"/>
                    </w:rPr>
                  </w:pPr>
                  <w:r>
                    <w:rPr>
                      <w:rFonts w:cs="Arial"/>
                      <w:color w:val="000000"/>
                    </w:rPr>
                    <w:t>1</w:t>
                  </w:r>
                </w:p>
              </w:tc>
            </w:tr>
            <w:tr w:rsidR="0014279D" w14:paraId="6B772810" w14:textId="77777777" w:rsidTr="00D13BE2">
              <w:trPr>
                <w:trHeight w:val="20"/>
              </w:trPr>
              <w:tc>
                <w:tcPr>
                  <w:tcW w:w="372" w:type="pct"/>
                  <w:shd w:val="clear" w:color="000000" w:fill="D9D9D9"/>
                  <w:noWrap/>
                  <w:vAlign w:val="center"/>
                  <w:hideMark/>
                </w:tcPr>
                <w:p w14:paraId="0899CBFB" w14:textId="77777777" w:rsidR="0014279D" w:rsidRDefault="0014279D" w:rsidP="0014279D">
                  <w:pPr>
                    <w:jc w:val="center"/>
                    <w:rPr>
                      <w:rFonts w:cs="Arial"/>
                      <w:b/>
                      <w:bCs/>
                      <w:color w:val="000000"/>
                    </w:rPr>
                  </w:pPr>
                  <w:r>
                    <w:rPr>
                      <w:rFonts w:cs="Arial"/>
                      <w:b/>
                      <w:bCs/>
                      <w:color w:val="000000"/>
                    </w:rPr>
                    <w:t>7</w:t>
                  </w:r>
                </w:p>
              </w:tc>
              <w:tc>
                <w:tcPr>
                  <w:tcW w:w="1249" w:type="pct"/>
                  <w:shd w:val="clear" w:color="000000" w:fill="FFFFFF"/>
                  <w:noWrap/>
                  <w:vAlign w:val="center"/>
                  <w:hideMark/>
                </w:tcPr>
                <w:p w14:paraId="0F33065F" w14:textId="77777777" w:rsidR="0014279D" w:rsidRDefault="0014279D" w:rsidP="0014279D">
                  <w:pPr>
                    <w:jc w:val="center"/>
                    <w:rPr>
                      <w:rFonts w:cs="Arial"/>
                      <w:color w:val="000000"/>
                    </w:rPr>
                  </w:pPr>
                  <w:r>
                    <w:rPr>
                      <w:rFonts w:cs="Arial"/>
                      <w:color w:val="000000"/>
                    </w:rPr>
                    <w:t>La Cruz</w:t>
                  </w:r>
                </w:p>
              </w:tc>
              <w:tc>
                <w:tcPr>
                  <w:tcW w:w="1479" w:type="pct"/>
                  <w:noWrap/>
                  <w:vAlign w:val="center"/>
                  <w:hideMark/>
                </w:tcPr>
                <w:p w14:paraId="3388281B" w14:textId="77777777" w:rsidR="0014279D" w:rsidRDefault="0014279D" w:rsidP="0014279D">
                  <w:pPr>
                    <w:rPr>
                      <w:rFonts w:cs="Arial"/>
                      <w:color w:val="000000"/>
                    </w:rPr>
                  </w:pPr>
                  <w:r>
                    <w:rPr>
                      <w:rFonts w:cs="Arial"/>
                      <w:color w:val="000000"/>
                    </w:rPr>
                    <w:t>MTEK</w:t>
                  </w:r>
                </w:p>
              </w:tc>
              <w:tc>
                <w:tcPr>
                  <w:tcW w:w="669" w:type="pct"/>
                  <w:shd w:val="clear" w:color="000000" w:fill="FFFFFF"/>
                  <w:noWrap/>
                  <w:vAlign w:val="center"/>
                  <w:hideMark/>
                </w:tcPr>
                <w:p w14:paraId="09775320" w14:textId="77777777" w:rsidR="0014279D" w:rsidRDefault="0014279D" w:rsidP="0014279D">
                  <w:pPr>
                    <w:rPr>
                      <w:rFonts w:cs="Arial"/>
                      <w:color w:val="000000"/>
                    </w:rPr>
                  </w:pPr>
                  <w:r>
                    <w:rPr>
                      <w:rFonts w:cs="Arial"/>
                      <w:color w:val="000000"/>
                    </w:rPr>
                    <w:t>2 KVA</w:t>
                  </w:r>
                </w:p>
              </w:tc>
              <w:tc>
                <w:tcPr>
                  <w:tcW w:w="517" w:type="pct"/>
                  <w:shd w:val="clear" w:color="000000" w:fill="FFFFFF"/>
                  <w:noWrap/>
                  <w:vAlign w:val="center"/>
                  <w:hideMark/>
                </w:tcPr>
                <w:p w14:paraId="41BCB8C2"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0008C4EB" w14:textId="77777777" w:rsidR="0014279D" w:rsidRDefault="0014279D" w:rsidP="0014279D">
                  <w:pPr>
                    <w:jc w:val="center"/>
                    <w:rPr>
                      <w:rFonts w:cs="Arial"/>
                      <w:color w:val="000000"/>
                    </w:rPr>
                  </w:pPr>
                  <w:r>
                    <w:rPr>
                      <w:rFonts w:cs="Arial"/>
                      <w:color w:val="000000"/>
                    </w:rPr>
                    <w:t>1</w:t>
                  </w:r>
                </w:p>
              </w:tc>
            </w:tr>
            <w:tr w:rsidR="0014279D" w14:paraId="6C5C95A0" w14:textId="77777777" w:rsidTr="00D13BE2">
              <w:trPr>
                <w:trHeight w:val="20"/>
              </w:trPr>
              <w:tc>
                <w:tcPr>
                  <w:tcW w:w="372" w:type="pct"/>
                  <w:shd w:val="clear" w:color="000000" w:fill="D9D9D9"/>
                  <w:noWrap/>
                  <w:vAlign w:val="center"/>
                  <w:hideMark/>
                </w:tcPr>
                <w:p w14:paraId="5548CC99" w14:textId="77777777" w:rsidR="0014279D" w:rsidRDefault="0014279D" w:rsidP="0014279D">
                  <w:pPr>
                    <w:jc w:val="center"/>
                    <w:rPr>
                      <w:rFonts w:cs="Arial"/>
                      <w:b/>
                      <w:bCs/>
                      <w:color w:val="000000"/>
                    </w:rPr>
                  </w:pPr>
                  <w:r>
                    <w:rPr>
                      <w:rFonts w:cs="Arial"/>
                      <w:b/>
                      <w:bCs/>
                      <w:color w:val="000000"/>
                    </w:rPr>
                    <w:t>8</w:t>
                  </w:r>
                </w:p>
              </w:tc>
              <w:tc>
                <w:tcPr>
                  <w:tcW w:w="1249" w:type="pct"/>
                  <w:shd w:val="clear" w:color="000000" w:fill="FFFFFF"/>
                  <w:noWrap/>
                  <w:vAlign w:val="center"/>
                  <w:hideMark/>
                </w:tcPr>
                <w:p w14:paraId="64DDE884"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302DEF1D" w14:textId="77777777" w:rsidR="0014279D" w:rsidRDefault="0014279D" w:rsidP="0014279D">
                  <w:pPr>
                    <w:rPr>
                      <w:rFonts w:cs="Arial"/>
                      <w:color w:val="000000"/>
                    </w:rPr>
                  </w:pPr>
                  <w:r>
                    <w:rPr>
                      <w:rFonts w:cs="Arial"/>
                      <w:color w:val="000000"/>
                    </w:rPr>
                    <w:t>NETION</w:t>
                  </w:r>
                </w:p>
              </w:tc>
              <w:tc>
                <w:tcPr>
                  <w:tcW w:w="669" w:type="pct"/>
                  <w:shd w:val="clear" w:color="000000" w:fill="FFFFFF"/>
                  <w:noWrap/>
                  <w:vAlign w:val="center"/>
                  <w:hideMark/>
                </w:tcPr>
                <w:p w14:paraId="6D3AF93C" w14:textId="77777777" w:rsidR="0014279D" w:rsidRDefault="0014279D" w:rsidP="0014279D">
                  <w:pPr>
                    <w:rPr>
                      <w:rFonts w:cs="Arial"/>
                      <w:color w:val="000000"/>
                    </w:rPr>
                  </w:pPr>
                  <w:r>
                    <w:rPr>
                      <w:rFonts w:cs="Arial"/>
                      <w:color w:val="000000"/>
                    </w:rPr>
                    <w:t>10 KVA</w:t>
                  </w:r>
                </w:p>
              </w:tc>
              <w:tc>
                <w:tcPr>
                  <w:tcW w:w="517" w:type="pct"/>
                  <w:shd w:val="clear" w:color="000000" w:fill="FFFFFF"/>
                  <w:noWrap/>
                  <w:vAlign w:val="center"/>
                  <w:hideMark/>
                </w:tcPr>
                <w:p w14:paraId="0A785A80"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4634A2F6" w14:textId="77777777" w:rsidR="0014279D" w:rsidRDefault="0014279D" w:rsidP="0014279D">
                  <w:pPr>
                    <w:jc w:val="center"/>
                    <w:rPr>
                      <w:rFonts w:cs="Arial"/>
                      <w:color w:val="000000"/>
                    </w:rPr>
                  </w:pPr>
                  <w:r>
                    <w:rPr>
                      <w:rFonts w:cs="Arial"/>
                      <w:color w:val="000000"/>
                    </w:rPr>
                    <w:t>1</w:t>
                  </w:r>
                </w:p>
              </w:tc>
            </w:tr>
            <w:tr w:rsidR="0014279D" w14:paraId="7ADA8F1F" w14:textId="77777777" w:rsidTr="00D13BE2">
              <w:trPr>
                <w:trHeight w:val="20"/>
              </w:trPr>
              <w:tc>
                <w:tcPr>
                  <w:tcW w:w="372" w:type="pct"/>
                  <w:shd w:val="clear" w:color="000000" w:fill="D9D9D9"/>
                  <w:noWrap/>
                  <w:vAlign w:val="center"/>
                  <w:hideMark/>
                </w:tcPr>
                <w:p w14:paraId="36E5084C" w14:textId="77777777" w:rsidR="0014279D" w:rsidRDefault="0014279D" w:rsidP="0014279D">
                  <w:pPr>
                    <w:jc w:val="center"/>
                    <w:rPr>
                      <w:rFonts w:cs="Arial"/>
                      <w:b/>
                      <w:bCs/>
                      <w:color w:val="000000"/>
                    </w:rPr>
                  </w:pPr>
                  <w:r>
                    <w:rPr>
                      <w:rFonts w:cs="Arial"/>
                      <w:b/>
                      <w:bCs/>
                      <w:color w:val="000000"/>
                    </w:rPr>
                    <w:t>9</w:t>
                  </w:r>
                </w:p>
              </w:tc>
              <w:tc>
                <w:tcPr>
                  <w:tcW w:w="1249" w:type="pct"/>
                  <w:shd w:val="clear" w:color="000000" w:fill="FFFFFF"/>
                  <w:noWrap/>
                  <w:vAlign w:val="center"/>
                  <w:hideMark/>
                </w:tcPr>
                <w:p w14:paraId="0B7C181D"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32B5D578" w14:textId="77777777" w:rsidR="0014279D" w:rsidRDefault="0014279D" w:rsidP="0014279D">
                  <w:pPr>
                    <w:rPr>
                      <w:rFonts w:cs="Arial"/>
                      <w:color w:val="000000"/>
                    </w:rPr>
                  </w:pPr>
                  <w:r>
                    <w:rPr>
                      <w:rFonts w:cs="Arial"/>
                      <w:color w:val="000000"/>
                    </w:rPr>
                    <w:t>MTEK</w:t>
                  </w:r>
                </w:p>
              </w:tc>
              <w:tc>
                <w:tcPr>
                  <w:tcW w:w="669" w:type="pct"/>
                  <w:shd w:val="clear" w:color="000000" w:fill="FFFFFF"/>
                  <w:noWrap/>
                  <w:vAlign w:val="center"/>
                  <w:hideMark/>
                </w:tcPr>
                <w:p w14:paraId="04CB3AA2" w14:textId="77777777" w:rsidR="0014279D" w:rsidRDefault="0014279D" w:rsidP="0014279D">
                  <w:pPr>
                    <w:rPr>
                      <w:rFonts w:cs="Arial"/>
                      <w:color w:val="000000"/>
                    </w:rPr>
                  </w:pPr>
                  <w:r>
                    <w:rPr>
                      <w:rFonts w:cs="Arial"/>
                      <w:color w:val="000000"/>
                    </w:rPr>
                    <w:t>15 KVA</w:t>
                  </w:r>
                </w:p>
              </w:tc>
              <w:tc>
                <w:tcPr>
                  <w:tcW w:w="517" w:type="pct"/>
                  <w:shd w:val="clear" w:color="000000" w:fill="FFFFFF"/>
                  <w:noWrap/>
                  <w:vAlign w:val="center"/>
                  <w:hideMark/>
                </w:tcPr>
                <w:p w14:paraId="03950AC2" w14:textId="77777777" w:rsidR="0014279D" w:rsidRDefault="0014279D" w:rsidP="0014279D">
                  <w:pPr>
                    <w:rPr>
                      <w:rFonts w:cs="Arial"/>
                      <w:color w:val="000000"/>
                    </w:rPr>
                  </w:pPr>
                  <w:r>
                    <w:rPr>
                      <w:rFonts w:cs="Arial"/>
                      <w:color w:val="000000"/>
                    </w:rPr>
                    <w:t>12V18A</w:t>
                  </w:r>
                </w:p>
              </w:tc>
              <w:tc>
                <w:tcPr>
                  <w:tcW w:w="714" w:type="pct"/>
                  <w:noWrap/>
                  <w:vAlign w:val="center"/>
                  <w:hideMark/>
                </w:tcPr>
                <w:p w14:paraId="07CA66E8" w14:textId="77777777" w:rsidR="0014279D" w:rsidRDefault="0014279D" w:rsidP="0014279D">
                  <w:pPr>
                    <w:jc w:val="center"/>
                    <w:rPr>
                      <w:rFonts w:cs="Arial"/>
                      <w:color w:val="000000"/>
                    </w:rPr>
                  </w:pPr>
                  <w:r>
                    <w:rPr>
                      <w:rFonts w:cs="Arial"/>
                      <w:color w:val="000000"/>
                    </w:rPr>
                    <w:t>2</w:t>
                  </w:r>
                </w:p>
              </w:tc>
            </w:tr>
            <w:tr w:rsidR="0014279D" w14:paraId="3F31B69D" w14:textId="77777777" w:rsidTr="00D13BE2">
              <w:trPr>
                <w:trHeight w:val="20"/>
              </w:trPr>
              <w:tc>
                <w:tcPr>
                  <w:tcW w:w="372" w:type="pct"/>
                  <w:shd w:val="clear" w:color="000000" w:fill="D9D9D9"/>
                  <w:noWrap/>
                  <w:vAlign w:val="center"/>
                  <w:hideMark/>
                </w:tcPr>
                <w:p w14:paraId="2DB184FC" w14:textId="77777777" w:rsidR="0014279D" w:rsidRDefault="0014279D" w:rsidP="0014279D">
                  <w:pPr>
                    <w:jc w:val="center"/>
                    <w:rPr>
                      <w:rFonts w:cs="Arial"/>
                      <w:b/>
                      <w:bCs/>
                      <w:color w:val="000000"/>
                    </w:rPr>
                  </w:pPr>
                  <w:r>
                    <w:rPr>
                      <w:rFonts w:cs="Arial"/>
                      <w:b/>
                      <w:bCs/>
                      <w:color w:val="000000"/>
                    </w:rPr>
                    <w:t>10</w:t>
                  </w:r>
                </w:p>
              </w:tc>
              <w:tc>
                <w:tcPr>
                  <w:tcW w:w="1249" w:type="pct"/>
                  <w:shd w:val="clear" w:color="000000" w:fill="FFFFFF"/>
                  <w:noWrap/>
                  <w:vAlign w:val="center"/>
                  <w:hideMark/>
                </w:tcPr>
                <w:p w14:paraId="0E47809B"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681D719B" w14:textId="77777777" w:rsidR="0014279D" w:rsidRDefault="0014279D" w:rsidP="0014279D">
                  <w:pPr>
                    <w:rPr>
                      <w:rFonts w:cs="Arial"/>
                      <w:color w:val="000000"/>
                    </w:rPr>
                  </w:pPr>
                  <w:r>
                    <w:rPr>
                      <w:rFonts w:cs="Arial"/>
                      <w:color w:val="000000"/>
                    </w:rPr>
                    <w:t>NICOMAR</w:t>
                  </w:r>
                </w:p>
              </w:tc>
              <w:tc>
                <w:tcPr>
                  <w:tcW w:w="669" w:type="pct"/>
                  <w:shd w:val="clear" w:color="000000" w:fill="FFFFFF"/>
                  <w:noWrap/>
                  <w:vAlign w:val="center"/>
                  <w:hideMark/>
                </w:tcPr>
                <w:p w14:paraId="4C9C2318" w14:textId="77777777" w:rsidR="0014279D" w:rsidRDefault="0014279D" w:rsidP="0014279D">
                  <w:pPr>
                    <w:rPr>
                      <w:rFonts w:cs="Arial"/>
                      <w:color w:val="000000"/>
                    </w:rPr>
                  </w:pPr>
                  <w:r>
                    <w:rPr>
                      <w:rFonts w:cs="Arial"/>
                      <w:color w:val="000000"/>
                    </w:rPr>
                    <w:t>1000 KVA</w:t>
                  </w:r>
                </w:p>
              </w:tc>
              <w:tc>
                <w:tcPr>
                  <w:tcW w:w="517" w:type="pct"/>
                  <w:shd w:val="clear" w:color="000000" w:fill="FFFFFF"/>
                  <w:noWrap/>
                  <w:vAlign w:val="center"/>
                  <w:hideMark/>
                </w:tcPr>
                <w:p w14:paraId="1CFB3D1E"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6D6462DD" w14:textId="77777777" w:rsidR="0014279D" w:rsidRDefault="0014279D" w:rsidP="0014279D">
                  <w:pPr>
                    <w:jc w:val="center"/>
                    <w:rPr>
                      <w:rFonts w:cs="Arial"/>
                      <w:color w:val="000000"/>
                    </w:rPr>
                  </w:pPr>
                  <w:r>
                    <w:rPr>
                      <w:rFonts w:cs="Arial"/>
                      <w:color w:val="000000"/>
                    </w:rPr>
                    <w:t>1</w:t>
                  </w:r>
                </w:p>
              </w:tc>
            </w:tr>
            <w:tr w:rsidR="0014279D" w14:paraId="56A27ED5" w14:textId="77777777" w:rsidTr="00D13BE2">
              <w:trPr>
                <w:trHeight w:val="20"/>
              </w:trPr>
              <w:tc>
                <w:tcPr>
                  <w:tcW w:w="372" w:type="pct"/>
                  <w:shd w:val="clear" w:color="000000" w:fill="D9D9D9"/>
                  <w:noWrap/>
                  <w:vAlign w:val="center"/>
                  <w:hideMark/>
                </w:tcPr>
                <w:p w14:paraId="71378876" w14:textId="77777777" w:rsidR="0014279D" w:rsidRDefault="0014279D" w:rsidP="0014279D">
                  <w:pPr>
                    <w:jc w:val="center"/>
                    <w:rPr>
                      <w:rFonts w:cs="Arial"/>
                      <w:b/>
                      <w:bCs/>
                      <w:color w:val="000000"/>
                    </w:rPr>
                  </w:pPr>
                  <w:r>
                    <w:rPr>
                      <w:rFonts w:cs="Arial"/>
                      <w:b/>
                      <w:bCs/>
                      <w:color w:val="000000"/>
                    </w:rPr>
                    <w:t>11</w:t>
                  </w:r>
                </w:p>
              </w:tc>
              <w:tc>
                <w:tcPr>
                  <w:tcW w:w="1249" w:type="pct"/>
                  <w:shd w:val="clear" w:color="000000" w:fill="FFFFFF"/>
                  <w:noWrap/>
                  <w:vAlign w:val="center"/>
                  <w:hideMark/>
                </w:tcPr>
                <w:p w14:paraId="7A7B187D"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5F677CE7" w14:textId="77777777" w:rsidR="0014279D" w:rsidRDefault="0014279D" w:rsidP="0014279D">
                  <w:pPr>
                    <w:rPr>
                      <w:rFonts w:cs="Arial"/>
                      <w:color w:val="000000"/>
                    </w:rPr>
                  </w:pPr>
                  <w:r>
                    <w:rPr>
                      <w:rFonts w:cs="Arial"/>
                      <w:color w:val="000000"/>
                    </w:rPr>
                    <w:t>POWERCOM</w:t>
                  </w:r>
                </w:p>
              </w:tc>
              <w:tc>
                <w:tcPr>
                  <w:tcW w:w="669" w:type="pct"/>
                  <w:shd w:val="clear" w:color="000000" w:fill="FFFFFF"/>
                  <w:noWrap/>
                  <w:vAlign w:val="center"/>
                  <w:hideMark/>
                </w:tcPr>
                <w:p w14:paraId="202F8FBF" w14:textId="77777777" w:rsidR="0014279D" w:rsidRDefault="0014279D" w:rsidP="0014279D">
                  <w:pPr>
                    <w:rPr>
                      <w:rFonts w:cs="Arial"/>
                      <w:color w:val="000000"/>
                    </w:rPr>
                  </w:pPr>
                  <w:r>
                    <w:rPr>
                      <w:rFonts w:cs="Arial"/>
                      <w:color w:val="000000"/>
                    </w:rPr>
                    <w:t>3 KVA</w:t>
                  </w:r>
                </w:p>
              </w:tc>
              <w:tc>
                <w:tcPr>
                  <w:tcW w:w="517" w:type="pct"/>
                  <w:shd w:val="clear" w:color="000000" w:fill="FFFFFF"/>
                  <w:noWrap/>
                  <w:vAlign w:val="center"/>
                  <w:hideMark/>
                </w:tcPr>
                <w:p w14:paraId="5BAA6674"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332968B4" w14:textId="77777777" w:rsidR="0014279D" w:rsidRDefault="0014279D" w:rsidP="0014279D">
                  <w:pPr>
                    <w:jc w:val="center"/>
                    <w:rPr>
                      <w:rFonts w:cs="Arial"/>
                      <w:color w:val="000000"/>
                    </w:rPr>
                  </w:pPr>
                  <w:r>
                    <w:rPr>
                      <w:rFonts w:cs="Arial"/>
                      <w:color w:val="000000"/>
                    </w:rPr>
                    <w:t>1</w:t>
                  </w:r>
                </w:p>
              </w:tc>
            </w:tr>
            <w:tr w:rsidR="0014279D" w14:paraId="13791C64" w14:textId="77777777" w:rsidTr="00D13BE2">
              <w:trPr>
                <w:trHeight w:val="20"/>
              </w:trPr>
              <w:tc>
                <w:tcPr>
                  <w:tcW w:w="372" w:type="pct"/>
                  <w:shd w:val="clear" w:color="000000" w:fill="D9D9D9"/>
                  <w:noWrap/>
                  <w:vAlign w:val="center"/>
                  <w:hideMark/>
                </w:tcPr>
                <w:p w14:paraId="32E8891F" w14:textId="77777777" w:rsidR="0014279D" w:rsidRDefault="0014279D" w:rsidP="0014279D">
                  <w:pPr>
                    <w:jc w:val="center"/>
                    <w:rPr>
                      <w:rFonts w:cs="Arial"/>
                      <w:b/>
                      <w:bCs/>
                      <w:color w:val="000000"/>
                    </w:rPr>
                  </w:pPr>
                  <w:r>
                    <w:rPr>
                      <w:rFonts w:cs="Arial"/>
                      <w:b/>
                      <w:bCs/>
                      <w:color w:val="000000"/>
                    </w:rPr>
                    <w:t>12</w:t>
                  </w:r>
                </w:p>
              </w:tc>
              <w:tc>
                <w:tcPr>
                  <w:tcW w:w="1249" w:type="pct"/>
                  <w:shd w:val="clear" w:color="000000" w:fill="FFFFFF"/>
                  <w:noWrap/>
                  <w:vAlign w:val="center"/>
                  <w:hideMark/>
                </w:tcPr>
                <w:p w14:paraId="1DE138A4"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64469EE7" w14:textId="77777777" w:rsidR="0014279D" w:rsidRDefault="0014279D" w:rsidP="0014279D">
                  <w:pPr>
                    <w:rPr>
                      <w:rFonts w:cs="Arial"/>
                      <w:color w:val="000000"/>
                    </w:rPr>
                  </w:pPr>
                  <w:r>
                    <w:rPr>
                      <w:rFonts w:cs="Arial"/>
                      <w:color w:val="000000"/>
                    </w:rPr>
                    <w:t>PEI</w:t>
                  </w:r>
                </w:p>
              </w:tc>
              <w:tc>
                <w:tcPr>
                  <w:tcW w:w="669" w:type="pct"/>
                  <w:shd w:val="clear" w:color="000000" w:fill="FFFFFF"/>
                  <w:noWrap/>
                  <w:vAlign w:val="center"/>
                  <w:hideMark/>
                </w:tcPr>
                <w:p w14:paraId="044AEE05" w14:textId="77777777" w:rsidR="0014279D" w:rsidRDefault="0014279D" w:rsidP="0014279D">
                  <w:pPr>
                    <w:rPr>
                      <w:rFonts w:cs="Arial"/>
                      <w:color w:val="000000"/>
                    </w:rPr>
                  </w:pPr>
                  <w:r>
                    <w:rPr>
                      <w:rFonts w:cs="Arial"/>
                      <w:color w:val="000000"/>
                    </w:rPr>
                    <w:t>10 KVA</w:t>
                  </w:r>
                </w:p>
              </w:tc>
              <w:tc>
                <w:tcPr>
                  <w:tcW w:w="517" w:type="pct"/>
                  <w:shd w:val="clear" w:color="000000" w:fill="FFFFFF"/>
                  <w:noWrap/>
                  <w:vAlign w:val="center"/>
                  <w:hideMark/>
                </w:tcPr>
                <w:p w14:paraId="4999F116"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31C2A678" w14:textId="77777777" w:rsidR="0014279D" w:rsidRDefault="0014279D" w:rsidP="0014279D">
                  <w:pPr>
                    <w:jc w:val="center"/>
                    <w:rPr>
                      <w:rFonts w:cs="Arial"/>
                      <w:color w:val="000000"/>
                    </w:rPr>
                  </w:pPr>
                  <w:r>
                    <w:rPr>
                      <w:rFonts w:cs="Arial"/>
                      <w:color w:val="000000"/>
                    </w:rPr>
                    <w:t>2</w:t>
                  </w:r>
                </w:p>
              </w:tc>
            </w:tr>
            <w:tr w:rsidR="0014279D" w14:paraId="438DD7BD" w14:textId="77777777" w:rsidTr="00D13BE2">
              <w:trPr>
                <w:trHeight w:val="20"/>
              </w:trPr>
              <w:tc>
                <w:tcPr>
                  <w:tcW w:w="372" w:type="pct"/>
                  <w:shd w:val="clear" w:color="000000" w:fill="D9D9D9"/>
                  <w:noWrap/>
                  <w:vAlign w:val="center"/>
                  <w:hideMark/>
                </w:tcPr>
                <w:p w14:paraId="2842F728" w14:textId="77777777" w:rsidR="0014279D" w:rsidRDefault="0014279D" w:rsidP="0014279D">
                  <w:pPr>
                    <w:jc w:val="center"/>
                    <w:rPr>
                      <w:rFonts w:cs="Arial"/>
                      <w:b/>
                      <w:bCs/>
                      <w:color w:val="000000"/>
                    </w:rPr>
                  </w:pPr>
                  <w:r>
                    <w:rPr>
                      <w:rFonts w:cs="Arial"/>
                      <w:b/>
                      <w:bCs/>
                      <w:color w:val="000000"/>
                    </w:rPr>
                    <w:t>13</w:t>
                  </w:r>
                </w:p>
              </w:tc>
              <w:tc>
                <w:tcPr>
                  <w:tcW w:w="1249" w:type="pct"/>
                  <w:shd w:val="clear" w:color="000000" w:fill="FFFFFF"/>
                  <w:noWrap/>
                  <w:vAlign w:val="center"/>
                  <w:hideMark/>
                </w:tcPr>
                <w:p w14:paraId="2C10704E"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0DB131B6" w14:textId="77777777" w:rsidR="0014279D" w:rsidRDefault="0014279D" w:rsidP="0014279D">
                  <w:pPr>
                    <w:rPr>
                      <w:rFonts w:cs="Arial"/>
                      <w:color w:val="000000"/>
                    </w:rPr>
                  </w:pPr>
                  <w:r>
                    <w:rPr>
                      <w:rFonts w:cs="Arial"/>
                      <w:color w:val="000000"/>
                    </w:rPr>
                    <w:t>EATON</w:t>
                  </w:r>
                </w:p>
              </w:tc>
              <w:tc>
                <w:tcPr>
                  <w:tcW w:w="669" w:type="pct"/>
                  <w:shd w:val="clear" w:color="000000" w:fill="FFFFFF"/>
                  <w:noWrap/>
                  <w:vAlign w:val="center"/>
                  <w:hideMark/>
                </w:tcPr>
                <w:p w14:paraId="61CCD0A2" w14:textId="77777777" w:rsidR="0014279D" w:rsidRDefault="0014279D" w:rsidP="0014279D">
                  <w:pPr>
                    <w:rPr>
                      <w:rFonts w:cs="Arial"/>
                      <w:color w:val="000000"/>
                    </w:rPr>
                  </w:pPr>
                  <w:r>
                    <w:rPr>
                      <w:rFonts w:cs="Arial"/>
                      <w:color w:val="000000"/>
                    </w:rPr>
                    <w:t>80 KVA</w:t>
                  </w:r>
                </w:p>
              </w:tc>
              <w:tc>
                <w:tcPr>
                  <w:tcW w:w="517" w:type="pct"/>
                  <w:shd w:val="clear" w:color="000000" w:fill="FFFFFF"/>
                  <w:noWrap/>
                  <w:vAlign w:val="center"/>
                  <w:hideMark/>
                </w:tcPr>
                <w:p w14:paraId="096CB591" w14:textId="77777777" w:rsidR="0014279D" w:rsidRDefault="0014279D" w:rsidP="0014279D">
                  <w:pPr>
                    <w:rPr>
                      <w:rFonts w:cs="Arial"/>
                      <w:color w:val="000000"/>
                    </w:rPr>
                  </w:pPr>
                  <w:r>
                    <w:rPr>
                      <w:rFonts w:cs="Arial"/>
                      <w:color w:val="000000"/>
                    </w:rPr>
                    <w:t>12V75A</w:t>
                  </w:r>
                </w:p>
              </w:tc>
              <w:tc>
                <w:tcPr>
                  <w:tcW w:w="714" w:type="pct"/>
                  <w:noWrap/>
                  <w:vAlign w:val="center"/>
                  <w:hideMark/>
                </w:tcPr>
                <w:p w14:paraId="2A7E1F91" w14:textId="77777777" w:rsidR="0014279D" w:rsidRDefault="0014279D" w:rsidP="0014279D">
                  <w:pPr>
                    <w:jc w:val="center"/>
                    <w:rPr>
                      <w:rFonts w:cs="Arial"/>
                      <w:color w:val="000000"/>
                    </w:rPr>
                  </w:pPr>
                  <w:r>
                    <w:rPr>
                      <w:rFonts w:cs="Arial"/>
                      <w:color w:val="000000"/>
                    </w:rPr>
                    <w:t>1</w:t>
                  </w:r>
                </w:p>
              </w:tc>
            </w:tr>
            <w:tr w:rsidR="0014279D" w14:paraId="71467DF2" w14:textId="77777777" w:rsidTr="00D13BE2">
              <w:trPr>
                <w:trHeight w:val="20"/>
              </w:trPr>
              <w:tc>
                <w:tcPr>
                  <w:tcW w:w="372" w:type="pct"/>
                  <w:shd w:val="clear" w:color="000000" w:fill="D9D9D9"/>
                  <w:noWrap/>
                  <w:vAlign w:val="center"/>
                  <w:hideMark/>
                </w:tcPr>
                <w:p w14:paraId="339A543D" w14:textId="77777777" w:rsidR="0014279D" w:rsidRDefault="0014279D" w:rsidP="0014279D">
                  <w:pPr>
                    <w:jc w:val="center"/>
                    <w:rPr>
                      <w:rFonts w:cs="Arial"/>
                      <w:b/>
                      <w:bCs/>
                      <w:color w:val="000000"/>
                    </w:rPr>
                  </w:pPr>
                  <w:r>
                    <w:rPr>
                      <w:rFonts w:cs="Arial"/>
                      <w:b/>
                      <w:bCs/>
                      <w:color w:val="000000"/>
                    </w:rPr>
                    <w:t>14</w:t>
                  </w:r>
                </w:p>
              </w:tc>
              <w:tc>
                <w:tcPr>
                  <w:tcW w:w="1249" w:type="pct"/>
                  <w:shd w:val="clear" w:color="000000" w:fill="FFFFFF"/>
                  <w:noWrap/>
                  <w:vAlign w:val="center"/>
                  <w:hideMark/>
                </w:tcPr>
                <w:p w14:paraId="429E7530"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540281C9" w14:textId="77777777" w:rsidR="0014279D" w:rsidRDefault="0014279D" w:rsidP="0014279D">
                  <w:pPr>
                    <w:rPr>
                      <w:rFonts w:cs="Arial"/>
                      <w:color w:val="000000"/>
                    </w:rPr>
                  </w:pPr>
                  <w:r>
                    <w:rPr>
                      <w:rFonts w:cs="Arial"/>
                      <w:color w:val="000000"/>
                    </w:rPr>
                    <w:t xml:space="preserve">ENERGEX </w:t>
                  </w:r>
                </w:p>
              </w:tc>
              <w:tc>
                <w:tcPr>
                  <w:tcW w:w="669" w:type="pct"/>
                  <w:shd w:val="clear" w:color="000000" w:fill="FFFFFF"/>
                  <w:noWrap/>
                  <w:vAlign w:val="center"/>
                  <w:hideMark/>
                </w:tcPr>
                <w:p w14:paraId="7F39E391" w14:textId="77777777" w:rsidR="0014279D" w:rsidRDefault="0014279D" w:rsidP="0014279D">
                  <w:pPr>
                    <w:rPr>
                      <w:rFonts w:cs="Arial"/>
                      <w:color w:val="000000"/>
                    </w:rPr>
                  </w:pPr>
                  <w:r>
                    <w:rPr>
                      <w:rFonts w:cs="Arial"/>
                      <w:color w:val="000000"/>
                    </w:rPr>
                    <w:t>15 KVA</w:t>
                  </w:r>
                </w:p>
              </w:tc>
              <w:tc>
                <w:tcPr>
                  <w:tcW w:w="517" w:type="pct"/>
                  <w:shd w:val="clear" w:color="000000" w:fill="FFFFFF"/>
                  <w:noWrap/>
                  <w:vAlign w:val="center"/>
                  <w:hideMark/>
                </w:tcPr>
                <w:p w14:paraId="6ADC32ED"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1C9A94AD" w14:textId="77777777" w:rsidR="0014279D" w:rsidRDefault="0014279D" w:rsidP="0014279D">
                  <w:pPr>
                    <w:jc w:val="center"/>
                    <w:rPr>
                      <w:rFonts w:cs="Arial"/>
                      <w:color w:val="000000"/>
                    </w:rPr>
                  </w:pPr>
                  <w:r>
                    <w:rPr>
                      <w:rFonts w:cs="Arial"/>
                      <w:color w:val="000000"/>
                    </w:rPr>
                    <w:t>1</w:t>
                  </w:r>
                </w:p>
              </w:tc>
            </w:tr>
            <w:tr w:rsidR="0014279D" w14:paraId="191D08EB" w14:textId="77777777" w:rsidTr="00D13BE2">
              <w:trPr>
                <w:trHeight w:val="20"/>
              </w:trPr>
              <w:tc>
                <w:tcPr>
                  <w:tcW w:w="372" w:type="pct"/>
                  <w:shd w:val="clear" w:color="000000" w:fill="D9D9D9"/>
                  <w:noWrap/>
                  <w:vAlign w:val="center"/>
                  <w:hideMark/>
                </w:tcPr>
                <w:p w14:paraId="385AA998" w14:textId="77777777" w:rsidR="0014279D" w:rsidRDefault="0014279D" w:rsidP="0014279D">
                  <w:pPr>
                    <w:jc w:val="center"/>
                    <w:rPr>
                      <w:rFonts w:cs="Arial"/>
                      <w:b/>
                      <w:bCs/>
                      <w:color w:val="000000"/>
                    </w:rPr>
                  </w:pPr>
                  <w:r>
                    <w:rPr>
                      <w:rFonts w:cs="Arial"/>
                      <w:b/>
                      <w:bCs/>
                      <w:color w:val="000000"/>
                    </w:rPr>
                    <w:t>15</w:t>
                  </w:r>
                </w:p>
              </w:tc>
              <w:tc>
                <w:tcPr>
                  <w:tcW w:w="1249" w:type="pct"/>
                  <w:shd w:val="clear" w:color="000000" w:fill="FFFFFF"/>
                  <w:noWrap/>
                  <w:vAlign w:val="center"/>
                  <w:hideMark/>
                </w:tcPr>
                <w:p w14:paraId="09290FA7"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074A2E92" w14:textId="77777777" w:rsidR="0014279D" w:rsidRDefault="0014279D" w:rsidP="0014279D">
                  <w:pPr>
                    <w:rPr>
                      <w:rFonts w:cs="Arial"/>
                      <w:color w:val="000000"/>
                    </w:rPr>
                  </w:pPr>
                  <w:r>
                    <w:rPr>
                      <w:rFonts w:cs="Arial"/>
                      <w:color w:val="000000"/>
                    </w:rPr>
                    <w:t xml:space="preserve">POWERCOM </w:t>
                  </w:r>
                </w:p>
              </w:tc>
              <w:tc>
                <w:tcPr>
                  <w:tcW w:w="669" w:type="pct"/>
                  <w:shd w:val="clear" w:color="000000" w:fill="FFFFFF"/>
                  <w:noWrap/>
                  <w:vAlign w:val="center"/>
                  <w:hideMark/>
                </w:tcPr>
                <w:p w14:paraId="43E953A8" w14:textId="77777777" w:rsidR="0014279D" w:rsidRDefault="0014279D" w:rsidP="0014279D">
                  <w:pPr>
                    <w:rPr>
                      <w:rFonts w:cs="Arial"/>
                      <w:color w:val="000000"/>
                    </w:rPr>
                  </w:pPr>
                  <w:r>
                    <w:rPr>
                      <w:rFonts w:cs="Arial"/>
                      <w:color w:val="000000"/>
                    </w:rPr>
                    <w:t>6 KVA</w:t>
                  </w:r>
                </w:p>
              </w:tc>
              <w:tc>
                <w:tcPr>
                  <w:tcW w:w="517" w:type="pct"/>
                  <w:shd w:val="clear" w:color="000000" w:fill="FFFFFF"/>
                  <w:noWrap/>
                  <w:vAlign w:val="center"/>
                  <w:hideMark/>
                </w:tcPr>
                <w:p w14:paraId="693B2BD8"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1E0DF92E" w14:textId="77777777" w:rsidR="0014279D" w:rsidRDefault="0014279D" w:rsidP="0014279D">
                  <w:pPr>
                    <w:jc w:val="center"/>
                    <w:rPr>
                      <w:rFonts w:cs="Arial"/>
                      <w:color w:val="000000"/>
                    </w:rPr>
                  </w:pPr>
                  <w:r>
                    <w:rPr>
                      <w:rFonts w:cs="Arial"/>
                      <w:color w:val="000000"/>
                    </w:rPr>
                    <w:t>1</w:t>
                  </w:r>
                </w:p>
              </w:tc>
            </w:tr>
            <w:tr w:rsidR="0014279D" w14:paraId="71E691B9" w14:textId="77777777" w:rsidTr="00D13BE2">
              <w:trPr>
                <w:trHeight w:val="20"/>
              </w:trPr>
              <w:tc>
                <w:tcPr>
                  <w:tcW w:w="372" w:type="pct"/>
                  <w:shd w:val="clear" w:color="000000" w:fill="D9D9D9"/>
                  <w:noWrap/>
                  <w:vAlign w:val="center"/>
                  <w:hideMark/>
                </w:tcPr>
                <w:p w14:paraId="09EBE37C" w14:textId="77777777" w:rsidR="0014279D" w:rsidRDefault="0014279D" w:rsidP="0014279D">
                  <w:pPr>
                    <w:jc w:val="center"/>
                    <w:rPr>
                      <w:rFonts w:cs="Arial"/>
                      <w:b/>
                      <w:bCs/>
                      <w:color w:val="000000"/>
                    </w:rPr>
                  </w:pPr>
                  <w:r>
                    <w:rPr>
                      <w:rFonts w:cs="Arial"/>
                      <w:b/>
                      <w:bCs/>
                      <w:color w:val="000000"/>
                    </w:rPr>
                    <w:t>16</w:t>
                  </w:r>
                </w:p>
              </w:tc>
              <w:tc>
                <w:tcPr>
                  <w:tcW w:w="1249" w:type="pct"/>
                  <w:shd w:val="clear" w:color="000000" w:fill="FFFFFF"/>
                  <w:noWrap/>
                  <w:vAlign w:val="center"/>
                  <w:hideMark/>
                </w:tcPr>
                <w:p w14:paraId="3982C3CB" w14:textId="77777777" w:rsidR="0014279D" w:rsidRDefault="0014279D" w:rsidP="0014279D">
                  <w:pPr>
                    <w:jc w:val="center"/>
                    <w:rPr>
                      <w:rFonts w:cs="Arial"/>
                      <w:color w:val="000000"/>
                    </w:rPr>
                  </w:pPr>
                  <w:r>
                    <w:rPr>
                      <w:rFonts w:cs="Arial"/>
                      <w:color w:val="000000"/>
                    </w:rPr>
                    <w:t>Pasto</w:t>
                  </w:r>
                </w:p>
              </w:tc>
              <w:tc>
                <w:tcPr>
                  <w:tcW w:w="1479" w:type="pct"/>
                  <w:noWrap/>
                  <w:vAlign w:val="center"/>
                  <w:hideMark/>
                </w:tcPr>
                <w:p w14:paraId="689E21FA" w14:textId="77777777" w:rsidR="0014279D" w:rsidRDefault="0014279D" w:rsidP="0014279D">
                  <w:pPr>
                    <w:rPr>
                      <w:rFonts w:cs="Arial"/>
                      <w:color w:val="000000"/>
                    </w:rPr>
                  </w:pPr>
                  <w:r>
                    <w:rPr>
                      <w:rFonts w:cs="Arial"/>
                      <w:color w:val="000000"/>
                    </w:rPr>
                    <w:t>POWERCOM</w:t>
                  </w:r>
                </w:p>
              </w:tc>
              <w:tc>
                <w:tcPr>
                  <w:tcW w:w="669" w:type="pct"/>
                  <w:shd w:val="clear" w:color="000000" w:fill="FFFFFF"/>
                  <w:noWrap/>
                  <w:vAlign w:val="center"/>
                  <w:hideMark/>
                </w:tcPr>
                <w:p w14:paraId="158A6EDB" w14:textId="77777777" w:rsidR="0014279D" w:rsidRDefault="0014279D" w:rsidP="0014279D">
                  <w:pPr>
                    <w:rPr>
                      <w:rFonts w:cs="Arial"/>
                      <w:color w:val="000000"/>
                    </w:rPr>
                  </w:pPr>
                  <w:r>
                    <w:rPr>
                      <w:rFonts w:cs="Arial"/>
                      <w:color w:val="000000"/>
                    </w:rPr>
                    <w:t>3 KVA</w:t>
                  </w:r>
                </w:p>
              </w:tc>
              <w:tc>
                <w:tcPr>
                  <w:tcW w:w="517" w:type="pct"/>
                  <w:shd w:val="clear" w:color="000000" w:fill="FFFFFF"/>
                  <w:noWrap/>
                  <w:vAlign w:val="center"/>
                  <w:hideMark/>
                </w:tcPr>
                <w:p w14:paraId="7ACB84C6"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6CB18920" w14:textId="77777777" w:rsidR="0014279D" w:rsidRDefault="0014279D" w:rsidP="0014279D">
                  <w:pPr>
                    <w:jc w:val="center"/>
                    <w:rPr>
                      <w:rFonts w:cs="Arial"/>
                      <w:color w:val="000000"/>
                    </w:rPr>
                  </w:pPr>
                  <w:r>
                    <w:rPr>
                      <w:rFonts w:cs="Arial"/>
                      <w:color w:val="000000"/>
                    </w:rPr>
                    <w:t>1</w:t>
                  </w:r>
                </w:p>
              </w:tc>
            </w:tr>
            <w:tr w:rsidR="0014279D" w14:paraId="7EC298EE" w14:textId="77777777" w:rsidTr="00D13BE2">
              <w:trPr>
                <w:trHeight w:val="20"/>
              </w:trPr>
              <w:tc>
                <w:tcPr>
                  <w:tcW w:w="372" w:type="pct"/>
                  <w:shd w:val="clear" w:color="000000" w:fill="D9D9D9"/>
                  <w:noWrap/>
                  <w:vAlign w:val="center"/>
                  <w:hideMark/>
                </w:tcPr>
                <w:p w14:paraId="35716536" w14:textId="77777777" w:rsidR="0014279D" w:rsidRDefault="0014279D" w:rsidP="0014279D">
                  <w:pPr>
                    <w:jc w:val="center"/>
                    <w:rPr>
                      <w:rFonts w:cs="Arial"/>
                      <w:b/>
                      <w:bCs/>
                      <w:color w:val="000000"/>
                    </w:rPr>
                  </w:pPr>
                  <w:r>
                    <w:rPr>
                      <w:rFonts w:cs="Arial"/>
                      <w:b/>
                      <w:bCs/>
                      <w:color w:val="000000"/>
                    </w:rPr>
                    <w:t>17</w:t>
                  </w:r>
                </w:p>
              </w:tc>
              <w:tc>
                <w:tcPr>
                  <w:tcW w:w="1249" w:type="pct"/>
                  <w:shd w:val="clear" w:color="000000" w:fill="FFFFFF"/>
                  <w:noWrap/>
                  <w:vAlign w:val="center"/>
                  <w:hideMark/>
                </w:tcPr>
                <w:p w14:paraId="5A449DF6" w14:textId="77777777" w:rsidR="0014279D" w:rsidRDefault="0014279D" w:rsidP="0014279D">
                  <w:pPr>
                    <w:jc w:val="center"/>
                    <w:rPr>
                      <w:rFonts w:cs="Arial"/>
                      <w:color w:val="000000"/>
                    </w:rPr>
                  </w:pPr>
                  <w:r>
                    <w:rPr>
                      <w:rFonts w:cs="Arial"/>
                      <w:color w:val="000000"/>
                    </w:rPr>
                    <w:t xml:space="preserve">Policarpa </w:t>
                  </w:r>
                </w:p>
              </w:tc>
              <w:tc>
                <w:tcPr>
                  <w:tcW w:w="1479" w:type="pct"/>
                  <w:noWrap/>
                  <w:vAlign w:val="center"/>
                  <w:hideMark/>
                </w:tcPr>
                <w:p w14:paraId="156CBBF0" w14:textId="77777777" w:rsidR="0014279D" w:rsidRDefault="0014279D" w:rsidP="0014279D">
                  <w:pPr>
                    <w:rPr>
                      <w:rFonts w:cs="Arial"/>
                      <w:color w:val="000000"/>
                    </w:rPr>
                  </w:pPr>
                  <w:r>
                    <w:rPr>
                      <w:rFonts w:cs="Arial"/>
                      <w:color w:val="000000"/>
                    </w:rPr>
                    <w:t>APC</w:t>
                  </w:r>
                </w:p>
              </w:tc>
              <w:tc>
                <w:tcPr>
                  <w:tcW w:w="669" w:type="pct"/>
                  <w:shd w:val="clear" w:color="000000" w:fill="FFFFFF"/>
                  <w:noWrap/>
                  <w:vAlign w:val="center"/>
                  <w:hideMark/>
                </w:tcPr>
                <w:p w14:paraId="0772AA4D" w14:textId="77777777" w:rsidR="0014279D" w:rsidRDefault="0014279D" w:rsidP="0014279D">
                  <w:pPr>
                    <w:rPr>
                      <w:rFonts w:cs="Arial"/>
                      <w:color w:val="000000"/>
                    </w:rPr>
                  </w:pPr>
                  <w:r>
                    <w:rPr>
                      <w:rFonts w:cs="Arial"/>
                      <w:color w:val="000000"/>
                    </w:rPr>
                    <w:t>1 KVA</w:t>
                  </w:r>
                </w:p>
              </w:tc>
              <w:tc>
                <w:tcPr>
                  <w:tcW w:w="517" w:type="pct"/>
                  <w:shd w:val="clear" w:color="000000" w:fill="FFFFFF"/>
                  <w:noWrap/>
                  <w:vAlign w:val="center"/>
                  <w:hideMark/>
                </w:tcPr>
                <w:p w14:paraId="54FC03B8"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63278913" w14:textId="77777777" w:rsidR="0014279D" w:rsidRDefault="0014279D" w:rsidP="0014279D">
                  <w:pPr>
                    <w:jc w:val="center"/>
                    <w:rPr>
                      <w:rFonts w:cs="Arial"/>
                      <w:color w:val="000000"/>
                    </w:rPr>
                  </w:pPr>
                  <w:r>
                    <w:rPr>
                      <w:rFonts w:cs="Arial"/>
                      <w:color w:val="000000"/>
                    </w:rPr>
                    <w:t>1</w:t>
                  </w:r>
                </w:p>
              </w:tc>
            </w:tr>
            <w:tr w:rsidR="0014279D" w14:paraId="3C5E21E9" w14:textId="77777777" w:rsidTr="00D13BE2">
              <w:trPr>
                <w:trHeight w:val="20"/>
              </w:trPr>
              <w:tc>
                <w:tcPr>
                  <w:tcW w:w="372" w:type="pct"/>
                  <w:shd w:val="clear" w:color="000000" w:fill="D9D9D9"/>
                  <w:noWrap/>
                  <w:vAlign w:val="center"/>
                  <w:hideMark/>
                </w:tcPr>
                <w:p w14:paraId="0A71EC68" w14:textId="77777777" w:rsidR="0014279D" w:rsidRDefault="0014279D" w:rsidP="0014279D">
                  <w:pPr>
                    <w:jc w:val="center"/>
                    <w:rPr>
                      <w:rFonts w:cs="Arial"/>
                      <w:b/>
                      <w:bCs/>
                      <w:color w:val="000000"/>
                    </w:rPr>
                  </w:pPr>
                  <w:r>
                    <w:rPr>
                      <w:rFonts w:cs="Arial"/>
                      <w:b/>
                      <w:bCs/>
                      <w:color w:val="000000"/>
                    </w:rPr>
                    <w:t>18</w:t>
                  </w:r>
                </w:p>
              </w:tc>
              <w:tc>
                <w:tcPr>
                  <w:tcW w:w="1249" w:type="pct"/>
                  <w:shd w:val="clear" w:color="000000" w:fill="FFFFFF"/>
                  <w:noWrap/>
                  <w:vAlign w:val="center"/>
                  <w:hideMark/>
                </w:tcPr>
                <w:p w14:paraId="4F8714B1" w14:textId="77777777" w:rsidR="0014279D" w:rsidRDefault="0014279D" w:rsidP="0014279D">
                  <w:pPr>
                    <w:jc w:val="center"/>
                    <w:rPr>
                      <w:rFonts w:cs="Arial"/>
                      <w:color w:val="000000"/>
                    </w:rPr>
                  </w:pPr>
                  <w:r>
                    <w:rPr>
                      <w:rFonts w:cs="Arial"/>
                      <w:color w:val="000000"/>
                    </w:rPr>
                    <w:t>Sandoná</w:t>
                  </w:r>
                </w:p>
              </w:tc>
              <w:tc>
                <w:tcPr>
                  <w:tcW w:w="1479" w:type="pct"/>
                  <w:noWrap/>
                  <w:vAlign w:val="center"/>
                  <w:hideMark/>
                </w:tcPr>
                <w:p w14:paraId="0C31AC03" w14:textId="77777777" w:rsidR="0014279D" w:rsidRDefault="0014279D" w:rsidP="0014279D">
                  <w:pPr>
                    <w:rPr>
                      <w:rFonts w:cs="Arial"/>
                      <w:color w:val="000000"/>
                    </w:rPr>
                  </w:pPr>
                  <w:r>
                    <w:rPr>
                      <w:rFonts w:cs="Arial"/>
                      <w:color w:val="000000"/>
                    </w:rPr>
                    <w:t>MTEK</w:t>
                  </w:r>
                </w:p>
              </w:tc>
              <w:tc>
                <w:tcPr>
                  <w:tcW w:w="669" w:type="pct"/>
                  <w:shd w:val="clear" w:color="000000" w:fill="FFFFFF"/>
                  <w:noWrap/>
                  <w:vAlign w:val="center"/>
                  <w:hideMark/>
                </w:tcPr>
                <w:p w14:paraId="68A09D2B" w14:textId="42F7E921" w:rsidR="0014279D" w:rsidRDefault="0014279D" w:rsidP="0014279D">
                  <w:pPr>
                    <w:rPr>
                      <w:rFonts w:cs="Arial"/>
                      <w:color w:val="000000"/>
                    </w:rPr>
                  </w:pPr>
                  <w:r>
                    <w:rPr>
                      <w:rFonts w:cs="Arial"/>
                      <w:color w:val="000000"/>
                    </w:rPr>
                    <w:t>10</w:t>
                  </w:r>
                  <w:r w:rsidR="001707D3">
                    <w:rPr>
                      <w:rFonts w:cs="Arial"/>
                      <w:color w:val="000000"/>
                    </w:rPr>
                    <w:t xml:space="preserve"> </w:t>
                  </w:r>
                  <w:r>
                    <w:rPr>
                      <w:rFonts w:cs="Arial"/>
                      <w:color w:val="000000"/>
                    </w:rPr>
                    <w:t>KVA</w:t>
                  </w:r>
                </w:p>
              </w:tc>
              <w:tc>
                <w:tcPr>
                  <w:tcW w:w="517" w:type="pct"/>
                  <w:shd w:val="clear" w:color="000000" w:fill="FFFFFF"/>
                  <w:noWrap/>
                  <w:vAlign w:val="center"/>
                  <w:hideMark/>
                </w:tcPr>
                <w:p w14:paraId="74BA6FA8"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2F5A7598" w14:textId="77777777" w:rsidR="0014279D" w:rsidRDefault="0014279D" w:rsidP="0014279D">
                  <w:pPr>
                    <w:jc w:val="center"/>
                    <w:rPr>
                      <w:rFonts w:cs="Arial"/>
                      <w:color w:val="000000"/>
                    </w:rPr>
                  </w:pPr>
                  <w:r>
                    <w:rPr>
                      <w:rFonts w:cs="Arial"/>
                      <w:color w:val="000000"/>
                    </w:rPr>
                    <w:t>1</w:t>
                  </w:r>
                </w:p>
              </w:tc>
            </w:tr>
            <w:tr w:rsidR="0014279D" w14:paraId="27134DE9" w14:textId="77777777" w:rsidTr="00D13BE2">
              <w:trPr>
                <w:trHeight w:val="20"/>
              </w:trPr>
              <w:tc>
                <w:tcPr>
                  <w:tcW w:w="372" w:type="pct"/>
                  <w:shd w:val="clear" w:color="000000" w:fill="D9D9D9"/>
                  <w:noWrap/>
                  <w:vAlign w:val="center"/>
                  <w:hideMark/>
                </w:tcPr>
                <w:p w14:paraId="0247AB62" w14:textId="77777777" w:rsidR="0014279D" w:rsidRDefault="0014279D" w:rsidP="0014279D">
                  <w:pPr>
                    <w:jc w:val="center"/>
                    <w:rPr>
                      <w:rFonts w:cs="Arial"/>
                      <w:b/>
                      <w:bCs/>
                      <w:color w:val="000000"/>
                    </w:rPr>
                  </w:pPr>
                  <w:r>
                    <w:rPr>
                      <w:rFonts w:cs="Arial"/>
                      <w:b/>
                      <w:bCs/>
                      <w:color w:val="000000"/>
                    </w:rPr>
                    <w:t>19</w:t>
                  </w:r>
                </w:p>
              </w:tc>
              <w:tc>
                <w:tcPr>
                  <w:tcW w:w="1249" w:type="pct"/>
                  <w:shd w:val="clear" w:color="000000" w:fill="FFFFFF"/>
                  <w:noWrap/>
                  <w:vAlign w:val="center"/>
                  <w:hideMark/>
                </w:tcPr>
                <w:p w14:paraId="128689DF" w14:textId="77777777" w:rsidR="0014279D" w:rsidRDefault="0014279D" w:rsidP="0014279D">
                  <w:pPr>
                    <w:jc w:val="center"/>
                    <w:rPr>
                      <w:rFonts w:cs="Arial"/>
                      <w:color w:val="000000"/>
                    </w:rPr>
                  </w:pPr>
                  <w:r>
                    <w:rPr>
                      <w:rFonts w:cs="Arial"/>
                      <w:color w:val="000000"/>
                    </w:rPr>
                    <w:t>Tumaco</w:t>
                  </w:r>
                </w:p>
              </w:tc>
              <w:tc>
                <w:tcPr>
                  <w:tcW w:w="1479" w:type="pct"/>
                  <w:noWrap/>
                  <w:vAlign w:val="center"/>
                  <w:hideMark/>
                </w:tcPr>
                <w:p w14:paraId="4E63FD7D" w14:textId="77777777" w:rsidR="0014279D" w:rsidRDefault="0014279D" w:rsidP="0014279D">
                  <w:pPr>
                    <w:rPr>
                      <w:rFonts w:cs="Arial"/>
                      <w:color w:val="000000"/>
                    </w:rPr>
                  </w:pPr>
                  <w:r>
                    <w:rPr>
                      <w:rFonts w:cs="Arial"/>
                      <w:color w:val="000000"/>
                    </w:rPr>
                    <w:t>MTEK</w:t>
                  </w:r>
                </w:p>
              </w:tc>
              <w:tc>
                <w:tcPr>
                  <w:tcW w:w="669" w:type="pct"/>
                  <w:shd w:val="clear" w:color="000000" w:fill="FFFFFF"/>
                  <w:noWrap/>
                  <w:vAlign w:val="center"/>
                  <w:hideMark/>
                </w:tcPr>
                <w:p w14:paraId="6D008E35" w14:textId="77777777" w:rsidR="0014279D" w:rsidRDefault="0014279D" w:rsidP="0014279D">
                  <w:pPr>
                    <w:rPr>
                      <w:rFonts w:cs="Arial"/>
                      <w:color w:val="000000"/>
                    </w:rPr>
                  </w:pPr>
                  <w:r>
                    <w:rPr>
                      <w:rFonts w:cs="Arial"/>
                      <w:color w:val="000000"/>
                    </w:rPr>
                    <w:t>6 KVA</w:t>
                  </w:r>
                </w:p>
              </w:tc>
              <w:tc>
                <w:tcPr>
                  <w:tcW w:w="517" w:type="pct"/>
                  <w:shd w:val="clear" w:color="000000" w:fill="FFFFFF"/>
                  <w:noWrap/>
                  <w:vAlign w:val="center"/>
                  <w:hideMark/>
                </w:tcPr>
                <w:p w14:paraId="495C7360"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7AC307E8" w14:textId="77777777" w:rsidR="0014279D" w:rsidRDefault="0014279D" w:rsidP="0014279D">
                  <w:pPr>
                    <w:jc w:val="center"/>
                    <w:rPr>
                      <w:rFonts w:cs="Arial"/>
                      <w:color w:val="000000"/>
                    </w:rPr>
                  </w:pPr>
                  <w:r>
                    <w:rPr>
                      <w:rFonts w:cs="Arial"/>
                      <w:color w:val="000000"/>
                    </w:rPr>
                    <w:t>1</w:t>
                  </w:r>
                </w:p>
              </w:tc>
            </w:tr>
            <w:tr w:rsidR="0014279D" w14:paraId="6F3997B4" w14:textId="77777777" w:rsidTr="00D13BE2">
              <w:trPr>
                <w:trHeight w:val="20"/>
              </w:trPr>
              <w:tc>
                <w:tcPr>
                  <w:tcW w:w="372" w:type="pct"/>
                  <w:shd w:val="clear" w:color="000000" w:fill="D9D9D9"/>
                  <w:noWrap/>
                  <w:vAlign w:val="center"/>
                  <w:hideMark/>
                </w:tcPr>
                <w:p w14:paraId="2AA0BC96" w14:textId="77777777" w:rsidR="0014279D" w:rsidRDefault="0014279D" w:rsidP="0014279D">
                  <w:pPr>
                    <w:jc w:val="center"/>
                    <w:rPr>
                      <w:rFonts w:cs="Arial"/>
                      <w:b/>
                      <w:bCs/>
                      <w:color w:val="000000"/>
                    </w:rPr>
                  </w:pPr>
                  <w:r>
                    <w:rPr>
                      <w:rFonts w:cs="Arial"/>
                      <w:b/>
                      <w:bCs/>
                      <w:color w:val="000000"/>
                    </w:rPr>
                    <w:t>20</w:t>
                  </w:r>
                </w:p>
              </w:tc>
              <w:tc>
                <w:tcPr>
                  <w:tcW w:w="1249" w:type="pct"/>
                  <w:shd w:val="clear" w:color="000000" w:fill="FFFFFF"/>
                  <w:noWrap/>
                  <w:vAlign w:val="center"/>
                  <w:hideMark/>
                </w:tcPr>
                <w:p w14:paraId="736F9145" w14:textId="77777777" w:rsidR="0014279D" w:rsidRDefault="0014279D" w:rsidP="0014279D">
                  <w:pPr>
                    <w:jc w:val="center"/>
                    <w:rPr>
                      <w:rFonts w:cs="Arial"/>
                      <w:color w:val="000000"/>
                    </w:rPr>
                  </w:pPr>
                  <w:r>
                    <w:rPr>
                      <w:rFonts w:cs="Arial"/>
                      <w:color w:val="000000"/>
                    </w:rPr>
                    <w:t>Tumaco</w:t>
                  </w:r>
                </w:p>
              </w:tc>
              <w:tc>
                <w:tcPr>
                  <w:tcW w:w="1479" w:type="pct"/>
                  <w:noWrap/>
                  <w:vAlign w:val="center"/>
                  <w:hideMark/>
                </w:tcPr>
                <w:p w14:paraId="1A24E88C" w14:textId="77777777" w:rsidR="0014279D" w:rsidRDefault="0014279D" w:rsidP="0014279D">
                  <w:pPr>
                    <w:rPr>
                      <w:rFonts w:cs="Arial"/>
                      <w:color w:val="000000"/>
                    </w:rPr>
                  </w:pPr>
                  <w:r>
                    <w:rPr>
                      <w:rFonts w:cs="Arial"/>
                      <w:color w:val="000000"/>
                    </w:rPr>
                    <w:t>MTEK</w:t>
                  </w:r>
                </w:p>
              </w:tc>
              <w:tc>
                <w:tcPr>
                  <w:tcW w:w="669" w:type="pct"/>
                  <w:shd w:val="clear" w:color="000000" w:fill="FFFFFF"/>
                  <w:noWrap/>
                  <w:vAlign w:val="center"/>
                  <w:hideMark/>
                </w:tcPr>
                <w:p w14:paraId="14FA0CAB" w14:textId="77777777" w:rsidR="0014279D" w:rsidRDefault="0014279D" w:rsidP="0014279D">
                  <w:pPr>
                    <w:rPr>
                      <w:rFonts w:cs="Arial"/>
                      <w:color w:val="000000"/>
                    </w:rPr>
                  </w:pPr>
                  <w:r>
                    <w:rPr>
                      <w:rFonts w:cs="Arial"/>
                      <w:color w:val="000000"/>
                    </w:rPr>
                    <w:t>10 KVA</w:t>
                  </w:r>
                </w:p>
              </w:tc>
              <w:tc>
                <w:tcPr>
                  <w:tcW w:w="517" w:type="pct"/>
                  <w:shd w:val="clear" w:color="000000" w:fill="FFFFFF"/>
                  <w:noWrap/>
                  <w:vAlign w:val="center"/>
                  <w:hideMark/>
                </w:tcPr>
                <w:p w14:paraId="57C4AC60"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2F15B7D1" w14:textId="77777777" w:rsidR="0014279D" w:rsidRDefault="0014279D" w:rsidP="0014279D">
                  <w:pPr>
                    <w:jc w:val="center"/>
                    <w:rPr>
                      <w:rFonts w:cs="Arial"/>
                      <w:color w:val="000000"/>
                    </w:rPr>
                  </w:pPr>
                  <w:r>
                    <w:rPr>
                      <w:rFonts w:cs="Arial"/>
                      <w:color w:val="000000"/>
                    </w:rPr>
                    <w:t>1</w:t>
                  </w:r>
                </w:p>
              </w:tc>
            </w:tr>
            <w:tr w:rsidR="0014279D" w14:paraId="633E94A9" w14:textId="77777777" w:rsidTr="00D13BE2">
              <w:trPr>
                <w:trHeight w:val="20"/>
              </w:trPr>
              <w:tc>
                <w:tcPr>
                  <w:tcW w:w="372" w:type="pct"/>
                  <w:shd w:val="clear" w:color="000000" w:fill="D9D9D9"/>
                  <w:noWrap/>
                  <w:vAlign w:val="center"/>
                  <w:hideMark/>
                </w:tcPr>
                <w:p w14:paraId="0F7DB8DF" w14:textId="77777777" w:rsidR="0014279D" w:rsidRDefault="0014279D" w:rsidP="0014279D">
                  <w:pPr>
                    <w:jc w:val="center"/>
                    <w:rPr>
                      <w:rFonts w:cs="Arial"/>
                      <w:b/>
                      <w:bCs/>
                      <w:color w:val="000000"/>
                    </w:rPr>
                  </w:pPr>
                  <w:r>
                    <w:rPr>
                      <w:rFonts w:cs="Arial"/>
                      <w:b/>
                      <w:bCs/>
                      <w:color w:val="000000"/>
                    </w:rPr>
                    <w:t>21</w:t>
                  </w:r>
                </w:p>
              </w:tc>
              <w:tc>
                <w:tcPr>
                  <w:tcW w:w="1249" w:type="pct"/>
                  <w:shd w:val="clear" w:color="000000" w:fill="FFFFFF"/>
                  <w:noWrap/>
                  <w:vAlign w:val="center"/>
                  <w:hideMark/>
                </w:tcPr>
                <w:p w14:paraId="652A0CD0" w14:textId="77777777" w:rsidR="0014279D" w:rsidRDefault="0014279D" w:rsidP="0014279D">
                  <w:pPr>
                    <w:jc w:val="center"/>
                    <w:rPr>
                      <w:rFonts w:cs="Arial"/>
                      <w:color w:val="000000"/>
                    </w:rPr>
                  </w:pPr>
                  <w:r>
                    <w:rPr>
                      <w:rFonts w:cs="Arial"/>
                      <w:color w:val="000000"/>
                    </w:rPr>
                    <w:t>Tumaco</w:t>
                  </w:r>
                </w:p>
              </w:tc>
              <w:tc>
                <w:tcPr>
                  <w:tcW w:w="1479" w:type="pct"/>
                  <w:noWrap/>
                  <w:vAlign w:val="center"/>
                  <w:hideMark/>
                </w:tcPr>
                <w:p w14:paraId="193A848C" w14:textId="77777777" w:rsidR="0014279D" w:rsidRDefault="0014279D" w:rsidP="0014279D">
                  <w:pPr>
                    <w:rPr>
                      <w:rFonts w:cs="Arial"/>
                      <w:color w:val="000000"/>
                    </w:rPr>
                  </w:pPr>
                  <w:r>
                    <w:rPr>
                      <w:rFonts w:cs="Arial"/>
                      <w:color w:val="000000"/>
                    </w:rPr>
                    <w:t>APC</w:t>
                  </w:r>
                </w:p>
              </w:tc>
              <w:tc>
                <w:tcPr>
                  <w:tcW w:w="669" w:type="pct"/>
                  <w:shd w:val="clear" w:color="000000" w:fill="FFFFFF"/>
                  <w:noWrap/>
                  <w:vAlign w:val="center"/>
                  <w:hideMark/>
                </w:tcPr>
                <w:p w14:paraId="74FBA16F" w14:textId="77777777" w:rsidR="0014279D" w:rsidRDefault="0014279D" w:rsidP="0014279D">
                  <w:pPr>
                    <w:rPr>
                      <w:rFonts w:cs="Arial"/>
                      <w:color w:val="000000"/>
                    </w:rPr>
                  </w:pPr>
                  <w:r>
                    <w:rPr>
                      <w:rFonts w:cs="Arial"/>
                      <w:color w:val="000000"/>
                    </w:rPr>
                    <w:t>5 KVA</w:t>
                  </w:r>
                </w:p>
              </w:tc>
              <w:tc>
                <w:tcPr>
                  <w:tcW w:w="517" w:type="pct"/>
                  <w:shd w:val="clear" w:color="000000" w:fill="FFFFFF"/>
                  <w:noWrap/>
                  <w:vAlign w:val="center"/>
                  <w:hideMark/>
                </w:tcPr>
                <w:p w14:paraId="746D1077"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171D89DD" w14:textId="77777777" w:rsidR="0014279D" w:rsidRDefault="0014279D" w:rsidP="0014279D">
                  <w:pPr>
                    <w:jc w:val="center"/>
                    <w:rPr>
                      <w:rFonts w:cs="Arial"/>
                      <w:color w:val="000000"/>
                    </w:rPr>
                  </w:pPr>
                  <w:r>
                    <w:rPr>
                      <w:rFonts w:cs="Arial"/>
                      <w:color w:val="000000"/>
                    </w:rPr>
                    <w:t>1</w:t>
                  </w:r>
                </w:p>
              </w:tc>
            </w:tr>
            <w:tr w:rsidR="0014279D" w14:paraId="3C02A5ED" w14:textId="77777777" w:rsidTr="00D13BE2">
              <w:trPr>
                <w:trHeight w:val="20"/>
              </w:trPr>
              <w:tc>
                <w:tcPr>
                  <w:tcW w:w="372" w:type="pct"/>
                  <w:shd w:val="clear" w:color="000000" w:fill="D9D9D9"/>
                  <w:noWrap/>
                  <w:vAlign w:val="center"/>
                  <w:hideMark/>
                </w:tcPr>
                <w:p w14:paraId="72DA0C21" w14:textId="77777777" w:rsidR="0014279D" w:rsidRDefault="0014279D" w:rsidP="0014279D">
                  <w:pPr>
                    <w:jc w:val="center"/>
                    <w:rPr>
                      <w:rFonts w:cs="Arial"/>
                      <w:b/>
                      <w:bCs/>
                      <w:color w:val="000000"/>
                    </w:rPr>
                  </w:pPr>
                  <w:r>
                    <w:rPr>
                      <w:rFonts w:cs="Arial"/>
                      <w:b/>
                      <w:bCs/>
                      <w:color w:val="000000"/>
                    </w:rPr>
                    <w:t>22</w:t>
                  </w:r>
                </w:p>
              </w:tc>
              <w:tc>
                <w:tcPr>
                  <w:tcW w:w="1249" w:type="pct"/>
                  <w:shd w:val="clear" w:color="000000" w:fill="FFFFFF"/>
                  <w:noWrap/>
                  <w:vAlign w:val="center"/>
                  <w:hideMark/>
                </w:tcPr>
                <w:p w14:paraId="32104E0B" w14:textId="77777777" w:rsidR="0014279D" w:rsidRDefault="0014279D" w:rsidP="0014279D">
                  <w:pPr>
                    <w:jc w:val="center"/>
                    <w:rPr>
                      <w:rFonts w:cs="Arial"/>
                      <w:color w:val="000000"/>
                    </w:rPr>
                  </w:pPr>
                  <w:r>
                    <w:rPr>
                      <w:rFonts w:cs="Arial"/>
                      <w:color w:val="000000"/>
                    </w:rPr>
                    <w:t>Tumaco</w:t>
                  </w:r>
                </w:p>
              </w:tc>
              <w:tc>
                <w:tcPr>
                  <w:tcW w:w="1479" w:type="pct"/>
                  <w:noWrap/>
                  <w:vAlign w:val="center"/>
                  <w:hideMark/>
                </w:tcPr>
                <w:p w14:paraId="368EBFCF" w14:textId="77777777" w:rsidR="0014279D" w:rsidRDefault="0014279D" w:rsidP="0014279D">
                  <w:pPr>
                    <w:rPr>
                      <w:rFonts w:cs="Arial"/>
                      <w:color w:val="000000"/>
                    </w:rPr>
                  </w:pPr>
                  <w:r>
                    <w:rPr>
                      <w:rFonts w:cs="Arial"/>
                      <w:color w:val="000000"/>
                    </w:rPr>
                    <w:t>TITAN</w:t>
                  </w:r>
                </w:p>
              </w:tc>
              <w:tc>
                <w:tcPr>
                  <w:tcW w:w="669" w:type="pct"/>
                  <w:shd w:val="clear" w:color="000000" w:fill="FFFFFF"/>
                  <w:noWrap/>
                  <w:vAlign w:val="center"/>
                  <w:hideMark/>
                </w:tcPr>
                <w:p w14:paraId="1D612A70" w14:textId="77777777" w:rsidR="0014279D" w:rsidRDefault="0014279D" w:rsidP="0014279D">
                  <w:pPr>
                    <w:rPr>
                      <w:rFonts w:cs="Arial"/>
                      <w:color w:val="000000"/>
                    </w:rPr>
                  </w:pPr>
                  <w:r>
                    <w:rPr>
                      <w:rFonts w:cs="Arial"/>
                      <w:color w:val="000000"/>
                    </w:rPr>
                    <w:t>3 KVA</w:t>
                  </w:r>
                </w:p>
              </w:tc>
              <w:tc>
                <w:tcPr>
                  <w:tcW w:w="517" w:type="pct"/>
                  <w:shd w:val="clear" w:color="000000" w:fill="FFFFFF"/>
                  <w:noWrap/>
                  <w:vAlign w:val="center"/>
                  <w:hideMark/>
                </w:tcPr>
                <w:p w14:paraId="33A5D40B"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7BC47D2A" w14:textId="77777777" w:rsidR="0014279D" w:rsidRDefault="0014279D" w:rsidP="0014279D">
                  <w:pPr>
                    <w:jc w:val="center"/>
                    <w:rPr>
                      <w:rFonts w:cs="Arial"/>
                      <w:color w:val="000000"/>
                    </w:rPr>
                  </w:pPr>
                  <w:r>
                    <w:rPr>
                      <w:rFonts w:cs="Arial"/>
                      <w:color w:val="000000"/>
                    </w:rPr>
                    <w:t>1</w:t>
                  </w:r>
                </w:p>
              </w:tc>
            </w:tr>
            <w:tr w:rsidR="0014279D" w14:paraId="560D1A28" w14:textId="77777777" w:rsidTr="00D13BE2">
              <w:trPr>
                <w:trHeight w:val="20"/>
              </w:trPr>
              <w:tc>
                <w:tcPr>
                  <w:tcW w:w="372" w:type="pct"/>
                  <w:shd w:val="clear" w:color="000000" w:fill="D9D9D9"/>
                  <w:noWrap/>
                  <w:vAlign w:val="center"/>
                  <w:hideMark/>
                </w:tcPr>
                <w:p w14:paraId="4CA43DB4" w14:textId="77777777" w:rsidR="0014279D" w:rsidRDefault="0014279D" w:rsidP="0014279D">
                  <w:pPr>
                    <w:jc w:val="center"/>
                    <w:rPr>
                      <w:rFonts w:cs="Arial"/>
                      <w:b/>
                      <w:bCs/>
                      <w:color w:val="000000"/>
                    </w:rPr>
                  </w:pPr>
                  <w:r>
                    <w:rPr>
                      <w:rFonts w:cs="Arial"/>
                      <w:b/>
                      <w:bCs/>
                      <w:color w:val="000000"/>
                    </w:rPr>
                    <w:t>23</w:t>
                  </w:r>
                </w:p>
              </w:tc>
              <w:tc>
                <w:tcPr>
                  <w:tcW w:w="1249" w:type="pct"/>
                  <w:shd w:val="clear" w:color="000000" w:fill="FFFFFF"/>
                  <w:noWrap/>
                  <w:vAlign w:val="center"/>
                  <w:hideMark/>
                </w:tcPr>
                <w:p w14:paraId="53DFFC9A" w14:textId="77777777" w:rsidR="0014279D" w:rsidRDefault="0014279D" w:rsidP="0014279D">
                  <w:pPr>
                    <w:jc w:val="center"/>
                    <w:rPr>
                      <w:rFonts w:cs="Arial"/>
                      <w:color w:val="000000"/>
                    </w:rPr>
                  </w:pPr>
                  <w:r>
                    <w:rPr>
                      <w:rFonts w:cs="Arial"/>
                      <w:color w:val="000000"/>
                    </w:rPr>
                    <w:t>Tumaco</w:t>
                  </w:r>
                </w:p>
              </w:tc>
              <w:tc>
                <w:tcPr>
                  <w:tcW w:w="1479" w:type="pct"/>
                  <w:noWrap/>
                  <w:vAlign w:val="center"/>
                  <w:hideMark/>
                </w:tcPr>
                <w:p w14:paraId="52EA9475" w14:textId="77777777" w:rsidR="0014279D" w:rsidRDefault="0014279D" w:rsidP="0014279D">
                  <w:pPr>
                    <w:rPr>
                      <w:rFonts w:cs="Arial"/>
                      <w:color w:val="000000"/>
                    </w:rPr>
                  </w:pPr>
                  <w:r>
                    <w:rPr>
                      <w:rFonts w:cs="Arial"/>
                      <w:color w:val="000000"/>
                    </w:rPr>
                    <w:t xml:space="preserve">MTEK </w:t>
                  </w:r>
                </w:p>
              </w:tc>
              <w:tc>
                <w:tcPr>
                  <w:tcW w:w="669" w:type="pct"/>
                  <w:shd w:val="clear" w:color="000000" w:fill="FFFFFF"/>
                  <w:noWrap/>
                  <w:vAlign w:val="center"/>
                  <w:hideMark/>
                </w:tcPr>
                <w:p w14:paraId="0C4E37A8" w14:textId="77777777" w:rsidR="0014279D" w:rsidRDefault="0014279D" w:rsidP="0014279D">
                  <w:pPr>
                    <w:rPr>
                      <w:rFonts w:cs="Arial"/>
                      <w:color w:val="000000"/>
                    </w:rPr>
                  </w:pPr>
                  <w:r>
                    <w:rPr>
                      <w:rFonts w:cs="Arial"/>
                      <w:color w:val="000000"/>
                    </w:rPr>
                    <w:t>15 KVA</w:t>
                  </w:r>
                </w:p>
              </w:tc>
              <w:tc>
                <w:tcPr>
                  <w:tcW w:w="517" w:type="pct"/>
                  <w:shd w:val="clear" w:color="000000" w:fill="FFFFFF"/>
                  <w:noWrap/>
                  <w:vAlign w:val="center"/>
                  <w:hideMark/>
                </w:tcPr>
                <w:p w14:paraId="2FB9D1C5"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06B12CB7" w14:textId="77777777" w:rsidR="0014279D" w:rsidRDefault="0014279D" w:rsidP="0014279D">
                  <w:pPr>
                    <w:jc w:val="center"/>
                    <w:rPr>
                      <w:rFonts w:cs="Arial"/>
                      <w:color w:val="000000"/>
                    </w:rPr>
                  </w:pPr>
                  <w:r>
                    <w:rPr>
                      <w:rFonts w:cs="Arial"/>
                      <w:color w:val="000000"/>
                    </w:rPr>
                    <w:t>1</w:t>
                  </w:r>
                </w:p>
              </w:tc>
            </w:tr>
            <w:tr w:rsidR="0014279D" w14:paraId="10F5271D" w14:textId="77777777" w:rsidTr="00D13BE2">
              <w:trPr>
                <w:trHeight w:val="20"/>
              </w:trPr>
              <w:tc>
                <w:tcPr>
                  <w:tcW w:w="372" w:type="pct"/>
                  <w:shd w:val="clear" w:color="000000" w:fill="D9D9D9"/>
                  <w:noWrap/>
                  <w:vAlign w:val="center"/>
                  <w:hideMark/>
                </w:tcPr>
                <w:p w14:paraId="4FB15AC7" w14:textId="77777777" w:rsidR="0014279D" w:rsidRDefault="0014279D" w:rsidP="0014279D">
                  <w:pPr>
                    <w:jc w:val="center"/>
                    <w:rPr>
                      <w:rFonts w:cs="Arial"/>
                      <w:b/>
                      <w:bCs/>
                      <w:color w:val="000000"/>
                    </w:rPr>
                  </w:pPr>
                  <w:r>
                    <w:rPr>
                      <w:rFonts w:cs="Arial"/>
                      <w:b/>
                      <w:bCs/>
                      <w:color w:val="000000"/>
                    </w:rPr>
                    <w:t>24</w:t>
                  </w:r>
                </w:p>
              </w:tc>
              <w:tc>
                <w:tcPr>
                  <w:tcW w:w="1249" w:type="pct"/>
                  <w:shd w:val="clear" w:color="000000" w:fill="FFFFFF"/>
                  <w:noWrap/>
                  <w:vAlign w:val="center"/>
                  <w:hideMark/>
                </w:tcPr>
                <w:p w14:paraId="61F473DC" w14:textId="77777777" w:rsidR="0014279D" w:rsidRDefault="0014279D" w:rsidP="0014279D">
                  <w:pPr>
                    <w:jc w:val="center"/>
                    <w:rPr>
                      <w:rFonts w:cs="Arial"/>
                      <w:color w:val="000000"/>
                    </w:rPr>
                  </w:pPr>
                  <w:r>
                    <w:rPr>
                      <w:rFonts w:cs="Arial"/>
                      <w:color w:val="000000"/>
                    </w:rPr>
                    <w:t>Túquerres</w:t>
                  </w:r>
                </w:p>
              </w:tc>
              <w:tc>
                <w:tcPr>
                  <w:tcW w:w="1479" w:type="pct"/>
                  <w:noWrap/>
                  <w:vAlign w:val="center"/>
                  <w:hideMark/>
                </w:tcPr>
                <w:p w14:paraId="7A0DAA84" w14:textId="77777777" w:rsidR="0014279D" w:rsidRDefault="0014279D" w:rsidP="0014279D">
                  <w:pPr>
                    <w:rPr>
                      <w:rFonts w:cs="Arial"/>
                      <w:color w:val="000000"/>
                    </w:rPr>
                  </w:pPr>
                  <w:r>
                    <w:rPr>
                      <w:rFonts w:cs="Arial"/>
                      <w:color w:val="000000"/>
                    </w:rPr>
                    <w:t>NICOMAR</w:t>
                  </w:r>
                </w:p>
              </w:tc>
              <w:tc>
                <w:tcPr>
                  <w:tcW w:w="669" w:type="pct"/>
                  <w:shd w:val="clear" w:color="000000" w:fill="FFFFFF"/>
                  <w:noWrap/>
                  <w:vAlign w:val="center"/>
                  <w:hideMark/>
                </w:tcPr>
                <w:p w14:paraId="795383DC" w14:textId="77777777" w:rsidR="0014279D" w:rsidRDefault="0014279D" w:rsidP="0014279D">
                  <w:pPr>
                    <w:rPr>
                      <w:rFonts w:cs="Arial"/>
                      <w:color w:val="000000"/>
                    </w:rPr>
                  </w:pPr>
                  <w:r>
                    <w:rPr>
                      <w:rFonts w:cs="Arial"/>
                      <w:color w:val="000000"/>
                    </w:rPr>
                    <w:t>6 KVA</w:t>
                  </w:r>
                </w:p>
              </w:tc>
              <w:tc>
                <w:tcPr>
                  <w:tcW w:w="517" w:type="pct"/>
                  <w:shd w:val="clear" w:color="000000" w:fill="FFFFFF"/>
                  <w:noWrap/>
                  <w:vAlign w:val="center"/>
                  <w:hideMark/>
                </w:tcPr>
                <w:p w14:paraId="13F67D25" w14:textId="77777777" w:rsidR="0014279D" w:rsidRDefault="0014279D" w:rsidP="0014279D">
                  <w:pPr>
                    <w:rPr>
                      <w:rFonts w:cs="Arial"/>
                      <w:color w:val="000000"/>
                    </w:rPr>
                  </w:pPr>
                  <w:r>
                    <w:rPr>
                      <w:rFonts w:cs="Arial"/>
                      <w:color w:val="000000"/>
                    </w:rPr>
                    <w:t>12V07A</w:t>
                  </w:r>
                </w:p>
              </w:tc>
              <w:tc>
                <w:tcPr>
                  <w:tcW w:w="714" w:type="pct"/>
                  <w:noWrap/>
                  <w:vAlign w:val="center"/>
                  <w:hideMark/>
                </w:tcPr>
                <w:p w14:paraId="722BAF68" w14:textId="77777777" w:rsidR="0014279D" w:rsidRDefault="0014279D" w:rsidP="0014279D">
                  <w:pPr>
                    <w:jc w:val="center"/>
                    <w:rPr>
                      <w:rFonts w:cs="Arial"/>
                      <w:color w:val="000000"/>
                    </w:rPr>
                  </w:pPr>
                  <w:r>
                    <w:rPr>
                      <w:rFonts w:cs="Arial"/>
                      <w:color w:val="000000"/>
                    </w:rPr>
                    <w:t>1</w:t>
                  </w:r>
                </w:p>
              </w:tc>
            </w:tr>
            <w:bookmarkEnd w:id="2"/>
          </w:tbl>
          <w:p w14:paraId="1A543A14" w14:textId="77777777" w:rsidR="00C958C6" w:rsidRDefault="00C958C6" w:rsidP="00EA62C5">
            <w:pPr>
              <w:ind w:left="47" w:right="8"/>
              <w:jc w:val="both"/>
              <w:rPr>
                <w:rFonts w:cs="Arial"/>
                <w:b/>
                <w:bCs/>
              </w:rPr>
            </w:pPr>
          </w:p>
          <w:p w14:paraId="224AA21F" w14:textId="13BFB014" w:rsidR="00B83FA8" w:rsidRPr="00871232" w:rsidRDefault="00B83FA8" w:rsidP="00EA62C5">
            <w:pPr>
              <w:ind w:left="47" w:right="8"/>
              <w:jc w:val="both"/>
              <w:rPr>
                <w:rFonts w:cs="Arial"/>
                <w:sz w:val="18"/>
                <w:szCs w:val="18"/>
              </w:rPr>
            </w:pPr>
            <w:r w:rsidRPr="00871232">
              <w:rPr>
                <w:rFonts w:cs="Arial"/>
                <w:b/>
                <w:bCs/>
                <w:sz w:val="18"/>
                <w:szCs w:val="18"/>
              </w:rPr>
              <w:t>Nota</w:t>
            </w:r>
            <w:r w:rsidR="00CD0988" w:rsidRPr="00871232">
              <w:rPr>
                <w:rFonts w:cs="Arial"/>
                <w:b/>
                <w:bCs/>
                <w:sz w:val="18"/>
                <w:szCs w:val="18"/>
              </w:rPr>
              <w:t>:</w:t>
            </w:r>
            <w:r w:rsidRPr="00871232">
              <w:rPr>
                <w:rFonts w:cs="Arial"/>
                <w:sz w:val="18"/>
                <w:szCs w:val="18"/>
              </w:rPr>
              <w:t xml:space="preserve"> La</w:t>
            </w:r>
            <w:r w:rsidR="00AA7454" w:rsidRPr="00871232">
              <w:rPr>
                <w:rFonts w:cs="Arial"/>
                <w:sz w:val="18"/>
                <w:szCs w:val="18"/>
              </w:rPr>
              <w:t xml:space="preserve"> cantidad de las </w:t>
            </w:r>
            <w:r w:rsidR="0014279D" w:rsidRPr="00871232">
              <w:rPr>
                <w:rFonts w:cs="Arial"/>
                <w:sz w:val="18"/>
                <w:szCs w:val="18"/>
              </w:rPr>
              <w:t>UPS</w:t>
            </w:r>
            <w:r w:rsidR="00986253" w:rsidRPr="00871232">
              <w:rPr>
                <w:rFonts w:cs="Arial"/>
                <w:sz w:val="18"/>
                <w:szCs w:val="18"/>
              </w:rPr>
              <w:t xml:space="preserve"> podrán </w:t>
            </w:r>
            <w:r w:rsidR="00AA7454" w:rsidRPr="00871232">
              <w:rPr>
                <w:rFonts w:cs="Arial"/>
                <w:sz w:val="18"/>
                <w:szCs w:val="18"/>
              </w:rPr>
              <w:t>aumentar</w:t>
            </w:r>
            <w:r w:rsidR="00986253" w:rsidRPr="00871232">
              <w:rPr>
                <w:rFonts w:cs="Arial"/>
                <w:sz w:val="18"/>
                <w:szCs w:val="18"/>
              </w:rPr>
              <w:t xml:space="preserve"> por </w:t>
            </w:r>
            <w:r w:rsidR="00AA7454" w:rsidRPr="00871232">
              <w:rPr>
                <w:rFonts w:cs="Arial"/>
                <w:sz w:val="18"/>
                <w:szCs w:val="18"/>
              </w:rPr>
              <w:t xml:space="preserve">una </w:t>
            </w:r>
            <w:r w:rsidR="00986253" w:rsidRPr="00871232">
              <w:rPr>
                <w:rFonts w:cs="Arial"/>
                <w:sz w:val="18"/>
                <w:szCs w:val="18"/>
              </w:rPr>
              <w:t>compra, recibir en donación, perm</w:t>
            </w:r>
            <w:r w:rsidR="00AA7454" w:rsidRPr="00871232">
              <w:rPr>
                <w:rFonts w:cs="Arial"/>
                <w:sz w:val="18"/>
                <w:szCs w:val="18"/>
              </w:rPr>
              <w:t>u</w:t>
            </w:r>
            <w:r w:rsidR="00986253" w:rsidRPr="00871232">
              <w:rPr>
                <w:rFonts w:cs="Arial"/>
                <w:sz w:val="18"/>
                <w:szCs w:val="18"/>
              </w:rPr>
              <w:t xml:space="preserve">ta, etc., o pueden disminuir dependiendo </w:t>
            </w:r>
            <w:r w:rsidR="00AA7454" w:rsidRPr="00871232">
              <w:rPr>
                <w:rFonts w:cs="Arial"/>
                <w:sz w:val="18"/>
                <w:szCs w:val="18"/>
              </w:rPr>
              <w:t>de su estado</w:t>
            </w:r>
            <w:r w:rsidR="00986253" w:rsidRPr="00871232">
              <w:rPr>
                <w:rFonts w:cs="Arial"/>
                <w:sz w:val="18"/>
                <w:szCs w:val="18"/>
              </w:rPr>
              <w:t xml:space="preserve"> o conceptos técnicos respectivos.</w:t>
            </w:r>
          </w:p>
          <w:p w14:paraId="3190BB58" w14:textId="77777777" w:rsidR="00006D00" w:rsidRPr="00EA62C5" w:rsidRDefault="00006D00" w:rsidP="0099439E">
            <w:pPr>
              <w:jc w:val="both"/>
              <w:rPr>
                <w:rFonts w:cs="Arial"/>
              </w:rPr>
            </w:pPr>
          </w:p>
          <w:p w14:paraId="1A2E39B0" w14:textId="3C6A1F6B" w:rsidR="00AE0A1F" w:rsidRPr="00EA62C5" w:rsidRDefault="009F3CCA" w:rsidP="0099439E">
            <w:pPr>
              <w:pStyle w:val="Prrafodelista"/>
              <w:numPr>
                <w:ilvl w:val="0"/>
                <w:numId w:val="2"/>
              </w:numPr>
              <w:shd w:val="clear" w:color="auto" w:fill="D6E3BC" w:themeFill="accent3" w:themeFillTint="66"/>
              <w:ind w:left="470"/>
              <w:jc w:val="both"/>
              <w:rPr>
                <w:rFonts w:cs="Arial"/>
                <w:b/>
                <w:spacing w:val="-2"/>
              </w:rPr>
            </w:pPr>
            <w:r w:rsidRPr="00EA62C5">
              <w:rPr>
                <w:rFonts w:cs="Arial"/>
                <w:b/>
              </w:rPr>
              <w:t>SEDES DONDE FUNCIONA LA FGN</w:t>
            </w:r>
          </w:p>
          <w:p w14:paraId="0899912A" w14:textId="3BE8B9BF" w:rsidR="00AE0A1F" w:rsidRPr="00EA62C5" w:rsidRDefault="00AE0A1F" w:rsidP="0099439E">
            <w:pPr>
              <w:jc w:val="both"/>
              <w:rPr>
                <w:rFonts w:cs="Arial"/>
                <w:b/>
                <w:spacing w:val="-2"/>
              </w:rPr>
            </w:pPr>
          </w:p>
          <w:p w14:paraId="09AC8B80" w14:textId="2614C92C" w:rsidR="0079231A" w:rsidRPr="00EA62C5" w:rsidRDefault="0079231A" w:rsidP="0099439E">
            <w:pPr>
              <w:shd w:val="clear" w:color="auto" w:fill="DBE5F1" w:themeFill="accent1" w:themeFillTint="33"/>
              <w:jc w:val="both"/>
              <w:rPr>
                <w:rFonts w:cs="Arial"/>
                <w:b/>
                <w:spacing w:val="-2"/>
                <w:u w:val="single"/>
              </w:rPr>
            </w:pPr>
            <w:r w:rsidRPr="00EA62C5">
              <w:rPr>
                <w:rFonts w:cs="Arial"/>
                <w:b/>
                <w:spacing w:val="-2"/>
                <w:u w:val="single"/>
              </w:rPr>
              <w:t>Seccional Cali y Valle del Cauca</w:t>
            </w:r>
          </w:p>
          <w:p w14:paraId="5542213E" w14:textId="64BF50B0" w:rsidR="00986253" w:rsidRDefault="004E39BE" w:rsidP="004E39BE">
            <w:pPr>
              <w:jc w:val="both"/>
              <w:rPr>
                <w:rFonts w:cs="Arial"/>
                <w:b/>
                <w:spacing w:val="-2"/>
              </w:rPr>
            </w:pPr>
            <w:r w:rsidRPr="004E39BE">
              <w:rPr>
                <w:rFonts w:cs="Arial"/>
                <w:b/>
                <w:spacing w:val="-2"/>
              </w:rPr>
              <w:t>Buenaventura</w:t>
            </w:r>
            <w:r>
              <w:rPr>
                <w:rFonts w:cs="Arial"/>
                <w:b/>
                <w:spacing w:val="-2"/>
              </w:rPr>
              <w:t xml:space="preserve">; </w:t>
            </w:r>
            <w:r w:rsidRPr="004E39BE">
              <w:rPr>
                <w:rFonts w:cs="Arial"/>
                <w:b/>
                <w:spacing w:val="-2"/>
              </w:rPr>
              <w:t>Buga</w:t>
            </w:r>
            <w:r>
              <w:rPr>
                <w:rFonts w:cs="Arial"/>
                <w:b/>
                <w:spacing w:val="-2"/>
              </w:rPr>
              <w:t xml:space="preserve">; </w:t>
            </w:r>
            <w:r w:rsidRPr="004E39BE">
              <w:rPr>
                <w:rFonts w:cs="Arial"/>
                <w:b/>
                <w:spacing w:val="-2"/>
              </w:rPr>
              <w:t>Cali</w:t>
            </w:r>
            <w:r>
              <w:rPr>
                <w:rFonts w:cs="Arial"/>
                <w:b/>
                <w:spacing w:val="-2"/>
              </w:rPr>
              <w:t xml:space="preserve">; </w:t>
            </w:r>
            <w:r w:rsidRPr="004E39BE">
              <w:rPr>
                <w:rFonts w:cs="Arial"/>
                <w:b/>
                <w:spacing w:val="-2"/>
              </w:rPr>
              <w:t>Cartago</w:t>
            </w:r>
            <w:r>
              <w:rPr>
                <w:rFonts w:cs="Arial"/>
                <w:b/>
                <w:spacing w:val="-2"/>
              </w:rPr>
              <w:t xml:space="preserve">; </w:t>
            </w:r>
            <w:r w:rsidRPr="004E39BE">
              <w:rPr>
                <w:rFonts w:cs="Arial"/>
                <w:b/>
                <w:spacing w:val="-2"/>
              </w:rPr>
              <w:t>Dagua</w:t>
            </w:r>
            <w:r>
              <w:rPr>
                <w:rFonts w:cs="Arial"/>
                <w:b/>
                <w:spacing w:val="-2"/>
              </w:rPr>
              <w:t xml:space="preserve">; </w:t>
            </w:r>
            <w:r w:rsidRPr="004E39BE">
              <w:rPr>
                <w:rFonts w:cs="Arial"/>
                <w:b/>
                <w:spacing w:val="-2"/>
              </w:rPr>
              <w:t>Florida</w:t>
            </w:r>
            <w:r>
              <w:rPr>
                <w:rFonts w:cs="Arial"/>
                <w:b/>
                <w:spacing w:val="-2"/>
              </w:rPr>
              <w:t xml:space="preserve">; </w:t>
            </w:r>
            <w:r w:rsidRPr="004E39BE">
              <w:rPr>
                <w:rFonts w:cs="Arial"/>
                <w:b/>
                <w:spacing w:val="-2"/>
              </w:rPr>
              <w:t>La Cumbre</w:t>
            </w:r>
            <w:r>
              <w:rPr>
                <w:rFonts w:cs="Arial"/>
                <w:b/>
                <w:spacing w:val="-2"/>
              </w:rPr>
              <w:t>;</w:t>
            </w:r>
            <w:r w:rsidR="00690872">
              <w:rPr>
                <w:rFonts w:cs="Arial"/>
                <w:b/>
                <w:spacing w:val="-2"/>
              </w:rPr>
              <w:t xml:space="preserve"> </w:t>
            </w:r>
            <w:r w:rsidRPr="004E39BE">
              <w:rPr>
                <w:rFonts w:cs="Arial"/>
                <w:b/>
                <w:spacing w:val="-2"/>
              </w:rPr>
              <w:t>Palmira</w:t>
            </w:r>
            <w:r w:rsidR="00690872">
              <w:rPr>
                <w:rFonts w:cs="Arial"/>
                <w:b/>
                <w:spacing w:val="-2"/>
              </w:rPr>
              <w:t xml:space="preserve">; </w:t>
            </w:r>
            <w:r w:rsidRPr="004E39BE">
              <w:rPr>
                <w:rFonts w:cs="Arial"/>
                <w:b/>
                <w:spacing w:val="-2"/>
              </w:rPr>
              <w:t>Tuluá</w:t>
            </w:r>
          </w:p>
          <w:p w14:paraId="35504DA4" w14:textId="77777777" w:rsidR="00690872" w:rsidRPr="00EA62C5" w:rsidRDefault="00690872" w:rsidP="004E39BE">
            <w:pPr>
              <w:jc w:val="both"/>
              <w:rPr>
                <w:rFonts w:cs="Arial"/>
                <w:b/>
                <w:spacing w:val="-2"/>
              </w:rPr>
            </w:pPr>
          </w:p>
          <w:p w14:paraId="52435FFE" w14:textId="4D7E707A" w:rsidR="00AE0A1F" w:rsidRPr="00EA62C5" w:rsidRDefault="00AE0A1F" w:rsidP="0099439E">
            <w:pPr>
              <w:shd w:val="clear" w:color="auto" w:fill="DBE5F1" w:themeFill="accent1" w:themeFillTint="33"/>
              <w:jc w:val="both"/>
              <w:rPr>
                <w:rFonts w:cs="Arial"/>
                <w:b/>
                <w:spacing w:val="-2"/>
                <w:u w:val="single"/>
              </w:rPr>
            </w:pPr>
            <w:r w:rsidRPr="00EA62C5">
              <w:rPr>
                <w:rFonts w:cs="Arial"/>
                <w:b/>
                <w:spacing w:val="-2"/>
                <w:u w:val="single"/>
              </w:rPr>
              <w:t>Seccional Cauca</w:t>
            </w:r>
          </w:p>
          <w:p w14:paraId="37C40715" w14:textId="7DA551ED" w:rsidR="00192BC3" w:rsidRDefault="00690872" w:rsidP="00690872">
            <w:pPr>
              <w:jc w:val="both"/>
              <w:rPr>
                <w:rFonts w:cs="Arial"/>
                <w:b/>
                <w:spacing w:val="-2"/>
              </w:rPr>
            </w:pPr>
            <w:r w:rsidRPr="00690872">
              <w:rPr>
                <w:rFonts w:cs="Arial"/>
                <w:b/>
                <w:spacing w:val="-2"/>
              </w:rPr>
              <w:t>Guapi</w:t>
            </w:r>
            <w:r>
              <w:rPr>
                <w:rFonts w:cs="Arial"/>
                <w:b/>
                <w:spacing w:val="-2"/>
              </w:rPr>
              <w:t xml:space="preserve">; </w:t>
            </w:r>
            <w:r w:rsidRPr="00690872">
              <w:rPr>
                <w:rFonts w:cs="Arial"/>
                <w:b/>
                <w:spacing w:val="-2"/>
              </w:rPr>
              <w:t>Piendamo</w:t>
            </w:r>
            <w:r>
              <w:rPr>
                <w:rFonts w:cs="Arial"/>
                <w:b/>
                <w:spacing w:val="-2"/>
              </w:rPr>
              <w:t xml:space="preserve">; </w:t>
            </w:r>
            <w:r w:rsidRPr="00690872">
              <w:rPr>
                <w:rFonts w:cs="Arial"/>
                <w:b/>
                <w:spacing w:val="-2"/>
              </w:rPr>
              <w:t>Popayán</w:t>
            </w:r>
            <w:r>
              <w:rPr>
                <w:rFonts w:cs="Arial"/>
                <w:b/>
                <w:spacing w:val="-2"/>
              </w:rPr>
              <w:t xml:space="preserve">; </w:t>
            </w:r>
            <w:r w:rsidRPr="00690872">
              <w:rPr>
                <w:rFonts w:cs="Arial"/>
                <w:b/>
                <w:spacing w:val="-2"/>
              </w:rPr>
              <w:t>Puerto Tejada</w:t>
            </w:r>
            <w:r>
              <w:rPr>
                <w:rFonts w:cs="Arial"/>
                <w:b/>
                <w:spacing w:val="-2"/>
              </w:rPr>
              <w:t xml:space="preserve">; </w:t>
            </w:r>
            <w:r w:rsidRPr="00690872">
              <w:rPr>
                <w:rFonts w:cs="Arial"/>
                <w:b/>
                <w:spacing w:val="-2"/>
              </w:rPr>
              <w:t>Puerto Tejada</w:t>
            </w:r>
            <w:r>
              <w:rPr>
                <w:rFonts w:cs="Arial"/>
                <w:b/>
                <w:spacing w:val="-2"/>
              </w:rPr>
              <w:t xml:space="preserve">; </w:t>
            </w:r>
            <w:r w:rsidRPr="00690872">
              <w:rPr>
                <w:rFonts w:cs="Arial"/>
                <w:b/>
                <w:spacing w:val="-2"/>
              </w:rPr>
              <w:t>Santander de Quilichao</w:t>
            </w:r>
          </w:p>
          <w:p w14:paraId="4E74908D" w14:textId="77777777" w:rsidR="00690872" w:rsidRDefault="00690872" w:rsidP="00690872">
            <w:pPr>
              <w:jc w:val="both"/>
              <w:rPr>
                <w:rFonts w:cs="Arial"/>
                <w:b/>
                <w:spacing w:val="-2"/>
              </w:rPr>
            </w:pPr>
          </w:p>
          <w:p w14:paraId="1AF7058C" w14:textId="77777777" w:rsidR="00690872" w:rsidRPr="00EA62C5" w:rsidRDefault="00690872" w:rsidP="00690872">
            <w:pPr>
              <w:jc w:val="both"/>
              <w:rPr>
                <w:rFonts w:cs="Arial"/>
                <w:b/>
                <w:spacing w:val="-2"/>
              </w:rPr>
            </w:pPr>
          </w:p>
          <w:p w14:paraId="0076B7A9" w14:textId="7515FF2D" w:rsidR="00AE0A1F" w:rsidRPr="00EA62C5" w:rsidRDefault="00AE0A1F" w:rsidP="0099439E">
            <w:pPr>
              <w:shd w:val="clear" w:color="auto" w:fill="DBE5F1" w:themeFill="accent1" w:themeFillTint="33"/>
              <w:jc w:val="both"/>
              <w:rPr>
                <w:rFonts w:cs="Arial"/>
                <w:b/>
                <w:spacing w:val="-2"/>
                <w:u w:val="single"/>
              </w:rPr>
            </w:pPr>
            <w:r w:rsidRPr="00EA62C5">
              <w:rPr>
                <w:rFonts w:cs="Arial"/>
                <w:b/>
                <w:spacing w:val="-2"/>
                <w:u w:val="single"/>
              </w:rPr>
              <w:t>Seccional Nariño</w:t>
            </w:r>
          </w:p>
          <w:p w14:paraId="7DB4B32E" w14:textId="6A8B6D90" w:rsidR="00986253" w:rsidRDefault="00690872" w:rsidP="00690872">
            <w:pPr>
              <w:jc w:val="both"/>
              <w:rPr>
                <w:rFonts w:cs="Arial"/>
                <w:b/>
                <w:spacing w:val="-2"/>
              </w:rPr>
            </w:pPr>
            <w:r w:rsidRPr="00690872">
              <w:rPr>
                <w:rFonts w:cs="Arial"/>
                <w:b/>
                <w:spacing w:val="-2"/>
              </w:rPr>
              <w:t>Barbacoas</w:t>
            </w:r>
            <w:r>
              <w:rPr>
                <w:rFonts w:cs="Arial"/>
                <w:b/>
                <w:spacing w:val="-2"/>
              </w:rPr>
              <w:t xml:space="preserve">; </w:t>
            </w:r>
            <w:r w:rsidRPr="00690872">
              <w:rPr>
                <w:rFonts w:cs="Arial"/>
                <w:b/>
                <w:spacing w:val="-2"/>
              </w:rPr>
              <w:t xml:space="preserve">El </w:t>
            </w:r>
            <w:r>
              <w:rPr>
                <w:rFonts w:cs="Arial"/>
                <w:b/>
                <w:spacing w:val="-2"/>
              </w:rPr>
              <w:t>C</w:t>
            </w:r>
            <w:r w:rsidRPr="00690872">
              <w:rPr>
                <w:rFonts w:cs="Arial"/>
                <w:b/>
                <w:spacing w:val="-2"/>
              </w:rPr>
              <w:t>harco</w:t>
            </w:r>
            <w:r>
              <w:rPr>
                <w:rFonts w:cs="Arial"/>
                <w:b/>
                <w:spacing w:val="-2"/>
              </w:rPr>
              <w:t xml:space="preserve">; </w:t>
            </w:r>
            <w:r w:rsidRPr="00690872">
              <w:rPr>
                <w:rFonts w:cs="Arial"/>
                <w:b/>
                <w:spacing w:val="-2"/>
              </w:rPr>
              <w:t>El Tambo</w:t>
            </w:r>
            <w:r>
              <w:rPr>
                <w:rFonts w:cs="Arial"/>
                <w:b/>
                <w:spacing w:val="-2"/>
              </w:rPr>
              <w:t xml:space="preserve">; </w:t>
            </w:r>
            <w:r w:rsidRPr="00690872">
              <w:rPr>
                <w:rFonts w:cs="Arial"/>
                <w:b/>
                <w:spacing w:val="-2"/>
              </w:rPr>
              <w:t>Guachucal</w:t>
            </w:r>
            <w:r>
              <w:rPr>
                <w:rFonts w:cs="Arial"/>
                <w:b/>
                <w:spacing w:val="-2"/>
              </w:rPr>
              <w:t>; I</w:t>
            </w:r>
            <w:r w:rsidRPr="00690872">
              <w:rPr>
                <w:rFonts w:cs="Arial"/>
                <w:b/>
                <w:spacing w:val="-2"/>
              </w:rPr>
              <w:t>piales</w:t>
            </w:r>
            <w:r>
              <w:rPr>
                <w:rFonts w:cs="Arial"/>
                <w:b/>
                <w:spacing w:val="-2"/>
              </w:rPr>
              <w:t xml:space="preserve">; </w:t>
            </w:r>
            <w:r w:rsidRPr="00690872">
              <w:rPr>
                <w:rFonts w:cs="Arial"/>
                <w:b/>
                <w:spacing w:val="-2"/>
              </w:rPr>
              <w:t>La Cruz</w:t>
            </w:r>
            <w:r>
              <w:rPr>
                <w:rFonts w:cs="Arial"/>
                <w:b/>
                <w:spacing w:val="-2"/>
              </w:rPr>
              <w:t xml:space="preserve">; </w:t>
            </w:r>
            <w:r w:rsidRPr="00690872">
              <w:rPr>
                <w:rFonts w:cs="Arial"/>
                <w:b/>
                <w:spacing w:val="-2"/>
              </w:rPr>
              <w:t>Pasto</w:t>
            </w:r>
            <w:r>
              <w:rPr>
                <w:rFonts w:cs="Arial"/>
                <w:b/>
                <w:spacing w:val="-2"/>
              </w:rPr>
              <w:t xml:space="preserve">; </w:t>
            </w:r>
            <w:r w:rsidRPr="00690872">
              <w:rPr>
                <w:rFonts w:cs="Arial"/>
                <w:b/>
                <w:spacing w:val="-2"/>
              </w:rPr>
              <w:t>Policarpa</w:t>
            </w:r>
            <w:r>
              <w:rPr>
                <w:rFonts w:cs="Arial"/>
                <w:b/>
                <w:spacing w:val="-2"/>
              </w:rPr>
              <w:t xml:space="preserve">; </w:t>
            </w:r>
            <w:r w:rsidRPr="00690872">
              <w:rPr>
                <w:rFonts w:cs="Arial"/>
                <w:b/>
                <w:spacing w:val="-2"/>
              </w:rPr>
              <w:t>Sandoná</w:t>
            </w:r>
            <w:r>
              <w:rPr>
                <w:rFonts w:cs="Arial"/>
                <w:b/>
                <w:spacing w:val="-2"/>
              </w:rPr>
              <w:t xml:space="preserve">; </w:t>
            </w:r>
            <w:r w:rsidRPr="00690872">
              <w:rPr>
                <w:rFonts w:cs="Arial"/>
                <w:b/>
                <w:spacing w:val="-2"/>
              </w:rPr>
              <w:t>Tumaco</w:t>
            </w:r>
            <w:r>
              <w:rPr>
                <w:rFonts w:cs="Arial"/>
                <w:b/>
                <w:spacing w:val="-2"/>
              </w:rPr>
              <w:t xml:space="preserve">; </w:t>
            </w:r>
            <w:r w:rsidRPr="00690872">
              <w:rPr>
                <w:rFonts w:cs="Arial"/>
                <w:b/>
                <w:spacing w:val="-2"/>
              </w:rPr>
              <w:t>Túquerres</w:t>
            </w:r>
          </w:p>
          <w:p w14:paraId="76C82ED1" w14:textId="77777777" w:rsidR="00690872" w:rsidRPr="00EA62C5" w:rsidRDefault="00690872" w:rsidP="00690872">
            <w:pPr>
              <w:jc w:val="both"/>
              <w:rPr>
                <w:rFonts w:cs="Arial"/>
                <w:b/>
                <w:bCs/>
                <w:u w:val="single"/>
              </w:rPr>
            </w:pPr>
          </w:p>
          <w:p w14:paraId="5B880667" w14:textId="15A3572B" w:rsidR="00192BC3" w:rsidRPr="00EA62C5" w:rsidRDefault="00381057" w:rsidP="0099439E">
            <w:pPr>
              <w:pStyle w:val="Prrafodelista"/>
              <w:numPr>
                <w:ilvl w:val="0"/>
                <w:numId w:val="2"/>
              </w:numPr>
              <w:shd w:val="clear" w:color="auto" w:fill="D6E3BC" w:themeFill="accent3" w:themeFillTint="66"/>
              <w:ind w:left="470"/>
              <w:jc w:val="both"/>
              <w:rPr>
                <w:rFonts w:cs="Arial"/>
                <w:b/>
                <w:bCs/>
              </w:rPr>
            </w:pPr>
            <w:r w:rsidRPr="00EA62C5">
              <w:rPr>
                <w:rFonts w:cs="Arial"/>
                <w:b/>
                <w:bCs/>
              </w:rPr>
              <w:t xml:space="preserve">GENERALIDADES DEL </w:t>
            </w:r>
            <w:r w:rsidR="00C41694" w:rsidRPr="00EA62C5">
              <w:rPr>
                <w:rFonts w:cs="Arial"/>
                <w:b/>
                <w:bCs/>
              </w:rPr>
              <w:t>SERVICIO</w:t>
            </w:r>
          </w:p>
          <w:p w14:paraId="6BE6AB37" w14:textId="77777777" w:rsidR="00192BC3" w:rsidRPr="00EA62C5" w:rsidRDefault="00192BC3" w:rsidP="0099439E">
            <w:pPr>
              <w:jc w:val="both"/>
              <w:rPr>
                <w:rFonts w:cs="Arial"/>
              </w:rPr>
            </w:pPr>
          </w:p>
          <w:p w14:paraId="1EDC08C4" w14:textId="0A52CD6A" w:rsidR="00986253" w:rsidRPr="00EA62C5" w:rsidRDefault="00986253" w:rsidP="0099439E">
            <w:pPr>
              <w:pStyle w:val="Prrafodelista"/>
              <w:numPr>
                <w:ilvl w:val="1"/>
                <w:numId w:val="2"/>
              </w:numPr>
              <w:shd w:val="clear" w:color="auto" w:fill="DAEEF3" w:themeFill="accent5" w:themeFillTint="33"/>
              <w:ind w:left="614" w:right="144" w:hanging="466"/>
              <w:jc w:val="both"/>
              <w:rPr>
                <w:rFonts w:cs="Arial"/>
                <w:b/>
                <w:bCs/>
              </w:rPr>
            </w:pPr>
            <w:r w:rsidRPr="00EA62C5">
              <w:rPr>
                <w:rFonts w:cs="Arial"/>
                <w:b/>
                <w:bCs/>
              </w:rPr>
              <w:t>MANTENIMIENTO PREVENTIVO</w:t>
            </w:r>
          </w:p>
          <w:p w14:paraId="7A49144D" w14:textId="77777777" w:rsidR="00986253" w:rsidRPr="00473CA7" w:rsidRDefault="00986253" w:rsidP="00473CA7">
            <w:pPr>
              <w:ind w:right="144"/>
              <w:jc w:val="both"/>
              <w:rPr>
                <w:rFonts w:cs="Arial"/>
                <w:sz w:val="16"/>
                <w:szCs w:val="16"/>
              </w:rPr>
            </w:pPr>
          </w:p>
          <w:p w14:paraId="609CCAA7" w14:textId="77777777" w:rsidR="00986253" w:rsidRPr="00EA62C5" w:rsidRDefault="00986253" w:rsidP="0099439E">
            <w:pPr>
              <w:pStyle w:val="Prrafodelista"/>
              <w:ind w:left="47" w:right="144"/>
              <w:jc w:val="both"/>
              <w:rPr>
                <w:rFonts w:cs="Arial"/>
              </w:rPr>
            </w:pPr>
            <w:r w:rsidRPr="00EA62C5">
              <w:rPr>
                <w:rFonts w:cs="Arial"/>
              </w:rPr>
              <w:t xml:space="preserve">Hace referencia a las inspecciones y revisiones periódicas con base a las recomendaciones fijadas por los fabricantes, tendientes a la detección y prevención de las fallas en su fase inicial para corregirlas en el momento oportuno. </w:t>
            </w:r>
          </w:p>
          <w:p w14:paraId="7A174C18" w14:textId="77777777" w:rsidR="00986253" w:rsidRPr="00EA62C5" w:rsidRDefault="00986253" w:rsidP="0099439E">
            <w:pPr>
              <w:pStyle w:val="Prrafodelista"/>
              <w:ind w:left="47" w:right="144"/>
              <w:jc w:val="both"/>
              <w:rPr>
                <w:rFonts w:cs="Arial"/>
              </w:rPr>
            </w:pPr>
          </w:p>
          <w:p w14:paraId="6ACF3658" w14:textId="77777777" w:rsidR="00986253" w:rsidRPr="00EA62C5" w:rsidRDefault="00986253" w:rsidP="0099439E">
            <w:pPr>
              <w:pStyle w:val="Prrafodelista"/>
              <w:ind w:left="47" w:right="144"/>
              <w:jc w:val="both"/>
              <w:rPr>
                <w:rFonts w:cs="Arial"/>
              </w:rPr>
            </w:pPr>
            <w:r w:rsidRPr="00EA62C5">
              <w:rPr>
                <w:rFonts w:cs="Arial"/>
              </w:rPr>
              <w:t>Los objetivos de este servicio, es alcanzar por medio de unas actividades básicas donde se realizan limpiezas generales, revisión, evaluación y mejoramiento de desempeño, eliminación de ruidos ajenos al funcionamiento habitual, toma y evaluación de datos físicos, que comparados con datos determinados para condiciones normales de operación dan la pauta para establecer la condición real del equipo. Dentro de los objetivos se busca:</w:t>
            </w:r>
          </w:p>
          <w:p w14:paraId="2A64B11A" w14:textId="77777777" w:rsidR="00986253" w:rsidRPr="00EA62C5" w:rsidRDefault="00986253" w:rsidP="0099439E">
            <w:pPr>
              <w:pStyle w:val="Prrafodelista"/>
              <w:ind w:left="1065" w:right="144"/>
              <w:jc w:val="both"/>
              <w:rPr>
                <w:rFonts w:cs="Arial"/>
              </w:rPr>
            </w:pPr>
          </w:p>
          <w:tbl>
            <w:tblPr>
              <w:tblStyle w:val="Tablaconcuadrcula"/>
              <w:tblW w:w="7675" w:type="dxa"/>
              <w:jc w:val="center"/>
              <w:tblLook w:val="04A0" w:firstRow="1" w:lastRow="0" w:firstColumn="1" w:lastColumn="0" w:noHBand="0" w:noVBand="1"/>
            </w:tblPr>
            <w:tblGrid>
              <w:gridCol w:w="708"/>
              <w:gridCol w:w="6967"/>
            </w:tblGrid>
            <w:tr w:rsidR="00CB0692" w:rsidRPr="00E678C0" w14:paraId="0E7E48BE" w14:textId="77777777" w:rsidTr="00CB0692">
              <w:trPr>
                <w:trHeight w:val="264"/>
                <w:jc w:val="center"/>
              </w:trPr>
              <w:tc>
                <w:tcPr>
                  <w:tcW w:w="0" w:type="auto"/>
                  <w:shd w:val="clear" w:color="auto" w:fill="17365D" w:themeFill="text2" w:themeFillShade="BF"/>
                  <w:vAlign w:val="center"/>
                </w:tcPr>
                <w:p w14:paraId="7A6EA3F4" w14:textId="77777777" w:rsidR="00CB0692" w:rsidRPr="00E678C0" w:rsidRDefault="00CB0692" w:rsidP="00E678C0">
                  <w:pPr>
                    <w:jc w:val="center"/>
                    <w:rPr>
                      <w:rFonts w:eastAsia="Arial" w:cs="Arial"/>
                      <w:b/>
                      <w:bCs/>
                      <w:color w:val="FFFFFF" w:themeColor="background1"/>
                    </w:rPr>
                  </w:pPr>
                  <w:r w:rsidRPr="00E678C0">
                    <w:rPr>
                      <w:rFonts w:eastAsia="Arial" w:cs="Arial"/>
                      <w:b/>
                      <w:bCs/>
                      <w:color w:val="FFFFFF" w:themeColor="background1"/>
                    </w:rPr>
                    <w:t>ITEM</w:t>
                  </w:r>
                </w:p>
              </w:tc>
              <w:tc>
                <w:tcPr>
                  <w:tcW w:w="6967" w:type="dxa"/>
                  <w:shd w:val="clear" w:color="auto" w:fill="17365D" w:themeFill="text2" w:themeFillShade="BF"/>
                  <w:vAlign w:val="center"/>
                </w:tcPr>
                <w:p w14:paraId="0194B7D0" w14:textId="77777777" w:rsidR="00CB0692" w:rsidRPr="00E678C0" w:rsidRDefault="00CB0692" w:rsidP="00E678C0">
                  <w:pPr>
                    <w:jc w:val="center"/>
                    <w:rPr>
                      <w:rFonts w:eastAsia="Arial" w:cs="Arial"/>
                      <w:b/>
                      <w:bCs/>
                      <w:color w:val="FFFFFF" w:themeColor="background1"/>
                    </w:rPr>
                  </w:pPr>
                  <w:r w:rsidRPr="00E678C0">
                    <w:rPr>
                      <w:rFonts w:eastAsia="Arial" w:cs="Arial"/>
                      <w:b/>
                      <w:bCs/>
                      <w:color w:val="FFFFFF" w:themeColor="background1"/>
                    </w:rPr>
                    <w:t>DESCRIPCION</w:t>
                  </w:r>
                </w:p>
              </w:tc>
            </w:tr>
            <w:tr w:rsidR="00CB0692" w:rsidRPr="00E678C0" w14:paraId="069B9D38" w14:textId="77777777" w:rsidTr="00CB0692">
              <w:trPr>
                <w:trHeight w:val="264"/>
                <w:jc w:val="center"/>
              </w:trPr>
              <w:tc>
                <w:tcPr>
                  <w:tcW w:w="0" w:type="auto"/>
                  <w:shd w:val="clear" w:color="auto" w:fill="D9D9D9" w:themeFill="background1" w:themeFillShade="D9"/>
                  <w:vAlign w:val="center"/>
                </w:tcPr>
                <w:p w14:paraId="1DB94CC9" w14:textId="77777777" w:rsidR="00CB0692" w:rsidRPr="00E678C0" w:rsidRDefault="00CB0692" w:rsidP="00E678C0">
                  <w:pPr>
                    <w:jc w:val="center"/>
                    <w:rPr>
                      <w:rFonts w:eastAsia="Arial" w:cs="Arial"/>
                      <w:b/>
                      <w:bCs/>
                    </w:rPr>
                  </w:pPr>
                  <w:r w:rsidRPr="00E678C0">
                    <w:rPr>
                      <w:rFonts w:eastAsia="Arial" w:cs="Arial"/>
                      <w:b/>
                      <w:bCs/>
                    </w:rPr>
                    <w:t>1</w:t>
                  </w:r>
                </w:p>
              </w:tc>
              <w:tc>
                <w:tcPr>
                  <w:tcW w:w="6967" w:type="dxa"/>
                  <w:vAlign w:val="center"/>
                </w:tcPr>
                <w:p w14:paraId="68C3717E" w14:textId="77777777" w:rsidR="00CB0692" w:rsidRPr="00E678C0" w:rsidRDefault="00CB0692" w:rsidP="00E678C0">
                  <w:pPr>
                    <w:jc w:val="both"/>
                    <w:rPr>
                      <w:rFonts w:eastAsia="Arial" w:cs="Arial"/>
                    </w:rPr>
                  </w:pPr>
                  <w:r w:rsidRPr="00D52531">
                    <w:rPr>
                      <w:rFonts w:eastAsia="Arial" w:cs="Arial"/>
                    </w:rPr>
                    <w:t>Inspección visual general</w:t>
                  </w:r>
                </w:p>
              </w:tc>
            </w:tr>
            <w:tr w:rsidR="00CB0692" w:rsidRPr="00E678C0" w14:paraId="07E908D4" w14:textId="77777777" w:rsidTr="00CB0692">
              <w:trPr>
                <w:trHeight w:val="264"/>
                <w:jc w:val="center"/>
              </w:trPr>
              <w:tc>
                <w:tcPr>
                  <w:tcW w:w="0" w:type="auto"/>
                  <w:shd w:val="clear" w:color="auto" w:fill="D9D9D9" w:themeFill="background1" w:themeFillShade="D9"/>
                  <w:vAlign w:val="center"/>
                </w:tcPr>
                <w:p w14:paraId="1AEB2432" w14:textId="77777777" w:rsidR="00CB0692" w:rsidRPr="00E678C0" w:rsidRDefault="00CB0692" w:rsidP="00E678C0">
                  <w:pPr>
                    <w:jc w:val="center"/>
                    <w:rPr>
                      <w:rFonts w:eastAsia="Arial" w:cs="Arial"/>
                      <w:b/>
                      <w:bCs/>
                    </w:rPr>
                  </w:pPr>
                  <w:r w:rsidRPr="00E678C0">
                    <w:rPr>
                      <w:rFonts w:eastAsia="Arial" w:cs="Arial"/>
                      <w:b/>
                      <w:bCs/>
                    </w:rPr>
                    <w:t>2</w:t>
                  </w:r>
                </w:p>
              </w:tc>
              <w:tc>
                <w:tcPr>
                  <w:tcW w:w="6967" w:type="dxa"/>
                  <w:vAlign w:val="center"/>
                </w:tcPr>
                <w:p w14:paraId="49D84424" w14:textId="77777777" w:rsidR="00CB0692" w:rsidRPr="00E678C0" w:rsidRDefault="00CB0692" w:rsidP="00E678C0">
                  <w:pPr>
                    <w:jc w:val="both"/>
                    <w:rPr>
                      <w:rFonts w:eastAsia="Arial" w:cs="Arial"/>
                    </w:rPr>
                  </w:pPr>
                  <w:r w:rsidRPr="00D52531">
                    <w:rPr>
                      <w:rFonts w:eastAsia="Arial" w:cs="Arial"/>
                    </w:rPr>
                    <w:t>Diagnóstico general</w:t>
                  </w:r>
                </w:p>
              </w:tc>
            </w:tr>
            <w:tr w:rsidR="00CB0692" w:rsidRPr="00E678C0" w14:paraId="5B1C122C" w14:textId="77777777" w:rsidTr="00CB0692">
              <w:trPr>
                <w:trHeight w:val="264"/>
                <w:jc w:val="center"/>
              </w:trPr>
              <w:tc>
                <w:tcPr>
                  <w:tcW w:w="0" w:type="auto"/>
                  <w:shd w:val="clear" w:color="auto" w:fill="D9D9D9" w:themeFill="background1" w:themeFillShade="D9"/>
                  <w:vAlign w:val="center"/>
                </w:tcPr>
                <w:p w14:paraId="120473C0" w14:textId="77777777" w:rsidR="00CB0692" w:rsidRPr="00E678C0" w:rsidRDefault="00CB0692" w:rsidP="00E678C0">
                  <w:pPr>
                    <w:jc w:val="center"/>
                    <w:rPr>
                      <w:rFonts w:eastAsia="Arial" w:cs="Arial"/>
                      <w:b/>
                      <w:bCs/>
                    </w:rPr>
                  </w:pPr>
                  <w:r w:rsidRPr="00E678C0">
                    <w:rPr>
                      <w:rFonts w:eastAsia="Arial" w:cs="Arial"/>
                      <w:b/>
                      <w:bCs/>
                    </w:rPr>
                    <w:t>3</w:t>
                  </w:r>
                </w:p>
              </w:tc>
              <w:tc>
                <w:tcPr>
                  <w:tcW w:w="6967" w:type="dxa"/>
                  <w:vAlign w:val="center"/>
                </w:tcPr>
                <w:p w14:paraId="4FD95235" w14:textId="77777777" w:rsidR="00CB0692" w:rsidRPr="00E678C0" w:rsidRDefault="00CB0692" w:rsidP="00E678C0">
                  <w:pPr>
                    <w:jc w:val="both"/>
                    <w:rPr>
                      <w:rFonts w:eastAsia="Arial" w:cs="Arial"/>
                    </w:rPr>
                  </w:pPr>
                  <w:r w:rsidRPr="00D52531">
                    <w:rPr>
                      <w:rFonts w:eastAsia="Arial" w:cs="Arial"/>
                    </w:rPr>
                    <w:t>Limpieza interna y externa</w:t>
                  </w:r>
                </w:p>
              </w:tc>
            </w:tr>
            <w:tr w:rsidR="00CB0692" w:rsidRPr="00E678C0" w14:paraId="75CF92FA" w14:textId="77777777" w:rsidTr="00CB0692">
              <w:trPr>
                <w:trHeight w:val="264"/>
                <w:jc w:val="center"/>
              </w:trPr>
              <w:tc>
                <w:tcPr>
                  <w:tcW w:w="0" w:type="auto"/>
                  <w:shd w:val="clear" w:color="auto" w:fill="D9D9D9" w:themeFill="background1" w:themeFillShade="D9"/>
                  <w:vAlign w:val="center"/>
                </w:tcPr>
                <w:p w14:paraId="5EF1FD65" w14:textId="77777777" w:rsidR="00CB0692" w:rsidRPr="00E678C0" w:rsidRDefault="00CB0692" w:rsidP="00E678C0">
                  <w:pPr>
                    <w:jc w:val="center"/>
                    <w:rPr>
                      <w:rFonts w:eastAsia="Arial" w:cs="Arial"/>
                      <w:b/>
                      <w:bCs/>
                    </w:rPr>
                  </w:pPr>
                  <w:r w:rsidRPr="00E678C0">
                    <w:rPr>
                      <w:rFonts w:eastAsia="Arial" w:cs="Arial"/>
                      <w:b/>
                      <w:bCs/>
                    </w:rPr>
                    <w:t>4</w:t>
                  </w:r>
                </w:p>
              </w:tc>
              <w:tc>
                <w:tcPr>
                  <w:tcW w:w="6967" w:type="dxa"/>
                  <w:vAlign w:val="center"/>
                </w:tcPr>
                <w:p w14:paraId="0492FC9D" w14:textId="77777777" w:rsidR="00CB0692" w:rsidRPr="00E678C0" w:rsidRDefault="00CB0692" w:rsidP="00E678C0">
                  <w:pPr>
                    <w:jc w:val="both"/>
                    <w:rPr>
                      <w:rFonts w:eastAsia="Arial" w:cs="Arial"/>
                    </w:rPr>
                  </w:pPr>
                  <w:r w:rsidRPr="00D52531">
                    <w:rPr>
                      <w:rFonts w:eastAsia="Arial" w:cs="Arial"/>
                    </w:rPr>
                    <w:t>Limpieza de tarjetas y componentes</w:t>
                  </w:r>
                </w:p>
              </w:tc>
            </w:tr>
            <w:tr w:rsidR="00CB0692" w:rsidRPr="00E678C0" w14:paraId="2D49221A" w14:textId="77777777" w:rsidTr="00CB0692">
              <w:trPr>
                <w:trHeight w:val="264"/>
                <w:jc w:val="center"/>
              </w:trPr>
              <w:tc>
                <w:tcPr>
                  <w:tcW w:w="0" w:type="auto"/>
                  <w:shd w:val="clear" w:color="auto" w:fill="D9D9D9" w:themeFill="background1" w:themeFillShade="D9"/>
                  <w:vAlign w:val="center"/>
                </w:tcPr>
                <w:p w14:paraId="374675B6" w14:textId="77777777" w:rsidR="00CB0692" w:rsidRPr="00E678C0" w:rsidRDefault="00CB0692" w:rsidP="00E678C0">
                  <w:pPr>
                    <w:jc w:val="center"/>
                    <w:rPr>
                      <w:rFonts w:eastAsia="Arial" w:cs="Arial"/>
                      <w:b/>
                      <w:bCs/>
                    </w:rPr>
                  </w:pPr>
                  <w:r w:rsidRPr="00E678C0">
                    <w:rPr>
                      <w:rFonts w:eastAsia="Arial" w:cs="Arial"/>
                      <w:b/>
                      <w:bCs/>
                    </w:rPr>
                    <w:t>5</w:t>
                  </w:r>
                </w:p>
              </w:tc>
              <w:tc>
                <w:tcPr>
                  <w:tcW w:w="6967" w:type="dxa"/>
                  <w:vAlign w:val="center"/>
                </w:tcPr>
                <w:p w14:paraId="251E8862" w14:textId="77777777" w:rsidR="00CB0692" w:rsidRPr="00E678C0" w:rsidRDefault="00CB0692" w:rsidP="00E678C0">
                  <w:pPr>
                    <w:jc w:val="both"/>
                    <w:rPr>
                      <w:rFonts w:eastAsia="Arial" w:cs="Arial"/>
                    </w:rPr>
                  </w:pPr>
                  <w:r w:rsidRPr="00D52531">
                    <w:rPr>
                      <w:rFonts w:eastAsia="Arial" w:cs="Arial"/>
                    </w:rPr>
                    <w:t>Ajuste de conexiones y terminales</w:t>
                  </w:r>
                </w:p>
              </w:tc>
            </w:tr>
            <w:tr w:rsidR="00CB0692" w:rsidRPr="00E678C0" w14:paraId="574A9D82" w14:textId="77777777" w:rsidTr="00CB0692">
              <w:trPr>
                <w:trHeight w:val="264"/>
                <w:jc w:val="center"/>
              </w:trPr>
              <w:tc>
                <w:tcPr>
                  <w:tcW w:w="0" w:type="auto"/>
                  <w:shd w:val="clear" w:color="auto" w:fill="D9D9D9" w:themeFill="background1" w:themeFillShade="D9"/>
                  <w:vAlign w:val="center"/>
                </w:tcPr>
                <w:p w14:paraId="69AE05E0" w14:textId="77777777" w:rsidR="00CB0692" w:rsidRPr="00E678C0" w:rsidRDefault="00CB0692" w:rsidP="00E678C0">
                  <w:pPr>
                    <w:jc w:val="center"/>
                    <w:rPr>
                      <w:rFonts w:eastAsia="Arial" w:cs="Arial"/>
                      <w:b/>
                      <w:bCs/>
                    </w:rPr>
                  </w:pPr>
                  <w:r w:rsidRPr="00E678C0">
                    <w:rPr>
                      <w:rFonts w:eastAsia="Arial" w:cs="Arial"/>
                      <w:b/>
                      <w:bCs/>
                    </w:rPr>
                    <w:t>6</w:t>
                  </w:r>
                </w:p>
              </w:tc>
              <w:tc>
                <w:tcPr>
                  <w:tcW w:w="6967" w:type="dxa"/>
                  <w:vAlign w:val="center"/>
                </w:tcPr>
                <w:p w14:paraId="542458B0" w14:textId="77777777" w:rsidR="00CB0692" w:rsidRPr="00E678C0" w:rsidRDefault="00CB0692" w:rsidP="00E678C0">
                  <w:pPr>
                    <w:jc w:val="both"/>
                    <w:rPr>
                      <w:rFonts w:eastAsia="Arial" w:cs="Arial"/>
                    </w:rPr>
                  </w:pPr>
                  <w:r w:rsidRPr="00D52531">
                    <w:rPr>
                      <w:rFonts w:eastAsia="Arial" w:cs="Arial"/>
                    </w:rPr>
                    <w:t>Verificación del banco de baterías</w:t>
                  </w:r>
                </w:p>
              </w:tc>
            </w:tr>
            <w:tr w:rsidR="00CB0692" w:rsidRPr="00E678C0" w14:paraId="23A9D450" w14:textId="77777777" w:rsidTr="00CB0692">
              <w:trPr>
                <w:trHeight w:val="264"/>
                <w:jc w:val="center"/>
              </w:trPr>
              <w:tc>
                <w:tcPr>
                  <w:tcW w:w="0" w:type="auto"/>
                  <w:shd w:val="clear" w:color="auto" w:fill="D9D9D9" w:themeFill="background1" w:themeFillShade="D9"/>
                  <w:vAlign w:val="center"/>
                </w:tcPr>
                <w:p w14:paraId="64896DB9" w14:textId="77777777" w:rsidR="00CB0692" w:rsidRPr="00E678C0" w:rsidRDefault="00CB0692" w:rsidP="00E678C0">
                  <w:pPr>
                    <w:jc w:val="center"/>
                    <w:rPr>
                      <w:rFonts w:eastAsia="Arial" w:cs="Arial"/>
                      <w:b/>
                      <w:bCs/>
                    </w:rPr>
                  </w:pPr>
                  <w:r w:rsidRPr="00E678C0">
                    <w:rPr>
                      <w:rFonts w:eastAsia="Arial" w:cs="Arial"/>
                      <w:b/>
                      <w:bCs/>
                    </w:rPr>
                    <w:t>7</w:t>
                  </w:r>
                </w:p>
              </w:tc>
              <w:tc>
                <w:tcPr>
                  <w:tcW w:w="6967" w:type="dxa"/>
                  <w:vAlign w:val="center"/>
                </w:tcPr>
                <w:p w14:paraId="074348D3" w14:textId="77777777" w:rsidR="00CB0692" w:rsidRPr="00E678C0" w:rsidRDefault="00CB0692" w:rsidP="00E678C0">
                  <w:pPr>
                    <w:jc w:val="both"/>
                    <w:rPr>
                      <w:rFonts w:eastAsia="Arial" w:cs="Arial"/>
                    </w:rPr>
                  </w:pPr>
                  <w:r w:rsidRPr="00D52531">
                    <w:rPr>
                      <w:rFonts w:eastAsia="Arial" w:cs="Arial"/>
                    </w:rPr>
                    <w:t>Medición individual de voltaje de baterías</w:t>
                  </w:r>
                </w:p>
              </w:tc>
            </w:tr>
            <w:tr w:rsidR="00CB0692" w:rsidRPr="00E678C0" w14:paraId="068850BC" w14:textId="77777777" w:rsidTr="00CB0692">
              <w:trPr>
                <w:trHeight w:val="264"/>
                <w:jc w:val="center"/>
              </w:trPr>
              <w:tc>
                <w:tcPr>
                  <w:tcW w:w="0" w:type="auto"/>
                  <w:shd w:val="clear" w:color="auto" w:fill="D9D9D9" w:themeFill="background1" w:themeFillShade="D9"/>
                  <w:vAlign w:val="center"/>
                </w:tcPr>
                <w:p w14:paraId="4542C5B2" w14:textId="77777777" w:rsidR="00CB0692" w:rsidRPr="00E678C0" w:rsidRDefault="00CB0692" w:rsidP="00E678C0">
                  <w:pPr>
                    <w:jc w:val="center"/>
                    <w:rPr>
                      <w:rFonts w:eastAsia="Arial" w:cs="Arial"/>
                      <w:b/>
                      <w:bCs/>
                    </w:rPr>
                  </w:pPr>
                  <w:r w:rsidRPr="00E678C0">
                    <w:rPr>
                      <w:rFonts w:eastAsia="Arial" w:cs="Arial"/>
                      <w:b/>
                      <w:bCs/>
                    </w:rPr>
                    <w:t>8</w:t>
                  </w:r>
                </w:p>
              </w:tc>
              <w:tc>
                <w:tcPr>
                  <w:tcW w:w="6967" w:type="dxa"/>
                  <w:vAlign w:val="center"/>
                </w:tcPr>
                <w:p w14:paraId="2DA72631" w14:textId="77777777" w:rsidR="00CB0692" w:rsidRPr="00E678C0" w:rsidRDefault="00CB0692" w:rsidP="00E678C0">
                  <w:pPr>
                    <w:jc w:val="both"/>
                    <w:rPr>
                      <w:rFonts w:eastAsia="Arial" w:cs="Arial"/>
                    </w:rPr>
                  </w:pPr>
                  <w:r w:rsidRPr="00D52531">
                    <w:rPr>
                      <w:rFonts w:eastAsia="Arial" w:cs="Arial"/>
                    </w:rPr>
                    <w:t>Medición de voltajes entrada/salida</w:t>
                  </w:r>
                </w:p>
              </w:tc>
            </w:tr>
            <w:tr w:rsidR="00CB0692" w:rsidRPr="00E678C0" w14:paraId="3A7A3FAD" w14:textId="77777777" w:rsidTr="00CB0692">
              <w:trPr>
                <w:trHeight w:val="264"/>
                <w:jc w:val="center"/>
              </w:trPr>
              <w:tc>
                <w:tcPr>
                  <w:tcW w:w="0" w:type="auto"/>
                  <w:shd w:val="clear" w:color="auto" w:fill="D9D9D9" w:themeFill="background1" w:themeFillShade="D9"/>
                  <w:vAlign w:val="center"/>
                </w:tcPr>
                <w:p w14:paraId="368DE0DD" w14:textId="77777777" w:rsidR="00CB0692" w:rsidRPr="00E678C0" w:rsidRDefault="00CB0692" w:rsidP="00E678C0">
                  <w:pPr>
                    <w:jc w:val="center"/>
                    <w:rPr>
                      <w:rFonts w:eastAsia="Arial" w:cs="Arial"/>
                      <w:b/>
                      <w:bCs/>
                    </w:rPr>
                  </w:pPr>
                  <w:r w:rsidRPr="00E678C0">
                    <w:rPr>
                      <w:rFonts w:eastAsia="Arial" w:cs="Arial"/>
                      <w:b/>
                      <w:bCs/>
                    </w:rPr>
                    <w:t>9</w:t>
                  </w:r>
                </w:p>
              </w:tc>
              <w:tc>
                <w:tcPr>
                  <w:tcW w:w="6967" w:type="dxa"/>
                  <w:vAlign w:val="center"/>
                </w:tcPr>
                <w:p w14:paraId="7BF855D5" w14:textId="77777777" w:rsidR="00CB0692" w:rsidRPr="00E678C0" w:rsidRDefault="00CB0692" w:rsidP="00E678C0">
                  <w:pPr>
                    <w:jc w:val="both"/>
                    <w:rPr>
                      <w:rFonts w:eastAsia="Arial" w:cs="Arial"/>
                    </w:rPr>
                  </w:pPr>
                  <w:r w:rsidRPr="00D52531">
                    <w:rPr>
                      <w:rFonts w:eastAsia="Arial" w:cs="Arial"/>
                    </w:rPr>
                    <w:t>Medición de corriente</w:t>
                  </w:r>
                </w:p>
              </w:tc>
            </w:tr>
            <w:tr w:rsidR="00CB0692" w:rsidRPr="00E678C0" w14:paraId="145E7093" w14:textId="77777777" w:rsidTr="00CB0692">
              <w:trPr>
                <w:trHeight w:val="264"/>
                <w:jc w:val="center"/>
              </w:trPr>
              <w:tc>
                <w:tcPr>
                  <w:tcW w:w="0" w:type="auto"/>
                  <w:shd w:val="clear" w:color="auto" w:fill="D9D9D9" w:themeFill="background1" w:themeFillShade="D9"/>
                  <w:vAlign w:val="center"/>
                </w:tcPr>
                <w:p w14:paraId="7EE9A21E" w14:textId="77777777" w:rsidR="00CB0692" w:rsidRPr="00E678C0" w:rsidRDefault="00CB0692" w:rsidP="00E678C0">
                  <w:pPr>
                    <w:jc w:val="center"/>
                    <w:rPr>
                      <w:rFonts w:eastAsia="Arial" w:cs="Arial"/>
                      <w:b/>
                      <w:bCs/>
                    </w:rPr>
                  </w:pPr>
                  <w:r w:rsidRPr="00E678C0">
                    <w:rPr>
                      <w:rFonts w:eastAsia="Arial" w:cs="Arial"/>
                      <w:b/>
                      <w:bCs/>
                    </w:rPr>
                    <w:t>10</w:t>
                  </w:r>
                </w:p>
              </w:tc>
              <w:tc>
                <w:tcPr>
                  <w:tcW w:w="6967" w:type="dxa"/>
                  <w:vAlign w:val="center"/>
                </w:tcPr>
                <w:p w14:paraId="63FD4F22" w14:textId="77777777" w:rsidR="00CB0692" w:rsidRPr="00E678C0" w:rsidRDefault="00CB0692" w:rsidP="00E678C0">
                  <w:pPr>
                    <w:jc w:val="both"/>
                    <w:rPr>
                      <w:rFonts w:eastAsia="Arial" w:cs="Arial"/>
                    </w:rPr>
                  </w:pPr>
                  <w:r w:rsidRPr="00D52531">
                    <w:rPr>
                      <w:rFonts w:eastAsia="Arial" w:cs="Arial"/>
                    </w:rPr>
                    <w:t>Verificación del cargador</w:t>
                  </w:r>
                </w:p>
              </w:tc>
            </w:tr>
            <w:tr w:rsidR="00CB0692" w:rsidRPr="00E678C0" w14:paraId="697C8D0D" w14:textId="77777777" w:rsidTr="00CB0692">
              <w:trPr>
                <w:trHeight w:val="264"/>
                <w:jc w:val="center"/>
              </w:trPr>
              <w:tc>
                <w:tcPr>
                  <w:tcW w:w="0" w:type="auto"/>
                  <w:shd w:val="clear" w:color="auto" w:fill="D9D9D9" w:themeFill="background1" w:themeFillShade="D9"/>
                  <w:vAlign w:val="center"/>
                </w:tcPr>
                <w:p w14:paraId="061171ED" w14:textId="77777777" w:rsidR="00CB0692" w:rsidRPr="00E678C0" w:rsidRDefault="00CB0692" w:rsidP="00E678C0">
                  <w:pPr>
                    <w:jc w:val="center"/>
                    <w:rPr>
                      <w:rFonts w:eastAsia="Arial" w:cs="Arial"/>
                      <w:b/>
                      <w:bCs/>
                    </w:rPr>
                  </w:pPr>
                  <w:r w:rsidRPr="00E678C0">
                    <w:rPr>
                      <w:rFonts w:eastAsia="Arial" w:cs="Arial"/>
                      <w:b/>
                      <w:bCs/>
                    </w:rPr>
                    <w:t>11</w:t>
                  </w:r>
                </w:p>
              </w:tc>
              <w:tc>
                <w:tcPr>
                  <w:tcW w:w="6967" w:type="dxa"/>
                  <w:vAlign w:val="center"/>
                </w:tcPr>
                <w:p w14:paraId="664C3F40" w14:textId="77777777" w:rsidR="00CB0692" w:rsidRPr="00E678C0" w:rsidRDefault="00CB0692" w:rsidP="00E678C0">
                  <w:pPr>
                    <w:jc w:val="both"/>
                    <w:rPr>
                      <w:rFonts w:eastAsia="Arial" w:cs="Arial"/>
                    </w:rPr>
                  </w:pPr>
                  <w:r w:rsidRPr="00D52531">
                    <w:rPr>
                      <w:rFonts w:eastAsia="Arial" w:cs="Arial"/>
                    </w:rPr>
                    <w:t>Revisión de bypass manual y estático</w:t>
                  </w:r>
                </w:p>
              </w:tc>
            </w:tr>
            <w:tr w:rsidR="00CB0692" w:rsidRPr="00E678C0" w14:paraId="429ADFA2" w14:textId="77777777" w:rsidTr="00CB0692">
              <w:trPr>
                <w:trHeight w:val="264"/>
                <w:jc w:val="center"/>
              </w:trPr>
              <w:tc>
                <w:tcPr>
                  <w:tcW w:w="0" w:type="auto"/>
                  <w:shd w:val="clear" w:color="auto" w:fill="D9D9D9" w:themeFill="background1" w:themeFillShade="D9"/>
                  <w:vAlign w:val="center"/>
                </w:tcPr>
                <w:p w14:paraId="6A3C2C13" w14:textId="77777777" w:rsidR="00CB0692" w:rsidRPr="00E678C0" w:rsidRDefault="00CB0692" w:rsidP="00E678C0">
                  <w:pPr>
                    <w:jc w:val="center"/>
                    <w:rPr>
                      <w:rFonts w:eastAsia="Arial" w:cs="Arial"/>
                      <w:b/>
                      <w:bCs/>
                    </w:rPr>
                  </w:pPr>
                  <w:r w:rsidRPr="00E678C0">
                    <w:rPr>
                      <w:rFonts w:eastAsia="Arial" w:cs="Arial"/>
                      <w:b/>
                      <w:bCs/>
                    </w:rPr>
                    <w:t>12</w:t>
                  </w:r>
                </w:p>
              </w:tc>
              <w:tc>
                <w:tcPr>
                  <w:tcW w:w="6967" w:type="dxa"/>
                  <w:vAlign w:val="center"/>
                </w:tcPr>
                <w:p w14:paraId="2173B483" w14:textId="77777777" w:rsidR="00CB0692" w:rsidRPr="00E678C0" w:rsidRDefault="00CB0692" w:rsidP="00E678C0">
                  <w:pPr>
                    <w:jc w:val="both"/>
                    <w:rPr>
                      <w:rFonts w:eastAsia="Arial" w:cs="Arial"/>
                    </w:rPr>
                  </w:pPr>
                  <w:r w:rsidRPr="00D52531">
                    <w:rPr>
                      <w:rFonts w:eastAsia="Arial" w:cs="Arial"/>
                    </w:rPr>
                    <w:t>Prueba de transferencia red–UPS–batería</w:t>
                  </w:r>
                </w:p>
              </w:tc>
            </w:tr>
            <w:tr w:rsidR="00CB0692" w:rsidRPr="00E678C0" w14:paraId="2AA5E51A" w14:textId="77777777" w:rsidTr="00CB0692">
              <w:trPr>
                <w:trHeight w:val="264"/>
                <w:jc w:val="center"/>
              </w:trPr>
              <w:tc>
                <w:tcPr>
                  <w:tcW w:w="0" w:type="auto"/>
                  <w:shd w:val="clear" w:color="auto" w:fill="D9D9D9" w:themeFill="background1" w:themeFillShade="D9"/>
                  <w:vAlign w:val="center"/>
                </w:tcPr>
                <w:p w14:paraId="4A823513" w14:textId="77777777" w:rsidR="00CB0692" w:rsidRPr="00E678C0" w:rsidRDefault="00CB0692" w:rsidP="00E678C0">
                  <w:pPr>
                    <w:jc w:val="center"/>
                    <w:rPr>
                      <w:rFonts w:eastAsia="Arial" w:cs="Arial"/>
                      <w:b/>
                      <w:bCs/>
                    </w:rPr>
                  </w:pPr>
                  <w:r w:rsidRPr="00E678C0">
                    <w:rPr>
                      <w:rFonts w:eastAsia="Arial" w:cs="Arial"/>
                      <w:b/>
                      <w:bCs/>
                    </w:rPr>
                    <w:t>13</w:t>
                  </w:r>
                </w:p>
              </w:tc>
              <w:tc>
                <w:tcPr>
                  <w:tcW w:w="6967" w:type="dxa"/>
                  <w:vAlign w:val="center"/>
                </w:tcPr>
                <w:p w14:paraId="003AF0F9" w14:textId="77777777" w:rsidR="00CB0692" w:rsidRPr="00E678C0" w:rsidRDefault="00CB0692" w:rsidP="00E678C0">
                  <w:pPr>
                    <w:jc w:val="both"/>
                    <w:rPr>
                      <w:rFonts w:eastAsia="Arial" w:cs="Arial"/>
                    </w:rPr>
                  </w:pPr>
                  <w:r w:rsidRPr="00D52531">
                    <w:rPr>
                      <w:rFonts w:eastAsia="Arial" w:cs="Arial"/>
                    </w:rPr>
                    <w:t>Verificación de ventiladores</w:t>
                  </w:r>
                </w:p>
              </w:tc>
            </w:tr>
            <w:tr w:rsidR="00CB0692" w:rsidRPr="00E678C0" w14:paraId="50919704" w14:textId="77777777" w:rsidTr="00CB0692">
              <w:trPr>
                <w:trHeight w:val="264"/>
                <w:jc w:val="center"/>
              </w:trPr>
              <w:tc>
                <w:tcPr>
                  <w:tcW w:w="0" w:type="auto"/>
                  <w:shd w:val="clear" w:color="auto" w:fill="D9D9D9" w:themeFill="background1" w:themeFillShade="D9"/>
                  <w:vAlign w:val="center"/>
                </w:tcPr>
                <w:p w14:paraId="3952E532" w14:textId="77777777" w:rsidR="00CB0692" w:rsidRPr="00E678C0" w:rsidRDefault="00CB0692" w:rsidP="00E678C0">
                  <w:pPr>
                    <w:jc w:val="center"/>
                    <w:rPr>
                      <w:rFonts w:eastAsia="Arial" w:cs="Arial"/>
                      <w:b/>
                      <w:bCs/>
                    </w:rPr>
                  </w:pPr>
                  <w:r w:rsidRPr="00E678C0">
                    <w:rPr>
                      <w:rFonts w:eastAsia="Arial" w:cs="Arial"/>
                      <w:b/>
                      <w:bCs/>
                    </w:rPr>
                    <w:t>14</w:t>
                  </w:r>
                </w:p>
              </w:tc>
              <w:tc>
                <w:tcPr>
                  <w:tcW w:w="6967" w:type="dxa"/>
                  <w:vAlign w:val="center"/>
                </w:tcPr>
                <w:p w14:paraId="3C2F8555" w14:textId="77777777" w:rsidR="00CB0692" w:rsidRPr="00E678C0" w:rsidRDefault="00CB0692" w:rsidP="00E678C0">
                  <w:pPr>
                    <w:jc w:val="both"/>
                    <w:rPr>
                      <w:rFonts w:eastAsia="Arial" w:cs="Arial"/>
                    </w:rPr>
                  </w:pPr>
                  <w:r w:rsidRPr="00D52531">
                    <w:rPr>
                      <w:rFonts w:eastAsia="Arial" w:cs="Arial"/>
                    </w:rPr>
                    <w:t>Verificación de alarmas</w:t>
                  </w:r>
                </w:p>
              </w:tc>
            </w:tr>
            <w:tr w:rsidR="00CB0692" w:rsidRPr="00E678C0" w14:paraId="165A3185" w14:textId="77777777" w:rsidTr="00CB0692">
              <w:trPr>
                <w:trHeight w:val="264"/>
                <w:jc w:val="center"/>
              </w:trPr>
              <w:tc>
                <w:tcPr>
                  <w:tcW w:w="0" w:type="auto"/>
                  <w:shd w:val="clear" w:color="auto" w:fill="D9D9D9" w:themeFill="background1" w:themeFillShade="D9"/>
                  <w:vAlign w:val="center"/>
                </w:tcPr>
                <w:p w14:paraId="7C5B56AE" w14:textId="77777777" w:rsidR="00CB0692" w:rsidRPr="00E678C0" w:rsidRDefault="00CB0692" w:rsidP="00E678C0">
                  <w:pPr>
                    <w:jc w:val="center"/>
                    <w:rPr>
                      <w:rFonts w:eastAsia="Arial" w:cs="Arial"/>
                      <w:b/>
                      <w:bCs/>
                    </w:rPr>
                  </w:pPr>
                  <w:r w:rsidRPr="00E678C0">
                    <w:rPr>
                      <w:rFonts w:eastAsia="Arial" w:cs="Arial"/>
                      <w:b/>
                      <w:bCs/>
                    </w:rPr>
                    <w:t>15</w:t>
                  </w:r>
                </w:p>
              </w:tc>
              <w:tc>
                <w:tcPr>
                  <w:tcW w:w="6967" w:type="dxa"/>
                  <w:vAlign w:val="center"/>
                </w:tcPr>
                <w:p w14:paraId="5719566F" w14:textId="77777777" w:rsidR="00CB0692" w:rsidRPr="00E678C0" w:rsidRDefault="00CB0692" w:rsidP="00E678C0">
                  <w:pPr>
                    <w:jc w:val="both"/>
                    <w:rPr>
                      <w:rFonts w:eastAsia="Arial" w:cs="Arial"/>
                    </w:rPr>
                  </w:pPr>
                  <w:r w:rsidRPr="00D52531">
                    <w:rPr>
                      <w:rFonts w:eastAsia="Arial" w:cs="Arial"/>
                    </w:rPr>
                    <w:t>Revisión de sensores</w:t>
                  </w:r>
                </w:p>
              </w:tc>
            </w:tr>
            <w:tr w:rsidR="00CB0692" w:rsidRPr="00E678C0" w14:paraId="092FE832" w14:textId="77777777" w:rsidTr="00CB0692">
              <w:trPr>
                <w:trHeight w:val="264"/>
                <w:jc w:val="center"/>
              </w:trPr>
              <w:tc>
                <w:tcPr>
                  <w:tcW w:w="0" w:type="auto"/>
                  <w:shd w:val="clear" w:color="auto" w:fill="D9D9D9" w:themeFill="background1" w:themeFillShade="D9"/>
                  <w:vAlign w:val="center"/>
                </w:tcPr>
                <w:p w14:paraId="1D2A740B" w14:textId="77777777" w:rsidR="00CB0692" w:rsidRPr="00E678C0" w:rsidRDefault="00CB0692" w:rsidP="00E678C0">
                  <w:pPr>
                    <w:jc w:val="center"/>
                    <w:rPr>
                      <w:rFonts w:eastAsia="Arial" w:cs="Arial"/>
                      <w:b/>
                      <w:bCs/>
                    </w:rPr>
                  </w:pPr>
                  <w:r w:rsidRPr="00E678C0">
                    <w:rPr>
                      <w:rFonts w:eastAsia="Arial" w:cs="Arial"/>
                      <w:b/>
                      <w:bCs/>
                    </w:rPr>
                    <w:t>16</w:t>
                  </w:r>
                </w:p>
              </w:tc>
              <w:tc>
                <w:tcPr>
                  <w:tcW w:w="6967" w:type="dxa"/>
                  <w:vAlign w:val="center"/>
                </w:tcPr>
                <w:p w14:paraId="00B2815F" w14:textId="77777777" w:rsidR="00CB0692" w:rsidRPr="00E678C0" w:rsidRDefault="00CB0692" w:rsidP="00E678C0">
                  <w:pPr>
                    <w:jc w:val="both"/>
                    <w:rPr>
                      <w:rFonts w:eastAsia="Arial" w:cs="Arial"/>
                    </w:rPr>
                  </w:pPr>
                  <w:r w:rsidRPr="00D52531">
                    <w:rPr>
                      <w:rFonts w:eastAsia="Arial" w:cs="Arial"/>
                    </w:rPr>
                    <w:t>Verificación de parámetros de operación</w:t>
                  </w:r>
                </w:p>
              </w:tc>
            </w:tr>
            <w:tr w:rsidR="00CB0692" w:rsidRPr="00E678C0" w14:paraId="57E3901E" w14:textId="77777777" w:rsidTr="00CB0692">
              <w:trPr>
                <w:trHeight w:val="264"/>
                <w:jc w:val="center"/>
              </w:trPr>
              <w:tc>
                <w:tcPr>
                  <w:tcW w:w="0" w:type="auto"/>
                  <w:shd w:val="clear" w:color="auto" w:fill="D9D9D9" w:themeFill="background1" w:themeFillShade="D9"/>
                  <w:vAlign w:val="center"/>
                </w:tcPr>
                <w:p w14:paraId="0DEB8CFA" w14:textId="77777777" w:rsidR="00CB0692" w:rsidRPr="00E678C0" w:rsidRDefault="00CB0692" w:rsidP="00E678C0">
                  <w:pPr>
                    <w:jc w:val="center"/>
                    <w:rPr>
                      <w:rFonts w:eastAsia="Arial" w:cs="Arial"/>
                      <w:b/>
                      <w:bCs/>
                    </w:rPr>
                  </w:pPr>
                  <w:r w:rsidRPr="00E678C0">
                    <w:rPr>
                      <w:rFonts w:eastAsia="Arial" w:cs="Arial"/>
                      <w:b/>
                      <w:bCs/>
                    </w:rPr>
                    <w:t>17</w:t>
                  </w:r>
                </w:p>
              </w:tc>
              <w:tc>
                <w:tcPr>
                  <w:tcW w:w="6967" w:type="dxa"/>
                  <w:vAlign w:val="center"/>
                </w:tcPr>
                <w:p w14:paraId="208BF8E3" w14:textId="77777777" w:rsidR="00CB0692" w:rsidRPr="00E678C0" w:rsidRDefault="00CB0692" w:rsidP="00E678C0">
                  <w:pPr>
                    <w:jc w:val="both"/>
                    <w:rPr>
                      <w:rFonts w:eastAsia="Arial" w:cs="Arial"/>
                    </w:rPr>
                  </w:pPr>
                  <w:r w:rsidRPr="00D52531">
                    <w:rPr>
                      <w:rFonts w:eastAsia="Arial" w:cs="Arial"/>
                    </w:rPr>
                    <w:t>Prueba de autonomía del banco de baterías</w:t>
                  </w:r>
                </w:p>
              </w:tc>
            </w:tr>
            <w:tr w:rsidR="00CB0692" w:rsidRPr="00E678C0" w14:paraId="64970A18" w14:textId="77777777" w:rsidTr="00CB0692">
              <w:trPr>
                <w:trHeight w:val="264"/>
                <w:jc w:val="center"/>
              </w:trPr>
              <w:tc>
                <w:tcPr>
                  <w:tcW w:w="0" w:type="auto"/>
                  <w:shd w:val="clear" w:color="auto" w:fill="D9D9D9" w:themeFill="background1" w:themeFillShade="D9"/>
                  <w:vAlign w:val="center"/>
                </w:tcPr>
                <w:p w14:paraId="501CA6CA" w14:textId="77777777" w:rsidR="00CB0692" w:rsidRPr="00E678C0" w:rsidRDefault="00CB0692" w:rsidP="00E678C0">
                  <w:pPr>
                    <w:jc w:val="center"/>
                    <w:rPr>
                      <w:rFonts w:eastAsia="Arial" w:cs="Arial"/>
                      <w:b/>
                      <w:bCs/>
                    </w:rPr>
                  </w:pPr>
                  <w:r w:rsidRPr="00E678C0">
                    <w:rPr>
                      <w:rFonts w:eastAsia="Arial" w:cs="Arial"/>
                      <w:b/>
                      <w:bCs/>
                    </w:rPr>
                    <w:t>18</w:t>
                  </w:r>
                </w:p>
              </w:tc>
              <w:tc>
                <w:tcPr>
                  <w:tcW w:w="6967" w:type="dxa"/>
                  <w:vAlign w:val="center"/>
                </w:tcPr>
                <w:p w14:paraId="76376FB1" w14:textId="77777777" w:rsidR="00CB0692" w:rsidRPr="00E678C0" w:rsidRDefault="00CB0692" w:rsidP="00E678C0">
                  <w:pPr>
                    <w:jc w:val="both"/>
                    <w:rPr>
                      <w:rFonts w:eastAsia="Arial" w:cs="Arial"/>
                    </w:rPr>
                  </w:pPr>
                  <w:r w:rsidRPr="00D52531">
                    <w:rPr>
                      <w:rFonts w:eastAsia="Arial" w:cs="Arial"/>
                    </w:rPr>
                    <w:t>Prueba funcional final</w:t>
                  </w:r>
                </w:p>
              </w:tc>
            </w:tr>
            <w:tr w:rsidR="00CB0692" w:rsidRPr="00E678C0" w14:paraId="4EE59F47" w14:textId="77777777" w:rsidTr="00CB0692">
              <w:trPr>
                <w:trHeight w:val="264"/>
                <w:jc w:val="center"/>
              </w:trPr>
              <w:tc>
                <w:tcPr>
                  <w:tcW w:w="0" w:type="auto"/>
                  <w:shd w:val="clear" w:color="auto" w:fill="D9D9D9" w:themeFill="background1" w:themeFillShade="D9"/>
                  <w:vAlign w:val="center"/>
                </w:tcPr>
                <w:p w14:paraId="116B1C47" w14:textId="77777777" w:rsidR="00CB0692" w:rsidRPr="00E678C0" w:rsidRDefault="00CB0692" w:rsidP="00E678C0">
                  <w:pPr>
                    <w:jc w:val="center"/>
                    <w:rPr>
                      <w:rFonts w:eastAsia="Arial" w:cs="Arial"/>
                      <w:b/>
                      <w:bCs/>
                    </w:rPr>
                  </w:pPr>
                  <w:r w:rsidRPr="00E678C0">
                    <w:rPr>
                      <w:rFonts w:eastAsia="Arial" w:cs="Arial"/>
                      <w:b/>
                      <w:bCs/>
                    </w:rPr>
                    <w:t>19</w:t>
                  </w:r>
                </w:p>
              </w:tc>
              <w:tc>
                <w:tcPr>
                  <w:tcW w:w="6967" w:type="dxa"/>
                  <w:vAlign w:val="center"/>
                </w:tcPr>
                <w:p w14:paraId="5528964D" w14:textId="77777777" w:rsidR="00CB0692" w:rsidRPr="00E678C0" w:rsidRDefault="00CB0692" w:rsidP="00E678C0">
                  <w:pPr>
                    <w:jc w:val="both"/>
                    <w:rPr>
                      <w:rFonts w:eastAsia="Arial" w:cs="Arial"/>
                    </w:rPr>
                  </w:pPr>
                  <w:r w:rsidRPr="00D52531">
                    <w:rPr>
                      <w:rFonts w:eastAsia="Arial" w:cs="Arial"/>
                    </w:rPr>
                    <w:t>Marquillado</w:t>
                  </w:r>
                </w:p>
              </w:tc>
            </w:tr>
            <w:tr w:rsidR="00CB0692" w:rsidRPr="00E678C0" w14:paraId="34DF9138" w14:textId="77777777" w:rsidTr="00CB0692">
              <w:trPr>
                <w:trHeight w:val="264"/>
                <w:jc w:val="center"/>
              </w:trPr>
              <w:tc>
                <w:tcPr>
                  <w:tcW w:w="0" w:type="auto"/>
                  <w:shd w:val="clear" w:color="auto" w:fill="D9D9D9" w:themeFill="background1" w:themeFillShade="D9"/>
                  <w:vAlign w:val="center"/>
                </w:tcPr>
                <w:p w14:paraId="5A1C4773" w14:textId="77777777" w:rsidR="00CB0692" w:rsidRPr="00E678C0" w:rsidRDefault="00CB0692" w:rsidP="00E678C0">
                  <w:pPr>
                    <w:jc w:val="center"/>
                    <w:rPr>
                      <w:rFonts w:eastAsia="Arial" w:cs="Arial"/>
                      <w:b/>
                      <w:bCs/>
                    </w:rPr>
                  </w:pPr>
                  <w:r w:rsidRPr="00E678C0">
                    <w:rPr>
                      <w:rFonts w:eastAsia="Arial" w:cs="Arial"/>
                      <w:b/>
                      <w:bCs/>
                    </w:rPr>
                    <w:t>20</w:t>
                  </w:r>
                </w:p>
              </w:tc>
              <w:tc>
                <w:tcPr>
                  <w:tcW w:w="6967" w:type="dxa"/>
                  <w:vAlign w:val="center"/>
                </w:tcPr>
                <w:p w14:paraId="09EDECC2" w14:textId="77777777" w:rsidR="00CB0692" w:rsidRPr="00E678C0" w:rsidRDefault="00CB0692" w:rsidP="00E678C0">
                  <w:pPr>
                    <w:jc w:val="both"/>
                    <w:rPr>
                      <w:rFonts w:eastAsia="Arial" w:cs="Arial"/>
                    </w:rPr>
                  </w:pPr>
                  <w:r w:rsidRPr="00D52531">
                    <w:rPr>
                      <w:rFonts w:eastAsia="Arial" w:cs="Arial"/>
                    </w:rPr>
                    <w:t>Informe/ficha técnica</w:t>
                  </w:r>
                </w:p>
              </w:tc>
            </w:tr>
          </w:tbl>
          <w:p w14:paraId="1A2F6731" w14:textId="77777777" w:rsidR="00986253" w:rsidRDefault="00986253" w:rsidP="00E678C0">
            <w:pPr>
              <w:ind w:right="144"/>
              <w:jc w:val="both"/>
              <w:rPr>
                <w:rFonts w:cs="Arial"/>
              </w:rPr>
            </w:pPr>
          </w:p>
          <w:p w14:paraId="715F3A46" w14:textId="1481D867" w:rsidR="00E678C0" w:rsidRDefault="00E678C0" w:rsidP="00E678C0">
            <w:pPr>
              <w:ind w:right="144"/>
              <w:jc w:val="both"/>
              <w:rPr>
                <w:rFonts w:cs="Arial"/>
              </w:rPr>
            </w:pPr>
            <w:r>
              <w:rPr>
                <w:rFonts w:cs="Arial"/>
              </w:rPr>
              <w:t>Es importante tener en cuenta lo</w:t>
            </w:r>
            <w:r w:rsidR="00703A4D">
              <w:rPr>
                <w:rFonts w:cs="Arial"/>
              </w:rPr>
              <w:t xml:space="preserve"> </w:t>
            </w:r>
            <w:r>
              <w:rPr>
                <w:rFonts w:cs="Arial"/>
              </w:rPr>
              <w:t>siguiente:</w:t>
            </w:r>
          </w:p>
          <w:p w14:paraId="531387E4" w14:textId="77777777" w:rsidR="00E678C0" w:rsidRDefault="00E678C0" w:rsidP="00E678C0">
            <w:pPr>
              <w:ind w:right="144"/>
              <w:jc w:val="both"/>
              <w:rPr>
                <w:rFonts w:cs="Arial"/>
              </w:rPr>
            </w:pPr>
          </w:p>
          <w:p w14:paraId="4E0E01F3" w14:textId="77777777" w:rsidR="00E678C0" w:rsidRPr="00473CA7" w:rsidRDefault="00E678C0" w:rsidP="00E678C0">
            <w:pPr>
              <w:pStyle w:val="Prrafodelista"/>
              <w:numPr>
                <w:ilvl w:val="0"/>
                <w:numId w:val="43"/>
              </w:numPr>
              <w:ind w:left="583" w:right="101"/>
              <w:jc w:val="both"/>
              <w:rPr>
                <w:rFonts w:cs="Arial"/>
              </w:rPr>
            </w:pPr>
            <w:r w:rsidRPr="00473CA7">
              <w:rPr>
                <w:rFonts w:cs="Arial"/>
              </w:rPr>
              <w:t>Realizar, sin costo adicional para la Entidad, un diagnóstico técnico integral previo de cada UPS intervenida, registrando su estado operativo, alarmas, parámetros eléctricos, condición del banco de baterías y hallazgos. El diagnóstico no autoriza por sí solo la ejecución de correctivos ni el cambio de repuestos.</w:t>
            </w:r>
          </w:p>
          <w:p w14:paraId="0A6DA1B8" w14:textId="77777777" w:rsidR="00E678C0" w:rsidRPr="00473CA7" w:rsidRDefault="00E678C0" w:rsidP="00E678C0">
            <w:pPr>
              <w:ind w:left="583" w:right="101"/>
              <w:jc w:val="both"/>
              <w:rPr>
                <w:rFonts w:cs="Arial"/>
              </w:rPr>
            </w:pPr>
          </w:p>
          <w:p w14:paraId="2AE1CC8A" w14:textId="77777777" w:rsidR="00E678C0" w:rsidRPr="00473CA7" w:rsidRDefault="00E678C0" w:rsidP="00E678C0">
            <w:pPr>
              <w:pStyle w:val="Prrafodelista"/>
              <w:numPr>
                <w:ilvl w:val="0"/>
                <w:numId w:val="43"/>
              </w:numPr>
              <w:ind w:left="583" w:right="101"/>
              <w:jc w:val="both"/>
              <w:rPr>
                <w:rFonts w:cs="Arial"/>
              </w:rPr>
            </w:pPr>
            <w:r w:rsidRPr="00473CA7">
              <w:rPr>
                <w:rFonts w:cs="Arial"/>
              </w:rPr>
              <w:t>Ejecutar el mantenimiento preventivo en sitio y de acuerdo con el plan de trabajo aprobado. La inspección, medición y prueba del banco de baterías hacen parte del preventivo; el suministro y sustitución de baterías deterioradas se manejará como repuesto/correctivo, previa autorización del supervisor.</w:t>
            </w:r>
          </w:p>
          <w:p w14:paraId="3370828E" w14:textId="77777777" w:rsidR="00E678C0" w:rsidRPr="00473CA7" w:rsidRDefault="00E678C0" w:rsidP="00E678C0">
            <w:pPr>
              <w:ind w:left="583" w:right="101" w:hanging="426"/>
              <w:jc w:val="both"/>
              <w:rPr>
                <w:rFonts w:eastAsia="Arial" w:cs="Arial"/>
              </w:rPr>
            </w:pPr>
          </w:p>
          <w:p w14:paraId="7E4D52CE" w14:textId="77777777" w:rsidR="00E678C0" w:rsidRPr="00473CA7" w:rsidRDefault="00E678C0" w:rsidP="00E678C0">
            <w:pPr>
              <w:pStyle w:val="Prrafodelista"/>
              <w:numPr>
                <w:ilvl w:val="0"/>
                <w:numId w:val="43"/>
              </w:numPr>
              <w:ind w:left="583" w:right="101"/>
              <w:jc w:val="both"/>
              <w:rPr>
                <w:rFonts w:eastAsia="Arial" w:cs="Arial"/>
              </w:rPr>
            </w:pPr>
            <w:r w:rsidRPr="00473CA7">
              <w:rPr>
                <w:rFonts w:cs="Arial"/>
              </w:rPr>
              <w:t>Efectuar limpieza interna y externa de la UPS, tarjetas, ventiladores, filtros, conexiones y demás componentes susceptibles de acumulación de polvo, incluyendo desarme técnicamente necesario, limpieza con productos apropiados, lubricación cuando aplique y ajuste de elementos mecánicos y eléctricos.</w:t>
            </w:r>
          </w:p>
          <w:p w14:paraId="776EA524" w14:textId="77777777" w:rsidR="00E678C0" w:rsidRPr="00473CA7" w:rsidRDefault="00E678C0" w:rsidP="00E678C0">
            <w:pPr>
              <w:ind w:left="583" w:right="101" w:hanging="426"/>
              <w:jc w:val="both"/>
              <w:rPr>
                <w:rFonts w:cs="Arial"/>
                <w:sz w:val="18"/>
                <w:szCs w:val="18"/>
              </w:rPr>
            </w:pPr>
          </w:p>
          <w:p w14:paraId="6AC23D1A" w14:textId="77777777" w:rsidR="00E678C0" w:rsidRPr="00473CA7" w:rsidRDefault="00E678C0" w:rsidP="00E678C0">
            <w:pPr>
              <w:pStyle w:val="Prrafodelista"/>
              <w:numPr>
                <w:ilvl w:val="0"/>
                <w:numId w:val="43"/>
              </w:numPr>
              <w:ind w:left="583" w:right="101"/>
              <w:jc w:val="both"/>
              <w:rPr>
                <w:rFonts w:cs="Arial"/>
              </w:rPr>
            </w:pPr>
            <w:r w:rsidRPr="00473CA7">
              <w:rPr>
                <w:rFonts w:cs="Arial"/>
              </w:rPr>
              <w:t xml:space="preserve">Verificar el banco de baterías mediante inspección física, medición individual de voltaje, revisión de terminales, sulfatación, temperatura, estado de carga y prueba de autonomía cuando las condiciones técnicas lo permitan. Las baterías que </w:t>
            </w:r>
            <w:r w:rsidRPr="00473CA7">
              <w:rPr>
                <w:rFonts w:cs="Arial"/>
              </w:rPr>
              <w:lastRenderedPageBreak/>
              <w:t>requieran cambio deberán corresponder a la tensión y capacidad (AH) definida para cada equipo en el inventario técnico.</w:t>
            </w:r>
          </w:p>
          <w:p w14:paraId="38AF055B" w14:textId="77777777" w:rsidR="00E678C0" w:rsidRPr="008122A0" w:rsidRDefault="00E678C0" w:rsidP="00E678C0">
            <w:pPr>
              <w:ind w:left="583" w:right="101" w:hanging="426"/>
              <w:jc w:val="both"/>
              <w:rPr>
                <w:rFonts w:cs="Arial"/>
                <w:sz w:val="22"/>
                <w:szCs w:val="22"/>
              </w:rPr>
            </w:pPr>
          </w:p>
          <w:p w14:paraId="2D6D5804" w14:textId="77777777" w:rsidR="00E678C0" w:rsidRPr="00473CA7" w:rsidRDefault="00E678C0" w:rsidP="00E678C0">
            <w:pPr>
              <w:pStyle w:val="Prrafodelista"/>
              <w:numPr>
                <w:ilvl w:val="0"/>
                <w:numId w:val="43"/>
              </w:numPr>
              <w:ind w:left="583" w:right="101"/>
              <w:jc w:val="both"/>
              <w:rPr>
                <w:rFonts w:eastAsia="Arial" w:cs="Arial"/>
              </w:rPr>
            </w:pPr>
            <w:r w:rsidRPr="00473CA7">
              <w:rPr>
                <w:rFonts w:cs="Arial"/>
              </w:rPr>
              <w:t>Reportar al supervisor, antes de cualquier intervención correctiva, las fallas detectadas mediante informe técnico que identifique equipo, ubicación, marca, modelo, serial, placa, diagnóstico, evidencia fotográfica cuando aplique, repuesto o servicio requerido y presupuesto discriminado conforme a los precios unitarios ofertados.</w:t>
            </w:r>
          </w:p>
          <w:p w14:paraId="56D650C4" w14:textId="77777777" w:rsidR="00E678C0" w:rsidRPr="00473CA7" w:rsidRDefault="00E678C0" w:rsidP="00E678C0">
            <w:pPr>
              <w:ind w:left="583" w:right="101" w:hanging="426"/>
              <w:jc w:val="both"/>
              <w:rPr>
                <w:rFonts w:cs="Arial"/>
              </w:rPr>
            </w:pPr>
          </w:p>
          <w:p w14:paraId="76E55BB2" w14:textId="77777777" w:rsidR="00E678C0" w:rsidRPr="00473CA7" w:rsidRDefault="00E678C0" w:rsidP="00E678C0">
            <w:pPr>
              <w:pStyle w:val="Prrafodelista"/>
              <w:numPr>
                <w:ilvl w:val="0"/>
                <w:numId w:val="43"/>
              </w:numPr>
              <w:ind w:left="583" w:right="101"/>
              <w:jc w:val="both"/>
              <w:rPr>
                <w:rFonts w:eastAsia="Arial" w:cs="Arial"/>
              </w:rPr>
            </w:pPr>
            <w:r w:rsidRPr="00473CA7">
              <w:rPr>
                <w:rFonts w:cs="Arial"/>
              </w:rPr>
              <w:t>Colocar en cada equipo intervenido una etiqueta o marquilla preimpresa, durable y legible, que indique como mínimo: marca, modelo, serial, placa de inventario, fecha del mantenimiento, tipo de intervención y proveedor.</w:t>
            </w:r>
          </w:p>
          <w:p w14:paraId="57FBBC77" w14:textId="77777777" w:rsidR="00E678C0" w:rsidRPr="00473CA7" w:rsidRDefault="00E678C0" w:rsidP="00E678C0">
            <w:pPr>
              <w:ind w:left="583" w:right="101"/>
              <w:jc w:val="both"/>
              <w:rPr>
                <w:rFonts w:cs="Arial"/>
              </w:rPr>
            </w:pPr>
          </w:p>
          <w:p w14:paraId="6F7A045C" w14:textId="77777777" w:rsidR="00E678C0" w:rsidRPr="00473CA7" w:rsidRDefault="00E678C0" w:rsidP="00E678C0">
            <w:pPr>
              <w:pStyle w:val="Prrafodelista"/>
              <w:numPr>
                <w:ilvl w:val="0"/>
                <w:numId w:val="43"/>
              </w:numPr>
              <w:ind w:left="583" w:right="101"/>
              <w:jc w:val="both"/>
              <w:rPr>
                <w:rFonts w:eastAsia="Arial" w:cs="Arial"/>
              </w:rPr>
            </w:pPr>
            <w:r w:rsidRPr="00473CA7">
              <w:rPr>
                <w:rFonts w:cs="Arial"/>
              </w:rPr>
              <w:t>Verificar y ajustar conexiones eléctricas, conectores, bornes, cableado interno visible, puesta a tierra asociada al equipo y condiciones de ventilación, sin sustituir componentes que generen costo sin autorización previa.</w:t>
            </w:r>
          </w:p>
          <w:p w14:paraId="3706232D" w14:textId="77777777" w:rsidR="00E678C0" w:rsidRPr="00473CA7" w:rsidRDefault="00E678C0" w:rsidP="00E678C0">
            <w:pPr>
              <w:ind w:left="583" w:right="101" w:hanging="426"/>
              <w:jc w:val="both"/>
              <w:rPr>
                <w:rFonts w:cs="Arial"/>
              </w:rPr>
            </w:pPr>
          </w:p>
          <w:p w14:paraId="0180429A" w14:textId="77777777" w:rsidR="00E678C0" w:rsidRPr="00473CA7" w:rsidRDefault="00E678C0" w:rsidP="00E678C0">
            <w:pPr>
              <w:pStyle w:val="Prrafodelista"/>
              <w:numPr>
                <w:ilvl w:val="0"/>
                <w:numId w:val="43"/>
              </w:numPr>
              <w:ind w:left="583" w:right="101"/>
              <w:jc w:val="both"/>
              <w:rPr>
                <w:rFonts w:eastAsia="Arial" w:cs="Arial"/>
              </w:rPr>
            </w:pPr>
            <w:r w:rsidRPr="00473CA7">
              <w:rPr>
                <w:rFonts w:cs="Arial"/>
              </w:rPr>
              <w:t>Elaborar una FICHA TÉCNICA individual por cada UPS intervenida, como soporte del servicio y de la respectiva cuenta de cobro, que permita la trazabilidad del mantenimiento preventivo y de cualquier correctivo autorizado.</w:t>
            </w:r>
          </w:p>
          <w:p w14:paraId="3087CBD6" w14:textId="77777777" w:rsidR="00E678C0" w:rsidRPr="008122A0" w:rsidRDefault="00E678C0" w:rsidP="00E678C0">
            <w:pPr>
              <w:ind w:hanging="284"/>
              <w:jc w:val="both"/>
              <w:rPr>
                <w:rFonts w:eastAsia="Arial" w:cs="Arial"/>
                <w:sz w:val="22"/>
                <w:szCs w:val="22"/>
              </w:rPr>
            </w:pPr>
          </w:p>
          <w:p w14:paraId="64A3ABEE" w14:textId="77777777" w:rsidR="00E678C0" w:rsidRPr="004C5FDA" w:rsidRDefault="00E678C0" w:rsidP="00E678C0">
            <w:pPr>
              <w:pStyle w:val="Prrafodelista"/>
              <w:numPr>
                <w:ilvl w:val="0"/>
                <w:numId w:val="42"/>
              </w:numPr>
              <w:ind w:left="1134"/>
              <w:jc w:val="both"/>
              <w:rPr>
                <w:rFonts w:eastAsia="Arial" w:cs="Arial"/>
              </w:rPr>
            </w:pPr>
            <w:r w:rsidRPr="004C5FDA">
              <w:rPr>
                <w:rFonts w:eastAsia="Arial" w:cs="Arial"/>
              </w:rPr>
              <w:t>Fecha en la que se prestó el servicio.</w:t>
            </w:r>
          </w:p>
          <w:p w14:paraId="7607B0F9"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Municipio en el cual se encuentra ubicado el equipo.</w:t>
            </w:r>
          </w:p>
          <w:p w14:paraId="201D2B02"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Dirección y teléfono donde se prestó el servicio.</w:t>
            </w:r>
          </w:p>
          <w:p w14:paraId="1A07AA98"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Unidad de Fiscalía.</w:t>
            </w:r>
          </w:p>
          <w:p w14:paraId="33284BE8"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Nombre del coordinador (quien deberá avalar la prestación del servicio).</w:t>
            </w:r>
          </w:p>
          <w:p w14:paraId="2BF4D016"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Marca del equipo.</w:t>
            </w:r>
          </w:p>
          <w:p w14:paraId="69DF966F"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Modelo del equipo.</w:t>
            </w:r>
          </w:p>
          <w:p w14:paraId="419B143D"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 xml:space="preserve">Serial y número de placa de inventario. </w:t>
            </w:r>
          </w:p>
          <w:p w14:paraId="756441EC"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Capacidad del Equipo en KW / KVA</w:t>
            </w:r>
          </w:p>
          <w:p w14:paraId="2241EBCE"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Actividades y rutina realizada(s).</w:t>
            </w:r>
          </w:p>
          <w:p w14:paraId="55FFF50F"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Nombre claro y firma del operario que realiza la actividad.</w:t>
            </w:r>
          </w:p>
          <w:p w14:paraId="57691544"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 xml:space="preserve">Nombre claro del servidor de la entidad que recibe y aprueba las actividades realizadas. </w:t>
            </w:r>
          </w:p>
          <w:p w14:paraId="7561C337" w14:textId="77777777" w:rsidR="00E678C0" w:rsidRPr="004C5FDA" w:rsidRDefault="00E678C0" w:rsidP="00E678C0">
            <w:pPr>
              <w:pStyle w:val="Prrafodelista"/>
              <w:numPr>
                <w:ilvl w:val="0"/>
                <w:numId w:val="42"/>
              </w:numPr>
              <w:ind w:left="1134" w:right="243"/>
              <w:jc w:val="both"/>
              <w:rPr>
                <w:rFonts w:eastAsia="Arial" w:cs="Arial"/>
              </w:rPr>
            </w:pPr>
            <w:r w:rsidRPr="004C5FDA">
              <w:rPr>
                <w:rFonts w:cs="Arial"/>
              </w:rPr>
              <w:t>Resultados de mediciones de entrada/salida, banco de baterías, prueba de transferencia y prueba de autonomía cuando aplique.</w:t>
            </w:r>
          </w:p>
          <w:p w14:paraId="428B1C4D" w14:textId="77777777" w:rsidR="00E678C0" w:rsidRPr="004C5FDA" w:rsidRDefault="00E678C0" w:rsidP="00E678C0">
            <w:pPr>
              <w:pStyle w:val="Prrafodelista"/>
              <w:numPr>
                <w:ilvl w:val="0"/>
                <w:numId w:val="42"/>
              </w:numPr>
              <w:ind w:left="1134" w:right="243"/>
              <w:jc w:val="both"/>
              <w:rPr>
                <w:rFonts w:eastAsia="Arial" w:cs="Arial"/>
              </w:rPr>
            </w:pPr>
            <w:r w:rsidRPr="004C5FDA">
              <w:rPr>
                <w:rFonts w:cs="Arial"/>
              </w:rPr>
              <w:t>Para baterías instaladas: cantidad, marca, referencia, voltaje, capacidad en Ah, lote o serial cuando aplique, fecha de fabricación disponible y garantía.</w:t>
            </w:r>
          </w:p>
          <w:p w14:paraId="6DC9919C" w14:textId="77777777" w:rsidR="00E678C0" w:rsidRPr="004C5FDA" w:rsidRDefault="00E678C0" w:rsidP="00E678C0">
            <w:pPr>
              <w:pStyle w:val="Prrafodelista"/>
              <w:numPr>
                <w:ilvl w:val="0"/>
                <w:numId w:val="42"/>
              </w:numPr>
              <w:ind w:left="1134" w:right="243"/>
              <w:jc w:val="both"/>
              <w:rPr>
                <w:rFonts w:eastAsia="Arial" w:cs="Arial"/>
              </w:rPr>
            </w:pPr>
            <w:r w:rsidRPr="004C5FDA">
              <w:rPr>
                <w:rFonts w:eastAsia="Arial" w:cs="Arial"/>
              </w:rPr>
              <w:t>Cantidad de baterías utilizadas y la especificación de cada una de ellas.</w:t>
            </w:r>
          </w:p>
          <w:p w14:paraId="68E3ED21" w14:textId="77777777" w:rsidR="00E678C0" w:rsidRPr="008122A0" w:rsidRDefault="00E678C0" w:rsidP="00E678C0">
            <w:pPr>
              <w:ind w:hanging="284"/>
              <w:jc w:val="both"/>
              <w:rPr>
                <w:rFonts w:cs="Arial"/>
                <w:sz w:val="22"/>
                <w:szCs w:val="22"/>
              </w:rPr>
            </w:pPr>
          </w:p>
          <w:p w14:paraId="0B0CF4B7" w14:textId="77777777" w:rsidR="00E678C0" w:rsidRPr="00473CA7" w:rsidRDefault="00E678C0" w:rsidP="00E678C0">
            <w:pPr>
              <w:pStyle w:val="Prrafodelista"/>
              <w:numPr>
                <w:ilvl w:val="0"/>
                <w:numId w:val="43"/>
              </w:numPr>
              <w:ind w:left="583" w:right="101"/>
              <w:jc w:val="both"/>
              <w:rPr>
                <w:rFonts w:eastAsia="Arial" w:cs="Arial"/>
              </w:rPr>
            </w:pPr>
            <w:r w:rsidRPr="00473CA7">
              <w:rPr>
                <w:rFonts w:cs="Arial"/>
              </w:rPr>
              <w:t>Realizar mediciones de voltaje y corriente de entrada y salida, verificar cargador, inversor, rectificador, bypass manual y/o estático según configuración del equipo, alarmas, ventiladores, sensores y parámetros de operación.</w:t>
            </w:r>
          </w:p>
          <w:p w14:paraId="0B14CF46" w14:textId="77777777" w:rsidR="00E678C0" w:rsidRPr="00473CA7" w:rsidRDefault="00E678C0" w:rsidP="00E678C0">
            <w:pPr>
              <w:ind w:left="583" w:right="101" w:hanging="426"/>
              <w:jc w:val="both"/>
              <w:rPr>
                <w:rFonts w:cs="Arial"/>
              </w:rPr>
            </w:pPr>
          </w:p>
          <w:p w14:paraId="38606C26" w14:textId="77777777" w:rsidR="00E678C0" w:rsidRPr="00473CA7" w:rsidRDefault="00E678C0" w:rsidP="00E678C0">
            <w:pPr>
              <w:pStyle w:val="Prrafodelista"/>
              <w:numPr>
                <w:ilvl w:val="0"/>
                <w:numId w:val="43"/>
              </w:numPr>
              <w:ind w:left="583" w:right="101"/>
              <w:jc w:val="both"/>
              <w:rPr>
                <w:rFonts w:eastAsia="Arial" w:cs="Arial"/>
              </w:rPr>
            </w:pPr>
            <w:r w:rsidRPr="00473CA7">
              <w:rPr>
                <w:rFonts w:cs="Arial"/>
              </w:rPr>
              <w:t>Realizar pruebas de transferencia red–UPS–batería–red y las pruebas funcionales necesarias para verificar que el equipo quede operando en condiciones normales. El reemplazo de componentes degradados se efectuará únicamente como mantenimiento correctivo autorizado.</w:t>
            </w:r>
          </w:p>
          <w:p w14:paraId="6621BEBA" w14:textId="77777777" w:rsidR="00E678C0" w:rsidRPr="00473CA7" w:rsidRDefault="00E678C0" w:rsidP="00E678C0">
            <w:pPr>
              <w:pStyle w:val="Prrafodelista"/>
              <w:ind w:left="583" w:right="101" w:hanging="426"/>
              <w:rPr>
                <w:rFonts w:cs="Arial"/>
              </w:rPr>
            </w:pPr>
          </w:p>
          <w:p w14:paraId="379EC601" w14:textId="77777777" w:rsidR="00E678C0" w:rsidRPr="00473CA7" w:rsidRDefault="00E678C0" w:rsidP="00703A4D">
            <w:pPr>
              <w:pStyle w:val="Prrafodelista"/>
              <w:numPr>
                <w:ilvl w:val="0"/>
                <w:numId w:val="43"/>
              </w:numPr>
              <w:ind w:left="583" w:right="101"/>
              <w:jc w:val="both"/>
              <w:rPr>
                <w:rFonts w:eastAsia="Arial" w:cs="Arial"/>
              </w:rPr>
            </w:pPr>
            <w:r w:rsidRPr="00473CA7">
              <w:rPr>
                <w:rFonts w:cs="Arial"/>
              </w:rPr>
              <w:t>Emitir recomendaciones técnicas sobre ubicación, ventilación, temperatura, humedad, carga conectada, condiciones eléctricas, puesta a tierra y demás aspectos que puedan afectar la vida útil o confiabilidad de la UPS.</w:t>
            </w:r>
          </w:p>
          <w:p w14:paraId="611EE56F" w14:textId="77777777" w:rsidR="00E678C0" w:rsidRPr="00473CA7" w:rsidRDefault="00E678C0" w:rsidP="00E678C0">
            <w:pPr>
              <w:pStyle w:val="Prrafodelista"/>
              <w:ind w:left="583" w:right="101" w:hanging="426"/>
              <w:rPr>
                <w:rFonts w:cs="Arial"/>
              </w:rPr>
            </w:pPr>
          </w:p>
          <w:p w14:paraId="44E94627" w14:textId="77777777" w:rsidR="004C5FDA" w:rsidRPr="00473CA7" w:rsidRDefault="00E678C0" w:rsidP="00703A4D">
            <w:pPr>
              <w:pStyle w:val="Prrafodelista"/>
              <w:numPr>
                <w:ilvl w:val="0"/>
                <w:numId w:val="43"/>
              </w:numPr>
              <w:ind w:left="583" w:right="101"/>
              <w:jc w:val="both"/>
              <w:rPr>
                <w:rFonts w:eastAsia="Arial" w:cs="Arial"/>
              </w:rPr>
            </w:pPr>
            <w:r w:rsidRPr="00473CA7">
              <w:rPr>
                <w:rFonts w:cs="Arial"/>
              </w:rPr>
              <w:t>Verificar parámetros de carga, nivel de batería, errores de transferencia, alarmas activas y configuración del equipo; efectuar ajustes de parámetros que no impliquen sustitución de componentes.</w:t>
            </w:r>
          </w:p>
          <w:p w14:paraId="6F076DAE" w14:textId="77777777" w:rsidR="004C5FDA" w:rsidRPr="00473CA7" w:rsidRDefault="004C5FDA" w:rsidP="004C5FDA">
            <w:pPr>
              <w:pStyle w:val="Prrafodelista"/>
              <w:ind w:left="583" w:right="101"/>
              <w:rPr>
                <w:rFonts w:eastAsia="Arial" w:cs="Arial"/>
              </w:rPr>
            </w:pPr>
          </w:p>
          <w:p w14:paraId="54799D4B" w14:textId="44351870" w:rsidR="00E678C0" w:rsidRPr="00473CA7" w:rsidRDefault="00E678C0" w:rsidP="00703A4D">
            <w:pPr>
              <w:pStyle w:val="Prrafodelista"/>
              <w:numPr>
                <w:ilvl w:val="0"/>
                <w:numId w:val="43"/>
              </w:numPr>
              <w:ind w:left="583" w:right="101"/>
              <w:jc w:val="both"/>
              <w:rPr>
                <w:rFonts w:eastAsia="Arial" w:cs="Arial"/>
              </w:rPr>
            </w:pPr>
            <w:r w:rsidRPr="00473CA7">
              <w:rPr>
                <w:rFonts w:cs="Arial"/>
              </w:rPr>
              <w:t>Disponer de soporte técnico para eventos no programados. La atención ordinaria se prestará dentro del horario establecido y los eventos críticos se recibirán por el canal de emergencia 24/7, conforme a los tiempos de respuesta definidos en la presente ficha</w:t>
            </w:r>
          </w:p>
          <w:p w14:paraId="051A3F77" w14:textId="77777777" w:rsidR="00E678C0" w:rsidRDefault="00E678C0" w:rsidP="00E678C0">
            <w:pPr>
              <w:ind w:right="144"/>
              <w:jc w:val="both"/>
              <w:rPr>
                <w:rFonts w:cs="Arial"/>
              </w:rPr>
            </w:pPr>
          </w:p>
          <w:p w14:paraId="279691ED" w14:textId="542D370F" w:rsidR="00986253" w:rsidRPr="00EA62C5" w:rsidRDefault="00986253" w:rsidP="0099439E">
            <w:pPr>
              <w:pStyle w:val="Prrafodelista"/>
              <w:numPr>
                <w:ilvl w:val="1"/>
                <w:numId w:val="2"/>
              </w:numPr>
              <w:shd w:val="clear" w:color="auto" w:fill="DAEEF3" w:themeFill="accent5" w:themeFillTint="33"/>
              <w:ind w:left="614" w:right="144" w:hanging="425"/>
              <w:jc w:val="both"/>
              <w:rPr>
                <w:rFonts w:cs="Arial"/>
                <w:b/>
                <w:bCs/>
              </w:rPr>
            </w:pPr>
            <w:r w:rsidRPr="00EA62C5">
              <w:rPr>
                <w:rFonts w:cs="Arial"/>
                <w:b/>
                <w:bCs/>
              </w:rPr>
              <w:t>MANTENIMIENTO CORRECTIVO</w:t>
            </w:r>
          </w:p>
          <w:p w14:paraId="566903BE" w14:textId="77777777" w:rsidR="00986253" w:rsidRPr="00EA62C5" w:rsidRDefault="00986253" w:rsidP="0099439E">
            <w:pPr>
              <w:pStyle w:val="Prrafodelista"/>
              <w:ind w:right="144"/>
              <w:jc w:val="both"/>
              <w:rPr>
                <w:rFonts w:cs="Arial"/>
              </w:rPr>
            </w:pPr>
          </w:p>
          <w:p w14:paraId="15C17747" w14:textId="77777777" w:rsidR="00986253" w:rsidRPr="002A07F4" w:rsidRDefault="00986253" w:rsidP="00547AC9">
            <w:pPr>
              <w:ind w:left="158" w:right="101"/>
              <w:jc w:val="both"/>
              <w:rPr>
                <w:rFonts w:cs="Arial"/>
              </w:rPr>
            </w:pPr>
            <w:r w:rsidRPr="002A07F4">
              <w:rPr>
                <w:rFonts w:cs="Arial"/>
              </w:rPr>
              <w:t xml:space="preserve">Hace referencia a la corrección no planificada de las averías o fallas, cuando éstas se presentan, en este mantenimiento no siempre se puede dar un diagnóstico preciso de las causas que provocan la falla, pues en muchas ocasiones se ignora si la falla se debió </w:t>
            </w:r>
            <w:r w:rsidRPr="002A07F4">
              <w:rPr>
                <w:rFonts w:cs="Arial"/>
              </w:rPr>
              <w:lastRenderedPageBreak/>
              <w:t>al mal uso del equipo, por fallas eléctricas, por desconocimiento de su funcionamiento y sus cuidados, por omisión de las recomendaciones en su uso o por desgaste normal de sus componentes o mala calidad de alguno de estos.</w:t>
            </w:r>
          </w:p>
          <w:p w14:paraId="3A099DCF" w14:textId="77777777" w:rsidR="00986253" w:rsidRPr="002A07F4" w:rsidRDefault="00986253" w:rsidP="00547AC9">
            <w:pPr>
              <w:ind w:left="158" w:right="101"/>
              <w:jc w:val="both"/>
              <w:rPr>
                <w:rFonts w:cs="Arial"/>
              </w:rPr>
            </w:pPr>
          </w:p>
          <w:p w14:paraId="1DF7DED3" w14:textId="77777777" w:rsidR="00986253" w:rsidRPr="002A07F4" w:rsidRDefault="00986253" w:rsidP="00547AC9">
            <w:pPr>
              <w:ind w:left="158" w:right="101"/>
              <w:jc w:val="both"/>
              <w:rPr>
                <w:rFonts w:cs="Arial"/>
              </w:rPr>
            </w:pPr>
            <w:r w:rsidRPr="002A07F4">
              <w:rPr>
                <w:rFonts w:cs="Arial"/>
              </w:rPr>
              <w:t xml:space="preserve">El mantenimiento de tipo correctivo se diferencia de las actividades listadas en el mantenimiento preventivo, por su alcance, magnitud y costos, por consiguiente, requieren un tratamiento diferente y no se encuentran contempladas dentro del costo de mantenimiento preventivo. </w:t>
            </w:r>
          </w:p>
          <w:p w14:paraId="492C0936" w14:textId="77777777" w:rsidR="00986253" w:rsidRPr="002A07F4" w:rsidRDefault="00986253" w:rsidP="00547AC9">
            <w:pPr>
              <w:ind w:left="158" w:right="101"/>
              <w:jc w:val="both"/>
              <w:rPr>
                <w:rFonts w:cs="Arial"/>
              </w:rPr>
            </w:pPr>
          </w:p>
          <w:p w14:paraId="16C32032" w14:textId="77777777" w:rsidR="00547AC9" w:rsidRPr="002A07F4" w:rsidRDefault="00547AC9" w:rsidP="00547AC9">
            <w:pPr>
              <w:ind w:left="158" w:right="101"/>
              <w:jc w:val="both"/>
              <w:rPr>
                <w:rFonts w:cs="Arial"/>
              </w:rPr>
            </w:pPr>
            <w:r w:rsidRPr="002A07F4">
              <w:rPr>
                <w:rFonts w:cs="Arial"/>
              </w:rPr>
              <w:t>El mantenimiento correctivo, los servicios especializados y los repuestos que generen costo serán reconocidos únicamente cuando hayan sido previamente diagnosticados, cotizados conforme al portafolio de precios unitarios ofertado y autorizados por el supervisor. La mano de obra, suministro e instalación no se entenderán incluidos sin costo, salvo las actividades expresamente definidas como incluidas en el mantenimiento preventivo o en el precio unitario del respectivo ítem.</w:t>
            </w:r>
          </w:p>
          <w:p w14:paraId="56B6EDBD" w14:textId="77777777" w:rsidR="00547AC9" w:rsidRPr="002A07F4" w:rsidRDefault="00547AC9" w:rsidP="00547AC9">
            <w:pPr>
              <w:ind w:left="158" w:right="101"/>
              <w:jc w:val="both"/>
              <w:rPr>
                <w:rFonts w:eastAsia="Arial" w:cs="Arial"/>
                <w:b/>
              </w:rPr>
            </w:pPr>
          </w:p>
          <w:p w14:paraId="42CB41C1" w14:textId="77777777" w:rsidR="00547AC9" w:rsidRPr="002A07F4" w:rsidRDefault="00547AC9" w:rsidP="00547AC9">
            <w:pPr>
              <w:ind w:left="158" w:right="101"/>
              <w:jc w:val="both"/>
              <w:rPr>
                <w:rFonts w:cs="Arial"/>
              </w:rPr>
            </w:pPr>
            <w:r w:rsidRPr="002A07F4">
              <w:rPr>
                <w:rFonts w:cs="Arial"/>
              </w:rPr>
              <w:t>Las visitas correctivas deberán atenderse en sitio cuando técnicamente corresponda. El contratista deberá disponer de personal, herramientas y capacidad logística para diagnosticar, reparar, sustituir componentes autorizados y efectuar las pruebas finales de funcionamiento.</w:t>
            </w:r>
          </w:p>
          <w:p w14:paraId="0AA657A4" w14:textId="77777777" w:rsidR="00547AC9" w:rsidRPr="002A07F4" w:rsidRDefault="00547AC9" w:rsidP="00547AC9">
            <w:pPr>
              <w:ind w:left="158" w:right="101"/>
              <w:jc w:val="both"/>
              <w:rPr>
                <w:rFonts w:cs="Arial"/>
              </w:rPr>
            </w:pPr>
          </w:p>
          <w:p w14:paraId="2A7CEFD8" w14:textId="39FD62A6" w:rsidR="00547AC9" w:rsidRPr="002A07F4" w:rsidRDefault="00547AC9" w:rsidP="00547AC9">
            <w:pPr>
              <w:ind w:left="158" w:right="101"/>
              <w:jc w:val="both"/>
              <w:rPr>
                <w:rFonts w:eastAsia="Arial" w:cs="Arial"/>
              </w:rPr>
            </w:pPr>
            <w:r w:rsidRPr="002A07F4">
              <w:rPr>
                <w:rFonts w:eastAsia="Arial" w:cs="Arial"/>
              </w:rPr>
              <w:t>Para las UPS, el servicio de mantenimiento correctivo realizado después del mantenimiento preventivo deberá incluir</w:t>
            </w:r>
            <w:r w:rsidR="00A54519">
              <w:rPr>
                <w:rFonts w:eastAsia="Arial" w:cs="Arial"/>
              </w:rPr>
              <w:t xml:space="preserve"> y deberá garantizar </w:t>
            </w:r>
            <w:r w:rsidRPr="002A07F4">
              <w:rPr>
                <w:rFonts w:eastAsia="Arial" w:cs="Arial"/>
              </w:rPr>
              <w:t xml:space="preserve">que el sistema UPS quede operando correctamente y en estado </w:t>
            </w:r>
            <w:r w:rsidRPr="002A07F4">
              <w:rPr>
                <w:rFonts w:eastAsia="Arial" w:cs="Arial"/>
                <w:b/>
                <w:bCs/>
              </w:rPr>
              <w:t>NORMAL</w:t>
            </w:r>
            <w:r w:rsidRPr="002A07F4">
              <w:rPr>
                <w:rFonts w:eastAsia="Arial" w:cs="Arial"/>
              </w:rPr>
              <w:t>.</w:t>
            </w:r>
          </w:p>
          <w:p w14:paraId="1609ECF7" w14:textId="77777777" w:rsidR="00547AC9" w:rsidRPr="002A07F4" w:rsidRDefault="00547AC9" w:rsidP="00547AC9">
            <w:pPr>
              <w:ind w:left="158" w:right="101"/>
              <w:jc w:val="both"/>
              <w:rPr>
                <w:rFonts w:eastAsia="Arial" w:cs="Arial"/>
              </w:rPr>
            </w:pPr>
          </w:p>
          <w:p w14:paraId="15D47BC0" w14:textId="77777777" w:rsidR="00547AC9" w:rsidRPr="002A07F4" w:rsidRDefault="00547AC9" w:rsidP="00547AC9">
            <w:pPr>
              <w:pStyle w:val="Prrafodelista"/>
              <w:numPr>
                <w:ilvl w:val="0"/>
                <w:numId w:val="44"/>
              </w:numPr>
              <w:ind w:left="725" w:right="101"/>
              <w:jc w:val="both"/>
              <w:rPr>
                <w:rFonts w:cs="Arial"/>
              </w:rPr>
            </w:pPr>
            <w:r w:rsidRPr="002A07F4">
              <w:rPr>
                <w:rFonts w:cs="Arial"/>
              </w:rPr>
              <w:t>Diagnóstico y reparación de etapa de potencia, inversor, rectificador y cargador, según aplique.</w:t>
            </w:r>
          </w:p>
          <w:p w14:paraId="139C3B30" w14:textId="77777777" w:rsidR="00547AC9" w:rsidRPr="002A07F4" w:rsidRDefault="00547AC9" w:rsidP="00547AC9">
            <w:pPr>
              <w:pStyle w:val="Prrafodelista"/>
              <w:numPr>
                <w:ilvl w:val="0"/>
                <w:numId w:val="44"/>
              </w:numPr>
              <w:ind w:left="725" w:right="101"/>
              <w:jc w:val="both"/>
              <w:rPr>
                <w:rFonts w:eastAsia="Arial" w:cs="Arial"/>
              </w:rPr>
            </w:pPr>
            <w:r w:rsidRPr="002A07F4">
              <w:rPr>
                <w:rFonts w:cs="Arial"/>
              </w:rPr>
              <w:t xml:space="preserve">Diagnóstico y reparación de etapa de control, tarjetas electrónicas, sensores, </w:t>
            </w:r>
            <w:proofErr w:type="spellStart"/>
            <w:r w:rsidRPr="002A07F4">
              <w:rPr>
                <w:rFonts w:cs="Arial"/>
              </w:rPr>
              <w:t>display</w:t>
            </w:r>
            <w:proofErr w:type="spellEnd"/>
            <w:r w:rsidRPr="002A07F4">
              <w:rPr>
                <w:rFonts w:cs="Arial"/>
              </w:rPr>
              <w:t xml:space="preserve"> y módulos de comunicación.</w:t>
            </w:r>
          </w:p>
          <w:p w14:paraId="6B974A05" w14:textId="77777777" w:rsidR="00547AC9" w:rsidRPr="002A07F4" w:rsidRDefault="00547AC9" w:rsidP="00547AC9">
            <w:pPr>
              <w:pStyle w:val="Prrafodelista"/>
              <w:numPr>
                <w:ilvl w:val="0"/>
                <w:numId w:val="44"/>
              </w:numPr>
              <w:ind w:left="725" w:right="101"/>
              <w:jc w:val="both"/>
              <w:rPr>
                <w:rFonts w:cs="Arial"/>
              </w:rPr>
            </w:pPr>
            <w:r w:rsidRPr="002A07F4">
              <w:rPr>
                <w:rFonts w:cs="Arial"/>
              </w:rPr>
              <w:t xml:space="preserve">Diagnóstico y reparación de sistemas de entrada/salida, bypass manual o estático, </w:t>
            </w:r>
            <w:proofErr w:type="spellStart"/>
            <w:r w:rsidRPr="002A07F4">
              <w:rPr>
                <w:rFonts w:cs="Arial"/>
              </w:rPr>
              <w:t>breakers</w:t>
            </w:r>
            <w:proofErr w:type="spellEnd"/>
            <w:r w:rsidRPr="002A07F4">
              <w:rPr>
                <w:rFonts w:cs="Arial"/>
              </w:rPr>
              <w:t>, contactores, fusibles, cableado y conexiones.</w:t>
            </w:r>
          </w:p>
          <w:p w14:paraId="25FF9AC1" w14:textId="77777777" w:rsidR="00547AC9" w:rsidRPr="002A07F4" w:rsidRDefault="00547AC9" w:rsidP="00547AC9">
            <w:pPr>
              <w:pStyle w:val="Prrafodelista"/>
              <w:numPr>
                <w:ilvl w:val="0"/>
                <w:numId w:val="44"/>
              </w:numPr>
              <w:ind w:left="725" w:right="101"/>
              <w:jc w:val="both"/>
              <w:rPr>
                <w:rFonts w:cs="Arial"/>
              </w:rPr>
            </w:pPr>
            <w:r w:rsidRPr="002A07F4">
              <w:rPr>
                <w:rFonts w:cs="Arial"/>
              </w:rPr>
              <w:t>Sustitución autorizada de baterías, ventiladores, filtros y demás repuestos compatibles requeridos para restablecer la operación normal del equipo.</w:t>
            </w:r>
          </w:p>
          <w:p w14:paraId="183B1426" w14:textId="77777777" w:rsidR="00547AC9" w:rsidRPr="002A07F4" w:rsidRDefault="00547AC9" w:rsidP="00547AC9">
            <w:pPr>
              <w:pStyle w:val="Prrafodelista"/>
              <w:numPr>
                <w:ilvl w:val="0"/>
                <w:numId w:val="44"/>
              </w:numPr>
              <w:ind w:left="725" w:right="101"/>
              <w:jc w:val="both"/>
              <w:rPr>
                <w:rFonts w:eastAsia="Arial" w:cs="Arial"/>
              </w:rPr>
            </w:pPr>
            <w:r w:rsidRPr="002A07F4">
              <w:rPr>
                <w:rFonts w:cs="Arial"/>
              </w:rPr>
              <w:t>Ejecutar el mantenimiento correctivo y, cuando sea autorizado, sustituir componentes por repuestos nuevos, de primer uso y técnicamente compatibles con la marca, modelo, referencia, capacidad y especificaciones de la UPS. Finalizada la intervención se deberán efectuar pruebas de funcionamiento. Los servicios y componentes reparados tendrán garantía mínima de seis (6) meses y los repuestos nuevos garantía mínima de un (1) año, sin perjuicio de una garantía superior ofrecida por el fabricante.</w:t>
            </w:r>
          </w:p>
          <w:p w14:paraId="2D80BDD0" w14:textId="77777777" w:rsidR="00547AC9" w:rsidRPr="002A07F4" w:rsidRDefault="00547AC9" w:rsidP="00547AC9">
            <w:pPr>
              <w:pStyle w:val="Prrafodelista"/>
              <w:numPr>
                <w:ilvl w:val="0"/>
                <w:numId w:val="44"/>
              </w:numPr>
              <w:ind w:left="725" w:right="101"/>
              <w:jc w:val="both"/>
              <w:rPr>
                <w:rFonts w:eastAsia="Arial" w:cs="Arial"/>
              </w:rPr>
            </w:pPr>
            <w:r w:rsidRPr="002A07F4">
              <w:rPr>
                <w:rFonts w:eastAsia="Arial" w:cs="Arial"/>
              </w:rPr>
              <w:t>Reparación etapa de entrada y salida en línea</w:t>
            </w:r>
          </w:p>
          <w:p w14:paraId="3EFE9D65" w14:textId="77777777" w:rsidR="00547AC9" w:rsidRPr="002A07F4" w:rsidRDefault="00547AC9" w:rsidP="00547AC9">
            <w:pPr>
              <w:ind w:left="158" w:right="101"/>
              <w:jc w:val="both"/>
              <w:rPr>
                <w:rFonts w:cs="Arial"/>
              </w:rPr>
            </w:pPr>
          </w:p>
          <w:p w14:paraId="48E8F472" w14:textId="77777777" w:rsidR="00547AC9" w:rsidRDefault="00547AC9" w:rsidP="00547AC9">
            <w:pPr>
              <w:ind w:left="158" w:right="101"/>
              <w:jc w:val="both"/>
              <w:rPr>
                <w:rFonts w:eastAsia="Arial" w:cs="Arial"/>
              </w:rPr>
            </w:pPr>
            <w:r w:rsidRPr="002A07F4">
              <w:rPr>
                <w:rFonts w:eastAsia="Arial" w:cs="Arial"/>
              </w:rPr>
              <w:t>Por lo anterior, se aclara que en la carta de presentación de la oferta (anexo No. 1) el proponente declara que conoce, entiende y acepta los requerimientos técnicos mínimos exigidos por la entidad en el presente documento y en la invitación pública.</w:t>
            </w:r>
          </w:p>
          <w:p w14:paraId="7211BE6F" w14:textId="77777777" w:rsidR="004E1F3F" w:rsidRDefault="004E1F3F" w:rsidP="00547AC9">
            <w:pPr>
              <w:ind w:left="158" w:right="101"/>
              <w:jc w:val="both"/>
              <w:rPr>
                <w:rFonts w:eastAsia="Arial" w:cs="Arial"/>
              </w:rPr>
            </w:pPr>
          </w:p>
          <w:p w14:paraId="45B7D9B4" w14:textId="0710CE10" w:rsidR="004E1F3F" w:rsidRPr="004E1F3F" w:rsidRDefault="004E1F3F" w:rsidP="00547AC9">
            <w:pPr>
              <w:ind w:left="158" w:right="101"/>
              <w:jc w:val="both"/>
              <w:rPr>
                <w:rFonts w:eastAsia="Arial" w:cs="Arial"/>
              </w:rPr>
            </w:pPr>
            <w:r>
              <w:rPr>
                <w:rFonts w:eastAsia="Arial" w:cs="Arial"/>
                <w:b/>
                <w:bCs/>
              </w:rPr>
              <w:t xml:space="preserve">Nota: </w:t>
            </w:r>
            <w:r w:rsidRPr="004E1F3F">
              <w:rPr>
                <w:rFonts w:eastAsia="Arial" w:cs="Arial"/>
              </w:rPr>
              <w:t>No se reconocerán cobros duplicados por mano de obra, instalación, pruebas o actividades que se encuentren incluidas en el valor unitario del servicio o repuesto contratado. Cuando el precio del repuesto incluya su instalación, esta condición deberá quedar expresamente indicada en la oferta económica</w:t>
            </w:r>
            <w:r w:rsidRPr="004E1F3F">
              <w:rPr>
                <w:rFonts w:eastAsia="Arial" w:cs="Arial"/>
                <w:b/>
                <w:bCs/>
              </w:rPr>
              <w:t>.</w:t>
            </w:r>
          </w:p>
          <w:p w14:paraId="01E8C3AF" w14:textId="77777777" w:rsidR="005A1A7E" w:rsidRPr="00EA62C5" w:rsidRDefault="005A1A7E" w:rsidP="0099439E">
            <w:pPr>
              <w:jc w:val="both"/>
              <w:rPr>
                <w:rFonts w:cs="Arial"/>
                <w:b/>
                <w:bCs/>
              </w:rPr>
            </w:pPr>
          </w:p>
          <w:p w14:paraId="62E41A19" w14:textId="038D9478" w:rsidR="00381057" w:rsidRPr="00EA62C5" w:rsidRDefault="002E0BFB" w:rsidP="00907BC0">
            <w:pPr>
              <w:pStyle w:val="Prrafodelista"/>
              <w:numPr>
                <w:ilvl w:val="0"/>
                <w:numId w:val="2"/>
              </w:numPr>
              <w:shd w:val="clear" w:color="auto" w:fill="D6E3BC" w:themeFill="accent3" w:themeFillTint="66"/>
              <w:ind w:left="441"/>
              <w:jc w:val="both"/>
              <w:rPr>
                <w:rFonts w:cs="Arial"/>
                <w:b/>
                <w:bCs/>
              </w:rPr>
            </w:pPr>
            <w:r w:rsidRPr="00EA62C5">
              <w:rPr>
                <w:rFonts w:cs="Arial"/>
                <w:b/>
                <w:bCs/>
              </w:rPr>
              <w:t>CONDICIONES DEL SERVICIO</w:t>
            </w:r>
          </w:p>
          <w:p w14:paraId="062E53AC" w14:textId="77777777" w:rsidR="00832F6C" w:rsidRPr="00EA62C5" w:rsidRDefault="00832F6C" w:rsidP="0099439E">
            <w:pPr>
              <w:jc w:val="both"/>
              <w:rPr>
                <w:rFonts w:cs="Arial"/>
              </w:rPr>
            </w:pPr>
          </w:p>
          <w:p w14:paraId="63CA0FB7" w14:textId="30A8981A" w:rsidR="00381057" w:rsidRPr="00EA62C5" w:rsidRDefault="00146354" w:rsidP="00907BC0">
            <w:pPr>
              <w:ind w:left="16"/>
              <w:jc w:val="both"/>
              <w:rPr>
                <w:rFonts w:cs="Arial"/>
              </w:rPr>
            </w:pPr>
            <w:r w:rsidRPr="00EA62C5">
              <w:rPr>
                <w:rFonts w:cs="Arial"/>
              </w:rPr>
              <w:t xml:space="preserve">El oferente o contratista </w:t>
            </w:r>
            <w:r w:rsidR="00EE5A06" w:rsidRPr="00EA62C5">
              <w:rPr>
                <w:rFonts w:cs="Arial"/>
              </w:rPr>
              <w:t>deberá</w:t>
            </w:r>
            <w:r w:rsidRPr="00EA62C5">
              <w:rPr>
                <w:rFonts w:cs="Arial"/>
              </w:rPr>
              <w:t xml:space="preserve"> tener en cuenta las siguientes condiciones para la prestación adecuada del servicio:</w:t>
            </w:r>
          </w:p>
          <w:p w14:paraId="29A377ED" w14:textId="77777777" w:rsidR="00F94C42" w:rsidRPr="00EA62C5" w:rsidRDefault="00F94C42" w:rsidP="008D79BB">
            <w:pPr>
              <w:jc w:val="both"/>
              <w:rPr>
                <w:rFonts w:cs="Arial"/>
              </w:rPr>
            </w:pPr>
          </w:p>
          <w:p w14:paraId="5400DF6B" w14:textId="64A1DC44" w:rsidR="000D7A28" w:rsidRPr="00EA62C5" w:rsidRDefault="000D7A28" w:rsidP="008D79BB">
            <w:pPr>
              <w:pStyle w:val="Prrafodelista"/>
              <w:numPr>
                <w:ilvl w:val="0"/>
                <w:numId w:val="37"/>
              </w:numPr>
              <w:ind w:left="473" w:right="148" w:hanging="283"/>
              <w:jc w:val="both"/>
              <w:rPr>
                <w:rFonts w:cs="Arial"/>
              </w:rPr>
            </w:pPr>
            <w:r w:rsidRPr="00EA62C5">
              <w:rPr>
                <w:rFonts w:cs="Arial"/>
              </w:rPr>
              <w:t xml:space="preserve">En el evento de requerirse la utilización de otro taller por la complejidad del mantenimiento o por el requerimiento de alguna máquina o equipo de alta tecnología, podrá el contratista recurrir a otro centro de mayor tecnología, </w:t>
            </w:r>
            <w:r w:rsidRPr="00EA62C5">
              <w:rPr>
                <w:rFonts w:cs="Arial"/>
                <w:b/>
                <w:bCs/>
                <w:u w:val="single"/>
              </w:rPr>
              <w:t>bajo su responsabilidad y costo</w:t>
            </w:r>
            <w:r w:rsidRPr="00EA62C5">
              <w:rPr>
                <w:rFonts w:cs="Arial"/>
              </w:rPr>
              <w:t>, previa autorización del supervisor del contrato designado por la Fiscalía General de la Nación.</w:t>
            </w:r>
          </w:p>
          <w:p w14:paraId="083E18FA" w14:textId="77777777" w:rsidR="000D7A28" w:rsidRPr="00EA62C5" w:rsidRDefault="000D7A28" w:rsidP="008D79BB">
            <w:pPr>
              <w:pStyle w:val="Prrafodelista"/>
              <w:ind w:left="473" w:right="148" w:hanging="283"/>
              <w:jc w:val="both"/>
              <w:rPr>
                <w:rFonts w:cs="Arial"/>
              </w:rPr>
            </w:pPr>
          </w:p>
          <w:p w14:paraId="611458DC" w14:textId="47AB2E57" w:rsidR="000D7A28" w:rsidRPr="00EA62C5" w:rsidRDefault="000D7A28" w:rsidP="008D79BB">
            <w:pPr>
              <w:pStyle w:val="Prrafodelista"/>
              <w:numPr>
                <w:ilvl w:val="0"/>
                <w:numId w:val="37"/>
              </w:numPr>
              <w:ind w:left="473" w:right="148" w:hanging="283"/>
              <w:jc w:val="both"/>
              <w:rPr>
                <w:rFonts w:cs="Arial"/>
              </w:rPr>
            </w:pPr>
            <w:r w:rsidRPr="00EA62C5">
              <w:rPr>
                <w:rFonts w:cs="Arial"/>
              </w:rPr>
              <w:t>El contratista deberá garantizar que los repuestos que se utilice en el cumplimento del objeto contractual sean originales y nuevos</w:t>
            </w:r>
            <w:r w:rsidR="004456BB" w:rsidRPr="00EA62C5">
              <w:rPr>
                <w:rFonts w:cs="Arial"/>
              </w:rPr>
              <w:t xml:space="preserve">, los cuales deben ser marcados con el </w:t>
            </w:r>
            <w:r w:rsidR="0094116D" w:rsidRPr="00EA62C5">
              <w:rPr>
                <w:rFonts w:cs="Arial"/>
              </w:rPr>
              <w:t>número</w:t>
            </w:r>
            <w:r w:rsidR="004456BB" w:rsidRPr="00EA62C5">
              <w:rPr>
                <w:rFonts w:cs="Arial"/>
              </w:rPr>
              <w:t xml:space="preserve"> de contrato y fecha de instalación.</w:t>
            </w:r>
          </w:p>
          <w:p w14:paraId="27A7480A" w14:textId="77777777" w:rsidR="000D7A28" w:rsidRPr="00EA62C5" w:rsidRDefault="000D7A28" w:rsidP="008D79BB">
            <w:pPr>
              <w:ind w:left="473" w:right="148" w:hanging="283"/>
              <w:jc w:val="both"/>
              <w:rPr>
                <w:rFonts w:cs="Arial"/>
              </w:rPr>
            </w:pPr>
          </w:p>
          <w:p w14:paraId="1405A762" w14:textId="490D5113" w:rsidR="000D7A28" w:rsidRPr="00EA62C5" w:rsidRDefault="000D7A28" w:rsidP="008D79BB">
            <w:pPr>
              <w:pStyle w:val="Prrafodelista"/>
              <w:numPr>
                <w:ilvl w:val="0"/>
                <w:numId w:val="37"/>
              </w:numPr>
              <w:ind w:left="473" w:right="148" w:hanging="283"/>
              <w:jc w:val="both"/>
              <w:rPr>
                <w:rFonts w:cs="Arial"/>
              </w:rPr>
            </w:pPr>
            <w:r w:rsidRPr="00EA62C5">
              <w:rPr>
                <w:rFonts w:cs="Arial"/>
              </w:rPr>
              <w:lastRenderedPageBreak/>
              <w:t xml:space="preserve">El contratista deberá garantizar el mantenimiento de la totalidad de </w:t>
            </w:r>
            <w:r w:rsidR="00907BC0">
              <w:rPr>
                <w:rFonts w:cs="Arial"/>
              </w:rPr>
              <w:t>la UPS</w:t>
            </w:r>
            <w:r w:rsidRPr="00EA62C5">
              <w:rPr>
                <w:rFonts w:cs="Arial"/>
              </w:rPr>
              <w:t xml:space="preserve"> (sistemas de funcionamiento).</w:t>
            </w:r>
          </w:p>
          <w:p w14:paraId="37F320A9" w14:textId="77777777" w:rsidR="000D7A28" w:rsidRPr="00EA62C5" w:rsidRDefault="000D7A28" w:rsidP="008D79BB">
            <w:pPr>
              <w:pStyle w:val="Prrafodelista"/>
              <w:ind w:right="148"/>
              <w:jc w:val="both"/>
              <w:rPr>
                <w:rFonts w:cs="Arial"/>
              </w:rPr>
            </w:pPr>
          </w:p>
          <w:p w14:paraId="5F8CA1DB" w14:textId="77777777" w:rsidR="000D7A28" w:rsidRPr="00EA62C5" w:rsidRDefault="000D7A28" w:rsidP="008D79BB">
            <w:pPr>
              <w:pStyle w:val="Prrafodelista"/>
              <w:numPr>
                <w:ilvl w:val="0"/>
                <w:numId w:val="37"/>
              </w:numPr>
              <w:ind w:left="473" w:right="148" w:hanging="283"/>
              <w:jc w:val="both"/>
              <w:rPr>
                <w:rFonts w:cs="Arial"/>
              </w:rPr>
            </w:pPr>
            <w:r w:rsidRPr="00EA62C5">
              <w:rPr>
                <w:rFonts w:cs="Arial"/>
              </w:rPr>
              <w:t xml:space="preserve">Atender a través de línea telefónica y de forma remota e inmediata, las consultas, incidentes o problemas que presenten los generadores eléctricos y que sean reportados por la Entidad. </w:t>
            </w:r>
          </w:p>
          <w:p w14:paraId="312A4B04" w14:textId="77777777" w:rsidR="000D7A28" w:rsidRPr="00EA62C5" w:rsidRDefault="000D7A28" w:rsidP="008D79BB">
            <w:pPr>
              <w:pStyle w:val="Prrafodelista"/>
              <w:jc w:val="both"/>
              <w:rPr>
                <w:rFonts w:cs="Arial"/>
              </w:rPr>
            </w:pPr>
          </w:p>
          <w:p w14:paraId="543726A6" w14:textId="2127B2EE" w:rsidR="000D7A28" w:rsidRPr="00EA62C5" w:rsidRDefault="000D7A28" w:rsidP="008D79BB">
            <w:pPr>
              <w:pStyle w:val="Prrafodelista"/>
              <w:numPr>
                <w:ilvl w:val="0"/>
                <w:numId w:val="37"/>
              </w:numPr>
              <w:ind w:left="473" w:right="148" w:hanging="283"/>
              <w:jc w:val="both"/>
              <w:rPr>
                <w:rFonts w:cs="Arial"/>
              </w:rPr>
            </w:pPr>
            <w:r w:rsidRPr="00EA62C5">
              <w:rPr>
                <w:rFonts w:cs="Arial"/>
              </w:rPr>
              <w:t>Efectuar la limpieza de las áreas durante y al final de los trabajos, debiendo retirar fuera del puesto todo el producto de la limpieza. No se debe dejar zonas con aceite o residuos que provoquen el mal aspecto a l</w:t>
            </w:r>
            <w:r w:rsidR="00D31EC4">
              <w:rPr>
                <w:rFonts w:cs="Arial"/>
              </w:rPr>
              <w:t>as UPS</w:t>
            </w:r>
            <w:r w:rsidRPr="00EA62C5">
              <w:rPr>
                <w:rFonts w:cs="Arial"/>
              </w:rPr>
              <w:t>.</w:t>
            </w:r>
          </w:p>
          <w:p w14:paraId="62D28BF7" w14:textId="77777777" w:rsidR="000D7A28" w:rsidRPr="001D028C" w:rsidRDefault="000D7A28" w:rsidP="001D028C">
            <w:pPr>
              <w:ind w:right="148"/>
              <w:jc w:val="both"/>
              <w:rPr>
                <w:rFonts w:cs="Arial"/>
              </w:rPr>
            </w:pPr>
          </w:p>
          <w:p w14:paraId="5943F1D3" w14:textId="200454CB" w:rsidR="001D2580" w:rsidRPr="00EA62C5" w:rsidRDefault="000D7A28" w:rsidP="008D79BB">
            <w:pPr>
              <w:pStyle w:val="Prrafodelista"/>
              <w:numPr>
                <w:ilvl w:val="0"/>
                <w:numId w:val="37"/>
              </w:numPr>
              <w:ind w:left="473" w:right="148" w:hanging="283"/>
              <w:jc w:val="both"/>
              <w:rPr>
                <w:rFonts w:cs="Arial"/>
              </w:rPr>
            </w:pPr>
            <w:r w:rsidRPr="00EA62C5">
              <w:rPr>
                <w:rFonts w:cs="Arial"/>
              </w:rPr>
              <w:t xml:space="preserve">La Fiscalía General de la Nación – Subdirección Regional de Apoyo del Pacifico, podrá adjudicar el contrato resultante del proceso de selección </w:t>
            </w:r>
            <w:r w:rsidR="00907BC0">
              <w:rPr>
                <w:rFonts w:cs="Arial"/>
              </w:rPr>
              <w:t>de menor cuantía</w:t>
            </w:r>
            <w:r w:rsidRPr="00EA62C5">
              <w:rPr>
                <w:rFonts w:cs="Arial"/>
              </w:rPr>
              <w:t>, hasta por el monto del presupuesto oficial. En consecuencia, l</w:t>
            </w:r>
            <w:r w:rsidR="002E3D83" w:rsidRPr="00EA62C5">
              <w:rPr>
                <w:rFonts w:cs="Arial"/>
              </w:rPr>
              <w:t xml:space="preserve">a ejecución del contrato se </w:t>
            </w:r>
            <w:r w:rsidR="001D2580" w:rsidRPr="00EA62C5">
              <w:rPr>
                <w:rFonts w:cs="Arial"/>
              </w:rPr>
              <w:t>realizará</w:t>
            </w:r>
            <w:r w:rsidR="002E3D83" w:rsidRPr="00EA62C5">
              <w:rPr>
                <w:rFonts w:cs="Arial"/>
              </w:rPr>
              <w:t xml:space="preserve"> con forme a las necesidades de </w:t>
            </w:r>
            <w:r w:rsidR="00907BC0">
              <w:rPr>
                <w:rFonts w:cs="Arial"/>
              </w:rPr>
              <w:t>las UPS</w:t>
            </w:r>
            <w:r w:rsidR="002E3D83" w:rsidRPr="00EA62C5">
              <w:rPr>
                <w:rFonts w:cs="Arial"/>
              </w:rPr>
              <w:t xml:space="preserve"> y de la institución con forme al portafolio de servicios y repuestos.</w:t>
            </w:r>
          </w:p>
          <w:p w14:paraId="1EA114B4" w14:textId="77777777" w:rsidR="001D2580" w:rsidRPr="001D028C" w:rsidRDefault="001D2580" w:rsidP="001D028C">
            <w:pPr>
              <w:rPr>
                <w:rFonts w:cs="Arial"/>
              </w:rPr>
            </w:pPr>
          </w:p>
          <w:p w14:paraId="770D77E0" w14:textId="106AA64D" w:rsidR="000D7A28" w:rsidRPr="00EA62C5" w:rsidRDefault="000D7A28" w:rsidP="00717665">
            <w:pPr>
              <w:pStyle w:val="Prrafodelista"/>
              <w:numPr>
                <w:ilvl w:val="0"/>
                <w:numId w:val="37"/>
              </w:numPr>
              <w:ind w:left="473" w:right="148" w:hanging="283"/>
              <w:jc w:val="both"/>
              <w:rPr>
                <w:rFonts w:cs="Arial"/>
              </w:rPr>
            </w:pPr>
            <w:r w:rsidRPr="00EA62C5">
              <w:rPr>
                <w:rFonts w:cs="Arial"/>
              </w:rPr>
              <w:t xml:space="preserve">El contratista </w:t>
            </w:r>
            <w:r w:rsidR="00C958C6" w:rsidRPr="00EA62C5">
              <w:rPr>
                <w:rFonts w:cs="Arial"/>
              </w:rPr>
              <w:t>deberá</w:t>
            </w:r>
            <w:r w:rsidRPr="00EA62C5">
              <w:rPr>
                <w:rFonts w:cs="Arial"/>
              </w:rPr>
              <w:t xml:space="preserve"> adjuntar un cronograma de trabajo y actividades que </w:t>
            </w:r>
            <w:r w:rsidR="00907BC0" w:rsidRPr="00EA62C5">
              <w:rPr>
                <w:rFonts w:cs="Arial"/>
              </w:rPr>
              <w:t>realizará</w:t>
            </w:r>
            <w:r w:rsidRPr="00EA62C5">
              <w:rPr>
                <w:rFonts w:cs="Arial"/>
              </w:rPr>
              <w:t xml:space="preserve"> para el mantenimiento preventivo</w:t>
            </w:r>
            <w:r w:rsidR="00907BC0">
              <w:rPr>
                <w:rFonts w:cs="Arial"/>
              </w:rPr>
              <w:t xml:space="preserve"> y correctivo.</w:t>
            </w:r>
          </w:p>
          <w:p w14:paraId="5ABCBAE5" w14:textId="77777777" w:rsidR="000D7A28" w:rsidRPr="001D028C" w:rsidRDefault="000D7A28" w:rsidP="001D028C">
            <w:pPr>
              <w:ind w:right="148"/>
              <w:jc w:val="both"/>
              <w:rPr>
                <w:rFonts w:cs="Arial"/>
              </w:rPr>
            </w:pPr>
          </w:p>
          <w:p w14:paraId="239169AA" w14:textId="0D49AE24" w:rsidR="000D7A28" w:rsidRPr="00EA62C5" w:rsidRDefault="000D7A28" w:rsidP="0099439E">
            <w:pPr>
              <w:pStyle w:val="Prrafodelista"/>
              <w:numPr>
                <w:ilvl w:val="0"/>
                <w:numId w:val="37"/>
              </w:numPr>
              <w:ind w:left="473" w:right="148" w:hanging="283"/>
              <w:jc w:val="both"/>
              <w:rPr>
                <w:rFonts w:cs="Arial"/>
              </w:rPr>
            </w:pPr>
            <w:r w:rsidRPr="00EA62C5">
              <w:rPr>
                <w:rFonts w:cs="Arial"/>
              </w:rPr>
              <w:t xml:space="preserve">El contratista debe entregar un informe detallado del mantenimiento realizado a cada </w:t>
            </w:r>
            <w:r w:rsidR="00907BC0">
              <w:rPr>
                <w:rFonts w:cs="Arial"/>
              </w:rPr>
              <w:t>UPS</w:t>
            </w:r>
            <w:r w:rsidRPr="00EA62C5">
              <w:rPr>
                <w:rFonts w:cs="Arial"/>
              </w:rPr>
              <w:t>, el cual debe contener la siguiente información:</w:t>
            </w:r>
          </w:p>
          <w:p w14:paraId="1C806B4B" w14:textId="77777777" w:rsidR="00146354" w:rsidRPr="001D028C" w:rsidRDefault="00146354" w:rsidP="001D028C">
            <w:pPr>
              <w:jc w:val="both"/>
              <w:rPr>
                <w:rFonts w:cs="Arial"/>
              </w:rPr>
            </w:pPr>
          </w:p>
          <w:p w14:paraId="04729841" w14:textId="722159A3" w:rsidR="00FA478A" w:rsidRDefault="00146354" w:rsidP="0099439E">
            <w:pPr>
              <w:pStyle w:val="Prrafodelista"/>
              <w:numPr>
                <w:ilvl w:val="0"/>
                <w:numId w:val="38"/>
              </w:numPr>
              <w:ind w:left="1040" w:right="148"/>
              <w:jc w:val="both"/>
              <w:rPr>
                <w:rFonts w:cs="Arial"/>
                <w:i/>
                <w:iCs/>
              </w:rPr>
            </w:pPr>
            <w:r w:rsidRPr="00EA62C5">
              <w:rPr>
                <w:rFonts w:cs="Arial"/>
                <w:i/>
                <w:iCs/>
              </w:rPr>
              <w:t>Actividades realizadas en cada mantenimiento, ubicación, referencia técnica de l</w:t>
            </w:r>
            <w:r w:rsidR="00D31EC4">
              <w:rPr>
                <w:rFonts w:cs="Arial"/>
                <w:i/>
                <w:iCs/>
              </w:rPr>
              <w:t>as UPS</w:t>
            </w:r>
            <w:r w:rsidRPr="00EA62C5">
              <w:rPr>
                <w:rFonts w:cs="Arial"/>
                <w:i/>
                <w:iCs/>
              </w:rPr>
              <w:t>, estado de conservación y funcionamiento.</w:t>
            </w:r>
          </w:p>
          <w:p w14:paraId="16436703" w14:textId="77777777" w:rsidR="001D028C" w:rsidRPr="001D028C" w:rsidRDefault="001D028C" w:rsidP="001D028C">
            <w:pPr>
              <w:pStyle w:val="Prrafodelista"/>
              <w:ind w:left="1040" w:right="148"/>
              <w:jc w:val="both"/>
              <w:rPr>
                <w:rFonts w:cs="Arial"/>
                <w:i/>
                <w:iCs/>
              </w:rPr>
            </w:pPr>
          </w:p>
          <w:p w14:paraId="61554365" w14:textId="4969F341" w:rsidR="00E30E7C" w:rsidRPr="00EA62C5" w:rsidRDefault="00E30E7C" w:rsidP="0099439E">
            <w:pPr>
              <w:pStyle w:val="Prrafodelista"/>
              <w:numPr>
                <w:ilvl w:val="0"/>
                <w:numId w:val="38"/>
              </w:numPr>
              <w:ind w:left="1040" w:right="148"/>
              <w:jc w:val="both"/>
              <w:rPr>
                <w:rFonts w:cs="Arial"/>
                <w:i/>
                <w:iCs/>
              </w:rPr>
            </w:pPr>
            <w:r w:rsidRPr="00EA62C5">
              <w:rPr>
                <w:rFonts w:cs="Arial"/>
                <w:i/>
                <w:iCs/>
              </w:rPr>
              <w:t>Registro fotográfico de los repuestos marcados con el número de contrato y fecha de instalación.</w:t>
            </w:r>
          </w:p>
          <w:p w14:paraId="62053BA9" w14:textId="77777777" w:rsidR="0056184E" w:rsidRPr="00EA62C5" w:rsidRDefault="0056184E" w:rsidP="0056184E">
            <w:pPr>
              <w:pStyle w:val="Prrafodelista"/>
              <w:rPr>
                <w:rFonts w:cs="Arial"/>
                <w:i/>
                <w:iCs/>
              </w:rPr>
            </w:pPr>
          </w:p>
          <w:p w14:paraId="6DEE0875" w14:textId="77777777" w:rsidR="0056184E" w:rsidRPr="00EA62C5" w:rsidRDefault="0056184E" w:rsidP="0056184E">
            <w:pPr>
              <w:pStyle w:val="Prrafodelista"/>
              <w:numPr>
                <w:ilvl w:val="0"/>
                <w:numId w:val="38"/>
              </w:numPr>
              <w:ind w:left="1040" w:right="148"/>
              <w:jc w:val="both"/>
              <w:rPr>
                <w:rFonts w:cs="Arial"/>
                <w:i/>
                <w:iCs/>
              </w:rPr>
            </w:pPr>
            <w:r w:rsidRPr="00EA62C5">
              <w:rPr>
                <w:rFonts w:cs="Arial"/>
                <w:i/>
                <w:iCs/>
              </w:rPr>
              <w:t xml:space="preserve">Registro fotográfico inicial del equipo y registro fotográfico final donde se evidencie el trabajo realizado, este se debe en medio físico y digital. </w:t>
            </w:r>
          </w:p>
          <w:p w14:paraId="6157FEFA" w14:textId="77777777" w:rsidR="00E96865" w:rsidRPr="008B5552" w:rsidRDefault="00E96865" w:rsidP="008B5552">
            <w:pPr>
              <w:shd w:val="clear" w:color="auto" w:fill="FFFFFF" w:themeFill="background1"/>
              <w:ind w:right="147"/>
              <w:jc w:val="both"/>
              <w:rPr>
                <w:rFonts w:cs="Arial"/>
                <w:b/>
                <w:bCs/>
                <w:sz w:val="8"/>
                <w:szCs w:val="8"/>
              </w:rPr>
            </w:pPr>
          </w:p>
          <w:p w14:paraId="78199E3B" w14:textId="77777777" w:rsidR="008B5552" w:rsidRPr="00EA62C5" w:rsidRDefault="008B5552" w:rsidP="00E96865">
            <w:pPr>
              <w:pStyle w:val="Prrafodelista"/>
              <w:shd w:val="clear" w:color="auto" w:fill="FFFFFF" w:themeFill="background1"/>
              <w:ind w:left="472" w:right="147"/>
              <w:jc w:val="both"/>
              <w:rPr>
                <w:rFonts w:cs="Arial"/>
                <w:b/>
                <w:bCs/>
              </w:rPr>
            </w:pPr>
          </w:p>
          <w:p w14:paraId="70971787" w14:textId="5D63C9E3" w:rsidR="000A2807" w:rsidRPr="00EA62C5" w:rsidRDefault="000A2807" w:rsidP="0099439E">
            <w:pPr>
              <w:pStyle w:val="Prrafodelista"/>
              <w:numPr>
                <w:ilvl w:val="0"/>
                <w:numId w:val="2"/>
              </w:numPr>
              <w:shd w:val="clear" w:color="auto" w:fill="D6E3BC" w:themeFill="accent3" w:themeFillTint="66"/>
              <w:ind w:left="472" w:right="147"/>
              <w:jc w:val="both"/>
              <w:rPr>
                <w:rFonts w:cs="Arial"/>
                <w:b/>
                <w:bCs/>
              </w:rPr>
            </w:pPr>
            <w:r w:rsidRPr="00EA62C5">
              <w:rPr>
                <w:rFonts w:cs="Arial"/>
                <w:b/>
                <w:bCs/>
              </w:rPr>
              <w:t>SEGURIDAD INDUSTRIAL</w:t>
            </w:r>
          </w:p>
          <w:p w14:paraId="6F6E8A2E" w14:textId="77777777" w:rsidR="000A2807" w:rsidRPr="00EA62C5" w:rsidRDefault="000A2807" w:rsidP="0099439E">
            <w:pPr>
              <w:jc w:val="both"/>
              <w:rPr>
                <w:rFonts w:cs="Arial"/>
              </w:rPr>
            </w:pPr>
          </w:p>
          <w:p w14:paraId="6B4979AB" w14:textId="3C399C83" w:rsidR="000A2807" w:rsidRPr="00EA62C5" w:rsidRDefault="000A2807" w:rsidP="00896659">
            <w:pPr>
              <w:pStyle w:val="Prrafodelista"/>
              <w:numPr>
                <w:ilvl w:val="0"/>
                <w:numId w:val="12"/>
              </w:numPr>
              <w:ind w:left="585" w:right="145"/>
              <w:jc w:val="both"/>
              <w:rPr>
                <w:rFonts w:cs="Arial"/>
              </w:rPr>
            </w:pPr>
            <w:r w:rsidRPr="00EA62C5">
              <w:rPr>
                <w:rFonts w:cs="Arial"/>
              </w:rPr>
              <w:t>En cumplimiento de la Ley 9 de 1979, la Ley 1562 de 2012, el Decreto 1072 de 2015 y demás normas que reglamenten la materia, el contratista deberá adoptar medidas de seguridad industrial para evitar la ocurrencia de accidentes durante la ejecución del objeto contractual</w:t>
            </w:r>
            <w:r w:rsidR="00FA478A" w:rsidRPr="00EA62C5">
              <w:rPr>
                <w:rFonts w:cs="Arial"/>
              </w:rPr>
              <w:t>.</w:t>
            </w:r>
          </w:p>
          <w:p w14:paraId="7428D6DE" w14:textId="77777777" w:rsidR="000A2807" w:rsidRPr="00EA62C5" w:rsidRDefault="000A2807" w:rsidP="00896659">
            <w:pPr>
              <w:pStyle w:val="Prrafodelista"/>
              <w:ind w:left="585" w:right="145"/>
              <w:jc w:val="both"/>
              <w:rPr>
                <w:rFonts w:cs="Arial"/>
              </w:rPr>
            </w:pPr>
          </w:p>
          <w:p w14:paraId="2CC53799" w14:textId="77777777" w:rsidR="000A2807" w:rsidRPr="00EA62C5" w:rsidRDefault="000A2807" w:rsidP="00896659">
            <w:pPr>
              <w:pStyle w:val="Prrafodelista"/>
              <w:numPr>
                <w:ilvl w:val="0"/>
                <w:numId w:val="12"/>
              </w:numPr>
              <w:ind w:left="585" w:right="145"/>
              <w:jc w:val="both"/>
              <w:rPr>
                <w:rFonts w:cs="Arial"/>
              </w:rPr>
            </w:pPr>
            <w:r w:rsidRPr="00EA62C5">
              <w:rPr>
                <w:rFonts w:cs="Arial"/>
              </w:rPr>
              <w:t>Será responsabilidad del contratista salvaguardar la seguridad de todas las personas vinculadas a la prestación del servicio.</w:t>
            </w:r>
          </w:p>
          <w:p w14:paraId="24F2B17D" w14:textId="77777777" w:rsidR="000A2807" w:rsidRPr="00EA62C5" w:rsidRDefault="000A2807" w:rsidP="00896659">
            <w:pPr>
              <w:pStyle w:val="Prrafodelista"/>
              <w:ind w:left="585" w:right="145"/>
              <w:jc w:val="both"/>
              <w:rPr>
                <w:rFonts w:cs="Arial"/>
              </w:rPr>
            </w:pPr>
          </w:p>
          <w:p w14:paraId="3E0703B4" w14:textId="77777777" w:rsidR="000A2807" w:rsidRPr="00EA62C5" w:rsidRDefault="000A2807" w:rsidP="00896659">
            <w:pPr>
              <w:pStyle w:val="Prrafodelista"/>
              <w:numPr>
                <w:ilvl w:val="0"/>
                <w:numId w:val="12"/>
              </w:numPr>
              <w:ind w:left="585" w:right="145"/>
              <w:jc w:val="both"/>
              <w:rPr>
                <w:rFonts w:cs="Arial"/>
              </w:rPr>
            </w:pPr>
            <w:r w:rsidRPr="00EA62C5">
              <w:rPr>
                <w:rFonts w:cs="Arial"/>
              </w:rPr>
              <w:t>Es responsabilidad del contratista acoger las políticas de salud y seguridad en el trabajo de la entidad.</w:t>
            </w:r>
          </w:p>
          <w:p w14:paraId="2E25EE21" w14:textId="77777777" w:rsidR="000A2807" w:rsidRPr="00EA62C5" w:rsidRDefault="000A2807" w:rsidP="00896659">
            <w:pPr>
              <w:pStyle w:val="Prrafodelista"/>
              <w:ind w:left="585" w:right="145"/>
              <w:jc w:val="both"/>
              <w:rPr>
                <w:rFonts w:cs="Arial"/>
              </w:rPr>
            </w:pPr>
          </w:p>
          <w:p w14:paraId="0D91C635" w14:textId="566BAA3C" w:rsidR="000A2807" w:rsidRPr="00EA62C5" w:rsidRDefault="000A2807" w:rsidP="00896659">
            <w:pPr>
              <w:pStyle w:val="Prrafodelista"/>
              <w:numPr>
                <w:ilvl w:val="0"/>
                <w:numId w:val="12"/>
              </w:numPr>
              <w:ind w:left="585" w:right="145"/>
              <w:jc w:val="both"/>
              <w:rPr>
                <w:rFonts w:cs="Arial"/>
              </w:rPr>
            </w:pPr>
            <w:r w:rsidRPr="00EA62C5">
              <w:rPr>
                <w:rFonts w:cs="Arial"/>
              </w:rPr>
              <w:t xml:space="preserve">El contratista debe contar con los protocolos generales de bioseguridad que deben ser implementados y adoptados para la ejecución del contrato en las instalaciones de la Entidad. Así mismo, deberá suministrar los elementos de bioseguridad a sus operarios durante la ejecución del contrato, para mitigar, controlar y realizar el adecuado manejo </w:t>
            </w:r>
            <w:r w:rsidR="00F2280C" w:rsidRPr="00EA62C5">
              <w:rPr>
                <w:rFonts w:cs="Arial"/>
              </w:rPr>
              <w:t>de posibles pandemias o propagación de virus</w:t>
            </w:r>
            <w:r w:rsidRPr="00EA62C5">
              <w:rPr>
                <w:rFonts w:cs="Arial"/>
              </w:rPr>
              <w:t>, los cuales serán de responsabilidad exclusiva del contratista.</w:t>
            </w:r>
          </w:p>
          <w:p w14:paraId="374A528F" w14:textId="77777777" w:rsidR="00201F94" w:rsidRPr="00EA62C5" w:rsidRDefault="00201F94" w:rsidP="0099439E">
            <w:pPr>
              <w:pStyle w:val="Prrafodelista"/>
              <w:jc w:val="both"/>
              <w:rPr>
                <w:rFonts w:cs="Arial"/>
              </w:rPr>
            </w:pPr>
          </w:p>
          <w:p w14:paraId="1F6644DF" w14:textId="6128172D" w:rsidR="00243821" w:rsidRPr="00EA62C5" w:rsidRDefault="00243821" w:rsidP="0099439E">
            <w:pPr>
              <w:pStyle w:val="Prrafodelista"/>
              <w:numPr>
                <w:ilvl w:val="0"/>
                <w:numId w:val="2"/>
              </w:numPr>
              <w:shd w:val="clear" w:color="auto" w:fill="D6E3BC" w:themeFill="accent3" w:themeFillTint="66"/>
              <w:ind w:left="472" w:right="147"/>
              <w:jc w:val="both"/>
              <w:rPr>
                <w:rFonts w:cs="Arial"/>
                <w:b/>
                <w:bCs/>
              </w:rPr>
            </w:pPr>
            <w:r w:rsidRPr="00EA62C5">
              <w:rPr>
                <w:rFonts w:cs="Arial"/>
                <w:b/>
                <w:bCs/>
              </w:rPr>
              <w:t>PRUEBAS DE FUNCIONAMIENTO</w:t>
            </w:r>
          </w:p>
          <w:p w14:paraId="316CE78B" w14:textId="77777777" w:rsidR="00243821" w:rsidRPr="00EA62C5" w:rsidRDefault="00243821" w:rsidP="0099439E">
            <w:pPr>
              <w:ind w:right="145"/>
              <w:jc w:val="both"/>
              <w:rPr>
                <w:rFonts w:cs="Arial"/>
              </w:rPr>
            </w:pPr>
          </w:p>
          <w:p w14:paraId="0339554C" w14:textId="39AD315D" w:rsidR="00243821" w:rsidRDefault="00896659" w:rsidP="00896659">
            <w:pPr>
              <w:ind w:left="160" w:right="145"/>
              <w:jc w:val="both"/>
              <w:rPr>
                <w:rFonts w:cs="Arial"/>
              </w:rPr>
            </w:pPr>
            <w:r w:rsidRPr="00896659">
              <w:rPr>
                <w:rFonts w:cs="Arial"/>
              </w:rPr>
              <w:t>Finalizadas las actividades de mantenimiento preventivo o correctivo, el contratista estará obligado a ejecutar las pruebas funcionales, operativas y de rendimiento que correspondan, con el fin de verificar la correcta operación de los equipos intervenidos y certificar la efectividad del servicio prestado. Dichas pruebas deberán realizarse en presencia del supervisor del contrato o de quien este designe, dejando las respectivas evidencias y registros de conformidad.</w:t>
            </w:r>
          </w:p>
          <w:p w14:paraId="2074459B" w14:textId="77777777" w:rsidR="00896659" w:rsidRPr="00EA62C5" w:rsidRDefault="00896659" w:rsidP="0099439E">
            <w:pPr>
              <w:ind w:right="145"/>
              <w:jc w:val="both"/>
              <w:rPr>
                <w:rFonts w:cs="Arial"/>
              </w:rPr>
            </w:pPr>
          </w:p>
          <w:p w14:paraId="498A0905" w14:textId="6E9D4F87" w:rsidR="00243821" w:rsidRPr="00EA62C5" w:rsidRDefault="00243821" w:rsidP="0099439E">
            <w:pPr>
              <w:pStyle w:val="Prrafodelista"/>
              <w:numPr>
                <w:ilvl w:val="0"/>
                <w:numId w:val="2"/>
              </w:numPr>
              <w:shd w:val="clear" w:color="auto" w:fill="D6E3BC" w:themeFill="accent3" w:themeFillTint="66"/>
              <w:ind w:left="472" w:right="147"/>
              <w:jc w:val="both"/>
              <w:rPr>
                <w:rFonts w:cs="Arial"/>
                <w:b/>
                <w:bCs/>
              </w:rPr>
            </w:pPr>
            <w:r w:rsidRPr="00EA62C5">
              <w:rPr>
                <w:rFonts w:cs="Arial"/>
                <w:b/>
                <w:bCs/>
              </w:rPr>
              <w:t>TRANSPORTE DE LOS EQUIPOS</w:t>
            </w:r>
          </w:p>
          <w:p w14:paraId="4F88D870" w14:textId="77777777" w:rsidR="00243821" w:rsidRPr="00EA62C5" w:rsidRDefault="00243821" w:rsidP="0099439E">
            <w:pPr>
              <w:ind w:right="145"/>
              <w:jc w:val="both"/>
              <w:rPr>
                <w:rFonts w:cs="Arial"/>
              </w:rPr>
            </w:pPr>
          </w:p>
          <w:p w14:paraId="1472CFB0" w14:textId="0E9A1738" w:rsidR="00896659" w:rsidRDefault="00243821" w:rsidP="00896659">
            <w:pPr>
              <w:ind w:left="160" w:right="145"/>
              <w:jc w:val="both"/>
            </w:pPr>
            <w:r w:rsidRPr="00EA62C5">
              <w:rPr>
                <w:rFonts w:cs="Arial"/>
              </w:rPr>
              <w:t>El contratista deberá (cuando se requiera) transportar los equipos y asumir los costos generados por este servicio. No obstante, deberán estar incluidos en la oferta económica presentada.</w:t>
            </w:r>
            <w:r w:rsidR="008B5552">
              <w:rPr>
                <w:rFonts w:cs="Arial"/>
              </w:rPr>
              <w:t xml:space="preserve"> </w:t>
            </w:r>
            <w:r w:rsidR="00896659" w:rsidRPr="00896659">
              <w:rPr>
                <w:rFonts w:cs="Arial"/>
              </w:rPr>
              <w:t xml:space="preserve">En el evento de trasladar o retirar los equipos de las sedes de </w:t>
            </w:r>
            <w:r w:rsidR="00896659" w:rsidRPr="00896659">
              <w:rPr>
                <w:rFonts w:cs="Arial"/>
              </w:rPr>
              <w:lastRenderedPageBreak/>
              <w:t>la Fiscalía, el contratista deberá realizar el respectivo inventario al momento de recibirlo y al momento de entregarlo, sin que esto genere costo alguno para la entidad</w:t>
            </w:r>
            <w:r w:rsidR="00896659">
              <w:rPr>
                <w:rFonts w:cs="Arial"/>
              </w:rPr>
              <w:t>.</w:t>
            </w:r>
            <w:r w:rsidR="00896659">
              <w:t xml:space="preserve"> </w:t>
            </w:r>
          </w:p>
          <w:p w14:paraId="081236EF" w14:textId="77777777" w:rsidR="00896659" w:rsidRDefault="00896659" w:rsidP="00896659">
            <w:pPr>
              <w:ind w:left="160" w:right="145"/>
              <w:jc w:val="both"/>
            </w:pPr>
          </w:p>
          <w:p w14:paraId="2184EA34" w14:textId="13964CEF" w:rsidR="00896659" w:rsidRPr="00EA62C5" w:rsidRDefault="00896659" w:rsidP="00896659">
            <w:pPr>
              <w:ind w:left="160" w:right="145"/>
              <w:jc w:val="both"/>
              <w:rPr>
                <w:rFonts w:cs="Arial"/>
              </w:rPr>
            </w:pPr>
            <w:r w:rsidRPr="00896659">
              <w:rPr>
                <w:rFonts w:cs="Arial"/>
              </w:rPr>
              <w:t>El contratista garantizará la atención técnica en sitio y la entrega de equipos probados con los insumos y consumibles necesarios en la ubicación designada</w:t>
            </w:r>
          </w:p>
          <w:p w14:paraId="7EA38A26" w14:textId="77777777" w:rsidR="00243821" w:rsidRDefault="00243821" w:rsidP="0099439E">
            <w:pPr>
              <w:ind w:right="145"/>
              <w:jc w:val="both"/>
              <w:rPr>
                <w:rFonts w:cs="Arial"/>
              </w:rPr>
            </w:pPr>
          </w:p>
          <w:p w14:paraId="62F7D07C" w14:textId="4A1E27C3" w:rsidR="00243821" w:rsidRPr="00EA62C5" w:rsidRDefault="00243821" w:rsidP="0099439E">
            <w:pPr>
              <w:pStyle w:val="Prrafodelista"/>
              <w:numPr>
                <w:ilvl w:val="0"/>
                <w:numId w:val="2"/>
              </w:numPr>
              <w:shd w:val="clear" w:color="auto" w:fill="D6E3BC" w:themeFill="accent3" w:themeFillTint="66"/>
              <w:ind w:left="472" w:right="147"/>
              <w:jc w:val="both"/>
              <w:rPr>
                <w:rFonts w:cs="Arial"/>
                <w:b/>
                <w:bCs/>
              </w:rPr>
            </w:pPr>
            <w:r w:rsidRPr="00EA62C5">
              <w:rPr>
                <w:rFonts w:cs="Arial"/>
                <w:b/>
                <w:bCs/>
              </w:rPr>
              <w:t>CALIDAD DE LOS SERVICIOS</w:t>
            </w:r>
          </w:p>
          <w:p w14:paraId="5806087A" w14:textId="77777777" w:rsidR="00243821" w:rsidRPr="00EA62C5" w:rsidRDefault="00243821" w:rsidP="0099439E">
            <w:pPr>
              <w:ind w:right="145"/>
              <w:jc w:val="both"/>
              <w:rPr>
                <w:rFonts w:cs="Arial"/>
              </w:rPr>
            </w:pPr>
          </w:p>
          <w:p w14:paraId="7A800B94" w14:textId="7922B09F" w:rsidR="00243821" w:rsidRPr="00EA62C5" w:rsidRDefault="00243821" w:rsidP="00DA08B3">
            <w:pPr>
              <w:ind w:left="160" w:right="145"/>
              <w:jc w:val="both"/>
              <w:rPr>
                <w:rFonts w:cs="Arial"/>
              </w:rPr>
            </w:pPr>
            <w:r w:rsidRPr="00EA62C5">
              <w:rPr>
                <w:rFonts w:cs="Arial"/>
              </w:rPr>
              <w:t xml:space="preserve">El </w:t>
            </w:r>
            <w:r w:rsidR="00FA36EE" w:rsidRPr="00EA62C5">
              <w:rPr>
                <w:rFonts w:cs="Arial"/>
              </w:rPr>
              <w:t>contratista</w:t>
            </w:r>
            <w:r w:rsidRPr="00EA62C5">
              <w:rPr>
                <w:rFonts w:cs="Arial"/>
              </w:rPr>
              <w:t xml:space="preserve"> seleccionado será responsable por la calidad de los servicios prestados. Por lo mismo, se obliga a rehacer o volver a ejecutar los servicios no recibidos a satisfacción por el supervisor, sin que implique valor adicional a cargo de la entidad ni modificación al plazo de ejecución del contrato.</w:t>
            </w:r>
          </w:p>
          <w:p w14:paraId="1D49361D" w14:textId="77777777" w:rsidR="00243821" w:rsidRPr="00EA62C5" w:rsidRDefault="00243821" w:rsidP="0099439E">
            <w:pPr>
              <w:ind w:right="145"/>
              <w:jc w:val="both"/>
              <w:rPr>
                <w:rFonts w:cs="Arial"/>
              </w:rPr>
            </w:pPr>
          </w:p>
          <w:p w14:paraId="1CADA811" w14:textId="4F706FF9" w:rsidR="00243821" w:rsidRPr="00EA62C5" w:rsidRDefault="00243821" w:rsidP="0099439E">
            <w:pPr>
              <w:pStyle w:val="Prrafodelista"/>
              <w:numPr>
                <w:ilvl w:val="0"/>
                <w:numId w:val="2"/>
              </w:numPr>
              <w:shd w:val="clear" w:color="auto" w:fill="D6E3BC" w:themeFill="accent3" w:themeFillTint="66"/>
              <w:ind w:left="472" w:right="147"/>
              <w:jc w:val="both"/>
              <w:rPr>
                <w:rFonts w:cs="Arial"/>
                <w:b/>
                <w:bCs/>
              </w:rPr>
            </w:pPr>
            <w:r w:rsidRPr="00EA62C5">
              <w:rPr>
                <w:rFonts w:cs="Arial"/>
                <w:b/>
                <w:bCs/>
              </w:rPr>
              <w:t xml:space="preserve">DAÑOS Y SUSTRACCIÓN </w:t>
            </w:r>
          </w:p>
          <w:p w14:paraId="4D154A20" w14:textId="77777777" w:rsidR="00243821" w:rsidRPr="00EA62C5" w:rsidRDefault="00243821" w:rsidP="0099439E">
            <w:pPr>
              <w:ind w:right="145"/>
              <w:jc w:val="both"/>
              <w:rPr>
                <w:rFonts w:cs="Arial"/>
              </w:rPr>
            </w:pPr>
          </w:p>
          <w:p w14:paraId="3C8D09D4" w14:textId="77D6C57B" w:rsidR="00243821" w:rsidRPr="00EA62C5" w:rsidRDefault="00243821" w:rsidP="00DA08B3">
            <w:pPr>
              <w:ind w:left="160" w:right="145"/>
              <w:jc w:val="both"/>
              <w:rPr>
                <w:rFonts w:cs="Arial"/>
              </w:rPr>
            </w:pPr>
            <w:r w:rsidRPr="00EA62C5">
              <w:rPr>
                <w:rFonts w:cs="Arial"/>
              </w:rPr>
              <w:t xml:space="preserve">En caso de sustracción, daño o deterioro de alguno de los equipos, derivados de la ejecución del contrato, deberán ser pagados o restituidos por el contratista en un término no superior a </w:t>
            </w:r>
            <w:r w:rsidR="006652C4">
              <w:rPr>
                <w:rFonts w:cs="Arial"/>
              </w:rPr>
              <w:t>quince</w:t>
            </w:r>
            <w:r w:rsidRPr="00EA62C5">
              <w:rPr>
                <w:rFonts w:cs="Arial"/>
              </w:rPr>
              <w:t xml:space="preserve"> (</w:t>
            </w:r>
            <w:r w:rsidR="006652C4">
              <w:rPr>
                <w:rFonts w:cs="Arial"/>
              </w:rPr>
              <w:t>15</w:t>
            </w:r>
            <w:r w:rsidRPr="00EA62C5">
              <w:rPr>
                <w:rFonts w:cs="Arial"/>
              </w:rPr>
              <w:t>) días hábiles contados a partir de la fecha de comunicación del siniestro por parte del supervisor del contrato, siempre y cuando no obedezcan a situaciones de fuerza mayor o caso fortuito. La entidad podrá descontar su valor de los saldos pendientes por cancelar al contratista.</w:t>
            </w:r>
          </w:p>
          <w:p w14:paraId="0F4FA1F7" w14:textId="77777777" w:rsidR="005B1F13" w:rsidRPr="00EA62C5" w:rsidRDefault="005B1F13" w:rsidP="0099439E">
            <w:pPr>
              <w:ind w:right="145"/>
              <w:jc w:val="both"/>
              <w:rPr>
                <w:rFonts w:cs="Arial"/>
              </w:rPr>
            </w:pPr>
          </w:p>
          <w:p w14:paraId="019554E6" w14:textId="44E9C602" w:rsidR="005B1F13" w:rsidRPr="00EA62C5" w:rsidRDefault="005B1F13" w:rsidP="0099439E">
            <w:pPr>
              <w:pStyle w:val="Prrafodelista"/>
              <w:numPr>
                <w:ilvl w:val="0"/>
                <w:numId w:val="2"/>
              </w:numPr>
              <w:shd w:val="clear" w:color="auto" w:fill="D6E3BC" w:themeFill="accent3" w:themeFillTint="66"/>
              <w:ind w:left="472" w:right="147"/>
              <w:jc w:val="both"/>
              <w:rPr>
                <w:rFonts w:cs="Arial"/>
                <w:b/>
                <w:bCs/>
              </w:rPr>
            </w:pPr>
            <w:r w:rsidRPr="00EA62C5">
              <w:rPr>
                <w:rFonts w:cs="Arial"/>
                <w:b/>
                <w:bCs/>
              </w:rPr>
              <w:t>IMPACTO AMBIENTAL</w:t>
            </w:r>
          </w:p>
          <w:p w14:paraId="58E6B519" w14:textId="77777777" w:rsidR="005B1F13" w:rsidRPr="00EA62C5" w:rsidRDefault="005B1F13" w:rsidP="0099439E">
            <w:pPr>
              <w:ind w:right="145"/>
              <w:jc w:val="both"/>
              <w:rPr>
                <w:rFonts w:cs="Arial"/>
              </w:rPr>
            </w:pPr>
          </w:p>
          <w:p w14:paraId="25BE6D1B" w14:textId="77777777" w:rsidR="005B1F13" w:rsidRPr="00EA62C5" w:rsidRDefault="005B1F13" w:rsidP="00DA08B3">
            <w:pPr>
              <w:ind w:left="160" w:right="145"/>
              <w:jc w:val="both"/>
              <w:rPr>
                <w:rFonts w:cs="Arial"/>
              </w:rPr>
            </w:pPr>
            <w:r w:rsidRPr="00EA62C5">
              <w:rPr>
                <w:rFonts w:cs="Arial"/>
              </w:rPr>
              <w:t>Toda vez 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el contratista seleccionado deberá aplicar buenas prácticas en manejo de desechos y residuos generados, con el fin de proteger la salud humana y el ambiente.</w:t>
            </w:r>
          </w:p>
          <w:p w14:paraId="156C6EC4" w14:textId="77777777" w:rsidR="005B1F13" w:rsidRPr="00EA62C5" w:rsidRDefault="005B1F13" w:rsidP="00DA08B3">
            <w:pPr>
              <w:ind w:left="160" w:right="145"/>
              <w:jc w:val="both"/>
              <w:rPr>
                <w:rFonts w:cs="Arial"/>
              </w:rPr>
            </w:pPr>
          </w:p>
          <w:p w14:paraId="4DF54CCD" w14:textId="7BE21364" w:rsidR="005B1F13" w:rsidRDefault="005B1F13" w:rsidP="00DA08B3">
            <w:pPr>
              <w:ind w:left="160" w:right="145"/>
              <w:jc w:val="both"/>
              <w:rPr>
                <w:rFonts w:cs="Arial"/>
              </w:rPr>
            </w:pPr>
            <w:r w:rsidRPr="00EA62C5">
              <w:rPr>
                <w:rFonts w:cs="Arial"/>
              </w:rPr>
              <w:t>No obstante, deberá garantizar el cumplimiento de la política ambiental en lo concerniente a buenas prácticas de manipulación, manejo de sustancias químicas, ahorro y uso eficiente de los recursos naturales, a través de programas y campañas de conservación del ecosistema con el que todos los habitantes del planeta valoremos y en la medida que se pueda preservar el medioambiente.</w:t>
            </w:r>
          </w:p>
          <w:p w14:paraId="1DF50AC7" w14:textId="77777777" w:rsidR="008A3370" w:rsidRDefault="008A3370" w:rsidP="00DA08B3">
            <w:pPr>
              <w:ind w:left="160" w:right="145"/>
              <w:jc w:val="both"/>
              <w:rPr>
                <w:rFonts w:cs="Arial"/>
              </w:rPr>
            </w:pPr>
          </w:p>
          <w:p w14:paraId="404C20BA" w14:textId="77777777" w:rsidR="008A3370" w:rsidRPr="008A3370" w:rsidRDefault="008A3370" w:rsidP="008A3370">
            <w:pPr>
              <w:ind w:left="160" w:right="145"/>
              <w:jc w:val="both"/>
              <w:rPr>
                <w:rFonts w:cs="Arial"/>
              </w:rPr>
            </w:pPr>
            <w:r w:rsidRPr="008A3370">
              <w:rPr>
                <w:rFonts w:cs="Arial"/>
              </w:rPr>
              <w:t>El contratista será responsable de realizar la gestión integral y disposición final de los residuos generados como consecuencia de los mantenimientos preventivos y correctivos de las UPS, incluyendo baterías usadas, tarjetas electrónicas, cables, componentes eléctricos y electrónicos, filtros, empaques, elementos contaminados y demás residuos resultantes de las intervenciones realizadas.</w:t>
            </w:r>
          </w:p>
          <w:p w14:paraId="439062ED" w14:textId="77777777" w:rsidR="008A3370" w:rsidRPr="008A3370" w:rsidRDefault="008A3370" w:rsidP="008A3370">
            <w:pPr>
              <w:ind w:left="160" w:right="145"/>
              <w:jc w:val="both"/>
              <w:rPr>
                <w:rFonts w:cs="Arial"/>
              </w:rPr>
            </w:pPr>
          </w:p>
          <w:p w14:paraId="152FF265" w14:textId="77777777" w:rsidR="008A3370" w:rsidRPr="008A3370" w:rsidRDefault="008A3370" w:rsidP="008A3370">
            <w:pPr>
              <w:ind w:left="160" w:right="145"/>
              <w:jc w:val="both"/>
              <w:rPr>
                <w:rFonts w:cs="Arial"/>
              </w:rPr>
            </w:pPr>
            <w:r w:rsidRPr="008A3370">
              <w:rPr>
                <w:rFonts w:cs="Arial"/>
              </w:rPr>
              <w:t>Para tal efecto, deberá:</w:t>
            </w:r>
          </w:p>
          <w:p w14:paraId="6B72CD6D" w14:textId="77777777" w:rsidR="008A3370" w:rsidRPr="008A3370" w:rsidRDefault="008A3370" w:rsidP="008A3370">
            <w:pPr>
              <w:ind w:left="160" w:right="145"/>
              <w:jc w:val="both"/>
              <w:rPr>
                <w:rFonts w:cs="Arial"/>
              </w:rPr>
            </w:pPr>
          </w:p>
          <w:p w14:paraId="2E3FCC67" w14:textId="77777777" w:rsidR="008A3370" w:rsidRDefault="008A3370" w:rsidP="008A3370">
            <w:pPr>
              <w:pStyle w:val="Prrafodelista"/>
              <w:numPr>
                <w:ilvl w:val="0"/>
                <w:numId w:val="45"/>
              </w:numPr>
              <w:ind w:left="585" w:right="145"/>
              <w:jc w:val="both"/>
              <w:rPr>
                <w:rFonts w:cs="Arial"/>
              </w:rPr>
            </w:pPr>
            <w:r w:rsidRPr="008A3370">
              <w:rPr>
                <w:rFonts w:cs="Arial"/>
              </w:rPr>
              <w:t>Realizar la recolección, clasificación, almacenamiento temporal, retiro, transporte y entrega de los residuos generados durante la ejecución del contrato, de acuerdo con su naturaleza y clasificación.</w:t>
            </w:r>
          </w:p>
          <w:p w14:paraId="5999FE8B" w14:textId="77777777" w:rsidR="008A3370" w:rsidRPr="008A3370" w:rsidRDefault="008A3370" w:rsidP="008A3370">
            <w:pPr>
              <w:pStyle w:val="Prrafodelista"/>
              <w:ind w:left="585" w:right="145"/>
              <w:jc w:val="both"/>
              <w:rPr>
                <w:rFonts w:cs="Arial"/>
              </w:rPr>
            </w:pPr>
          </w:p>
          <w:p w14:paraId="6091645B" w14:textId="77777777" w:rsidR="008A3370" w:rsidRDefault="008A3370" w:rsidP="008A3370">
            <w:pPr>
              <w:pStyle w:val="Prrafodelista"/>
              <w:numPr>
                <w:ilvl w:val="0"/>
                <w:numId w:val="45"/>
              </w:numPr>
              <w:ind w:left="585" w:right="145"/>
              <w:jc w:val="both"/>
              <w:rPr>
                <w:rFonts w:cs="Arial"/>
              </w:rPr>
            </w:pPr>
            <w:r w:rsidRPr="008A3370">
              <w:rPr>
                <w:rFonts w:cs="Arial"/>
              </w:rPr>
              <w:t>Garantizar que las baterías usadas y demás residuos peligrosos o de manejo especial sean entregados a gestores, sistemas de recolección o instalaciones legalmente autorizadas para su aprovechamiento, tratamiento y/o disposición final.</w:t>
            </w:r>
          </w:p>
          <w:p w14:paraId="01ACA386" w14:textId="77777777" w:rsidR="008A3370" w:rsidRPr="008A3370" w:rsidRDefault="008A3370" w:rsidP="008A3370">
            <w:pPr>
              <w:ind w:right="145"/>
              <w:jc w:val="both"/>
              <w:rPr>
                <w:rFonts w:cs="Arial"/>
              </w:rPr>
            </w:pPr>
          </w:p>
          <w:p w14:paraId="44C3E833" w14:textId="77777777" w:rsidR="008A3370" w:rsidRDefault="008A3370" w:rsidP="008A3370">
            <w:pPr>
              <w:pStyle w:val="Prrafodelista"/>
              <w:numPr>
                <w:ilvl w:val="0"/>
                <w:numId w:val="45"/>
              </w:numPr>
              <w:ind w:left="585" w:right="145"/>
              <w:jc w:val="both"/>
              <w:rPr>
                <w:rFonts w:cs="Arial"/>
              </w:rPr>
            </w:pPr>
            <w:r w:rsidRPr="008A3370">
              <w:rPr>
                <w:rFonts w:cs="Arial"/>
              </w:rPr>
              <w:t>Abstenerse de abandonar, almacenar indefinidamente, mezclar o disponer los residuos generados en lugares no autorizados o junto con residuos ordinarios cuando, por su naturaleza, requieran manejo diferenciado.</w:t>
            </w:r>
          </w:p>
          <w:p w14:paraId="096BC44D" w14:textId="77777777" w:rsidR="008A3370" w:rsidRPr="008A3370" w:rsidRDefault="008A3370" w:rsidP="008A3370">
            <w:pPr>
              <w:ind w:right="145"/>
              <w:jc w:val="both"/>
              <w:rPr>
                <w:rFonts w:cs="Arial"/>
              </w:rPr>
            </w:pPr>
          </w:p>
          <w:p w14:paraId="4ECDD837" w14:textId="0FAB4B0E" w:rsidR="008A3370" w:rsidRDefault="008A319A" w:rsidP="008A319A">
            <w:pPr>
              <w:pStyle w:val="Prrafodelista"/>
              <w:numPr>
                <w:ilvl w:val="0"/>
                <w:numId w:val="45"/>
              </w:numPr>
              <w:ind w:left="585" w:right="145"/>
              <w:jc w:val="both"/>
              <w:rPr>
                <w:rFonts w:cs="Arial"/>
              </w:rPr>
            </w:pPr>
            <w:r w:rsidRPr="008A319A">
              <w:rPr>
                <w:rFonts w:cs="Arial"/>
              </w:rPr>
              <w:t>El contratista deberá entregar a la Entidad los respectivos certificados, constancias o soportes de disposición final de los residuos generados como consecuencia del mantenimiento preventivo y correctivo de las UPS, expedidos por gestores debidamente autorizados. Estos documentos deberán permitir la trazabilidad de los residuos desde su retiro hasta su disposición final y serán presentados como soporte para el control, seguimiento y reporte contractual y ambiental ante los organismos o autoridades competentes, cuando corresponda.</w:t>
            </w:r>
          </w:p>
          <w:p w14:paraId="3ADB4B75" w14:textId="77777777" w:rsidR="008A319A" w:rsidRPr="008A319A" w:rsidRDefault="008A319A" w:rsidP="008A319A">
            <w:pPr>
              <w:ind w:right="145"/>
              <w:jc w:val="both"/>
              <w:rPr>
                <w:rFonts w:cs="Arial"/>
              </w:rPr>
            </w:pPr>
          </w:p>
          <w:p w14:paraId="35F20375" w14:textId="77777777" w:rsidR="008A3370" w:rsidRDefault="008A3370" w:rsidP="008A3370">
            <w:pPr>
              <w:pStyle w:val="Prrafodelista"/>
              <w:numPr>
                <w:ilvl w:val="0"/>
                <w:numId w:val="45"/>
              </w:numPr>
              <w:ind w:left="585" w:right="145"/>
              <w:jc w:val="both"/>
              <w:rPr>
                <w:rFonts w:cs="Arial"/>
              </w:rPr>
            </w:pPr>
            <w:r w:rsidRPr="008A3370">
              <w:rPr>
                <w:rFonts w:cs="Arial"/>
              </w:rPr>
              <w:lastRenderedPageBreak/>
              <w:t>Para las baterías sustituidas, garantizar la trazabilidad desde su retiro de la UPS hasta su entrega al gestor correspondiente, indicando como mínimo la sede o municipio de origen, cantidad, tipo o referencia, fecha de retiro y fecha de entrega al gestor.</w:t>
            </w:r>
          </w:p>
          <w:p w14:paraId="61C9792E" w14:textId="77777777" w:rsidR="008A3370" w:rsidRDefault="008A3370" w:rsidP="008A3370">
            <w:pPr>
              <w:ind w:right="145"/>
              <w:jc w:val="both"/>
              <w:rPr>
                <w:rFonts w:cs="Arial"/>
              </w:rPr>
            </w:pPr>
          </w:p>
          <w:p w14:paraId="207B6F28" w14:textId="77777777" w:rsidR="008A3370" w:rsidRDefault="008A3370" w:rsidP="008A3370">
            <w:pPr>
              <w:pStyle w:val="Prrafodelista"/>
              <w:numPr>
                <w:ilvl w:val="0"/>
                <w:numId w:val="45"/>
              </w:numPr>
              <w:ind w:left="585" w:right="145"/>
              <w:jc w:val="both"/>
              <w:rPr>
                <w:rFonts w:cs="Arial"/>
              </w:rPr>
            </w:pPr>
            <w:r w:rsidRPr="008A3370">
              <w:rPr>
                <w:rFonts w:cs="Arial"/>
              </w:rPr>
              <w:t>Asumir, sin costo adicional para la Fiscalía General de la Nación, los gastos asociados al embalaje, almacenamiento temporal, cargue, transporte, gestión y disposición final de los residuos generados directamente por las actividades objeto del contrato.</w:t>
            </w:r>
          </w:p>
          <w:p w14:paraId="186DA82C" w14:textId="77777777" w:rsidR="008A3370" w:rsidRPr="008A3370" w:rsidRDefault="008A3370" w:rsidP="008A3370">
            <w:pPr>
              <w:pStyle w:val="Prrafodelista"/>
              <w:rPr>
                <w:rFonts w:cs="Arial"/>
              </w:rPr>
            </w:pPr>
          </w:p>
          <w:p w14:paraId="3A64083B" w14:textId="77777777" w:rsidR="008A3370" w:rsidRPr="008A3370" w:rsidRDefault="008A3370" w:rsidP="008A3370">
            <w:pPr>
              <w:pStyle w:val="Prrafodelista"/>
              <w:numPr>
                <w:ilvl w:val="0"/>
                <w:numId w:val="45"/>
              </w:numPr>
              <w:ind w:left="585" w:right="145"/>
              <w:jc w:val="both"/>
              <w:rPr>
                <w:rFonts w:cs="Arial"/>
              </w:rPr>
            </w:pPr>
            <w:r w:rsidRPr="008A3370">
              <w:rPr>
                <w:rFonts w:cs="Arial"/>
              </w:rPr>
              <w:t>Presentar, cuando sea requerido por el supervisor, un informe consolidado de gestión ambiental, relacionando los residuos generados, cantidades retiradas, sede de procedencia, gestor receptor y soportes de disposición o aprovechamiento.</w:t>
            </w:r>
          </w:p>
          <w:p w14:paraId="2A9C89D7" w14:textId="77777777" w:rsidR="008A3370" w:rsidRPr="008A3370" w:rsidRDefault="008A3370" w:rsidP="008A3370">
            <w:pPr>
              <w:ind w:left="160" w:right="145"/>
              <w:jc w:val="both"/>
              <w:rPr>
                <w:rFonts w:cs="Arial"/>
              </w:rPr>
            </w:pPr>
          </w:p>
          <w:p w14:paraId="2EC24F7D" w14:textId="0C71130D" w:rsidR="008A3370" w:rsidRDefault="006960F1" w:rsidP="008A3370">
            <w:pPr>
              <w:ind w:left="160" w:right="145"/>
              <w:jc w:val="both"/>
              <w:rPr>
                <w:rFonts w:cs="Arial"/>
              </w:rPr>
            </w:pPr>
            <w:r>
              <w:rPr>
                <w:rFonts w:cs="Arial"/>
                <w:b/>
                <w:bCs/>
              </w:rPr>
              <w:t>Nota 1</w:t>
            </w:r>
            <w:r w:rsidR="008A3370" w:rsidRPr="008A3370">
              <w:rPr>
                <w:rFonts w:cs="Arial"/>
                <w:b/>
                <w:bCs/>
              </w:rPr>
              <w:t>:</w:t>
            </w:r>
            <w:r w:rsidR="008A3370" w:rsidRPr="008A3370">
              <w:rPr>
                <w:rFonts w:cs="Arial"/>
              </w:rPr>
              <w:t xml:space="preserve"> El contratista será responsable del manejo ambientalmente adecuado de los residuos que retire con ocasión de la ejecución contractual y deberá cumplir la normatividad ambiental vigente aplicable, sin perjuicio de las responsabilidades que correspondan a la Entidad como generadora de residuos.</w:t>
            </w:r>
          </w:p>
          <w:p w14:paraId="15B8D105" w14:textId="77777777" w:rsidR="00DF5F23" w:rsidRDefault="00DF5F23" w:rsidP="0099439E">
            <w:pPr>
              <w:ind w:right="145"/>
              <w:jc w:val="both"/>
              <w:rPr>
                <w:rFonts w:cs="Arial"/>
              </w:rPr>
            </w:pPr>
          </w:p>
          <w:p w14:paraId="0296BB95" w14:textId="1026AA89" w:rsidR="00DF5F23" w:rsidRPr="00EA62C5" w:rsidRDefault="00DF5F23" w:rsidP="008D79BB">
            <w:pPr>
              <w:pStyle w:val="Prrafodelista"/>
              <w:numPr>
                <w:ilvl w:val="0"/>
                <w:numId w:val="2"/>
              </w:numPr>
              <w:shd w:val="clear" w:color="auto" w:fill="D6E3BC" w:themeFill="accent3" w:themeFillTint="66"/>
              <w:ind w:left="472" w:right="147"/>
              <w:jc w:val="both"/>
              <w:rPr>
                <w:rFonts w:cs="Arial"/>
                <w:b/>
                <w:bCs/>
              </w:rPr>
            </w:pPr>
            <w:r w:rsidRPr="00EA62C5">
              <w:rPr>
                <w:rFonts w:cs="Arial"/>
                <w:b/>
                <w:bCs/>
              </w:rPr>
              <w:t>PERSONAL REQUERIDO</w:t>
            </w:r>
          </w:p>
          <w:p w14:paraId="62DAC565" w14:textId="77777777" w:rsidR="00DF5F23" w:rsidRPr="00EA62C5" w:rsidRDefault="00DF5F23" w:rsidP="00DF5F23">
            <w:pPr>
              <w:ind w:right="145"/>
              <w:jc w:val="both"/>
              <w:rPr>
                <w:rFonts w:cs="Arial"/>
              </w:rPr>
            </w:pPr>
          </w:p>
          <w:p w14:paraId="16D1A99E" w14:textId="2DED4BD0" w:rsidR="009011F0" w:rsidRPr="00EA62C5" w:rsidRDefault="009011F0" w:rsidP="00DA08B3">
            <w:pPr>
              <w:ind w:left="160" w:right="145"/>
              <w:jc w:val="both"/>
              <w:rPr>
                <w:rFonts w:cs="Arial"/>
              </w:rPr>
            </w:pPr>
            <w:r w:rsidRPr="00EA62C5">
              <w:rPr>
                <w:rFonts w:cs="Arial"/>
              </w:rPr>
              <w:t xml:space="preserve">Resulta indispensable que el </w:t>
            </w:r>
            <w:r w:rsidR="00FA36EE" w:rsidRPr="00EA62C5">
              <w:rPr>
                <w:rFonts w:cs="Arial"/>
              </w:rPr>
              <w:t>contratista</w:t>
            </w:r>
            <w:r w:rsidRPr="00EA62C5">
              <w:rPr>
                <w:rFonts w:cs="Arial"/>
              </w:rPr>
              <w:t xml:space="preserve"> seleccionado cuente con el talento humano capacitado para el cumplimiento del objeto contractual a partir de sus condiciones de formación y experiencia. Para la Entidad es de marcada relevancia, que el personal técnico encargado de las acciones propias del servicio, sea lo suficientemente idóneo y experto de las áreas de conocimiento que convergen en el objeto del contrato, en procura de un cumplimiento eficiente.</w:t>
            </w:r>
            <w:r w:rsidR="00116A82">
              <w:rPr>
                <w:rFonts w:cs="Arial"/>
              </w:rPr>
              <w:t xml:space="preserve"> </w:t>
            </w:r>
            <w:r w:rsidRPr="00EA62C5">
              <w:rPr>
                <w:rFonts w:cs="Arial"/>
              </w:rPr>
              <w:t>En consecuencia, se exige contar con un equipo mínimo de técnicos, cuyos requisitos de formación y experiencia se definirán en el presente documento.</w:t>
            </w:r>
          </w:p>
          <w:p w14:paraId="27BA830D" w14:textId="77777777" w:rsidR="009011F0" w:rsidRPr="00EA62C5" w:rsidRDefault="009011F0" w:rsidP="00DA08B3">
            <w:pPr>
              <w:ind w:left="160" w:right="145"/>
              <w:jc w:val="both"/>
              <w:rPr>
                <w:rFonts w:cs="Arial"/>
              </w:rPr>
            </w:pPr>
          </w:p>
          <w:p w14:paraId="136D8B86" w14:textId="6D4AFCED" w:rsidR="003049D2" w:rsidRPr="00EA62C5" w:rsidRDefault="009011F0" w:rsidP="00DA08B3">
            <w:pPr>
              <w:ind w:left="160" w:right="145"/>
              <w:jc w:val="both"/>
              <w:rPr>
                <w:rFonts w:cs="Arial"/>
              </w:rPr>
            </w:pPr>
            <w:r w:rsidRPr="00EA62C5">
              <w:rPr>
                <w:rFonts w:cs="Arial"/>
              </w:rPr>
              <w:t xml:space="preserve">Bajo este contexto, el contratista es libre de proveer o vincular el personal que requiera para la ejecución del objeto del contrato, de acuerdo con la organización que adopte para tal efecto, sin embargo, es condición técnica necesaria para la suscripción del acta de inicio, que el </w:t>
            </w:r>
            <w:r w:rsidR="00FA36EE" w:rsidRPr="00EA62C5">
              <w:rPr>
                <w:rFonts w:cs="Arial"/>
              </w:rPr>
              <w:t>contratista</w:t>
            </w:r>
            <w:r w:rsidRPr="00EA62C5">
              <w:rPr>
                <w:rFonts w:cs="Arial"/>
              </w:rPr>
              <w:t xml:space="preserve"> seleccionado garantice un equipo de trabajo mínimo de expertos, capacitados que permita la adecuada ejecución del contrato</w:t>
            </w:r>
            <w:r w:rsidR="00887F95">
              <w:rPr>
                <w:rFonts w:cs="Arial"/>
              </w:rPr>
              <w:t xml:space="preserve"> y podrá escoger cualquiera de las opciones mencionadas en la </w:t>
            </w:r>
            <w:r w:rsidR="00887F95" w:rsidRPr="00887F95">
              <w:rPr>
                <w:rFonts w:ascii="Times New Roman" w:hAnsi="Times New Roman"/>
                <w:b/>
                <w:bCs/>
                <w:i/>
                <w:iCs/>
                <w:sz w:val="18"/>
                <w:szCs w:val="18"/>
              </w:rPr>
              <w:t>Tabla No. 1</w:t>
            </w:r>
            <w:r w:rsidR="00887F95">
              <w:rPr>
                <w:rFonts w:cs="Arial"/>
              </w:rPr>
              <w:t xml:space="preserve">, </w:t>
            </w:r>
            <w:r w:rsidRPr="00EA62C5">
              <w:rPr>
                <w:rFonts w:cs="Arial"/>
              </w:rPr>
              <w:t xml:space="preserve">cuya formación académica y experiencia mínima se define a continuación: </w:t>
            </w:r>
          </w:p>
          <w:p w14:paraId="39424E6F" w14:textId="77777777" w:rsidR="009011F0" w:rsidRPr="00EA62C5" w:rsidRDefault="009011F0" w:rsidP="00DF5F23">
            <w:pPr>
              <w:ind w:right="145"/>
              <w:jc w:val="both"/>
              <w:rPr>
                <w:rFonts w:cs="Arial"/>
              </w:rPr>
            </w:pPr>
          </w:p>
          <w:p w14:paraId="1EE062EC" w14:textId="1D99F615" w:rsidR="003049D2" w:rsidRPr="00EA62C5" w:rsidRDefault="003049D2" w:rsidP="003049D2">
            <w:pPr>
              <w:ind w:right="159"/>
              <w:jc w:val="center"/>
              <w:rPr>
                <w:rFonts w:cs="Arial"/>
                <w:b/>
              </w:rPr>
            </w:pPr>
            <w:r w:rsidRPr="00EA62C5">
              <w:rPr>
                <w:rFonts w:cs="Arial"/>
                <w:b/>
              </w:rPr>
              <w:t>Tabla No.1 – Relación de Personal</w:t>
            </w:r>
          </w:p>
          <w:tbl>
            <w:tblPr>
              <w:tblW w:w="4771" w:type="pct"/>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2"/>
              <w:gridCol w:w="6918"/>
            </w:tblGrid>
            <w:tr w:rsidR="003049D2" w:rsidRPr="00EA62C5" w14:paraId="381C0139" w14:textId="77777777" w:rsidTr="00CB0692">
              <w:trPr>
                <w:trHeight w:val="283"/>
              </w:trPr>
              <w:tc>
                <w:tcPr>
                  <w:tcW w:w="336" w:type="pct"/>
                  <w:shd w:val="clear" w:color="auto" w:fill="D9D9D9"/>
                  <w:vAlign w:val="center"/>
                </w:tcPr>
                <w:p w14:paraId="227589D8" w14:textId="009D6A58" w:rsidR="003049D2" w:rsidRPr="00EA62C5" w:rsidRDefault="00887F95" w:rsidP="008D79BB">
                  <w:pPr>
                    <w:pStyle w:val="Textoindependiente"/>
                    <w:spacing w:after="0"/>
                    <w:jc w:val="center"/>
                    <w:rPr>
                      <w:rFonts w:cs="Arial"/>
                      <w:b/>
                      <w:sz w:val="16"/>
                    </w:rPr>
                  </w:pPr>
                  <w:r>
                    <w:rPr>
                      <w:rFonts w:cs="Arial"/>
                      <w:b/>
                      <w:sz w:val="16"/>
                    </w:rPr>
                    <w:t>Opción</w:t>
                  </w:r>
                </w:p>
              </w:tc>
              <w:tc>
                <w:tcPr>
                  <w:tcW w:w="4664" w:type="pct"/>
                  <w:shd w:val="clear" w:color="auto" w:fill="D9D9D9"/>
                  <w:vAlign w:val="center"/>
                </w:tcPr>
                <w:p w14:paraId="1235E196" w14:textId="740D6500" w:rsidR="003049D2" w:rsidRPr="00EA62C5" w:rsidRDefault="003049D2" w:rsidP="008D79BB">
                  <w:pPr>
                    <w:pStyle w:val="Textoindependiente"/>
                    <w:spacing w:after="0"/>
                    <w:jc w:val="center"/>
                    <w:rPr>
                      <w:rFonts w:cs="Arial"/>
                      <w:b/>
                      <w:sz w:val="16"/>
                    </w:rPr>
                  </w:pPr>
                  <w:r w:rsidRPr="00EA62C5">
                    <w:rPr>
                      <w:rFonts w:cs="Arial"/>
                      <w:b/>
                      <w:sz w:val="16"/>
                    </w:rPr>
                    <w:t>PERSONAL REQUERIDO</w:t>
                  </w:r>
                </w:p>
              </w:tc>
            </w:tr>
            <w:tr w:rsidR="003049D2" w:rsidRPr="00EA62C5" w14:paraId="5361686A" w14:textId="77777777" w:rsidTr="00887F95">
              <w:trPr>
                <w:trHeight w:val="624"/>
              </w:trPr>
              <w:tc>
                <w:tcPr>
                  <w:tcW w:w="336" w:type="pct"/>
                  <w:shd w:val="clear" w:color="auto" w:fill="D9D9D9"/>
                  <w:vAlign w:val="center"/>
                </w:tcPr>
                <w:p w14:paraId="7642C7C1" w14:textId="53096B8E" w:rsidR="003049D2" w:rsidRPr="00EA62C5" w:rsidRDefault="008D79BB" w:rsidP="008D79BB">
                  <w:pPr>
                    <w:pStyle w:val="Textoindependiente"/>
                    <w:spacing w:after="0"/>
                    <w:jc w:val="center"/>
                    <w:rPr>
                      <w:rFonts w:cs="Arial"/>
                      <w:b/>
                      <w:sz w:val="16"/>
                    </w:rPr>
                  </w:pPr>
                  <w:r w:rsidRPr="00EA62C5">
                    <w:rPr>
                      <w:rFonts w:cs="Arial"/>
                      <w:b/>
                      <w:sz w:val="16"/>
                    </w:rPr>
                    <w:t>1</w:t>
                  </w:r>
                </w:p>
              </w:tc>
              <w:tc>
                <w:tcPr>
                  <w:tcW w:w="4664" w:type="pct"/>
                  <w:vAlign w:val="center"/>
                </w:tcPr>
                <w:p w14:paraId="7AF63BCF" w14:textId="0A8DAFE0" w:rsidR="003049D2" w:rsidRPr="00EA62C5" w:rsidRDefault="00887F95" w:rsidP="008D79BB">
                  <w:pPr>
                    <w:pStyle w:val="Textoindependiente"/>
                    <w:spacing w:after="0"/>
                    <w:jc w:val="both"/>
                    <w:rPr>
                      <w:rFonts w:cs="Arial"/>
                      <w:sz w:val="16"/>
                    </w:rPr>
                  </w:pPr>
                  <w:r>
                    <w:rPr>
                      <w:rFonts w:cs="Arial"/>
                      <w:sz w:val="16"/>
                    </w:rPr>
                    <w:t>Cuatro</w:t>
                  </w:r>
                  <w:r w:rsidR="00E86F32" w:rsidRPr="00EA62C5">
                    <w:rPr>
                      <w:rFonts w:cs="Arial"/>
                      <w:sz w:val="16"/>
                    </w:rPr>
                    <w:t xml:space="preserve"> (</w:t>
                  </w:r>
                  <w:r>
                    <w:rPr>
                      <w:rFonts w:cs="Arial"/>
                      <w:sz w:val="16"/>
                    </w:rPr>
                    <w:t>3</w:t>
                  </w:r>
                  <w:r w:rsidR="00E86F32" w:rsidRPr="00EA62C5">
                    <w:rPr>
                      <w:rFonts w:cs="Arial"/>
                      <w:sz w:val="16"/>
                    </w:rPr>
                    <w:t>) Técnico Eléctrico o</w:t>
                  </w:r>
                  <w:r>
                    <w:rPr>
                      <w:rFonts w:cs="Arial"/>
                      <w:sz w:val="16"/>
                    </w:rPr>
                    <w:t xml:space="preserve"> tres</w:t>
                  </w:r>
                  <w:r w:rsidR="00E86F32" w:rsidRPr="00EA62C5">
                    <w:rPr>
                      <w:rFonts w:cs="Arial"/>
                      <w:sz w:val="16"/>
                    </w:rPr>
                    <w:t xml:space="preserve"> (</w:t>
                  </w:r>
                  <w:r>
                    <w:rPr>
                      <w:rFonts w:cs="Arial"/>
                      <w:sz w:val="16"/>
                    </w:rPr>
                    <w:t>3</w:t>
                  </w:r>
                  <w:r w:rsidR="00E86F32" w:rsidRPr="00EA62C5">
                    <w:rPr>
                      <w:rFonts w:cs="Arial"/>
                      <w:sz w:val="16"/>
                    </w:rPr>
                    <w:t xml:space="preserve">) Ingeniero electrónico con un año de experiencia en </w:t>
                  </w:r>
                  <w:r w:rsidR="00EA62C5" w:rsidRPr="00EA62C5">
                    <w:rPr>
                      <w:rFonts w:cs="Arial"/>
                      <w:sz w:val="16"/>
                    </w:rPr>
                    <w:t>el mantenimiento y la</w:t>
                  </w:r>
                  <w:r w:rsidR="00E86F32" w:rsidRPr="00EA62C5">
                    <w:rPr>
                      <w:rFonts w:cs="Arial"/>
                      <w:sz w:val="16"/>
                    </w:rPr>
                    <w:t xml:space="preserve"> reparación de este tipo de equipos.</w:t>
                  </w:r>
                </w:p>
              </w:tc>
            </w:tr>
            <w:tr w:rsidR="00887F95" w:rsidRPr="00EA62C5" w14:paraId="1CD4C1DF" w14:textId="77777777" w:rsidTr="00887F95">
              <w:trPr>
                <w:trHeight w:val="624"/>
              </w:trPr>
              <w:tc>
                <w:tcPr>
                  <w:tcW w:w="336" w:type="pct"/>
                  <w:shd w:val="clear" w:color="auto" w:fill="D9D9D9"/>
                  <w:vAlign w:val="center"/>
                </w:tcPr>
                <w:p w14:paraId="273EBFB8" w14:textId="567CB076" w:rsidR="00887F95" w:rsidRPr="00EA62C5" w:rsidRDefault="00887F95" w:rsidP="008D79BB">
                  <w:pPr>
                    <w:pStyle w:val="Textoindependiente"/>
                    <w:spacing w:after="0"/>
                    <w:jc w:val="center"/>
                    <w:rPr>
                      <w:rFonts w:cs="Arial"/>
                      <w:b/>
                      <w:sz w:val="16"/>
                    </w:rPr>
                  </w:pPr>
                  <w:r>
                    <w:rPr>
                      <w:rFonts w:cs="Arial"/>
                      <w:b/>
                      <w:sz w:val="16"/>
                    </w:rPr>
                    <w:t>2</w:t>
                  </w:r>
                </w:p>
              </w:tc>
              <w:tc>
                <w:tcPr>
                  <w:tcW w:w="4664" w:type="pct"/>
                  <w:vAlign w:val="center"/>
                </w:tcPr>
                <w:p w14:paraId="2D4DCD96" w14:textId="0B150DF4" w:rsidR="00887F95" w:rsidRDefault="00887F95" w:rsidP="008D79BB">
                  <w:pPr>
                    <w:pStyle w:val="Textoindependiente"/>
                    <w:spacing w:after="0"/>
                    <w:jc w:val="both"/>
                    <w:rPr>
                      <w:rFonts w:cs="Arial"/>
                      <w:sz w:val="16"/>
                    </w:rPr>
                  </w:pPr>
                  <w:r>
                    <w:rPr>
                      <w:rFonts w:cs="Arial"/>
                      <w:sz w:val="16"/>
                    </w:rPr>
                    <w:t>Cuatro</w:t>
                  </w:r>
                  <w:r w:rsidRPr="00EA62C5">
                    <w:rPr>
                      <w:rFonts w:cs="Arial"/>
                      <w:sz w:val="16"/>
                    </w:rPr>
                    <w:t xml:space="preserve"> (</w:t>
                  </w:r>
                  <w:r>
                    <w:rPr>
                      <w:rFonts w:cs="Arial"/>
                      <w:sz w:val="16"/>
                    </w:rPr>
                    <w:t>3</w:t>
                  </w:r>
                  <w:r w:rsidRPr="00EA62C5">
                    <w:rPr>
                      <w:rFonts w:cs="Arial"/>
                      <w:sz w:val="16"/>
                    </w:rPr>
                    <w:t xml:space="preserve">) Técnico Eléctrico </w:t>
                  </w:r>
                  <w:r>
                    <w:rPr>
                      <w:rFonts w:cs="Arial"/>
                      <w:sz w:val="16"/>
                    </w:rPr>
                    <w:t>y</w:t>
                  </w:r>
                  <w:r w:rsidRPr="00EA62C5">
                    <w:rPr>
                      <w:rFonts w:cs="Arial"/>
                      <w:sz w:val="16"/>
                    </w:rPr>
                    <w:t xml:space="preserve"> </w:t>
                  </w:r>
                  <w:r>
                    <w:rPr>
                      <w:rFonts w:cs="Arial"/>
                      <w:sz w:val="16"/>
                    </w:rPr>
                    <w:t xml:space="preserve">un </w:t>
                  </w:r>
                  <w:r w:rsidRPr="00EA62C5">
                    <w:rPr>
                      <w:rFonts w:cs="Arial"/>
                      <w:sz w:val="16"/>
                    </w:rPr>
                    <w:t>(</w:t>
                  </w:r>
                  <w:r>
                    <w:rPr>
                      <w:rFonts w:cs="Arial"/>
                      <w:sz w:val="16"/>
                    </w:rPr>
                    <w:t>1</w:t>
                  </w:r>
                  <w:r w:rsidRPr="00EA62C5">
                    <w:rPr>
                      <w:rFonts w:cs="Arial"/>
                      <w:sz w:val="16"/>
                    </w:rPr>
                    <w:t>) Ingeniero electrónico con un año de experiencia en el mantenimiento y la reparación de este tipo de equipos.</w:t>
                  </w:r>
                </w:p>
              </w:tc>
            </w:tr>
          </w:tbl>
          <w:p w14:paraId="7AB79677" w14:textId="77777777" w:rsidR="003049D2" w:rsidRDefault="003049D2" w:rsidP="00DF5F23">
            <w:pPr>
              <w:ind w:right="145"/>
              <w:jc w:val="both"/>
              <w:rPr>
                <w:rFonts w:cs="Arial"/>
              </w:rPr>
            </w:pPr>
          </w:p>
          <w:p w14:paraId="2E57C334" w14:textId="77777777" w:rsidR="00116A82" w:rsidRDefault="00116A82" w:rsidP="00116A82">
            <w:pPr>
              <w:ind w:left="160" w:right="145"/>
              <w:jc w:val="both"/>
              <w:rPr>
                <w:rFonts w:cs="Arial"/>
              </w:rPr>
            </w:pPr>
            <w:r w:rsidRPr="00116A82">
              <w:rPr>
                <w:rFonts w:cs="Arial"/>
              </w:rPr>
              <w:t>El contratista deberá disponer durante la ejecución del contrato del personal técnico y/o profesional idóneo, suficiente y con experiencia relacionada con sistemas de alimentación ininterrumpida (UPS), necesario para garantizar la adecuada ejecución de los mantenimientos preventivos y correctivos en las diferentes sedes de la Fiscalía General de la Nación – Subdirección Regional de Apoyo del Pacífico.</w:t>
            </w:r>
          </w:p>
          <w:p w14:paraId="2BB4940F" w14:textId="77777777" w:rsidR="00116A82" w:rsidRDefault="00116A82" w:rsidP="00116A82">
            <w:pPr>
              <w:ind w:left="160" w:right="145"/>
              <w:jc w:val="both"/>
              <w:rPr>
                <w:rFonts w:cs="Arial"/>
              </w:rPr>
            </w:pPr>
          </w:p>
          <w:p w14:paraId="1DFD5B94" w14:textId="2103D37E" w:rsidR="00486411" w:rsidRDefault="00486411" w:rsidP="00116A82">
            <w:pPr>
              <w:ind w:left="160" w:right="145"/>
              <w:jc w:val="both"/>
              <w:rPr>
                <w:rFonts w:cs="Arial"/>
              </w:rPr>
            </w:pPr>
            <w:r>
              <w:rPr>
                <w:rFonts w:cs="Arial"/>
              </w:rPr>
              <w:t>Es importante tener en cuenta que el contratista deberá garantizar un personal responsable y un personal técnico, así:</w:t>
            </w:r>
          </w:p>
          <w:p w14:paraId="480BEC68" w14:textId="77777777" w:rsidR="00486411" w:rsidRDefault="00486411" w:rsidP="00116A82">
            <w:pPr>
              <w:ind w:left="160" w:right="145"/>
              <w:jc w:val="both"/>
              <w:rPr>
                <w:rFonts w:cs="Arial"/>
              </w:rPr>
            </w:pPr>
          </w:p>
          <w:p w14:paraId="16FEE4C6" w14:textId="77777777" w:rsidR="00116A82" w:rsidRDefault="00116A82" w:rsidP="00116A82">
            <w:pPr>
              <w:ind w:left="160" w:right="145"/>
              <w:jc w:val="both"/>
              <w:rPr>
                <w:rFonts w:cs="Arial"/>
              </w:rPr>
            </w:pPr>
            <w:r w:rsidRPr="00116A82">
              <w:rPr>
                <w:rFonts w:cs="Arial"/>
              </w:rPr>
              <w:t xml:space="preserve">El </w:t>
            </w:r>
            <w:r w:rsidRPr="00B84D37">
              <w:rPr>
                <w:rFonts w:cs="Arial"/>
                <w:b/>
                <w:bCs/>
                <w:u w:val="single"/>
              </w:rPr>
              <w:t>responsable técnico</w:t>
            </w:r>
            <w:r w:rsidRPr="00116A82">
              <w:rPr>
                <w:rFonts w:cs="Arial"/>
              </w:rPr>
              <w:t xml:space="preserve"> deberá orientar y supervisar técnicamente las intervenciones que por su complejidad lo requieran, especialmente aquellas relacionadas con diagnóstico de fallas, inversores, rectificadores, tarjetas de potencia y control, bypass, bancos de baterías y demás componentes críticos.</w:t>
            </w:r>
          </w:p>
          <w:p w14:paraId="1F09AC2F" w14:textId="77777777" w:rsidR="00116A82" w:rsidRDefault="00116A82" w:rsidP="00116A82">
            <w:pPr>
              <w:ind w:left="160" w:right="145"/>
              <w:jc w:val="both"/>
              <w:rPr>
                <w:rFonts w:cs="Arial"/>
              </w:rPr>
            </w:pPr>
          </w:p>
          <w:p w14:paraId="545B4B75" w14:textId="4B9B4743" w:rsidR="00116A82" w:rsidRDefault="00116A82" w:rsidP="00116A82">
            <w:pPr>
              <w:ind w:left="160" w:right="145"/>
              <w:jc w:val="both"/>
              <w:rPr>
                <w:rFonts w:cs="Arial"/>
              </w:rPr>
            </w:pPr>
            <w:r w:rsidRPr="00116A82">
              <w:rPr>
                <w:rFonts w:cs="Arial"/>
              </w:rPr>
              <w:t xml:space="preserve">El </w:t>
            </w:r>
            <w:r w:rsidRPr="00B84D37">
              <w:rPr>
                <w:rFonts w:cs="Arial"/>
                <w:b/>
                <w:bCs/>
                <w:u w:val="single"/>
              </w:rPr>
              <w:t>personal técnico</w:t>
            </w:r>
            <w:r w:rsidRPr="00116A82">
              <w:rPr>
                <w:rFonts w:cs="Arial"/>
              </w:rPr>
              <w:t xml:space="preserve"> será el encargado de ejecutar las actividades de mantenimiento preventivo y correctivo, mediciones, pruebas, limpieza, ajustes, sustitución autorizada de componentes y demás actividades propias del servicio, de acuerdo con su formación y competencia.</w:t>
            </w:r>
          </w:p>
          <w:p w14:paraId="1AA9053D" w14:textId="77777777" w:rsidR="00116A82" w:rsidRPr="00EA62C5" w:rsidRDefault="00116A82" w:rsidP="00DF5F23">
            <w:pPr>
              <w:ind w:right="145"/>
              <w:jc w:val="both"/>
              <w:rPr>
                <w:rFonts w:cs="Arial"/>
              </w:rPr>
            </w:pPr>
          </w:p>
          <w:p w14:paraId="563133BE" w14:textId="01F5FB14" w:rsidR="000B7B34" w:rsidRPr="00EA62C5" w:rsidRDefault="003049D2" w:rsidP="00DA08B3">
            <w:pPr>
              <w:ind w:left="160" w:right="145"/>
              <w:jc w:val="both"/>
              <w:rPr>
                <w:rFonts w:cs="Arial"/>
              </w:rPr>
            </w:pPr>
            <w:r w:rsidRPr="00EA62C5">
              <w:rPr>
                <w:rFonts w:cs="Arial"/>
                <w:b/>
                <w:bCs/>
              </w:rPr>
              <w:lastRenderedPageBreak/>
              <w:t>Nota 1:</w:t>
            </w:r>
            <w:r w:rsidRPr="00EA62C5">
              <w:rPr>
                <w:rFonts w:cs="Arial"/>
              </w:rPr>
              <w:t xml:space="preserve"> </w:t>
            </w:r>
            <w:r w:rsidR="00E86F32" w:rsidRPr="00EA62C5">
              <w:rPr>
                <w:rFonts w:cs="Arial"/>
              </w:rPr>
              <w:t xml:space="preserve">El requisito del personal </w:t>
            </w:r>
            <w:r w:rsidR="00887F95">
              <w:rPr>
                <w:rFonts w:cs="Arial"/>
              </w:rPr>
              <w:t>es fundamental para que en el momento de la ejecución, se trabaje paralelo en cada una de las Seccionales</w:t>
            </w:r>
            <w:r w:rsidR="00E86F32" w:rsidRPr="00EA62C5">
              <w:rPr>
                <w:rFonts w:cs="Arial"/>
              </w:rPr>
              <w:t xml:space="preserve"> (1) Técnico o Profesional por cada una de las Seccionales (</w:t>
            </w:r>
            <w:r w:rsidR="00EA62C5" w:rsidRPr="00EA62C5">
              <w:rPr>
                <w:rFonts w:cs="Arial"/>
              </w:rPr>
              <w:t xml:space="preserve">Cali, </w:t>
            </w:r>
            <w:r w:rsidR="00E86F32" w:rsidRPr="00EA62C5">
              <w:rPr>
                <w:rFonts w:cs="Arial"/>
              </w:rPr>
              <w:t xml:space="preserve">Valle del Cauca, Cauca y Nariño) </w:t>
            </w:r>
          </w:p>
          <w:p w14:paraId="39F19292" w14:textId="77777777" w:rsidR="00E86F32" w:rsidRPr="00EA62C5" w:rsidRDefault="00E86F32" w:rsidP="00DA08B3">
            <w:pPr>
              <w:ind w:left="160" w:right="145"/>
              <w:jc w:val="both"/>
              <w:rPr>
                <w:rFonts w:cs="Arial"/>
              </w:rPr>
            </w:pPr>
          </w:p>
          <w:p w14:paraId="389AE853" w14:textId="77777777" w:rsidR="000B7B34" w:rsidRPr="00EA62C5" w:rsidRDefault="000B7B34" w:rsidP="00DA08B3">
            <w:pPr>
              <w:ind w:left="160" w:right="145"/>
              <w:jc w:val="both"/>
              <w:rPr>
                <w:rFonts w:cs="Arial"/>
              </w:rPr>
            </w:pPr>
            <w:r w:rsidRPr="00EA62C5">
              <w:rPr>
                <w:rFonts w:cs="Arial"/>
              </w:rPr>
              <w:t>El personal propuesto deberá acreditar los requisitos mínimos consignados en la anterior tabla. Si el profesional incumple al menos uno de los requisitos anteriores, no será admitido para participar en la ejecución del contrato</w:t>
            </w:r>
          </w:p>
          <w:p w14:paraId="29CF8C00" w14:textId="77777777" w:rsidR="000B7B34" w:rsidRPr="00EA62C5" w:rsidRDefault="000B7B34" w:rsidP="00DA08B3">
            <w:pPr>
              <w:ind w:left="160" w:right="145"/>
              <w:jc w:val="both"/>
              <w:rPr>
                <w:rFonts w:cs="Arial"/>
              </w:rPr>
            </w:pPr>
            <w:r w:rsidRPr="00EA62C5">
              <w:rPr>
                <w:rFonts w:cs="Arial"/>
              </w:rPr>
              <w:t xml:space="preserve"> </w:t>
            </w:r>
          </w:p>
          <w:p w14:paraId="50A96B6C" w14:textId="25369B0C" w:rsidR="009011F0" w:rsidRDefault="009011F0" w:rsidP="00DA08B3">
            <w:pPr>
              <w:ind w:left="160" w:right="146"/>
              <w:jc w:val="both"/>
              <w:rPr>
                <w:rFonts w:cs="Arial"/>
              </w:rPr>
            </w:pPr>
            <w:r w:rsidRPr="00EA62C5">
              <w:rPr>
                <w:rFonts w:cs="Arial"/>
                <w:b/>
              </w:rPr>
              <w:t>N</w:t>
            </w:r>
            <w:r w:rsidR="0003217C" w:rsidRPr="00EA62C5">
              <w:rPr>
                <w:rFonts w:cs="Arial"/>
                <w:b/>
              </w:rPr>
              <w:t>ota 2</w:t>
            </w:r>
            <w:r w:rsidRPr="00EA62C5">
              <w:rPr>
                <w:rFonts w:cs="Arial"/>
                <w:b/>
              </w:rPr>
              <w:t>:</w:t>
            </w:r>
            <w:r w:rsidRPr="00EA62C5">
              <w:rPr>
                <w:rFonts w:cs="Arial"/>
              </w:rPr>
              <w:t xml:space="preserve"> Acreditación de formación y experiencia del equipo de trabajo como condición técnica.</w:t>
            </w:r>
          </w:p>
          <w:p w14:paraId="2DE57740" w14:textId="77777777" w:rsidR="00B57125" w:rsidRDefault="00B57125" w:rsidP="00DA08B3">
            <w:pPr>
              <w:ind w:left="160" w:right="146"/>
              <w:jc w:val="both"/>
              <w:rPr>
                <w:rFonts w:cs="Arial"/>
              </w:rPr>
            </w:pPr>
          </w:p>
          <w:p w14:paraId="23463C7D" w14:textId="77777777" w:rsidR="00482618" w:rsidRDefault="009011F0" w:rsidP="00482618">
            <w:pPr>
              <w:ind w:left="160" w:right="146"/>
              <w:jc w:val="both"/>
              <w:rPr>
                <w:rFonts w:cs="Arial"/>
              </w:rPr>
            </w:pPr>
            <w:r w:rsidRPr="00EA62C5">
              <w:rPr>
                <w:rFonts w:cs="Arial"/>
              </w:rPr>
              <w:t xml:space="preserve">Esta condición se acreditará exclusivamente con los documentos que demuestren el perfil, capacidad legal y las condiciones de formación y experiencia exigidas al personal. </w:t>
            </w:r>
          </w:p>
          <w:p w14:paraId="730B095B" w14:textId="77777777" w:rsidR="00482618" w:rsidRDefault="00482618" w:rsidP="00482618">
            <w:pPr>
              <w:ind w:left="160" w:right="146"/>
              <w:jc w:val="both"/>
              <w:rPr>
                <w:rFonts w:cs="Arial"/>
              </w:rPr>
            </w:pPr>
          </w:p>
          <w:p w14:paraId="69F1B0BF" w14:textId="3B00BA10" w:rsidR="009011F0" w:rsidRPr="00EA62C5" w:rsidRDefault="009011F0" w:rsidP="00482618">
            <w:pPr>
              <w:ind w:left="160" w:right="146"/>
              <w:jc w:val="both"/>
              <w:rPr>
                <w:rFonts w:cs="Arial"/>
              </w:rPr>
            </w:pPr>
            <w:r w:rsidRPr="00EA62C5">
              <w:rPr>
                <w:rFonts w:cs="Arial"/>
              </w:rPr>
              <w:t xml:space="preserve">Para ello el CONTRATISTA SELECCIONADO deberá entregar al supervisor, en un término no mayor a </w:t>
            </w:r>
            <w:r w:rsidR="0069742E">
              <w:rPr>
                <w:rFonts w:cs="Arial"/>
              </w:rPr>
              <w:t>DOS</w:t>
            </w:r>
            <w:r w:rsidR="00482618">
              <w:rPr>
                <w:rFonts w:cs="Arial"/>
              </w:rPr>
              <w:t xml:space="preserve"> (2)</w:t>
            </w:r>
            <w:r w:rsidRPr="00EA62C5">
              <w:rPr>
                <w:rFonts w:cs="Arial"/>
              </w:rPr>
              <w:t xml:space="preserve"> días siguientes a la suscripción del contrato los siguientes documentos para la suscripción del acta de inicio: </w:t>
            </w:r>
          </w:p>
          <w:p w14:paraId="118188B5" w14:textId="77777777" w:rsidR="009011F0" w:rsidRPr="00EA62C5" w:rsidRDefault="009011F0" w:rsidP="00EA62C5">
            <w:pPr>
              <w:ind w:right="146"/>
              <w:jc w:val="both"/>
              <w:rPr>
                <w:rFonts w:cs="Arial"/>
              </w:rPr>
            </w:pPr>
          </w:p>
          <w:p w14:paraId="3556B4A1" w14:textId="04E2F3A3" w:rsidR="009011F0" w:rsidRPr="00EA62C5" w:rsidRDefault="009011F0" w:rsidP="00EA62C5">
            <w:pPr>
              <w:pStyle w:val="Prrafodelista"/>
              <w:numPr>
                <w:ilvl w:val="0"/>
                <w:numId w:val="37"/>
              </w:numPr>
              <w:ind w:right="146"/>
              <w:jc w:val="both"/>
              <w:rPr>
                <w:rFonts w:cs="Arial"/>
              </w:rPr>
            </w:pPr>
            <w:r w:rsidRPr="00EA62C5">
              <w:rPr>
                <w:rFonts w:cs="Arial"/>
              </w:rPr>
              <w:t>Fotocopia de tarjeta profesional y certificación de vigencia expedida por el ente que corresponda (cuando aplique)</w:t>
            </w:r>
          </w:p>
          <w:p w14:paraId="252587FB" w14:textId="77777777" w:rsidR="009011F0" w:rsidRPr="00EA62C5" w:rsidRDefault="009011F0" w:rsidP="00EA62C5">
            <w:pPr>
              <w:ind w:right="146"/>
              <w:jc w:val="both"/>
              <w:rPr>
                <w:rFonts w:cs="Arial"/>
              </w:rPr>
            </w:pPr>
          </w:p>
          <w:p w14:paraId="1137BCFA" w14:textId="77777777" w:rsidR="009011F0" w:rsidRPr="00EA62C5" w:rsidRDefault="009011F0" w:rsidP="00EA62C5">
            <w:pPr>
              <w:pStyle w:val="Prrafodelista"/>
              <w:numPr>
                <w:ilvl w:val="0"/>
                <w:numId w:val="41"/>
              </w:numPr>
              <w:ind w:right="146"/>
              <w:jc w:val="both"/>
              <w:rPr>
                <w:rFonts w:cs="Arial"/>
              </w:rPr>
            </w:pPr>
            <w:r w:rsidRPr="00EA62C5">
              <w:rPr>
                <w:rFonts w:cs="Arial"/>
              </w:rPr>
              <w:t xml:space="preserve">Fotocopia de los diplomas o actas de grado que acrediten la formación, en caso de requerirse este nivel académico. </w:t>
            </w:r>
          </w:p>
          <w:p w14:paraId="110485DE" w14:textId="77777777" w:rsidR="009011F0" w:rsidRPr="00EA62C5" w:rsidRDefault="009011F0" w:rsidP="00EA62C5">
            <w:pPr>
              <w:ind w:right="146"/>
              <w:jc w:val="both"/>
              <w:rPr>
                <w:rFonts w:cs="Arial"/>
              </w:rPr>
            </w:pPr>
          </w:p>
          <w:p w14:paraId="3A580D8D" w14:textId="665700AB" w:rsidR="009011F0" w:rsidRPr="00EA62C5" w:rsidRDefault="009011F0" w:rsidP="00EA62C5">
            <w:pPr>
              <w:pStyle w:val="Prrafodelista"/>
              <w:numPr>
                <w:ilvl w:val="0"/>
                <w:numId w:val="41"/>
              </w:numPr>
              <w:ind w:right="146"/>
              <w:jc w:val="both"/>
              <w:rPr>
                <w:rFonts w:cs="Arial"/>
              </w:rPr>
            </w:pPr>
            <w:r w:rsidRPr="00EA62C5">
              <w:rPr>
                <w:rFonts w:cs="Arial"/>
              </w:rPr>
              <w:t>Documentos para acreditar experiencia (certificaciones acompañadas de los contratos y/o actas de liquidación)</w:t>
            </w:r>
          </w:p>
          <w:p w14:paraId="7D4CFD34" w14:textId="77777777" w:rsidR="009011F0" w:rsidRPr="00EA62C5" w:rsidRDefault="009011F0" w:rsidP="00EA62C5">
            <w:pPr>
              <w:ind w:right="146"/>
              <w:jc w:val="both"/>
              <w:rPr>
                <w:rFonts w:cs="Arial"/>
              </w:rPr>
            </w:pPr>
          </w:p>
          <w:p w14:paraId="32C187D3" w14:textId="44382D66" w:rsidR="009011F0" w:rsidRPr="00EA62C5" w:rsidRDefault="009011F0" w:rsidP="00EA62C5">
            <w:pPr>
              <w:pStyle w:val="Prrafodelista"/>
              <w:numPr>
                <w:ilvl w:val="0"/>
                <w:numId w:val="37"/>
              </w:numPr>
              <w:ind w:right="146"/>
              <w:jc w:val="both"/>
              <w:rPr>
                <w:rFonts w:cs="Arial"/>
              </w:rPr>
            </w:pPr>
            <w:r w:rsidRPr="00EA62C5">
              <w:rPr>
                <w:rFonts w:cs="Arial"/>
              </w:rPr>
              <w:t>Contratos o actos jurídicos de vinculación laboral o contractual de los integrantes del equipo de trabajo con el contratista para desarrollar actividades en la ejecución del contrato materia de este proceso so pena de incurrir en incumplimiento del contrato.</w:t>
            </w:r>
          </w:p>
          <w:p w14:paraId="3DD63138" w14:textId="77777777" w:rsidR="0003217C" w:rsidRPr="00EA62C5" w:rsidRDefault="0003217C" w:rsidP="00EA62C5">
            <w:pPr>
              <w:pStyle w:val="Prrafodelista"/>
              <w:ind w:right="146"/>
              <w:jc w:val="both"/>
              <w:rPr>
                <w:rFonts w:cs="Arial"/>
              </w:rPr>
            </w:pPr>
          </w:p>
          <w:p w14:paraId="43F5B547" w14:textId="034BB0AB" w:rsidR="0003217C" w:rsidRPr="00EA62C5" w:rsidRDefault="0003217C" w:rsidP="00EA62C5">
            <w:pPr>
              <w:pStyle w:val="Prrafodelista"/>
              <w:numPr>
                <w:ilvl w:val="0"/>
                <w:numId w:val="37"/>
              </w:numPr>
              <w:ind w:right="146"/>
              <w:jc w:val="both"/>
              <w:rPr>
                <w:rFonts w:cs="Arial"/>
              </w:rPr>
            </w:pPr>
            <w:r w:rsidRPr="00EA62C5">
              <w:rPr>
                <w:rFonts w:eastAsia="Arial" w:cs="Arial"/>
                <w:bCs/>
                <w:color w:val="000000"/>
              </w:rPr>
              <w:t>Certificado del Consejo Nacional de Técnicos Electricistas CONTE</w:t>
            </w:r>
            <w:r w:rsidR="00B77C52" w:rsidRPr="00EA62C5">
              <w:rPr>
                <w:rFonts w:eastAsia="Arial" w:cs="Arial"/>
                <w:bCs/>
                <w:color w:val="000000"/>
              </w:rPr>
              <w:t xml:space="preserve"> o certificado emitido por el COPNIA</w:t>
            </w:r>
          </w:p>
          <w:p w14:paraId="043472CD" w14:textId="77777777" w:rsidR="009011F0" w:rsidRPr="00EA62C5" w:rsidRDefault="009011F0" w:rsidP="00EA62C5">
            <w:pPr>
              <w:ind w:right="146"/>
              <w:jc w:val="both"/>
              <w:rPr>
                <w:rFonts w:cs="Arial"/>
              </w:rPr>
            </w:pPr>
          </w:p>
          <w:p w14:paraId="1D24DF71" w14:textId="77777777" w:rsidR="009011F0" w:rsidRPr="00EA62C5" w:rsidRDefault="009011F0" w:rsidP="0069742E">
            <w:pPr>
              <w:ind w:left="160" w:right="146"/>
              <w:jc w:val="both"/>
              <w:rPr>
                <w:rFonts w:cs="Arial"/>
              </w:rPr>
            </w:pPr>
            <w:r w:rsidRPr="00EA62C5">
              <w:rPr>
                <w:rFonts w:cs="Arial"/>
              </w:rPr>
              <w:t xml:space="preserve">El contratista deberá presentar al supervisor para su aprobación, los soportes documentales antedichos respecto del equipo de trabajo propuesto, así como su vinculación laboral o contractual con el Contratista para desarrollar actividades en la ejecución del contrato derivado de este proceso. </w:t>
            </w:r>
          </w:p>
          <w:p w14:paraId="57C8EF3B" w14:textId="77777777" w:rsidR="009011F0" w:rsidRPr="00EA62C5" w:rsidRDefault="009011F0" w:rsidP="0069742E">
            <w:pPr>
              <w:ind w:left="160" w:right="146"/>
              <w:jc w:val="both"/>
              <w:rPr>
                <w:rFonts w:cs="Arial"/>
              </w:rPr>
            </w:pPr>
          </w:p>
          <w:p w14:paraId="403605F2" w14:textId="4E2EF4A1" w:rsidR="009011F0" w:rsidRPr="00EA62C5" w:rsidRDefault="009011F0" w:rsidP="0069742E">
            <w:pPr>
              <w:ind w:left="160" w:right="146"/>
              <w:jc w:val="both"/>
              <w:rPr>
                <w:rFonts w:cs="Arial"/>
              </w:rPr>
            </w:pPr>
            <w:r w:rsidRPr="00EA62C5">
              <w:rPr>
                <w:rFonts w:cs="Arial"/>
              </w:rPr>
              <w:t xml:space="preserve">Si la supervisión no aprueba total o parcialmente el equipo de trabajo, el contratista contará con </w:t>
            </w:r>
            <w:r w:rsidR="0069742E">
              <w:rPr>
                <w:rFonts w:cs="Arial"/>
              </w:rPr>
              <w:t>DOS</w:t>
            </w:r>
            <w:r w:rsidRPr="00EA62C5">
              <w:rPr>
                <w:rFonts w:cs="Arial"/>
              </w:rPr>
              <w:t xml:space="preserve"> (</w:t>
            </w:r>
            <w:r w:rsidR="0069742E">
              <w:rPr>
                <w:rFonts w:cs="Arial"/>
              </w:rPr>
              <w:t>2</w:t>
            </w:r>
            <w:r w:rsidRPr="00EA62C5">
              <w:rPr>
                <w:rFonts w:cs="Arial"/>
              </w:rPr>
              <w:t xml:space="preserve">) días hábiles para presentar las subsanaciones que correspondan. Si no subsana dentro del este término, se entenderá como incumplimiento del contrato y habrá lugar a las actuaciones pertinentes a fin de aplicar los exhortos o sanciones pactadas en el mismo. </w:t>
            </w:r>
          </w:p>
          <w:p w14:paraId="4F6F9C82" w14:textId="77777777" w:rsidR="009011F0" w:rsidRPr="00EA62C5" w:rsidRDefault="009011F0" w:rsidP="00EA62C5">
            <w:pPr>
              <w:ind w:right="146"/>
              <w:jc w:val="both"/>
              <w:rPr>
                <w:rFonts w:cs="Arial"/>
              </w:rPr>
            </w:pPr>
          </w:p>
          <w:p w14:paraId="2C6D9BB9" w14:textId="738EFC3D" w:rsidR="000A2807" w:rsidRPr="00EA62C5" w:rsidRDefault="009011F0" w:rsidP="0069742E">
            <w:pPr>
              <w:ind w:left="160" w:right="146"/>
              <w:jc w:val="both"/>
              <w:rPr>
                <w:rFonts w:cs="Arial"/>
              </w:rPr>
            </w:pPr>
            <w:r w:rsidRPr="00EA62C5">
              <w:rPr>
                <w:rFonts w:cs="Arial"/>
              </w:rPr>
              <w:t>El cumplimiento de esta obligación es requisito para la suscripción del acta de inicio</w:t>
            </w:r>
          </w:p>
          <w:p w14:paraId="528E82A0" w14:textId="77777777" w:rsidR="009011F0" w:rsidRPr="00CB0692" w:rsidRDefault="009011F0" w:rsidP="0099439E">
            <w:pPr>
              <w:jc w:val="both"/>
              <w:rPr>
                <w:rFonts w:cs="Arial"/>
                <w:sz w:val="6"/>
                <w:szCs w:val="6"/>
              </w:rPr>
            </w:pPr>
          </w:p>
          <w:p w14:paraId="22860019" w14:textId="77777777" w:rsidR="00CB0692" w:rsidRPr="00EA62C5" w:rsidRDefault="00CB0692" w:rsidP="0099439E">
            <w:pPr>
              <w:jc w:val="both"/>
              <w:rPr>
                <w:rFonts w:cs="Arial"/>
              </w:rPr>
            </w:pPr>
          </w:p>
          <w:p w14:paraId="35E3D6DB" w14:textId="5804F7ED" w:rsidR="00A61E94" w:rsidRPr="00EA62C5" w:rsidRDefault="00A61E94" w:rsidP="0099439E">
            <w:pPr>
              <w:pStyle w:val="Prrafodelista"/>
              <w:numPr>
                <w:ilvl w:val="0"/>
                <w:numId w:val="2"/>
              </w:numPr>
              <w:shd w:val="clear" w:color="auto" w:fill="D6E3BC" w:themeFill="accent3" w:themeFillTint="66"/>
              <w:ind w:left="472" w:right="147"/>
              <w:jc w:val="both"/>
              <w:rPr>
                <w:rFonts w:cs="Arial"/>
                <w:b/>
                <w:bCs/>
              </w:rPr>
            </w:pPr>
            <w:r w:rsidRPr="00EA62C5">
              <w:rPr>
                <w:rFonts w:cs="Arial"/>
                <w:b/>
                <w:bCs/>
              </w:rPr>
              <w:t xml:space="preserve">OTROS ASPECTOS </w:t>
            </w:r>
            <w:r w:rsidR="00F80832" w:rsidRPr="00EA62C5">
              <w:rPr>
                <w:rFonts w:cs="Arial"/>
                <w:b/>
                <w:bCs/>
              </w:rPr>
              <w:t xml:space="preserve">PARA </w:t>
            </w:r>
            <w:r w:rsidRPr="00EA62C5">
              <w:rPr>
                <w:rFonts w:cs="Arial"/>
                <w:b/>
                <w:bCs/>
              </w:rPr>
              <w:t>TENER EN CUENTA</w:t>
            </w:r>
          </w:p>
          <w:p w14:paraId="00B657C2" w14:textId="77777777" w:rsidR="00A61E94" w:rsidRPr="00EA62C5" w:rsidRDefault="00A61E94" w:rsidP="0099439E">
            <w:pPr>
              <w:jc w:val="both"/>
              <w:rPr>
                <w:rFonts w:cs="Arial"/>
              </w:rPr>
            </w:pPr>
          </w:p>
          <w:p w14:paraId="628465C9" w14:textId="5D52A4F2" w:rsidR="00EB4B86" w:rsidRPr="00EA62C5" w:rsidRDefault="00243821" w:rsidP="0099439E">
            <w:pPr>
              <w:pStyle w:val="Prrafodelista"/>
              <w:numPr>
                <w:ilvl w:val="0"/>
                <w:numId w:val="23"/>
              </w:numPr>
              <w:ind w:right="145"/>
              <w:jc w:val="both"/>
              <w:rPr>
                <w:rFonts w:cs="Arial"/>
              </w:rPr>
            </w:pPr>
            <w:r w:rsidRPr="00EA62C5">
              <w:rPr>
                <w:rFonts w:cs="Arial"/>
              </w:rPr>
              <w:t xml:space="preserve">El contratista </w:t>
            </w:r>
            <w:r w:rsidR="00C958C6" w:rsidRPr="00EA62C5">
              <w:rPr>
                <w:rFonts w:cs="Arial"/>
              </w:rPr>
              <w:t>deberá</w:t>
            </w:r>
            <w:r w:rsidRPr="00EA62C5">
              <w:rPr>
                <w:rFonts w:cs="Arial"/>
              </w:rPr>
              <w:t xml:space="preserve"> llevar un control fotográfico de las intervenciones a realizar por cada una de las </w:t>
            </w:r>
            <w:r w:rsidR="00694AEA">
              <w:rPr>
                <w:rFonts w:cs="Arial"/>
              </w:rPr>
              <w:t>UPS</w:t>
            </w:r>
            <w:r w:rsidRPr="00EA62C5">
              <w:rPr>
                <w:rFonts w:cs="Arial"/>
              </w:rPr>
              <w:t>.</w:t>
            </w:r>
          </w:p>
          <w:p w14:paraId="7692F5B7" w14:textId="3DD94CF1" w:rsidR="00EB4B86" w:rsidRPr="00EA62C5" w:rsidRDefault="00243821" w:rsidP="0099439E">
            <w:pPr>
              <w:pStyle w:val="Prrafodelista"/>
              <w:numPr>
                <w:ilvl w:val="0"/>
                <w:numId w:val="23"/>
              </w:numPr>
              <w:ind w:right="145"/>
              <w:jc w:val="both"/>
              <w:rPr>
                <w:rFonts w:cs="Arial"/>
              </w:rPr>
            </w:pPr>
            <w:r w:rsidRPr="00EA62C5">
              <w:rPr>
                <w:rFonts w:cs="Arial"/>
              </w:rPr>
              <w:t>Se deberá llevar el orden solicitado por el supervisor del contrato para la correcta ejecución de este.</w:t>
            </w:r>
          </w:p>
          <w:p w14:paraId="7524E399" w14:textId="403242F4" w:rsidR="00EB4B86" w:rsidRPr="00EA62C5" w:rsidRDefault="00243821" w:rsidP="0099439E">
            <w:pPr>
              <w:pStyle w:val="Prrafodelista"/>
              <w:numPr>
                <w:ilvl w:val="0"/>
                <w:numId w:val="23"/>
              </w:numPr>
              <w:ind w:right="145"/>
              <w:jc w:val="both"/>
              <w:rPr>
                <w:rFonts w:cs="Arial"/>
              </w:rPr>
            </w:pPr>
            <w:r w:rsidRPr="00EA62C5">
              <w:rPr>
                <w:rFonts w:cs="Arial"/>
              </w:rPr>
              <w:t xml:space="preserve">Se </w:t>
            </w:r>
            <w:r w:rsidR="00C958C6" w:rsidRPr="00EA62C5">
              <w:rPr>
                <w:rFonts w:cs="Arial"/>
              </w:rPr>
              <w:t>deberá</w:t>
            </w:r>
            <w:r w:rsidRPr="00EA62C5">
              <w:rPr>
                <w:rFonts w:cs="Arial"/>
              </w:rPr>
              <w:t xml:space="preserve"> llevar el formato respectivo en el cual se menciona al detalle las condiciones de la </w:t>
            </w:r>
            <w:r w:rsidR="00694AEA">
              <w:rPr>
                <w:rFonts w:cs="Arial"/>
              </w:rPr>
              <w:t>UPS</w:t>
            </w:r>
            <w:r w:rsidRPr="00EA62C5">
              <w:rPr>
                <w:rFonts w:cs="Arial"/>
              </w:rPr>
              <w:t xml:space="preserve"> y sus características.</w:t>
            </w:r>
          </w:p>
          <w:p w14:paraId="4E2B1800" w14:textId="2924BF68" w:rsidR="00EB4B86" w:rsidRPr="00EA62C5" w:rsidRDefault="00243821" w:rsidP="0099439E">
            <w:pPr>
              <w:pStyle w:val="Prrafodelista"/>
              <w:numPr>
                <w:ilvl w:val="0"/>
                <w:numId w:val="23"/>
              </w:numPr>
              <w:ind w:right="145"/>
              <w:jc w:val="both"/>
              <w:rPr>
                <w:rFonts w:cs="Arial"/>
              </w:rPr>
            </w:pPr>
            <w:r w:rsidRPr="00EA62C5">
              <w:rPr>
                <w:rFonts w:cs="Arial"/>
              </w:rPr>
              <w:t xml:space="preserve">El espacio donde se encuentra la </w:t>
            </w:r>
            <w:r w:rsidR="00694AEA">
              <w:rPr>
                <w:rFonts w:cs="Arial"/>
              </w:rPr>
              <w:t>UPS</w:t>
            </w:r>
            <w:r w:rsidRPr="00EA62C5">
              <w:rPr>
                <w:rFonts w:cs="Arial"/>
              </w:rPr>
              <w:t xml:space="preserve">, tanto su parte interna como externa deberán ser cubiertas </w:t>
            </w:r>
            <w:r w:rsidR="00201F94" w:rsidRPr="00EA62C5">
              <w:rPr>
                <w:rFonts w:cs="Arial"/>
              </w:rPr>
              <w:t>co</w:t>
            </w:r>
            <w:r w:rsidRPr="00EA62C5">
              <w:rPr>
                <w:rFonts w:cs="Arial"/>
              </w:rPr>
              <w:t>n</w:t>
            </w:r>
            <w:r w:rsidR="00201F94" w:rsidRPr="00EA62C5">
              <w:rPr>
                <w:rFonts w:cs="Arial"/>
              </w:rPr>
              <w:t xml:space="preserve"> su</w:t>
            </w:r>
            <w:r w:rsidRPr="00EA62C5">
              <w:rPr>
                <w:rFonts w:cs="Arial"/>
              </w:rPr>
              <w:t xml:space="preserve"> limpieza. Eso quiere decir, que no se debe dejar residuos o elementos desechables en las áreas, </w:t>
            </w:r>
            <w:r w:rsidR="00201F94" w:rsidRPr="00EA62C5">
              <w:rPr>
                <w:rFonts w:cs="Arial"/>
              </w:rPr>
              <w:t>por lo cual deberán permanecer limpias.</w:t>
            </w:r>
          </w:p>
          <w:p w14:paraId="37696150" w14:textId="6A566FAB" w:rsidR="00C47D4B" w:rsidRPr="00EA62C5" w:rsidRDefault="00C47D4B" w:rsidP="0099439E">
            <w:pPr>
              <w:pStyle w:val="Prrafodelista"/>
              <w:numPr>
                <w:ilvl w:val="0"/>
                <w:numId w:val="23"/>
              </w:numPr>
              <w:ind w:right="145"/>
              <w:jc w:val="both"/>
              <w:rPr>
                <w:rFonts w:cs="Arial"/>
              </w:rPr>
            </w:pPr>
            <w:r w:rsidRPr="00EA62C5">
              <w:rPr>
                <w:rFonts w:cs="Arial"/>
              </w:rPr>
              <w:t xml:space="preserve">Los repuestos o servicios </w:t>
            </w:r>
            <w:r w:rsidR="00050673" w:rsidRPr="00EA62C5">
              <w:rPr>
                <w:rFonts w:cs="Arial"/>
              </w:rPr>
              <w:t>pueden</w:t>
            </w:r>
            <w:r w:rsidRPr="00EA62C5">
              <w:rPr>
                <w:rFonts w:cs="Arial"/>
              </w:rPr>
              <w:t xml:space="preserve"> incrementarse conforme a la necesidad de cada </w:t>
            </w:r>
            <w:r w:rsidR="005A0182">
              <w:rPr>
                <w:rFonts w:cs="Arial"/>
              </w:rPr>
              <w:t>UPS</w:t>
            </w:r>
            <w:r w:rsidRPr="00EA62C5">
              <w:rPr>
                <w:rFonts w:cs="Arial"/>
              </w:rPr>
              <w:t>, previo análisis y autorización del supervisor del contrato.</w:t>
            </w:r>
          </w:p>
          <w:p w14:paraId="172D42CA" w14:textId="77777777" w:rsidR="00CA0448" w:rsidRPr="00EA62C5" w:rsidRDefault="00CA0448" w:rsidP="0099439E">
            <w:pPr>
              <w:pStyle w:val="Prrafodelista"/>
              <w:ind w:right="145"/>
              <w:jc w:val="both"/>
              <w:rPr>
                <w:rFonts w:cs="Arial"/>
              </w:rPr>
            </w:pPr>
          </w:p>
          <w:p w14:paraId="3B9C2015" w14:textId="5C0B6E4E" w:rsidR="00EA27C0" w:rsidRPr="00EA62C5" w:rsidRDefault="00EA27C0" w:rsidP="00694AEA">
            <w:pPr>
              <w:ind w:left="160" w:right="145"/>
              <w:jc w:val="both"/>
              <w:rPr>
                <w:rFonts w:cs="Arial"/>
              </w:rPr>
            </w:pPr>
            <w:r w:rsidRPr="00EA62C5">
              <w:rPr>
                <w:rFonts w:cs="Arial"/>
                <w:b/>
                <w:bCs/>
              </w:rPr>
              <w:t>Nota</w:t>
            </w:r>
            <w:r w:rsidR="00694AEA">
              <w:rPr>
                <w:rFonts w:cs="Arial"/>
                <w:b/>
                <w:bCs/>
              </w:rPr>
              <w:t xml:space="preserve"> 1</w:t>
            </w:r>
            <w:r w:rsidRPr="00EA62C5">
              <w:rPr>
                <w:rFonts w:cs="Arial"/>
                <w:b/>
                <w:bCs/>
              </w:rPr>
              <w:t>:</w:t>
            </w:r>
            <w:r w:rsidRPr="00EA62C5">
              <w:rPr>
                <w:rFonts w:cs="Arial"/>
              </w:rPr>
              <w:t xml:space="preserve"> Esta información será requerida en cada cuenta de cobro obligatoriamente</w:t>
            </w:r>
          </w:p>
          <w:p w14:paraId="47EDC3C8" w14:textId="77777777" w:rsidR="00EA27C0" w:rsidRPr="00867A30" w:rsidRDefault="00EA27C0" w:rsidP="00694AEA">
            <w:pPr>
              <w:ind w:left="160" w:right="145"/>
              <w:jc w:val="both"/>
              <w:rPr>
                <w:rFonts w:cs="Arial"/>
                <w:b/>
                <w:bCs/>
                <w:sz w:val="12"/>
                <w:szCs w:val="12"/>
              </w:rPr>
            </w:pPr>
          </w:p>
          <w:p w14:paraId="5525F74F" w14:textId="6188EEE9" w:rsidR="0099439E" w:rsidRDefault="00CA0448" w:rsidP="00694AEA">
            <w:pPr>
              <w:ind w:left="160" w:right="145"/>
              <w:jc w:val="both"/>
              <w:rPr>
                <w:rFonts w:cs="Arial"/>
              </w:rPr>
            </w:pPr>
            <w:r w:rsidRPr="00EA62C5">
              <w:rPr>
                <w:rFonts w:cs="Arial"/>
                <w:b/>
                <w:bCs/>
              </w:rPr>
              <w:t>Nota</w:t>
            </w:r>
            <w:r w:rsidR="00694AEA">
              <w:rPr>
                <w:rFonts w:cs="Arial"/>
                <w:b/>
                <w:bCs/>
              </w:rPr>
              <w:t xml:space="preserve"> 2</w:t>
            </w:r>
            <w:r w:rsidRPr="00EA62C5">
              <w:rPr>
                <w:rFonts w:cs="Arial"/>
                <w:b/>
                <w:bCs/>
              </w:rPr>
              <w:t>:</w:t>
            </w:r>
            <w:r w:rsidRPr="00EA62C5">
              <w:rPr>
                <w:rFonts w:cs="Arial"/>
              </w:rPr>
              <w:t xml:space="preserve"> El </w:t>
            </w:r>
            <w:r w:rsidR="00FA36EE" w:rsidRPr="00EA62C5">
              <w:rPr>
                <w:rFonts w:cs="Arial"/>
              </w:rPr>
              <w:t>contratista</w:t>
            </w:r>
            <w:r w:rsidRPr="00EA62C5">
              <w:rPr>
                <w:rFonts w:cs="Arial"/>
              </w:rPr>
              <w:t xml:space="preserve"> deberá acreditar la ficha técnica completa</w:t>
            </w:r>
            <w:r w:rsidR="00CB482D">
              <w:rPr>
                <w:rFonts w:cs="Arial"/>
              </w:rPr>
              <w:t>.</w:t>
            </w:r>
          </w:p>
          <w:p w14:paraId="5C43FE97" w14:textId="77777777" w:rsidR="00CB482D" w:rsidRPr="00867A30" w:rsidRDefault="00CB482D" w:rsidP="00694AEA">
            <w:pPr>
              <w:ind w:left="160" w:right="145"/>
              <w:jc w:val="both"/>
              <w:rPr>
                <w:rFonts w:cs="Arial"/>
                <w:sz w:val="14"/>
                <w:szCs w:val="14"/>
              </w:rPr>
            </w:pPr>
          </w:p>
          <w:p w14:paraId="2C821180" w14:textId="53991863" w:rsidR="00EA27C0" w:rsidRDefault="00CB482D" w:rsidP="00694AEA">
            <w:pPr>
              <w:ind w:left="160" w:right="145"/>
              <w:jc w:val="both"/>
              <w:rPr>
                <w:rFonts w:cs="Arial"/>
              </w:rPr>
            </w:pPr>
            <w:r w:rsidRPr="00CB482D">
              <w:rPr>
                <w:rFonts w:cs="Arial"/>
                <w:b/>
              </w:rPr>
              <w:lastRenderedPageBreak/>
              <w:t>Nota</w:t>
            </w:r>
            <w:r w:rsidR="00694AEA">
              <w:rPr>
                <w:rFonts w:cs="Arial"/>
                <w:b/>
              </w:rPr>
              <w:t xml:space="preserve"> 3</w:t>
            </w:r>
            <w:r w:rsidRPr="00CB482D">
              <w:rPr>
                <w:rFonts w:cs="Arial"/>
                <w:b/>
              </w:rPr>
              <w:t>:</w:t>
            </w:r>
            <w:r>
              <w:rPr>
                <w:rFonts w:cs="Arial"/>
              </w:rPr>
              <w:t xml:space="preserve"> El portafolio de</w:t>
            </w:r>
            <w:r w:rsidR="008B070D">
              <w:rPr>
                <w:rFonts w:cs="Arial"/>
              </w:rPr>
              <w:t xml:space="preserve"> </w:t>
            </w:r>
            <w:r>
              <w:rPr>
                <w:rFonts w:cs="Arial"/>
              </w:rPr>
              <w:t>bienes</w:t>
            </w:r>
            <w:r w:rsidR="008B070D">
              <w:rPr>
                <w:rFonts w:cs="Arial"/>
              </w:rPr>
              <w:t xml:space="preserve"> y servicios</w:t>
            </w:r>
            <w:r>
              <w:rPr>
                <w:rFonts w:cs="Arial"/>
              </w:rPr>
              <w:t xml:space="preserve"> requeridos forma parte integral de la presente ficha técnica.</w:t>
            </w:r>
          </w:p>
          <w:p w14:paraId="0ED2F62B" w14:textId="77777777" w:rsidR="00EC016A" w:rsidRDefault="00EC016A" w:rsidP="00694AEA">
            <w:pPr>
              <w:ind w:left="160" w:right="145"/>
              <w:jc w:val="both"/>
              <w:rPr>
                <w:rFonts w:cs="Arial"/>
              </w:rPr>
            </w:pPr>
          </w:p>
          <w:p w14:paraId="4EA7C2A1" w14:textId="64D7AF00" w:rsidR="00EC016A" w:rsidRPr="00EC016A" w:rsidRDefault="00EC016A" w:rsidP="00EC016A">
            <w:pPr>
              <w:pStyle w:val="Prrafodelista"/>
              <w:numPr>
                <w:ilvl w:val="0"/>
                <w:numId w:val="2"/>
              </w:numPr>
              <w:shd w:val="clear" w:color="auto" w:fill="D6E3BC" w:themeFill="accent3" w:themeFillTint="66"/>
              <w:ind w:left="443" w:right="145"/>
              <w:jc w:val="both"/>
              <w:rPr>
                <w:rFonts w:cs="Arial"/>
                <w:b/>
                <w:bCs/>
              </w:rPr>
            </w:pPr>
            <w:r w:rsidRPr="00EC016A">
              <w:rPr>
                <w:rFonts w:cs="Arial"/>
                <w:b/>
                <w:bCs/>
              </w:rPr>
              <w:t>GARANTÍA TÉCNICA</w:t>
            </w:r>
          </w:p>
          <w:p w14:paraId="14E27D19" w14:textId="77777777" w:rsidR="00EC016A" w:rsidRPr="00EC016A" w:rsidRDefault="00EC016A" w:rsidP="00EC016A">
            <w:pPr>
              <w:ind w:left="160" w:right="145"/>
              <w:jc w:val="both"/>
              <w:rPr>
                <w:rFonts w:cs="Arial"/>
              </w:rPr>
            </w:pPr>
          </w:p>
          <w:p w14:paraId="4FE5DD0E" w14:textId="77777777" w:rsidR="00EC016A" w:rsidRPr="00EC016A" w:rsidRDefault="00EC016A" w:rsidP="00EC016A">
            <w:pPr>
              <w:ind w:left="160" w:right="145"/>
              <w:jc w:val="both"/>
              <w:rPr>
                <w:rFonts w:cs="Arial"/>
              </w:rPr>
            </w:pPr>
            <w:r w:rsidRPr="00EC016A">
              <w:rPr>
                <w:rFonts w:cs="Arial"/>
              </w:rPr>
              <w:t>El contratista deberá garantizar la calidad y correcto funcionamiento de los repuestos y servicios realizados. Los repuestos nuevos tendrán una garantía mínima de un (1) año, mientras que los mantenimientos correctivos y componentes reparados tendrán una garantía mínima de seis (6) meses, contados a partir del recibo a satisfacción por parte del supervisor. La garantía deberá cubrir igualmente el cumplimiento de las condiciones establecidas en las especificaciones técnicas.</w:t>
            </w:r>
          </w:p>
          <w:p w14:paraId="405E4C09" w14:textId="77777777" w:rsidR="00EC016A" w:rsidRDefault="00EC016A" w:rsidP="00EC016A">
            <w:pPr>
              <w:ind w:left="160" w:right="145"/>
              <w:jc w:val="both"/>
              <w:rPr>
                <w:rFonts w:cs="Arial"/>
              </w:rPr>
            </w:pPr>
          </w:p>
          <w:p w14:paraId="6245DEFB" w14:textId="77777777" w:rsidR="00CB0692" w:rsidRPr="00EC016A" w:rsidRDefault="00CB0692" w:rsidP="00EC016A">
            <w:pPr>
              <w:ind w:left="160" w:right="145"/>
              <w:jc w:val="both"/>
              <w:rPr>
                <w:rFonts w:cs="Arial"/>
              </w:rPr>
            </w:pPr>
          </w:p>
          <w:p w14:paraId="7C97C8F6" w14:textId="0CEAA8E2" w:rsidR="00EC016A" w:rsidRPr="00867A30" w:rsidRDefault="00EC016A" w:rsidP="00867A30">
            <w:pPr>
              <w:pStyle w:val="Prrafodelista"/>
              <w:numPr>
                <w:ilvl w:val="0"/>
                <w:numId w:val="2"/>
              </w:numPr>
              <w:shd w:val="clear" w:color="auto" w:fill="D6E3BC" w:themeFill="accent3" w:themeFillTint="66"/>
              <w:ind w:left="443" w:right="145"/>
              <w:jc w:val="both"/>
              <w:rPr>
                <w:rFonts w:cs="Arial"/>
                <w:b/>
                <w:bCs/>
              </w:rPr>
            </w:pPr>
            <w:r w:rsidRPr="00867A30">
              <w:rPr>
                <w:rFonts w:cs="Arial"/>
                <w:b/>
                <w:bCs/>
              </w:rPr>
              <w:t>ATENCIÓN DE LA GARANTÍA TÉCNICA</w:t>
            </w:r>
          </w:p>
          <w:p w14:paraId="66058172" w14:textId="77777777" w:rsidR="00EC016A" w:rsidRPr="00EC016A" w:rsidRDefault="00EC016A" w:rsidP="00EC016A">
            <w:pPr>
              <w:ind w:left="160" w:right="145"/>
              <w:jc w:val="both"/>
              <w:rPr>
                <w:rFonts w:cs="Arial"/>
              </w:rPr>
            </w:pPr>
          </w:p>
          <w:p w14:paraId="35654C06" w14:textId="7C43EAD2" w:rsidR="00EC016A" w:rsidRDefault="00EC016A" w:rsidP="00EC016A">
            <w:pPr>
              <w:ind w:left="160" w:right="145"/>
              <w:jc w:val="both"/>
              <w:rPr>
                <w:rFonts w:cs="Arial"/>
              </w:rPr>
            </w:pPr>
            <w:r w:rsidRPr="00EC016A">
              <w:rPr>
                <w:rFonts w:cs="Arial"/>
              </w:rPr>
              <w:t>Cuando se presente una falla atribuible a repuestos defectuosos, componentes reparados o deficiencias del mantenimiento realizado, el contratista deberá atender la garantía y restablecer el funcionamiento del equipo en un plazo máximo de cinco (5) días calendario, contados desde la notificación de la Entidad. La garantía cubrirá el 100 % de la mano de obra, repuestos, insumos, transporte y demás costos necesarios, sin generar cobros adicionales para la Fiscalía General de la Nación. Las condiciones y tiempos de garantía deberán quedar consignados en documento suscrito por el contratista.</w:t>
            </w:r>
          </w:p>
          <w:p w14:paraId="29C8C5AB" w14:textId="7160E019" w:rsidR="00EC016A" w:rsidRPr="00EA62C5" w:rsidRDefault="00EC016A" w:rsidP="00EA27C0">
            <w:pPr>
              <w:ind w:right="145"/>
              <w:jc w:val="both"/>
              <w:rPr>
                <w:rFonts w:cs="Arial"/>
              </w:rPr>
            </w:pPr>
          </w:p>
        </w:tc>
      </w:tr>
      <w:tr w:rsidR="00E72F9A" w:rsidRPr="00EA62C5" w14:paraId="64C120C8" w14:textId="77777777" w:rsidTr="004B27F4">
        <w:trPr>
          <w:trHeight w:val="928"/>
        </w:trPr>
        <w:tc>
          <w:tcPr>
            <w:tcW w:w="1267" w:type="pct"/>
            <w:tcBorders>
              <w:top w:val="single" w:sz="4" w:space="0" w:color="auto"/>
              <w:left w:val="single" w:sz="4" w:space="0" w:color="auto"/>
              <w:bottom w:val="single" w:sz="8" w:space="0" w:color="000000"/>
              <w:right w:val="single" w:sz="4" w:space="0" w:color="auto"/>
            </w:tcBorders>
            <w:shd w:val="clear" w:color="auto" w:fill="D9D9D9" w:themeFill="background1" w:themeFillShade="D9"/>
            <w:tcMar>
              <w:top w:w="0" w:type="dxa"/>
              <w:left w:w="70" w:type="dxa"/>
              <w:bottom w:w="0" w:type="dxa"/>
              <w:right w:w="70" w:type="dxa"/>
            </w:tcMar>
            <w:vAlign w:val="center"/>
          </w:tcPr>
          <w:p w14:paraId="311E5213" w14:textId="7556A68C" w:rsidR="00E72F9A" w:rsidRPr="00EA62C5" w:rsidRDefault="00E72F9A" w:rsidP="00A775D3">
            <w:pPr>
              <w:jc w:val="center"/>
              <w:rPr>
                <w:rFonts w:cs="Arial"/>
                <w:b/>
                <w:bCs/>
              </w:rPr>
            </w:pPr>
            <w:r w:rsidRPr="00EA62C5">
              <w:rPr>
                <w:rFonts w:cs="Arial"/>
                <w:b/>
                <w:bCs/>
              </w:rPr>
              <w:lastRenderedPageBreak/>
              <w:t xml:space="preserve">Empaque y </w:t>
            </w:r>
            <w:r w:rsidR="00AD1B89" w:rsidRPr="00EA62C5">
              <w:rPr>
                <w:rFonts w:cs="Arial"/>
                <w:b/>
                <w:bCs/>
              </w:rPr>
              <w:t>R</w:t>
            </w:r>
            <w:r w:rsidRPr="00EA62C5">
              <w:rPr>
                <w:rFonts w:cs="Arial"/>
                <w:b/>
                <w:bCs/>
              </w:rPr>
              <w:t>otulado</w:t>
            </w:r>
          </w:p>
        </w:tc>
        <w:tc>
          <w:tcPr>
            <w:tcW w:w="37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3F76E5" w14:textId="46FEEED7" w:rsidR="00E72F9A" w:rsidRPr="00EA62C5" w:rsidRDefault="00A057DC" w:rsidP="00EC016A">
            <w:pPr>
              <w:ind w:left="160"/>
              <w:jc w:val="both"/>
              <w:rPr>
                <w:rFonts w:cs="Arial"/>
              </w:rPr>
            </w:pPr>
            <w:r w:rsidRPr="00EA62C5">
              <w:rPr>
                <w:rFonts w:cs="Arial"/>
              </w:rPr>
              <w:t xml:space="preserve">Los repuestos deberán ser originales y antes de ser instalados deberán ser marcados con el </w:t>
            </w:r>
            <w:r w:rsidR="00EA27C0" w:rsidRPr="00EA62C5">
              <w:rPr>
                <w:rFonts w:cs="Arial"/>
              </w:rPr>
              <w:t>número</w:t>
            </w:r>
            <w:r w:rsidRPr="00EA62C5">
              <w:rPr>
                <w:rFonts w:cs="Arial"/>
              </w:rPr>
              <w:t xml:space="preserve"> del contrato y la fecha de instalación.</w:t>
            </w:r>
          </w:p>
        </w:tc>
      </w:tr>
      <w:tr w:rsidR="00E72F9A" w:rsidRPr="00EA62C5" w14:paraId="0417F90A" w14:textId="77777777" w:rsidTr="004B27F4">
        <w:trPr>
          <w:trHeight w:val="778"/>
        </w:trPr>
        <w:tc>
          <w:tcPr>
            <w:tcW w:w="1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0138095" w14:textId="77777777" w:rsidR="00E72F9A" w:rsidRPr="00EA62C5" w:rsidRDefault="00E72F9A" w:rsidP="009950A2">
            <w:pPr>
              <w:tabs>
                <w:tab w:val="left" w:pos="7740"/>
              </w:tabs>
              <w:jc w:val="center"/>
              <w:rPr>
                <w:rFonts w:cs="Arial"/>
                <w:b/>
                <w:bCs/>
              </w:rPr>
            </w:pPr>
            <w:r w:rsidRPr="00EA62C5">
              <w:rPr>
                <w:rFonts w:cs="Arial"/>
                <w:b/>
                <w:bCs/>
              </w:rPr>
              <w:t>Presentación</w:t>
            </w:r>
            <w:r w:rsidR="00404C2C" w:rsidRPr="00EA62C5">
              <w:rPr>
                <w:rFonts w:cs="Arial"/>
                <w:b/>
                <w:bCs/>
              </w:rPr>
              <w:t xml:space="preserve"> y Unidad de Medida</w:t>
            </w:r>
          </w:p>
        </w:tc>
        <w:tc>
          <w:tcPr>
            <w:tcW w:w="373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738AB7E" w14:textId="6A95FA4F" w:rsidR="00E72F9A" w:rsidRPr="00EA62C5" w:rsidRDefault="006F0A92" w:rsidP="00FE5DB2">
            <w:pPr>
              <w:tabs>
                <w:tab w:val="left" w:pos="7740"/>
              </w:tabs>
              <w:ind w:left="160"/>
              <w:rPr>
                <w:rFonts w:cs="Arial"/>
              </w:rPr>
            </w:pPr>
            <w:r w:rsidRPr="00EA62C5">
              <w:rPr>
                <w:rFonts w:cs="Arial"/>
              </w:rPr>
              <w:t xml:space="preserve">Debe cumplir con lo indicado en la relación de productos del </w:t>
            </w:r>
            <w:r w:rsidR="00DA23A2" w:rsidRPr="00EA62C5">
              <w:rPr>
                <w:rFonts w:cs="Arial"/>
              </w:rPr>
              <w:t>numeral requisito específicos</w:t>
            </w:r>
          </w:p>
        </w:tc>
      </w:tr>
    </w:tbl>
    <w:p w14:paraId="26B99634" w14:textId="3A1340AD" w:rsidR="00E72F9A" w:rsidRPr="00EA62C5" w:rsidRDefault="00E72F9A" w:rsidP="00166BCA">
      <w:pPr>
        <w:tabs>
          <w:tab w:val="left" w:pos="7740"/>
        </w:tabs>
        <w:jc w:val="both"/>
        <w:rPr>
          <w:rFonts w:cs="Arial"/>
        </w:rPr>
      </w:pPr>
    </w:p>
    <w:p w14:paraId="499465D1" w14:textId="77777777" w:rsidR="00F80FEE" w:rsidRPr="00EA62C5" w:rsidRDefault="00F80FEE" w:rsidP="00166BCA">
      <w:pPr>
        <w:tabs>
          <w:tab w:val="left" w:pos="7740"/>
        </w:tabs>
        <w:jc w:val="both"/>
        <w:rPr>
          <w:rFonts w:cs="Arial"/>
        </w:rPr>
      </w:pPr>
    </w:p>
    <w:p w14:paraId="2C79FABC" w14:textId="5E94CDA5" w:rsidR="00A65E55" w:rsidRPr="00EA62C5" w:rsidRDefault="00A65E55" w:rsidP="00166BCA">
      <w:pPr>
        <w:tabs>
          <w:tab w:val="left" w:pos="7740"/>
        </w:tabs>
        <w:jc w:val="both"/>
        <w:rPr>
          <w:rFonts w:cs="Arial"/>
        </w:rPr>
      </w:pPr>
    </w:p>
    <w:p w14:paraId="0DA21A7F" w14:textId="77777777" w:rsidR="00A65E55" w:rsidRPr="00EA62C5" w:rsidRDefault="00A65E55" w:rsidP="00166BCA">
      <w:pPr>
        <w:tabs>
          <w:tab w:val="left" w:pos="7740"/>
        </w:tabs>
        <w:jc w:val="both"/>
        <w:rPr>
          <w:rFonts w:cs="Arial"/>
        </w:rPr>
      </w:pPr>
    </w:p>
    <w:sectPr w:rsidR="00A65E55" w:rsidRPr="00EA62C5" w:rsidSect="004B27F4">
      <w:headerReference w:type="default" r:id="rId8"/>
      <w:footerReference w:type="default" r:id="rId9"/>
      <w:pgSz w:w="12240" w:h="18720" w:code="14"/>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618079" w14:textId="77777777" w:rsidR="00EA62DF" w:rsidRDefault="00EA62DF">
      <w:r>
        <w:separator/>
      </w:r>
    </w:p>
  </w:endnote>
  <w:endnote w:type="continuationSeparator" w:id="0">
    <w:p w14:paraId="28C32E9B" w14:textId="77777777" w:rsidR="00EA62DF" w:rsidRDefault="00EA6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5FDB1A" w14:textId="77777777" w:rsidR="00717665" w:rsidRPr="00F05ACB" w:rsidRDefault="00717665" w:rsidP="00F05ACB">
    <w:pPr>
      <w:jc w:val="center"/>
      <w:rPr>
        <w:rFonts w:cs="Arial"/>
        <w:sz w:val="14"/>
        <w:szCs w:val="14"/>
      </w:rPr>
    </w:pPr>
    <w:r w:rsidRPr="00F05ACB">
      <w:rPr>
        <w:rFonts w:cs="Arial"/>
        <w:color w:val="000000"/>
        <w:sz w:val="14"/>
        <w:szCs w:val="14"/>
        <w:shd w:val="clear" w:color="auto" w:fill="FFFFFF"/>
      </w:rPr>
      <w:t>Este</w:t>
    </w:r>
    <w:r w:rsidRPr="00F05ACB">
      <w:rPr>
        <w:rFonts w:cs="Arial"/>
        <w:color w:val="000000"/>
        <w:spacing w:val="-6"/>
        <w:sz w:val="14"/>
        <w:szCs w:val="14"/>
        <w:bdr w:val="none" w:sz="0" w:space="0" w:color="auto" w:frame="1"/>
        <w:shd w:val="clear" w:color="auto" w:fill="FFFFFF"/>
      </w:rPr>
      <w:t> d</w:t>
    </w:r>
    <w:r w:rsidRPr="00F05ACB">
      <w:rPr>
        <w:rFonts w:cs="Arial"/>
        <w:color w:val="000000"/>
        <w:spacing w:val="1"/>
        <w:sz w:val="14"/>
        <w:szCs w:val="14"/>
        <w:bdr w:val="none" w:sz="0" w:space="0" w:color="auto" w:frame="1"/>
        <w:shd w:val="clear" w:color="auto" w:fill="FFFFFF"/>
      </w:rPr>
      <w:t>o</w:t>
    </w:r>
    <w:r w:rsidRPr="00F05ACB">
      <w:rPr>
        <w:rFonts w:cs="Arial"/>
        <w:color w:val="000000"/>
        <w:sz w:val="14"/>
        <w:szCs w:val="14"/>
        <w:shd w:val="clear" w:color="auto" w:fill="FFFFFF"/>
      </w:rPr>
      <w:t>c</w:t>
    </w:r>
    <w:r w:rsidRPr="00F05ACB">
      <w:rPr>
        <w:rFonts w:cs="Arial"/>
        <w:color w:val="000000"/>
        <w:spacing w:val="5"/>
        <w:sz w:val="14"/>
        <w:szCs w:val="14"/>
        <w:bdr w:val="none" w:sz="0" w:space="0" w:color="auto" w:frame="1"/>
        <w:shd w:val="clear" w:color="auto" w:fill="FFFFFF"/>
      </w:rPr>
      <w:t>u</w:t>
    </w:r>
    <w:r w:rsidRPr="00F05ACB">
      <w:rPr>
        <w:rFonts w:cs="Arial"/>
        <w:color w:val="000000"/>
        <w:spacing w:val="-3"/>
        <w:sz w:val="14"/>
        <w:szCs w:val="14"/>
        <w:bdr w:val="none" w:sz="0" w:space="0" w:color="auto" w:frame="1"/>
        <w:shd w:val="clear" w:color="auto" w:fill="FFFFFF"/>
      </w:rPr>
      <w:t>m</w:t>
    </w:r>
    <w:r w:rsidRPr="00F05ACB">
      <w:rPr>
        <w:rFonts w:cs="Arial"/>
        <w:color w:val="000000"/>
        <w:spacing w:val="-1"/>
        <w:sz w:val="14"/>
        <w:szCs w:val="14"/>
        <w:bdr w:val="none" w:sz="0" w:space="0" w:color="auto" w:frame="1"/>
        <w:shd w:val="clear" w:color="auto" w:fill="FFFFFF"/>
      </w:rPr>
      <w:t>e</w:t>
    </w:r>
    <w:r w:rsidRPr="00F05ACB">
      <w:rPr>
        <w:rFonts w:cs="Arial"/>
        <w:color w:val="000000"/>
        <w:sz w:val="14"/>
        <w:szCs w:val="14"/>
        <w:shd w:val="clear" w:color="auto" w:fill="FFFFFF"/>
      </w:rPr>
      <w:t>n</w:t>
    </w:r>
    <w:r w:rsidRPr="00F05ACB">
      <w:rPr>
        <w:rFonts w:cs="Arial"/>
        <w:color w:val="000000"/>
        <w:spacing w:val="1"/>
        <w:sz w:val="14"/>
        <w:szCs w:val="14"/>
        <w:bdr w:val="none" w:sz="0" w:space="0" w:color="auto" w:frame="1"/>
        <w:shd w:val="clear" w:color="auto" w:fill="FFFFFF"/>
      </w:rPr>
      <w:t>t</w:t>
    </w:r>
    <w:r w:rsidRPr="00F05ACB">
      <w:rPr>
        <w:rFonts w:cs="Arial"/>
        <w:color w:val="000000"/>
        <w:sz w:val="14"/>
        <w:szCs w:val="14"/>
        <w:shd w:val="clear" w:color="auto" w:fill="FFFFFF"/>
      </w:rPr>
      <w:t>o es copia del original que reposa en la Intranet.  Su impresión o descarga</w:t>
    </w:r>
    <w:r w:rsidRPr="00F05ACB">
      <w:rPr>
        <w:rFonts w:cs="Arial"/>
        <w:color w:val="000000"/>
        <w:spacing w:val="-6"/>
        <w:sz w:val="14"/>
        <w:szCs w:val="14"/>
        <w:bdr w:val="none" w:sz="0" w:space="0" w:color="auto" w:frame="1"/>
        <w:shd w:val="clear" w:color="auto" w:fill="FFFFFF"/>
      </w:rPr>
      <w:t> se considera u</w:t>
    </w:r>
    <w:r w:rsidRPr="00F05ACB">
      <w:rPr>
        <w:rFonts w:cs="Arial"/>
        <w:color w:val="000000"/>
        <w:spacing w:val="-1"/>
        <w:sz w:val="14"/>
        <w:szCs w:val="14"/>
        <w:bdr w:val="none" w:sz="0" w:space="0" w:color="auto" w:frame="1"/>
        <w:shd w:val="clear" w:color="auto" w:fill="FFFFFF"/>
      </w:rPr>
      <w:t>na Copia No Controlada</w:t>
    </w:r>
  </w:p>
  <w:p w14:paraId="18653B41" w14:textId="77777777" w:rsidR="00717665" w:rsidRPr="00F05ACB" w:rsidRDefault="00717665"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0E4625" w14:textId="77777777" w:rsidR="00EA62DF" w:rsidRDefault="00EA62DF">
      <w:r>
        <w:separator/>
      </w:r>
    </w:p>
  </w:footnote>
  <w:footnote w:type="continuationSeparator" w:id="0">
    <w:p w14:paraId="13E67FFC" w14:textId="77777777" w:rsidR="00EA62DF" w:rsidRDefault="00EA62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490"/>
      <w:gridCol w:w="5976"/>
      <w:gridCol w:w="2324"/>
    </w:tblGrid>
    <w:tr w:rsidR="00677E1A" w14:paraId="19CBB32A" w14:textId="77777777" w:rsidTr="004B27F4">
      <w:trPr>
        <w:cantSplit/>
        <w:trHeight w:val="1071"/>
      </w:trPr>
      <w:tc>
        <w:tcPr>
          <w:tcW w:w="1154" w:type="pct"/>
          <w:tcBorders>
            <w:top w:val="single" w:sz="4" w:space="0" w:color="auto"/>
            <w:left w:val="single" w:sz="4" w:space="0" w:color="auto"/>
            <w:right w:val="single" w:sz="4" w:space="0" w:color="auto"/>
          </w:tcBorders>
          <w:vAlign w:val="center"/>
        </w:tcPr>
        <w:p w14:paraId="6C474AC1" w14:textId="77777777" w:rsidR="00677E1A" w:rsidRPr="009C74A4" w:rsidRDefault="00677E1A" w:rsidP="00F05ACB">
          <w:pPr>
            <w:pStyle w:val="Encabezado"/>
            <w:jc w:val="center"/>
            <w:rPr>
              <w:rFonts w:cs="Arial"/>
              <w:bCs/>
              <w:iCs/>
              <w:sz w:val="16"/>
              <w:szCs w:val="16"/>
            </w:rPr>
          </w:pPr>
          <w:r>
            <w:rPr>
              <w:rFonts w:cs="Arial"/>
              <w:bCs/>
              <w:iCs/>
              <w:noProof/>
              <w:sz w:val="16"/>
              <w:szCs w:val="16"/>
              <w:lang w:eastAsia="es-CO"/>
            </w:rPr>
            <w:drawing>
              <wp:inline distT="0" distB="0" distL="0" distR="0" wp14:anchorId="21C4379A" wp14:editId="7F95C770">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2769" w:type="pct"/>
          <w:tcBorders>
            <w:top w:val="single" w:sz="4" w:space="0" w:color="auto"/>
            <w:left w:val="single" w:sz="4" w:space="0" w:color="auto"/>
            <w:right w:val="single" w:sz="4" w:space="0" w:color="auto"/>
          </w:tcBorders>
          <w:vAlign w:val="center"/>
        </w:tcPr>
        <w:p w14:paraId="060BC793" w14:textId="70106EC0" w:rsidR="00677E1A" w:rsidRPr="00926246" w:rsidRDefault="00677E1A" w:rsidP="00F05ACB">
          <w:pPr>
            <w:jc w:val="center"/>
            <w:rPr>
              <w:b/>
              <w:color w:val="000000"/>
            </w:rPr>
          </w:pPr>
          <w:r w:rsidRPr="009F32A2">
            <w:rPr>
              <w:rFonts w:cs="Arial"/>
              <w:b/>
              <w:bCs/>
              <w:color w:val="000000"/>
              <w:sz w:val="22"/>
              <w:szCs w:val="18"/>
            </w:rPr>
            <w:t xml:space="preserve">FORMATO FICHA TÉCNICA DE BIENES Y SERVICIOS </w:t>
          </w:r>
        </w:p>
      </w:tc>
      <w:tc>
        <w:tcPr>
          <w:tcW w:w="1077" w:type="pct"/>
          <w:tcBorders>
            <w:top w:val="single" w:sz="4" w:space="0" w:color="auto"/>
            <w:left w:val="single" w:sz="4" w:space="0" w:color="auto"/>
            <w:right w:val="single" w:sz="4" w:space="0" w:color="auto"/>
          </w:tcBorders>
          <w:vAlign w:val="center"/>
        </w:tcPr>
        <w:p w14:paraId="0088C3C9" w14:textId="580081E6" w:rsidR="00677E1A" w:rsidRPr="00AB007F" w:rsidRDefault="00677E1A" w:rsidP="00F05ACB">
          <w:pPr>
            <w:pStyle w:val="Encabezado"/>
            <w:rPr>
              <w:rFonts w:cs="Arial"/>
              <w:b/>
              <w:i/>
              <w:color w:val="000000"/>
            </w:rPr>
          </w:pPr>
          <w:r w:rsidRPr="00474FA6">
            <w:rPr>
              <w:rFonts w:cs="Arial"/>
              <w:b/>
              <w:color w:val="000000"/>
              <w:sz w:val="14"/>
              <w:szCs w:val="14"/>
            </w:rPr>
            <w:t>Página:</w:t>
          </w:r>
          <w:r w:rsidRPr="00474FA6">
            <w:rPr>
              <w:rFonts w:cs="Arial"/>
              <w:color w:val="000000"/>
              <w:sz w:val="14"/>
              <w:szCs w:val="14"/>
            </w:rPr>
            <w:t xml:space="preserve"> </w:t>
          </w:r>
          <w:r w:rsidRPr="00474FA6">
            <w:rPr>
              <w:rStyle w:val="Nmerodepgina"/>
              <w:rFonts w:cs="Arial"/>
              <w:sz w:val="14"/>
              <w:szCs w:val="14"/>
            </w:rPr>
            <w:fldChar w:fldCharType="begin"/>
          </w:r>
          <w:r w:rsidRPr="00474FA6">
            <w:rPr>
              <w:rStyle w:val="Nmerodepgina"/>
              <w:rFonts w:cs="Arial"/>
              <w:sz w:val="14"/>
              <w:szCs w:val="14"/>
            </w:rPr>
            <w:instrText xml:space="preserve"> PAGE </w:instrText>
          </w:r>
          <w:r w:rsidRPr="00474FA6">
            <w:rPr>
              <w:rStyle w:val="Nmerodepgina"/>
              <w:rFonts w:cs="Arial"/>
              <w:sz w:val="14"/>
              <w:szCs w:val="14"/>
            </w:rPr>
            <w:fldChar w:fldCharType="separate"/>
          </w:r>
          <w:r w:rsidR="0000067D">
            <w:rPr>
              <w:rStyle w:val="Nmerodepgina"/>
              <w:rFonts w:cs="Arial"/>
              <w:noProof/>
              <w:sz w:val="14"/>
              <w:szCs w:val="14"/>
            </w:rPr>
            <w:t>8</w:t>
          </w:r>
          <w:r w:rsidRPr="00474FA6">
            <w:rPr>
              <w:rStyle w:val="Nmerodepgina"/>
              <w:rFonts w:cs="Arial"/>
              <w:sz w:val="14"/>
              <w:szCs w:val="14"/>
            </w:rPr>
            <w:fldChar w:fldCharType="end"/>
          </w:r>
          <w:r w:rsidRPr="00474FA6">
            <w:rPr>
              <w:rStyle w:val="Nmerodepgina"/>
              <w:rFonts w:cs="Arial"/>
              <w:sz w:val="14"/>
              <w:szCs w:val="14"/>
            </w:rPr>
            <w:t xml:space="preserve"> </w:t>
          </w:r>
          <w:r w:rsidRPr="00474FA6">
            <w:rPr>
              <w:rStyle w:val="Nmerodepgina"/>
              <w:rFonts w:cs="Arial"/>
              <w:b/>
              <w:sz w:val="14"/>
              <w:szCs w:val="14"/>
            </w:rPr>
            <w:t>de</w:t>
          </w:r>
          <w:r>
            <w:rPr>
              <w:rStyle w:val="Nmerodepgina"/>
              <w:rFonts w:cs="Arial"/>
              <w:b/>
              <w:sz w:val="14"/>
              <w:szCs w:val="14"/>
            </w:rPr>
            <w:t xml:space="preserve"> </w:t>
          </w:r>
          <w:r w:rsidR="00D31EC4">
            <w:rPr>
              <w:rStyle w:val="Nmerodepgina"/>
              <w:rFonts w:cs="Arial"/>
              <w:b/>
              <w:sz w:val="14"/>
              <w:szCs w:val="14"/>
            </w:rPr>
            <w:t>10</w:t>
          </w:r>
        </w:p>
      </w:tc>
    </w:tr>
  </w:tbl>
  <w:p w14:paraId="4159BCB0" w14:textId="77777777" w:rsidR="00717665" w:rsidRDefault="007176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43576F"/>
    <w:multiLevelType w:val="hybridMultilevel"/>
    <w:tmpl w:val="01EADB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CE4259"/>
    <w:multiLevelType w:val="hybridMultilevel"/>
    <w:tmpl w:val="26642E1E"/>
    <w:lvl w:ilvl="0" w:tplc="B3F8E1FE">
      <w:numFmt w:val="bullet"/>
      <w:lvlText w:val="-"/>
      <w:lvlJc w:val="left"/>
      <w:pPr>
        <w:ind w:left="720" w:hanging="360"/>
      </w:pPr>
      <w:rPr>
        <w:rFonts w:ascii="Arial" w:eastAsia="Arial" w:hAnsi="Arial" w:cs="Arial" w:hint="default"/>
        <w:b w:val="0"/>
        <w:bCs w:val="0"/>
        <w:i w:val="0"/>
        <w:iCs w:val="0"/>
        <w:w w:val="99"/>
        <w:sz w:val="10"/>
        <w:szCs w:val="10"/>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D3693E"/>
    <w:multiLevelType w:val="hybridMultilevel"/>
    <w:tmpl w:val="A0B00D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4E3010"/>
    <w:multiLevelType w:val="hybridMultilevel"/>
    <w:tmpl w:val="4560C8AC"/>
    <w:lvl w:ilvl="0" w:tplc="CC8E09AC">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962C43"/>
    <w:multiLevelType w:val="hybridMultilevel"/>
    <w:tmpl w:val="904E7000"/>
    <w:lvl w:ilvl="0" w:tplc="B3F8E1FE">
      <w:numFmt w:val="bullet"/>
      <w:lvlText w:val="-"/>
      <w:lvlJc w:val="left"/>
      <w:pPr>
        <w:ind w:left="720" w:hanging="360"/>
      </w:pPr>
      <w:rPr>
        <w:rFonts w:ascii="Arial" w:eastAsia="Arial" w:hAnsi="Arial" w:cs="Arial" w:hint="default"/>
        <w:b w:val="0"/>
        <w:bCs w:val="0"/>
        <w:i w:val="0"/>
        <w:iCs w:val="0"/>
        <w:w w:val="99"/>
        <w:sz w:val="10"/>
        <w:szCs w:val="1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B02324"/>
    <w:multiLevelType w:val="hybridMultilevel"/>
    <w:tmpl w:val="FE2EE7DE"/>
    <w:lvl w:ilvl="0" w:tplc="E96453C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8A7C79"/>
    <w:multiLevelType w:val="hybridMultilevel"/>
    <w:tmpl w:val="2BA48C5A"/>
    <w:lvl w:ilvl="0" w:tplc="BEA8AD86">
      <w:start w:val="1"/>
      <w:numFmt w:val="decimal"/>
      <w:lvlText w:val="%1."/>
      <w:lvlJc w:val="left"/>
      <w:pPr>
        <w:ind w:left="408" w:hanging="360"/>
      </w:pPr>
      <w:rPr>
        <w:rFonts w:hint="default"/>
        <w:b/>
        <w:bCs/>
      </w:rPr>
    </w:lvl>
    <w:lvl w:ilvl="1" w:tplc="240A0019" w:tentative="1">
      <w:start w:val="1"/>
      <w:numFmt w:val="lowerLetter"/>
      <w:lvlText w:val="%2."/>
      <w:lvlJc w:val="left"/>
      <w:pPr>
        <w:ind w:left="1128" w:hanging="360"/>
      </w:pPr>
    </w:lvl>
    <w:lvl w:ilvl="2" w:tplc="240A001B" w:tentative="1">
      <w:start w:val="1"/>
      <w:numFmt w:val="lowerRoman"/>
      <w:lvlText w:val="%3."/>
      <w:lvlJc w:val="right"/>
      <w:pPr>
        <w:ind w:left="1848" w:hanging="180"/>
      </w:pPr>
    </w:lvl>
    <w:lvl w:ilvl="3" w:tplc="240A000F" w:tentative="1">
      <w:start w:val="1"/>
      <w:numFmt w:val="decimal"/>
      <w:lvlText w:val="%4."/>
      <w:lvlJc w:val="left"/>
      <w:pPr>
        <w:ind w:left="2568" w:hanging="360"/>
      </w:pPr>
    </w:lvl>
    <w:lvl w:ilvl="4" w:tplc="240A0019" w:tentative="1">
      <w:start w:val="1"/>
      <w:numFmt w:val="lowerLetter"/>
      <w:lvlText w:val="%5."/>
      <w:lvlJc w:val="left"/>
      <w:pPr>
        <w:ind w:left="3288" w:hanging="360"/>
      </w:pPr>
    </w:lvl>
    <w:lvl w:ilvl="5" w:tplc="240A001B" w:tentative="1">
      <w:start w:val="1"/>
      <w:numFmt w:val="lowerRoman"/>
      <w:lvlText w:val="%6."/>
      <w:lvlJc w:val="right"/>
      <w:pPr>
        <w:ind w:left="4008" w:hanging="180"/>
      </w:pPr>
    </w:lvl>
    <w:lvl w:ilvl="6" w:tplc="240A000F" w:tentative="1">
      <w:start w:val="1"/>
      <w:numFmt w:val="decimal"/>
      <w:lvlText w:val="%7."/>
      <w:lvlJc w:val="left"/>
      <w:pPr>
        <w:ind w:left="4728" w:hanging="360"/>
      </w:pPr>
    </w:lvl>
    <w:lvl w:ilvl="7" w:tplc="240A0019" w:tentative="1">
      <w:start w:val="1"/>
      <w:numFmt w:val="lowerLetter"/>
      <w:lvlText w:val="%8."/>
      <w:lvlJc w:val="left"/>
      <w:pPr>
        <w:ind w:left="5448" w:hanging="360"/>
      </w:pPr>
    </w:lvl>
    <w:lvl w:ilvl="8" w:tplc="240A001B" w:tentative="1">
      <w:start w:val="1"/>
      <w:numFmt w:val="lowerRoman"/>
      <w:lvlText w:val="%9."/>
      <w:lvlJc w:val="right"/>
      <w:pPr>
        <w:ind w:left="6168" w:hanging="180"/>
      </w:pPr>
    </w:lvl>
  </w:abstractNum>
  <w:abstractNum w:abstractNumId="7" w15:restartNumberingAfterBreak="0">
    <w:nsid w:val="1D5874B5"/>
    <w:multiLevelType w:val="hybridMultilevel"/>
    <w:tmpl w:val="49328E76"/>
    <w:lvl w:ilvl="0" w:tplc="E4368C7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A253AE"/>
    <w:multiLevelType w:val="hybridMultilevel"/>
    <w:tmpl w:val="EF148D40"/>
    <w:lvl w:ilvl="0" w:tplc="72D25924">
      <w:start w:val="1"/>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E12E07"/>
    <w:multiLevelType w:val="hybridMultilevel"/>
    <w:tmpl w:val="0BC6EA8C"/>
    <w:lvl w:ilvl="0" w:tplc="CC8E09AC">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870109"/>
    <w:multiLevelType w:val="hybridMultilevel"/>
    <w:tmpl w:val="DC648BCE"/>
    <w:lvl w:ilvl="0" w:tplc="240A000F">
      <w:start w:val="1"/>
      <w:numFmt w:val="decimal"/>
      <w:lvlText w:val="%1."/>
      <w:lvlJc w:val="left"/>
      <w:pPr>
        <w:ind w:left="880" w:hanging="360"/>
      </w:pPr>
    </w:lvl>
    <w:lvl w:ilvl="1" w:tplc="240A0019" w:tentative="1">
      <w:start w:val="1"/>
      <w:numFmt w:val="lowerLetter"/>
      <w:lvlText w:val="%2."/>
      <w:lvlJc w:val="left"/>
      <w:pPr>
        <w:ind w:left="1600" w:hanging="360"/>
      </w:pPr>
    </w:lvl>
    <w:lvl w:ilvl="2" w:tplc="240A001B" w:tentative="1">
      <w:start w:val="1"/>
      <w:numFmt w:val="lowerRoman"/>
      <w:lvlText w:val="%3."/>
      <w:lvlJc w:val="right"/>
      <w:pPr>
        <w:ind w:left="2320" w:hanging="180"/>
      </w:pPr>
    </w:lvl>
    <w:lvl w:ilvl="3" w:tplc="240A000F" w:tentative="1">
      <w:start w:val="1"/>
      <w:numFmt w:val="decimal"/>
      <w:lvlText w:val="%4."/>
      <w:lvlJc w:val="left"/>
      <w:pPr>
        <w:ind w:left="3040" w:hanging="360"/>
      </w:pPr>
    </w:lvl>
    <w:lvl w:ilvl="4" w:tplc="240A0019" w:tentative="1">
      <w:start w:val="1"/>
      <w:numFmt w:val="lowerLetter"/>
      <w:lvlText w:val="%5."/>
      <w:lvlJc w:val="left"/>
      <w:pPr>
        <w:ind w:left="3760" w:hanging="360"/>
      </w:pPr>
    </w:lvl>
    <w:lvl w:ilvl="5" w:tplc="240A001B" w:tentative="1">
      <w:start w:val="1"/>
      <w:numFmt w:val="lowerRoman"/>
      <w:lvlText w:val="%6."/>
      <w:lvlJc w:val="right"/>
      <w:pPr>
        <w:ind w:left="4480" w:hanging="180"/>
      </w:pPr>
    </w:lvl>
    <w:lvl w:ilvl="6" w:tplc="240A000F" w:tentative="1">
      <w:start w:val="1"/>
      <w:numFmt w:val="decimal"/>
      <w:lvlText w:val="%7."/>
      <w:lvlJc w:val="left"/>
      <w:pPr>
        <w:ind w:left="5200" w:hanging="360"/>
      </w:pPr>
    </w:lvl>
    <w:lvl w:ilvl="7" w:tplc="240A0019" w:tentative="1">
      <w:start w:val="1"/>
      <w:numFmt w:val="lowerLetter"/>
      <w:lvlText w:val="%8."/>
      <w:lvlJc w:val="left"/>
      <w:pPr>
        <w:ind w:left="5920" w:hanging="360"/>
      </w:pPr>
    </w:lvl>
    <w:lvl w:ilvl="8" w:tplc="240A001B" w:tentative="1">
      <w:start w:val="1"/>
      <w:numFmt w:val="lowerRoman"/>
      <w:lvlText w:val="%9."/>
      <w:lvlJc w:val="right"/>
      <w:pPr>
        <w:ind w:left="6640" w:hanging="180"/>
      </w:pPr>
    </w:lvl>
  </w:abstractNum>
  <w:abstractNum w:abstractNumId="11" w15:restartNumberingAfterBreak="0">
    <w:nsid w:val="25BC49DE"/>
    <w:multiLevelType w:val="hybridMultilevel"/>
    <w:tmpl w:val="6FAC9470"/>
    <w:lvl w:ilvl="0" w:tplc="145EB33A">
      <w:start w:val="1"/>
      <w:numFmt w:val="decimal"/>
      <w:lvlText w:val="%1."/>
      <w:lvlJc w:val="left"/>
      <w:pPr>
        <w:ind w:left="1065" w:hanging="7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276074"/>
    <w:multiLevelType w:val="multilevel"/>
    <w:tmpl w:val="95C2CF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BC3262"/>
    <w:multiLevelType w:val="hybridMultilevel"/>
    <w:tmpl w:val="107810BA"/>
    <w:lvl w:ilvl="0" w:tplc="CC8E09AC">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520965"/>
    <w:multiLevelType w:val="hybridMultilevel"/>
    <w:tmpl w:val="AA784648"/>
    <w:lvl w:ilvl="0" w:tplc="9FE83A00">
      <w:start w:val="1"/>
      <w:numFmt w:val="decimal"/>
      <w:lvlText w:val="%1."/>
      <w:lvlJc w:val="left"/>
      <w:pPr>
        <w:ind w:left="720" w:hanging="360"/>
      </w:pPr>
      <w:rPr>
        <w:rFonts w:hint="default"/>
        <w:b/>
        <w:bCs/>
      </w:rPr>
    </w:lvl>
    <w:lvl w:ilvl="1" w:tplc="16B6A7B4">
      <w:start w:val="1"/>
      <w:numFmt w:val="bullet"/>
      <w:lvlText w:val="-"/>
      <w:lvlJc w:val="left"/>
      <w:pPr>
        <w:ind w:left="1785" w:hanging="705"/>
      </w:pPr>
      <w:rPr>
        <w:rFonts w:ascii="Arial" w:eastAsia="MS Mincho"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BA5F40"/>
    <w:multiLevelType w:val="hybridMultilevel"/>
    <w:tmpl w:val="02FCBC20"/>
    <w:lvl w:ilvl="0" w:tplc="B50070AC">
      <w:start w:val="1"/>
      <w:numFmt w:val="decimal"/>
      <w:lvlText w:val="%1."/>
      <w:lvlJc w:val="left"/>
      <w:pPr>
        <w:ind w:left="1065" w:hanging="7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47403B"/>
    <w:multiLevelType w:val="hybridMultilevel"/>
    <w:tmpl w:val="C47440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330C74"/>
    <w:multiLevelType w:val="hybridMultilevel"/>
    <w:tmpl w:val="C3C608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D819FE"/>
    <w:multiLevelType w:val="hybridMultilevel"/>
    <w:tmpl w:val="A63A9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6B5F4C"/>
    <w:multiLevelType w:val="hybridMultilevel"/>
    <w:tmpl w:val="438A5BE6"/>
    <w:lvl w:ilvl="0" w:tplc="CC8E09AC">
      <w:numFmt w:val="bullet"/>
      <w:lvlText w:val="•"/>
      <w:lvlJc w:val="left"/>
      <w:pPr>
        <w:ind w:left="1785" w:hanging="705"/>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4139761E"/>
    <w:multiLevelType w:val="hybridMultilevel"/>
    <w:tmpl w:val="7DB647E4"/>
    <w:lvl w:ilvl="0" w:tplc="C7C42188">
      <w:start w:val="2"/>
      <w:numFmt w:val="bullet"/>
      <w:lvlText w:val="•"/>
      <w:lvlJc w:val="left"/>
      <w:pPr>
        <w:ind w:left="720" w:hanging="360"/>
      </w:pPr>
      <w:rPr>
        <w:rFonts w:ascii="Arial" w:eastAsia="Times New Roman" w:hAnsi="Arial"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B63D98"/>
    <w:multiLevelType w:val="hybridMultilevel"/>
    <w:tmpl w:val="962A3C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6531A24"/>
    <w:multiLevelType w:val="hybridMultilevel"/>
    <w:tmpl w:val="024A3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4A1477"/>
    <w:multiLevelType w:val="hybridMultilevel"/>
    <w:tmpl w:val="9FC2588C"/>
    <w:lvl w:ilvl="0" w:tplc="240A0001">
      <w:start w:val="1"/>
      <w:numFmt w:val="bullet"/>
      <w:lvlText w:val=""/>
      <w:lvlJc w:val="left"/>
      <w:pPr>
        <w:ind w:left="1334" w:hanging="360"/>
      </w:pPr>
      <w:rPr>
        <w:rFonts w:ascii="Symbol" w:hAnsi="Symbol" w:hint="default"/>
      </w:rPr>
    </w:lvl>
    <w:lvl w:ilvl="1" w:tplc="240A0003" w:tentative="1">
      <w:start w:val="1"/>
      <w:numFmt w:val="bullet"/>
      <w:lvlText w:val="o"/>
      <w:lvlJc w:val="left"/>
      <w:pPr>
        <w:ind w:left="2054" w:hanging="360"/>
      </w:pPr>
      <w:rPr>
        <w:rFonts w:ascii="Courier New" w:hAnsi="Courier New" w:cs="Courier New" w:hint="default"/>
      </w:rPr>
    </w:lvl>
    <w:lvl w:ilvl="2" w:tplc="240A0005" w:tentative="1">
      <w:start w:val="1"/>
      <w:numFmt w:val="bullet"/>
      <w:lvlText w:val=""/>
      <w:lvlJc w:val="left"/>
      <w:pPr>
        <w:ind w:left="2774" w:hanging="360"/>
      </w:pPr>
      <w:rPr>
        <w:rFonts w:ascii="Wingdings" w:hAnsi="Wingdings" w:hint="default"/>
      </w:rPr>
    </w:lvl>
    <w:lvl w:ilvl="3" w:tplc="240A0001" w:tentative="1">
      <w:start w:val="1"/>
      <w:numFmt w:val="bullet"/>
      <w:lvlText w:val=""/>
      <w:lvlJc w:val="left"/>
      <w:pPr>
        <w:ind w:left="3494" w:hanging="360"/>
      </w:pPr>
      <w:rPr>
        <w:rFonts w:ascii="Symbol" w:hAnsi="Symbol" w:hint="default"/>
      </w:rPr>
    </w:lvl>
    <w:lvl w:ilvl="4" w:tplc="240A0003" w:tentative="1">
      <w:start w:val="1"/>
      <w:numFmt w:val="bullet"/>
      <w:lvlText w:val="o"/>
      <w:lvlJc w:val="left"/>
      <w:pPr>
        <w:ind w:left="4214" w:hanging="360"/>
      </w:pPr>
      <w:rPr>
        <w:rFonts w:ascii="Courier New" w:hAnsi="Courier New" w:cs="Courier New" w:hint="default"/>
      </w:rPr>
    </w:lvl>
    <w:lvl w:ilvl="5" w:tplc="240A0005" w:tentative="1">
      <w:start w:val="1"/>
      <w:numFmt w:val="bullet"/>
      <w:lvlText w:val=""/>
      <w:lvlJc w:val="left"/>
      <w:pPr>
        <w:ind w:left="4934" w:hanging="360"/>
      </w:pPr>
      <w:rPr>
        <w:rFonts w:ascii="Wingdings" w:hAnsi="Wingdings" w:hint="default"/>
      </w:rPr>
    </w:lvl>
    <w:lvl w:ilvl="6" w:tplc="240A0001" w:tentative="1">
      <w:start w:val="1"/>
      <w:numFmt w:val="bullet"/>
      <w:lvlText w:val=""/>
      <w:lvlJc w:val="left"/>
      <w:pPr>
        <w:ind w:left="5654" w:hanging="360"/>
      </w:pPr>
      <w:rPr>
        <w:rFonts w:ascii="Symbol" w:hAnsi="Symbol" w:hint="default"/>
      </w:rPr>
    </w:lvl>
    <w:lvl w:ilvl="7" w:tplc="240A0003" w:tentative="1">
      <w:start w:val="1"/>
      <w:numFmt w:val="bullet"/>
      <w:lvlText w:val="o"/>
      <w:lvlJc w:val="left"/>
      <w:pPr>
        <w:ind w:left="6374" w:hanging="360"/>
      </w:pPr>
      <w:rPr>
        <w:rFonts w:ascii="Courier New" w:hAnsi="Courier New" w:cs="Courier New" w:hint="default"/>
      </w:rPr>
    </w:lvl>
    <w:lvl w:ilvl="8" w:tplc="240A0005" w:tentative="1">
      <w:start w:val="1"/>
      <w:numFmt w:val="bullet"/>
      <w:lvlText w:val=""/>
      <w:lvlJc w:val="left"/>
      <w:pPr>
        <w:ind w:left="7094" w:hanging="360"/>
      </w:pPr>
      <w:rPr>
        <w:rFonts w:ascii="Wingdings" w:hAnsi="Wingdings" w:hint="default"/>
      </w:rPr>
    </w:lvl>
  </w:abstractNum>
  <w:abstractNum w:abstractNumId="24" w15:restartNumberingAfterBreak="0">
    <w:nsid w:val="4B9E4127"/>
    <w:multiLevelType w:val="hybridMultilevel"/>
    <w:tmpl w:val="E3249C16"/>
    <w:lvl w:ilvl="0" w:tplc="95AA284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25A1F0C"/>
    <w:multiLevelType w:val="hybridMultilevel"/>
    <w:tmpl w:val="F1DC05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524FD2"/>
    <w:multiLevelType w:val="hybridMultilevel"/>
    <w:tmpl w:val="8556BDB4"/>
    <w:lvl w:ilvl="0" w:tplc="27A0884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5E2345"/>
    <w:multiLevelType w:val="hybridMultilevel"/>
    <w:tmpl w:val="A7E6BB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DD1F52"/>
    <w:multiLevelType w:val="multilevel"/>
    <w:tmpl w:val="95C2CF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8C952D0"/>
    <w:multiLevelType w:val="hybridMultilevel"/>
    <w:tmpl w:val="4AA89AD0"/>
    <w:lvl w:ilvl="0" w:tplc="CC8E09AC">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035E09"/>
    <w:multiLevelType w:val="hybridMultilevel"/>
    <w:tmpl w:val="934E837C"/>
    <w:lvl w:ilvl="0" w:tplc="C4D84B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C92807"/>
    <w:multiLevelType w:val="hybridMultilevel"/>
    <w:tmpl w:val="B4220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C015C2"/>
    <w:multiLevelType w:val="hybridMultilevel"/>
    <w:tmpl w:val="DF2E9AC2"/>
    <w:lvl w:ilvl="0" w:tplc="CC8E09AC">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F6C0D72"/>
    <w:multiLevelType w:val="hybridMultilevel"/>
    <w:tmpl w:val="1FA41946"/>
    <w:lvl w:ilvl="0" w:tplc="240A000B">
      <w:start w:val="1"/>
      <w:numFmt w:val="bullet"/>
      <w:lvlText w:val=""/>
      <w:lvlJc w:val="left"/>
      <w:pPr>
        <w:ind w:left="1193" w:hanging="360"/>
      </w:pPr>
      <w:rPr>
        <w:rFonts w:ascii="Wingdings" w:hAnsi="Wingdings" w:hint="default"/>
      </w:rPr>
    </w:lvl>
    <w:lvl w:ilvl="1" w:tplc="240A0003" w:tentative="1">
      <w:start w:val="1"/>
      <w:numFmt w:val="bullet"/>
      <w:lvlText w:val="o"/>
      <w:lvlJc w:val="left"/>
      <w:pPr>
        <w:ind w:left="1913" w:hanging="360"/>
      </w:pPr>
      <w:rPr>
        <w:rFonts w:ascii="Courier New" w:hAnsi="Courier New" w:cs="Courier New" w:hint="default"/>
      </w:rPr>
    </w:lvl>
    <w:lvl w:ilvl="2" w:tplc="240A0005" w:tentative="1">
      <w:start w:val="1"/>
      <w:numFmt w:val="bullet"/>
      <w:lvlText w:val=""/>
      <w:lvlJc w:val="left"/>
      <w:pPr>
        <w:ind w:left="2633" w:hanging="360"/>
      </w:pPr>
      <w:rPr>
        <w:rFonts w:ascii="Wingdings" w:hAnsi="Wingdings" w:hint="default"/>
      </w:rPr>
    </w:lvl>
    <w:lvl w:ilvl="3" w:tplc="240A0001" w:tentative="1">
      <w:start w:val="1"/>
      <w:numFmt w:val="bullet"/>
      <w:lvlText w:val=""/>
      <w:lvlJc w:val="left"/>
      <w:pPr>
        <w:ind w:left="3353" w:hanging="360"/>
      </w:pPr>
      <w:rPr>
        <w:rFonts w:ascii="Symbol" w:hAnsi="Symbol" w:hint="default"/>
      </w:rPr>
    </w:lvl>
    <w:lvl w:ilvl="4" w:tplc="240A0003" w:tentative="1">
      <w:start w:val="1"/>
      <w:numFmt w:val="bullet"/>
      <w:lvlText w:val="o"/>
      <w:lvlJc w:val="left"/>
      <w:pPr>
        <w:ind w:left="4073" w:hanging="360"/>
      </w:pPr>
      <w:rPr>
        <w:rFonts w:ascii="Courier New" w:hAnsi="Courier New" w:cs="Courier New" w:hint="default"/>
      </w:rPr>
    </w:lvl>
    <w:lvl w:ilvl="5" w:tplc="240A0005" w:tentative="1">
      <w:start w:val="1"/>
      <w:numFmt w:val="bullet"/>
      <w:lvlText w:val=""/>
      <w:lvlJc w:val="left"/>
      <w:pPr>
        <w:ind w:left="4793" w:hanging="360"/>
      </w:pPr>
      <w:rPr>
        <w:rFonts w:ascii="Wingdings" w:hAnsi="Wingdings" w:hint="default"/>
      </w:rPr>
    </w:lvl>
    <w:lvl w:ilvl="6" w:tplc="240A0001" w:tentative="1">
      <w:start w:val="1"/>
      <w:numFmt w:val="bullet"/>
      <w:lvlText w:val=""/>
      <w:lvlJc w:val="left"/>
      <w:pPr>
        <w:ind w:left="5513" w:hanging="360"/>
      </w:pPr>
      <w:rPr>
        <w:rFonts w:ascii="Symbol" w:hAnsi="Symbol" w:hint="default"/>
      </w:rPr>
    </w:lvl>
    <w:lvl w:ilvl="7" w:tplc="240A0003" w:tentative="1">
      <w:start w:val="1"/>
      <w:numFmt w:val="bullet"/>
      <w:lvlText w:val="o"/>
      <w:lvlJc w:val="left"/>
      <w:pPr>
        <w:ind w:left="6233" w:hanging="360"/>
      </w:pPr>
      <w:rPr>
        <w:rFonts w:ascii="Courier New" w:hAnsi="Courier New" w:cs="Courier New" w:hint="default"/>
      </w:rPr>
    </w:lvl>
    <w:lvl w:ilvl="8" w:tplc="240A0005" w:tentative="1">
      <w:start w:val="1"/>
      <w:numFmt w:val="bullet"/>
      <w:lvlText w:val=""/>
      <w:lvlJc w:val="left"/>
      <w:pPr>
        <w:ind w:left="6953" w:hanging="360"/>
      </w:pPr>
      <w:rPr>
        <w:rFonts w:ascii="Wingdings" w:hAnsi="Wingdings" w:hint="default"/>
      </w:rPr>
    </w:lvl>
  </w:abstractNum>
  <w:abstractNum w:abstractNumId="34" w15:restartNumberingAfterBreak="0">
    <w:nsid w:val="6062480A"/>
    <w:multiLevelType w:val="hybridMultilevel"/>
    <w:tmpl w:val="E23E1632"/>
    <w:lvl w:ilvl="0" w:tplc="240A0001">
      <w:start w:val="1"/>
      <w:numFmt w:val="bullet"/>
      <w:lvlText w:val=""/>
      <w:lvlJc w:val="left"/>
      <w:pPr>
        <w:ind w:left="1382" w:hanging="360"/>
      </w:pPr>
      <w:rPr>
        <w:rFonts w:ascii="Symbol" w:hAnsi="Symbol" w:hint="default"/>
      </w:rPr>
    </w:lvl>
    <w:lvl w:ilvl="1" w:tplc="240A0003" w:tentative="1">
      <w:start w:val="1"/>
      <w:numFmt w:val="bullet"/>
      <w:lvlText w:val="o"/>
      <w:lvlJc w:val="left"/>
      <w:pPr>
        <w:ind w:left="2102" w:hanging="360"/>
      </w:pPr>
      <w:rPr>
        <w:rFonts w:ascii="Courier New" w:hAnsi="Courier New" w:cs="Courier New" w:hint="default"/>
      </w:rPr>
    </w:lvl>
    <w:lvl w:ilvl="2" w:tplc="240A0005" w:tentative="1">
      <w:start w:val="1"/>
      <w:numFmt w:val="bullet"/>
      <w:lvlText w:val=""/>
      <w:lvlJc w:val="left"/>
      <w:pPr>
        <w:ind w:left="2822" w:hanging="360"/>
      </w:pPr>
      <w:rPr>
        <w:rFonts w:ascii="Wingdings" w:hAnsi="Wingdings" w:hint="default"/>
      </w:rPr>
    </w:lvl>
    <w:lvl w:ilvl="3" w:tplc="240A0001" w:tentative="1">
      <w:start w:val="1"/>
      <w:numFmt w:val="bullet"/>
      <w:lvlText w:val=""/>
      <w:lvlJc w:val="left"/>
      <w:pPr>
        <w:ind w:left="3542" w:hanging="360"/>
      </w:pPr>
      <w:rPr>
        <w:rFonts w:ascii="Symbol" w:hAnsi="Symbol" w:hint="default"/>
      </w:rPr>
    </w:lvl>
    <w:lvl w:ilvl="4" w:tplc="240A0003" w:tentative="1">
      <w:start w:val="1"/>
      <w:numFmt w:val="bullet"/>
      <w:lvlText w:val="o"/>
      <w:lvlJc w:val="left"/>
      <w:pPr>
        <w:ind w:left="4262" w:hanging="360"/>
      </w:pPr>
      <w:rPr>
        <w:rFonts w:ascii="Courier New" w:hAnsi="Courier New" w:cs="Courier New" w:hint="default"/>
      </w:rPr>
    </w:lvl>
    <w:lvl w:ilvl="5" w:tplc="240A0005" w:tentative="1">
      <w:start w:val="1"/>
      <w:numFmt w:val="bullet"/>
      <w:lvlText w:val=""/>
      <w:lvlJc w:val="left"/>
      <w:pPr>
        <w:ind w:left="4982" w:hanging="360"/>
      </w:pPr>
      <w:rPr>
        <w:rFonts w:ascii="Wingdings" w:hAnsi="Wingdings" w:hint="default"/>
      </w:rPr>
    </w:lvl>
    <w:lvl w:ilvl="6" w:tplc="240A0001" w:tentative="1">
      <w:start w:val="1"/>
      <w:numFmt w:val="bullet"/>
      <w:lvlText w:val=""/>
      <w:lvlJc w:val="left"/>
      <w:pPr>
        <w:ind w:left="5702" w:hanging="360"/>
      </w:pPr>
      <w:rPr>
        <w:rFonts w:ascii="Symbol" w:hAnsi="Symbol" w:hint="default"/>
      </w:rPr>
    </w:lvl>
    <w:lvl w:ilvl="7" w:tplc="240A0003" w:tentative="1">
      <w:start w:val="1"/>
      <w:numFmt w:val="bullet"/>
      <w:lvlText w:val="o"/>
      <w:lvlJc w:val="left"/>
      <w:pPr>
        <w:ind w:left="6422" w:hanging="360"/>
      </w:pPr>
      <w:rPr>
        <w:rFonts w:ascii="Courier New" w:hAnsi="Courier New" w:cs="Courier New" w:hint="default"/>
      </w:rPr>
    </w:lvl>
    <w:lvl w:ilvl="8" w:tplc="240A0005" w:tentative="1">
      <w:start w:val="1"/>
      <w:numFmt w:val="bullet"/>
      <w:lvlText w:val=""/>
      <w:lvlJc w:val="left"/>
      <w:pPr>
        <w:ind w:left="7142" w:hanging="360"/>
      </w:pPr>
      <w:rPr>
        <w:rFonts w:ascii="Wingdings" w:hAnsi="Wingdings" w:hint="default"/>
      </w:rPr>
    </w:lvl>
  </w:abstractNum>
  <w:abstractNum w:abstractNumId="35" w15:restartNumberingAfterBreak="0">
    <w:nsid w:val="61E84B0D"/>
    <w:multiLevelType w:val="hybridMultilevel"/>
    <w:tmpl w:val="F85C9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3674CC"/>
    <w:multiLevelType w:val="hybridMultilevel"/>
    <w:tmpl w:val="2B721120"/>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63D77411"/>
    <w:multiLevelType w:val="hybridMultilevel"/>
    <w:tmpl w:val="10ACF59A"/>
    <w:lvl w:ilvl="0" w:tplc="CC8E09AC">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DB5D90"/>
    <w:multiLevelType w:val="hybridMultilevel"/>
    <w:tmpl w:val="E1285BCC"/>
    <w:lvl w:ilvl="0" w:tplc="F730AFF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AD6B14"/>
    <w:multiLevelType w:val="hybridMultilevel"/>
    <w:tmpl w:val="6F78AB1E"/>
    <w:lvl w:ilvl="0" w:tplc="4BAE9F7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053946"/>
    <w:multiLevelType w:val="hybridMultilevel"/>
    <w:tmpl w:val="D8584118"/>
    <w:lvl w:ilvl="0" w:tplc="240A0001">
      <w:start w:val="1"/>
      <w:numFmt w:val="bullet"/>
      <w:lvlText w:val=""/>
      <w:lvlJc w:val="left"/>
      <w:pPr>
        <w:ind w:left="880" w:hanging="360"/>
      </w:pPr>
      <w:rPr>
        <w:rFonts w:ascii="Symbol" w:hAnsi="Symbol" w:hint="default"/>
      </w:rPr>
    </w:lvl>
    <w:lvl w:ilvl="1" w:tplc="240A0003" w:tentative="1">
      <w:start w:val="1"/>
      <w:numFmt w:val="bullet"/>
      <w:lvlText w:val="o"/>
      <w:lvlJc w:val="left"/>
      <w:pPr>
        <w:ind w:left="1600" w:hanging="360"/>
      </w:pPr>
      <w:rPr>
        <w:rFonts w:ascii="Courier New" w:hAnsi="Courier New" w:cs="Courier New" w:hint="default"/>
      </w:rPr>
    </w:lvl>
    <w:lvl w:ilvl="2" w:tplc="240A0005" w:tentative="1">
      <w:start w:val="1"/>
      <w:numFmt w:val="bullet"/>
      <w:lvlText w:val=""/>
      <w:lvlJc w:val="left"/>
      <w:pPr>
        <w:ind w:left="2320" w:hanging="360"/>
      </w:pPr>
      <w:rPr>
        <w:rFonts w:ascii="Wingdings" w:hAnsi="Wingdings" w:hint="default"/>
      </w:rPr>
    </w:lvl>
    <w:lvl w:ilvl="3" w:tplc="240A0001" w:tentative="1">
      <w:start w:val="1"/>
      <w:numFmt w:val="bullet"/>
      <w:lvlText w:val=""/>
      <w:lvlJc w:val="left"/>
      <w:pPr>
        <w:ind w:left="3040" w:hanging="360"/>
      </w:pPr>
      <w:rPr>
        <w:rFonts w:ascii="Symbol" w:hAnsi="Symbol" w:hint="default"/>
      </w:rPr>
    </w:lvl>
    <w:lvl w:ilvl="4" w:tplc="240A0003" w:tentative="1">
      <w:start w:val="1"/>
      <w:numFmt w:val="bullet"/>
      <w:lvlText w:val="o"/>
      <w:lvlJc w:val="left"/>
      <w:pPr>
        <w:ind w:left="3760" w:hanging="360"/>
      </w:pPr>
      <w:rPr>
        <w:rFonts w:ascii="Courier New" w:hAnsi="Courier New" w:cs="Courier New" w:hint="default"/>
      </w:rPr>
    </w:lvl>
    <w:lvl w:ilvl="5" w:tplc="240A0005" w:tentative="1">
      <w:start w:val="1"/>
      <w:numFmt w:val="bullet"/>
      <w:lvlText w:val=""/>
      <w:lvlJc w:val="left"/>
      <w:pPr>
        <w:ind w:left="4480" w:hanging="360"/>
      </w:pPr>
      <w:rPr>
        <w:rFonts w:ascii="Wingdings" w:hAnsi="Wingdings" w:hint="default"/>
      </w:rPr>
    </w:lvl>
    <w:lvl w:ilvl="6" w:tplc="240A0001" w:tentative="1">
      <w:start w:val="1"/>
      <w:numFmt w:val="bullet"/>
      <w:lvlText w:val=""/>
      <w:lvlJc w:val="left"/>
      <w:pPr>
        <w:ind w:left="5200" w:hanging="360"/>
      </w:pPr>
      <w:rPr>
        <w:rFonts w:ascii="Symbol" w:hAnsi="Symbol" w:hint="default"/>
      </w:rPr>
    </w:lvl>
    <w:lvl w:ilvl="7" w:tplc="240A0003" w:tentative="1">
      <w:start w:val="1"/>
      <w:numFmt w:val="bullet"/>
      <w:lvlText w:val="o"/>
      <w:lvlJc w:val="left"/>
      <w:pPr>
        <w:ind w:left="5920" w:hanging="360"/>
      </w:pPr>
      <w:rPr>
        <w:rFonts w:ascii="Courier New" w:hAnsi="Courier New" w:cs="Courier New" w:hint="default"/>
      </w:rPr>
    </w:lvl>
    <w:lvl w:ilvl="8" w:tplc="240A0005" w:tentative="1">
      <w:start w:val="1"/>
      <w:numFmt w:val="bullet"/>
      <w:lvlText w:val=""/>
      <w:lvlJc w:val="left"/>
      <w:pPr>
        <w:ind w:left="6640" w:hanging="360"/>
      </w:pPr>
      <w:rPr>
        <w:rFonts w:ascii="Wingdings" w:hAnsi="Wingdings" w:hint="default"/>
      </w:rPr>
    </w:lvl>
  </w:abstractNum>
  <w:abstractNum w:abstractNumId="41" w15:restartNumberingAfterBreak="0">
    <w:nsid w:val="6C9E3DF3"/>
    <w:multiLevelType w:val="hybridMultilevel"/>
    <w:tmpl w:val="48B0ECD6"/>
    <w:lvl w:ilvl="0" w:tplc="62141E76">
      <w:start w:val="1"/>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E722F4"/>
    <w:multiLevelType w:val="hybridMultilevel"/>
    <w:tmpl w:val="C23037FC"/>
    <w:lvl w:ilvl="0" w:tplc="0A1076E8">
      <w:start w:val="1"/>
      <w:numFmt w:val="decimal"/>
      <w:lvlText w:val="%1."/>
      <w:lvlJc w:val="left"/>
      <w:pPr>
        <w:ind w:left="1065" w:hanging="7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AB6D2C"/>
    <w:multiLevelType w:val="hybridMultilevel"/>
    <w:tmpl w:val="68169B6C"/>
    <w:lvl w:ilvl="0" w:tplc="0C80DEC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5056B1"/>
    <w:multiLevelType w:val="hybridMultilevel"/>
    <w:tmpl w:val="244E27BA"/>
    <w:lvl w:ilvl="0" w:tplc="7ACA3D8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33D3F5E"/>
    <w:multiLevelType w:val="hybridMultilevel"/>
    <w:tmpl w:val="CABE548A"/>
    <w:lvl w:ilvl="0" w:tplc="240A0001">
      <w:start w:val="1"/>
      <w:numFmt w:val="bullet"/>
      <w:lvlText w:val=""/>
      <w:lvlJc w:val="left"/>
      <w:pPr>
        <w:ind w:left="1080" w:hanging="360"/>
      </w:pPr>
      <w:rPr>
        <w:rFonts w:ascii="Symbol" w:hAnsi="Symbol" w:hint="default"/>
      </w:rPr>
    </w:lvl>
    <w:lvl w:ilvl="1" w:tplc="C7C42188">
      <w:start w:val="2"/>
      <w:numFmt w:val="bullet"/>
      <w:lvlText w:val="•"/>
      <w:lvlJc w:val="left"/>
      <w:pPr>
        <w:ind w:left="2145" w:hanging="705"/>
      </w:pPr>
      <w:rPr>
        <w:rFonts w:ascii="Arial" w:eastAsia="Times New Roman" w:hAnsi="Arial" w:cs="Arial" w:hint="default"/>
        <w:sz w:val="22"/>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6" w15:restartNumberingAfterBreak="0">
    <w:nsid w:val="7B5C3AEC"/>
    <w:multiLevelType w:val="hybridMultilevel"/>
    <w:tmpl w:val="9EF23208"/>
    <w:lvl w:ilvl="0" w:tplc="DBE69A9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4650186">
    <w:abstractNumId w:val="31"/>
  </w:num>
  <w:num w:numId="2" w16cid:durableId="1055348110">
    <w:abstractNumId w:val="12"/>
  </w:num>
  <w:num w:numId="3" w16cid:durableId="146753198">
    <w:abstractNumId w:val="21"/>
  </w:num>
  <w:num w:numId="4" w16cid:durableId="827407791">
    <w:abstractNumId w:val="16"/>
  </w:num>
  <w:num w:numId="5" w16cid:durableId="1081217703">
    <w:abstractNumId w:val="11"/>
  </w:num>
  <w:num w:numId="6" w16cid:durableId="1301114268">
    <w:abstractNumId w:val="15"/>
  </w:num>
  <w:num w:numId="7" w16cid:durableId="968323056">
    <w:abstractNumId w:val="24"/>
  </w:num>
  <w:num w:numId="8" w16cid:durableId="179971852">
    <w:abstractNumId w:val="26"/>
  </w:num>
  <w:num w:numId="9" w16cid:durableId="1836452829">
    <w:abstractNumId w:val="18"/>
  </w:num>
  <w:num w:numId="10" w16cid:durableId="2137479839">
    <w:abstractNumId w:val="29"/>
  </w:num>
  <w:num w:numId="11" w16cid:durableId="1812744919">
    <w:abstractNumId w:val="3"/>
  </w:num>
  <w:num w:numId="12" w16cid:durableId="1959067808">
    <w:abstractNumId w:val="7"/>
  </w:num>
  <w:num w:numId="13" w16cid:durableId="1202747526">
    <w:abstractNumId w:val="39"/>
  </w:num>
  <w:num w:numId="14" w16cid:durableId="610940304">
    <w:abstractNumId w:val="44"/>
  </w:num>
  <w:num w:numId="15" w16cid:durableId="265894707">
    <w:abstractNumId w:val="42"/>
  </w:num>
  <w:num w:numId="16" w16cid:durableId="828667761">
    <w:abstractNumId w:val="5"/>
  </w:num>
  <w:num w:numId="17" w16cid:durableId="1016344050">
    <w:abstractNumId w:val="19"/>
  </w:num>
  <w:num w:numId="18" w16cid:durableId="421992318">
    <w:abstractNumId w:val="46"/>
  </w:num>
  <w:num w:numId="19" w16cid:durableId="2057269463">
    <w:abstractNumId w:val="14"/>
  </w:num>
  <w:num w:numId="20" w16cid:durableId="783572253">
    <w:abstractNumId w:val="37"/>
  </w:num>
  <w:num w:numId="21" w16cid:durableId="529150415">
    <w:abstractNumId w:val="32"/>
  </w:num>
  <w:num w:numId="22" w16cid:durableId="279383328">
    <w:abstractNumId w:val="38"/>
  </w:num>
  <w:num w:numId="23" w16cid:durableId="1783450708">
    <w:abstractNumId w:val="30"/>
  </w:num>
  <w:num w:numId="24" w16cid:durableId="621110726">
    <w:abstractNumId w:val="9"/>
  </w:num>
  <w:num w:numId="25" w16cid:durableId="1120759685">
    <w:abstractNumId w:val="0"/>
  </w:num>
  <w:num w:numId="26" w16cid:durableId="1403790113">
    <w:abstractNumId w:val="22"/>
  </w:num>
  <w:num w:numId="27" w16cid:durableId="248661482">
    <w:abstractNumId w:val="1"/>
  </w:num>
  <w:num w:numId="28" w16cid:durableId="1931183">
    <w:abstractNumId w:val="4"/>
  </w:num>
  <w:num w:numId="29" w16cid:durableId="969827010">
    <w:abstractNumId w:val="34"/>
  </w:num>
  <w:num w:numId="30" w16cid:durableId="737871926">
    <w:abstractNumId w:val="23"/>
  </w:num>
  <w:num w:numId="31" w16cid:durableId="986514453">
    <w:abstractNumId w:val="43"/>
  </w:num>
  <w:num w:numId="32" w16cid:durableId="1928072066">
    <w:abstractNumId w:val="45"/>
  </w:num>
  <w:num w:numId="33" w16cid:durableId="1224947776">
    <w:abstractNumId w:val="17"/>
  </w:num>
  <w:num w:numId="34" w16cid:durableId="1760179421">
    <w:abstractNumId w:val="27"/>
  </w:num>
  <w:num w:numId="35" w16cid:durableId="359480321">
    <w:abstractNumId w:val="36"/>
  </w:num>
  <w:num w:numId="36" w16cid:durableId="1931043422">
    <w:abstractNumId w:val="13"/>
  </w:num>
  <w:num w:numId="37" w16cid:durableId="558253338">
    <w:abstractNumId w:val="20"/>
  </w:num>
  <w:num w:numId="38" w16cid:durableId="28385741">
    <w:abstractNumId w:val="33"/>
  </w:num>
  <w:num w:numId="39" w16cid:durableId="406460505">
    <w:abstractNumId w:val="28"/>
  </w:num>
  <w:num w:numId="40" w16cid:durableId="1164397722">
    <w:abstractNumId w:val="6"/>
  </w:num>
  <w:num w:numId="41" w16cid:durableId="175193137">
    <w:abstractNumId w:val="2"/>
  </w:num>
  <w:num w:numId="42" w16cid:durableId="1240601734">
    <w:abstractNumId w:val="25"/>
  </w:num>
  <w:num w:numId="43" w16cid:durableId="925840975">
    <w:abstractNumId w:val="41"/>
  </w:num>
  <w:num w:numId="44" w16cid:durableId="924607959">
    <w:abstractNumId w:val="8"/>
  </w:num>
  <w:num w:numId="45" w16cid:durableId="665131859">
    <w:abstractNumId w:val="40"/>
  </w:num>
  <w:num w:numId="46" w16cid:durableId="1209607631">
    <w:abstractNumId w:val="10"/>
  </w:num>
  <w:num w:numId="47" w16cid:durableId="984745252">
    <w:abstractNumId w:val="3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0067D"/>
    <w:rsid w:val="000022D0"/>
    <w:rsid w:val="00006D00"/>
    <w:rsid w:val="00011688"/>
    <w:rsid w:val="000303AE"/>
    <w:rsid w:val="0003217C"/>
    <w:rsid w:val="00033D63"/>
    <w:rsid w:val="00034894"/>
    <w:rsid w:val="00044119"/>
    <w:rsid w:val="00044A8F"/>
    <w:rsid w:val="00050673"/>
    <w:rsid w:val="00053F64"/>
    <w:rsid w:val="00062717"/>
    <w:rsid w:val="00063AFC"/>
    <w:rsid w:val="000768D7"/>
    <w:rsid w:val="000850F2"/>
    <w:rsid w:val="00086B2D"/>
    <w:rsid w:val="000A207F"/>
    <w:rsid w:val="000A2807"/>
    <w:rsid w:val="000A3804"/>
    <w:rsid w:val="000A4BBE"/>
    <w:rsid w:val="000B7B34"/>
    <w:rsid w:val="000C27FE"/>
    <w:rsid w:val="000C4FD2"/>
    <w:rsid w:val="000D4F37"/>
    <w:rsid w:val="000D62F5"/>
    <w:rsid w:val="000D74C8"/>
    <w:rsid w:val="000D7A28"/>
    <w:rsid w:val="000E3E79"/>
    <w:rsid w:val="000F0D30"/>
    <w:rsid w:val="000F2C54"/>
    <w:rsid w:val="000F76E2"/>
    <w:rsid w:val="0011157B"/>
    <w:rsid w:val="00114022"/>
    <w:rsid w:val="00116A82"/>
    <w:rsid w:val="00117171"/>
    <w:rsid w:val="00123087"/>
    <w:rsid w:val="00123E66"/>
    <w:rsid w:val="00133058"/>
    <w:rsid w:val="0013548B"/>
    <w:rsid w:val="00136047"/>
    <w:rsid w:val="0014279D"/>
    <w:rsid w:val="00145111"/>
    <w:rsid w:val="00146354"/>
    <w:rsid w:val="00154E4C"/>
    <w:rsid w:val="00162E05"/>
    <w:rsid w:val="00164AB1"/>
    <w:rsid w:val="00166BCA"/>
    <w:rsid w:val="00170591"/>
    <w:rsid w:val="001707D3"/>
    <w:rsid w:val="0017261C"/>
    <w:rsid w:val="00192BC3"/>
    <w:rsid w:val="0019496B"/>
    <w:rsid w:val="001A04F3"/>
    <w:rsid w:val="001A7866"/>
    <w:rsid w:val="001B125B"/>
    <w:rsid w:val="001B74D5"/>
    <w:rsid w:val="001C0444"/>
    <w:rsid w:val="001C2106"/>
    <w:rsid w:val="001C7949"/>
    <w:rsid w:val="001D028C"/>
    <w:rsid w:val="001D24E2"/>
    <w:rsid w:val="001D2580"/>
    <w:rsid w:val="001E24CD"/>
    <w:rsid w:val="001E6603"/>
    <w:rsid w:val="001E677C"/>
    <w:rsid w:val="001F3752"/>
    <w:rsid w:val="002017EB"/>
    <w:rsid w:val="00201F94"/>
    <w:rsid w:val="00211BD6"/>
    <w:rsid w:val="00212780"/>
    <w:rsid w:val="00213939"/>
    <w:rsid w:val="00220E53"/>
    <w:rsid w:val="00226BEE"/>
    <w:rsid w:val="00232768"/>
    <w:rsid w:val="00234E9F"/>
    <w:rsid w:val="00237D7B"/>
    <w:rsid w:val="00243821"/>
    <w:rsid w:val="00273C31"/>
    <w:rsid w:val="00276578"/>
    <w:rsid w:val="002832F5"/>
    <w:rsid w:val="00285657"/>
    <w:rsid w:val="002A07F4"/>
    <w:rsid w:val="002A1E25"/>
    <w:rsid w:val="002A4F74"/>
    <w:rsid w:val="002B1B60"/>
    <w:rsid w:val="002B2A3F"/>
    <w:rsid w:val="002B3113"/>
    <w:rsid w:val="002C4C19"/>
    <w:rsid w:val="002D2A85"/>
    <w:rsid w:val="002D6648"/>
    <w:rsid w:val="002D6B8A"/>
    <w:rsid w:val="002E0BFB"/>
    <w:rsid w:val="002E1850"/>
    <w:rsid w:val="002E3D83"/>
    <w:rsid w:val="002F2F62"/>
    <w:rsid w:val="002F3C37"/>
    <w:rsid w:val="003049D2"/>
    <w:rsid w:val="003125BF"/>
    <w:rsid w:val="00320FD8"/>
    <w:rsid w:val="00325A3D"/>
    <w:rsid w:val="00333F0D"/>
    <w:rsid w:val="00337C04"/>
    <w:rsid w:val="00341E1D"/>
    <w:rsid w:val="00346646"/>
    <w:rsid w:val="00347896"/>
    <w:rsid w:val="00350233"/>
    <w:rsid w:val="00352B68"/>
    <w:rsid w:val="00360672"/>
    <w:rsid w:val="00366705"/>
    <w:rsid w:val="00374429"/>
    <w:rsid w:val="00381057"/>
    <w:rsid w:val="00390781"/>
    <w:rsid w:val="003921C7"/>
    <w:rsid w:val="003A3318"/>
    <w:rsid w:val="003B08F4"/>
    <w:rsid w:val="003D7D32"/>
    <w:rsid w:val="003E4BF0"/>
    <w:rsid w:val="003E5969"/>
    <w:rsid w:val="003F2D05"/>
    <w:rsid w:val="003F3738"/>
    <w:rsid w:val="003F64B3"/>
    <w:rsid w:val="003F7174"/>
    <w:rsid w:val="00402C6F"/>
    <w:rsid w:val="00404C2C"/>
    <w:rsid w:val="00411B50"/>
    <w:rsid w:val="0043003D"/>
    <w:rsid w:val="00434FD1"/>
    <w:rsid w:val="00436943"/>
    <w:rsid w:val="00440163"/>
    <w:rsid w:val="004456BB"/>
    <w:rsid w:val="00453342"/>
    <w:rsid w:val="00453DC8"/>
    <w:rsid w:val="00457FD4"/>
    <w:rsid w:val="00464AD6"/>
    <w:rsid w:val="00473CA7"/>
    <w:rsid w:val="00474997"/>
    <w:rsid w:val="0047754C"/>
    <w:rsid w:val="004814B0"/>
    <w:rsid w:val="00482618"/>
    <w:rsid w:val="00486411"/>
    <w:rsid w:val="004870CF"/>
    <w:rsid w:val="00491C85"/>
    <w:rsid w:val="00496A4A"/>
    <w:rsid w:val="00496B00"/>
    <w:rsid w:val="004A5FD9"/>
    <w:rsid w:val="004A6A58"/>
    <w:rsid w:val="004B27F4"/>
    <w:rsid w:val="004B28D4"/>
    <w:rsid w:val="004B51DF"/>
    <w:rsid w:val="004B59C3"/>
    <w:rsid w:val="004C5FDA"/>
    <w:rsid w:val="004D5413"/>
    <w:rsid w:val="004D64A0"/>
    <w:rsid w:val="004E1F3F"/>
    <w:rsid w:val="004E39BE"/>
    <w:rsid w:val="004E6707"/>
    <w:rsid w:val="004F42D9"/>
    <w:rsid w:val="004F5097"/>
    <w:rsid w:val="004F5158"/>
    <w:rsid w:val="00502921"/>
    <w:rsid w:val="005035ED"/>
    <w:rsid w:val="005053AF"/>
    <w:rsid w:val="005109F6"/>
    <w:rsid w:val="005201C8"/>
    <w:rsid w:val="00525A55"/>
    <w:rsid w:val="005260E9"/>
    <w:rsid w:val="0054109A"/>
    <w:rsid w:val="005460C2"/>
    <w:rsid w:val="00547AC9"/>
    <w:rsid w:val="00552B98"/>
    <w:rsid w:val="00553DD6"/>
    <w:rsid w:val="00554D02"/>
    <w:rsid w:val="00555940"/>
    <w:rsid w:val="0056159D"/>
    <w:rsid w:val="0056184E"/>
    <w:rsid w:val="005647EA"/>
    <w:rsid w:val="0057021B"/>
    <w:rsid w:val="0057264E"/>
    <w:rsid w:val="00582C70"/>
    <w:rsid w:val="0059529F"/>
    <w:rsid w:val="005A0182"/>
    <w:rsid w:val="005A1A7E"/>
    <w:rsid w:val="005A540B"/>
    <w:rsid w:val="005A5B23"/>
    <w:rsid w:val="005B121C"/>
    <w:rsid w:val="005B1F13"/>
    <w:rsid w:val="005B5670"/>
    <w:rsid w:val="005C1811"/>
    <w:rsid w:val="005C709B"/>
    <w:rsid w:val="005D4223"/>
    <w:rsid w:val="005E378E"/>
    <w:rsid w:val="005E4A0F"/>
    <w:rsid w:val="005F5661"/>
    <w:rsid w:val="006007DD"/>
    <w:rsid w:val="00600D8D"/>
    <w:rsid w:val="00601035"/>
    <w:rsid w:val="00603B65"/>
    <w:rsid w:val="00611CA9"/>
    <w:rsid w:val="006124CD"/>
    <w:rsid w:val="00613B94"/>
    <w:rsid w:val="006219DE"/>
    <w:rsid w:val="00625639"/>
    <w:rsid w:val="00634723"/>
    <w:rsid w:val="006431A6"/>
    <w:rsid w:val="00645DA0"/>
    <w:rsid w:val="00651FC6"/>
    <w:rsid w:val="0065650B"/>
    <w:rsid w:val="00657C46"/>
    <w:rsid w:val="00657DC6"/>
    <w:rsid w:val="0066042C"/>
    <w:rsid w:val="006636F7"/>
    <w:rsid w:val="006652C4"/>
    <w:rsid w:val="00665C8C"/>
    <w:rsid w:val="00667346"/>
    <w:rsid w:val="00671117"/>
    <w:rsid w:val="00677E1A"/>
    <w:rsid w:val="00680714"/>
    <w:rsid w:val="00685560"/>
    <w:rsid w:val="00685A04"/>
    <w:rsid w:val="00690872"/>
    <w:rsid w:val="00694AEA"/>
    <w:rsid w:val="006960F1"/>
    <w:rsid w:val="0069742E"/>
    <w:rsid w:val="006A0618"/>
    <w:rsid w:val="006A116E"/>
    <w:rsid w:val="006A2553"/>
    <w:rsid w:val="006A3A77"/>
    <w:rsid w:val="006A7701"/>
    <w:rsid w:val="006C3B92"/>
    <w:rsid w:val="006D3CF4"/>
    <w:rsid w:val="006D5614"/>
    <w:rsid w:val="006E73A2"/>
    <w:rsid w:val="006F0A92"/>
    <w:rsid w:val="006F0C29"/>
    <w:rsid w:val="006F3B9F"/>
    <w:rsid w:val="006F53D2"/>
    <w:rsid w:val="00700533"/>
    <w:rsid w:val="00700D32"/>
    <w:rsid w:val="00701155"/>
    <w:rsid w:val="00703A4D"/>
    <w:rsid w:val="00717665"/>
    <w:rsid w:val="007231DE"/>
    <w:rsid w:val="0072719D"/>
    <w:rsid w:val="007325C0"/>
    <w:rsid w:val="00734954"/>
    <w:rsid w:val="007379CA"/>
    <w:rsid w:val="00737AAB"/>
    <w:rsid w:val="007421AC"/>
    <w:rsid w:val="0074364F"/>
    <w:rsid w:val="0075430D"/>
    <w:rsid w:val="0075672D"/>
    <w:rsid w:val="00764DE4"/>
    <w:rsid w:val="007773AF"/>
    <w:rsid w:val="007848C7"/>
    <w:rsid w:val="007871B4"/>
    <w:rsid w:val="00790591"/>
    <w:rsid w:val="007918C3"/>
    <w:rsid w:val="0079231A"/>
    <w:rsid w:val="007958C0"/>
    <w:rsid w:val="007972C0"/>
    <w:rsid w:val="007A1F75"/>
    <w:rsid w:val="007B033D"/>
    <w:rsid w:val="007B1AAE"/>
    <w:rsid w:val="007B6BF2"/>
    <w:rsid w:val="007B6FF1"/>
    <w:rsid w:val="007B782F"/>
    <w:rsid w:val="007B787A"/>
    <w:rsid w:val="007C1EF1"/>
    <w:rsid w:val="007D165D"/>
    <w:rsid w:val="007D3EF7"/>
    <w:rsid w:val="007D77AA"/>
    <w:rsid w:val="007E0AC9"/>
    <w:rsid w:val="007E0D6C"/>
    <w:rsid w:val="007E3F28"/>
    <w:rsid w:val="007F6F4C"/>
    <w:rsid w:val="008002E9"/>
    <w:rsid w:val="008103C7"/>
    <w:rsid w:val="0081731F"/>
    <w:rsid w:val="00832073"/>
    <w:rsid w:val="00832F6C"/>
    <w:rsid w:val="00833D0B"/>
    <w:rsid w:val="008376E1"/>
    <w:rsid w:val="00843DBE"/>
    <w:rsid w:val="00845323"/>
    <w:rsid w:val="00851DCB"/>
    <w:rsid w:val="0085202B"/>
    <w:rsid w:val="008539C3"/>
    <w:rsid w:val="00867A30"/>
    <w:rsid w:val="00871232"/>
    <w:rsid w:val="0088343D"/>
    <w:rsid w:val="00887F95"/>
    <w:rsid w:val="008943E6"/>
    <w:rsid w:val="00896659"/>
    <w:rsid w:val="008A319A"/>
    <w:rsid w:val="008A3370"/>
    <w:rsid w:val="008A45AA"/>
    <w:rsid w:val="008A5651"/>
    <w:rsid w:val="008A7C5B"/>
    <w:rsid w:val="008B070D"/>
    <w:rsid w:val="008B38E8"/>
    <w:rsid w:val="008B5552"/>
    <w:rsid w:val="008B6E66"/>
    <w:rsid w:val="008C32AB"/>
    <w:rsid w:val="008C3B7D"/>
    <w:rsid w:val="008D79BB"/>
    <w:rsid w:val="0090087A"/>
    <w:rsid w:val="009011F0"/>
    <w:rsid w:val="00903F57"/>
    <w:rsid w:val="0090659D"/>
    <w:rsid w:val="00907BC0"/>
    <w:rsid w:val="0091214F"/>
    <w:rsid w:val="009144AC"/>
    <w:rsid w:val="00923D6E"/>
    <w:rsid w:val="00924C7C"/>
    <w:rsid w:val="00926EED"/>
    <w:rsid w:val="0094116D"/>
    <w:rsid w:val="0094431E"/>
    <w:rsid w:val="00944E7A"/>
    <w:rsid w:val="00945EE2"/>
    <w:rsid w:val="009460FA"/>
    <w:rsid w:val="009503A2"/>
    <w:rsid w:val="00955520"/>
    <w:rsid w:val="00957036"/>
    <w:rsid w:val="00960B57"/>
    <w:rsid w:val="0096612B"/>
    <w:rsid w:val="00980C64"/>
    <w:rsid w:val="00984520"/>
    <w:rsid w:val="00986253"/>
    <w:rsid w:val="0099055F"/>
    <w:rsid w:val="0099439E"/>
    <w:rsid w:val="009950A2"/>
    <w:rsid w:val="00996CDA"/>
    <w:rsid w:val="009A5062"/>
    <w:rsid w:val="009A5E3D"/>
    <w:rsid w:val="009B105E"/>
    <w:rsid w:val="009B1CCE"/>
    <w:rsid w:val="009C37E7"/>
    <w:rsid w:val="009C78A4"/>
    <w:rsid w:val="009F32A2"/>
    <w:rsid w:val="009F3CCA"/>
    <w:rsid w:val="00A057DC"/>
    <w:rsid w:val="00A0703A"/>
    <w:rsid w:val="00A17B8D"/>
    <w:rsid w:val="00A20332"/>
    <w:rsid w:val="00A2625B"/>
    <w:rsid w:val="00A2797E"/>
    <w:rsid w:val="00A36D58"/>
    <w:rsid w:val="00A44230"/>
    <w:rsid w:val="00A54519"/>
    <w:rsid w:val="00A61E94"/>
    <w:rsid w:val="00A62D31"/>
    <w:rsid w:val="00A65BA8"/>
    <w:rsid w:val="00A65E55"/>
    <w:rsid w:val="00A67013"/>
    <w:rsid w:val="00A74437"/>
    <w:rsid w:val="00A775D3"/>
    <w:rsid w:val="00A77C8C"/>
    <w:rsid w:val="00A84B50"/>
    <w:rsid w:val="00A87049"/>
    <w:rsid w:val="00A926D2"/>
    <w:rsid w:val="00AA1AA8"/>
    <w:rsid w:val="00AA7454"/>
    <w:rsid w:val="00AC2532"/>
    <w:rsid w:val="00AC6830"/>
    <w:rsid w:val="00AD0AE1"/>
    <w:rsid w:val="00AD0C61"/>
    <w:rsid w:val="00AD1B89"/>
    <w:rsid w:val="00AD2504"/>
    <w:rsid w:val="00AD2665"/>
    <w:rsid w:val="00AD2ACE"/>
    <w:rsid w:val="00AE0A1F"/>
    <w:rsid w:val="00AF43C1"/>
    <w:rsid w:val="00B05051"/>
    <w:rsid w:val="00B06214"/>
    <w:rsid w:val="00B06F14"/>
    <w:rsid w:val="00B11580"/>
    <w:rsid w:val="00B1630D"/>
    <w:rsid w:val="00B1633B"/>
    <w:rsid w:val="00B2189D"/>
    <w:rsid w:val="00B25D18"/>
    <w:rsid w:val="00B26809"/>
    <w:rsid w:val="00B26E90"/>
    <w:rsid w:val="00B547F8"/>
    <w:rsid w:val="00B57125"/>
    <w:rsid w:val="00B6008E"/>
    <w:rsid w:val="00B77C52"/>
    <w:rsid w:val="00B83FA8"/>
    <w:rsid w:val="00B84D37"/>
    <w:rsid w:val="00B910EA"/>
    <w:rsid w:val="00B945E3"/>
    <w:rsid w:val="00BA272C"/>
    <w:rsid w:val="00BB531C"/>
    <w:rsid w:val="00BC277E"/>
    <w:rsid w:val="00BD0F02"/>
    <w:rsid w:val="00BE58A7"/>
    <w:rsid w:val="00BE6E78"/>
    <w:rsid w:val="00BF1C6E"/>
    <w:rsid w:val="00C00EB7"/>
    <w:rsid w:val="00C01D55"/>
    <w:rsid w:val="00C03C0D"/>
    <w:rsid w:val="00C2296B"/>
    <w:rsid w:val="00C2406E"/>
    <w:rsid w:val="00C41694"/>
    <w:rsid w:val="00C471C6"/>
    <w:rsid w:val="00C47D4B"/>
    <w:rsid w:val="00C50CD1"/>
    <w:rsid w:val="00C613BD"/>
    <w:rsid w:val="00C63AAC"/>
    <w:rsid w:val="00C72087"/>
    <w:rsid w:val="00C74221"/>
    <w:rsid w:val="00C840BF"/>
    <w:rsid w:val="00C863E7"/>
    <w:rsid w:val="00C86470"/>
    <w:rsid w:val="00C86F84"/>
    <w:rsid w:val="00C90561"/>
    <w:rsid w:val="00C91BAC"/>
    <w:rsid w:val="00C958C6"/>
    <w:rsid w:val="00C974E4"/>
    <w:rsid w:val="00CA0448"/>
    <w:rsid w:val="00CA1692"/>
    <w:rsid w:val="00CA1BBF"/>
    <w:rsid w:val="00CA2BF4"/>
    <w:rsid w:val="00CA358B"/>
    <w:rsid w:val="00CA3970"/>
    <w:rsid w:val="00CB008A"/>
    <w:rsid w:val="00CB0692"/>
    <w:rsid w:val="00CB4034"/>
    <w:rsid w:val="00CB482D"/>
    <w:rsid w:val="00CC595B"/>
    <w:rsid w:val="00CD0988"/>
    <w:rsid w:val="00CD1218"/>
    <w:rsid w:val="00CD5609"/>
    <w:rsid w:val="00CD6C7F"/>
    <w:rsid w:val="00CE4A81"/>
    <w:rsid w:val="00CE5AE1"/>
    <w:rsid w:val="00CE7BCF"/>
    <w:rsid w:val="00CF739F"/>
    <w:rsid w:val="00D0190F"/>
    <w:rsid w:val="00D01A43"/>
    <w:rsid w:val="00D069E6"/>
    <w:rsid w:val="00D13BE2"/>
    <w:rsid w:val="00D15E00"/>
    <w:rsid w:val="00D210BD"/>
    <w:rsid w:val="00D25606"/>
    <w:rsid w:val="00D274F3"/>
    <w:rsid w:val="00D31EC4"/>
    <w:rsid w:val="00D34A2C"/>
    <w:rsid w:val="00D36A1E"/>
    <w:rsid w:val="00D36EAE"/>
    <w:rsid w:val="00D42F67"/>
    <w:rsid w:val="00D52E8E"/>
    <w:rsid w:val="00D57B1F"/>
    <w:rsid w:val="00D6272C"/>
    <w:rsid w:val="00D673A8"/>
    <w:rsid w:val="00D7339C"/>
    <w:rsid w:val="00D7644F"/>
    <w:rsid w:val="00D84AAE"/>
    <w:rsid w:val="00D84AC4"/>
    <w:rsid w:val="00D90572"/>
    <w:rsid w:val="00D94783"/>
    <w:rsid w:val="00D95CCE"/>
    <w:rsid w:val="00DA08B3"/>
    <w:rsid w:val="00DA23A2"/>
    <w:rsid w:val="00DA3E1C"/>
    <w:rsid w:val="00DB1C5E"/>
    <w:rsid w:val="00DB1DDC"/>
    <w:rsid w:val="00DB5AE7"/>
    <w:rsid w:val="00DD7960"/>
    <w:rsid w:val="00DE2158"/>
    <w:rsid w:val="00DF2BDF"/>
    <w:rsid w:val="00DF5F23"/>
    <w:rsid w:val="00DF7A3A"/>
    <w:rsid w:val="00E048B3"/>
    <w:rsid w:val="00E074C7"/>
    <w:rsid w:val="00E1431B"/>
    <w:rsid w:val="00E20366"/>
    <w:rsid w:val="00E24D37"/>
    <w:rsid w:val="00E30E7C"/>
    <w:rsid w:val="00E3444D"/>
    <w:rsid w:val="00E42F67"/>
    <w:rsid w:val="00E45848"/>
    <w:rsid w:val="00E5162A"/>
    <w:rsid w:val="00E562AF"/>
    <w:rsid w:val="00E624C7"/>
    <w:rsid w:val="00E630FD"/>
    <w:rsid w:val="00E678C0"/>
    <w:rsid w:val="00E67C71"/>
    <w:rsid w:val="00E7236D"/>
    <w:rsid w:val="00E72F9A"/>
    <w:rsid w:val="00E86F32"/>
    <w:rsid w:val="00E903CD"/>
    <w:rsid w:val="00E93375"/>
    <w:rsid w:val="00E947E8"/>
    <w:rsid w:val="00E96865"/>
    <w:rsid w:val="00EA10BF"/>
    <w:rsid w:val="00EA27C0"/>
    <w:rsid w:val="00EA3402"/>
    <w:rsid w:val="00EA3512"/>
    <w:rsid w:val="00EA62C5"/>
    <w:rsid w:val="00EA62DF"/>
    <w:rsid w:val="00EB1CA3"/>
    <w:rsid w:val="00EB3697"/>
    <w:rsid w:val="00EB4B86"/>
    <w:rsid w:val="00EB6518"/>
    <w:rsid w:val="00EB6C43"/>
    <w:rsid w:val="00EC016A"/>
    <w:rsid w:val="00EC4B2E"/>
    <w:rsid w:val="00EC5665"/>
    <w:rsid w:val="00ED473A"/>
    <w:rsid w:val="00EE1FC5"/>
    <w:rsid w:val="00EE5A06"/>
    <w:rsid w:val="00EE6EFC"/>
    <w:rsid w:val="00EF67C9"/>
    <w:rsid w:val="00EF7846"/>
    <w:rsid w:val="00F01301"/>
    <w:rsid w:val="00F041A8"/>
    <w:rsid w:val="00F05ACB"/>
    <w:rsid w:val="00F16F35"/>
    <w:rsid w:val="00F2280C"/>
    <w:rsid w:val="00F2542F"/>
    <w:rsid w:val="00F25F86"/>
    <w:rsid w:val="00F31558"/>
    <w:rsid w:val="00F32E70"/>
    <w:rsid w:val="00F344D6"/>
    <w:rsid w:val="00F53BCC"/>
    <w:rsid w:val="00F54396"/>
    <w:rsid w:val="00F60EC0"/>
    <w:rsid w:val="00F65D90"/>
    <w:rsid w:val="00F65FE3"/>
    <w:rsid w:val="00F70DC1"/>
    <w:rsid w:val="00F74512"/>
    <w:rsid w:val="00F74E53"/>
    <w:rsid w:val="00F80832"/>
    <w:rsid w:val="00F80FEE"/>
    <w:rsid w:val="00F81224"/>
    <w:rsid w:val="00F829F3"/>
    <w:rsid w:val="00F8528D"/>
    <w:rsid w:val="00F90AB2"/>
    <w:rsid w:val="00F913B4"/>
    <w:rsid w:val="00F92BFE"/>
    <w:rsid w:val="00F94C42"/>
    <w:rsid w:val="00F96D01"/>
    <w:rsid w:val="00FA0BC4"/>
    <w:rsid w:val="00FA36EE"/>
    <w:rsid w:val="00FA478A"/>
    <w:rsid w:val="00FB2946"/>
    <w:rsid w:val="00FB71F1"/>
    <w:rsid w:val="00FC1233"/>
    <w:rsid w:val="00FD3D94"/>
    <w:rsid w:val="00FD56E0"/>
    <w:rsid w:val="00FE312A"/>
    <w:rsid w:val="00FE4404"/>
    <w:rsid w:val="00FE5DB2"/>
    <w:rsid w:val="00FE60AB"/>
    <w:rsid w:val="00FF142B"/>
    <w:rsid w:val="00FF2E21"/>
    <w:rsid w:val="00FF3AB9"/>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F5A66C"/>
  <w15:docId w15:val="{6829FB78-1AEA-4710-85AC-EBF9BAAFC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lang w:val="es-CO"/>
    </w:rPr>
  </w:style>
  <w:style w:type="paragraph" w:styleId="Ttulo1">
    <w:name w:val="heading 1"/>
    <w:basedOn w:val="Normal"/>
    <w:next w:val="Normal"/>
    <w:link w:val="Ttulo1Car"/>
    <w:qFormat/>
    <w:rsid w:val="004A6A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rPr>
  </w:style>
  <w:style w:type="paragraph" w:styleId="Ttulo3">
    <w:name w:val="heading 3"/>
    <w:basedOn w:val="Normal"/>
    <w:next w:val="Normal"/>
    <w:link w:val="Ttulo3Car"/>
    <w:uiPriority w:val="9"/>
    <w:qFormat/>
    <w:rsid w:val="007B6FF1"/>
    <w:pPr>
      <w:keepNext/>
      <w:outlineLvl w:val="2"/>
    </w:pPr>
    <w:rPr>
      <w:rFonts w:ascii="Tahoma" w:hAnsi="Tahoma"/>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lang w:val="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basedOn w:val="Normal"/>
    <w:uiPriority w:val="34"/>
    <w:qFormat/>
    <w:rsid w:val="00A74437"/>
    <w:pPr>
      <w:ind w:left="720"/>
      <w:contextualSpacing/>
    </w:pPr>
  </w:style>
  <w:style w:type="character" w:customStyle="1" w:styleId="Ttulo1Car">
    <w:name w:val="Título 1 Car"/>
    <w:basedOn w:val="Fuentedeprrafopredeter"/>
    <w:link w:val="Ttulo1"/>
    <w:rsid w:val="004A6A58"/>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semiHidden/>
    <w:unhideWhenUsed/>
    <w:rsid w:val="006636F7"/>
    <w:rPr>
      <w:sz w:val="16"/>
      <w:szCs w:val="16"/>
    </w:rPr>
  </w:style>
  <w:style w:type="paragraph" w:styleId="Textocomentario">
    <w:name w:val="annotation text"/>
    <w:basedOn w:val="Normal"/>
    <w:link w:val="TextocomentarioCar"/>
    <w:uiPriority w:val="99"/>
    <w:unhideWhenUsed/>
    <w:rsid w:val="006636F7"/>
  </w:style>
  <w:style w:type="character" w:customStyle="1" w:styleId="TextocomentarioCar">
    <w:name w:val="Texto comentario Car"/>
    <w:basedOn w:val="Fuentedeprrafopredeter"/>
    <w:link w:val="Textocomentario"/>
    <w:uiPriority w:val="99"/>
    <w:rsid w:val="006636F7"/>
    <w:rPr>
      <w:lang w:val="es-ES" w:eastAsia="es-ES"/>
    </w:rPr>
  </w:style>
  <w:style w:type="paragraph" w:styleId="Textoindependiente2">
    <w:name w:val="Body Text 2"/>
    <w:basedOn w:val="Normal"/>
    <w:link w:val="Textoindependiente2Car"/>
    <w:rsid w:val="00CA1692"/>
    <w:pPr>
      <w:spacing w:line="480" w:lineRule="auto"/>
      <w:jc w:val="both"/>
    </w:pPr>
  </w:style>
  <w:style w:type="character" w:customStyle="1" w:styleId="Textoindependiente2Car">
    <w:name w:val="Texto independiente 2 Car"/>
    <w:basedOn w:val="Fuentedeprrafopredeter"/>
    <w:link w:val="Textoindependiente2"/>
    <w:rsid w:val="00CA1692"/>
    <w:rPr>
      <w:sz w:val="24"/>
      <w:lang w:val="es-CO" w:eastAsia="es-ES"/>
    </w:rPr>
  </w:style>
  <w:style w:type="paragraph" w:styleId="Asuntodelcomentario">
    <w:name w:val="annotation subject"/>
    <w:basedOn w:val="Textocomentario"/>
    <w:next w:val="Textocomentario"/>
    <w:link w:val="AsuntodelcomentarioCar"/>
    <w:semiHidden/>
    <w:unhideWhenUsed/>
    <w:rsid w:val="00D42F67"/>
    <w:rPr>
      <w:b/>
      <w:bCs/>
    </w:rPr>
  </w:style>
  <w:style w:type="character" w:customStyle="1" w:styleId="AsuntodelcomentarioCar">
    <w:name w:val="Asunto del comentario Car"/>
    <w:basedOn w:val="TextocomentarioCar"/>
    <w:link w:val="Asuntodelcomentario"/>
    <w:semiHidden/>
    <w:rsid w:val="00D42F67"/>
    <w:rPr>
      <w:b/>
      <w:bCs/>
      <w:lang w:val="es-ES" w:eastAsia="es-ES"/>
    </w:rPr>
  </w:style>
  <w:style w:type="character" w:styleId="Fuerte">
    <w:name w:val="Strong"/>
    <w:uiPriority w:val="22"/>
    <w:qFormat/>
    <w:rsid w:val="00D42F67"/>
    <w:rPr>
      <w:b/>
      <w:bCs/>
    </w:rPr>
  </w:style>
  <w:style w:type="paragraph" w:styleId="Revisin">
    <w:name w:val="Revision"/>
    <w:hidden/>
    <w:uiPriority w:val="99"/>
    <w:semiHidden/>
    <w:rsid w:val="00D34A2C"/>
    <w:rPr>
      <w:lang w:val="es-CO"/>
    </w:rPr>
  </w:style>
  <w:style w:type="character" w:customStyle="1" w:styleId="Mencinsinresolver1">
    <w:name w:val="Mención sin resolver1"/>
    <w:basedOn w:val="Fuentedeprrafopredeter"/>
    <w:uiPriority w:val="99"/>
    <w:semiHidden/>
    <w:unhideWhenUsed/>
    <w:rsid w:val="00832F6C"/>
    <w:rPr>
      <w:color w:val="605E5C"/>
      <w:shd w:val="clear" w:color="auto" w:fill="E1DFDD"/>
    </w:rPr>
  </w:style>
  <w:style w:type="paragraph" w:styleId="Textoindependiente">
    <w:name w:val="Body Text"/>
    <w:basedOn w:val="Normal"/>
    <w:link w:val="TextoindependienteCar"/>
    <w:semiHidden/>
    <w:unhideWhenUsed/>
    <w:rsid w:val="003049D2"/>
    <w:pPr>
      <w:spacing w:after="120"/>
    </w:pPr>
  </w:style>
  <w:style w:type="character" w:customStyle="1" w:styleId="TextoindependienteCar">
    <w:name w:val="Texto independiente Car"/>
    <w:basedOn w:val="Fuentedeprrafopredeter"/>
    <w:link w:val="Textoindependiente"/>
    <w:semiHidden/>
    <w:rsid w:val="003049D2"/>
    <w:rPr>
      <w:lang w:val="es-CO"/>
    </w:rPr>
  </w:style>
  <w:style w:type="character" w:styleId="Hipervnculovisitado">
    <w:name w:val="FollowedHyperlink"/>
    <w:basedOn w:val="Fuentedeprrafopredeter"/>
    <w:semiHidden/>
    <w:unhideWhenUsed/>
    <w:rsid w:val="007918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8208290">
      <w:bodyDiv w:val="1"/>
      <w:marLeft w:val="0"/>
      <w:marRight w:val="0"/>
      <w:marTop w:val="0"/>
      <w:marBottom w:val="0"/>
      <w:divBdr>
        <w:top w:val="none" w:sz="0" w:space="0" w:color="auto"/>
        <w:left w:val="none" w:sz="0" w:space="0" w:color="auto"/>
        <w:bottom w:val="none" w:sz="0" w:space="0" w:color="auto"/>
        <w:right w:val="none" w:sz="0" w:space="0" w:color="auto"/>
      </w:divBdr>
    </w:div>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522207608">
      <w:bodyDiv w:val="1"/>
      <w:marLeft w:val="0"/>
      <w:marRight w:val="0"/>
      <w:marTop w:val="0"/>
      <w:marBottom w:val="0"/>
      <w:divBdr>
        <w:top w:val="none" w:sz="0" w:space="0" w:color="auto"/>
        <w:left w:val="none" w:sz="0" w:space="0" w:color="auto"/>
        <w:bottom w:val="none" w:sz="0" w:space="0" w:color="auto"/>
        <w:right w:val="none" w:sz="0" w:space="0" w:color="auto"/>
      </w:divBdr>
    </w:div>
    <w:div w:id="578633510">
      <w:bodyDiv w:val="1"/>
      <w:marLeft w:val="0"/>
      <w:marRight w:val="0"/>
      <w:marTop w:val="0"/>
      <w:marBottom w:val="0"/>
      <w:divBdr>
        <w:top w:val="none" w:sz="0" w:space="0" w:color="auto"/>
        <w:left w:val="none" w:sz="0" w:space="0" w:color="auto"/>
        <w:bottom w:val="none" w:sz="0" w:space="0" w:color="auto"/>
        <w:right w:val="none" w:sz="0" w:space="0" w:color="auto"/>
      </w:divBdr>
    </w:div>
    <w:div w:id="682513516">
      <w:bodyDiv w:val="1"/>
      <w:marLeft w:val="0"/>
      <w:marRight w:val="0"/>
      <w:marTop w:val="0"/>
      <w:marBottom w:val="0"/>
      <w:divBdr>
        <w:top w:val="none" w:sz="0" w:space="0" w:color="auto"/>
        <w:left w:val="none" w:sz="0" w:space="0" w:color="auto"/>
        <w:bottom w:val="none" w:sz="0" w:space="0" w:color="auto"/>
        <w:right w:val="none" w:sz="0" w:space="0" w:color="auto"/>
      </w:divBdr>
    </w:div>
    <w:div w:id="1115561006">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 w:id="200651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73B53-BDAB-4A6B-9594-06420EA3B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4734</Words>
  <Characters>26037</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30710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subject/>
  <dc:creator>Martha Emilia Diaz Cruz</dc:creator>
  <cp:keywords/>
  <dc:description/>
  <cp:lastModifiedBy>Microsoft Office User</cp:lastModifiedBy>
  <cp:revision>2</cp:revision>
  <cp:lastPrinted>2022-09-07T06:41:00Z</cp:lastPrinted>
  <dcterms:created xsi:type="dcterms:W3CDTF">2026-09-18T23:07:00Z</dcterms:created>
  <dcterms:modified xsi:type="dcterms:W3CDTF">2026-09-18T23:07:00Z</dcterms:modified>
</cp:coreProperties>
</file>