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6662"/>
        <w:gridCol w:w="1701"/>
      </w:tblGrid>
      <w:tr w:rsidR="00DA038A" w:rsidRPr="00DA038A" w14:paraId="0D7C700D" w14:textId="77777777" w:rsidTr="00E57348">
        <w:trPr>
          <w:trHeight w:val="351"/>
          <w:jc w:val="center"/>
        </w:trPr>
        <w:tc>
          <w:tcPr>
            <w:tcW w:w="2122" w:type="dxa"/>
            <w:vAlign w:val="center"/>
          </w:tcPr>
          <w:p w14:paraId="067B4012" w14:textId="3B495B06" w:rsidR="0049459F" w:rsidRPr="00DA038A" w:rsidRDefault="00CF6016" w:rsidP="00B83F99">
            <w:pPr>
              <w:pStyle w:val="Encabezado"/>
              <w:ind w:left="8838" w:hanging="8838"/>
              <w:jc w:val="both"/>
              <w:rPr>
                <w:sz w:val="18"/>
                <w:szCs w:val="18"/>
              </w:rPr>
            </w:pPr>
            <w:bookmarkStart w:id="0" w:name="_Hlk134104439"/>
            <w:bookmarkEnd w:id="0"/>
            <w:r w:rsidRPr="00DA038A">
              <w:rPr>
                <w:sz w:val="18"/>
                <w:szCs w:val="18"/>
              </w:rPr>
              <w:t xml:space="preserve">PÁGINA </w:t>
            </w:r>
            <w:r w:rsidR="00281F78" w:rsidRPr="00DA038A">
              <w:rPr>
                <w:b/>
                <w:sz w:val="18"/>
                <w:szCs w:val="18"/>
              </w:rPr>
              <w:fldChar w:fldCharType="begin"/>
            </w:r>
            <w:r w:rsidR="0049459F" w:rsidRPr="00DA038A">
              <w:rPr>
                <w:b/>
                <w:sz w:val="18"/>
                <w:szCs w:val="18"/>
              </w:rPr>
              <w:instrText>PAGE</w:instrText>
            </w:r>
            <w:r w:rsidR="00281F78" w:rsidRPr="00DA038A">
              <w:rPr>
                <w:b/>
                <w:sz w:val="18"/>
                <w:szCs w:val="18"/>
              </w:rPr>
              <w:fldChar w:fldCharType="separate"/>
            </w:r>
            <w:r w:rsidR="002A6648">
              <w:rPr>
                <w:b/>
                <w:noProof/>
                <w:sz w:val="18"/>
                <w:szCs w:val="18"/>
              </w:rPr>
              <w:t>1</w:t>
            </w:r>
            <w:r w:rsidR="00281F78" w:rsidRPr="00DA038A">
              <w:rPr>
                <w:b/>
                <w:sz w:val="18"/>
                <w:szCs w:val="18"/>
              </w:rPr>
              <w:fldChar w:fldCharType="end"/>
            </w:r>
            <w:r w:rsidR="0049459F" w:rsidRPr="00DA038A">
              <w:rPr>
                <w:sz w:val="18"/>
                <w:szCs w:val="18"/>
              </w:rPr>
              <w:t xml:space="preserve"> de </w:t>
            </w:r>
            <w:r w:rsidR="0002366C">
              <w:rPr>
                <w:b/>
                <w:sz w:val="18"/>
                <w:szCs w:val="18"/>
              </w:rPr>
              <w:t>9</w:t>
            </w:r>
            <w:r w:rsidR="0085172D">
              <w:rPr>
                <w:b/>
                <w:sz w:val="18"/>
                <w:szCs w:val="18"/>
              </w:rPr>
              <w:t>0</w:t>
            </w:r>
          </w:p>
        </w:tc>
        <w:tc>
          <w:tcPr>
            <w:tcW w:w="6662" w:type="dxa"/>
            <w:vMerge w:val="restart"/>
            <w:vAlign w:val="center"/>
          </w:tcPr>
          <w:p w14:paraId="4155A770" w14:textId="77777777" w:rsidR="0049459F" w:rsidRPr="00DA038A" w:rsidRDefault="0049459F" w:rsidP="003979E9">
            <w:pPr>
              <w:jc w:val="center"/>
              <w:rPr>
                <w:sz w:val="18"/>
                <w:szCs w:val="18"/>
              </w:rPr>
            </w:pPr>
            <w:r w:rsidRPr="00DA038A">
              <w:t>ADQUIRIR BIENES Y SERVICIOS</w:t>
            </w:r>
          </w:p>
        </w:tc>
        <w:tc>
          <w:tcPr>
            <w:tcW w:w="1701" w:type="dxa"/>
            <w:vMerge w:val="restart"/>
          </w:tcPr>
          <w:p w14:paraId="0E0556AC" w14:textId="77777777" w:rsidR="0049459F" w:rsidRPr="00DA038A" w:rsidRDefault="0049459F" w:rsidP="003979E9">
            <w:pPr>
              <w:jc w:val="center"/>
              <w:rPr>
                <w:noProof/>
                <w:sz w:val="24"/>
                <w:szCs w:val="24"/>
                <w:lang w:val="es-CO" w:eastAsia="es-CO"/>
              </w:rPr>
            </w:pPr>
          </w:p>
          <w:p w14:paraId="7DDAB5EF" w14:textId="77777777" w:rsidR="0049459F" w:rsidRPr="00DA038A" w:rsidRDefault="0049459F" w:rsidP="003979E9">
            <w:pPr>
              <w:jc w:val="center"/>
              <w:rPr>
                <w:noProof/>
                <w:sz w:val="24"/>
                <w:szCs w:val="24"/>
                <w:lang w:val="es-CO" w:eastAsia="es-CO"/>
              </w:rPr>
            </w:pPr>
            <w:r w:rsidRPr="00DA038A">
              <w:rPr>
                <w:noProof/>
                <w:sz w:val="24"/>
                <w:szCs w:val="24"/>
                <w:lang w:val="es-ES"/>
              </w:rPr>
              <w:drawing>
                <wp:inline distT="0" distB="0" distL="0" distR="0" wp14:anchorId="3A63CCAD" wp14:editId="21AFEB61">
                  <wp:extent cx="952758" cy="510139"/>
                  <wp:effectExtent l="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4A828D88" w14:textId="77777777" w:rsidR="0049459F" w:rsidRPr="00DA038A" w:rsidRDefault="0049459F" w:rsidP="003979E9">
            <w:pPr>
              <w:jc w:val="center"/>
              <w:rPr>
                <w:sz w:val="24"/>
                <w:szCs w:val="24"/>
              </w:rPr>
            </w:pPr>
            <w:r w:rsidRPr="00DA038A">
              <w:rPr>
                <w:noProof/>
                <w:sz w:val="18"/>
                <w:szCs w:val="18"/>
                <w:lang w:val="es-CO" w:eastAsia="es-CO"/>
              </w:rPr>
              <w:t>POLICÍA</w:t>
            </w:r>
            <w:r w:rsidRPr="00DA038A">
              <w:rPr>
                <w:noProof/>
                <w:sz w:val="24"/>
                <w:szCs w:val="24"/>
                <w:lang w:val="es-CO" w:eastAsia="es-CO"/>
              </w:rPr>
              <w:t xml:space="preserve"> </w:t>
            </w:r>
            <w:r w:rsidRPr="00DA038A">
              <w:rPr>
                <w:noProof/>
                <w:sz w:val="18"/>
                <w:szCs w:val="18"/>
                <w:lang w:val="es-CO" w:eastAsia="es-CO"/>
              </w:rPr>
              <w:t>NACIONAL</w:t>
            </w:r>
          </w:p>
        </w:tc>
      </w:tr>
      <w:tr w:rsidR="00DA038A" w:rsidRPr="00DA038A" w14:paraId="51E85256" w14:textId="77777777" w:rsidTr="00E57348">
        <w:trPr>
          <w:trHeight w:val="351"/>
          <w:jc w:val="center"/>
        </w:trPr>
        <w:tc>
          <w:tcPr>
            <w:tcW w:w="2122" w:type="dxa"/>
            <w:vAlign w:val="center"/>
          </w:tcPr>
          <w:p w14:paraId="79E36DCC" w14:textId="77777777" w:rsidR="0049459F" w:rsidRPr="00DA038A" w:rsidRDefault="0049459F" w:rsidP="003979E9">
            <w:pPr>
              <w:rPr>
                <w:b/>
                <w:sz w:val="18"/>
                <w:szCs w:val="18"/>
              </w:rPr>
            </w:pPr>
            <w:r w:rsidRPr="00DA038A">
              <w:rPr>
                <w:b/>
                <w:sz w:val="18"/>
                <w:szCs w:val="18"/>
              </w:rPr>
              <w:t>Código: 2BS-FR</w:t>
            </w:r>
            <w:r w:rsidR="00361408" w:rsidRPr="00DA038A">
              <w:rPr>
                <w:b/>
                <w:sz w:val="18"/>
                <w:szCs w:val="18"/>
              </w:rPr>
              <w:t>-00</w:t>
            </w:r>
            <w:r w:rsidR="005F0F67" w:rsidRPr="00DA038A">
              <w:rPr>
                <w:b/>
                <w:sz w:val="18"/>
                <w:szCs w:val="18"/>
              </w:rPr>
              <w:t>42</w:t>
            </w:r>
          </w:p>
        </w:tc>
        <w:tc>
          <w:tcPr>
            <w:tcW w:w="6662" w:type="dxa"/>
            <w:vMerge/>
            <w:vAlign w:val="center"/>
          </w:tcPr>
          <w:p w14:paraId="24F82B77" w14:textId="77777777" w:rsidR="0049459F" w:rsidRPr="00DA038A" w:rsidRDefault="0049459F" w:rsidP="003979E9">
            <w:pPr>
              <w:jc w:val="center"/>
              <w:rPr>
                <w:sz w:val="24"/>
                <w:szCs w:val="24"/>
              </w:rPr>
            </w:pPr>
          </w:p>
        </w:tc>
        <w:tc>
          <w:tcPr>
            <w:tcW w:w="1701" w:type="dxa"/>
            <w:vMerge/>
          </w:tcPr>
          <w:p w14:paraId="5FA82D8D" w14:textId="77777777" w:rsidR="0049459F" w:rsidRPr="00DA038A" w:rsidRDefault="0049459F" w:rsidP="003979E9">
            <w:pPr>
              <w:rPr>
                <w:sz w:val="24"/>
                <w:szCs w:val="24"/>
              </w:rPr>
            </w:pPr>
          </w:p>
        </w:tc>
      </w:tr>
      <w:tr w:rsidR="00DA038A" w:rsidRPr="00DA038A" w14:paraId="6A600645" w14:textId="77777777" w:rsidTr="00E57348">
        <w:trPr>
          <w:trHeight w:val="351"/>
          <w:jc w:val="center"/>
        </w:trPr>
        <w:tc>
          <w:tcPr>
            <w:tcW w:w="2122" w:type="dxa"/>
            <w:vAlign w:val="center"/>
          </w:tcPr>
          <w:p w14:paraId="58AB9E75" w14:textId="77777777" w:rsidR="0049459F" w:rsidRPr="00DA038A" w:rsidRDefault="0049459F" w:rsidP="005F0F67">
            <w:pPr>
              <w:rPr>
                <w:b/>
                <w:sz w:val="18"/>
                <w:szCs w:val="18"/>
              </w:rPr>
            </w:pPr>
            <w:r w:rsidRPr="00DA038A">
              <w:rPr>
                <w:b/>
                <w:sz w:val="18"/>
                <w:szCs w:val="18"/>
              </w:rPr>
              <w:t xml:space="preserve">Fecha:  </w:t>
            </w:r>
            <w:r w:rsidR="00161A97" w:rsidRPr="00DA038A">
              <w:rPr>
                <w:b/>
                <w:sz w:val="18"/>
                <w:szCs w:val="18"/>
              </w:rPr>
              <w:t>2</w:t>
            </w:r>
            <w:r w:rsidR="005F0F67" w:rsidRPr="00DA038A">
              <w:rPr>
                <w:b/>
                <w:sz w:val="18"/>
                <w:szCs w:val="18"/>
              </w:rPr>
              <w:t>7</w:t>
            </w:r>
            <w:r w:rsidR="00161A97" w:rsidRPr="00DA038A">
              <w:rPr>
                <w:b/>
                <w:sz w:val="18"/>
                <w:szCs w:val="18"/>
              </w:rPr>
              <w:t>/06/2012</w:t>
            </w:r>
          </w:p>
        </w:tc>
        <w:tc>
          <w:tcPr>
            <w:tcW w:w="6662" w:type="dxa"/>
            <w:vMerge w:val="restart"/>
            <w:vAlign w:val="center"/>
          </w:tcPr>
          <w:p w14:paraId="4AEAD9F3" w14:textId="33FE65B0" w:rsidR="0049459F" w:rsidRPr="00DA038A" w:rsidRDefault="000A0AD1" w:rsidP="003979E9">
            <w:pPr>
              <w:jc w:val="center"/>
              <w:rPr>
                <w:sz w:val="18"/>
                <w:szCs w:val="18"/>
              </w:rPr>
            </w:pPr>
            <w:r>
              <w:t xml:space="preserve"> </w:t>
            </w:r>
            <w:r w:rsidR="00A238F7">
              <w:t>PROYECT</w:t>
            </w:r>
            <w:r w:rsidR="00E43B9D">
              <w:t>O</w:t>
            </w:r>
            <w:r w:rsidR="00A238F7">
              <w:t xml:space="preserve"> </w:t>
            </w:r>
            <w:r w:rsidR="0049459F" w:rsidRPr="00DA038A">
              <w:t>PLIEGO</w:t>
            </w:r>
            <w:r w:rsidR="0083280A">
              <w:t xml:space="preserve"> DE CONDICINES </w:t>
            </w:r>
          </w:p>
        </w:tc>
        <w:tc>
          <w:tcPr>
            <w:tcW w:w="1701" w:type="dxa"/>
            <w:vMerge/>
          </w:tcPr>
          <w:p w14:paraId="2EB82B40" w14:textId="77777777" w:rsidR="0049459F" w:rsidRPr="00DA038A" w:rsidRDefault="0049459F" w:rsidP="003979E9">
            <w:pPr>
              <w:rPr>
                <w:sz w:val="24"/>
                <w:szCs w:val="24"/>
              </w:rPr>
            </w:pPr>
          </w:p>
        </w:tc>
      </w:tr>
      <w:tr w:rsidR="00DA038A" w:rsidRPr="00DA038A" w14:paraId="714C8899" w14:textId="77777777" w:rsidTr="00E57348">
        <w:trPr>
          <w:trHeight w:val="351"/>
          <w:jc w:val="center"/>
        </w:trPr>
        <w:tc>
          <w:tcPr>
            <w:tcW w:w="2122" w:type="dxa"/>
            <w:vAlign w:val="center"/>
          </w:tcPr>
          <w:p w14:paraId="00DD84F9" w14:textId="77777777" w:rsidR="0049459F" w:rsidRPr="00DA038A" w:rsidRDefault="0049459F" w:rsidP="005F0F67">
            <w:pPr>
              <w:rPr>
                <w:b/>
                <w:sz w:val="18"/>
                <w:szCs w:val="18"/>
              </w:rPr>
            </w:pPr>
            <w:r w:rsidRPr="00DA038A">
              <w:rPr>
                <w:b/>
                <w:sz w:val="18"/>
                <w:szCs w:val="18"/>
              </w:rPr>
              <w:t xml:space="preserve">Versión: </w:t>
            </w:r>
            <w:r w:rsidR="005F0F67" w:rsidRPr="00DA038A">
              <w:rPr>
                <w:b/>
                <w:sz w:val="18"/>
                <w:szCs w:val="18"/>
              </w:rPr>
              <w:t>1</w:t>
            </w:r>
          </w:p>
        </w:tc>
        <w:tc>
          <w:tcPr>
            <w:tcW w:w="6662" w:type="dxa"/>
            <w:vMerge/>
          </w:tcPr>
          <w:p w14:paraId="4D42FA41" w14:textId="77777777" w:rsidR="0049459F" w:rsidRPr="00DA038A" w:rsidRDefault="0049459F" w:rsidP="003979E9">
            <w:pPr>
              <w:rPr>
                <w:sz w:val="24"/>
                <w:szCs w:val="24"/>
              </w:rPr>
            </w:pPr>
          </w:p>
        </w:tc>
        <w:tc>
          <w:tcPr>
            <w:tcW w:w="1701" w:type="dxa"/>
            <w:vMerge/>
          </w:tcPr>
          <w:p w14:paraId="1D87797E" w14:textId="77777777" w:rsidR="0049459F" w:rsidRPr="00DA038A" w:rsidRDefault="0049459F" w:rsidP="003979E9">
            <w:pPr>
              <w:rPr>
                <w:sz w:val="24"/>
                <w:szCs w:val="24"/>
              </w:rPr>
            </w:pPr>
          </w:p>
        </w:tc>
      </w:tr>
    </w:tbl>
    <w:p w14:paraId="20214DC5" w14:textId="77777777" w:rsidR="006A6F8A" w:rsidRPr="00DA038A" w:rsidRDefault="006A6F8A" w:rsidP="00D64AEC">
      <w:pPr>
        <w:jc w:val="center"/>
        <w:rPr>
          <w:color w:val="FF0000"/>
        </w:rPr>
      </w:pPr>
    </w:p>
    <w:p w14:paraId="38B13F88" w14:textId="77777777" w:rsidR="0023577F" w:rsidRPr="00DA038A" w:rsidRDefault="0023577F" w:rsidP="001B7937">
      <w:pPr>
        <w:rPr>
          <w:color w:val="FF0000"/>
        </w:rPr>
      </w:pPr>
    </w:p>
    <w:p w14:paraId="02DF0A65" w14:textId="77777777" w:rsidR="00254F88" w:rsidRPr="00DA038A" w:rsidRDefault="00254F88" w:rsidP="00254F88">
      <w:pPr>
        <w:rPr>
          <w:color w:val="FF0000"/>
        </w:rPr>
      </w:pPr>
    </w:p>
    <w:p w14:paraId="419E6AD5" w14:textId="325ED00A" w:rsidR="00254F88" w:rsidRPr="00F517A9" w:rsidRDefault="00A238F7" w:rsidP="0083280A">
      <w:pPr>
        <w:adjustRightInd w:val="0"/>
        <w:jc w:val="center"/>
        <w:rPr>
          <w:b/>
        </w:rPr>
      </w:pPr>
      <w:r>
        <w:rPr>
          <w:b/>
        </w:rPr>
        <w:t xml:space="preserve">PROYECTO </w:t>
      </w:r>
      <w:r w:rsidR="00CB6276">
        <w:rPr>
          <w:b/>
        </w:rPr>
        <w:t>PLIEGO</w:t>
      </w:r>
      <w:r w:rsidR="00E342DB">
        <w:rPr>
          <w:b/>
        </w:rPr>
        <w:t xml:space="preserve"> DE CONDICIONES</w:t>
      </w:r>
      <w:r w:rsidR="0083280A">
        <w:rPr>
          <w:b/>
        </w:rPr>
        <w:t xml:space="preserve"> </w:t>
      </w:r>
    </w:p>
    <w:p w14:paraId="75753250" w14:textId="3E6B2CDE" w:rsidR="00254F88" w:rsidRPr="00F517A9" w:rsidRDefault="00254F88" w:rsidP="007B64EA">
      <w:pPr>
        <w:tabs>
          <w:tab w:val="left" w:pos="560"/>
          <w:tab w:val="left" w:pos="1413"/>
        </w:tabs>
        <w:adjustRightInd w:val="0"/>
        <w:rPr>
          <w:b/>
        </w:rPr>
      </w:pPr>
      <w:r w:rsidRPr="00F517A9">
        <w:rPr>
          <w:b/>
        </w:rPr>
        <w:tab/>
      </w:r>
      <w:r w:rsidR="007B64EA" w:rsidRPr="00F517A9">
        <w:rPr>
          <w:b/>
        </w:rPr>
        <w:tab/>
      </w:r>
    </w:p>
    <w:p w14:paraId="2C181C1A" w14:textId="77777777" w:rsidR="00254F88" w:rsidRPr="00F517A9" w:rsidRDefault="00254F88" w:rsidP="00254F88">
      <w:pPr>
        <w:adjustRightInd w:val="0"/>
        <w:jc w:val="center"/>
        <w:rPr>
          <w:b/>
        </w:rPr>
      </w:pPr>
    </w:p>
    <w:p w14:paraId="59846777" w14:textId="77777777" w:rsidR="00AE714F" w:rsidRPr="00F517A9" w:rsidRDefault="00AE714F" w:rsidP="00254F88">
      <w:pPr>
        <w:adjustRightInd w:val="0"/>
        <w:jc w:val="center"/>
        <w:rPr>
          <w:b/>
        </w:rPr>
      </w:pPr>
    </w:p>
    <w:p w14:paraId="33FAE0CC" w14:textId="77777777" w:rsidR="00254F88" w:rsidRPr="00F517A9" w:rsidRDefault="00254F88" w:rsidP="00254F88">
      <w:pPr>
        <w:adjustRightInd w:val="0"/>
        <w:jc w:val="center"/>
        <w:rPr>
          <w:b/>
        </w:rPr>
      </w:pPr>
    </w:p>
    <w:p w14:paraId="1BC00ECF" w14:textId="77777777" w:rsidR="00A9268F" w:rsidRDefault="00254F88" w:rsidP="00254F88">
      <w:pPr>
        <w:adjustRightInd w:val="0"/>
        <w:jc w:val="center"/>
        <w:rPr>
          <w:b/>
        </w:rPr>
      </w:pPr>
      <w:r w:rsidRPr="00F517A9">
        <w:rPr>
          <w:b/>
        </w:rPr>
        <w:t xml:space="preserve">PROCESO DE LICITACIÓN PÚBLICA </w:t>
      </w:r>
    </w:p>
    <w:p w14:paraId="3A8EB34C" w14:textId="623C574A" w:rsidR="00254F88" w:rsidRPr="0002366C" w:rsidRDefault="00254F88" w:rsidP="00254F88">
      <w:pPr>
        <w:adjustRightInd w:val="0"/>
        <w:jc w:val="center"/>
        <w:rPr>
          <w:color w:val="000000" w:themeColor="text1"/>
        </w:rPr>
      </w:pPr>
      <w:r w:rsidRPr="0002366C">
        <w:rPr>
          <w:b/>
          <w:color w:val="000000" w:themeColor="text1"/>
        </w:rPr>
        <w:t xml:space="preserve">PN </w:t>
      </w:r>
      <w:r w:rsidR="00EF147B" w:rsidRPr="0002366C">
        <w:rPr>
          <w:b/>
          <w:color w:val="000000" w:themeColor="text1"/>
        </w:rPr>
        <w:t xml:space="preserve">DIBIE </w:t>
      </w:r>
      <w:r w:rsidR="00AE714F" w:rsidRPr="0002366C">
        <w:rPr>
          <w:b/>
          <w:color w:val="000000" w:themeColor="text1"/>
        </w:rPr>
        <w:t>LI 0</w:t>
      </w:r>
      <w:r w:rsidR="0002366C" w:rsidRPr="0002366C">
        <w:rPr>
          <w:b/>
          <w:color w:val="000000" w:themeColor="text1"/>
        </w:rPr>
        <w:t>48</w:t>
      </w:r>
      <w:r w:rsidR="00AE714F" w:rsidRPr="0002366C">
        <w:rPr>
          <w:b/>
          <w:color w:val="000000" w:themeColor="text1"/>
        </w:rPr>
        <w:t xml:space="preserve"> 202</w:t>
      </w:r>
      <w:r w:rsidR="00C403D2" w:rsidRPr="0002366C">
        <w:rPr>
          <w:b/>
          <w:color w:val="000000" w:themeColor="text1"/>
        </w:rPr>
        <w:t>6</w:t>
      </w:r>
    </w:p>
    <w:p w14:paraId="0F814580" w14:textId="77777777" w:rsidR="00254F88" w:rsidRPr="00F517A9" w:rsidRDefault="00254F88" w:rsidP="00254F88">
      <w:pPr>
        <w:adjustRightInd w:val="0"/>
        <w:jc w:val="center"/>
      </w:pPr>
    </w:p>
    <w:p w14:paraId="6D53FFA3" w14:textId="77777777" w:rsidR="00254F88" w:rsidRPr="00F517A9" w:rsidRDefault="00254F88" w:rsidP="00254F88">
      <w:pPr>
        <w:adjustRightInd w:val="0"/>
        <w:jc w:val="center"/>
      </w:pPr>
    </w:p>
    <w:p w14:paraId="4A82FCA3" w14:textId="77777777" w:rsidR="00254F88" w:rsidRPr="00F517A9" w:rsidRDefault="00254F88" w:rsidP="00254F88">
      <w:pPr>
        <w:adjustRightInd w:val="0"/>
        <w:jc w:val="center"/>
      </w:pPr>
    </w:p>
    <w:p w14:paraId="1E22CCC3" w14:textId="77777777" w:rsidR="00254F88" w:rsidRPr="00F517A9" w:rsidRDefault="00254F88" w:rsidP="00254F88">
      <w:pPr>
        <w:adjustRightInd w:val="0"/>
        <w:jc w:val="center"/>
      </w:pPr>
    </w:p>
    <w:p w14:paraId="38161C9F" w14:textId="77777777" w:rsidR="00254F88" w:rsidRPr="00F517A9" w:rsidRDefault="00254F88" w:rsidP="00254F88">
      <w:pPr>
        <w:adjustRightInd w:val="0"/>
        <w:jc w:val="center"/>
      </w:pPr>
    </w:p>
    <w:p w14:paraId="4354DA0D" w14:textId="77777777" w:rsidR="00254F88" w:rsidRPr="00F517A9" w:rsidRDefault="00254F88" w:rsidP="00254F88">
      <w:pPr>
        <w:adjustRightInd w:val="0"/>
        <w:jc w:val="center"/>
      </w:pPr>
    </w:p>
    <w:p w14:paraId="293DF9D8" w14:textId="77777777" w:rsidR="00254F88" w:rsidRPr="00F517A9" w:rsidRDefault="00254F88" w:rsidP="00254F88">
      <w:pPr>
        <w:adjustRightInd w:val="0"/>
        <w:jc w:val="center"/>
      </w:pPr>
    </w:p>
    <w:p w14:paraId="49A69422" w14:textId="77777777" w:rsidR="00254F88" w:rsidRPr="00F517A9" w:rsidRDefault="00254F88" w:rsidP="00254F88">
      <w:pPr>
        <w:adjustRightInd w:val="0"/>
        <w:jc w:val="center"/>
      </w:pPr>
    </w:p>
    <w:p w14:paraId="168DACD4" w14:textId="62273737" w:rsidR="00254F88" w:rsidRDefault="00254F88" w:rsidP="00254F88">
      <w:pPr>
        <w:adjustRightInd w:val="0"/>
        <w:jc w:val="center"/>
        <w:rPr>
          <w:b/>
        </w:rPr>
      </w:pPr>
      <w:r w:rsidRPr="00F517A9">
        <w:rPr>
          <w:b/>
        </w:rPr>
        <w:t xml:space="preserve">OBJETO: </w:t>
      </w:r>
    </w:p>
    <w:p w14:paraId="1E3C270C" w14:textId="77777777" w:rsidR="00C403D2" w:rsidRPr="00F517A9" w:rsidRDefault="00C403D2" w:rsidP="00254F88">
      <w:pPr>
        <w:adjustRightInd w:val="0"/>
        <w:jc w:val="center"/>
        <w:rPr>
          <w:b/>
        </w:rPr>
      </w:pPr>
    </w:p>
    <w:p w14:paraId="542BF7A3" w14:textId="4FF23BCC" w:rsidR="00254F88" w:rsidRPr="00F517A9" w:rsidRDefault="00A238F7" w:rsidP="00C403D2">
      <w:pPr>
        <w:pStyle w:val="Textoindependiente"/>
        <w:jc w:val="both"/>
        <w:rPr>
          <w:rFonts w:cs="Arial"/>
          <w:b/>
          <w:sz w:val="20"/>
        </w:rPr>
      </w:pPr>
      <w:r w:rsidRPr="00A238F7">
        <w:rPr>
          <w:rFonts w:cs="Arial"/>
          <w:b/>
          <w:sz w:val="20"/>
        </w:rPr>
        <w:t>PRESTACIÓN DE SERVICIOS FUNERARIOS PARA EL PERSONAL UNIFORMADO Y NO UNIFORMADO DE LA POLICÍA NACIONAL FALLECIDO EN SERVICIO ACTIVO, CON ASIGNACIÓN DE RETIRO Y PENSIONADOS DE LA POLICÍA NACIONAL.</w:t>
      </w:r>
    </w:p>
    <w:p w14:paraId="35C81204" w14:textId="77777777" w:rsidR="00254F88" w:rsidRPr="00F517A9" w:rsidRDefault="00254F88" w:rsidP="00254F88">
      <w:pPr>
        <w:pStyle w:val="Textoindependiente"/>
        <w:rPr>
          <w:rFonts w:cs="Arial"/>
          <w:b/>
          <w:sz w:val="20"/>
        </w:rPr>
      </w:pPr>
    </w:p>
    <w:p w14:paraId="5767E936" w14:textId="77777777" w:rsidR="00254F88" w:rsidRPr="00F517A9" w:rsidRDefault="00254F88" w:rsidP="00254F88">
      <w:pPr>
        <w:pStyle w:val="Textoindependiente"/>
        <w:rPr>
          <w:rFonts w:cs="Arial"/>
          <w:b/>
          <w:bCs/>
          <w:sz w:val="20"/>
          <w:lang w:val="es-ES_tradnl"/>
        </w:rPr>
      </w:pPr>
    </w:p>
    <w:p w14:paraId="1E04CFBA" w14:textId="77777777" w:rsidR="00254F88" w:rsidRPr="00F517A9" w:rsidRDefault="00254F88" w:rsidP="00254F88">
      <w:pPr>
        <w:pStyle w:val="Textoindependiente"/>
        <w:rPr>
          <w:rFonts w:cs="Arial"/>
          <w:b/>
          <w:bCs/>
          <w:sz w:val="20"/>
        </w:rPr>
      </w:pPr>
    </w:p>
    <w:p w14:paraId="39A1CF0A" w14:textId="77777777" w:rsidR="00254F88" w:rsidRPr="00F517A9" w:rsidRDefault="00254F88" w:rsidP="00254F88">
      <w:pPr>
        <w:pStyle w:val="Textoindependiente"/>
        <w:rPr>
          <w:rFonts w:cs="Arial"/>
          <w:b/>
          <w:sz w:val="20"/>
        </w:rPr>
      </w:pPr>
    </w:p>
    <w:p w14:paraId="0F907C84" w14:textId="77777777" w:rsidR="00254F88" w:rsidRPr="00F517A9" w:rsidRDefault="00254F88" w:rsidP="00254F88">
      <w:pPr>
        <w:pStyle w:val="Textoindependiente"/>
        <w:rPr>
          <w:rFonts w:cs="Arial"/>
          <w:b/>
          <w:sz w:val="20"/>
        </w:rPr>
      </w:pPr>
    </w:p>
    <w:p w14:paraId="35058B2D" w14:textId="77777777" w:rsidR="00254F88" w:rsidRPr="00F517A9" w:rsidRDefault="00254F88" w:rsidP="00254F88">
      <w:pPr>
        <w:pStyle w:val="Textoindependiente"/>
        <w:rPr>
          <w:rFonts w:cs="Arial"/>
          <w:b/>
          <w:sz w:val="20"/>
        </w:rPr>
      </w:pPr>
    </w:p>
    <w:p w14:paraId="30B9122B" w14:textId="77777777" w:rsidR="00254F88" w:rsidRPr="00F517A9" w:rsidRDefault="00254F88" w:rsidP="00254F88">
      <w:pPr>
        <w:pStyle w:val="Textoindependiente"/>
        <w:rPr>
          <w:rFonts w:cs="Arial"/>
          <w:b/>
          <w:sz w:val="20"/>
        </w:rPr>
      </w:pPr>
    </w:p>
    <w:p w14:paraId="46FAC6C6" w14:textId="77777777" w:rsidR="00254F88" w:rsidRPr="00F517A9" w:rsidRDefault="00254F88" w:rsidP="00254F88">
      <w:pPr>
        <w:pStyle w:val="Textoindependiente"/>
        <w:rPr>
          <w:rFonts w:cs="Arial"/>
          <w:b/>
          <w:sz w:val="20"/>
        </w:rPr>
      </w:pPr>
    </w:p>
    <w:p w14:paraId="1DA87AE4" w14:textId="77777777" w:rsidR="00254F88" w:rsidRPr="00F517A9" w:rsidRDefault="00254F88" w:rsidP="00254F88">
      <w:pPr>
        <w:pStyle w:val="Textoindependiente"/>
        <w:rPr>
          <w:rFonts w:cs="Arial"/>
          <w:b/>
          <w:sz w:val="20"/>
          <w:lang w:val="es-ES_tradnl"/>
        </w:rPr>
      </w:pPr>
    </w:p>
    <w:p w14:paraId="637F31F3" w14:textId="77777777" w:rsidR="00254F88" w:rsidRPr="00F517A9" w:rsidRDefault="00254F88" w:rsidP="001B7937">
      <w:pPr>
        <w:pStyle w:val="Textoindependiente"/>
        <w:jc w:val="center"/>
        <w:rPr>
          <w:rFonts w:cs="Arial"/>
          <w:b/>
          <w:sz w:val="20"/>
          <w:lang w:val="es-ES_tradnl"/>
        </w:rPr>
      </w:pPr>
    </w:p>
    <w:p w14:paraId="21AC2F2A" w14:textId="77777777" w:rsidR="00254F88" w:rsidRPr="00F517A9" w:rsidRDefault="00254F88" w:rsidP="001B7937">
      <w:pPr>
        <w:pStyle w:val="Textoindependiente"/>
        <w:jc w:val="center"/>
        <w:rPr>
          <w:rFonts w:cs="Arial"/>
          <w:b/>
          <w:sz w:val="20"/>
          <w:lang w:val="es-ES_tradnl"/>
        </w:rPr>
      </w:pPr>
      <w:r w:rsidRPr="00F517A9">
        <w:rPr>
          <w:rFonts w:cs="Arial"/>
          <w:b/>
          <w:sz w:val="20"/>
          <w:lang w:val="es-ES_tradnl"/>
        </w:rPr>
        <w:t>LUGAR:</w:t>
      </w:r>
    </w:p>
    <w:p w14:paraId="659A29B5" w14:textId="77777777" w:rsidR="00254F88" w:rsidRPr="00F517A9" w:rsidRDefault="00254F88" w:rsidP="001B7937">
      <w:pPr>
        <w:pStyle w:val="Textoindependiente"/>
        <w:jc w:val="center"/>
        <w:rPr>
          <w:rFonts w:cs="Arial"/>
          <w:b/>
          <w:sz w:val="20"/>
          <w:lang w:val="es-ES_tradnl"/>
        </w:rPr>
      </w:pPr>
    </w:p>
    <w:p w14:paraId="7F13240D" w14:textId="1ABFB882" w:rsidR="00C75C14" w:rsidRPr="00F517A9" w:rsidRDefault="00254F88" w:rsidP="00C75C14">
      <w:pPr>
        <w:pStyle w:val="Textoindependiente"/>
        <w:jc w:val="center"/>
        <w:rPr>
          <w:rFonts w:cs="Arial"/>
          <w:b/>
          <w:sz w:val="20"/>
          <w:lang w:val="es-ES_tradnl"/>
        </w:rPr>
      </w:pPr>
      <w:r w:rsidRPr="00F517A9">
        <w:rPr>
          <w:rFonts w:cs="Arial"/>
          <w:b/>
          <w:sz w:val="20"/>
          <w:lang w:val="es-ES_tradnl"/>
        </w:rPr>
        <w:t xml:space="preserve"> </w:t>
      </w:r>
      <w:bookmarkStart w:id="1" w:name="_Hlk129594993"/>
      <w:r w:rsidR="00C75C14" w:rsidRPr="00F517A9">
        <w:rPr>
          <w:rFonts w:cs="Arial"/>
          <w:b/>
          <w:sz w:val="20"/>
          <w:lang w:val="es-ES_tradnl"/>
        </w:rPr>
        <w:t>DIRECCI</w:t>
      </w:r>
      <w:r w:rsidR="008D448E">
        <w:rPr>
          <w:rFonts w:cs="Arial"/>
          <w:b/>
          <w:sz w:val="20"/>
          <w:lang w:val="es-ES_tradnl"/>
        </w:rPr>
        <w:t>Ó</w:t>
      </w:r>
      <w:r w:rsidR="00C75C14" w:rsidRPr="00F517A9">
        <w:rPr>
          <w:rFonts w:cs="Arial"/>
          <w:b/>
          <w:sz w:val="20"/>
          <w:lang w:val="es-ES_tradnl"/>
        </w:rPr>
        <w:t xml:space="preserve">N DE BIENESTAR SOCIAL Y FAMILIA </w:t>
      </w:r>
      <w:bookmarkEnd w:id="1"/>
    </w:p>
    <w:p w14:paraId="1C5B0CD9" w14:textId="0905D018" w:rsidR="00C75C14" w:rsidRPr="00F517A9" w:rsidRDefault="00C75C14" w:rsidP="00C75C14">
      <w:pPr>
        <w:pStyle w:val="Textoindependiente"/>
        <w:jc w:val="center"/>
        <w:rPr>
          <w:rFonts w:cs="Arial"/>
          <w:b/>
          <w:sz w:val="20"/>
          <w:lang w:val="es-ES_tradnl"/>
        </w:rPr>
      </w:pPr>
      <w:r w:rsidRPr="00F517A9">
        <w:rPr>
          <w:rFonts w:cs="Arial"/>
          <w:b/>
          <w:sz w:val="20"/>
          <w:lang w:val="es-ES_tradnl"/>
        </w:rPr>
        <w:t>CALLE 44 # 50 – 51 P</w:t>
      </w:r>
      <w:r w:rsidR="00606E2F">
        <w:rPr>
          <w:rFonts w:cs="Arial"/>
          <w:b/>
          <w:sz w:val="20"/>
          <w:lang w:val="es-ES_tradnl"/>
        </w:rPr>
        <w:t>ISO</w:t>
      </w:r>
      <w:r w:rsidRPr="00F517A9">
        <w:rPr>
          <w:rFonts w:cs="Arial"/>
          <w:b/>
          <w:sz w:val="20"/>
          <w:lang w:val="es-ES_tradnl"/>
        </w:rPr>
        <w:t xml:space="preserve"> 4°</w:t>
      </w:r>
    </w:p>
    <w:p w14:paraId="1A2CA27F" w14:textId="3238D89C" w:rsidR="0049459F" w:rsidRPr="00F517A9" w:rsidRDefault="0049459F" w:rsidP="00C75C14">
      <w:pPr>
        <w:pStyle w:val="Textoindependiente"/>
        <w:jc w:val="center"/>
        <w:rPr>
          <w:rFonts w:cs="Arial"/>
          <w:b/>
          <w:sz w:val="20"/>
          <w14:shadow w14:blurRad="50800" w14:dist="38100" w14:dir="2700000" w14:sx="100000" w14:sy="100000" w14:kx="0" w14:ky="0" w14:algn="tl">
            <w14:srgbClr w14:val="000000">
              <w14:alpha w14:val="60000"/>
            </w14:srgbClr>
          </w14:shadow>
        </w:rPr>
      </w:pPr>
    </w:p>
    <w:p w14:paraId="3D62B528" w14:textId="77777777" w:rsidR="00254F88" w:rsidRPr="00F517A9" w:rsidRDefault="00254F88" w:rsidP="001B7937">
      <w:pPr>
        <w:pStyle w:val="Textoindependiente"/>
        <w:ind w:left="817" w:hanging="817"/>
        <w:jc w:val="center"/>
        <w:rPr>
          <w:rFonts w:cs="Arial"/>
          <w:b/>
          <w:sz w:val="20"/>
          <w14:shadow w14:blurRad="50800" w14:dist="38100" w14:dir="2700000" w14:sx="100000" w14:sy="100000" w14:kx="0" w14:ky="0" w14:algn="tl">
            <w14:srgbClr w14:val="000000">
              <w14:alpha w14:val="60000"/>
            </w14:srgbClr>
          </w14:shadow>
        </w:rPr>
      </w:pPr>
    </w:p>
    <w:p w14:paraId="0ECCA344" w14:textId="77777777" w:rsidR="00254F88" w:rsidRPr="00F517A9" w:rsidRDefault="00254F88" w:rsidP="00254F88">
      <w:pPr>
        <w:pStyle w:val="Textoindependiente"/>
        <w:rPr>
          <w:rFonts w:cs="Arial"/>
          <w:b/>
          <w:sz w:val="20"/>
        </w:rPr>
      </w:pPr>
    </w:p>
    <w:p w14:paraId="5BA0121C" w14:textId="77777777" w:rsidR="00254F88" w:rsidRPr="00F517A9" w:rsidRDefault="00254F88" w:rsidP="00254F88">
      <w:pPr>
        <w:pStyle w:val="Textoindependiente"/>
        <w:rPr>
          <w:rFonts w:cs="Arial"/>
          <w:b/>
          <w:sz w:val="20"/>
        </w:rPr>
      </w:pPr>
    </w:p>
    <w:p w14:paraId="26E3B508" w14:textId="77777777" w:rsidR="00254F88" w:rsidRPr="00F517A9" w:rsidRDefault="00254F88" w:rsidP="00254F88">
      <w:pPr>
        <w:pStyle w:val="Textoindependiente"/>
        <w:rPr>
          <w:rFonts w:cs="Arial"/>
          <w:b/>
          <w:sz w:val="20"/>
        </w:rPr>
      </w:pPr>
    </w:p>
    <w:p w14:paraId="08A4CD39" w14:textId="77777777" w:rsidR="00254F88" w:rsidRPr="00F517A9" w:rsidRDefault="00254F88" w:rsidP="00254F88">
      <w:pPr>
        <w:pStyle w:val="Textoindependiente"/>
        <w:rPr>
          <w:rFonts w:cs="Arial"/>
          <w:b/>
          <w:sz w:val="20"/>
          <w:lang w:val="es-ES_tradnl"/>
        </w:rPr>
      </w:pPr>
    </w:p>
    <w:p w14:paraId="3561CAF7" w14:textId="77777777" w:rsidR="00254F88" w:rsidRPr="00F517A9" w:rsidRDefault="00254F88" w:rsidP="00254F88">
      <w:pPr>
        <w:adjustRightInd w:val="0"/>
        <w:jc w:val="center"/>
        <w:rPr>
          <w:b/>
        </w:rPr>
      </w:pPr>
    </w:p>
    <w:p w14:paraId="03B4359C" w14:textId="4F08FDD2" w:rsidR="00254F88" w:rsidRPr="00F517A9" w:rsidRDefault="00DA038A" w:rsidP="00254F88">
      <w:pPr>
        <w:pStyle w:val="Textoindependiente"/>
        <w:jc w:val="center"/>
        <w:rPr>
          <w:rFonts w:cs="Arial"/>
          <w:b/>
          <w:sz w:val="20"/>
          <w:lang w:val="es-ES_tradnl"/>
        </w:rPr>
      </w:pPr>
      <w:r w:rsidRPr="00F517A9">
        <w:rPr>
          <w:rFonts w:cs="Arial"/>
          <w:b/>
          <w:sz w:val="20"/>
          <w:lang w:val="es-ES_tradnl"/>
        </w:rPr>
        <w:t>BOGOTA, D.C.</w:t>
      </w:r>
      <w:r w:rsidR="00254F88" w:rsidRPr="00F517A9">
        <w:rPr>
          <w:rFonts w:cs="Arial"/>
          <w:b/>
          <w:sz w:val="20"/>
          <w:lang w:val="es-ES_tradnl"/>
        </w:rPr>
        <w:t>,</w:t>
      </w:r>
      <w:r w:rsidR="00FB35AA" w:rsidRPr="00F517A9">
        <w:rPr>
          <w:rFonts w:cs="Arial"/>
          <w:b/>
          <w:sz w:val="20"/>
          <w:lang w:val="es-ES_tradnl"/>
        </w:rPr>
        <w:t xml:space="preserve"> </w:t>
      </w:r>
      <w:r w:rsidR="00A238F7">
        <w:rPr>
          <w:rFonts w:cs="Arial"/>
          <w:b/>
          <w:sz w:val="20"/>
          <w:lang w:val="es-ES_tradnl"/>
        </w:rPr>
        <w:t>SEPTIEMBRE</w:t>
      </w:r>
      <w:r w:rsidR="004D5F58" w:rsidRPr="00F517A9">
        <w:rPr>
          <w:rFonts w:cs="Arial"/>
          <w:b/>
          <w:sz w:val="20"/>
          <w:lang w:val="es-ES_tradnl"/>
        </w:rPr>
        <w:t xml:space="preserve"> DE 202</w:t>
      </w:r>
      <w:r w:rsidR="00E342DB">
        <w:rPr>
          <w:rFonts w:cs="Arial"/>
          <w:b/>
          <w:sz w:val="20"/>
          <w:lang w:val="es-ES_tradnl"/>
        </w:rPr>
        <w:t>6</w:t>
      </w:r>
    </w:p>
    <w:p w14:paraId="337946EA" w14:textId="77777777" w:rsidR="00254F88" w:rsidRPr="00F517A9" w:rsidRDefault="00254F88" w:rsidP="00254F88">
      <w:pPr>
        <w:pStyle w:val="Textoindependiente"/>
        <w:rPr>
          <w:rFonts w:cs="Arial"/>
          <w:b/>
          <w:sz w:val="20"/>
        </w:rPr>
      </w:pPr>
    </w:p>
    <w:p w14:paraId="4EA23D0C" w14:textId="77777777" w:rsidR="00254F88" w:rsidRPr="00F517A9" w:rsidRDefault="00254F88" w:rsidP="00254F88">
      <w:pPr>
        <w:pStyle w:val="Textoindependiente"/>
        <w:rPr>
          <w:rFonts w:cs="Arial"/>
          <w:b/>
          <w:sz w:val="20"/>
        </w:rPr>
      </w:pPr>
    </w:p>
    <w:p w14:paraId="410CDE7C" w14:textId="4810C007" w:rsidR="00254F88" w:rsidRPr="00F517A9" w:rsidRDefault="00254F88" w:rsidP="00254F88">
      <w:pPr>
        <w:pStyle w:val="Textoindependiente"/>
        <w:rPr>
          <w:rFonts w:cs="Arial"/>
          <w:b/>
          <w:sz w:val="20"/>
        </w:rPr>
      </w:pPr>
    </w:p>
    <w:p w14:paraId="45A39633" w14:textId="77777777" w:rsidR="004B7CF0" w:rsidRPr="00F517A9" w:rsidRDefault="004B7CF0" w:rsidP="00254F88">
      <w:pPr>
        <w:pStyle w:val="Textoindependiente"/>
        <w:rPr>
          <w:rFonts w:cs="Arial"/>
          <w:b/>
          <w:sz w:val="20"/>
        </w:rPr>
      </w:pPr>
    </w:p>
    <w:p w14:paraId="1550A873" w14:textId="77777777" w:rsidR="00DA038A" w:rsidRPr="00F517A9" w:rsidRDefault="00DA038A" w:rsidP="00254F88">
      <w:pPr>
        <w:pStyle w:val="Textoindependiente"/>
        <w:rPr>
          <w:rFonts w:cs="Arial"/>
          <w:b/>
          <w:sz w:val="20"/>
        </w:rPr>
      </w:pPr>
    </w:p>
    <w:p w14:paraId="77888C21" w14:textId="77777777" w:rsidR="00254F88" w:rsidRPr="00F517A9" w:rsidRDefault="00254F88" w:rsidP="00254F88">
      <w:pPr>
        <w:pStyle w:val="Textoindependiente"/>
        <w:rPr>
          <w:rFonts w:cs="Arial"/>
          <w:b/>
          <w:sz w:val="20"/>
        </w:rPr>
      </w:pPr>
    </w:p>
    <w:p w14:paraId="4C74D3E2" w14:textId="77777777" w:rsidR="0049459F" w:rsidRPr="00F517A9" w:rsidRDefault="0049459F" w:rsidP="0049459F">
      <w:pPr>
        <w:pStyle w:val="Tibitoc"/>
        <w:rPr>
          <w:rFonts w:cs="Arial"/>
          <w:sz w:val="20"/>
          <w:szCs w:val="20"/>
          <w:lang w:val="es-CO"/>
        </w:rPr>
      </w:pPr>
      <w:r w:rsidRPr="00F517A9">
        <w:rPr>
          <w:rFonts w:cs="Arial"/>
          <w:sz w:val="20"/>
          <w:szCs w:val="20"/>
          <w:lang w:val="es-CO"/>
        </w:rPr>
        <w:lastRenderedPageBreak/>
        <w:t>CAPÍTULO I</w:t>
      </w:r>
    </w:p>
    <w:p w14:paraId="38F175B8" w14:textId="77777777" w:rsidR="0049459F" w:rsidRPr="00F517A9" w:rsidRDefault="0049459F" w:rsidP="0049459F">
      <w:pPr>
        <w:pStyle w:val="Tibitoc"/>
        <w:rPr>
          <w:rFonts w:cs="Arial"/>
          <w:sz w:val="20"/>
          <w:szCs w:val="20"/>
          <w:lang w:val="es-CO"/>
        </w:rPr>
      </w:pPr>
    </w:p>
    <w:p w14:paraId="223DEDE9" w14:textId="77777777" w:rsidR="0049459F" w:rsidRPr="00F517A9" w:rsidRDefault="0049459F" w:rsidP="0049459F">
      <w:pPr>
        <w:pStyle w:val="Tibitoc"/>
        <w:rPr>
          <w:rFonts w:cs="Arial"/>
          <w:sz w:val="20"/>
          <w:szCs w:val="20"/>
          <w:lang w:val="es-CO"/>
        </w:rPr>
      </w:pPr>
      <w:r w:rsidRPr="00F517A9">
        <w:rPr>
          <w:rFonts w:cs="Arial"/>
          <w:sz w:val="20"/>
          <w:szCs w:val="20"/>
          <w:lang w:val="es-CO"/>
        </w:rPr>
        <w:t xml:space="preserve">CONDICIONES GENERALES </w:t>
      </w:r>
    </w:p>
    <w:p w14:paraId="3CDCC3DC" w14:textId="77777777" w:rsidR="0049459F" w:rsidRPr="00F517A9" w:rsidRDefault="0049459F" w:rsidP="0049459F">
      <w:pPr>
        <w:jc w:val="both"/>
        <w:rPr>
          <w:rFonts w:eastAsia="Arial"/>
        </w:rPr>
      </w:pPr>
    </w:p>
    <w:p w14:paraId="7C529BF2" w14:textId="6226A51E" w:rsidR="0049459F" w:rsidRPr="00F517A9" w:rsidRDefault="0049459F" w:rsidP="000A0AD1">
      <w:pPr>
        <w:ind w:left="-426" w:right="-425"/>
        <w:jc w:val="both"/>
        <w:rPr>
          <w:rFonts w:eastAsia="Arial"/>
        </w:rPr>
      </w:pPr>
      <w:r w:rsidRPr="00F517A9">
        <w:rPr>
          <w:rFonts w:eastAsia="Arial"/>
        </w:rPr>
        <w:t xml:space="preserve">El presente </w:t>
      </w:r>
      <w:r w:rsidR="00A238F7">
        <w:rPr>
          <w:rFonts w:eastAsia="Arial"/>
        </w:rPr>
        <w:t xml:space="preserve">Proyecto </w:t>
      </w:r>
      <w:r w:rsidRPr="00F517A9">
        <w:rPr>
          <w:rFonts w:eastAsia="Arial"/>
        </w:rPr>
        <w:t xml:space="preserve">Pliego de Condiciones contiene disposiciones de tipo general aplicables a los diferentes procesos que efectúa la </w:t>
      </w:r>
      <w:r w:rsidR="00B74A24" w:rsidRPr="00F517A9">
        <w:rPr>
          <w:rFonts w:eastAsia="Arial"/>
        </w:rPr>
        <w:t>DIRECCI</w:t>
      </w:r>
      <w:r w:rsidR="008D448E">
        <w:rPr>
          <w:rFonts w:eastAsia="Arial"/>
        </w:rPr>
        <w:t>Ó</w:t>
      </w:r>
      <w:r w:rsidR="00B74A24" w:rsidRPr="00F517A9">
        <w:rPr>
          <w:rFonts w:eastAsia="Arial"/>
        </w:rPr>
        <w:t>N DE BIENESTAR SOCIAL Y FAMILIA</w:t>
      </w:r>
      <w:r w:rsidRPr="00F517A9">
        <w:rPr>
          <w:rFonts w:eastAsia="Arial"/>
        </w:rPr>
        <w:t xml:space="preserve">. Igualmente cuenta con anexos dispuestos y preparados por la </w:t>
      </w:r>
      <w:r w:rsidR="00B74A24" w:rsidRPr="00F517A9">
        <w:rPr>
          <w:rFonts w:eastAsia="Arial"/>
        </w:rPr>
        <w:t>DIRECCI</w:t>
      </w:r>
      <w:r w:rsidR="008D448E">
        <w:rPr>
          <w:rFonts w:eastAsia="Arial"/>
        </w:rPr>
        <w:t>Ó</w:t>
      </w:r>
      <w:r w:rsidR="00B74A24" w:rsidRPr="00F517A9">
        <w:rPr>
          <w:rFonts w:eastAsia="Arial"/>
        </w:rPr>
        <w:t>N DE BIENESTAR SOCIAL Y FAMILIA y Formularios</w:t>
      </w:r>
      <w:r w:rsidRPr="00F517A9">
        <w:rPr>
          <w:rFonts w:eastAsia="Arial"/>
        </w:rPr>
        <w:t xml:space="preserve"> que deben ser diligenciados en su integridad por el proponente.</w:t>
      </w:r>
    </w:p>
    <w:p w14:paraId="083588A1" w14:textId="77777777" w:rsidR="0049459F" w:rsidRPr="00F517A9" w:rsidRDefault="0049459F" w:rsidP="0049459F">
      <w:pPr>
        <w:pStyle w:val="Textoindependiente"/>
        <w:jc w:val="both"/>
        <w:rPr>
          <w:rFonts w:cs="Arial"/>
          <w:b/>
          <w:sz w:val="20"/>
        </w:rPr>
      </w:pPr>
    </w:p>
    <w:p w14:paraId="08C749C1" w14:textId="77777777" w:rsidR="0049459F" w:rsidRPr="00F517A9" w:rsidRDefault="0049459F" w:rsidP="0049459F">
      <w:pPr>
        <w:pStyle w:val="Textoindependiente"/>
        <w:jc w:val="both"/>
        <w:rPr>
          <w:rFonts w:cs="Arial"/>
          <w:b/>
          <w:sz w:val="20"/>
        </w:rPr>
      </w:pPr>
    </w:p>
    <w:p w14:paraId="60652C9B" w14:textId="77777777" w:rsidR="0049459F" w:rsidRPr="00F517A9" w:rsidRDefault="0049459F">
      <w:pPr>
        <w:numPr>
          <w:ilvl w:val="0"/>
          <w:numId w:val="5"/>
        </w:numPr>
        <w:autoSpaceDE/>
        <w:autoSpaceDN/>
        <w:jc w:val="both"/>
        <w:rPr>
          <w:b/>
        </w:rPr>
      </w:pPr>
      <w:r w:rsidRPr="00F517A9">
        <w:rPr>
          <w:b/>
        </w:rPr>
        <w:t>CONDICIONES BÁSICAS</w:t>
      </w:r>
    </w:p>
    <w:p w14:paraId="246D18B1" w14:textId="77777777" w:rsidR="0049459F" w:rsidRPr="00F517A9" w:rsidRDefault="0049459F" w:rsidP="0049459F">
      <w:pPr>
        <w:jc w:val="both"/>
      </w:pPr>
    </w:p>
    <w:tbl>
      <w:tblPr>
        <w:tblW w:w="10485" w:type="dxa"/>
        <w:jc w:val="center"/>
        <w:tblLayout w:type="fixed"/>
        <w:tblCellMar>
          <w:left w:w="70" w:type="dxa"/>
          <w:right w:w="70" w:type="dxa"/>
        </w:tblCellMar>
        <w:tblLook w:val="0000" w:firstRow="0" w:lastRow="0" w:firstColumn="0" w:lastColumn="0" w:noHBand="0" w:noVBand="0"/>
      </w:tblPr>
      <w:tblGrid>
        <w:gridCol w:w="1608"/>
        <w:gridCol w:w="8877"/>
      </w:tblGrid>
      <w:tr w:rsidR="00F517A9" w:rsidRPr="00F517A9" w14:paraId="52940D90"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085904BD" w14:textId="77777777" w:rsidR="0049459F" w:rsidRPr="00F517A9" w:rsidRDefault="0049459F" w:rsidP="003979E9">
            <w:pPr>
              <w:pStyle w:val="Textoindependiente"/>
              <w:jc w:val="both"/>
              <w:rPr>
                <w:rFonts w:cs="Arial"/>
                <w:b/>
                <w:sz w:val="20"/>
              </w:rPr>
            </w:pPr>
          </w:p>
          <w:p w14:paraId="5A17703E" w14:textId="77777777" w:rsidR="0049459F" w:rsidRPr="00F517A9" w:rsidRDefault="0049459F" w:rsidP="003979E9">
            <w:pPr>
              <w:pStyle w:val="Textoindependiente"/>
              <w:jc w:val="both"/>
              <w:rPr>
                <w:rFonts w:cs="Arial"/>
                <w:b/>
                <w:sz w:val="20"/>
              </w:rPr>
            </w:pPr>
            <w:r w:rsidRPr="00F517A9">
              <w:rPr>
                <w:rFonts w:cs="Arial"/>
                <w:b/>
                <w:sz w:val="20"/>
              </w:rPr>
              <w:t>Objeto</w:t>
            </w:r>
            <w:r w:rsidRPr="00F517A9">
              <w:rPr>
                <w:rFonts w:cs="Arial"/>
                <w:b/>
                <w:sz w:val="20"/>
              </w:rPr>
              <w:tab/>
            </w:r>
          </w:p>
          <w:p w14:paraId="5039F375" w14:textId="77777777" w:rsidR="0049459F" w:rsidRPr="00F517A9" w:rsidRDefault="0049459F" w:rsidP="003979E9">
            <w:pPr>
              <w:pStyle w:val="Textoindependiente"/>
              <w:jc w:val="both"/>
              <w:rPr>
                <w:rFonts w:cs="Arial"/>
                <w:b/>
                <w:sz w:val="20"/>
              </w:rPr>
            </w:pPr>
          </w:p>
        </w:tc>
        <w:tc>
          <w:tcPr>
            <w:tcW w:w="8877" w:type="dxa"/>
            <w:tcBorders>
              <w:top w:val="single" w:sz="4" w:space="0" w:color="auto"/>
              <w:left w:val="single" w:sz="4" w:space="0" w:color="auto"/>
              <w:bottom w:val="single" w:sz="4" w:space="0" w:color="auto"/>
              <w:right w:val="single" w:sz="4" w:space="0" w:color="auto"/>
            </w:tcBorders>
          </w:tcPr>
          <w:p w14:paraId="483AB473" w14:textId="77777777" w:rsidR="0049459F" w:rsidRDefault="00A238F7" w:rsidP="004D5F58">
            <w:pPr>
              <w:jc w:val="both"/>
              <w:rPr>
                <w:b/>
                <w:bCs/>
              </w:rPr>
            </w:pPr>
            <w:r w:rsidRPr="002534B4">
              <w:rPr>
                <w:b/>
                <w:bCs/>
              </w:rPr>
              <w:t>PRESTACIÓN DE SERVICIOS FUNERARIOS PARA EL PERSONAL UNIFORMADO Y NO UNIFORMADO DE LA POLICÍA NACIONAL FALLECIDO EN SERVICIO ACTIVO, CON ASIGNACIÓN DE RETIRO Y PENSIONADOS DE LA POLICÍA NACIONAL.</w:t>
            </w:r>
          </w:p>
          <w:p w14:paraId="48367106" w14:textId="77777777" w:rsidR="00A238F7" w:rsidRDefault="00A238F7" w:rsidP="004D5F58">
            <w:pPr>
              <w:jc w:val="both"/>
              <w:rPr>
                <w:b/>
                <w:bCs/>
              </w:rPr>
            </w:pP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59"/>
              <w:gridCol w:w="1847"/>
              <w:gridCol w:w="2047"/>
              <w:gridCol w:w="1859"/>
              <w:gridCol w:w="1285"/>
            </w:tblGrid>
            <w:tr w:rsidR="00A238F7" w:rsidRPr="002534B4" w14:paraId="4D1D0F51" w14:textId="77777777" w:rsidTr="0002366C">
              <w:tc>
                <w:tcPr>
                  <w:tcW w:w="953" w:type="pct"/>
                  <w:shd w:val="clear" w:color="auto" w:fill="F2F2F2" w:themeFill="background1" w:themeFillShade="F2"/>
                  <w:vAlign w:val="center"/>
                </w:tcPr>
                <w:p w14:paraId="2C061958" w14:textId="77777777" w:rsidR="00A238F7" w:rsidRPr="002534B4" w:rsidRDefault="00A238F7" w:rsidP="00A238F7">
                  <w:pPr>
                    <w:jc w:val="center"/>
                    <w:rPr>
                      <w:rFonts w:eastAsia="MS Mincho"/>
                      <w:b/>
                      <w:bCs/>
                      <w:sz w:val="18"/>
                      <w:szCs w:val="18"/>
                    </w:rPr>
                  </w:pPr>
                  <w:r w:rsidRPr="002534B4">
                    <w:rPr>
                      <w:rFonts w:eastAsia="MS Mincho"/>
                      <w:b/>
                      <w:bCs/>
                      <w:sz w:val="18"/>
                      <w:szCs w:val="18"/>
                    </w:rPr>
                    <w:t>CLASIFICACIÓN UNSPSC</w:t>
                  </w:r>
                </w:p>
              </w:tc>
              <w:tc>
                <w:tcPr>
                  <w:tcW w:w="1062" w:type="pct"/>
                  <w:shd w:val="clear" w:color="auto" w:fill="F2F2F2" w:themeFill="background1" w:themeFillShade="F2"/>
                  <w:vAlign w:val="center"/>
                </w:tcPr>
                <w:p w14:paraId="01072122" w14:textId="77777777" w:rsidR="00A238F7" w:rsidRPr="002534B4" w:rsidRDefault="00A238F7" w:rsidP="00A238F7">
                  <w:pPr>
                    <w:jc w:val="center"/>
                    <w:rPr>
                      <w:rFonts w:eastAsia="MS Mincho"/>
                      <w:b/>
                      <w:bCs/>
                      <w:sz w:val="18"/>
                      <w:szCs w:val="18"/>
                    </w:rPr>
                  </w:pPr>
                  <w:r w:rsidRPr="002534B4">
                    <w:rPr>
                      <w:rFonts w:eastAsia="MS Mincho"/>
                      <w:b/>
                      <w:bCs/>
                      <w:sz w:val="18"/>
                      <w:szCs w:val="18"/>
                    </w:rPr>
                    <w:t>SEGMENTO</w:t>
                  </w:r>
                </w:p>
              </w:tc>
              <w:tc>
                <w:tcPr>
                  <w:tcW w:w="1177" w:type="pct"/>
                  <w:shd w:val="clear" w:color="auto" w:fill="F2F2F2" w:themeFill="background1" w:themeFillShade="F2"/>
                  <w:vAlign w:val="center"/>
                </w:tcPr>
                <w:p w14:paraId="098ED8DE" w14:textId="77777777" w:rsidR="00A238F7" w:rsidRPr="002534B4" w:rsidRDefault="00A238F7" w:rsidP="00A238F7">
                  <w:pPr>
                    <w:jc w:val="center"/>
                    <w:rPr>
                      <w:rFonts w:eastAsia="MS Mincho"/>
                      <w:b/>
                      <w:bCs/>
                      <w:sz w:val="18"/>
                      <w:szCs w:val="18"/>
                    </w:rPr>
                  </w:pPr>
                  <w:r w:rsidRPr="002534B4">
                    <w:rPr>
                      <w:rFonts w:eastAsia="MS Mincho"/>
                      <w:b/>
                      <w:bCs/>
                      <w:sz w:val="18"/>
                      <w:szCs w:val="18"/>
                    </w:rPr>
                    <w:t>FAMILIA</w:t>
                  </w:r>
                </w:p>
              </w:tc>
              <w:tc>
                <w:tcPr>
                  <w:tcW w:w="1069" w:type="pct"/>
                  <w:shd w:val="clear" w:color="auto" w:fill="F2F2F2" w:themeFill="background1" w:themeFillShade="F2"/>
                  <w:vAlign w:val="center"/>
                </w:tcPr>
                <w:p w14:paraId="48226303" w14:textId="77777777" w:rsidR="00A238F7" w:rsidRPr="002534B4" w:rsidRDefault="00A238F7" w:rsidP="00A238F7">
                  <w:pPr>
                    <w:jc w:val="center"/>
                    <w:rPr>
                      <w:rFonts w:eastAsia="MS Mincho"/>
                      <w:b/>
                      <w:bCs/>
                      <w:sz w:val="18"/>
                      <w:szCs w:val="18"/>
                    </w:rPr>
                  </w:pPr>
                  <w:r w:rsidRPr="002534B4">
                    <w:rPr>
                      <w:rFonts w:eastAsia="MS Mincho"/>
                      <w:b/>
                      <w:bCs/>
                      <w:sz w:val="18"/>
                      <w:szCs w:val="18"/>
                    </w:rPr>
                    <w:t>CLASE</w:t>
                  </w:r>
                </w:p>
              </w:tc>
              <w:tc>
                <w:tcPr>
                  <w:tcW w:w="739" w:type="pct"/>
                  <w:shd w:val="clear" w:color="auto" w:fill="F2F2F2" w:themeFill="background1" w:themeFillShade="F2"/>
                  <w:vAlign w:val="center"/>
                </w:tcPr>
                <w:p w14:paraId="6A3D4F6E" w14:textId="77777777" w:rsidR="00A238F7" w:rsidRPr="002534B4" w:rsidRDefault="00A238F7" w:rsidP="00A238F7">
                  <w:pPr>
                    <w:jc w:val="center"/>
                    <w:rPr>
                      <w:rFonts w:eastAsia="MS Mincho"/>
                      <w:b/>
                      <w:bCs/>
                      <w:sz w:val="18"/>
                      <w:szCs w:val="18"/>
                    </w:rPr>
                  </w:pPr>
                  <w:r w:rsidRPr="002534B4">
                    <w:rPr>
                      <w:rFonts w:eastAsia="MS Mincho"/>
                      <w:b/>
                      <w:bCs/>
                      <w:sz w:val="18"/>
                      <w:szCs w:val="18"/>
                    </w:rPr>
                    <w:t>PRODUCTO</w:t>
                  </w:r>
                </w:p>
              </w:tc>
            </w:tr>
            <w:tr w:rsidR="00A238F7" w:rsidRPr="002534B4" w14:paraId="0D5DD8B6" w14:textId="77777777" w:rsidTr="0002366C">
              <w:tc>
                <w:tcPr>
                  <w:tcW w:w="953" w:type="pct"/>
                  <w:vAlign w:val="center"/>
                </w:tcPr>
                <w:p w14:paraId="6EE186E4" w14:textId="77777777" w:rsidR="00A238F7" w:rsidRPr="002534B4" w:rsidRDefault="00A238F7" w:rsidP="00A238F7">
                  <w:pPr>
                    <w:jc w:val="center"/>
                    <w:rPr>
                      <w:sz w:val="18"/>
                      <w:szCs w:val="18"/>
                    </w:rPr>
                  </w:pPr>
                  <w:r w:rsidRPr="002534B4">
                    <w:rPr>
                      <w:sz w:val="18"/>
                      <w:szCs w:val="18"/>
                    </w:rPr>
                    <w:t>85171500</w:t>
                  </w:r>
                </w:p>
              </w:tc>
              <w:tc>
                <w:tcPr>
                  <w:tcW w:w="1062" w:type="pct"/>
                  <w:vAlign w:val="center"/>
                </w:tcPr>
                <w:p w14:paraId="5D00CB51" w14:textId="77777777" w:rsidR="00A238F7" w:rsidRPr="002534B4" w:rsidRDefault="00A238F7" w:rsidP="00A238F7">
                  <w:pPr>
                    <w:jc w:val="center"/>
                    <w:rPr>
                      <w:sz w:val="18"/>
                      <w:szCs w:val="18"/>
                    </w:rPr>
                  </w:pPr>
                  <w:r w:rsidRPr="002534B4">
                    <w:rPr>
                      <w:sz w:val="18"/>
                      <w:szCs w:val="18"/>
                    </w:rPr>
                    <w:t>Servicios de Salud</w:t>
                  </w:r>
                </w:p>
              </w:tc>
              <w:tc>
                <w:tcPr>
                  <w:tcW w:w="1177" w:type="pct"/>
                  <w:vAlign w:val="center"/>
                </w:tcPr>
                <w:p w14:paraId="0284D140" w14:textId="77777777" w:rsidR="00A238F7" w:rsidRPr="002534B4" w:rsidRDefault="00A238F7" w:rsidP="00A238F7">
                  <w:pPr>
                    <w:jc w:val="center"/>
                    <w:rPr>
                      <w:sz w:val="18"/>
                      <w:szCs w:val="18"/>
                    </w:rPr>
                  </w:pPr>
                  <w:r w:rsidRPr="002534B4">
                    <w:rPr>
                      <w:sz w:val="18"/>
                      <w:szCs w:val="18"/>
                    </w:rPr>
                    <w:t xml:space="preserve">Servicio de muerte y soporte al fallecimiento </w:t>
                  </w:r>
                </w:p>
              </w:tc>
              <w:tc>
                <w:tcPr>
                  <w:tcW w:w="1069" w:type="pct"/>
                  <w:vAlign w:val="center"/>
                </w:tcPr>
                <w:p w14:paraId="3C5C2A2A" w14:textId="77777777" w:rsidR="00A238F7" w:rsidRPr="002534B4" w:rsidRDefault="00A238F7" w:rsidP="00A238F7">
                  <w:pPr>
                    <w:jc w:val="center"/>
                    <w:rPr>
                      <w:sz w:val="18"/>
                      <w:szCs w:val="18"/>
                    </w:rPr>
                  </w:pPr>
                  <w:r w:rsidRPr="002534B4">
                    <w:rPr>
                      <w:sz w:val="18"/>
                      <w:szCs w:val="18"/>
                    </w:rPr>
                    <w:t>Servicios funerarios y asociados</w:t>
                  </w:r>
                </w:p>
              </w:tc>
              <w:tc>
                <w:tcPr>
                  <w:tcW w:w="739" w:type="pct"/>
                  <w:vAlign w:val="center"/>
                </w:tcPr>
                <w:p w14:paraId="36CA63A7" w14:textId="77777777" w:rsidR="00A238F7" w:rsidRPr="002534B4" w:rsidRDefault="00A238F7" w:rsidP="00A238F7">
                  <w:pPr>
                    <w:jc w:val="center"/>
                    <w:rPr>
                      <w:rFonts w:eastAsia="MS Mincho"/>
                      <w:sz w:val="18"/>
                      <w:szCs w:val="18"/>
                    </w:rPr>
                  </w:pPr>
                  <w:r w:rsidRPr="002534B4">
                    <w:rPr>
                      <w:rFonts w:eastAsia="MS Mincho"/>
                      <w:sz w:val="18"/>
                      <w:szCs w:val="18"/>
                    </w:rPr>
                    <w:t>-</w:t>
                  </w:r>
                </w:p>
              </w:tc>
            </w:tr>
          </w:tbl>
          <w:p w14:paraId="0B8D9B86" w14:textId="7347EA67" w:rsidR="00A238F7" w:rsidRPr="00A238F7" w:rsidRDefault="00A238F7" w:rsidP="004D5F58">
            <w:pPr>
              <w:jc w:val="both"/>
              <w:rPr>
                <w:b/>
                <w:bCs/>
              </w:rPr>
            </w:pPr>
          </w:p>
        </w:tc>
      </w:tr>
      <w:tr w:rsidR="00F517A9" w:rsidRPr="00F517A9" w14:paraId="35AB5F6C"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14D93BC2" w14:textId="77777777" w:rsidR="0049459F" w:rsidRPr="00F517A9" w:rsidRDefault="0049459F" w:rsidP="003979E9">
            <w:pPr>
              <w:pStyle w:val="Textoindependiente"/>
              <w:jc w:val="both"/>
              <w:rPr>
                <w:rFonts w:cs="Arial"/>
                <w:b/>
                <w:sz w:val="20"/>
              </w:rPr>
            </w:pPr>
          </w:p>
          <w:p w14:paraId="5AAF9D4B" w14:textId="77777777" w:rsidR="00DE3864" w:rsidRDefault="00DE3864" w:rsidP="003979E9">
            <w:pPr>
              <w:pStyle w:val="Textoindependiente"/>
              <w:jc w:val="both"/>
              <w:rPr>
                <w:rFonts w:cs="Arial"/>
                <w:b/>
                <w:sz w:val="20"/>
              </w:rPr>
            </w:pPr>
          </w:p>
          <w:p w14:paraId="03ACA1AD" w14:textId="77777777" w:rsidR="00DE3864" w:rsidRDefault="00DE3864" w:rsidP="003979E9">
            <w:pPr>
              <w:pStyle w:val="Textoindependiente"/>
              <w:jc w:val="both"/>
              <w:rPr>
                <w:rFonts w:cs="Arial"/>
                <w:b/>
                <w:sz w:val="20"/>
              </w:rPr>
            </w:pPr>
          </w:p>
          <w:p w14:paraId="2A1D55BF" w14:textId="77777777" w:rsidR="00DE3864" w:rsidRDefault="00DE3864" w:rsidP="003979E9">
            <w:pPr>
              <w:pStyle w:val="Textoindependiente"/>
              <w:jc w:val="both"/>
              <w:rPr>
                <w:rFonts w:cs="Arial"/>
                <w:b/>
                <w:sz w:val="20"/>
              </w:rPr>
            </w:pPr>
          </w:p>
          <w:p w14:paraId="41E5B746" w14:textId="77777777" w:rsidR="00DE3864" w:rsidRDefault="00DE3864" w:rsidP="003979E9">
            <w:pPr>
              <w:pStyle w:val="Textoindependiente"/>
              <w:jc w:val="both"/>
              <w:rPr>
                <w:rFonts w:cs="Arial"/>
                <w:b/>
                <w:sz w:val="20"/>
              </w:rPr>
            </w:pPr>
          </w:p>
          <w:p w14:paraId="460DA898" w14:textId="77777777" w:rsidR="00DE3864" w:rsidRDefault="00DE3864" w:rsidP="003979E9">
            <w:pPr>
              <w:pStyle w:val="Textoindependiente"/>
              <w:jc w:val="both"/>
              <w:rPr>
                <w:rFonts w:cs="Arial"/>
                <w:b/>
                <w:sz w:val="20"/>
              </w:rPr>
            </w:pPr>
          </w:p>
          <w:p w14:paraId="2F794CAE" w14:textId="77777777" w:rsidR="00DE3864" w:rsidRDefault="00DE3864" w:rsidP="003979E9">
            <w:pPr>
              <w:pStyle w:val="Textoindependiente"/>
              <w:jc w:val="both"/>
              <w:rPr>
                <w:rFonts w:cs="Arial"/>
                <w:b/>
                <w:sz w:val="20"/>
              </w:rPr>
            </w:pPr>
          </w:p>
          <w:p w14:paraId="6CD65146" w14:textId="1509AE88" w:rsidR="0049459F" w:rsidRPr="00F517A9" w:rsidRDefault="0049459F" w:rsidP="003979E9">
            <w:pPr>
              <w:pStyle w:val="Textoindependiente"/>
              <w:jc w:val="both"/>
              <w:rPr>
                <w:rFonts w:cs="Arial"/>
                <w:b/>
                <w:sz w:val="20"/>
              </w:rPr>
            </w:pPr>
            <w:r w:rsidRPr="00F517A9">
              <w:rPr>
                <w:rFonts w:cs="Arial"/>
                <w:b/>
                <w:sz w:val="20"/>
              </w:rPr>
              <w:t>Fundamentos Jurídicos</w:t>
            </w:r>
          </w:p>
          <w:p w14:paraId="74F8D56D" w14:textId="77777777" w:rsidR="0049459F" w:rsidRPr="00F517A9" w:rsidRDefault="0049459F" w:rsidP="003979E9">
            <w:pPr>
              <w:pStyle w:val="Textoindependiente"/>
              <w:jc w:val="both"/>
              <w:rPr>
                <w:rFonts w:cs="Arial"/>
                <w:b/>
                <w:sz w:val="20"/>
              </w:rPr>
            </w:pPr>
          </w:p>
          <w:p w14:paraId="09209F20" w14:textId="77777777" w:rsidR="0049459F" w:rsidRPr="00F517A9" w:rsidRDefault="0049459F" w:rsidP="003979E9">
            <w:pPr>
              <w:pStyle w:val="Textoindependiente"/>
              <w:jc w:val="both"/>
              <w:rPr>
                <w:rFonts w:cs="Arial"/>
                <w:b/>
                <w:sz w:val="20"/>
              </w:rPr>
            </w:pPr>
          </w:p>
          <w:p w14:paraId="43855116" w14:textId="77777777" w:rsidR="0049459F" w:rsidRPr="00F517A9" w:rsidRDefault="0049459F" w:rsidP="003979E9">
            <w:pPr>
              <w:pStyle w:val="Textoindependiente"/>
              <w:jc w:val="both"/>
              <w:rPr>
                <w:rFonts w:cs="Arial"/>
                <w:b/>
                <w:sz w:val="20"/>
              </w:rPr>
            </w:pPr>
          </w:p>
        </w:tc>
        <w:tc>
          <w:tcPr>
            <w:tcW w:w="8877" w:type="dxa"/>
            <w:tcBorders>
              <w:top w:val="single" w:sz="4" w:space="0" w:color="auto"/>
              <w:left w:val="single" w:sz="4" w:space="0" w:color="auto"/>
              <w:bottom w:val="single" w:sz="4" w:space="0" w:color="auto"/>
              <w:right w:val="single" w:sz="4" w:space="0" w:color="auto"/>
            </w:tcBorders>
          </w:tcPr>
          <w:p w14:paraId="7D685E6B" w14:textId="77777777" w:rsidR="00A238F7" w:rsidRPr="00E862FF" w:rsidRDefault="00A238F7" w:rsidP="00A238F7">
            <w:pPr>
              <w:jc w:val="both"/>
            </w:pPr>
            <w:r w:rsidRPr="00340846">
              <w:rPr>
                <w:b/>
                <w:bCs/>
                <w:iCs/>
              </w:rPr>
              <w:t>LICITACIÓN PÚBLICA.</w:t>
            </w:r>
            <w:r w:rsidRPr="00340846">
              <w:t xml:space="preserve">  Regulada</w:t>
            </w:r>
            <w:r w:rsidRPr="00E862FF">
              <w:t xml:space="preserve"> por el artículo 30 Ley 80 de 1993, numeral 1 del Artículo 2º de la </w:t>
            </w:r>
            <w:r>
              <w:t>L</w:t>
            </w:r>
            <w:r w:rsidRPr="00E862FF">
              <w:t>ey 1150 de 2007 y el Capítulo 2, Sección 1, Subsección 1 del Decreto 1082 de 2015, que prevé:</w:t>
            </w:r>
          </w:p>
          <w:p w14:paraId="27FB3AEA" w14:textId="77777777" w:rsidR="00A238F7" w:rsidRPr="00E862FF" w:rsidRDefault="00A238F7" w:rsidP="00A238F7">
            <w:pPr>
              <w:jc w:val="both"/>
            </w:pPr>
          </w:p>
          <w:p w14:paraId="6C0FE937" w14:textId="77777777" w:rsidR="00A238F7" w:rsidRDefault="00A238F7" w:rsidP="00A238F7">
            <w:pPr>
              <w:pStyle w:val="NormalWeb"/>
              <w:spacing w:before="0" w:beforeAutospacing="0" w:after="0" w:afterAutospacing="0"/>
              <w:ind w:left="284" w:right="425"/>
              <w:jc w:val="both"/>
              <w:rPr>
                <w:rFonts w:ascii="Arial" w:eastAsiaTheme="minorHAnsi" w:hAnsi="Arial" w:cs="Arial"/>
                <w:i/>
                <w:sz w:val="20"/>
                <w:szCs w:val="20"/>
                <w:lang w:eastAsia="en-US"/>
              </w:rPr>
            </w:pPr>
            <w:r w:rsidRPr="00E862FF">
              <w:rPr>
                <w:rFonts w:ascii="Arial" w:eastAsiaTheme="minorHAnsi" w:hAnsi="Arial" w:cs="Arial"/>
                <w:i/>
                <w:sz w:val="20"/>
                <w:szCs w:val="20"/>
                <w:lang w:eastAsia="en-US"/>
              </w:rPr>
              <w:t xml:space="preserve">(…) La escogencia del contratista se efectuará por regla general a través de licitación pública, con las excepciones que se señalan en los numerales 2, 3 y 4 del presente artículo.   </w:t>
            </w:r>
          </w:p>
          <w:p w14:paraId="3972C463" w14:textId="77777777" w:rsidR="00A238F7" w:rsidRDefault="00A238F7" w:rsidP="00A238F7">
            <w:pPr>
              <w:pStyle w:val="NormalWeb"/>
              <w:spacing w:before="0" w:beforeAutospacing="0" w:after="0" w:afterAutospacing="0"/>
              <w:ind w:left="284" w:right="425"/>
              <w:jc w:val="both"/>
              <w:rPr>
                <w:rFonts w:ascii="Arial" w:eastAsiaTheme="minorHAnsi" w:hAnsi="Arial" w:cs="Arial"/>
                <w:i/>
                <w:sz w:val="20"/>
                <w:szCs w:val="20"/>
                <w:lang w:eastAsia="en-US"/>
              </w:rPr>
            </w:pPr>
          </w:p>
          <w:p w14:paraId="02E4E8E7" w14:textId="77777777" w:rsidR="00A238F7" w:rsidRPr="00E862FF" w:rsidRDefault="00A238F7" w:rsidP="00A238F7">
            <w:pPr>
              <w:pStyle w:val="NormalWeb"/>
              <w:spacing w:before="0" w:beforeAutospacing="0" w:after="0" w:afterAutospacing="0"/>
              <w:ind w:left="284" w:right="425"/>
              <w:jc w:val="both"/>
              <w:rPr>
                <w:rFonts w:ascii="Arial" w:eastAsiaTheme="minorHAnsi" w:hAnsi="Arial" w:cs="Arial"/>
                <w:i/>
                <w:sz w:val="20"/>
                <w:szCs w:val="20"/>
                <w:lang w:eastAsia="en-US"/>
              </w:rPr>
            </w:pPr>
            <w:r w:rsidRPr="00E862FF">
              <w:rPr>
                <w:rFonts w:ascii="Arial" w:eastAsiaTheme="minorHAnsi" w:hAnsi="Arial" w:cs="Arial"/>
                <w:i/>
                <w:sz w:val="20"/>
                <w:szCs w:val="20"/>
                <w:lang w:eastAsia="en-US"/>
              </w:rPr>
              <w:t xml:space="preserve">Cuando la entidad estatal así lo determine, la oferta en un proceso de la licitación pública podrá ser presentada total o parcialmente de manera dinámica mediante subasta inversa, en las condiciones que fije el </w:t>
            </w:r>
            <w:proofErr w:type="gramStart"/>
            <w:r w:rsidRPr="00E862FF">
              <w:rPr>
                <w:rFonts w:ascii="Arial" w:eastAsiaTheme="minorHAnsi" w:hAnsi="Arial" w:cs="Arial"/>
                <w:i/>
                <w:sz w:val="20"/>
                <w:szCs w:val="20"/>
                <w:lang w:eastAsia="en-US"/>
              </w:rPr>
              <w:t>reglamento</w:t>
            </w:r>
            <w:r>
              <w:rPr>
                <w:rFonts w:ascii="Arial" w:eastAsiaTheme="minorHAnsi" w:hAnsi="Arial" w:cs="Arial"/>
                <w:i/>
                <w:sz w:val="20"/>
                <w:szCs w:val="20"/>
                <w:lang w:eastAsia="en-US"/>
              </w:rPr>
              <w:t>(</w:t>
            </w:r>
            <w:proofErr w:type="gramEnd"/>
            <w:r>
              <w:rPr>
                <w:rFonts w:ascii="Arial" w:eastAsiaTheme="minorHAnsi" w:hAnsi="Arial" w:cs="Arial"/>
                <w:i/>
                <w:sz w:val="20"/>
                <w:szCs w:val="20"/>
                <w:lang w:eastAsia="en-US"/>
              </w:rPr>
              <w:t>…)</w:t>
            </w:r>
          </w:p>
          <w:p w14:paraId="22C79EB7" w14:textId="77777777" w:rsidR="00A238F7" w:rsidRPr="00E862FF" w:rsidRDefault="00A238F7" w:rsidP="00A238F7">
            <w:pPr>
              <w:pStyle w:val="NormalWeb"/>
              <w:spacing w:before="0" w:beforeAutospacing="0" w:after="0" w:afterAutospacing="0"/>
              <w:ind w:left="284" w:right="283"/>
              <w:jc w:val="both"/>
              <w:rPr>
                <w:rFonts w:ascii="Arial" w:eastAsiaTheme="minorHAnsi" w:hAnsi="Arial" w:cs="Arial"/>
                <w:sz w:val="20"/>
                <w:szCs w:val="20"/>
                <w:lang w:eastAsia="en-US"/>
              </w:rPr>
            </w:pPr>
          </w:p>
          <w:p w14:paraId="5F20A02F" w14:textId="77777777" w:rsidR="00A238F7" w:rsidRPr="00E862FF" w:rsidRDefault="00A238F7" w:rsidP="00A238F7">
            <w:pPr>
              <w:jc w:val="both"/>
            </w:pPr>
            <w:r>
              <w:t>Asimismo</w:t>
            </w:r>
            <w:r w:rsidRPr="00E862FF">
              <w:t xml:space="preserve">, el numeral 1 del capítulo II “Modalidades de Selección” de la Resolución No.03049 de 2014, expresa: </w:t>
            </w:r>
          </w:p>
          <w:p w14:paraId="01AE036B" w14:textId="77777777" w:rsidR="00A238F7" w:rsidRPr="00E862FF" w:rsidRDefault="00A238F7" w:rsidP="00A238F7">
            <w:pPr>
              <w:jc w:val="both"/>
            </w:pPr>
          </w:p>
          <w:p w14:paraId="0BC5D945" w14:textId="77777777" w:rsidR="00A238F7" w:rsidRPr="00655DE9" w:rsidRDefault="00A238F7" w:rsidP="00A238F7">
            <w:pPr>
              <w:ind w:left="284" w:right="425"/>
              <w:jc w:val="both"/>
              <w:rPr>
                <w:rFonts w:eastAsia="Arial"/>
                <w:i/>
                <w:iCs/>
                <w:lang w:val="es-ES"/>
              </w:rPr>
            </w:pPr>
            <w:r w:rsidRPr="7B62DA10">
              <w:rPr>
                <w:rFonts w:eastAsia="Arial"/>
                <w:i/>
                <w:iCs/>
              </w:rPr>
              <w:t xml:space="preserve">(…) Procedimiento mediante el cual se formula públicamente una convocatoria para que, en igualdad de oportunidades, los interesados presenten sus ofertas, y entre ellas la entidad seleccione la más favorable. La escogencia del contratista se efectuará por regla general a través de licitación pública, con las excepciones señaladas en los numerales </w:t>
            </w:r>
            <w:proofErr w:type="gramStart"/>
            <w:r w:rsidRPr="7B62DA10">
              <w:rPr>
                <w:rFonts w:eastAsia="Arial"/>
                <w:i/>
                <w:iCs/>
              </w:rPr>
              <w:t>2º,3º</w:t>
            </w:r>
            <w:proofErr w:type="gramEnd"/>
            <w:r w:rsidRPr="7B62DA10">
              <w:rPr>
                <w:rFonts w:eastAsia="Arial"/>
                <w:i/>
                <w:iCs/>
              </w:rPr>
              <w:t xml:space="preserve"> y 4º del artículo 2º de la Ley 1150 de 2007. (…)</w:t>
            </w:r>
          </w:p>
          <w:p w14:paraId="6C849740" w14:textId="4EC6740E" w:rsidR="0049459F" w:rsidRPr="00F517A9" w:rsidRDefault="0049459F" w:rsidP="00C403D2">
            <w:pPr>
              <w:adjustRightInd w:val="0"/>
              <w:jc w:val="both"/>
            </w:pPr>
          </w:p>
        </w:tc>
      </w:tr>
      <w:tr w:rsidR="00F517A9" w:rsidRPr="00F517A9" w14:paraId="44900BE1"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0A787EBD" w14:textId="77777777" w:rsidR="0049459F" w:rsidRPr="00F517A9" w:rsidRDefault="0049459F" w:rsidP="003979E9">
            <w:pPr>
              <w:pStyle w:val="Textoindependiente"/>
              <w:jc w:val="both"/>
              <w:rPr>
                <w:rFonts w:cs="Arial"/>
                <w:b/>
                <w:sz w:val="20"/>
              </w:rPr>
            </w:pPr>
          </w:p>
          <w:p w14:paraId="47911FB2" w14:textId="77777777" w:rsidR="00DE3864" w:rsidRDefault="00DE3864" w:rsidP="003979E9">
            <w:pPr>
              <w:pStyle w:val="Textoindependiente"/>
              <w:jc w:val="both"/>
              <w:rPr>
                <w:rFonts w:cs="Arial"/>
                <w:b/>
                <w:sz w:val="20"/>
              </w:rPr>
            </w:pPr>
          </w:p>
          <w:p w14:paraId="4BCF9010" w14:textId="77777777" w:rsidR="00DE3864" w:rsidRDefault="00DE3864" w:rsidP="003979E9">
            <w:pPr>
              <w:pStyle w:val="Textoindependiente"/>
              <w:jc w:val="both"/>
              <w:rPr>
                <w:rFonts w:cs="Arial"/>
                <w:b/>
                <w:sz w:val="20"/>
              </w:rPr>
            </w:pPr>
          </w:p>
          <w:p w14:paraId="64DEFC05" w14:textId="77777777" w:rsidR="00DE3864" w:rsidRDefault="00DE3864" w:rsidP="003979E9">
            <w:pPr>
              <w:pStyle w:val="Textoindependiente"/>
              <w:jc w:val="both"/>
              <w:rPr>
                <w:rFonts w:cs="Arial"/>
                <w:b/>
                <w:sz w:val="20"/>
              </w:rPr>
            </w:pPr>
          </w:p>
          <w:p w14:paraId="4FCBF793" w14:textId="77777777" w:rsidR="00DE3864" w:rsidRDefault="00DE3864" w:rsidP="003979E9">
            <w:pPr>
              <w:pStyle w:val="Textoindependiente"/>
              <w:jc w:val="both"/>
              <w:rPr>
                <w:rFonts w:cs="Arial"/>
                <w:b/>
                <w:sz w:val="20"/>
              </w:rPr>
            </w:pPr>
          </w:p>
          <w:p w14:paraId="2BC42FE2" w14:textId="77777777" w:rsidR="00DE3864" w:rsidRDefault="00DE3864" w:rsidP="003979E9">
            <w:pPr>
              <w:pStyle w:val="Textoindependiente"/>
              <w:jc w:val="both"/>
              <w:rPr>
                <w:rFonts w:cs="Arial"/>
                <w:b/>
                <w:sz w:val="20"/>
              </w:rPr>
            </w:pPr>
          </w:p>
          <w:p w14:paraId="2DDE9EEF" w14:textId="77777777" w:rsidR="00DE3864" w:rsidRDefault="00DE3864" w:rsidP="003979E9">
            <w:pPr>
              <w:pStyle w:val="Textoindependiente"/>
              <w:jc w:val="both"/>
              <w:rPr>
                <w:rFonts w:cs="Arial"/>
                <w:b/>
                <w:sz w:val="20"/>
              </w:rPr>
            </w:pPr>
          </w:p>
          <w:p w14:paraId="71E844D0" w14:textId="77777777" w:rsidR="00DE3864" w:rsidRDefault="00DE3864" w:rsidP="003979E9">
            <w:pPr>
              <w:pStyle w:val="Textoindependiente"/>
              <w:jc w:val="both"/>
              <w:rPr>
                <w:rFonts w:cs="Arial"/>
                <w:b/>
                <w:sz w:val="20"/>
              </w:rPr>
            </w:pPr>
          </w:p>
          <w:p w14:paraId="51C245F8" w14:textId="77777777" w:rsidR="00DE3864" w:rsidRDefault="00DE3864" w:rsidP="003979E9">
            <w:pPr>
              <w:pStyle w:val="Textoindependiente"/>
              <w:jc w:val="both"/>
              <w:rPr>
                <w:rFonts w:cs="Arial"/>
                <w:b/>
                <w:sz w:val="20"/>
              </w:rPr>
            </w:pPr>
          </w:p>
          <w:p w14:paraId="4BA2DD98" w14:textId="532BC8C6" w:rsidR="0049459F" w:rsidRPr="00F517A9" w:rsidRDefault="0049459F" w:rsidP="003979E9">
            <w:pPr>
              <w:pStyle w:val="Textoindependiente"/>
              <w:jc w:val="both"/>
              <w:rPr>
                <w:rFonts w:cs="Arial"/>
                <w:b/>
                <w:sz w:val="20"/>
              </w:rPr>
            </w:pPr>
            <w:r w:rsidRPr="00F517A9">
              <w:rPr>
                <w:rFonts w:cs="Arial"/>
                <w:b/>
                <w:sz w:val="20"/>
              </w:rPr>
              <w:t>Participantes</w:t>
            </w:r>
          </w:p>
        </w:tc>
        <w:tc>
          <w:tcPr>
            <w:tcW w:w="8877" w:type="dxa"/>
            <w:tcBorders>
              <w:top w:val="single" w:sz="4" w:space="0" w:color="auto"/>
              <w:left w:val="single" w:sz="4" w:space="0" w:color="auto"/>
              <w:bottom w:val="single" w:sz="4" w:space="0" w:color="auto"/>
              <w:right w:val="single" w:sz="4" w:space="0" w:color="auto"/>
            </w:tcBorders>
          </w:tcPr>
          <w:p w14:paraId="37244F63" w14:textId="77777777" w:rsidR="00A238F7" w:rsidRDefault="00A238F7" w:rsidP="00A238F7">
            <w:pPr>
              <w:jc w:val="both"/>
            </w:pPr>
            <w:r w:rsidRPr="004A3B5D">
              <w:t>El presente proceso se estructura garantizando la pluralidad de oferentes podrán participar todas las personas naturales o jurídicas nacionales o extranjeras, con representación en Colombia, con facultad para contratar con entidades estatales en forma individual o conjunta (consorcio o unión temporal), siempre y cuando su objeto social y su actividad comercial, se encuentren relacionados con el objeto de la presente contratación, sin imponer por parte de la entidad condiciones restrictivas que limiten la libre competencia.</w:t>
            </w:r>
          </w:p>
          <w:p w14:paraId="07066CD9" w14:textId="77777777" w:rsidR="00A238F7" w:rsidRPr="00CD22B1" w:rsidRDefault="00A238F7" w:rsidP="00A238F7">
            <w:pPr>
              <w:jc w:val="both"/>
              <w:rPr>
                <w:color w:val="EE0000"/>
              </w:rPr>
            </w:pPr>
          </w:p>
          <w:p w14:paraId="1C8A792E" w14:textId="77777777" w:rsidR="00A238F7" w:rsidRPr="00787226" w:rsidRDefault="00A238F7" w:rsidP="00A238F7">
            <w:pPr>
              <w:jc w:val="both"/>
            </w:pPr>
            <w:r w:rsidRPr="31F30BEF">
              <w:t xml:space="preserve">Conforme a lo establecido en el artículo 2.2.1.2.4.2.2 del Decreto 1082 de 2015, modificado por el Decreto 1860 de 2021 modificado por el artículo 5 del decreto 1860 de 2021, la limitación de los procesos de contratación a </w:t>
            </w:r>
            <w:proofErr w:type="spellStart"/>
            <w:r w:rsidRPr="31F30BEF">
              <w:t>Mipymes</w:t>
            </w:r>
            <w:proofErr w:type="spellEnd"/>
            <w:r w:rsidRPr="31F30BEF">
              <w:t xml:space="preserve"> únicamente es procedente cuando el valor estimado del proceso sea inferior a ciento veinticinco mil dólares de los Estados Unidos de América (USD 125.000), </w:t>
            </w:r>
            <w:r w:rsidRPr="00787226">
              <w:t>liquidados con la tasa de cambio que para el efecto determina cada dos años el Ministerio de Comercio, Industria y Turismo.</w:t>
            </w:r>
          </w:p>
          <w:p w14:paraId="0757A3F8" w14:textId="77777777" w:rsidR="00A238F7" w:rsidRPr="00995EE1" w:rsidRDefault="00A238F7" w:rsidP="00A238F7">
            <w:pPr>
              <w:jc w:val="both"/>
            </w:pPr>
            <w:r w:rsidRPr="00995EE1">
              <w:t xml:space="preserve"> </w:t>
            </w:r>
          </w:p>
          <w:p w14:paraId="773C9652" w14:textId="512A25AF" w:rsidR="00A238F7" w:rsidRPr="0011652D" w:rsidRDefault="00A238F7" w:rsidP="00A238F7">
            <w:pPr>
              <w:jc w:val="both"/>
            </w:pPr>
            <w:r w:rsidRPr="00703D7E">
              <w:t>En el presente proceso de selección, el valor estimado asciende a</w:t>
            </w:r>
            <w:r>
              <w:t xml:space="preserve"> la suma de</w:t>
            </w:r>
            <w:r w:rsidRPr="00703D7E">
              <w:t xml:space="preserve"> $4.716.544.924,51, se evidencia que </w:t>
            </w:r>
            <w:r>
              <w:t>este</w:t>
            </w:r>
            <w:r w:rsidRPr="00703D7E">
              <w:t xml:space="preserve"> monto supera de manera significativa el umbral máximo previsto por la normativa vigente para la aplicación de la limitación a </w:t>
            </w:r>
            <w:proofErr w:type="spellStart"/>
            <w:r w:rsidRPr="00703D7E">
              <w:t>Mipymes</w:t>
            </w:r>
            <w:proofErr w:type="spellEnd"/>
            <w:r w:rsidRPr="00703D7E">
              <w:t xml:space="preserve">. En consecuencia, el presente proceso de contratación no es susceptible de ser limitado a </w:t>
            </w:r>
            <w:proofErr w:type="spellStart"/>
            <w:r w:rsidRPr="00703D7E">
              <w:t>Mipymes</w:t>
            </w:r>
            <w:proofErr w:type="spellEnd"/>
            <w:r w:rsidRPr="00703D7E">
              <w:t xml:space="preserve">, razón por la cual la Entidad </w:t>
            </w:r>
            <w:r w:rsidRPr="00703D7E">
              <w:lastRenderedPageBreak/>
              <w:t>adelantará el mismo sin la aplicación de dicha figura, en observancia de la normatividad vigente y de los principios que rigen la contratación estatal.</w:t>
            </w:r>
          </w:p>
          <w:p w14:paraId="05F0D45A" w14:textId="77777777" w:rsidR="0049459F" w:rsidRDefault="00A238F7" w:rsidP="00A238F7">
            <w:pPr>
              <w:adjustRightInd w:val="0"/>
              <w:jc w:val="both"/>
            </w:pPr>
            <w:r w:rsidRPr="00995EE1">
              <w:t>También tienen participación los que tengan calidad de productor Nacional de conformidad con lo establecido en las Leyes 816 de 2003 y 2069 de 2020.</w:t>
            </w:r>
          </w:p>
          <w:p w14:paraId="12AD4495" w14:textId="77777777" w:rsidR="00D45251" w:rsidRDefault="00D45251" w:rsidP="00A238F7">
            <w:pPr>
              <w:adjustRightInd w:val="0"/>
              <w:jc w:val="both"/>
            </w:pPr>
          </w:p>
          <w:p w14:paraId="4497AE88" w14:textId="77777777" w:rsidR="00D45251" w:rsidRDefault="00D45251" w:rsidP="00D45251">
            <w:pPr>
              <w:adjustRightInd w:val="0"/>
              <w:jc w:val="both"/>
            </w:pPr>
            <w:r>
              <w:t>De conformidad con el artículo 2.2.1.2.4.2.16 del Decreto 1082 de 2015, la Entidad evaluó la posibilidad de incorporar la participación de población en pobreza extrema, desplazados, personas en proceso de reintegración o reincorporación y sujetos de especial protección constitucional en la ejecución contractual.</w:t>
            </w:r>
          </w:p>
          <w:p w14:paraId="0A0F7538" w14:textId="77777777" w:rsidR="00D45251" w:rsidRDefault="00D45251" w:rsidP="00D45251">
            <w:pPr>
              <w:adjustRightInd w:val="0"/>
              <w:jc w:val="both"/>
            </w:pPr>
            <w:r>
              <w:t>Sin embargo, se concluye que no resulta procedente su incorporación, debido a que el objeto del contrato corresponde a la prestación integral de servicios funerarios especializados, los cuales demandan experiencia específica, cobertura nacional e internacional, disponibilidad permanente, cumplimiento de protocolos sanitarios, trámites legales y atención inmediata ante eventos de fallecimiento.</w:t>
            </w:r>
          </w:p>
          <w:p w14:paraId="421BEE41" w14:textId="1C2CB2B1" w:rsidR="00D45251" w:rsidRPr="00F517A9" w:rsidRDefault="00D45251" w:rsidP="00A238F7">
            <w:pPr>
              <w:adjustRightInd w:val="0"/>
              <w:jc w:val="both"/>
            </w:pPr>
            <w:r>
              <w:t>En consecuencia, la exigencia prevista en la citada disposición podría afectar la continuidad, oportunidad y calidad requeridas para la prestación del servicio, así como comprometer el adecuado cumplimiento de las obligaciones contractuales. Por lo anterior, y atendiendo la naturaleza técnica y especializada del objeto a contratar, la Entidad considera que no existe conveniencia ni oportunidad para incorporar dicha obligación en el presente proceso de selección.</w:t>
            </w:r>
          </w:p>
        </w:tc>
      </w:tr>
      <w:tr w:rsidR="00F517A9" w:rsidRPr="00F517A9" w14:paraId="78D98A9B"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04E7883D" w14:textId="77777777" w:rsidR="00DE3864" w:rsidRDefault="00DE3864" w:rsidP="003979E9">
            <w:pPr>
              <w:pStyle w:val="Textoindependiente"/>
              <w:jc w:val="both"/>
              <w:rPr>
                <w:rFonts w:cs="Arial"/>
                <w:b/>
                <w:sz w:val="20"/>
              </w:rPr>
            </w:pPr>
          </w:p>
          <w:p w14:paraId="7055ABB6" w14:textId="77777777" w:rsidR="00DE3864" w:rsidRDefault="00DE3864" w:rsidP="003979E9">
            <w:pPr>
              <w:pStyle w:val="Textoindependiente"/>
              <w:jc w:val="both"/>
              <w:rPr>
                <w:rFonts w:cs="Arial"/>
                <w:b/>
                <w:sz w:val="20"/>
              </w:rPr>
            </w:pPr>
          </w:p>
          <w:p w14:paraId="7B810272" w14:textId="77777777" w:rsidR="00DE3864" w:rsidRDefault="00DE3864" w:rsidP="003979E9">
            <w:pPr>
              <w:pStyle w:val="Textoindependiente"/>
              <w:jc w:val="both"/>
              <w:rPr>
                <w:rFonts w:cs="Arial"/>
                <w:b/>
                <w:sz w:val="20"/>
              </w:rPr>
            </w:pPr>
          </w:p>
          <w:p w14:paraId="1FC11FE9" w14:textId="77777777" w:rsidR="00DE3864" w:rsidRDefault="00DE3864" w:rsidP="003979E9">
            <w:pPr>
              <w:pStyle w:val="Textoindependiente"/>
              <w:jc w:val="both"/>
              <w:rPr>
                <w:rFonts w:cs="Arial"/>
                <w:b/>
                <w:sz w:val="20"/>
              </w:rPr>
            </w:pPr>
          </w:p>
          <w:p w14:paraId="331C33FE" w14:textId="77777777" w:rsidR="00DE3864" w:rsidRDefault="00DE3864" w:rsidP="003979E9">
            <w:pPr>
              <w:pStyle w:val="Textoindependiente"/>
              <w:jc w:val="both"/>
              <w:rPr>
                <w:rFonts w:cs="Arial"/>
                <w:b/>
                <w:sz w:val="20"/>
              </w:rPr>
            </w:pPr>
          </w:p>
          <w:p w14:paraId="07F53B4B" w14:textId="77777777" w:rsidR="00DE3864" w:rsidRDefault="00DE3864" w:rsidP="003979E9">
            <w:pPr>
              <w:pStyle w:val="Textoindependiente"/>
              <w:jc w:val="both"/>
              <w:rPr>
                <w:rFonts w:cs="Arial"/>
                <w:b/>
                <w:sz w:val="20"/>
              </w:rPr>
            </w:pPr>
          </w:p>
          <w:p w14:paraId="5158B098" w14:textId="77777777" w:rsidR="00DE3864" w:rsidRDefault="00DE3864" w:rsidP="003979E9">
            <w:pPr>
              <w:pStyle w:val="Textoindependiente"/>
              <w:jc w:val="both"/>
              <w:rPr>
                <w:rFonts w:cs="Arial"/>
                <w:b/>
                <w:sz w:val="20"/>
              </w:rPr>
            </w:pPr>
          </w:p>
          <w:p w14:paraId="6AE00DF4" w14:textId="77777777" w:rsidR="00DE3864" w:rsidRDefault="00DE3864" w:rsidP="003979E9">
            <w:pPr>
              <w:pStyle w:val="Textoindependiente"/>
              <w:jc w:val="both"/>
              <w:rPr>
                <w:rFonts w:cs="Arial"/>
                <w:b/>
                <w:sz w:val="20"/>
              </w:rPr>
            </w:pPr>
          </w:p>
          <w:p w14:paraId="5B8AF263" w14:textId="77777777" w:rsidR="00DE3864" w:rsidRDefault="00DE3864" w:rsidP="003979E9">
            <w:pPr>
              <w:pStyle w:val="Textoindependiente"/>
              <w:jc w:val="both"/>
              <w:rPr>
                <w:rFonts w:cs="Arial"/>
                <w:b/>
                <w:sz w:val="20"/>
              </w:rPr>
            </w:pPr>
          </w:p>
          <w:p w14:paraId="15F5C2FB" w14:textId="77777777" w:rsidR="00DE3864" w:rsidRDefault="00DE3864" w:rsidP="003979E9">
            <w:pPr>
              <w:pStyle w:val="Textoindependiente"/>
              <w:jc w:val="both"/>
              <w:rPr>
                <w:rFonts w:cs="Arial"/>
                <w:b/>
                <w:sz w:val="20"/>
              </w:rPr>
            </w:pPr>
          </w:p>
          <w:p w14:paraId="6242B2A2" w14:textId="77777777" w:rsidR="00DE3864" w:rsidRDefault="00DE3864" w:rsidP="003979E9">
            <w:pPr>
              <w:pStyle w:val="Textoindependiente"/>
              <w:jc w:val="both"/>
              <w:rPr>
                <w:rFonts w:cs="Arial"/>
                <w:b/>
                <w:sz w:val="20"/>
              </w:rPr>
            </w:pPr>
          </w:p>
          <w:p w14:paraId="2C42B8F1" w14:textId="77777777" w:rsidR="00DE3864" w:rsidRDefault="00DE3864" w:rsidP="003979E9">
            <w:pPr>
              <w:pStyle w:val="Textoindependiente"/>
              <w:jc w:val="both"/>
              <w:rPr>
                <w:rFonts w:cs="Arial"/>
                <w:b/>
                <w:sz w:val="20"/>
              </w:rPr>
            </w:pPr>
          </w:p>
          <w:p w14:paraId="05C7FAAF" w14:textId="77777777" w:rsidR="00DE3864" w:rsidRDefault="00DE3864" w:rsidP="003979E9">
            <w:pPr>
              <w:pStyle w:val="Textoindependiente"/>
              <w:jc w:val="both"/>
              <w:rPr>
                <w:rFonts w:cs="Arial"/>
                <w:b/>
                <w:sz w:val="20"/>
              </w:rPr>
            </w:pPr>
          </w:p>
          <w:p w14:paraId="7260AE1E" w14:textId="77777777" w:rsidR="00DE3864" w:rsidRDefault="00DE3864" w:rsidP="003979E9">
            <w:pPr>
              <w:pStyle w:val="Textoindependiente"/>
              <w:jc w:val="both"/>
              <w:rPr>
                <w:rFonts w:cs="Arial"/>
                <w:b/>
                <w:sz w:val="20"/>
              </w:rPr>
            </w:pPr>
          </w:p>
          <w:p w14:paraId="0731D464" w14:textId="77777777" w:rsidR="00DE3864" w:rsidRDefault="00DE3864" w:rsidP="003979E9">
            <w:pPr>
              <w:pStyle w:val="Textoindependiente"/>
              <w:jc w:val="both"/>
              <w:rPr>
                <w:rFonts w:cs="Arial"/>
                <w:b/>
                <w:sz w:val="20"/>
              </w:rPr>
            </w:pPr>
          </w:p>
          <w:p w14:paraId="297949CA" w14:textId="77777777" w:rsidR="00DE3864" w:rsidRDefault="00DE3864" w:rsidP="003979E9">
            <w:pPr>
              <w:pStyle w:val="Textoindependiente"/>
              <w:jc w:val="both"/>
              <w:rPr>
                <w:rFonts w:cs="Arial"/>
                <w:b/>
                <w:sz w:val="20"/>
              </w:rPr>
            </w:pPr>
          </w:p>
          <w:p w14:paraId="72971F05" w14:textId="77777777" w:rsidR="00DE3864" w:rsidRDefault="00DE3864" w:rsidP="003979E9">
            <w:pPr>
              <w:pStyle w:val="Textoindependiente"/>
              <w:jc w:val="both"/>
              <w:rPr>
                <w:rFonts w:cs="Arial"/>
                <w:b/>
                <w:sz w:val="20"/>
              </w:rPr>
            </w:pPr>
          </w:p>
          <w:p w14:paraId="216942E2" w14:textId="77777777" w:rsidR="00DE3864" w:rsidRDefault="00DE3864" w:rsidP="003979E9">
            <w:pPr>
              <w:pStyle w:val="Textoindependiente"/>
              <w:jc w:val="both"/>
              <w:rPr>
                <w:rFonts w:cs="Arial"/>
                <w:b/>
                <w:sz w:val="20"/>
              </w:rPr>
            </w:pPr>
          </w:p>
          <w:p w14:paraId="1570CD3D" w14:textId="77777777" w:rsidR="00DE3864" w:rsidRDefault="00DE3864" w:rsidP="003979E9">
            <w:pPr>
              <w:pStyle w:val="Textoindependiente"/>
              <w:jc w:val="both"/>
              <w:rPr>
                <w:rFonts w:cs="Arial"/>
                <w:b/>
                <w:sz w:val="20"/>
              </w:rPr>
            </w:pPr>
          </w:p>
          <w:p w14:paraId="43F04075" w14:textId="77777777" w:rsidR="00DE3864" w:rsidRDefault="00DE3864" w:rsidP="003979E9">
            <w:pPr>
              <w:pStyle w:val="Textoindependiente"/>
              <w:jc w:val="both"/>
              <w:rPr>
                <w:rFonts w:cs="Arial"/>
                <w:b/>
                <w:sz w:val="20"/>
              </w:rPr>
            </w:pPr>
          </w:p>
          <w:p w14:paraId="71019F93" w14:textId="77777777" w:rsidR="00DE3864" w:rsidRDefault="00DE3864" w:rsidP="003979E9">
            <w:pPr>
              <w:pStyle w:val="Textoindependiente"/>
              <w:jc w:val="both"/>
              <w:rPr>
                <w:rFonts w:cs="Arial"/>
                <w:b/>
                <w:sz w:val="20"/>
              </w:rPr>
            </w:pPr>
          </w:p>
          <w:p w14:paraId="65248F87" w14:textId="72E5B299" w:rsidR="0049459F" w:rsidRPr="00F517A9" w:rsidRDefault="0049459F" w:rsidP="003979E9">
            <w:pPr>
              <w:pStyle w:val="Textoindependiente"/>
              <w:jc w:val="both"/>
              <w:rPr>
                <w:rFonts w:cs="Arial"/>
                <w:b/>
                <w:sz w:val="20"/>
              </w:rPr>
            </w:pPr>
            <w:r w:rsidRPr="00F517A9">
              <w:rPr>
                <w:rFonts w:cs="Arial"/>
                <w:b/>
                <w:sz w:val="20"/>
              </w:rPr>
              <w:t xml:space="preserve">Acuerdos Internacionales y Tratados de Libre Comercio </w:t>
            </w:r>
          </w:p>
        </w:tc>
        <w:tc>
          <w:tcPr>
            <w:tcW w:w="8877" w:type="dxa"/>
            <w:tcBorders>
              <w:top w:val="single" w:sz="4" w:space="0" w:color="auto"/>
              <w:left w:val="single" w:sz="4" w:space="0" w:color="auto"/>
              <w:bottom w:val="single" w:sz="4" w:space="0" w:color="auto"/>
              <w:right w:val="single" w:sz="4" w:space="0" w:color="auto"/>
            </w:tcBorders>
          </w:tcPr>
          <w:p w14:paraId="0D050BDC" w14:textId="5EEFA611" w:rsidR="00A238F7" w:rsidRPr="00A238F7" w:rsidRDefault="00A238F7" w:rsidP="00A238F7">
            <w:pPr>
              <w:jc w:val="both"/>
              <w:rPr>
                <w:rFonts w:eastAsia="Arial"/>
                <w:color w:val="000000" w:themeColor="text1"/>
                <w:lang w:eastAsia="es-CO"/>
              </w:rPr>
            </w:pPr>
            <w:r>
              <w:t>E</w:t>
            </w:r>
            <w:r w:rsidRPr="00A66A93">
              <w:t xml:space="preserve">n cumplimiento al numeral 8 del artículo 2.2.1.1.2.1.1 del Decreto 1082 del 26 de mayo de 2015, se certifica que una vez verificados en la página web de Colombia Compra Eficiente y en la del Ministerio de Comercio, Industria y Turismo, los Acuerdos Comerciales y Tratados de libre Comercio (TLC), negociados por Colombia en los capítulos de contratación pública, se estableció que el </w:t>
            </w:r>
            <w:r w:rsidRPr="00B15977">
              <w:t>PRESTACIÓN DE SERVICIOS FUNERARIOS PARA EL PERSONAL UNIFORMADO Y NO UNIFORMADO DE LA POLICÍA NACIONAL FALLECIDO EN SERVICIO ACTIVO, CON ASIGNACIÓN DE RETIRO Y PENSIONADOS DE LA POLICÍA NACIONAL.</w:t>
            </w:r>
          </w:p>
          <w:p w14:paraId="15A4BD95" w14:textId="77777777" w:rsidR="00A238F7" w:rsidRPr="00A66A93" w:rsidRDefault="00A238F7" w:rsidP="00A238F7">
            <w:pPr>
              <w:pStyle w:val="Textonotapie"/>
              <w:rPr>
                <w:rFonts w:ascii="Arial" w:hAnsi="Arial" w:cs="Arial"/>
                <w:lang w:val="es-MX"/>
              </w:rPr>
            </w:pPr>
            <w:r w:rsidRPr="7B62DA10">
              <w:rPr>
                <w:rFonts w:ascii="Arial" w:hAnsi="Arial" w:cs="Arial"/>
                <w:lang w:val="es-MX"/>
              </w:rPr>
              <w:t xml:space="preserve">Procesos de Contratación publicado en la página </w:t>
            </w:r>
            <w:hyperlink r:id="rId9">
              <w:r w:rsidRPr="7B62DA10">
                <w:rPr>
                  <w:rStyle w:val="Hipervnculo"/>
                  <w:rFonts w:ascii="Arial" w:hAnsi="Arial" w:cs="Arial"/>
                  <w:color w:val="auto"/>
                  <w:lang w:val="es-MX"/>
                </w:rPr>
                <w:t>www.colombiacompra.gov.co</w:t>
              </w:r>
            </w:hyperlink>
            <w:r w:rsidRPr="7B62DA10">
              <w:rPr>
                <w:rFonts w:ascii="Arial" w:hAnsi="Arial" w:cs="Arial"/>
                <w:lang w:val="es-MX"/>
              </w:rPr>
              <w:t>; como se estimó en el mencionado manual así:</w:t>
            </w:r>
          </w:p>
          <w:tbl>
            <w:tblPr>
              <w:tblStyle w:val="TableGrid"/>
              <w:tblW w:w="8825" w:type="dxa"/>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4" w:type="dxa"/>
                <w:left w:w="107" w:type="dxa"/>
                <w:bottom w:w="40" w:type="dxa"/>
                <w:right w:w="59" w:type="dxa"/>
              </w:tblCellMar>
              <w:tblLook w:val="04A0" w:firstRow="1" w:lastRow="0" w:firstColumn="1" w:lastColumn="0" w:noHBand="0" w:noVBand="1"/>
            </w:tblPr>
            <w:tblGrid>
              <w:gridCol w:w="603"/>
              <w:gridCol w:w="1140"/>
              <w:gridCol w:w="900"/>
              <w:gridCol w:w="1133"/>
              <w:gridCol w:w="1764"/>
              <w:gridCol w:w="1508"/>
              <w:gridCol w:w="1777"/>
            </w:tblGrid>
            <w:tr w:rsidR="00A238F7" w:rsidRPr="004B1177" w14:paraId="6C924D23" w14:textId="77777777" w:rsidTr="004C43D8">
              <w:trPr>
                <w:trHeight w:val="395"/>
                <w:jc w:val="center"/>
              </w:trPr>
              <w:tc>
                <w:tcPr>
                  <w:tcW w:w="1743" w:type="dxa"/>
                  <w:gridSpan w:val="2"/>
                  <w:vMerge w:val="restart"/>
                  <w:shd w:val="clear" w:color="auto" w:fill="D9D9D9" w:themeFill="background1" w:themeFillShade="D9"/>
                  <w:vAlign w:val="center"/>
                </w:tcPr>
                <w:p w14:paraId="1410190F" w14:textId="77777777" w:rsidR="00A238F7" w:rsidRPr="004B1177" w:rsidRDefault="00A238F7" w:rsidP="00A238F7">
                  <w:pPr>
                    <w:jc w:val="center"/>
                    <w:rPr>
                      <w:b/>
                      <w:bCs/>
                      <w:sz w:val="16"/>
                      <w:szCs w:val="16"/>
                    </w:rPr>
                  </w:pPr>
                  <w:r w:rsidRPr="004B1177">
                    <w:rPr>
                      <w:rFonts w:eastAsia="Verdana"/>
                      <w:b/>
                      <w:bCs/>
                      <w:sz w:val="16"/>
                      <w:szCs w:val="16"/>
                    </w:rPr>
                    <w:t>Acuerdo Comercial</w:t>
                  </w:r>
                </w:p>
              </w:tc>
              <w:tc>
                <w:tcPr>
                  <w:tcW w:w="900" w:type="dxa"/>
                  <w:vMerge w:val="restart"/>
                  <w:shd w:val="clear" w:color="auto" w:fill="D9D9D9" w:themeFill="background1" w:themeFillShade="D9"/>
                  <w:vAlign w:val="center"/>
                </w:tcPr>
                <w:p w14:paraId="489E1749" w14:textId="77777777" w:rsidR="00A238F7" w:rsidRPr="004B1177" w:rsidRDefault="00A238F7" w:rsidP="00A238F7">
                  <w:pPr>
                    <w:jc w:val="center"/>
                    <w:rPr>
                      <w:b/>
                      <w:bCs/>
                      <w:sz w:val="16"/>
                      <w:szCs w:val="16"/>
                    </w:rPr>
                  </w:pPr>
                  <w:r w:rsidRPr="004B1177">
                    <w:rPr>
                      <w:rFonts w:eastAsia="Verdana"/>
                      <w:b/>
                      <w:bCs/>
                      <w:sz w:val="16"/>
                      <w:szCs w:val="16"/>
                    </w:rPr>
                    <w:t>Vigente</w:t>
                  </w:r>
                </w:p>
              </w:tc>
              <w:tc>
                <w:tcPr>
                  <w:tcW w:w="1133" w:type="dxa"/>
                  <w:shd w:val="clear" w:color="auto" w:fill="D9D9D9" w:themeFill="background1" w:themeFillShade="D9"/>
                  <w:vAlign w:val="center"/>
                </w:tcPr>
                <w:p w14:paraId="73F02641" w14:textId="77777777" w:rsidR="00A238F7" w:rsidRPr="004B1177" w:rsidRDefault="00A238F7" w:rsidP="00A238F7">
                  <w:pPr>
                    <w:jc w:val="center"/>
                    <w:rPr>
                      <w:b/>
                      <w:bCs/>
                      <w:sz w:val="16"/>
                      <w:szCs w:val="16"/>
                    </w:rPr>
                  </w:pPr>
                  <w:r w:rsidRPr="004B1177">
                    <w:rPr>
                      <w:rFonts w:eastAsia="Verdana"/>
                      <w:b/>
                      <w:bCs/>
                      <w:sz w:val="16"/>
                      <w:szCs w:val="16"/>
                    </w:rPr>
                    <w:t>Entidad Estatal cubierta</w:t>
                  </w:r>
                </w:p>
              </w:tc>
              <w:tc>
                <w:tcPr>
                  <w:tcW w:w="1764" w:type="dxa"/>
                  <w:shd w:val="clear" w:color="auto" w:fill="D9D9D9" w:themeFill="background1" w:themeFillShade="D9"/>
                  <w:vAlign w:val="center"/>
                </w:tcPr>
                <w:p w14:paraId="5EF88A8A" w14:textId="77777777" w:rsidR="00A238F7" w:rsidRPr="004B1177" w:rsidRDefault="00A238F7" w:rsidP="00A238F7">
                  <w:pPr>
                    <w:ind w:left="18"/>
                    <w:jc w:val="center"/>
                    <w:rPr>
                      <w:b/>
                      <w:bCs/>
                      <w:sz w:val="16"/>
                      <w:szCs w:val="16"/>
                    </w:rPr>
                  </w:pPr>
                  <w:r w:rsidRPr="004B1177">
                    <w:rPr>
                      <w:rFonts w:eastAsia="Verdana"/>
                      <w:b/>
                      <w:bCs/>
                      <w:sz w:val="16"/>
                      <w:szCs w:val="16"/>
                    </w:rPr>
                    <w:t>Valor del</w:t>
                  </w:r>
                </w:p>
                <w:p w14:paraId="7FE7C4F1" w14:textId="77777777" w:rsidR="00A238F7" w:rsidRPr="004B1177" w:rsidRDefault="00A238F7" w:rsidP="00A238F7">
                  <w:pPr>
                    <w:ind w:left="18"/>
                    <w:jc w:val="center"/>
                    <w:rPr>
                      <w:b/>
                      <w:bCs/>
                      <w:sz w:val="16"/>
                      <w:szCs w:val="16"/>
                    </w:rPr>
                  </w:pPr>
                  <w:r w:rsidRPr="004B1177">
                    <w:rPr>
                      <w:rFonts w:eastAsia="Verdana"/>
                      <w:b/>
                      <w:bCs/>
                      <w:sz w:val="16"/>
                      <w:szCs w:val="16"/>
                    </w:rPr>
                    <w:t>Proceso de Contratación superior al umbral del Acuerdo</w:t>
                  </w:r>
                </w:p>
                <w:p w14:paraId="797B5892" w14:textId="77777777" w:rsidR="00A238F7" w:rsidRPr="004B1177" w:rsidRDefault="00A238F7" w:rsidP="00A238F7">
                  <w:pPr>
                    <w:ind w:left="18"/>
                    <w:jc w:val="center"/>
                    <w:rPr>
                      <w:b/>
                      <w:bCs/>
                      <w:sz w:val="16"/>
                      <w:szCs w:val="16"/>
                    </w:rPr>
                  </w:pPr>
                  <w:r w:rsidRPr="004B1177">
                    <w:rPr>
                      <w:rFonts w:eastAsia="Verdana"/>
                      <w:b/>
                      <w:bCs/>
                      <w:sz w:val="16"/>
                      <w:szCs w:val="16"/>
                    </w:rPr>
                    <w:t>Comercial</w:t>
                  </w:r>
                </w:p>
              </w:tc>
              <w:tc>
                <w:tcPr>
                  <w:tcW w:w="1508" w:type="dxa"/>
                  <w:shd w:val="clear" w:color="auto" w:fill="D9D9D9" w:themeFill="background1" w:themeFillShade="D9"/>
                  <w:vAlign w:val="center"/>
                </w:tcPr>
                <w:p w14:paraId="0C01BF2B" w14:textId="77777777" w:rsidR="00A238F7" w:rsidRPr="004B1177" w:rsidRDefault="00A238F7" w:rsidP="00A238F7">
                  <w:pPr>
                    <w:ind w:right="120"/>
                    <w:jc w:val="center"/>
                    <w:rPr>
                      <w:b/>
                      <w:bCs/>
                      <w:sz w:val="16"/>
                      <w:szCs w:val="16"/>
                    </w:rPr>
                  </w:pPr>
                  <w:r w:rsidRPr="004B1177">
                    <w:rPr>
                      <w:rFonts w:eastAsia="Verdana"/>
                      <w:b/>
                      <w:bCs/>
                      <w:sz w:val="16"/>
                      <w:szCs w:val="16"/>
                    </w:rPr>
                    <w:t>Excepción Aplicable al</w:t>
                  </w:r>
                  <w:r w:rsidRPr="004B1177">
                    <w:rPr>
                      <w:b/>
                      <w:bCs/>
                      <w:sz w:val="16"/>
                      <w:szCs w:val="16"/>
                    </w:rPr>
                    <w:t xml:space="preserve"> </w:t>
                  </w:r>
                  <w:r w:rsidRPr="004B1177">
                    <w:rPr>
                      <w:rFonts w:eastAsia="Verdana"/>
                      <w:b/>
                      <w:bCs/>
                      <w:sz w:val="16"/>
                      <w:szCs w:val="16"/>
                    </w:rPr>
                    <w:t>Proceso de Contratación</w:t>
                  </w:r>
                </w:p>
              </w:tc>
              <w:tc>
                <w:tcPr>
                  <w:tcW w:w="1777" w:type="dxa"/>
                  <w:shd w:val="clear" w:color="auto" w:fill="D9D9D9" w:themeFill="background1" w:themeFillShade="D9"/>
                  <w:vAlign w:val="center"/>
                </w:tcPr>
                <w:p w14:paraId="3A0F9E47" w14:textId="77777777" w:rsidR="00A238F7" w:rsidRPr="004B1177" w:rsidRDefault="00A238F7" w:rsidP="00A238F7">
                  <w:pPr>
                    <w:ind w:left="248" w:right="254"/>
                    <w:jc w:val="center"/>
                    <w:rPr>
                      <w:b/>
                      <w:bCs/>
                      <w:sz w:val="16"/>
                      <w:szCs w:val="16"/>
                    </w:rPr>
                  </w:pPr>
                  <w:r w:rsidRPr="004B1177">
                    <w:rPr>
                      <w:rFonts w:eastAsia="Verdana"/>
                      <w:b/>
                      <w:bCs/>
                      <w:sz w:val="16"/>
                      <w:szCs w:val="16"/>
                    </w:rPr>
                    <w:t>Proceso de Contratación cubierto por el</w:t>
                  </w:r>
                  <w:r w:rsidRPr="004B1177">
                    <w:rPr>
                      <w:b/>
                      <w:bCs/>
                      <w:sz w:val="16"/>
                      <w:szCs w:val="16"/>
                    </w:rPr>
                    <w:t xml:space="preserve"> </w:t>
                  </w:r>
                  <w:r w:rsidRPr="004B1177">
                    <w:rPr>
                      <w:rFonts w:eastAsia="Verdana"/>
                      <w:b/>
                      <w:bCs/>
                      <w:sz w:val="16"/>
                      <w:szCs w:val="16"/>
                    </w:rPr>
                    <w:t>Acuerdo</w:t>
                  </w:r>
                </w:p>
                <w:p w14:paraId="0437D27A" w14:textId="77777777" w:rsidR="00A238F7" w:rsidRPr="004B1177" w:rsidRDefault="00A238F7" w:rsidP="00A238F7">
                  <w:pPr>
                    <w:ind w:right="122"/>
                    <w:jc w:val="center"/>
                    <w:rPr>
                      <w:b/>
                      <w:bCs/>
                      <w:sz w:val="16"/>
                      <w:szCs w:val="16"/>
                    </w:rPr>
                  </w:pPr>
                  <w:r w:rsidRPr="004B1177">
                    <w:rPr>
                      <w:rFonts w:eastAsia="Verdana"/>
                      <w:b/>
                      <w:bCs/>
                      <w:sz w:val="16"/>
                      <w:szCs w:val="16"/>
                    </w:rPr>
                    <w:t>Comercial</w:t>
                  </w:r>
                </w:p>
              </w:tc>
            </w:tr>
            <w:tr w:rsidR="00A238F7" w:rsidRPr="004B1177" w14:paraId="337A0D9B" w14:textId="77777777" w:rsidTr="004C43D8">
              <w:trPr>
                <w:trHeight w:val="111"/>
                <w:jc w:val="center"/>
              </w:trPr>
              <w:tc>
                <w:tcPr>
                  <w:tcW w:w="1743" w:type="dxa"/>
                  <w:gridSpan w:val="2"/>
                  <w:vMerge/>
                  <w:shd w:val="clear" w:color="auto" w:fill="D9D9D9" w:themeFill="background1" w:themeFillShade="D9"/>
                </w:tcPr>
                <w:p w14:paraId="43A6281B" w14:textId="77777777" w:rsidR="00A238F7" w:rsidRPr="004B1177" w:rsidRDefault="00A238F7" w:rsidP="00A238F7">
                  <w:pPr>
                    <w:ind w:left="26"/>
                    <w:jc w:val="center"/>
                    <w:rPr>
                      <w:b/>
                      <w:bCs/>
                      <w:sz w:val="16"/>
                      <w:szCs w:val="16"/>
                    </w:rPr>
                  </w:pPr>
                </w:p>
              </w:tc>
              <w:tc>
                <w:tcPr>
                  <w:tcW w:w="900" w:type="dxa"/>
                  <w:vMerge/>
                  <w:shd w:val="clear" w:color="auto" w:fill="D9D9D9" w:themeFill="background1" w:themeFillShade="D9"/>
                </w:tcPr>
                <w:p w14:paraId="585D7F54" w14:textId="77777777" w:rsidR="00A238F7" w:rsidRPr="004B1177" w:rsidRDefault="00A238F7" w:rsidP="00A238F7">
                  <w:pPr>
                    <w:ind w:left="26"/>
                    <w:jc w:val="center"/>
                    <w:rPr>
                      <w:b/>
                      <w:bCs/>
                      <w:sz w:val="16"/>
                      <w:szCs w:val="16"/>
                    </w:rPr>
                  </w:pPr>
                </w:p>
              </w:tc>
              <w:tc>
                <w:tcPr>
                  <w:tcW w:w="1133" w:type="dxa"/>
                  <w:shd w:val="clear" w:color="auto" w:fill="D9D9D9" w:themeFill="background1" w:themeFillShade="D9"/>
                  <w:vAlign w:val="center"/>
                </w:tcPr>
                <w:p w14:paraId="15EAAC75" w14:textId="77777777" w:rsidR="00A238F7" w:rsidRPr="004B1177" w:rsidRDefault="00A238F7" w:rsidP="00A238F7">
                  <w:pPr>
                    <w:ind w:left="74"/>
                    <w:jc w:val="center"/>
                    <w:rPr>
                      <w:b/>
                      <w:bCs/>
                      <w:sz w:val="16"/>
                      <w:szCs w:val="16"/>
                    </w:rPr>
                  </w:pPr>
                  <w:r w:rsidRPr="004B1177">
                    <w:rPr>
                      <w:rFonts w:eastAsia="Verdana"/>
                      <w:b/>
                      <w:bCs/>
                      <w:sz w:val="16"/>
                      <w:szCs w:val="16"/>
                    </w:rPr>
                    <w:t>Si/No</w:t>
                  </w:r>
                </w:p>
              </w:tc>
              <w:tc>
                <w:tcPr>
                  <w:tcW w:w="1764" w:type="dxa"/>
                  <w:shd w:val="clear" w:color="auto" w:fill="D9D9D9" w:themeFill="background1" w:themeFillShade="D9"/>
                  <w:vAlign w:val="center"/>
                </w:tcPr>
                <w:p w14:paraId="66E6D067" w14:textId="77777777" w:rsidR="00A238F7" w:rsidRPr="004B1177" w:rsidRDefault="00A238F7" w:rsidP="00A238F7">
                  <w:pPr>
                    <w:ind w:right="54"/>
                    <w:jc w:val="center"/>
                    <w:rPr>
                      <w:b/>
                      <w:bCs/>
                      <w:sz w:val="16"/>
                      <w:szCs w:val="16"/>
                    </w:rPr>
                  </w:pPr>
                  <w:r w:rsidRPr="004B1177">
                    <w:rPr>
                      <w:rFonts w:eastAsia="Verdana"/>
                      <w:b/>
                      <w:bCs/>
                      <w:sz w:val="16"/>
                      <w:szCs w:val="16"/>
                    </w:rPr>
                    <w:t>Si/No</w:t>
                  </w:r>
                </w:p>
              </w:tc>
              <w:tc>
                <w:tcPr>
                  <w:tcW w:w="1508" w:type="dxa"/>
                  <w:shd w:val="clear" w:color="auto" w:fill="D9D9D9" w:themeFill="background1" w:themeFillShade="D9"/>
                  <w:vAlign w:val="center"/>
                </w:tcPr>
                <w:p w14:paraId="3FD5FFB2" w14:textId="77777777" w:rsidR="00A238F7" w:rsidRPr="004B1177" w:rsidRDefault="00A238F7" w:rsidP="00A238F7">
                  <w:pPr>
                    <w:ind w:right="75"/>
                    <w:jc w:val="center"/>
                    <w:rPr>
                      <w:b/>
                      <w:bCs/>
                      <w:sz w:val="16"/>
                      <w:szCs w:val="16"/>
                    </w:rPr>
                  </w:pPr>
                  <w:r w:rsidRPr="004B1177">
                    <w:rPr>
                      <w:rFonts w:eastAsia="Verdana"/>
                      <w:b/>
                      <w:bCs/>
                      <w:sz w:val="16"/>
                      <w:szCs w:val="16"/>
                    </w:rPr>
                    <w:t>Si/No</w:t>
                  </w:r>
                </w:p>
              </w:tc>
              <w:tc>
                <w:tcPr>
                  <w:tcW w:w="1777" w:type="dxa"/>
                  <w:shd w:val="clear" w:color="auto" w:fill="D9D9D9" w:themeFill="background1" w:themeFillShade="D9"/>
                  <w:vAlign w:val="center"/>
                </w:tcPr>
                <w:p w14:paraId="0FBF284F" w14:textId="77777777" w:rsidR="00A238F7" w:rsidRPr="004B1177" w:rsidRDefault="00A238F7" w:rsidP="00A238F7">
                  <w:pPr>
                    <w:ind w:right="51"/>
                    <w:jc w:val="center"/>
                    <w:rPr>
                      <w:b/>
                      <w:bCs/>
                      <w:sz w:val="16"/>
                      <w:szCs w:val="16"/>
                    </w:rPr>
                  </w:pPr>
                  <w:r w:rsidRPr="004B1177">
                    <w:rPr>
                      <w:rFonts w:eastAsia="Verdana"/>
                      <w:b/>
                      <w:bCs/>
                      <w:sz w:val="16"/>
                      <w:szCs w:val="16"/>
                    </w:rPr>
                    <w:t>Si/No</w:t>
                  </w:r>
                </w:p>
              </w:tc>
            </w:tr>
            <w:tr w:rsidR="00A238F7" w:rsidRPr="004B1177" w14:paraId="777140EA" w14:textId="77777777" w:rsidTr="004C43D8">
              <w:trPr>
                <w:trHeight w:val="96"/>
                <w:jc w:val="center"/>
              </w:trPr>
              <w:tc>
                <w:tcPr>
                  <w:tcW w:w="603" w:type="dxa"/>
                  <w:vMerge w:val="restart"/>
                </w:tcPr>
                <w:p w14:paraId="6C68C1E8" w14:textId="77777777" w:rsidR="00A238F7" w:rsidRPr="004B1177" w:rsidRDefault="00A238F7" w:rsidP="00A238F7">
                  <w:pPr>
                    <w:ind w:left="1"/>
                    <w:rPr>
                      <w:sz w:val="16"/>
                      <w:szCs w:val="16"/>
                    </w:rPr>
                  </w:pPr>
                  <w:r w:rsidRPr="004B1177">
                    <w:rPr>
                      <w:rFonts w:eastAsia="Verdana"/>
                      <w:sz w:val="16"/>
                      <w:szCs w:val="16"/>
                    </w:rPr>
                    <w:t xml:space="preserve"> </w:t>
                  </w:r>
                </w:p>
                <w:p w14:paraId="09E3CFE1" w14:textId="77777777" w:rsidR="00A238F7" w:rsidRPr="004B1177" w:rsidRDefault="00A238F7" w:rsidP="00A238F7">
                  <w:pPr>
                    <w:ind w:left="1"/>
                    <w:rPr>
                      <w:sz w:val="16"/>
                      <w:szCs w:val="16"/>
                    </w:rPr>
                  </w:pPr>
                  <w:r w:rsidRPr="004B1177">
                    <w:rPr>
                      <w:sz w:val="16"/>
                      <w:szCs w:val="16"/>
                    </w:rPr>
                    <w:t xml:space="preserve">Alianza </w:t>
                  </w:r>
                </w:p>
                <w:p w14:paraId="03AAA21D" w14:textId="77777777" w:rsidR="00A238F7" w:rsidRPr="004B1177" w:rsidRDefault="00A238F7" w:rsidP="00A238F7">
                  <w:pPr>
                    <w:ind w:left="1"/>
                    <w:rPr>
                      <w:sz w:val="16"/>
                      <w:szCs w:val="16"/>
                    </w:rPr>
                  </w:pPr>
                  <w:r w:rsidRPr="004B1177">
                    <w:rPr>
                      <w:sz w:val="16"/>
                      <w:szCs w:val="16"/>
                    </w:rPr>
                    <w:t xml:space="preserve">Pacífico </w:t>
                  </w:r>
                </w:p>
              </w:tc>
              <w:tc>
                <w:tcPr>
                  <w:tcW w:w="1140" w:type="dxa"/>
                </w:tcPr>
                <w:p w14:paraId="4419EEED" w14:textId="77777777" w:rsidR="00A238F7" w:rsidRPr="004B1177" w:rsidRDefault="00A238F7" w:rsidP="00A238F7">
                  <w:pPr>
                    <w:ind w:right="85"/>
                    <w:jc w:val="center"/>
                    <w:rPr>
                      <w:sz w:val="16"/>
                      <w:szCs w:val="16"/>
                    </w:rPr>
                  </w:pPr>
                  <w:r w:rsidRPr="004B1177">
                    <w:rPr>
                      <w:sz w:val="16"/>
                      <w:szCs w:val="16"/>
                    </w:rPr>
                    <w:t xml:space="preserve">Chile </w:t>
                  </w:r>
                </w:p>
              </w:tc>
              <w:tc>
                <w:tcPr>
                  <w:tcW w:w="900" w:type="dxa"/>
                </w:tcPr>
                <w:p w14:paraId="31EFE360" w14:textId="77777777" w:rsidR="00A238F7" w:rsidRPr="004B1177" w:rsidRDefault="00A238F7" w:rsidP="00A238F7">
                  <w:pPr>
                    <w:ind w:left="1"/>
                    <w:jc w:val="center"/>
                    <w:rPr>
                      <w:sz w:val="16"/>
                      <w:szCs w:val="16"/>
                    </w:rPr>
                  </w:pPr>
                  <w:r w:rsidRPr="004B1177">
                    <w:rPr>
                      <w:sz w:val="16"/>
                      <w:szCs w:val="16"/>
                    </w:rPr>
                    <w:t>si</w:t>
                  </w:r>
                </w:p>
              </w:tc>
              <w:tc>
                <w:tcPr>
                  <w:tcW w:w="1133" w:type="dxa"/>
                </w:tcPr>
                <w:p w14:paraId="5AF29538" w14:textId="77777777" w:rsidR="00A238F7" w:rsidRPr="004B1177" w:rsidRDefault="00A238F7" w:rsidP="00A238F7">
                  <w:pPr>
                    <w:jc w:val="center"/>
                    <w:rPr>
                      <w:sz w:val="16"/>
                      <w:szCs w:val="16"/>
                    </w:rPr>
                  </w:pPr>
                  <w:r w:rsidRPr="004B1177">
                    <w:rPr>
                      <w:sz w:val="16"/>
                      <w:szCs w:val="16"/>
                    </w:rPr>
                    <w:t>si</w:t>
                  </w:r>
                </w:p>
              </w:tc>
              <w:tc>
                <w:tcPr>
                  <w:tcW w:w="1764" w:type="dxa"/>
                </w:tcPr>
                <w:p w14:paraId="275359CA" w14:textId="77777777" w:rsidR="00A238F7" w:rsidRPr="004B1177" w:rsidRDefault="00A238F7" w:rsidP="00A238F7">
                  <w:pPr>
                    <w:jc w:val="center"/>
                    <w:rPr>
                      <w:sz w:val="16"/>
                      <w:szCs w:val="16"/>
                    </w:rPr>
                  </w:pPr>
                  <w:r w:rsidRPr="004B1177">
                    <w:rPr>
                      <w:sz w:val="16"/>
                      <w:szCs w:val="16"/>
                    </w:rPr>
                    <w:t>si</w:t>
                  </w:r>
                </w:p>
              </w:tc>
              <w:tc>
                <w:tcPr>
                  <w:tcW w:w="1508" w:type="dxa"/>
                </w:tcPr>
                <w:p w14:paraId="43A8690F" w14:textId="77777777" w:rsidR="00A238F7" w:rsidRPr="004B1177" w:rsidRDefault="00A238F7" w:rsidP="00A238F7">
                  <w:pPr>
                    <w:jc w:val="center"/>
                    <w:rPr>
                      <w:sz w:val="16"/>
                      <w:szCs w:val="16"/>
                    </w:rPr>
                  </w:pPr>
                  <w:r w:rsidRPr="004B1177">
                    <w:rPr>
                      <w:sz w:val="16"/>
                      <w:szCs w:val="16"/>
                    </w:rPr>
                    <w:t>si</w:t>
                  </w:r>
                </w:p>
              </w:tc>
              <w:tc>
                <w:tcPr>
                  <w:tcW w:w="1777" w:type="dxa"/>
                </w:tcPr>
                <w:p w14:paraId="2ED333A6" w14:textId="77777777" w:rsidR="00A238F7" w:rsidRPr="004B1177" w:rsidRDefault="00A238F7" w:rsidP="00A238F7">
                  <w:pPr>
                    <w:jc w:val="center"/>
                    <w:rPr>
                      <w:sz w:val="16"/>
                      <w:szCs w:val="16"/>
                    </w:rPr>
                  </w:pPr>
                  <w:r w:rsidRPr="009B22E5">
                    <w:rPr>
                      <w:sz w:val="16"/>
                      <w:szCs w:val="16"/>
                    </w:rPr>
                    <w:t>si</w:t>
                  </w:r>
                </w:p>
              </w:tc>
            </w:tr>
            <w:tr w:rsidR="00A238F7" w:rsidRPr="004B1177" w14:paraId="6E19E353" w14:textId="77777777" w:rsidTr="004C43D8">
              <w:trPr>
                <w:trHeight w:val="164"/>
                <w:jc w:val="center"/>
              </w:trPr>
              <w:tc>
                <w:tcPr>
                  <w:tcW w:w="603" w:type="dxa"/>
                  <w:vMerge/>
                </w:tcPr>
                <w:p w14:paraId="4ED45A80" w14:textId="77777777" w:rsidR="00A238F7" w:rsidRPr="004B1177" w:rsidRDefault="00A238F7" w:rsidP="00A238F7">
                  <w:pPr>
                    <w:rPr>
                      <w:sz w:val="16"/>
                      <w:szCs w:val="16"/>
                    </w:rPr>
                  </w:pPr>
                </w:p>
              </w:tc>
              <w:tc>
                <w:tcPr>
                  <w:tcW w:w="1140" w:type="dxa"/>
                </w:tcPr>
                <w:p w14:paraId="43A0C654" w14:textId="77777777" w:rsidR="00A238F7" w:rsidRPr="004B1177" w:rsidRDefault="00A238F7" w:rsidP="00A238F7">
                  <w:pPr>
                    <w:ind w:right="87"/>
                    <w:jc w:val="center"/>
                    <w:rPr>
                      <w:sz w:val="16"/>
                      <w:szCs w:val="16"/>
                    </w:rPr>
                  </w:pPr>
                  <w:r w:rsidRPr="004B1177">
                    <w:rPr>
                      <w:sz w:val="16"/>
                      <w:szCs w:val="16"/>
                    </w:rPr>
                    <w:t xml:space="preserve">México </w:t>
                  </w:r>
                </w:p>
              </w:tc>
              <w:tc>
                <w:tcPr>
                  <w:tcW w:w="900" w:type="dxa"/>
                </w:tcPr>
                <w:p w14:paraId="09E55897" w14:textId="77777777" w:rsidR="00A238F7" w:rsidRPr="004B1177" w:rsidRDefault="00A238F7" w:rsidP="00A238F7">
                  <w:pPr>
                    <w:ind w:left="1"/>
                    <w:jc w:val="center"/>
                    <w:rPr>
                      <w:sz w:val="16"/>
                      <w:szCs w:val="16"/>
                    </w:rPr>
                  </w:pPr>
                  <w:r w:rsidRPr="004B1177">
                    <w:rPr>
                      <w:sz w:val="16"/>
                      <w:szCs w:val="16"/>
                    </w:rPr>
                    <w:t>si</w:t>
                  </w:r>
                </w:p>
              </w:tc>
              <w:tc>
                <w:tcPr>
                  <w:tcW w:w="1133" w:type="dxa"/>
                </w:tcPr>
                <w:p w14:paraId="3E8444B0" w14:textId="77777777" w:rsidR="00A238F7" w:rsidRPr="004B1177" w:rsidRDefault="00A238F7" w:rsidP="00A238F7">
                  <w:pPr>
                    <w:jc w:val="center"/>
                    <w:rPr>
                      <w:sz w:val="16"/>
                      <w:szCs w:val="16"/>
                    </w:rPr>
                  </w:pPr>
                  <w:r w:rsidRPr="004B1177">
                    <w:rPr>
                      <w:sz w:val="16"/>
                      <w:szCs w:val="16"/>
                    </w:rPr>
                    <w:t>si</w:t>
                  </w:r>
                </w:p>
              </w:tc>
              <w:tc>
                <w:tcPr>
                  <w:tcW w:w="1764" w:type="dxa"/>
                </w:tcPr>
                <w:p w14:paraId="734BF7BD" w14:textId="77777777" w:rsidR="00A238F7" w:rsidRPr="004B1177" w:rsidRDefault="00A238F7" w:rsidP="00A238F7">
                  <w:pPr>
                    <w:jc w:val="center"/>
                    <w:rPr>
                      <w:sz w:val="16"/>
                      <w:szCs w:val="16"/>
                    </w:rPr>
                  </w:pPr>
                  <w:r w:rsidRPr="004B1177">
                    <w:rPr>
                      <w:sz w:val="16"/>
                      <w:szCs w:val="16"/>
                    </w:rPr>
                    <w:t>si</w:t>
                  </w:r>
                </w:p>
              </w:tc>
              <w:tc>
                <w:tcPr>
                  <w:tcW w:w="1508" w:type="dxa"/>
                </w:tcPr>
                <w:p w14:paraId="446C0BC4" w14:textId="77777777" w:rsidR="00A238F7" w:rsidRPr="004B1177" w:rsidRDefault="00A238F7" w:rsidP="00A238F7">
                  <w:pPr>
                    <w:jc w:val="center"/>
                    <w:rPr>
                      <w:sz w:val="16"/>
                      <w:szCs w:val="16"/>
                    </w:rPr>
                  </w:pPr>
                  <w:r w:rsidRPr="004B1177">
                    <w:rPr>
                      <w:sz w:val="16"/>
                      <w:szCs w:val="16"/>
                    </w:rPr>
                    <w:t>si</w:t>
                  </w:r>
                </w:p>
              </w:tc>
              <w:tc>
                <w:tcPr>
                  <w:tcW w:w="1777" w:type="dxa"/>
                </w:tcPr>
                <w:p w14:paraId="000C2CA8" w14:textId="77777777" w:rsidR="00A238F7" w:rsidRPr="004B1177" w:rsidRDefault="00A238F7" w:rsidP="00A238F7">
                  <w:pPr>
                    <w:jc w:val="center"/>
                    <w:rPr>
                      <w:sz w:val="16"/>
                      <w:szCs w:val="16"/>
                    </w:rPr>
                  </w:pPr>
                  <w:r w:rsidRPr="004B1177">
                    <w:rPr>
                      <w:sz w:val="16"/>
                      <w:szCs w:val="16"/>
                    </w:rPr>
                    <w:t>si</w:t>
                  </w:r>
                </w:p>
              </w:tc>
            </w:tr>
            <w:tr w:rsidR="00A238F7" w:rsidRPr="004B1177" w14:paraId="52CF70F5" w14:textId="77777777" w:rsidTr="004C43D8">
              <w:trPr>
                <w:trHeight w:val="128"/>
                <w:jc w:val="center"/>
              </w:trPr>
              <w:tc>
                <w:tcPr>
                  <w:tcW w:w="603" w:type="dxa"/>
                  <w:vMerge/>
                </w:tcPr>
                <w:p w14:paraId="7232CD21" w14:textId="77777777" w:rsidR="00A238F7" w:rsidRPr="004B1177" w:rsidRDefault="00A238F7" w:rsidP="00A238F7">
                  <w:pPr>
                    <w:rPr>
                      <w:sz w:val="16"/>
                      <w:szCs w:val="16"/>
                    </w:rPr>
                  </w:pPr>
                </w:p>
              </w:tc>
              <w:tc>
                <w:tcPr>
                  <w:tcW w:w="1140" w:type="dxa"/>
                </w:tcPr>
                <w:p w14:paraId="21F45AB5" w14:textId="77777777" w:rsidR="00A238F7" w:rsidRPr="004B1177" w:rsidRDefault="00A238F7" w:rsidP="00A238F7">
                  <w:pPr>
                    <w:ind w:right="89"/>
                    <w:jc w:val="center"/>
                    <w:rPr>
                      <w:sz w:val="16"/>
                      <w:szCs w:val="16"/>
                    </w:rPr>
                  </w:pPr>
                  <w:r w:rsidRPr="004B1177">
                    <w:rPr>
                      <w:sz w:val="16"/>
                      <w:szCs w:val="16"/>
                    </w:rPr>
                    <w:t xml:space="preserve">Perú </w:t>
                  </w:r>
                </w:p>
              </w:tc>
              <w:tc>
                <w:tcPr>
                  <w:tcW w:w="900" w:type="dxa"/>
                </w:tcPr>
                <w:p w14:paraId="3648A500" w14:textId="77777777" w:rsidR="00A238F7" w:rsidRPr="004B1177" w:rsidRDefault="00A238F7" w:rsidP="00A238F7">
                  <w:pPr>
                    <w:ind w:left="1"/>
                    <w:jc w:val="center"/>
                    <w:rPr>
                      <w:sz w:val="16"/>
                      <w:szCs w:val="16"/>
                    </w:rPr>
                  </w:pPr>
                  <w:r w:rsidRPr="004B1177">
                    <w:rPr>
                      <w:sz w:val="16"/>
                      <w:szCs w:val="16"/>
                    </w:rPr>
                    <w:t>si</w:t>
                  </w:r>
                </w:p>
              </w:tc>
              <w:tc>
                <w:tcPr>
                  <w:tcW w:w="1133" w:type="dxa"/>
                </w:tcPr>
                <w:p w14:paraId="1BEEC346" w14:textId="77777777" w:rsidR="00A238F7" w:rsidRPr="004B1177" w:rsidRDefault="00A238F7" w:rsidP="00A238F7">
                  <w:pPr>
                    <w:jc w:val="center"/>
                    <w:rPr>
                      <w:sz w:val="16"/>
                      <w:szCs w:val="16"/>
                    </w:rPr>
                  </w:pPr>
                  <w:r w:rsidRPr="004B1177">
                    <w:rPr>
                      <w:sz w:val="16"/>
                      <w:szCs w:val="16"/>
                    </w:rPr>
                    <w:t>si</w:t>
                  </w:r>
                </w:p>
              </w:tc>
              <w:tc>
                <w:tcPr>
                  <w:tcW w:w="1764" w:type="dxa"/>
                </w:tcPr>
                <w:p w14:paraId="31C618D7" w14:textId="77777777" w:rsidR="00A238F7" w:rsidRPr="004B1177" w:rsidRDefault="00A238F7" w:rsidP="00A238F7">
                  <w:pPr>
                    <w:jc w:val="center"/>
                    <w:rPr>
                      <w:sz w:val="16"/>
                      <w:szCs w:val="16"/>
                    </w:rPr>
                  </w:pPr>
                  <w:r w:rsidRPr="004B1177">
                    <w:rPr>
                      <w:sz w:val="16"/>
                      <w:szCs w:val="16"/>
                    </w:rPr>
                    <w:t>si</w:t>
                  </w:r>
                </w:p>
              </w:tc>
              <w:tc>
                <w:tcPr>
                  <w:tcW w:w="1508" w:type="dxa"/>
                </w:tcPr>
                <w:p w14:paraId="17B3C3BA" w14:textId="77777777" w:rsidR="00A238F7" w:rsidRPr="004B1177" w:rsidRDefault="00A238F7" w:rsidP="00A238F7">
                  <w:pPr>
                    <w:jc w:val="center"/>
                    <w:rPr>
                      <w:sz w:val="16"/>
                      <w:szCs w:val="16"/>
                    </w:rPr>
                  </w:pPr>
                  <w:r w:rsidRPr="004B1177">
                    <w:rPr>
                      <w:sz w:val="16"/>
                      <w:szCs w:val="16"/>
                    </w:rPr>
                    <w:t>si</w:t>
                  </w:r>
                </w:p>
              </w:tc>
              <w:tc>
                <w:tcPr>
                  <w:tcW w:w="1777" w:type="dxa"/>
                </w:tcPr>
                <w:p w14:paraId="66688551" w14:textId="77777777" w:rsidR="00A238F7" w:rsidRPr="004B1177" w:rsidRDefault="00A238F7" w:rsidP="00A238F7">
                  <w:pPr>
                    <w:jc w:val="center"/>
                    <w:rPr>
                      <w:sz w:val="16"/>
                      <w:szCs w:val="16"/>
                    </w:rPr>
                  </w:pPr>
                  <w:r w:rsidRPr="004B1177">
                    <w:rPr>
                      <w:sz w:val="16"/>
                      <w:szCs w:val="16"/>
                    </w:rPr>
                    <w:t>si</w:t>
                  </w:r>
                </w:p>
              </w:tc>
            </w:tr>
            <w:tr w:rsidR="00A238F7" w:rsidRPr="004B1177" w14:paraId="65753440" w14:textId="77777777" w:rsidTr="004C43D8">
              <w:trPr>
                <w:trHeight w:val="195"/>
                <w:jc w:val="center"/>
              </w:trPr>
              <w:tc>
                <w:tcPr>
                  <w:tcW w:w="1743" w:type="dxa"/>
                  <w:gridSpan w:val="2"/>
                  <w:vAlign w:val="center"/>
                </w:tcPr>
                <w:p w14:paraId="7B2D3C7E" w14:textId="77777777" w:rsidR="00A238F7" w:rsidRPr="009B22E5" w:rsidRDefault="00A238F7" w:rsidP="00A238F7">
                  <w:pPr>
                    <w:ind w:left="1"/>
                    <w:rPr>
                      <w:sz w:val="16"/>
                      <w:szCs w:val="16"/>
                    </w:rPr>
                  </w:pPr>
                  <w:r w:rsidRPr="009B22E5">
                    <w:rPr>
                      <w:sz w:val="16"/>
                      <w:szCs w:val="16"/>
                    </w:rPr>
                    <w:t xml:space="preserve">Canadá </w:t>
                  </w:r>
                </w:p>
              </w:tc>
              <w:tc>
                <w:tcPr>
                  <w:tcW w:w="900" w:type="dxa"/>
                </w:tcPr>
                <w:p w14:paraId="1176B7A5" w14:textId="77777777" w:rsidR="00A238F7" w:rsidRPr="009B22E5" w:rsidRDefault="00A238F7" w:rsidP="00A238F7">
                  <w:pPr>
                    <w:ind w:left="1"/>
                    <w:jc w:val="center"/>
                    <w:rPr>
                      <w:sz w:val="16"/>
                      <w:szCs w:val="16"/>
                    </w:rPr>
                  </w:pPr>
                  <w:r w:rsidRPr="009B22E5">
                    <w:rPr>
                      <w:sz w:val="16"/>
                      <w:szCs w:val="16"/>
                    </w:rPr>
                    <w:t>si</w:t>
                  </w:r>
                </w:p>
              </w:tc>
              <w:tc>
                <w:tcPr>
                  <w:tcW w:w="1133" w:type="dxa"/>
                </w:tcPr>
                <w:p w14:paraId="126FF0D0" w14:textId="77777777" w:rsidR="00A238F7" w:rsidRPr="009B22E5" w:rsidRDefault="00A238F7" w:rsidP="00A238F7">
                  <w:pPr>
                    <w:jc w:val="center"/>
                    <w:rPr>
                      <w:sz w:val="16"/>
                      <w:szCs w:val="16"/>
                    </w:rPr>
                  </w:pPr>
                  <w:r w:rsidRPr="009B22E5">
                    <w:rPr>
                      <w:sz w:val="16"/>
                      <w:szCs w:val="16"/>
                    </w:rPr>
                    <w:t>si</w:t>
                  </w:r>
                </w:p>
              </w:tc>
              <w:tc>
                <w:tcPr>
                  <w:tcW w:w="1764" w:type="dxa"/>
                </w:tcPr>
                <w:p w14:paraId="6B76140E" w14:textId="77777777" w:rsidR="00A238F7" w:rsidRPr="009B22E5" w:rsidRDefault="00A238F7" w:rsidP="00A238F7">
                  <w:pPr>
                    <w:ind w:left="1"/>
                    <w:jc w:val="center"/>
                    <w:rPr>
                      <w:sz w:val="16"/>
                      <w:szCs w:val="16"/>
                    </w:rPr>
                  </w:pPr>
                  <w:r w:rsidRPr="009B22E5">
                    <w:rPr>
                      <w:sz w:val="16"/>
                      <w:szCs w:val="16"/>
                    </w:rPr>
                    <w:t>si</w:t>
                  </w:r>
                </w:p>
              </w:tc>
              <w:tc>
                <w:tcPr>
                  <w:tcW w:w="1508" w:type="dxa"/>
                </w:tcPr>
                <w:p w14:paraId="2BEC5BA4" w14:textId="77777777" w:rsidR="00A238F7" w:rsidRPr="009B22E5" w:rsidRDefault="00A238F7" w:rsidP="00A238F7">
                  <w:pPr>
                    <w:ind w:left="1"/>
                    <w:jc w:val="center"/>
                    <w:rPr>
                      <w:sz w:val="16"/>
                      <w:szCs w:val="16"/>
                    </w:rPr>
                  </w:pPr>
                  <w:r w:rsidRPr="009B22E5">
                    <w:rPr>
                      <w:sz w:val="16"/>
                      <w:szCs w:val="16"/>
                    </w:rPr>
                    <w:t>no</w:t>
                  </w:r>
                </w:p>
              </w:tc>
              <w:tc>
                <w:tcPr>
                  <w:tcW w:w="1777" w:type="dxa"/>
                </w:tcPr>
                <w:p w14:paraId="2584747A" w14:textId="77777777" w:rsidR="00A238F7" w:rsidRPr="009B22E5" w:rsidRDefault="00A238F7" w:rsidP="00A238F7">
                  <w:pPr>
                    <w:ind w:left="1"/>
                    <w:jc w:val="center"/>
                    <w:rPr>
                      <w:sz w:val="16"/>
                      <w:szCs w:val="16"/>
                    </w:rPr>
                  </w:pPr>
                  <w:r w:rsidRPr="009B22E5">
                    <w:rPr>
                      <w:sz w:val="16"/>
                      <w:szCs w:val="16"/>
                    </w:rPr>
                    <w:t>si</w:t>
                  </w:r>
                </w:p>
              </w:tc>
            </w:tr>
            <w:tr w:rsidR="00A238F7" w:rsidRPr="004B1177" w14:paraId="6F13254B" w14:textId="77777777" w:rsidTr="004C43D8">
              <w:trPr>
                <w:trHeight w:val="182"/>
                <w:jc w:val="center"/>
              </w:trPr>
              <w:tc>
                <w:tcPr>
                  <w:tcW w:w="1743" w:type="dxa"/>
                  <w:gridSpan w:val="2"/>
                  <w:vAlign w:val="center"/>
                </w:tcPr>
                <w:p w14:paraId="5C626379" w14:textId="77777777" w:rsidR="00A238F7" w:rsidRPr="004B1177" w:rsidRDefault="00A238F7" w:rsidP="00A238F7">
                  <w:pPr>
                    <w:ind w:left="1"/>
                    <w:rPr>
                      <w:sz w:val="16"/>
                      <w:szCs w:val="16"/>
                    </w:rPr>
                  </w:pPr>
                  <w:r w:rsidRPr="004B1177">
                    <w:rPr>
                      <w:sz w:val="16"/>
                      <w:szCs w:val="16"/>
                    </w:rPr>
                    <w:t xml:space="preserve">Chile </w:t>
                  </w:r>
                </w:p>
              </w:tc>
              <w:tc>
                <w:tcPr>
                  <w:tcW w:w="900" w:type="dxa"/>
                </w:tcPr>
                <w:p w14:paraId="458F0C32" w14:textId="77777777" w:rsidR="00A238F7" w:rsidRPr="004B1177" w:rsidRDefault="00A238F7" w:rsidP="00A238F7">
                  <w:pPr>
                    <w:ind w:left="1"/>
                    <w:jc w:val="center"/>
                    <w:rPr>
                      <w:sz w:val="16"/>
                      <w:szCs w:val="16"/>
                    </w:rPr>
                  </w:pPr>
                  <w:r w:rsidRPr="004B1177">
                    <w:rPr>
                      <w:sz w:val="16"/>
                      <w:szCs w:val="16"/>
                    </w:rPr>
                    <w:t>si</w:t>
                  </w:r>
                </w:p>
              </w:tc>
              <w:tc>
                <w:tcPr>
                  <w:tcW w:w="1133" w:type="dxa"/>
                </w:tcPr>
                <w:p w14:paraId="1BD3C1F1" w14:textId="77777777" w:rsidR="00A238F7" w:rsidRPr="004B1177" w:rsidRDefault="00A238F7" w:rsidP="00A238F7">
                  <w:pPr>
                    <w:jc w:val="center"/>
                    <w:rPr>
                      <w:sz w:val="16"/>
                      <w:szCs w:val="16"/>
                    </w:rPr>
                  </w:pPr>
                  <w:r w:rsidRPr="004B1177">
                    <w:rPr>
                      <w:sz w:val="16"/>
                      <w:szCs w:val="16"/>
                    </w:rPr>
                    <w:t>si</w:t>
                  </w:r>
                </w:p>
              </w:tc>
              <w:tc>
                <w:tcPr>
                  <w:tcW w:w="1764" w:type="dxa"/>
                </w:tcPr>
                <w:p w14:paraId="25C403FC" w14:textId="77777777" w:rsidR="00A238F7" w:rsidRPr="004B1177" w:rsidRDefault="00A238F7" w:rsidP="00A238F7">
                  <w:pPr>
                    <w:ind w:left="1"/>
                    <w:jc w:val="center"/>
                    <w:rPr>
                      <w:sz w:val="16"/>
                      <w:szCs w:val="16"/>
                    </w:rPr>
                  </w:pPr>
                  <w:r w:rsidRPr="004B1177">
                    <w:rPr>
                      <w:sz w:val="16"/>
                      <w:szCs w:val="16"/>
                    </w:rPr>
                    <w:t>si</w:t>
                  </w:r>
                </w:p>
              </w:tc>
              <w:tc>
                <w:tcPr>
                  <w:tcW w:w="1508" w:type="dxa"/>
                </w:tcPr>
                <w:p w14:paraId="6BD98E52" w14:textId="77777777" w:rsidR="00A238F7" w:rsidRPr="004B1177" w:rsidRDefault="00A238F7" w:rsidP="00A238F7">
                  <w:pPr>
                    <w:ind w:left="1"/>
                    <w:jc w:val="center"/>
                    <w:rPr>
                      <w:sz w:val="16"/>
                      <w:szCs w:val="16"/>
                    </w:rPr>
                  </w:pPr>
                  <w:r w:rsidRPr="004B1177">
                    <w:rPr>
                      <w:sz w:val="16"/>
                      <w:szCs w:val="16"/>
                    </w:rPr>
                    <w:t>no</w:t>
                  </w:r>
                </w:p>
              </w:tc>
              <w:tc>
                <w:tcPr>
                  <w:tcW w:w="1777" w:type="dxa"/>
                </w:tcPr>
                <w:p w14:paraId="1435CD56" w14:textId="77777777" w:rsidR="00A238F7" w:rsidRPr="004B1177" w:rsidRDefault="00A238F7" w:rsidP="00A238F7">
                  <w:pPr>
                    <w:ind w:left="1"/>
                    <w:jc w:val="center"/>
                    <w:rPr>
                      <w:sz w:val="16"/>
                      <w:szCs w:val="16"/>
                    </w:rPr>
                  </w:pPr>
                  <w:r w:rsidRPr="004B1177">
                    <w:rPr>
                      <w:sz w:val="16"/>
                      <w:szCs w:val="16"/>
                    </w:rPr>
                    <w:t>si</w:t>
                  </w:r>
                </w:p>
              </w:tc>
            </w:tr>
            <w:tr w:rsidR="00A238F7" w:rsidRPr="004B1177" w14:paraId="3561EF93" w14:textId="77777777" w:rsidTr="004C43D8">
              <w:trPr>
                <w:trHeight w:val="186"/>
                <w:jc w:val="center"/>
              </w:trPr>
              <w:tc>
                <w:tcPr>
                  <w:tcW w:w="1743" w:type="dxa"/>
                  <w:gridSpan w:val="2"/>
                  <w:vAlign w:val="center"/>
                </w:tcPr>
                <w:p w14:paraId="4C8AB245" w14:textId="77777777" w:rsidR="00A238F7" w:rsidRPr="004B1177" w:rsidRDefault="00A238F7" w:rsidP="00A238F7">
                  <w:pPr>
                    <w:ind w:left="1"/>
                    <w:rPr>
                      <w:sz w:val="16"/>
                      <w:szCs w:val="16"/>
                    </w:rPr>
                  </w:pPr>
                  <w:r w:rsidRPr="004B1177">
                    <w:rPr>
                      <w:sz w:val="16"/>
                      <w:szCs w:val="16"/>
                    </w:rPr>
                    <w:t xml:space="preserve">Corea </w:t>
                  </w:r>
                </w:p>
              </w:tc>
              <w:tc>
                <w:tcPr>
                  <w:tcW w:w="900" w:type="dxa"/>
                </w:tcPr>
                <w:p w14:paraId="7FE5DD00" w14:textId="77777777" w:rsidR="00A238F7" w:rsidRPr="004B1177" w:rsidRDefault="00A238F7" w:rsidP="00A238F7">
                  <w:pPr>
                    <w:ind w:left="1"/>
                    <w:jc w:val="center"/>
                    <w:rPr>
                      <w:sz w:val="16"/>
                      <w:szCs w:val="16"/>
                    </w:rPr>
                  </w:pPr>
                  <w:r w:rsidRPr="004B1177">
                    <w:rPr>
                      <w:sz w:val="16"/>
                      <w:szCs w:val="16"/>
                    </w:rPr>
                    <w:t>si</w:t>
                  </w:r>
                </w:p>
              </w:tc>
              <w:tc>
                <w:tcPr>
                  <w:tcW w:w="1133" w:type="dxa"/>
                </w:tcPr>
                <w:p w14:paraId="305C4455" w14:textId="77777777" w:rsidR="00A238F7" w:rsidRPr="004B1177" w:rsidRDefault="00A238F7" w:rsidP="00A238F7">
                  <w:pPr>
                    <w:jc w:val="center"/>
                    <w:rPr>
                      <w:sz w:val="16"/>
                      <w:szCs w:val="16"/>
                    </w:rPr>
                  </w:pPr>
                  <w:r w:rsidRPr="004B1177">
                    <w:rPr>
                      <w:sz w:val="16"/>
                      <w:szCs w:val="16"/>
                    </w:rPr>
                    <w:t>si</w:t>
                  </w:r>
                </w:p>
              </w:tc>
              <w:tc>
                <w:tcPr>
                  <w:tcW w:w="1764" w:type="dxa"/>
                </w:tcPr>
                <w:p w14:paraId="5EB64A1E" w14:textId="77777777" w:rsidR="00A238F7" w:rsidRPr="004B1177" w:rsidRDefault="00A238F7" w:rsidP="00A238F7">
                  <w:pPr>
                    <w:ind w:left="1"/>
                    <w:jc w:val="center"/>
                    <w:rPr>
                      <w:sz w:val="16"/>
                      <w:szCs w:val="16"/>
                    </w:rPr>
                  </w:pPr>
                  <w:r w:rsidRPr="004B1177">
                    <w:rPr>
                      <w:sz w:val="16"/>
                      <w:szCs w:val="16"/>
                    </w:rPr>
                    <w:t>si</w:t>
                  </w:r>
                </w:p>
              </w:tc>
              <w:tc>
                <w:tcPr>
                  <w:tcW w:w="1508" w:type="dxa"/>
                </w:tcPr>
                <w:p w14:paraId="1246478E" w14:textId="77777777" w:rsidR="00A238F7" w:rsidRPr="004B1177" w:rsidRDefault="00A238F7" w:rsidP="00A238F7">
                  <w:pPr>
                    <w:ind w:left="1"/>
                    <w:jc w:val="center"/>
                    <w:rPr>
                      <w:sz w:val="16"/>
                      <w:szCs w:val="16"/>
                    </w:rPr>
                  </w:pPr>
                  <w:r w:rsidRPr="004B1177">
                    <w:rPr>
                      <w:sz w:val="16"/>
                      <w:szCs w:val="16"/>
                    </w:rPr>
                    <w:t>no</w:t>
                  </w:r>
                </w:p>
              </w:tc>
              <w:tc>
                <w:tcPr>
                  <w:tcW w:w="1777" w:type="dxa"/>
                </w:tcPr>
                <w:p w14:paraId="2D33C038" w14:textId="77777777" w:rsidR="00A238F7" w:rsidRPr="004B1177" w:rsidRDefault="00A238F7" w:rsidP="00A238F7">
                  <w:pPr>
                    <w:ind w:left="1"/>
                    <w:jc w:val="center"/>
                    <w:rPr>
                      <w:sz w:val="16"/>
                      <w:szCs w:val="16"/>
                    </w:rPr>
                  </w:pPr>
                  <w:r w:rsidRPr="004B1177">
                    <w:rPr>
                      <w:sz w:val="16"/>
                      <w:szCs w:val="16"/>
                    </w:rPr>
                    <w:t>si</w:t>
                  </w:r>
                </w:p>
              </w:tc>
            </w:tr>
            <w:tr w:rsidR="00A238F7" w:rsidRPr="004B1177" w14:paraId="69F9D041" w14:textId="77777777" w:rsidTr="004C43D8">
              <w:trPr>
                <w:trHeight w:val="190"/>
                <w:jc w:val="center"/>
              </w:trPr>
              <w:tc>
                <w:tcPr>
                  <w:tcW w:w="1743" w:type="dxa"/>
                  <w:gridSpan w:val="2"/>
                  <w:vAlign w:val="center"/>
                </w:tcPr>
                <w:p w14:paraId="09309BF8" w14:textId="77777777" w:rsidR="00A238F7" w:rsidRPr="004B1177" w:rsidRDefault="00A238F7" w:rsidP="00A238F7">
                  <w:pPr>
                    <w:ind w:left="1"/>
                    <w:rPr>
                      <w:sz w:val="16"/>
                      <w:szCs w:val="16"/>
                    </w:rPr>
                  </w:pPr>
                  <w:r w:rsidRPr="004B1177">
                    <w:rPr>
                      <w:sz w:val="16"/>
                      <w:szCs w:val="16"/>
                    </w:rPr>
                    <w:t xml:space="preserve">Costa Rica </w:t>
                  </w:r>
                </w:p>
              </w:tc>
              <w:tc>
                <w:tcPr>
                  <w:tcW w:w="900" w:type="dxa"/>
                </w:tcPr>
                <w:p w14:paraId="28DC2A19" w14:textId="77777777" w:rsidR="00A238F7" w:rsidRPr="004B1177" w:rsidRDefault="00A238F7" w:rsidP="00A238F7">
                  <w:pPr>
                    <w:ind w:left="1"/>
                    <w:jc w:val="center"/>
                    <w:rPr>
                      <w:sz w:val="16"/>
                      <w:szCs w:val="16"/>
                    </w:rPr>
                  </w:pPr>
                  <w:r w:rsidRPr="004B1177">
                    <w:rPr>
                      <w:sz w:val="16"/>
                      <w:szCs w:val="16"/>
                    </w:rPr>
                    <w:t>si</w:t>
                  </w:r>
                </w:p>
              </w:tc>
              <w:tc>
                <w:tcPr>
                  <w:tcW w:w="1133" w:type="dxa"/>
                </w:tcPr>
                <w:p w14:paraId="2147D2FB" w14:textId="77777777" w:rsidR="00A238F7" w:rsidRPr="004B1177" w:rsidRDefault="00A238F7" w:rsidP="00A238F7">
                  <w:pPr>
                    <w:jc w:val="center"/>
                    <w:rPr>
                      <w:sz w:val="16"/>
                      <w:szCs w:val="16"/>
                    </w:rPr>
                  </w:pPr>
                  <w:r w:rsidRPr="004B1177">
                    <w:rPr>
                      <w:sz w:val="16"/>
                      <w:szCs w:val="16"/>
                    </w:rPr>
                    <w:t>si</w:t>
                  </w:r>
                </w:p>
              </w:tc>
              <w:tc>
                <w:tcPr>
                  <w:tcW w:w="1764" w:type="dxa"/>
                </w:tcPr>
                <w:p w14:paraId="5B75AF1D" w14:textId="77777777" w:rsidR="00A238F7" w:rsidRPr="004B1177" w:rsidRDefault="00A238F7" w:rsidP="00A238F7">
                  <w:pPr>
                    <w:ind w:left="1"/>
                    <w:jc w:val="center"/>
                    <w:rPr>
                      <w:sz w:val="16"/>
                      <w:szCs w:val="16"/>
                    </w:rPr>
                  </w:pPr>
                  <w:r w:rsidRPr="004B1177">
                    <w:rPr>
                      <w:sz w:val="16"/>
                      <w:szCs w:val="16"/>
                    </w:rPr>
                    <w:t>si</w:t>
                  </w:r>
                </w:p>
              </w:tc>
              <w:tc>
                <w:tcPr>
                  <w:tcW w:w="1508" w:type="dxa"/>
                </w:tcPr>
                <w:p w14:paraId="4CCBD3C3" w14:textId="77777777" w:rsidR="00A238F7" w:rsidRPr="004B1177" w:rsidRDefault="00A238F7" w:rsidP="00A238F7">
                  <w:pPr>
                    <w:ind w:left="1"/>
                    <w:jc w:val="center"/>
                    <w:rPr>
                      <w:sz w:val="16"/>
                      <w:szCs w:val="16"/>
                    </w:rPr>
                  </w:pPr>
                  <w:r w:rsidRPr="004B1177">
                    <w:rPr>
                      <w:sz w:val="16"/>
                      <w:szCs w:val="16"/>
                    </w:rPr>
                    <w:t>no</w:t>
                  </w:r>
                </w:p>
              </w:tc>
              <w:tc>
                <w:tcPr>
                  <w:tcW w:w="1777" w:type="dxa"/>
                </w:tcPr>
                <w:p w14:paraId="4287ACB7" w14:textId="77777777" w:rsidR="00A238F7" w:rsidRPr="004B1177" w:rsidRDefault="00A238F7" w:rsidP="00A238F7">
                  <w:pPr>
                    <w:ind w:left="1"/>
                    <w:jc w:val="center"/>
                    <w:rPr>
                      <w:sz w:val="16"/>
                      <w:szCs w:val="16"/>
                    </w:rPr>
                  </w:pPr>
                  <w:r w:rsidRPr="004B1177">
                    <w:rPr>
                      <w:sz w:val="16"/>
                      <w:szCs w:val="16"/>
                    </w:rPr>
                    <w:t>si</w:t>
                  </w:r>
                </w:p>
              </w:tc>
            </w:tr>
            <w:tr w:rsidR="00A238F7" w:rsidRPr="004B1177" w14:paraId="610E79B8" w14:textId="77777777" w:rsidTr="004C43D8">
              <w:trPr>
                <w:trHeight w:val="193"/>
                <w:jc w:val="center"/>
              </w:trPr>
              <w:tc>
                <w:tcPr>
                  <w:tcW w:w="1743" w:type="dxa"/>
                  <w:gridSpan w:val="2"/>
                  <w:vAlign w:val="center"/>
                </w:tcPr>
                <w:p w14:paraId="2FB73D68" w14:textId="77777777" w:rsidR="00A238F7" w:rsidRPr="004B1177" w:rsidRDefault="00A238F7" w:rsidP="00A238F7">
                  <w:pPr>
                    <w:ind w:left="1"/>
                    <w:rPr>
                      <w:sz w:val="16"/>
                      <w:szCs w:val="16"/>
                    </w:rPr>
                  </w:pPr>
                  <w:r w:rsidRPr="004B1177">
                    <w:rPr>
                      <w:sz w:val="16"/>
                      <w:szCs w:val="16"/>
                    </w:rPr>
                    <w:t xml:space="preserve">Estados Unidos </w:t>
                  </w:r>
                </w:p>
              </w:tc>
              <w:tc>
                <w:tcPr>
                  <w:tcW w:w="900" w:type="dxa"/>
                </w:tcPr>
                <w:p w14:paraId="23BB98EC" w14:textId="77777777" w:rsidR="00A238F7" w:rsidRPr="004B1177" w:rsidRDefault="00A238F7" w:rsidP="00A238F7">
                  <w:pPr>
                    <w:ind w:left="1"/>
                    <w:jc w:val="center"/>
                    <w:rPr>
                      <w:sz w:val="16"/>
                      <w:szCs w:val="16"/>
                    </w:rPr>
                  </w:pPr>
                  <w:r w:rsidRPr="004B1177">
                    <w:rPr>
                      <w:sz w:val="16"/>
                      <w:szCs w:val="16"/>
                    </w:rPr>
                    <w:t>si</w:t>
                  </w:r>
                </w:p>
              </w:tc>
              <w:tc>
                <w:tcPr>
                  <w:tcW w:w="1133" w:type="dxa"/>
                </w:tcPr>
                <w:p w14:paraId="6EE65CEA" w14:textId="77777777" w:rsidR="00A238F7" w:rsidRPr="004B1177" w:rsidRDefault="00A238F7" w:rsidP="00A238F7">
                  <w:pPr>
                    <w:jc w:val="center"/>
                    <w:rPr>
                      <w:sz w:val="16"/>
                      <w:szCs w:val="16"/>
                    </w:rPr>
                  </w:pPr>
                  <w:r w:rsidRPr="004B1177">
                    <w:rPr>
                      <w:sz w:val="16"/>
                      <w:szCs w:val="16"/>
                    </w:rPr>
                    <w:t>si</w:t>
                  </w:r>
                </w:p>
              </w:tc>
              <w:tc>
                <w:tcPr>
                  <w:tcW w:w="1764" w:type="dxa"/>
                </w:tcPr>
                <w:p w14:paraId="16876C47" w14:textId="77777777" w:rsidR="00A238F7" w:rsidRPr="004B1177" w:rsidRDefault="00A238F7" w:rsidP="00A238F7">
                  <w:pPr>
                    <w:ind w:left="1"/>
                    <w:jc w:val="center"/>
                    <w:rPr>
                      <w:sz w:val="16"/>
                      <w:szCs w:val="16"/>
                    </w:rPr>
                  </w:pPr>
                  <w:r w:rsidRPr="004B1177">
                    <w:rPr>
                      <w:sz w:val="16"/>
                      <w:szCs w:val="16"/>
                    </w:rPr>
                    <w:t>si</w:t>
                  </w:r>
                </w:p>
              </w:tc>
              <w:tc>
                <w:tcPr>
                  <w:tcW w:w="1508" w:type="dxa"/>
                </w:tcPr>
                <w:p w14:paraId="6451AF97" w14:textId="77777777" w:rsidR="00A238F7" w:rsidRPr="004B1177" w:rsidRDefault="00A238F7" w:rsidP="00A238F7">
                  <w:pPr>
                    <w:ind w:left="1"/>
                    <w:jc w:val="center"/>
                    <w:rPr>
                      <w:sz w:val="16"/>
                      <w:szCs w:val="16"/>
                    </w:rPr>
                  </w:pPr>
                  <w:r w:rsidRPr="004B1177">
                    <w:rPr>
                      <w:sz w:val="16"/>
                      <w:szCs w:val="16"/>
                    </w:rPr>
                    <w:t>no</w:t>
                  </w:r>
                </w:p>
              </w:tc>
              <w:tc>
                <w:tcPr>
                  <w:tcW w:w="1777" w:type="dxa"/>
                </w:tcPr>
                <w:p w14:paraId="2CCA1EDB" w14:textId="77777777" w:rsidR="00A238F7" w:rsidRPr="004B1177" w:rsidRDefault="00A238F7" w:rsidP="00A238F7">
                  <w:pPr>
                    <w:ind w:left="1"/>
                    <w:jc w:val="center"/>
                    <w:rPr>
                      <w:sz w:val="16"/>
                      <w:szCs w:val="16"/>
                    </w:rPr>
                  </w:pPr>
                  <w:r w:rsidRPr="004B1177">
                    <w:rPr>
                      <w:sz w:val="16"/>
                      <w:szCs w:val="16"/>
                    </w:rPr>
                    <w:t>si</w:t>
                  </w:r>
                </w:p>
              </w:tc>
            </w:tr>
            <w:tr w:rsidR="00A238F7" w:rsidRPr="004B1177" w14:paraId="30ACE0D1" w14:textId="77777777" w:rsidTr="004C43D8">
              <w:trPr>
                <w:trHeight w:val="179"/>
                <w:jc w:val="center"/>
              </w:trPr>
              <w:tc>
                <w:tcPr>
                  <w:tcW w:w="1743" w:type="dxa"/>
                  <w:gridSpan w:val="2"/>
                  <w:vAlign w:val="center"/>
                </w:tcPr>
                <w:p w14:paraId="03607099" w14:textId="77777777" w:rsidR="00A238F7" w:rsidRPr="004B1177" w:rsidRDefault="00A238F7" w:rsidP="00A238F7">
                  <w:pPr>
                    <w:ind w:left="1"/>
                    <w:rPr>
                      <w:sz w:val="16"/>
                      <w:szCs w:val="16"/>
                    </w:rPr>
                  </w:pPr>
                  <w:r w:rsidRPr="004B1177">
                    <w:rPr>
                      <w:sz w:val="16"/>
                      <w:szCs w:val="16"/>
                    </w:rPr>
                    <w:t xml:space="preserve">Estados AELC </w:t>
                  </w:r>
                </w:p>
              </w:tc>
              <w:tc>
                <w:tcPr>
                  <w:tcW w:w="900" w:type="dxa"/>
                </w:tcPr>
                <w:p w14:paraId="25CC4E83" w14:textId="77777777" w:rsidR="00A238F7" w:rsidRPr="004B1177" w:rsidRDefault="00A238F7" w:rsidP="00A238F7">
                  <w:pPr>
                    <w:ind w:left="1"/>
                    <w:jc w:val="center"/>
                    <w:rPr>
                      <w:sz w:val="16"/>
                      <w:szCs w:val="16"/>
                    </w:rPr>
                  </w:pPr>
                  <w:r w:rsidRPr="004B1177">
                    <w:rPr>
                      <w:sz w:val="16"/>
                      <w:szCs w:val="16"/>
                    </w:rPr>
                    <w:t>si</w:t>
                  </w:r>
                </w:p>
              </w:tc>
              <w:tc>
                <w:tcPr>
                  <w:tcW w:w="1133" w:type="dxa"/>
                </w:tcPr>
                <w:p w14:paraId="29ECC285" w14:textId="77777777" w:rsidR="00A238F7" w:rsidRPr="004B1177" w:rsidRDefault="00A238F7" w:rsidP="00A238F7">
                  <w:pPr>
                    <w:jc w:val="center"/>
                    <w:rPr>
                      <w:sz w:val="16"/>
                      <w:szCs w:val="16"/>
                    </w:rPr>
                  </w:pPr>
                  <w:r w:rsidRPr="004B1177">
                    <w:rPr>
                      <w:sz w:val="16"/>
                      <w:szCs w:val="16"/>
                    </w:rPr>
                    <w:t>si</w:t>
                  </w:r>
                </w:p>
              </w:tc>
              <w:tc>
                <w:tcPr>
                  <w:tcW w:w="1764" w:type="dxa"/>
                </w:tcPr>
                <w:p w14:paraId="7AEF345E" w14:textId="77777777" w:rsidR="00A238F7" w:rsidRPr="004B1177" w:rsidRDefault="00A238F7" w:rsidP="00A238F7">
                  <w:pPr>
                    <w:ind w:left="1"/>
                    <w:jc w:val="center"/>
                    <w:rPr>
                      <w:sz w:val="16"/>
                      <w:szCs w:val="16"/>
                    </w:rPr>
                  </w:pPr>
                  <w:r w:rsidRPr="004B1177">
                    <w:rPr>
                      <w:sz w:val="16"/>
                      <w:szCs w:val="16"/>
                    </w:rPr>
                    <w:t>si</w:t>
                  </w:r>
                </w:p>
              </w:tc>
              <w:tc>
                <w:tcPr>
                  <w:tcW w:w="1508" w:type="dxa"/>
                </w:tcPr>
                <w:p w14:paraId="45B8E200" w14:textId="77777777" w:rsidR="00A238F7" w:rsidRPr="004B1177" w:rsidRDefault="00A238F7" w:rsidP="00A238F7">
                  <w:pPr>
                    <w:ind w:left="1"/>
                    <w:jc w:val="center"/>
                    <w:rPr>
                      <w:sz w:val="16"/>
                      <w:szCs w:val="16"/>
                    </w:rPr>
                  </w:pPr>
                  <w:r w:rsidRPr="004B1177">
                    <w:rPr>
                      <w:sz w:val="16"/>
                      <w:szCs w:val="16"/>
                    </w:rPr>
                    <w:t>no</w:t>
                  </w:r>
                </w:p>
              </w:tc>
              <w:tc>
                <w:tcPr>
                  <w:tcW w:w="1777" w:type="dxa"/>
                </w:tcPr>
                <w:p w14:paraId="60C2EA8C" w14:textId="77777777" w:rsidR="00A238F7" w:rsidRPr="004B1177" w:rsidRDefault="00A238F7" w:rsidP="00A238F7">
                  <w:pPr>
                    <w:ind w:left="1"/>
                    <w:jc w:val="center"/>
                    <w:rPr>
                      <w:sz w:val="16"/>
                      <w:szCs w:val="16"/>
                    </w:rPr>
                  </w:pPr>
                  <w:r w:rsidRPr="004B1177">
                    <w:rPr>
                      <w:sz w:val="16"/>
                      <w:szCs w:val="16"/>
                    </w:rPr>
                    <w:t>si</w:t>
                  </w:r>
                </w:p>
              </w:tc>
            </w:tr>
            <w:tr w:rsidR="00A238F7" w:rsidRPr="004B1177" w14:paraId="4B6F87E9" w14:textId="77777777" w:rsidTr="004C43D8">
              <w:trPr>
                <w:trHeight w:val="191"/>
                <w:jc w:val="center"/>
              </w:trPr>
              <w:tc>
                <w:tcPr>
                  <w:tcW w:w="1743" w:type="dxa"/>
                  <w:gridSpan w:val="2"/>
                  <w:vAlign w:val="center"/>
                </w:tcPr>
                <w:p w14:paraId="7339713D" w14:textId="77777777" w:rsidR="00A238F7" w:rsidRPr="004B1177" w:rsidRDefault="00A238F7" w:rsidP="00A238F7">
                  <w:pPr>
                    <w:ind w:left="1"/>
                    <w:rPr>
                      <w:sz w:val="16"/>
                      <w:szCs w:val="16"/>
                    </w:rPr>
                  </w:pPr>
                  <w:r w:rsidRPr="004B1177">
                    <w:rPr>
                      <w:sz w:val="16"/>
                      <w:szCs w:val="16"/>
                    </w:rPr>
                    <w:t xml:space="preserve">México </w:t>
                  </w:r>
                </w:p>
              </w:tc>
              <w:tc>
                <w:tcPr>
                  <w:tcW w:w="900" w:type="dxa"/>
                </w:tcPr>
                <w:p w14:paraId="7DBA1DA7" w14:textId="77777777" w:rsidR="00A238F7" w:rsidRPr="004B1177" w:rsidRDefault="00A238F7" w:rsidP="00A238F7">
                  <w:pPr>
                    <w:ind w:left="1"/>
                    <w:jc w:val="center"/>
                    <w:rPr>
                      <w:sz w:val="16"/>
                      <w:szCs w:val="16"/>
                    </w:rPr>
                  </w:pPr>
                  <w:r w:rsidRPr="004B1177">
                    <w:rPr>
                      <w:sz w:val="16"/>
                      <w:szCs w:val="16"/>
                    </w:rPr>
                    <w:t>si</w:t>
                  </w:r>
                </w:p>
              </w:tc>
              <w:tc>
                <w:tcPr>
                  <w:tcW w:w="1133" w:type="dxa"/>
                </w:tcPr>
                <w:p w14:paraId="68109078" w14:textId="77777777" w:rsidR="00A238F7" w:rsidRPr="004B1177" w:rsidRDefault="00A238F7" w:rsidP="00A238F7">
                  <w:pPr>
                    <w:jc w:val="center"/>
                    <w:rPr>
                      <w:sz w:val="16"/>
                      <w:szCs w:val="16"/>
                    </w:rPr>
                  </w:pPr>
                  <w:r w:rsidRPr="004B1177">
                    <w:rPr>
                      <w:sz w:val="16"/>
                      <w:szCs w:val="16"/>
                    </w:rPr>
                    <w:t>si</w:t>
                  </w:r>
                </w:p>
              </w:tc>
              <w:tc>
                <w:tcPr>
                  <w:tcW w:w="1764" w:type="dxa"/>
                </w:tcPr>
                <w:p w14:paraId="5E832EB9" w14:textId="77777777" w:rsidR="00A238F7" w:rsidRPr="004B1177" w:rsidRDefault="00A238F7" w:rsidP="00A238F7">
                  <w:pPr>
                    <w:ind w:left="1"/>
                    <w:jc w:val="center"/>
                    <w:rPr>
                      <w:sz w:val="16"/>
                      <w:szCs w:val="16"/>
                    </w:rPr>
                  </w:pPr>
                  <w:r w:rsidRPr="004B1177">
                    <w:rPr>
                      <w:sz w:val="16"/>
                      <w:szCs w:val="16"/>
                    </w:rPr>
                    <w:t>si</w:t>
                  </w:r>
                </w:p>
              </w:tc>
              <w:tc>
                <w:tcPr>
                  <w:tcW w:w="1508" w:type="dxa"/>
                </w:tcPr>
                <w:p w14:paraId="69A454F5" w14:textId="77777777" w:rsidR="00A238F7" w:rsidRPr="004B1177" w:rsidRDefault="00A238F7" w:rsidP="00A238F7">
                  <w:pPr>
                    <w:ind w:left="1"/>
                    <w:jc w:val="center"/>
                    <w:rPr>
                      <w:sz w:val="16"/>
                      <w:szCs w:val="16"/>
                    </w:rPr>
                  </w:pPr>
                  <w:r w:rsidRPr="004B1177">
                    <w:rPr>
                      <w:sz w:val="16"/>
                      <w:szCs w:val="16"/>
                    </w:rPr>
                    <w:t>no</w:t>
                  </w:r>
                </w:p>
              </w:tc>
              <w:tc>
                <w:tcPr>
                  <w:tcW w:w="1777" w:type="dxa"/>
                </w:tcPr>
                <w:p w14:paraId="605C2E77" w14:textId="77777777" w:rsidR="00A238F7" w:rsidRPr="004B1177" w:rsidRDefault="00A238F7" w:rsidP="00A238F7">
                  <w:pPr>
                    <w:ind w:left="1"/>
                    <w:jc w:val="center"/>
                    <w:rPr>
                      <w:sz w:val="16"/>
                      <w:szCs w:val="16"/>
                    </w:rPr>
                  </w:pPr>
                  <w:r w:rsidRPr="004B1177">
                    <w:rPr>
                      <w:sz w:val="16"/>
                      <w:szCs w:val="16"/>
                    </w:rPr>
                    <w:t>si</w:t>
                  </w:r>
                </w:p>
              </w:tc>
            </w:tr>
            <w:tr w:rsidR="00A238F7" w:rsidRPr="004B1177" w14:paraId="24BB7CDF" w14:textId="77777777" w:rsidTr="004C43D8">
              <w:trPr>
                <w:trHeight w:val="187"/>
                <w:jc w:val="center"/>
              </w:trPr>
              <w:tc>
                <w:tcPr>
                  <w:tcW w:w="603" w:type="dxa"/>
                  <w:vMerge w:val="restart"/>
                </w:tcPr>
                <w:p w14:paraId="10BDD914" w14:textId="77777777" w:rsidR="00A238F7" w:rsidRPr="004B1177" w:rsidRDefault="00A238F7" w:rsidP="00A238F7">
                  <w:pPr>
                    <w:rPr>
                      <w:sz w:val="16"/>
                      <w:szCs w:val="16"/>
                    </w:rPr>
                  </w:pPr>
                </w:p>
                <w:p w14:paraId="5E3D892A" w14:textId="77777777" w:rsidR="00A238F7" w:rsidRPr="004B1177" w:rsidRDefault="00A238F7" w:rsidP="00A238F7">
                  <w:pPr>
                    <w:rPr>
                      <w:sz w:val="16"/>
                      <w:szCs w:val="16"/>
                    </w:rPr>
                  </w:pPr>
                  <w:r w:rsidRPr="004B1177">
                    <w:rPr>
                      <w:sz w:val="16"/>
                      <w:szCs w:val="16"/>
                    </w:rPr>
                    <w:t xml:space="preserve">Triángulo </w:t>
                  </w:r>
                </w:p>
                <w:p w14:paraId="79C3F33C" w14:textId="77777777" w:rsidR="00A238F7" w:rsidRPr="004B1177" w:rsidRDefault="00A238F7" w:rsidP="00A238F7">
                  <w:pPr>
                    <w:ind w:right="48"/>
                    <w:jc w:val="center"/>
                    <w:rPr>
                      <w:sz w:val="16"/>
                      <w:szCs w:val="16"/>
                    </w:rPr>
                  </w:pPr>
                  <w:r w:rsidRPr="004B1177">
                    <w:rPr>
                      <w:sz w:val="16"/>
                      <w:szCs w:val="16"/>
                    </w:rPr>
                    <w:t xml:space="preserve">Norte </w:t>
                  </w:r>
                </w:p>
              </w:tc>
              <w:tc>
                <w:tcPr>
                  <w:tcW w:w="1140" w:type="dxa"/>
                </w:tcPr>
                <w:p w14:paraId="6D5742F9" w14:textId="77777777" w:rsidR="00A238F7" w:rsidRPr="004B1177" w:rsidRDefault="00A238F7" w:rsidP="00A238F7">
                  <w:pPr>
                    <w:ind w:left="1"/>
                    <w:rPr>
                      <w:sz w:val="16"/>
                      <w:szCs w:val="16"/>
                    </w:rPr>
                  </w:pPr>
                  <w:r w:rsidRPr="004B1177">
                    <w:rPr>
                      <w:sz w:val="16"/>
                      <w:szCs w:val="16"/>
                    </w:rPr>
                    <w:t xml:space="preserve">El </w:t>
                  </w:r>
                </w:p>
                <w:p w14:paraId="47B1462A" w14:textId="77777777" w:rsidR="00A238F7" w:rsidRPr="004B1177" w:rsidRDefault="00A238F7" w:rsidP="00A238F7">
                  <w:pPr>
                    <w:ind w:left="1"/>
                    <w:rPr>
                      <w:sz w:val="16"/>
                      <w:szCs w:val="16"/>
                    </w:rPr>
                  </w:pPr>
                  <w:r w:rsidRPr="004B1177">
                    <w:rPr>
                      <w:sz w:val="16"/>
                      <w:szCs w:val="16"/>
                    </w:rPr>
                    <w:t xml:space="preserve">Salvador </w:t>
                  </w:r>
                </w:p>
              </w:tc>
              <w:tc>
                <w:tcPr>
                  <w:tcW w:w="900" w:type="dxa"/>
                </w:tcPr>
                <w:p w14:paraId="76DD8EE6" w14:textId="77777777" w:rsidR="00A238F7" w:rsidRPr="004B1177" w:rsidRDefault="00A238F7" w:rsidP="00A238F7">
                  <w:pPr>
                    <w:ind w:left="1"/>
                    <w:jc w:val="center"/>
                    <w:rPr>
                      <w:sz w:val="16"/>
                      <w:szCs w:val="16"/>
                    </w:rPr>
                  </w:pPr>
                  <w:r w:rsidRPr="004B1177">
                    <w:rPr>
                      <w:sz w:val="16"/>
                      <w:szCs w:val="16"/>
                    </w:rPr>
                    <w:t>si</w:t>
                  </w:r>
                </w:p>
              </w:tc>
              <w:tc>
                <w:tcPr>
                  <w:tcW w:w="1133" w:type="dxa"/>
                </w:tcPr>
                <w:p w14:paraId="2CBFFEFF" w14:textId="77777777" w:rsidR="00A238F7" w:rsidRPr="004B1177" w:rsidRDefault="00A238F7" w:rsidP="00A238F7">
                  <w:pPr>
                    <w:jc w:val="center"/>
                    <w:rPr>
                      <w:sz w:val="16"/>
                      <w:szCs w:val="16"/>
                    </w:rPr>
                  </w:pPr>
                  <w:r w:rsidRPr="004B1177">
                    <w:rPr>
                      <w:sz w:val="16"/>
                      <w:szCs w:val="16"/>
                    </w:rPr>
                    <w:t>si</w:t>
                  </w:r>
                </w:p>
              </w:tc>
              <w:tc>
                <w:tcPr>
                  <w:tcW w:w="1764" w:type="dxa"/>
                </w:tcPr>
                <w:p w14:paraId="5CA656C6" w14:textId="77777777" w:rsidR="00A238F7" w:rsidRPr="004B1177" w:rsidRDefault="00A238F7" w:rsidP="00A238F7">
                  <w:pPr>
                    <w:jc w:val="center"/>
                    <w:rPr>
                      <w:sz w:val="16"/>
                      <w:szCs w:val="16"/>
                    </w:rPr>
                  </w:pPr>
                  <w:r w:rsidRPr="004B1177">
                    <w:rPr>
                      <w:sz w:val="16"/>
                      <w:szCs w:val="16"/>
                    </w:rPr>
                    <w:t>si</w:t>
                  </w:r>
                </w:p>
              </w:tc>
              <w:tc>
                <w:tcPr>
                  <w:tcW w:w="1508" w:type="dxa"/>
                </w:tcPr>
                <w:p w14:paraId="745BD779" w14:textId="77777777" w:rsidR="00A238F7" w:rsidRPr="004B1177" w:rsidRDefault="00A238F7" w:rsidP="00A238F7">
                  <w:pPr>
                    <w:jc w:val="center"/>
                    <w:rPr>
                      <w:sz w:val="16"/>
                      <w:szCs w:val="16"/>
                    </w:rPr>
                  </w:pPr>
                  <w:r w:rsidRPr="004B1177">
                    <w:rPr>
                      <w:sz w:val="16"/>
                      <w:szCs w:val="16"/>
                    </w:rPr>
                    <w:t>si</w:t>
                  </w:r>
                </w:p>
              </w:tc>
              <w:tc>
                <w:tcPr>
                  <w:tcW w:w="1777" w:type="dxa"/>
                </w:tcPr>
                <w:p w14:paraId="02662C3B" w14:textId="77777777" w:rsidR="00A238F7" w:rsidRPr="004B1177" w:rsidRDefault="00A238F7" w:rsidP="00A238F7">
                  <w:pPr>
                    <w:jc w:val="center"/>
                    <w:rPr>
                      <w:sz w:val="16"/>
                      <w:szCs w:val="16"/>
                    </w:rPr>
                  </w:pPr>
                  <w:r>
                    <w:rPr>
                      <w:sz w:val="16"/>
                      <w:szCs w:val="16"/>
                    </w:rPr>
                    <w:t>si</w:t>
                  </w:r>
                </w:p>
              </w:tc>
            </w:tr>
            <w:tr w:rsidR="00A238F7" w:rsidRPr="004B1177" w14:paraId="3ACB8380" w14:textId="77777777" w:rsidTr="004C43D8">
              <w:trPr>
                <w:trHeight w:val="90"/>
                <w:jc w:val="center"/>
              </w:trPr>
              <w:tc>
                <w:tcPr>
                  <w:tcW w:w="603" w:type="dxa"/>
                  <w:vMerge/>
                </w:tcPr>
                <w:p w14:paraId="47B23BA6" w14:textId="77777777" w:rsidR="00A238F7" w:rsidRPr="004B1177" w:rsidRDefault="00A238F7" w:rsidP="00A238F7">
                  <w:pPr>
                    <w:rPr>
                      <w:sz w:val="16"/>
                      <w:szCs w:val="16"/>
                    </w:rPr>
                  </w:pPr>
                </w:p>
              </w:tc>
              <w:tc>
                <w:tcPr>
                  <w:tcW w:w="1140" w:type="dxa"/>
                </w:tcPr>
                <w:p w14:paraId="1BA72879" w14:textId="77777777" w:rsidR="00A238F7" w:rsidRPr="004B1177" w:rsidRDefault="00A238F7" w:rsidP="00A238F7">
                  <w:pPr>
                    <w:ind w:right="17"/>
                    <w:rPr>
                      <w:sz w:val="16"/>
                      <w:szCs w:val="16"/>
                    </w:rPr>
                  </w:pPr>
                  <w:r w:rsidRPr="004B1177">
                    <w:rPr>
                      <w:sz w:val="16"/>
                      <w:szCs w:val="16"/>
                    </w:rPr>
                    <w:t xml:space="preserve">Guatemala </w:t>
                  </w:r>
                </w:p>
              </w:tc>
              <w:tc>
                <w:tcPr>
                  <w:tcW w:w="900" w:type="dxa"/>
                </w:tcPr>
                <w:p w14:paraId="76C86346" w14:textId="77777777" w:rsidR="00A238F7" w:rsidRPr="004B1177" w:rsidRDefault="00A238F7" w:rsidP="00A238F7">
                  <w:pPr>
                    <w:ind w:left="1"/>
                    <w:jc w:val="center"/>
                    <w:rPr>
                      <w:sz w:val="16"/>
                      <w:szCs w:val="16"/>
                    </w:rPr>
                  </w:pPr>
                  <w:r w:rsidRPr="004B1177">
                    <w:rPr>
                      <w:sz w:val="16"/>
                      <w:szCs w:val="16"/>
                    </w:rPr>
                    <w:t>si</w:t>
                  </w:r>
                </w:p>
              </w:tc>
              <w:tc>
                <w:tcPr>
                  <w:tcW w:w="1133" w:type="dxa"/>
                </w:tcPr>
                <w:p w14:paraId="009572EA" w14:textId="77777777" w:rsidR="00A238F7" w:rsidRPr="004B1177" w:rsidRDefault="00A238F7" w:rsidP="00A238F7">
                  <w:pPr>
                    <w:jc w:val="center"/>
                    <w:rPr>
                      <w:sz w:val="16"/>
                      <w:szCs w:val="16"/>
                    </w:rPr>
                  </w:pPr>
                  <w:r w:rsidRPr="004B1177">
                    <w:rPr>
                      <w:sz w:val="16"/>
                      <w:szCs w:val="16"/>
                    </w:rPr>
                    <w:t>si</w:t>
                  </w:r>
                </w:p>
              </w:tc>
              <w:tc>
                <w:tcPr>
                  <w:tcW w:w="1764" w:type="dxa"/>
                </w:tcPr>
                <w:p w14:paraId="00661F81" w14:textId="77777777" w:rsidR="00A238F7" w:rsidRPr="004B1177" w:rsidRDefault="00A238F7" w:rsidP="00A238F7">
                  <w:pPr>
                    <w:jc w:val="center"/>
                    <w:rPr>
                      <w:sz w:val="16"/>
                      <w:szCs w:val="16"/>
                    </w:rPr>
                  </w:pPr>
                  <w:r w:rsidRPr="004B1177">
                    <w:rPr>
                      <w:sz w:val="16"/>
                      <w:szCs w:val="16"/>
                    </w:rPr>
                    <w:t>si</w:t>
                  </w:r>
                </w:p>
              </w:tc>
              <w:tc>
                <w:tcPr>
                  <w:tcW w:w="1508" w:type="dxa"/>
                </w:tcPr>
                <w:p w14:paraId="68D33695" w14:textId="77777777" w:rsidR="00A238F7" w:rsidRPr="004B1177" w:rsidRDefault="00A238F7" w:rsidP="00A238F7">
                  <w:pPr>
                    <w:jc w:val="center"/>
                    <w:rPr>
                      <w:sz w:val="16"/>
                      <w:szCs w:val="16"/>
                    </w:rPr>
                  </w:pPr>
                  <w:r w:rsidRPr="004B1177">
                    <w:rPr>
                      <w:sz w:val="16"/>
                      <w:szCs w:val="16"/>
                    </w:rPr>
                    <w:t>si</w:t>
                  </w:r>
                </w:p>
              </w:tc>
              <w:tc>
                <w:tcPr>
                  <w:tcW w:w="1777" w:type="dxa"/>
                </w:tcPr>
                <w:p w14:paraId="09E1E99B" w14:textId="77777777" w:rsidR="00A238F7" w:rsidRPr="004B1177" w:rsidRDefault="00A238F7" w:rsidP="00A238F7">
                  <w:pPr>
                    <w:jc w:val="center"/>
                    <w:rPr>
                      <w:sz w:val="16"/>
                      <w:szCs w:val="16"/>
                    </w:rPr>
                  </w:pPr>
                  <w:r w:rsidRPr="004B1177">
                    <w:rPr>
                      <w:sz w:val="16"/>
                      <w:szCs w:val="16"/>
                    </w:rPr>
                    <w:t>si</w:t>
                  </w:r>
                </w:p>
              </w:tc>
            </w:tr>
            <w:tr w:rsidR="00A238F7" w:rsidRPr="004B1177" w14:paraId="20C58E14" w14:textId="77777777" w:rsidTr="004C43D8">
              <w:trPr>
                <w:trHeight w:val="43"/>
                <w:jc w:val="center"/>
              </w:trPr>
              <w:tc>
                <w:tcPr>
                  <w:tcW w:w="603" w:type="dxa"/>
                  <w:vMerge/>
                </w:tcPr>
                <w:p w14:paraId="2C809513" w14:textId="77777777" w:rsidR="00A238F7" w:rsidRPr="004B1177" w:rsidRDefault="00A238F7" w:rsidP="00A238F7">
                  <w:pPr>
                    <w:rPr>
                      <w:sz w:val="16"/>
                      <w:szCs w:val="16"/>
                    </w:rPr>
                  </w:pPr>
                </w:p>
              </w:tc>
              <w:tc>
                <w:tcPr>
                  <w:tcW w:w="1140" w:type="dxa"/>
                </w:tcPr>
                <w:p w14:paraId="5BE3CFFE" w14:textId="77777777" w:rsidR="00A238F7" w:rsidRPr="004B1177" w:rsidRDefault="00A238F7" w:rsidP="00A238F7">
                  <w:pPr>
                    <w:ind w:right="82"/>
                    <w:rPr>
                      <w:sz w:val="16"/>
                      <w:szCs w:val="16"/>
                    </w:rPr>
                  </w:pPr>
                  <w:r w:rsidRPr="004B1177">
                    <w:rPr>
                      <w:sz w:val="16"/>
                      <w:szCs w:val="16"/>
                    </w:rPr>
                    <w:t xml:space="preserve">Honduras </w:t>
                  </w:r>
                </w:p>
              </w:tc>
              <w:tc>
                <w:tcPr>
                  <w:tcW w:w="900" w:type="dxa"/>
                </w:tcPr>
                <w:p w14:paraId="4DAF3829" w14:textId="77777777" w:rsidR="00A238F7" w:rsidRPr="004B1177" w:rsidRDefault="00A238F7" w:rsidP="00A238F7">
                  <w:pPr>
                    <w:ind w:left="1"/>
                    <w:jc w:val="center"/>
                    <w:rPr>
                      <w:sz w:val="16"/>
                      <w:szCs w:val="16"/>
                    </w:rPr>
                  </w:pPr>
                  <w:r w:rsidRPr="004B1177">
                    <w:rPr>
                      <w:sz w:val="16"/>
                      <w:szCs w:val="16"/>
                    </w:rPr>
                    <w:t>si</w:t>
                  </w:r>
                </w:p>
              </w:tc>
              <w:tc>
                <w:tcPr>
                  <w:tcW w:w="1133" w:type="dxa"/>
                </w:tcPr>
                <w:p w14:paraId="560A6485" w14:textId="77777777" w:rsidR="00A238F7" w:rsidRPr="004B1177" w:rsidRDefault="00A238F7" w:rsidP="00A238F7">
                  <w:pPr>
                    <w:jc w:val="center"/>
                    <w:rPr>
                      <w:sz w:val="16"/>
                      <w:szCs w:val="16"/>
                    </w:rPr>
                  </w:pPr>
                  <w:r>
                    <w:rPr>
                      <w:sz w:val="16"/>
                      <w:szCs w:val="16"/>
                    </w:rPr>
                    <w:t>no</w:t>
                  </w:r>
                </w:p>
              </w:tc>
              <w:tc>
                <w:tcPr>
                  <w:tcW w:w="1764" w:type="dxa"/>
                </w:tcPr>
                <w:p w14:paraId="67BF242C" w14:textId="77777777" w:rsidR="00A238F7" w:rsidRPr="004B1177" w:rsidRDefault="00A238F7" w:rsidP="00A238F7">
                  <w:pPr>
                    <w:jc w:val="center"/>
                    <w:rPr>
                      <w:sz w:val="16"/>
                      <w:szCs w:val="16"/>
                    </w:rPr>
                  </w:pPr>
                  <w:r w:rsidRPr="009B22E5">
                    <w:rPr>
                      <w:sz w:val="16"/>
                      <w:szCs w:val="16"/>
                    </w:rPr>
                    <w:t>si</w:t>
                  </w:r>
                </w:p>
              </w:tc>
              <w:tc>
                <w:tcPr>
                  <w:tcW w:w="1508" w:type="dxa"/>
                </w:tcPr>
                <w:p w14:paraId="2ADB8E5E" w14:textId="77777777" w:rsidR="00A238F7" w:rsidRPr="004B1177" w:rsidRDefault="00A238F7" w:rsidP="00A238F7">
                  <w:pPr>
                    <w:jc w:val="center"/>
                    <w:rPr>
                      <w:sz w:val="16"/>
                      <w:szCs w:val="16"/>
                    </w:rPr>
                  </w:pPr>
                  <w:r>
                    <w:rPr>
                      <w:sz w:val="16"/>
                      <w:szCs w:val="16"/>
                    </w:rPr>
                    <w:t>si</w:t>
                  </w:r>
                </w:p>
              </w:tc>
              <w:tc>
                <w:tcPr>
                  <w:tcW w:w="1777" w:type="dxa"/>
                </w:tcPr>
                <w:p w14:paraId="43F17295" w14:textId="77777777" w:rsidR="00A238F7" w:rsidRPr="004B1177" w:rsidRDefault="00A238F7" w:rsidP="00A238F7">
                  <w:pPr>
                    <w:jc w:val="center"/>
                    <w:rPr>
                      <w:sz w:val="16"/>
                      <w:szCs w:val="16"/>
                    </w:rPr>
                  </w:pPr>
                  <w:r>
                    <w:rPr>
                      <w:sz w:val="16"/>
                      <w:szCs w:val="16"/>
                    </w:rPr>
                    <w:t>si</w:t>
                  </w:r>
                </w:p>
              </w:tc>
            </w:tr>
            <w:tr w:rsidR="00A238F7" w:rsidRPr="004B1177" w14:paraId="03F602E7" w14:textId="77777777" w:rsidTr="004C43D8">
              <w:trPr>
                <w:trHeight w:val="70"/>
                <w:jc w:val="center"/>
              </w:trPr>
              <w:tc>
                <w:tcPr>
                  <w:tcW w:w="1743" w:type="dxa"/>
                  <w:gridSpan w:val="2"/>
                </w:tcPr>
                <w:p w14:paraId="55E867D6" w14:textId="77777777" w:rsidR="00A238F7" w:rsidRPr="004B1177" w:rsidRDefault="00A238F7" w:rsidP="00A238F7">
                  <w:pPr>
                    <w:rPr>
                      <w:sz w:val="16"/>
                      <w:szCs w:val="16"/>
                    </w:rPr>
                  </w:pPr>
                  <w:r w:rsidRPr="004B1177">
                    <w:rPr>
                      <w:sz w:val="16"/>
                      <w:szCs w:val="16"/>
                    </w:rPr>
                    <w:t>Unión Europea</w:t>
                  </w:r>
                </w:p>
              </w:tc>
              <w:tc>
                <w:tcPr>
                  <w:tcW w:w="900" w:type="dxa"/>
                </w:tcPr>
                <w:p w14:paraId="4FE45D06" w14:textId="77777777" w:rsidR="00A238F7" w:rsidRPr="004B1177" w:rsidRDefault="00A238F7" w:rsidP="00A238F7">
                  <w:pPr>
                    <w:ind w:left="1"/>
                    <w:jc w:val="center"/>
                    <w:rPr>
                      <w:sz w:val="16"/>
                      <w:szCs w:val="16"/>
                    </w:rPr>
                  </w:pPr>
                  <w:r w:rsidRPr="004B1177">
                    <w:rPr>
                      <w:sz w:val="16"/>
                      <w:szCs w:val="16"/>
                    </w:rPr>
                    <w:t>si</w:t>
                  </w:r>
                </w:p>
              </w:tc>
              <w:tc>
                <w:tcPr>
                  <w:tcW w:w="1133" w:type="dxa"/>
                </w:tcPr>
                <w:p w14:paraId="06D198AF" w14:textId="77777777" w:rsidR="00A238F7" w:rsidRPr="004B1177" w:rsidRDefault="00A238F7" w:rsidP="00A238F7">
                  <w:pPr>
                    <w:jc w:val="center"/>
                    <w:rPr>
                      <w:sz w:val="16"/>
                      <w:szCs w:val="16"/>
                    </w:rPr>
                  </w:pPr>
                  <w:r w:rsidRPr="004B1177">
                    <w:rPr>
                      <w:sz w:val="16"/>
                      <w:szCs w:val="16"/>
                    </w:rPr>
                    <w:t>si</w:t>
                  </w:r>
                </w:p>
              </w:tc>
              <w:tc>
                <w:tcPr>
                  <w:tcW w:w="1764" w:type="dxa"/>
                </w:tcPr>
                <w:p w14:paraId="31DB1B76" w14:textId="77777777" w:rsidR="00A238F7" w:rsidRPr="004B1177" w:rsidRDefault="00A238F7" w:rsidP="00A238F7">
                  <w:pPr>
                    <w:ind w:left="1"/>
                    <w:jc w:val="center"/>
                    <w:rPr>
                      <w:sz w:val="16"/>
                      <w:szCs w:val="16"/>
                    </w:rPr>
                  </w:pPr>
                  <w:r w:rsidRPr="004B1177">
                    <w:rPr>
                      <w:sz w:val="16"/>
                      <w:szCs w:val="16"/>
                    </w:rPr>
                    <w:t>si</w:t>
                  </w:r>
                </w:p>
              </w:tc>
              <w:tc>
                <w:tcPr>
                  <w:tcW w:w="1508" w:type="dxa"/>
                </w:tcPr>
                <w:p w14:paraId="3DB945F3" w14:textId="77777777" w:rsidR="00A238F7" w:rsidRPr="004B1177" w:rsidRDefault="00A238F7" w:rsidP="00A238F7">
                  <w:pPr>
                    <w:ind w:left="1"/>
                    <w:jc w:val="center"/>
                    <w:rPr>
                      <w:sz w:val="16"/>
                      <w:szCs w:val="16"/>
                    </w:rPr>
                  </w:pPr>
                  <w:r w:rsidRPr="004B1177">
                    <w:rPr>
                      <w:sz w:val="16"/>
                      <w:szCs w:val="16"/>
                    </w:rPr>
                    <w:t>si</w:t>
                  </w:r>
                </w:p>
              </w:tc>
              <w:tc>
                <w:tcPr>
                  <w:tcW w:w="1777" w:type="dxa"/>
                </w:tcPr>
                <w:p w14:paraId="07BD4B14" w14:textId="77777777" w:rsidR="00A238F7" w:rsidRPr="004B1177" w:rsidRDefault="00A238F7" w:rsidP="00A238F7">
                  <w:pPr>
                    <w:ind w:left="1"/>
                    <w:jc w:val="center"/>
                    <w:rPr>
                      <w:sz w:val="16"/>
                      <w:szCs w:val="16"/>
                    </w:rPr>
                  </w:pPr>
                  <w:r w:rsidRPr="004B1177">
                    <w:rPr>
                      <w:sz w:val="16"/>
                      <w:szCs w:val="16"/>
                    </w:rPr>
                    <w:t>si</w:t>
                  </w:r>
                </w:p>
              </w:tc>
            </w:tr>
            <w:tr w:rsidR="00A238F7" w:rsidRPr="004B1177" w14:paraId="04BC5389" w14:textId="77777777" w:rsidTr="004C43D8">
              <w:trPr>
                <w:trHeight w:val="96"/>
                <w:jc w:val="center"/>
              </w:trPr>
              <w:tc>
                <w:tcPr>
                  <w:tcW w:w="1743" w:type="dxa"/>
                  <w:gridSpan w:val="2"/>
                </w:tcPr>
                <w:p w14:paraId="0FDA1A15" w14:textId="77777777" w:rsidR="00A238F7" w:rsidRPr="004B1177" w:rsidRDefault="00A238F7" w:rsidP="00A238F7">
                  <w:pPr>
                    <w:ind w:right="209"/>
                    <w:rPr>
                      <w:sz w:val="16"/>
                      <w:szCs w:val="16"/>
                    </w:rPr>
                  </w:pPr>
                  <w:r w:rsidRPr="004B1177">
                    <w:rPr>
                      <w:sz w:val="16"/>
                      <w:szCs w:val="16"/>
                    </w:rPr>
                    <w:t xml:space="preserve">Israel </w:t>
                  </w:r>
                </w:p>
              </w:tc>
              <w:tc>
                <w:tcPr>
                  <w:tcW w:w="900" w:type="dxa"/>
                </w:tcPr>
                <w:p w14:paraId="3D275A04" w14:textId="77777777" w:rsidR="00A238F7" w:rsidRPr="004B1177" w:rsidRDefault="00A238F7" w:rsidP="00A238F7">
                  <w:pPr>
                    <w:ind w:left="1"/>
                    <w:jc w:val="center"/>
                    <w:rPr>
                      <w:sz w:val="16"/>
                      <w:szCs w:val="16"/>
                    </w:rPr>
                  </w:pPr>
                  <w:r w:rsidRPr="004B1177">
                    <w:rPr>
                      <w:sz w:val="16"/>
                      <w:szCs w:val="16"/>
                    </w:rPr>
                    <w:t>si</w:t>
                  </w:r>
                </w:p>
              </w:tc>
              <w:tc>
                <w:tcPr>
                  <w:tcW w:w="1133" w:type="dxa"/>
                </w:tcPr>
                <w:p w14:paraId="29B522BF" w14:textId="77777777" w:rsidR="00A238F7" w:rsidRPr="004B1177" w:rsidRDefault="00A238F7" w:rsidP="00A238F7">
                  <w:pPr>
                    <w:jc w:val="center"/>
                    <w:rPr>
                      <w:sz w:val="16"/>
                      <w:szCs w:val="16"/>
                    </w:rPr>
                  </w:pPr>
                  <w:r w:rsidRPr="004B1177">
                    <w:rPr>
                      <w:sz w:val="16"/>
                      <w:szCs w:val="16"/>
                    </w:rPr>
                    <w:t>si</w:t>
                  </w:r>
                </w:p>
              </w:tc>
              <w:tc>
                <w:tcPr>
                  <w:tcW w:w="1764" w:type="dxa"/>
                </w:tcPr>
                <w:p w14:paraId="2502C451" w14:textId="77777777" w:rsidR="00A238F7" w:rsidRPr="004B1177" w:rsidRDefault="00A238F7" w:rsidP="00A238F7">
                  <w:pPr>
                    <w:ind w:left="1"/>
                    <w:jc w:val="center"/>
                    <w:rPr>
                      <w:sz w:val="16"/>
                      <w:szCs w:val="16"/>
                    </w:rPr>
                  </w:pPr>
                  <w:r w:rsidRPr="004B1177">
                    <w:rPr>
                      <w:sz w:val="16"/>
                      <w:szCs w:val="16"/>
                    </w:rPr>
                    <w:t>si</w:t>
                  </w:r>
                </w:p>
              </w:tc>
              <w:tc>
                <w:tcPr>
                  <w:tcW w:w="1508" w:type="dxa"/>
                </w:tcPr>
                <w:p w14:paraId="7632237A" w14:textId="77777777" w:rsidR="00A238F7" w:rsidRPr="004B1177" w:rsidRDefault="00A238F7" w:rsidP="00A238F7">
                  <w:pPr>
                    <w:ind w:left="1"/>
                    <w:jc w:val="center"/>
                    <w:rPr>
                      <w:sz w:val="16"/>
                      <w:szCs w:val="16"/>
                    </w:rPr>
                  </w:pPr>
                  <w:r w:rsidRPr="004B1177">
                    <w:rPr>
                      <w:sz w:val="16"/>
                      <w:szCs w:val="16"/>
                    </w:rPr>
                    <w:t>si</w:t>
                  </w:r>
                </w:p>
              </w:tc>
              <w:tc>
                <w:tcPr>
                  <w:tcW w:w="1777" w:type="dxa"/>
                </w:tcPr>
                <w:p w14:paraId="7C87E72B" w14:textId="77777777" w:rsidR="00A238F7" w:rsidRPr="004B1177" w:rsidRDefault="00A238F7" w:rsidP="00A238F7">
                  <w:pPr>
                    <w:ind w:left="1"/>
                    <w:jc w:val="center"/>
                    <w:rPr>
                      <w:sz w:val="16"/>
                      <w:szCs w:val="16"/>
                    </w:rPr>
                  </w:pPr>
                  <w:r w:rsidRPr="004B1177">
                    <w:rPr>
                      <w:sz w:val="16"/>
                      <w:szCs w:val="16"/>
                    </w:rPr>
                    <w:t>si</w:t>
                  </w:r>
                </w:p>
              </w:tc>
            </w:tr>
            <w:tr w:rsidR="00A238F7" w:rsidRPr="005B2A00" w14:paraId="3205E568" w14:textId="77777777" w:rsidTr="004C43D8">
              <w:trPr>
                <w:trHeight w:val="182"/>
                <w:jc w:val="center"/>
              </w:trPr>
              <w:tc>
                <w:tcPr>
                  <w:tcW w:w="1743" w:type="dxa"/>
                  <w:gridSpan w:val="2"/>
                </w:tcPr>
                <w:p w14:paraId="47DD6C6F" w14:textId="77777777" w:rsidR="00A238F7" w:rsidRPr="004B1177" w:rsidRDefault="00A238F7" w:rsidP="00A238F7">
                  <w:pPr>
                    <w:ind w:left="1"/>
                    <w:rPr>
                      <w:sz w:val="16"/>
                      <w:szCs w:val="16"/>
                      <w:lang w:val="pt-PT"/>
                    </w:rPr>
                  </w:pPr>
                  <w:r w:rsidRPr="004B1177">
                    <w:rPr>
                      <w:sz w:val="16"/>
                      <w:szCs w:val="16"/>
                      <w:lang w:val="pt-PT"/>
                    </w:rPr>
                    <w:t xml:space="preserve">Reino Unido e Irlanda del Norte </w:t>
                  </w:r>
                </w:p>
              </w:tc>
              <w:tc>
                <w:tcPr>
                  <w:tcW w:w="900" w:type="dxa"/>
                </w:tcPr>
                <w:p w14:paraId="1495CAF9" w14:textId="77777777" w:rsidR="00A238F7" w:rsidRPr="0078485A" w:rsidRDefault="00A238F7" w:rsidP="00A238F7">
                  <w:pPr>
                    <w:ind w:left="1"/>
                    <w:jc w:val="center"/>
                    <w:rPr>
                      <w:sz w:val="16"/>
                      <w:szCs w:val="16"/>
                    </w:rPr>
                  </w:pPr>
                  <w:r w:rsidRPr="0078485A">
                    <w:rPr>
                      <w:sz w:val="16"/>
                      <w:szCs w:val="16"/>
                    </w:rPr>
                    <w:t>si</w:t>
                  </w:r>
                </w:p>
              </w:tc>
              <w:tc>
                <w:tcPr>
                  <w:tcW w:w="1133" w:type="dxa"/>
                </w:tcPr>
                <w:p w14:paraId="51987478" w14:textId="77777777" w:rsidR="00A238F7" w:rsidRPr="0078485A" w:rsidRDefault="00A238F7" w:rsidP="00A238F7">
                  <w:pPr>
                    <w:jc w:val="center"/>
                    <w:rPr>
                      <w:sz w:val="16"/>
                      <w:szCs w:val="16"/>
                    </w:rPr>
                  </w:pPr>
                  <w:r w:rsidRPr="0078485A">
                    <w:rPr>
                      <w:sz w:val="16"/>
                      <w:szCs w:val="16"/>
                    </w:rPr>
                    <w:t>si</w:t>
                  </w:r>
                </w:p>
              </w:tc>
              <w:tc>
                <w:tcPr>
                  <w:tcW w:w="1764" w:type="dxa"/>
                </w:tcPr>
                <w:p w14:paraId="60B8FA68" w14:textId="77777777" w:rsidR="00A238F7" w:rsidRPr="0078485A" w:rsidRDefault="00A238F7" w:rsidP="00A238F7">
                  <w:pPr>
                    <w:ind w:left="1"/>
                    <w:jc w:val="center"/>
                    <w:rPr>
                      <w:sz w:val="16"/>
                      <w:szCs w:val="16"/>
                    </w:rPr>
                  </w:pPr>
                  <w:r w:rsidRPr="0078485A">
                    <w:rPr>
                      <w:sz w:val="16"/>
                      <w:szCs w:val="16"/>
                    </w:rPr>
                    <w:t>si</w:t>
                  </w:r>
                </w:p>
              </w:tc>
              <w:tc>
                <w:tcPr>
                  <w:tcW w:w="1508" w:type="dxa"/>
                </w:tcPr>
                <w:p w14:paraId="336B4751" w14:textId="77777777" w:rsidR="00A238F7" w:rsidRPr="0078485A" w:rsidRDefault="00A238F7" w:rsidP="00A238F7">
                  <w:pPr>
                    <w:ind w:left="1"/>
                    <w:jc w:val="center"/>
                    <w:rPr>
                      <w:sz w:val="16"/>
                      <w:szCs w:val="16"/>
                    </w:rPr>
                  </w:pPr>
                  <w:r w:rsidRPr="0078485A">
                    <w:rPr>
                      <w:sz w:val="16"/>
                      <w:szCs w:val="16"/>
                    </w:rPr>
                    <w:t>no</w:t>
                  </w:r>
                </w:p>
              </w:tc>
              <w:tc>
                <w:tcPr>
                  <w:tcW w:w="1777" w:type="dxa"/>
                </w:tcPr>
                <w:p w14:paraId="359BB89B" w14:textId="77777777" w:rsidR="00A238F7" w:rsidRPr="0078485A" w:rsidRDefault="00A238F7" w:rsidP="00A238F7">
                  <w:pPr>
                    <w:ind w:left="1"/>
                    <w:jc w:val="center"/>
                    <w:rPr>
                      <w:sz w:val="16"/>
                      <w:szCs w:val="16"/>
                    </w:rPr>
                  </w:pPr>
                  <w:r w:rsidRPr="0078485A">
                    <w:rPr>
                      <w:sz w:val="16"/>
                      <w:szCs w:val="16"/>
                    </w:rPr>
                    <w:t>si</w:t>
                  </w:r>
                </w:p>
              </w:tc>
            </w:tr>
            <w:tr w:rsidR="00A238F7" w:rsidRPr="005B2A00" w14:paraId="0DC97B72" w14:textId="77777777" w:rsidTr="004C43D8">
              <w:trPr>
                <w:trHeight w:val="194"/>
                <w:jc w:val="center"/>
              </w:trPr>
              <w:tc>
                <w:tcPr>
                  <w:tcW w:w="1743" w:type="dxa"/>
                  <w:gridSpan w:val="2"/>
                  <w:vAlign w:val="center"/>
                </w:tcPr>
                <w:p w14:paraId="273E8B1E" w14:textId="77777777" w:rsidR="00A238F7" w:rsidRPr="0078485A" w:rsidRDefault="00A238F7" w:rsidP="00A238F7">
                  <w:pPr>
                    <w:ind w:right="72"/>
                    <w:rPr>
                      <w:sz w:val="16"/>
                      <w:szCs w:val="16"/>
                    </w:rPr>
                  </w:pPr>
                  <w:r w:rsidRPr="0078485A">
                    <w:rPr>
                      <w:sz w:val="16"/>
                      <w:szCs w:val="16"/>
                    </w:rPr>
                    <w:lastRenderedPageBreak/>
                    <w:t xml:space="preserve">Comunidad Andina </w:t>
                  </w:r>
                </w:p>
              </w:tc>
              <w:tc>
                <w:tcPr>
                  <w:tcW w:w="900" w:type="dxa"/>
                  <w:vAlign w:val="center"/>
                </w:tcPr>
                <w:p w14:paraId="256BCA8D" w14:textId="77777777" w:rsidR="00A238F7" w:rsidRPr="0078485A" w:rsidRDefault="00A238F7" w:rsidP="00A238F7">
                  <w:pPr>
                    <w:ind w:left="25"/>
                    <w:jc w:val="center"/>
                    <w:rPr>
                      <w:sz w:val="16"/>
                      <w:szCs w:val="16"/>
                    </w:rPr>
                  </w:pPr>
                  <w:r w:rsidRPr="0078485A">
                    <w:rPr>
                      <w:sz w:val="16"/>
                      <w:szCs w:val="16"/>
                    </w:rPr>
                    <w:t>si</w:t>
                  </w:r>
                </w:p>
              </w:tc>
              <w:tc>
                <w:tcPr>
                  <w:tcW w:w="1133" w:type="dxa"/>
                </w:tcPr>
                <w:p w14:paraId="33465618" w14:textId="77777777" w:rsidR="00A238F7" w:rsidRPr="0078485A" w:rsidRDefault="00A238F7" w:rsidP="00A238F7">
                  <w:pPr>
                    <w:ind w:right="50"/>
                    <w:jc w:val="center"/>
                    <w:rPr>
                      <w:sz w:val="16"/>
                      <w:szCs w:val="16"/>
                    </w:rPr>
                  </w:pPr>
                  <w:r w:rsidRPr="0078485A">
                    <w:rPr>
                      <w:sz w:val="16"/>
                      <w:szCs w:val="16"/>
                    </w:rPr>
                    <w:t>si</w:t>
                  </w:r>
                </w:p>
              </w:tc>
              <w:tc>
                <w:tcPr>
                  <w:tcW w:w="1764" w:type="dxa"/>
                  <w:vAlign w:val="center"/>
                </w:tcPr>
                <w:p w14:paraId="2C61AC83" w14:textId="77777777" w:rsidR="00A238F7" w:rsidRPr="0078485A" w:rsidRDefault="00A238F7" w:rsidP="00A238F7">
                  <w:pPr>
                    <w:ind w:right="46"/>
                    <w:jc w:val="center"/>
                    <w:rPr>
                      <w:sz w:val="16"/>
                      <w:szCs w:val="16"/>
                    </w:rPr>
                  </w:pPr>
                  <w:r w:rsidRPr="0078485A">
                    <w:rPr>
                      <w:sz w:val="16"/>
                      <w:szCs w:val="16"/>
                    </w:rPr>
                    <w:t>si</w:t>
                  </w:r>
                </w:p>
              </w:tc>
              <w:tc>
                <w:tcPr>
                  <w:tcW w:w="1508" w:type="dxa"/>
                </w:tcPr>
                <w:p w14:paraId="3A23F69B" w14:textId="77777777" w:rsidR="00A238F7" w:rsidRPr="0078485A" w:rsidRDefault="00A238F7" w:rsidP="00A238F7">
                  <w:pPr>
                    <w:ind w:left="1"/>
                    <w:jc w:val="center"/>
                    <w:rPr>
                      <w:sz w:val="16"/>
                      <w:szCs w:val="16"/>
                    </w:rPr>
                  </w:pPr>
                  <w:r w:rsidRPr="0078485A">
                    <w:rPr>
                      <w:sz w:val="16"/>
                      <w:szCs w:val="16"/>
                    </w:rPr>
                    <w:t>no</w:t>
                  </w:r>
                </w:p>
              </w:tc>
              <w:tc>
                <w:tcPr>
                  <w:tcW w:w="1777" w:type="dxa"/>
                </w:tcPr>
                <w:p w14:paraId="10B86A0F" w14:textId="77777777" w:rsidR="00A238F7" w:rsidRPr="0078485A" w:rsidRDefault="00A238F7" w:rsidP="00A238F7">
                  <w:pPr>
                    <w:ind w:left="1"/>
                    <w:jc w:val="center"/>
                    <w:rPr>
                      <w:sz w:val="16"/>
                      <w:szCs w:val="16"/>
                    </w:rPr>
                  </w:pPr>
                  <w:r w:rsidRPr="0078485A">
                    <w:rPr>
                      <w:sz w:val="16"/>
                      <w:szCs w:val="16"/>
                    </w:rPr>
                    <w:t>si</w:t>
                  </w:r>
                </w:p>
              </w:tc>
            </w:tr>
          </w:tbl>
          <w:p w14:paraId="46A3113F" w14:textId="7F53C2FA" w:rsidR="00744C74" w:rsidRPr="00F517A9" w:rsidRDefault="00744C74" w:rsidP="00147099">
            <w:pPr>
              <w:adjustRightInd w:val="0"/>
              <w:jc w:val="both"/>
            </w:pPr>
          </w:p>
        </w:tc>
      </w:tr>
      <w:tr w:rsidR="00F517A9" w:rsidRPr="00F517A9" w14:paraId="7668B77C"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35B90344" w14:textId="77777777" w:rsidR="00DE3864" w:rsidRDefault="00DE3864" w:rsidP="00335912">
            <w:pPr>
              <w:pStyle w:val="Textoindependiente"/>
              <w:rPr>
                <w:rFonts w:cs="Arial"/>
                <w:b/>
                <w:sz w:val="20"/>
              </w:rPr>
            </w:pPr>
          </w:p>
          <w:p w14:paraId="5F3D5143" w14:textId="77777777" w:rsidR="00DE3864" w:rsidRDefault="00DE3864" w:rsidP="00335912">
            <w:pPr>
              <w:pStyle w:val="Textoindependiente"/>
              <w:rPr>
                <w:rFonts w:cs="Arial"/>
                <w:b/>
                <w:sz w:val="20"/>
              </w:rPr>
            </w:pPr>
          </w:p>
          <w:p w14:paraId="25C2BDFE" w14:textId="15BF1961" w:rsidR="00091061" w:rsidRPr="00F517A9" w:rsidRDefault="00091061" w:rsidP="00335912">
            <w:pPr>
              <w:pStyle w:val="Textoindependiente"/>
              <w:rPr>
                <w:rFonts w:cs="Arial"/>
                <w:b/>
                <w:sz w:val="20"/>
              </w:rPr>
            </w:pPr>
            <w:r w:rsidRPr="00F517A9">
              <w:rPr>
                <w:rFonts w:cs="Arial"/>
                <w:b/>
                <w:sz w:val="20"/>
              </w:rPr>
              <w:t>Cumplimiento de Reciprocidad</w:t>
            </w:r>
          </w:p>
        </w:tc>
        <w:tc>
          <w:tcPr>
            <w:tcW w:w="8877" w:type="dxa"/>
            <w:tcBorders>
              <w:top w:val="single" w:sz="4" w:space="0" w:color="auto"/>
              <w:left w:val="single" w:sz="4" w:space="0" w:color="auto"/>
              <w:bottom w:val="single" w:sz="4" w:space="0" w:color="auto"/>
              <w:right w:val="single" w:sz="4" w:space="0" w:color="auto"/>
            </w:tcBorders>
          </w:tcPr>
          <w:p w14:paraId="0EE8DE01" w14:textId="74F57A66" w:rsidR="00091061" w:rsidRDefault="00F04BDE" w:rsidP="00147099">
            <w:pPr>
              <w:adjustRightInd w:val="0"/>
              <w:jc w:val="both"/>
            </w:pPr>
            <w:r w:rsidRPr="00F04BDE">
              <w:t>Para los bienes y/o servicios correspondientes a empresas nacionales de países que hacen parte de Acuerdos o Tratados Internacionales celebrados con Colombia para compras estatales aplicables a este proceso de contratación</w:t>
            </w:r>
            <w:r>
              <w:t>.</w:t>
            </w:r>
          </w:p>
          <w:p w14:paraId="3A7E21B1" w14:textId="77777777" w:rsidR="00F04BDE" w:rsidRPr="00E14051" w:rsidRDefault="00F04BDE" w:rsidP="00147099">
            <w:pPr>
              <w:adjustRightInd w:val="0"/>
              <w:jc w:val="both"/>
              <w:rPr>
                <w:sz w:val="8"/>
                <w:szCs w:val="8"/>
              </w:rPr>
            </w:pPr>
          </w:p>
          <w:p w14:paraId="3AFF7CEF" w14:textId="53F29703" w:rsidR="00091061" w:rsidRPr="00F517A9" w:rsidRDefault="00F04BDE" w:rsidP="00147099">
            <w:pPr>
              <w:adjustRightInd w:val="0"/>
              <w:jc w:val="both"/>
            </w:pPr>
            <w:r w:rsidRPr="00F04BDE">
              <w:t>Para los bienes y/o servicios correspondientes a empresas nacionales de países que aplican el Principio de Reciprocidad</w:t>
            </w:r>
          </w:p>
        </w:tc>
      </w:tr>
      <w:tr w:rsidR="00F517A9" w:rsidRPr="00F517A9" w14:paraId="453F2170"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vAlign w:val="center"/>
          </w:tcPr>
          <w:p w14:paraId="0319B5C4" w14:textId="597C8E4B" w:rsidR="0049459F" w:rsidRPr="00F517A9" w:rsidRDefault="0049459F" w:rsidP="00DE3864">
            <w:pPr>
              <w:rPr>
                <w:b/>
              </w:rPr>
            </w:pPr>
            <w:r w:rsidRPr="00F517A9">
              <w:rPr>
                <w:b/>
              </w:rPr>
              <w:t>Registro Único de Proponentes</w:t>
            </w:r>
          </w:p>
          <w:p w14:paraId="0C5EDC39" w14:textId="77777777" w:rsidR="0049459F" w:rsidRPr="00F517A9" w:rsidRDefault="0049459F" w:rsidP="003979E9">
            <w:pPr>
              <w:jc w:val="center"/>
            </w:pPr>
          </w:p>
        </w:tc>
        <w:tc>
          <w:tcPr>
            <w:tcW w:w="8877" w:type="dxa"/>
            <w:tcBorders>
              <w:top w:val="single" w:sz="4" w:space="0" w:color="auto"/>
              <w:left w:val="single" w:sz="4" w:space="0" w:color="auto"/>
              <w:bottom w:val="single" w:sz="4" w:space="0" w:color="auto"/>
              <w:right w:val="single" w:sz="4" w:space="0" w:color="auto"/>
            </w:tcBorders>
            <w:vAlign w:val="center"/>
          </w:tcPr>
          <w:p w14:paraId="7EBD7504" w14:textId="535E9923" w:rsidR="0049459F" w:rsidRPr="00F517A9" w:rsidRDefault="0049459F" w:rsidP="00B57D6C">
            <w:pPr>
              <w:adjustRightInd w:val="0"/>
              <w:jc w:val="both"/>
            </w:pPr>
            <w:r w:rsidRPr="00F04BDE">
              <w:rPr>
                <w:bCs/>
              </w:rPr>
              <w:t xml:space="preserve">Podrán participar en el presente proceso de selección todas las personas naturales o jurídicas, nacionales o extranjeras domiciliadas o con sucursal en Colombia que se encuentren inscritas en el Registro Único De Proponentes del Registro Único Empresarial de la Cámara de </w:t>
            </w:r>
            <w:r w:rsidRPr="00F04BDE">
              <w:t>Comercio con jurisdicción en su domicilio principal, de conformidad con el artículo</w:t>
            </w:r>
            <w:r w:rsidR="00921A5D" w:rsidRPr="00F04BDE">
              <w:rPr>
                <w:b/>
                <w:bCs/>
              </w:rPr>
              <w:t> </w:t>
            </w:r>
            <w:bookmarkStart w:id="2" w:name="2.2.1.1.1.5.1"/>
            <w:bookmarkEnd w:id="2"/>
            <w:r w:rsidR="00921A5D" w:rsidRPr="00F04BDE">
              <w:t>2.2.1.1.1.5.1</w:t>
            </w:r>
            <w:r w:rsidR="00B57D6C" w:rsidRPr="00F04BDE">
              <w:t>, Subsección 5 del Decreto 1082 de</w:t>
            </w:r>
            <w:r w:rsidR="00BE53DD" w:rsidRPr="00F04BDE">
              <w:t xml:space="preserve"> 2015.</w:t>
            </w:r>
            <w:r w:rsidR="00B57D6C" w:rsidRPr="00F04BDE">
              <w:rPr>
                <w:color w:val="EE0000"/>
              </w:rPr>
              <w:t xml:space="preserve"> </w:t>
            </w:r>
          </w:p>
        </w:tc>
      </w:tr>
      <w:tr w:rsidR="00F517A9" w:rsidRPr="00F517A9" w14:paraId="033F7BD9" w14:textId="77777777" w:rsidTr="0002366C">
        <w:trPr>
          <w:trHeight w:val="77"/>
          <w:jc w:val="center"/>
        </w:trPr>
        <w:tc>
          <w:tcPr>
            <w:tcW w:w="1608" w:type="dxa"/>
            <w:tcBorders>
              <w:top w:val="single" w:sz="4" w:space="0" w:color="auto"/>
              <w:left w:val="single" w:sz="4" w:space="0" w:color="auto"/>
              <w:bottom w:val="single" w:sz="4" w:space="0" w:color="auto"/>
              <w:right w:val="single" w:sz="4" w:space="0" w:color="auto"/>
            </w:tcBorders>
          </w:tcPr>
          <w:p w14:paraId="21F2950A" w14:textId="77777777" w:rsidR="00F517A9" w:rsidRPr="00F517A9" w:rsidRDefault="00F517A9" w:rsidP="00F517A9">
            <w:pPr>
              <w:pStyle w:val="Textoindependiente"/>
              <w:jc w:val="both"/>
              <w:rPr>
                <w:rFonts w:cs="Arial"/>
                <w:b/>
                <w:sz w:val="20"/>
              </w:rPr>
            </w:pPr>
            <w:r w:rsidRPr="00F517A9">
              <w:rPr>
                <w:rFonts w:cs="Arial"/>
                <w:b/>
                <w:sz w:val="20"/>
              </w:rPr>
              <w:t xml:space="preserve">Presupuesto Oficial </w:t>
            </w:r>
          </w:p>
          <w:p w14:paraId="724C61D1" w14:textId="77777777" w:rsidR="00F517A9" w:rsidRPr="00DA038A" w:rsidRDefault="00F517A9" w:rsidP="00F517A9">
            <w:pPr>
              <w:pStyle w:val="Textoindependiente"/>
              <w:jc w:val="both"/>
              <w:rPr>
                <w:rFonts w:cs="Arial"/>
                <w:b/>
                <w:color w:val="FF0000"/>
                <w:sz w:val="20"/>
              </w:rPr>
            </w:pPr>
          </w:p>
        </w:tc>
        <w:tc>
          <w:tcPr>
            <w:tcW w:w="8877" w:type="dxa"/>
            <w:tcBorders>
              <w:top w:val="single" w:sz="4" w:space="0" w:color="auto"/>
              <w:left w:val="single" w:sz="4" w:space="0" w:color="auto"/>
              <w:bottom w:val="single" w:sz="4" w:space="0" w:color="auto"/>
              <w:right w:val="single" w:sz="4" w:space="0" w:color="auto"/>
            </w:tcBorders>
            <w:vAlign w:val="center"/>
          </w:tcPr>
          <w:p w14:paraId="5E1EAE27" w14:textId="081274A4" w:rsidR="00A238F7" w:rsidRPr="00590393" w:rsidRDefault="00A238F7" w:rsidP="00A238F7">
            <w:pPr>
              <w:jc w:val="both"/>
              <w:rPr>
                <w:b/>
                <w:bCs/>
              </w:rPr>
            </w:pPr>
            <w:r w:rsidRPr="00590393">
              <w:t xml:space="preserve">El valor total estimado del presente proceso de contratación será de </w:t>
            </w:r>
            <w:r w:rsidRPr="00590393">
              <w:rPr>
                <w:b/>
                <w:bCs/>
              </w:rPr>
              <w:t xml:space="preserve">CUATRO MIL SETECIENTOS DIECISÉIS MILLONES QUINIENTOS CUARENTA Y CUATRO MIL NOVECIENTOS VEINTICUATRO PESOS CON CINCUENTA Y UN CENTAVOS M/CTE ($4.716.544.924,51) M/CTE EXCLUIDO DE IVA </w:t>
            </w:r>
            <w:r w:rsidRPr="00590393">
              <w:t>Moneda Legal Colombiana, incluido impuestos, tasas, contribuciones, costos directos e indirectos y demás gravámenes, discriminado de la siguiente manera:</w:t>
            </w:r>
          </w:p>
          <w:p w14:paraId="5A0BF03F" w14:textId="77777777" w:rsidR="00A238F7" w:rsidRPr="00590393" w:rsidRDefault="00A238F7" w:rsidP="00A238F7">
            <w:pPr>
              <w:jc w:val="both"/>
            </w:pPr>
          </w:p>
          <w:p w14:paraId="170C982D" w14:textId="77777777" w:rsidR="00A238F7" w:rsidRPr="00590393" w:rsidRDefault="00A238F7" w:rsidP="00A238F7">
            <w:pPr>
              <w:jc w:val="both"/>
              <w:rPr>
                <w:b/>
              </w:rPr>
            </w:pPr>
            <w:r w:rsidRPr="00590393">
              <w:t xml:space="preserve">El valor total estimado para la vigencia 2026: será la suma de </w:t>
            </w:r>
            <w:r w:rsidRPr="00590393">
              <w:rPr>
                <w:b/>
              </w:rPr>
              <w:t xml:space="preserve">DOSCIENTOS UN MILLONES CUATROCIENTOS NOVENTA Y TRES MIL SETECIENTOS SESENTA Y NUEVE PESOS CON OCHENTA Y SIETE CENTAVOS ($201.493.769,87) M/CTE EXCLUIDO DE IVA, </w:t>
            </w:r>
            <w:r w:rsidRPr="00590393">
              <w:t>incluido tasa</w:t>
            </w:r>
            <w:r>
              <w:t>s</w:t>
            </w:r>
            <w:r w:rsidRPr="00590393">
              <w:t xml:space="preserve">, contribuciones, costos directos e indirectos y demás gravámenes, discriminados así: </w:t>
            </w:r>
          </w:p>
          <w:p w14:paraId="19C3BFEF" w14:textId="2BB67AE8" w:rsidR="008E0A62" w:rsidRDefault="008E0A62" w:rsidP="008E0A62">
            <w:pPr>
              <w:jc w:val="both"/>
              <w:rPr>
                <w:b/>
                <w:bCs/>
                <w:color w:val="000000" w:themeColor="text1"/>
                <w:lang w:eastAsia="es-CO"/>
              </w:rPr>
            </w:pPr>
          </w:p>
          <w:tbl>
            <w:tblPr>
              <w:tblW w:w="494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770"/>
              <w:gridCol w:w="1280"/>
              <w:gridCol w:w="723"/>
              <w:gridCol w:w="2600"/>
              <w:gridCol w:w="435"/>
              <w:gridCol w:w="517"/>
              <w:gridCol w:w="1135"/>
              <w:gridCol w:w="1162"/>
            </w:tblGrid>
            <w:tr w:rsidR="00A238F7" w:rsidRPr="00C024BA" w14:paraId="10AF0270" w14:textId="77777777" w:rsidTr="0002366C">
              <w:trPr>
                <w:trHeight w:val="499"/>
                <w:jc w:val="center"/>
              </w:trPr>
              <w:tc>
                <w:tcPr>
                  <w:tcW w:w="447" w:type="pct"/>
                  <w:vMerge w:val="restart"/>
                  <w:shd w:val="clear" w:color="auto" w:fill="F2F2F2" w:themeFill="background1" w:themeFillShade="F2"/>
                  <w:vAlign w:val="center"/>
                  <w:hideMark/>
                </w:tcPr>
                <w:p w14:paraId="29DAD406"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PAQUETE</w:t>
                  </w:r>
                </w:p>
              </w:tc>
              <w:tc>
                <w:tcPr>
                  <w:tcW w:w="742" w:type="pct"/>
                  <w:vMerge w:val="restart"/>
                  <w:shd w:val="clear" w:color="auto" w:fill="F2F2F2" w:themeFill="background1" w:themeFillShade="F2"/>
                  <w:vAlign w:val="center"/>
                  <w:hideMark/>
                </w:tcPr>
                <w:p w14:paraId="4B04ADC4"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RUBRO Y DESAGREGACIÓN PRESUPUESTAL</w:t>
                  </w:r>
                </w:p>
              </w:tc>
              <w:tc>
                <w:tcPr>
                  <w:tcW w:w="419" w:type="pct"/>
                  <w:vMerge w:val="restart"/>
                  <w:shd w:val="clear" w:color="auto" w:fill="F2F2F2" w:themeFill="background1" w:themeFillShade="F2"/>
                  <w:vAlign w:val="center"/>
                  <w:hideMark/>
                </w:tcPr>
                <w:p w14:paraId="0D8B0BE7"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UNIDAD</w:t>
                  </w:r>
                </w:p>
              </w:tc>
              <w:tc>
                <w:tcPr>
                  <w:tcW w:w="1508" w:type="pct"/>
                  <w:vMerge w:val="restart"/>
                  <w:shd w:val="clear" w:color="auto" w:fill="F2F2F2" w:themeFill="background1" w:themeFillShade="F2"/>
                  <w:vAlign w:val="center"/>
                  <w:hideMark/>
                </w:tcPr>
                <w:p w14:paraId="2A544C46"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DESCRIPCIÓN</w:t>
                  </w:r>
                </w:p>
              </w:tc>
              <w:tc>
                <w:tcPr>
                  <w:tcW w:w="252" w:type="pct"/>
                  <w:vMerge w:val="restart"/>
                  <w:shd w:val="clear" w:color="auto" w:fill="F2F2F2" w:themeFill="background1" w:themeFillShade="F2"/>
                  <w:vAlign w:val="center"/>
                  <w:hideMark/>
                </w:tcPr>
                <w:p w14:paraId="7EFEEB79"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REC</w:t>
                  </w:r>
                </w:p>
              </w:tc>
              <w:tc>
                <w:tcPr>
                  <w:tcW w:w="300" w:type="pct"/>
                  <w:vMerge w:val="restart"/>
                  <w:shd w:val="clear" w:color="auto" w:fill="F2F2F2" w:themeFill="background1" w:themeFillShade="F2"/>
                  <w:vAlign w:val="center"/>
                  <w:hideMark/>
                </w:tcPr>
                <w:p w14:paraId="149C7D31" w14:textId="77777777" w:rsidR="00A238F7" w:rsidRPr="00C024BA" w:rsidRDefault="00A238F7" w:rsidP="00A238F7">
                  <w:pPr>
                    <w:jc w:val="center"/>
                    <w:rPr>
                      <w:b/>
                      <w:bCs/>
                      <w:color w:val="000000"/>
                      <w:sz w:val="10"/>
                      <w:szCs w:val="10"/>
                      <w:lang w:eastAsia="es-CO"/>
                    </w:rPr>
                  </w:pPr>
                  <w:r w:rsidRPr="00C024BA">
                    <w:rPr>
                      <w:b/>
                      <w:bCs/>
                      <w:color w:val="000000"/>
                      <w:sz w:val="10"/>
                      <w:szCs w:val="10"/>
                      <w:lang w:eastAsia="es-CO"/>
                    </w:rPr>
                    <w:t>CANT</w:t>
                  </w:r>
                </w:p>
              </w:tc>
              <w:tc>
                <w:tcPr>
                  <w:tcW w:w="658" w:type="pct"/>
                  <w:vMerge w:val="restart"/>
                  <w:shd w:val="clear" w:color="auto" w:fill="F2F2F2" w:themeFill="background1" w:themeFillShade="F2"/>
                  <w:vAlign w:val="center"/>
                  <w:hideMark/>
                </w:tcPr>
                <w:p w14:paraId="527B7A92" w14:textId="77777777" w:rsidR="00A238F7" w:rsidRPr="00C024BA" w:rsidRDefault="00A238F7" w:rsidP="00A238F7">
                  <w:pPr>
                    <w:jc w:val="center"/>
                    <w:rPr>
                      <w:b/>
                      <w:bCs/>
                      <w:color w:val="000000"/>
                      <w:sz w:val="10"/>
                      <w:szCs w:val="10"/>
                      <w:lang w:eastAsia="es-CO"/>
                    </w:rPr>
                  </w:pPr>
                  <w:r w:rsidRPr="00C024BA">
                    <w:rPr>
                      <w:b/>
                      <w:bCs/>
                      <w:color w:val="000000" w:themeColor="text1"/>
                      <w:sz w:val="10"/>
                      <w:szCs w:val="10"/>
                      <w:lang w:eastAsia="es-CO"/>
                    </w:rPr>
                    <w:t>VALOR UNITARIO ESTIMADO EXCLUIDO IVA</w:t>
                  </w:r>
                </w:p>
              </w:tc>
              <w:tc>
                <w:tcPr>
                  <w:tcW w:w="674" w:type="pct"/>
                  <w:vMerge w:val="restart"/>
                  <w:shd w:val="clear" w:color="auto" w:fill="F2F2F2" w:themeFill="background1" w:themeFillShade="F2"/>
                  <w:vAlign w:val="center"/>
                  <w:hideMark/>
                </w:tcPr>
                <w:p w14:paraId="661A0E99" w14:textId="77777777" w:rsidR="00A238F7" w:rsidRPr="00C024BA" w:rsidRDefault="00A238F7" w:rsidP="00A238F7">
                  <w:pPr>
                    <w:jc w:val="center"/>
                    <w:rPr>
                      <w:b/>
                      <w:bCs/>
                      <w:color w:val="000000"/>
                      <w:sz w:val="10"/>
                      <w:szCs w:val="10"/>
                      <w:lang w:eastAsia="es-CO"/>
                    </w:rPr>
                  </w:pPr>
                  <w:r w:rsidRPr="00C024BA">
                    <w:rPr>
                      <w:b/>
                      <w:bCs/>
                      <w:color w:val="000000" w:themeColor="text1"/>
                      <w:sz w:val="10"/>
                      <w:szCs w:val="10"/>
                      <w:lang w:eastAsia="es-CO"/>
                    </w:rPr>
                    <w:t xml:space="preserve">VALOR TOTAL ESTIMADO </w:t>
                  </w:r>
                  <w:r>
                    <w:rPr>
                      <w:b/>
                      <w:bCs/>
                      <w:color w:val="000000" w:themeColor="text1"/>
                      <w:sz w:val="10"/>
                      <w:szCs w:val="10"/>
                      <w:lang w:eastAsia="es-CO"/>
                    </w:rPr>
                    <w:t xml:space="preserve">VIGENCIA 2026 </w:t>
                  </w:r>
                  <w:r w:rsidRPr="00C024BA">
                    <w:rPr>
                      <w:b/>
                      <w:bCs/>
                      <w:color w:val="000000" w:themeColor="text1"/>
                      <w:sz w:val="10"/>
                      <w:szCs w:val="10"/>
                      <w:lang w:eastAsia="es-CO"/>
                    </w:rPr>
                    <w:t>EXCLUIDO IVA</w:t>
                  </w:r>
                </w:p>
              </w:tc>
            </w:tr>
            <w:tr w:rsidR="00A238F7" w:rsidRPr="00C024BA" w14:paraId="79C6E500" w14:textId="77777777" w:rsidTr="0002366C">
              <w:trPr>
                <w:trHeight w:val="499"/>
                <w:jc w:val="center"/>
              </w:trPr>
              <w:tc>
                <w:tcPr>
                  <w:tcW w:w="447" w:type="pct"/>
                  <w:vMerge/>
                  <w:shd w:val="clear" w:color="auto" w:fill="F2F2F2" w:themeFill="background1" w:themeFillShade="F2"/>
                  <w:vAlign w:val="center"/>
                  <w:hideMark/>
                </w:tcPr>
                <w:p w14:paraId="24FD4A05" w14:textId="77777777" w:rsidR="00A238F7" w:rsidRPr="00C024BA" w:rsidRDefault="00A238F7" w:rsidP="00A238F7">
                  <w:pPr>
                    <w:rPr>
                      <w:b/>
                      <w:bCs/>
                      <w:color w:val="000000"/>
                      <w:sz w:val="10"/>
                      <w:szCs w:val="10"/>
                      <w:lang w:eastAsia="es-CO"/>
                    </w:rPr>
                  </w:pPr>
                </w:p>
              </w:tc>
              <w:tc>
                <w:tcPr>
                  <w:tcW w:w="742" w:type="pct"/>
                  <w:vMerge/>
                  <w:shd w:val="clear" w:color="auto" w:fill="F2F2F2" w:themeFill="background1" w:themeFillShade="F2"/>
                  <w:vAlign w:val="center"/>
                  <w:hideMark/>
                </w:tcPr>
                <w:p w14:paraId="240D78A9" w14:textId="77777777" w:rsidR="00A238F7" w:rsidRPr="00C024BA" w:rsidRDefault="00A238F7" w:rsidP="00A238F7">
                  <w:pPr>
                    <w:rPr>
                      <w:b/>
                      <w:bCs/>
                      <w:color w:val="000000"/>
                      <w:sz w:val="10"/>
                      <w:szCs w:val="10"/>
                      <w:lang w:eastAsia="es-CO"/>
                    </w:rPr>
                  </w:pPr>
                </w:p>
              </w:tc>
              <w:tc>
                <w:tcPr>
                  <w:tcW w:w="419" w:type="pct"/>
                  <w:vMerge/>
                  <w:shd w:val="clear" w:color="auto" w:fill="F2F2F2" w:themeFill="background1" w:themeFillShade="F2"/>
                  <w:vAlign w:val="center"/>
                  <w:hideMark/>
                </w:tcPr>
                <w:p w14:paraId="33DAB2E1" w14:textId="77777777" w:rsidR="00A238F7" w:rsidRPr="00C024BA" w:rsidRDefault="00A238F7" w:rsidP="00A238F7">
                  <w:pPr>
                    <w:rPr>
                      <w:b/>
                      <w:bCs/>
                      <w:color w:val="000000"/>
                      <w:sz w:val="10"/>
                      <w:szCs w:val="10"/>
                      <w:lang w:eastAsia="es-CO"/>
                    </w:rPr>
                  </w:pPr>
                </w:p>
              </w:tc>
              <w:tc>
                <w:tcPr>
                  <w:tcW w:w="1508" w:type="pct"/>
                  <w:vMerge/>
                  <w:shd w:val="clear" w:color="auto" w:fill="F2F2F2" w:themeFill="background1" w:themeFillShade="F2"/>
                  <w:vAlign w:val="center"/>
                  <w:hideMark/>
                </w:tcPr>
                <w:p w14:paraId="680D2027" w14:textId="77777777" w:rsidR="00A238F7" w:rsidRPr="00C024BA" w:rsidRDefault="00A238F7" w:rsidP="00A238F7">
                  <w:pPr>
                    <w:rPr>
                      <w:b/>
                      <w:bCs/>
                      <w:color w:val="000000"/>
                      <w:sz w:val="10"/>
                      <w:szCs w:val="10"/>
                      <w:lang w:eastAsia="es-CO"/>
                    </w:rPr>
                  </w:pPr>
                </w:p>
              </w:tc>
              <w:tc>
                <w:tcPr>
                  <w:tcW w:w="252" w:type="pct"/>
                  <w:vMerge/>
                  <w:shd w:val="clear" w:color="auto" w:fill="F2F2F2" w:themeFill="background1" w:themeFillShade="F2"/>
                  <w:vAlign w:val="center"/>
                  <w:hideMark/>
                </w:tcPr>
                <w:p w14:paraId="5A975DC5" w14:textId="77777777" w:rsidR="00A238F7" w:rsidRPr="00C024BA" w:rsidRDefault="00A238F7" w:rsidP="00A238F7">
                  <w:pPr>
                    <w:rPr>
                      <w:b/>
                      <w:bCs/>
                      <w:color w:val="000000"/>
                      <w:sz w:val="10"/>
                      <w:szCs w:val="10"/>
                      <w:lang w:eastAsia="es-CO"/>
                    </w:rPr>
                  </w:pPr>
                </w:p>
              </w:tc>
              <w:tc>
                <w:tcPr>
                  <w:tcW w:w="300" w:type="pct"/>
                  <w:vMerge/>
                  <w:shd w:val="clear" w:color="auto" w:fill="F2F2F2" w:themeFill="background1" w:themeFillShade="F2"/>
                  <w:vAlign w:val="center"/>
                  <w:hideMark/>
                </w:tcPr>
                <w:p w14:paraId="7BF53417" w14:textId="77777777" w:rsidR="00A238F7" w:rsidRPr="00C024BA" w:rsidRDefault="00A238F7" w:rsidP="00A238F7">
                  <w:pPr>
                    <w:rPr>
                      <w:b/>
                      <w:bCs/>
                      <w:color w:val="000000"/>
                      <w:sz w:val="10"/>
                      <w:szCs w:val="10"/>
                      <w:lang w:eastAsia="es-CO"/>
                    </w:rPr>
                  </w:pPr>
                </w:p>
              </w:tc>
              <w:tc>
                <w:tcPr>
                  <w:tcW w:w="658" w:type="pct"/>
                  <w:vMerge/>
                  <w:shd w:val="clear" w:color="auto" w:fill="F2F2F2" w:themeFill="background1" w:themeFillShade="F2"/>
                  <w:vAlign w:val="center"/>
                  <w:hideMark/>
                </w:tcPr>
                <w:p w14:paraId="08DC5B48" w14:textId="77777777" w:rsidR="00A238F7" w:rsidRPr="00C024BA" w:rsidRDefault="00A238F7" w:rsidP="00A238F7">
                  <w:pPr>
                    <w:rPr>
                      <w:b/>
                      <w:bCs/>
                      <w:color w:val="000000"/>
                      <w:sz w:val="10"/>
                      <w:szCs w:val="10"/>
                      <w:lang w:eastAsia="es-CO"/>
                    </w:rPr>
                  </w:pPr>
                </w:p>
              </w:tc>
              <w:tc>
                <w:tcPr>
                  <w:tcW w:w="674" w:type="pct"/>
                  <w:vMerge/>
                  <w:shd w:val="clear" w:color="auto" w:fill="F2F2F2" w:themeFill="background1" w:themeFillShade="F2"/>
                  <w:vAlign w:val="center"/>
                  <w:hideMark/>
                </w:tcPr>
                <w:p w14:paraId="08A695A1" w14:textId="77777777" w:rsidR="00A238F7" w:rsidRPr="00C024BA" w:rsidRDefault="00A238F7" w:rsidP="00A238F7">
                  <w:pPr>
                    <w:rPr>
                      <w:b/>
                      <w:bCs/>
                      <w:color w:val="000000"/>
                      <w:sz w:val="10"/>
                      <w:szCs w:val="10"/>
                      <w:lang w:eastAsia="es-CO"/>
                    </w:rPr>
                  </w:pPr>
                </w:p>
              </w:tc>
            </w:tr>
            <w:tr w:rsidR="00A238F7" w:rsidRPr="00C024BA" w14:paraId="79C224F0" w14:textId="77777777" w:rsidTr="0002366C">
              <w:trPr>
                <w:trHeight w:val="499"/>
                <w:jc w:val="center"/>
              </w:trPr>
              <w:tc>
                <w:tcPr>
                  <w:tcW w:w="447" w:type="pct"/>
                  <w:vMerge/>
                  <w:shd w:val="clear" w:color="auto" w:fill="F2F2F2" w:themeFill="background1" w:themeFillShade="F2"/>
                  <w:vAlign w:val="center"/>
                  <w:hideMark/>
                </w:tcPr>
                <w:p w14:paraId="5E4C34F2" w14:textId="77777777" w:rsidR="00A238F7" w:rsidRPr="00C024BA" w:rsidRDefault="00A238F7" w:rsidP="00A238F7">
                  <w:pPr>
                    <w:rPr>
                      <w:b/>
                      <w:bCs/>
                      <w:color w:val="000000"/>
                      <w:sz w:val="10"/>
                      <w:szCs w:val="10"/>
                      <w:lang w:eastAsia="es-CO"/>
                    </w:rPr>
                  </w:pPr>
                </w:p>
              </w:tc>
              <w:tc>
                <w:tcPr>
                  <w:tcW w:w="742" w:type="pct"/>
                  <w:vMerge/>
                  <w:shd w:val="clear" w:color="auto" w:fill="F2F2F2" w:themeFill="background1" w:themeFillShade="F2"/>
                  <w:vAlign w:val="center"/>
                  <w:hideMark/>
                </w:tcPr>
                <w:p w14:paraId="2C98232C" w14:textId="77777777" w:rsidR="00A238F7" w:rsidRPr="00C024BA" w:rsidRDefault="00A238F7" w:rsidP="00A238F7">
                  <w:pPr>
                    <w:rPr>
                      <w:b/>
                      <w:bCs/>
                      <w:color w:val="000000"/>
                      <w:sz w:val="10"/>
                      <w:szCs w:val="10"/>
                      <w:lang w:eastAsia="es-CO"/>
                    </w:rPr>
                  </w:pPr>
                </w:p>
              </w:tc>
              <w:tc>
                <w:tcPr>
                  <w:tcW w:w="419" w:type="pct"/>
                  <w:vMerge/>
                  <w:shd w:val="clear" w:color="auto" w:fill="F2F2F2" w:themeFill="background1" w:themeFillShade="F2"/>
                  <w:vAlign w:val="center"/>
                  <w:hideMark/>
                </w:tcPr>
                <w:p w14:paraId="638A211B" w14:textId="77777777" w:rsidR="00A238F7" w:rsidRPr="00C024BA" w:rsidRDefault="00A238F7" w:rsidP="00A238F7">
                  <w:pPr>
                    <w:rPr>
                      <w:b/>
                      <w:bCs/>
                      <w:color w:val="000000"/>
                      <w:sz w:val="10"/>
                      <w:szCs w:val="10"/>
                      <w:lang w:eastAsia="es-CO"/>
                    </w:rPr>
                  </w:pPr>
                </w:p>
              </w:tc>
              <w:tc>
                <w:tcPr>
                  <w:tcW w:w="1508" w:type="pct"/>
                  <w:vMerge/>
                  <w:shd w:val="clear" w:color="auto" w:fill="F2F2F2" w:themeFill="background1" w:themeFillShade="F2"/>
                  <w:vAlign w:val="center"/>
                  <w:hideMark/>
                </w:tcPr>
                <w:p w14:paraId="4524E5A5" w14:textId="77777777" w:rsidR="00A238F7" w:rsidRPr="00C024BA" w:rsidRDefault="00A238F7" w:rsidP="00A238F7">
                  <w:pPr>
                    <w:rPr>
                      <w:b/>
                      <w:bCs/>
                      <w:color w:val="000000"/>
                      <w:sz w:val="10"/>
                      <w:szCs w:val="10"/>
                      <w:lang w:eastAsia="es-CO"/>
                    </w:rPr>
                  </w:pPr>
                </w:p>
              </w:tc>
              <w:tc>
                <w:tcPr>
                  <w:tcW w:w="252" w:type="pct"/>
                  <w:vMerge/>
                  <w:shd w:val="clear" w:color="auto" w:fill="F2F2F2" w:themeFill="background1" w:themeFillShade="F2"/>
                  <w:vAlign w:val="center"/>
                  <w:hideMark/>
                </w:tcPr>
                <w:p w14:paraId="338AC6CE" w14:textId="77777777" w:rsidR="00A238F7" w:rsidRPr="00C024BA" w:rsidRDefault="00A238F7" w:rsidP="00A238F7">
                  <w:pPr>
                    <w:rPr>
                      <w:b/>
                      <w:bCs/>
                      <w:color w:val="000000"/>
                      <w:sz w:val="10"/>
                      <w:szCs w:val="10"/>
                      <w:lang w:eastAsia="es-CO"/>
                    </w:rPr>
                  </w:pPr>
                </w:p>
              </w:tc>
              <w:tc>
                <w:tcPr>
                  <w:tcW w:w="300" w:type="pct"/>
                  <w:vMerge/>
                  <w:shd w:val="clear" w:color="auto" w:fill="F2F2F2" w:themeFill="background1" w:themeFillShade="F2"/>
                  <w:vAlign w:val="center"/>
                  <w:hideMark/>
                </w:tcPr>
                <w:p w14:paraId="6DF99AD5" w14:textId="77777777" w:rsidR="00A238F7" w:rsidRPr="00C024BA" w:rsidRDefault="00A238F7" w:rsidP="00A238F7">
                  <w:pPr>
                    <w:rPr>
                      <w:b/>
                      <w:bCs/>
                      <w:color w:val="000000"/>
                      <w:sz w:val="10"/>
                      <w:szCs w:val="10"/>
                      <w:lang w:eastAsia="es-CO"/>
                    </w:rPr>
                  </w:pPr>
                </w:p>
              </w:tc>
              <w:tc>
                <w:tcPr>
                  <w:tcW w:w="658" w:type="pct"/>
                  <w:vMerge/>
                  <w:shd w:val="clear" w:color="auto" w:fill="F2F2F2" w:themeFill="background1" w:themeFillShade="F2"/>
                  <w:vAlign w:val="center"/>
                  <w:hideMark/>
                </w:tcPr>
                <w:p w14:paraId="1BB5E0F5" w14:textId="77777777" w:rsidR="00A238F7" w:rsidRPr="00C024BA" w:rsidRDefault="00A238F7" w:rsidP="00A238F7">
                  <w:pPr>
                    <w:rPr>
                      <w:b/>
                      <w:bCs/>
                      <w:color w:val="000000"/>
                      <w:sz w:val="10"/>
                      <w:szCs w:val="10"/>
                      <w:lang w:eastAsia="es-CO"/>
                    </w:rPr>
                  </w:pPr>
                </w:p>
              </w:tc>
              <w:tc>
                <w:tcPr>
                  <w:tcW w:w="674" w:type="pct"/>
                  <w:vMerge/>
                  <w:shd w:val="clear" w:color="auto" w:fill="F2F2F2" w:themeFill="background1" w:themeFillShade="F2"/>
                  <w:vAlign w:val="center"/>
                  <w:hideMark/>
                </w:tcPr>
                <w:p w14:paraId="2B83C8FC" w14:textId="77777777" w:rsidR="00A238F7" w:rsidRPr="00C024BA" w:rsidRDefault="00A238F7" w:rsidP="00A238F7">
                  <w:pPr>
                    <w:rPr>
                      <w:b/>
                      <w:bCs/>
                      <w:color w:val="000000"/>
                      <w:sz w:val="10"/>
                      <w:szCs w:val="10"/>
                      <w:lang w:eastAsia="es-CO"/>
                    </w:rPr>
                  </w:pPr>
                </w:p>
              </w:tc>
            </w:tr>
            <w:tr w:rsidR="00A238F7" w:rsidRPr="00C024BA" w14:paraId="2FF8D116" w14:textId="77777777" w:rsidTr="0002366C">
              <w:trPr>
                <w:trHeight w:val="450"/>
                <w:jc w:val="center"/>
              </w:trPr>
              <w:tc>
                <w:tcPr>
                  <w:tcW w:w="447" w:type="pct"/>
                  <w:vMerge/>
                  <w:shd w:val="clear" w:color="auto" w:fill="F2F2F2" w:themeFill="background1" w:themeFillShade="F2"/>
                  <w:vAlign w:val="center"/>
                  <w:hideMark/>
                </w:tcPr>
                <w:p w14:paraId="281010A3" w14:textId="77777777" w:rsidR="00A238F7" w:rsidRPr="00C024BA" w:rsidRDefault="00A238F7" w:rsidP="00A238F7">
                  <w:pPr>
                    <w:rPr>
                      <w:b/>
                      <w:bCs/>
                      <w:color w:val="000000"/>
                      <w:sz w:val="10"/>
                      <w:szCs w:val="10"/>
                      <w:lang w:eastAsia="es-CO"/>
                    </w:rPr>
                  </w:pPr>
                </w:p>
              </w:tc>
              <w:tc>
                <w:tcPr>
                  <w:tcW w:w="742" w:type="pct"/>
                  <w:vMerge/>
                  <w:shd w:val="clear" w:color="auto" w:fill="F2F2F2" w:themeFill="background1" w:themeFillShade="F2"/>
                  <w:vAlign w:val="center"/>
                  <w:hideMark/>
                </w:tcPr>
                <w:p w14:paraId="0B5B0407" w14:textId="77777777" w:rsidR="00A238F7" w:rsidRPr="00C024BA" w:rsidRDefault="00A238F7" w:rsidP="00A238F7">
                  <w:pPr>
                    <w:rPr>
                      <w:b/>
                      <w:bCs/>
                      <w:color w:val="000000"/>
                      <w:sz w:val="10"/>
                      <w:szCs w:val="10"/>
                      <w:lang w:eastAsia="es-CO"/>
                    </w:rPr>
                  </w:pPr>
                </w:p>
              </w:tc>
              <w:tc>
                <w:tcPr>
                  <w:tcW w:w="419" w:type="pct"/>
                  <w:vMerge/>
                  <w:shd w:val="clear" w:color="auto" w:fill="F2F2F2" w:themeFill="background1" w:themeFillShade="F2"/>
                  <w:vAlign w:val="center"/>
                  <w:hideMark/>
                </w:tcPr>
                <w:p w14:paraId="3DB6269B" w14:textId="77777777" w:rsidR="00A238F7" w:rsidRPr="00C024BA" w:rsidRDefault="00A238F7" w:rsidP="00A238F7">
                  <w:pPr>
                    <w:rPr>
                      <w:b/>
                      <w:bCs/>
                      <w:color w:val="000000"/>
                      <w:sz w:val="10"/>
                      <w:szCs w:val="10"/>
                      <w:lang w:eastAsia="es-CO"/>
                    </w:rPr>
                  </w:pPr>
                </w:p>
              </w:tc>
              <w:tc>
                <w:tcPr>
                  <w:tcW w:w="1508" w:type="pct"/>
                  <w:vMerge/>
                  <w:shd w:val="clear" w:color="auto" w:fill="F2F2F2" w:themeFill="background1" w:themeFillShade="F2"/>
                  <w:vAlign w:val="center"/>
                  <w:hideMark/>
                </w:tcPr>
                <w:p w14:paraId="0FF3ECA4" w14:textId="77777777" w:rsidR="00A238F7" w:rsidRPr="00C024BA" w:rsidRDefault="00A238F7" w:rsidP="00A238F7">
                  <w:pPr>
                    <w:rPr>
                      <w:b/>
                      <w:bCs/>
                      <w:color w:val="000000"/>
                      <w:sz w:val="10"/>
                      <w:szCs w:val="10"/>
                      <w:lang w:eastAsia="es-CO"/>
                    </w:rPr>
                  </w:pPr>
                </w:p>
              </w:tc>
              <w:tc>
                <w:tcPr>
                  <w:tcW w:w="252" w:type="pct"/>
                  <w:vMerge/>
                  <w:shd w:val="clear" w:color="auto" w:fill="F2F2F2" w:themeFill="background1" w:themeFillShade="F2"/>
                  <w:vAlign w:val="center"/>
                  <w:hideMark/>
                </w:tcPr>
                <w:p w14:paraId="1BCA0B60" w14:textId="77777777" w:rsidR="00A238F7" w:rsidRPr="00C024BA" w:rsidRDefault="00A238F7" w:rsidP="00A238F7">
                  <w:pPr>
                    <w:rPr>
                      <w:b/>
                      <w:bCs/>
                      <w:color w:val="000000"/>
                      <w:sz w:val="10"/>
                      <w:szCs w:val="10"/>
                      <w:lang w:eastAsia="es-CO"/>
                    </w:rPr>
                  </w:pPr>
                </w:p>
              </w:tc>
              <w:tc>
                <w:tcPr>
                  <w:tcW w:w="300" w:type="pct"/>
                  <w:vMerge/>
                  <w:shd w:val="clear" w:color="auto" w:fill="F2F2F2" w:themeFill="background1" w:themeFillShade="F2"/>
                  <w:vAlign w:val="center"/>
                  <w:hideMark/>
                </w:tcPr>
                <w:p w14:paraId="31231367" w14:textId="77777777" w:rsidR="00A238F7" w:rsidRPr="00C024BA" w:rsidRDefault="00A238F7" w:rsidP="00A238F7">
                  <w:pPr>
                    <w:rPr>
                      <w:b/>
                      <w:bCs/>
                      <w:color w:val="000000"/>
                      <w:sz w:val="10"/>
                      <w:szCs w:val="10"/>
                      <w:lang w:eastAsia="es-CO"/>
                    </w:rPr>
                  </w:pPr>
                </w:p>
              </w:tc>
              <w:tc>
                <w:tcPr>
                  <w:tcW w:w="658" w:type="pct"/>
                  <w:vMerge/>
                  <w:shd w:val="clear" w:color="auto" w:fill="F2F2F2" w:themeFill="background1" w:themeFillShade="F2"/>
                  <w:vAlign w:val="center"/>
                  <w:hideMark/>
                </w:tcPr>
                <w:p w14:paraId="29AC32BB" w14:textId="77777777" w:rsidR="00A238F7" w:rsidRPr="00C024BA" w:rsidRDefault="00A238F7" w:rsidP="00A238F7">
                  <w:pPr>
                    <w:rPr>
                      <w:b/>
                      <w:bCs/>
                      <w:color w:val="000000"/>
                      <w:sz w:val="10"/>
                      <w:szCs w:val="10"/>
                      <w:lang w:eastAsia="es-CO"/>
                    </w:rPr>
                  </w:pPr>
                </w:p>
              </w:tc>
              <w:tc>
                <w:tcPr>
                  <w:tcW w:w="674" w:type="pct"/>
                  <w:vMerge/>
                  <w:shd w:val="clear" w:color="auto" w:fill="F2F2F2" w:themeFill="background1" w:themeFillShade="F2"/>
                  <w:vAlign w:val="center"/>
                  <w:hideMark/>
                </w:tcPr>
                <w:p w14:paraId="4E230161" w14:textId="77777777" w:rsidR="00A238F7" w:rsidRPr="00C024BA" w:rsidRDefault="00A238F7" w:rsidP="00A238F7">
                  <w:pPr>
                    <w:rPr>
                      <w:b/>
                      <w:bCs/>
                      <w:color w:val="000000"/>
                      <w:sz w:val="10"/>
                      <w:szCs w:val="10"/>
                      <w:lang w:eastAsia="es-CO"/>
                    </w:rPr>
                  </w:pPr>
                </w:p>
              </w:tc>
            </w:tr>
            <w:tr w:rsidR="00A238F7" w:rsidRPr="00C024BA" w14:paraId="5C624E5C" w14:textId="77777777" w:rsidTr="0002366C">
              <w:trPr>
                <w:trHeight w:val="989"/>
                <w:jc w:val="center"/>
              </w:trPr>
              <w:tc>
                <w:tcPr>
                  <w:tcW w:w="447" w:type="pct"/>
                  <w:shd w:val="clear" w:color="auto" w:fill="FFFFFF" w:themeFill="background1"/>
                  <w:vAlign w:val="center"/>
                  <w:hideMark/>
                </w:tcPr>
                <w:p w14:paraId="777A1394" w14:textId="77777777" w:rsidR="00A238F7" w:rsidRPr="00C024BA" w:rsidRDefault="00A238F7" w:rsidP="00A238F7">
                  <w:pPr>
                    <w:jc w:val="center"/>
                    <w:rPr>
                      <w:color w:val="000000"/>
                      <w:sz w:val="10"/>
                      <w:szCs w:val="10"/>
                      <w:lang w:eastAsia="es-CO"/>
                    </w:rPr>
                  </w:pPr>
                  <w:r w:rsidRPr="00C024BA">
                    <w:rPr>
                      <w:color w:val="000000"/>
                      <w:sz w:val="10"/>
                      <w:szCs w:val="10"/>
                      <w:lang w:eastAsia="es-CO"/>
                    </w:rPr>
                    <w:t>1</w:t>
                  </w:r>
                </w:p>
              </w:tc>
              <w:tc>
                <w:tcPr>
                  <w:tcW w:w="742" w:type="pct"/>
                  <w:shd w:val="clear" w:color="auto" w:fill="FFFFFF" w:themeFill="background1"/>
                  <w:vAlign w:val="center"/>
                  <w:hideMark/>
                </w:tcPr>
                <w:p w14:paraId="214E05C2"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vAlign w:val="center"/>
                  <w:hideMark/>
                </w:tcPr>
                <w:p w14:paraId="493FBA05"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2CD023CA" w14:textId="77777777" w:rsidR="00A238F7" w:rsidRPr="0078485A" w:rsidRDefault="00A238F7" w:rsidP="00A238F7">
                  <w:pPr>
                    <w:jc w:val="both"/>
                    <w:rPr>
                      <w:sz w:val="10"/>
                      <w:szCs w:val="10"/>
                      <w:lang w:eastAsia="es-CO"/>
                    </w:rPr>
                  </w:pPr>
                  <w:r w:rsidRPr="0078485A">
                    <w:rPr>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52" w:type="pct"/>
                  <w:shd w:val="clear" w:color="auto" w:fill="FFFFFF" w:themeFill="background1"/>
                  <w:vAlign w:val="center"/>
                  <w:hideMark/>
                </w:tcPr>
                <w:p w14:paraId="47F9CB48"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54F86D42" w14:textId="77777777" w:rsidR="00A238F7" w:rsidRPr="0078485A" w:rsidRDefault="00A238F7" w:rsidP="00A238F7">
                  <w:pPr>
                    <w:jc w:val="center"/>
                    <w:rPr>
                      <w:sz w:val="10"/>
                      <w:szCs w:val="10"/>
                      <w:lang w:eastAsia="es-CO"/>
                    </w:rPr>
                  </w:pPr>
                  <w:r w:rsidRPr="0078485A">
                    <w:rPr>
                      <w:sz w:val="10"/>
                      <w:szCs w:val="10"/>
                      <w:lang w:eastAsia="es-CO"/>
                    </w:rPr>
                    <w:t>7</w:t>
                  </w:r>
                </w:p>
              </w:tc>
              <w:tc>
                <w:tcPr>
                  <w:tcW w:w="658" w:type="pct"/>
                  <w:shd w:val="clear" w:color="auto" w:fill="FFFFFF" w:themeFill="background1"/>
                  <w:vAlign w:val="center"/>
                </w:tcPr>
                <w:p w14:paraId="59847097" w14:textId="77777777" w:rsidR="00A238F7" w:rsidRPr="0078485A" w:rsidRDefault="00A238F7" w:rsidP="00A238F7">
                  <w:pPr>
                    <w:jc w:val="right"/>
                    <w:rPr>
                      <w:sz w:val="10"/>
                      <w:szCs w:val="10"/>
                      <w:lang w:eastAsia="es-CO"/>
                    </w:rPr>
                  </w:pPr>
                  <w:r w:rsidRPr="0078485A">
                    <w:rPr>
                      <w:sz w:val="10"/>
                      <w:szCs w:val="10"/>
                      <w:lang w:eastAsia="es-CO"/>
                    </w:rPr>
                    <w:t>$ 10.287.298,78</w:t>
                  </w:r>
                </w:p>
              </w:tc>
              <w:tc>
                <w:tcPr>
                  <w:tcW w:w="674" w:type="pct"/>
                  <w:shd w:val="clear" w:color="auto" w:fill="FFFFFF" w:themeFill="background1"/>
                  <w:vAlign w:val="center"/>
                </w:tcPr>
                <w:p w14:paraId="48E0351C" w14:textId="77777777" w:rsidR="00A238F7" w:rsidRPr="0078485A" w:rsidRDefault="00A238F7" w:rsidP="00A238F7">
                  <w:pPr>
                    <w:jc w:val="center"/>
                    <w:rPr>
                      <w:sz w:val="10"/>
                      <w:szCs w:val="10"/>
                      <w:lang w:eastAsia="es-CO"/>
                    </w:rPr>
                  </w:pPr>
                  <w:r w:rsidRPr="0078485A">
                    <w:rPr>
                      <w:sz w:val="10"/>
                      <w:szCs w:val="10"/>
                      <w:lang w:eastAsia="es-CO"/>
                    </w:rPr>
                    <w:t>$ 10.287.298,78</w:t>
                  </w:r>
                </w:p>
              </w:tc>
            </w:tr>
            <w:tr w:rsidR="00A238F7" w:rsidRPr="00C024BA" w14:paraId="080AF34F" w14:textId="77777777" w:rsidTr="0002366C">
              <w:trPr>
                <w:trHeight w:val="1029"/>
                <w:jc w:val="center"/>
              </w:trPr>
              <w:tc>
                <w:tcPr>
                  <w:tcW w:w="447" w:type="pct"/>
                  <w:shd w:val="clear" w:color="auto" w:fill="FFFFFF" w:themeFill="background1"/>
                  <w:vAlign w:val="center"/>
                  <w:hideMark/>
                </w:tcPr>
                <w:p w14:paraId="4264FB6F" w14:textId="77777777" w:rsidR="00A238F7" w:rsidRPr="00C024BA" w:rsidRDefault="00A238F7" w:rsidP="00A238F7">
                  <w:pPr>
                    <w:jc w:val="center"/>
                    <w:rPr>
                      <w:color w:val="000000"/>
                      <w:sz w:val="10"/>
                      <w:szCs w:val="10"/>
                      <w:lang w:eastAsia="es-CO"/>
                    </w:rPr>
                  </w:pPr>
                  <w:r w:rsidRPr="00C024BA">
                    <w:rPr>
                      <w:color w:val="000000"/>
                      <w:sz w:val="10"/>
                      <w:szCs w:val="10"/>
                      <w:lang w:eastAsia="es-CO"/>
                    </w:rPr>
                    <w:t>2</w:t>
                  </w:r>
                </w:p>
              </w:tc>
              <w:tc>
                <w:tcPr>
                  <w:tcW w:w="742" w:type="pct"/>
                  <w:shd w:val="clear" w:color="auto" w:fill="FFFFFF" w:themeFill="background1"/>
                  <w:vAlign w:val="center"/>
                  <w:hideMark/>
                </w:tcPr>
                <w:p w14:paraId="370EAD43"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hideMark/>
                </w:tcPr>
                <w:p w14:paraId="4919B84F" w14:textId="77777777" w:rsidR="00A238F7" w:rsidRPr="00C024BA" w:rsidRDefault="00A238F7" w:rsidP="00A238F7">
                  <w:pPr>
                    <w:jc w:val="center"/>
                    <w:rPr>
                      <w:color w:val="000000"/>
                      <w:sz w:val="10"/>
                      <w:szCs w:val="10"/>
                      <w:lang w:eastAsia="es-CO"/>
                    </w:rPr>
                  </w:pPr>
                </w:p>
                <w:p w14:paraId="7AC087C9" w14:textId="77777777" w:rsidR="00A238F7" w:rsidRPr="00C024BA" w:rsidRDefault="00A238F7" w:rsidP="00A238F7">
                  <w:pPr>
                    <w:jc w:val="center"/>
                    <w:rPr>
                      <w:color w:val="000000"/>
                      <w:sz w:val="10"/>
                      <w:szCs w:val="10"/>
                      <w:lang w:eastAsia="es-CO"/>
                    </w:rPr>
                  </w:pPr>
                </w:p>
                <w:p w14:paraId="47262919" w14:textId="77777777" w:rsidR="00A238F7" w:rsidRPr="00C024BA" w:rsidRDefault="00A238F7" w:rsidP="00A238F7">
                  <w:pPr>
                    <w:jc w:val="center"/>
                    <w:rPr>
                      <w:color w:val="000000"/>
                      <w:sz w:val="10"/>
                      <w:szCs w:val="10"/>
                      <w:lang w:eastAsia="es-CO"/>
                    </w:rPr>
                  </w:pPr>
                </w:p>
                <w:p w14:paraId="1E038052" w14:textId="77777777" w:rsidR="00A238F7" w:rsidRPr="00C024BA" w:rsidRDefault="00A238F7" w:rsidP="00A238F7">
                  <w:pPr>
                    <w:jc w:val="center"/>
                    <w:rPr>
                      <w:color w:val="000000"/>
                      <w:sz w:val="10"/>
                      <w:szCs w:val="10"/>
                      <w:lang w:eastAsia="es-CO"/>
                    </w:rPr>
                  </w:pPr>
                </w:p>
                <w:p w14:paraId="075E9446"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526AE3AC" w14:textId="77777777" w:rsidR="00A238F7" w:rsidRPr="0078485A" w:rsidRDefault="00A238F7" w:rsidP="00A238F7">
                  <w:pPr>
                    <w:jc w:val="both"/>
                    <w:rPr>
                      <w:sz w:val="10"/>
                      <w:szCs w:val="10"/>
                      <w:lang w:eastAsia="es-CO"/>
                    </w:rPr>
                  </w:pPr>
                  <w:r w:rsidRPr="0078485A">
                    <w:rPr>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52" w:type="pct"/>
                  <w:shd w:val="clear" w:color="auto" w:fill="FFFFFF" w:themeFill="background1"/>
                  <w:vAlign w:val="center"/>
                  <w:hideMark/>
                </w:tcPr>
                <w:p w14:paraId="69AD17B2"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3072FC2E" w14:textId="77777777" w:rsidR="00A238F7" w:rsidRPr="0078485A" w:rsidRDefault="00A238F7" w:rsidP="00A238F7">
                  <w:pPr>
                    <w:jc w:val="center"/>
                    <w:rPr>
                      <w:sz w:val="10"/>
                      <w:szCs w:val="10"/>
                      <w:lang w:eastAsia="es-CO"/>
                    </w:rPr>
                  </w:pPr>
                  <w:r w:rsidRPr="0078485A">
                    <w:rPr>
                      <w:sz w:val="10"/>
                      <w:szCs w:val="10"/>
                      <w:lang w:eastAsia="es-CO"/>
                    </w:rPr>
                    <w:t>10</w:t>
                  </w:r>
                </w:p>
              </w:tc>
              <w:tc>
                <w:tcPr>
                  <w:tcW w:w="658" w:type="pct"/>
                  <w:shd w:val="clear" w:color="auto" w:fill="FFFFFF" w:themeFill="background1"/>
                  <w:vAlign w:val="center"/>
                </w:tcPr>
                <w:p w14:paraId="4641357F" w14:textId="77777777" w:rsidR="00A238F7" w:rsidRPr="0078485A" w:rsidRDefault="00A238F7" w:rsidP="00A238F7">
                  <w:pPr>
                    <w:jc w:val="right"/>
                    <w:rPr>
                      <w:sz w:val="10"/>
                      <w:szCs w:val="10"/>
                      <w:lang w:eastAsia="es-CO"/>
                    </w:rPr>
                  </w:pPr>
                  <w:r w:rsidRPr="0078485A">
                    <w:rPr>
                      <w:sz w:val="10"/>
                      <w:szCs w:val="10"/>
                      <w:lang w:eastAsia="es-CO"/>
                    </w:rPr>
                    <w:t>$ 9.934.748,78</w:t>
                  </w:r>
                </w:p>
              </w:tc>
              <w:tc>
                <w:tcPr>
                  <w:tcW w:w="674" w:type="pct"/>
                  <w:shd w:val="clear" w:color="auto" w:fill="FFFFFF" w:themeFill="background1"/>
                  <w:vAlign w:val="center"/>
                </w:tcPr>
                <w:p w14:paraId="4EAE193C" w14:textId="77777777" w:rsidR="00A238F7" w:rsidRPr="0078485A" w:rsidRDefault="00A238F7" w:rsidP="00A238F7">
                  <w:pPr>
                    <w:jc w:val="center"/>
                    <w:rPr>
                      <w:sz w:val="10"/>
                      <w:szCs w:val="10"/>
                      <w:lang w:eastAsia="es-CO"/>
                    </w:rPr>
                  </w:pPr>
                  <w:r w:rsidRPr="0078485A">
                    <w:rPr>
                      <w:sz w:val="10"/>
                      <w:szCs w:val="10"/>
                      <w:lang w:eastAsia="es-CO"/>
                    </w:rPr>
                    <w:t>$ 9.934.748,78</w:t>
                  </w:r>
                </w:p>
              </w:tc>
            </w:tr>
            <w:tr w:rsidR="00A238F7" w:rsidRPr="00C024BA" w14:paraId="4768AD7B" w14:textId="77777777" w:rsidTr="0002366C">
              <w:trPr>
                <w:trHeight w:val="499"/>
                <w:jc w:val="center"/>
              </w:trPr>
              <w:tc>
                <w:tcPr>
                  <w:tcW w:w="447" w:type="pct"/>
                  <w:vMerge w:val="restart"/>
                  <w:shd w:val="clear" w:color="auto" w:fill="FFFFFF" w:themeFill="background1"/>
                  <w:vAlign w:val="center"/>
                  <w:hideMark/>
                </w:tcPr>
                <w:p w14:paraId="2724CF61" w14:textId="77777777" w:rsidR="00A238F7" w:rsidRPr="00C024BA" w:rsidRDefault="00A238F7" w:rsidP="00A238F7">
                  <w:pPr>
                    <w:jc w:val="center"/>
                    <w:rPr>
                      <w:color w:val="000000"/>
                      <w:sz w:val="10"/>
                      <w:szCs w:val="10"/>
                      <w:lang w:eastAsia="es-CO"/>
                    </w:rPr>
                  </w:pPr>
                  <w:r w:rsidRPr="00C024BA">
                    <w:rPr>
                      <w:color w:val="000000"/>
                      <w:sz w:val="10"/>
                      <w:szCs w:val="10"/>
                      <w:lang w:eastAsia="es-CO"/>
                    </w:rPr>
                    <w:t>3</w:t>
                  </w:r>
                </w:p>
              </w:tc>
              <w:tc>
                <w:tcPr>
                  <w:tcW w:w="742" w:type="pct"/>
                  <w:vMerge w:val="restart"/>
                  <w:shd w:val="clear" w:color="auto" w:fill="FFFFFF" w:themeFill="background1"/>
                  <w:vAlign w:val="center"/>
                  <w:hideMark/>
                </w:tcPr>
                <w:p w14:paraId="4A34801F"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hideMark/>
                </w:tcPr>
                <w:p w14:paraId="5B2414D4" w14:textId="77777777" w:rsidR="00A238F7" w:rsidRPr="00C024BA" w:rsidRDefault="00A238F7" w:rsidP="00A238F7">
                  <w:pPr>
                    <w:jc w:val="center"/>
                    <w:rPr>
                      <w:color w:val="000000"/>
                      <w:sz w:val="10"/>
                      <w:szCs w:val="10"/>
                      <w:lang w:eastAsia="es-CO"/>
                    </w:rPr>
                  </w:pPr>
                </w:p>
                <w:p w14:paraId="123FF49E" w14:textId="77777777" w:rsidR="00A238F7" w:rsidRPr="00C024BA" w:rsidRDefault="00A238F7" w:rsidP="00A238F7">
                  <w:pPr>
                    <w:jc w:val="center"/>
                    <w:rPr>
                      <w:color w:val="000000"/>
                      <w:sz w:val="10"/>
                      <w:szCs w:val="10"/>
                      <w:lang w:eastAsia="es-CO"/>
                    </w:rPr>
                  </w:pPr>
                </w:p>
                <w:p w14:paraId="3A97FE95" w14:textId="77777777" w:rsidR="00A238F7" w:rsidRPr="00C024BA" w:rsidRDefault="00A238F7" w:rsidP="00A238F7">
                  <w:pPr>
                    <w:jc w:val="center"/>
                    <w:rPr>
                      <w:color w:val="000000"/>
                      <w:sz w:val="10"/>
                      <w:szCs w:val="10"/>
                      <w:lang w:eastAsia="es-CO"/>
                    </w:rPr>
                  </w:pPr>
                </w:p>
                <w:p w14:paraId="740E61E8"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66CF01EE" w14:textId="77777777" w:rsidR="00A238F7" w:rsidRPr="0078485A" w:rsidRDefault="00A238F7" w:rsidP="00A238F7">
                  <w:pPr>
                    <w:jc w:val="both"/>
                    <w:rPr>
                      <w:sz w:val="10"/>
                      <w:szCs w:val="10"/>
                      <w:lang w:eastAsia="es-CO"/>
                    </w:rPr>
                  </w:pPr>
                  <w:r w:rsidRPr="0078485A">
                    <w:rPr>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52" w:type="pct"/>
                  <w:vMerge w:val="restart"/>
                  <w:shd w:val="clear" w:color="auto" w:fill="FFFFFF" w:themeFill="background1"/>
                  <w:vAlign w:val="center"/>
                  <w:hideMark/>
                </w:tcPr>
                <w:p w14:paraId="2E8A0305"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7FA29E72" w14:textId="77777777" w:rsidR="00A238F7" w:rsidRPr="0078485A" w:rsidRDefault="00A238F7" w:rsidP="00A238F7">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1CA56E22" w14:textId="77777777" w:rsidR="00A238F7" w:rsidRPr="0078485A" w:rsidRDefault="00A238F7" w:rsidP="00A238F7">
                  <w:pPr>
                    <w:jc w:val="right"/>
                    <w:rPr>
                      <w:sz w:val="10"/>
                      <w:szCs w:val="10"/>
                      <w:lang w:eastAsia="es-CO"/>
                    </w:rPr>
                  </w:pPr>
                  <w:r w:rsidRPr="0078485A">
                    <w:rPr>
                      <w:sz w:val="10"/>
                      <w:szCs w:val="10"/>
                      <w:lang w:eastAsia="es-CO"/>
                    </w:rPr>
                    <w:t>$ 6.253.478,71</w:t>
                  </w:r>
                </w:p>
              </w:tc>
              <w:tc>
                <w:tcPr>
                  <w:tcW w:w="674" w:type="pct"/>
                  <w:vMerge w:val="restart"/>
                  <w:shd w:val="clear" w:color="auto" w:fill="FFFFFF" w:themeFill="background1"/>
                  <w:vAlign w:val="center"/>
                </w:tcPr>
                <w:p w14:paraId="117EC56D" w14:textId="77777777" w:rsidR="00A238F7" w:rsidRPr="0078485A" w:rsidRDefault="00A238F7" w:rsidP="00A238F7">
                  <w:pPr>
                    <w:jc w:val="center"/>
                    <w:rPr>
                      <w:sz w:val="10"/>
                      <w:szCs w:val="10"/>
                      <w:lang w:eastAsia="es-CO"/>
                    </w:rPr>
                  </w:pPr>
                  <w:r w:rsidRPr="0078485A">
                    <w:rPr>
                      <w:sz w:val="10"/>
                      <w:szCs w:val="10"/>
                      <w:lang w:eastAsia="es-CO"/>
                    </w:rPr>
                    <w:t>$ 6.253.478,71</w:t>
                  </w:r>
                </w:p>
              </w:tc>
            </w:tr>
            <w:tr w:rsidR="00A238F7" w:rsidRPr="00C024BA" w14:paraId="571DB716" w14:textId="77777777" w:rsidTr="0002366C">
              <w:trPr>
                <w:trHeight w:val="499"/>
                <w:jc w:val="center"/>
              </w:trPr>
              <w:tc>
                <w:tcPr>
                  <w:tcW w:w="447" w:type="pct"/>
                  <w:vMerge/>
                  <w:vAlign w:val="center"/>
                  <w:hideMark/>
                </w:tcPr>
                <w:p w14:paraId="15D41B15" w14:textId="77777777" w:rsidR="00A238F7" w:rsidRPr="00C024BA" w:rsidRDefault="00A238F7" w:rsidP="00A238F7">
                  <w:pPr>
                    <w:rPr>
                      <w:color w:val="000000"/>
                      <w:sz w:val="10"/>
                      <w:szCs w:val="10"/>
                      <w:lang w:eastAsia="es-CO"/>
                    </w:rPr>
                  </w:pPr>
                </w:p>
              </w:tc>
              <w:tc>
                <w:tcPr>
                  <w:tcW w:w="742" w:type="pct"/>
                  <w:vMerge/>
                  <w:vAlign w:val="center"/>
                  <w:hideMark/>
                </w:tcPr>
                <w:p w14:paraId="051FAE7A" w14:textId="77777777" w:rsidR="00A238F7" w:rsidRPr="00C024BA" w:rsidRDefault="00A238F7" w:rsidP="00A238F7">
                  <w:pPr>
                    <w:rPr>
                      <w:color w:val="000000"/>
                      <w:sz w:val="10"/>
                      <w:szCs w:val="10"/>
                      <w:lang w:eastAsia="es-CO"/>
                    </w:rPr>
                  </w:pPr>
                </w:p>
              </w:tc>
              <w:tc>
                <w:tcPr>
                  <w:tcW w:w="419" w:type="pct"/>
                  <w:vMerge/>
                  <w:hideMark/>
                </w:tcPr>
                <w:p w14:paraId="2B753A7D" w14:textId="77777777" w:rsidR="00A238F7" w:rsidRPr="00C024BA" w:rsidRDefault="00A238F7" w:rsidP="00A238F7">
                  <w:pPr>
                    <w:jc w:val="center"/>
                    <w:rPr>
                      <w:color w:val="000000"/>
                      <w:sz w:val="10"/>
                      <w:szCs w:val="10"/>
                      <w:lang w:eastAsia="es-CO"/>
                    </w:rPr>
                  </w:pPr>
                </w:p>
              </w:tc>
              <w:tc>
                <w:tcPr>
                  <w:tcW w:w="1508" w:type="pct"/>
                  <w:vMerge/>
                  <w:vAlign w:val="center"/>
                  <w:hideMark/>
                </w:tcPr>
                <w:p w14:paraId="4B51A1C7" w14:textId="77777777" w:rsidR="00A238F7" w:rsidRPr="0078485A" w:rsidRDefault="00A238F7" w:rsidP="00A238F7">
                  <w:pPr>
                    <w:jc w:val="both"/>
                    <w:rPr>
                      <w:sz w:val="10"/>
                      <w:szCs w:val="10"/>
                      <w:lang w:eastAsia="es-CO"/>
                    </w:rPr>
                  </w:pPr>
                </w:p>
              </w:tc>
              <w:tc>
                <w:tcPr>
                  <w:tcW w:w="252" w:type="pct"/>
                  <w:vMerge/>
                  <w:vAlign w:val="center"/>
                  <w:hideMark/>
                </w:tcPr>
                <w:p w14:paraId="15B83D5E" w14:textId="77777777" w:rsidR="00A238F7" w:rsidRPr="0078485A" w:rsidRDefault="00A238F7" w:rsidP="00A238F7">
                  <w:pPr>
                    <w:rPr>
                      <w:sz w:val="10"/>
                      <w:szCs w:val="10"/>
                      <w:lang w:eastAsia="es-CO"/>
                    </w:rPr>
                  </w:pPr>
                </w:p>
              </w:tc>
              <w:tc>
                <w:tcPr>
                  <w:tcW w:w="300" w:type="pct"/>
                  <w:vMerge/>
                  <w:vAlign w:val="center"/>
                  <w:hideMark/>
                </w:tcPr>
                <w:p w14:paraId="5816EC1B" w14:textId="77777777" w:rsidR="00A238F7" w:rsidRPr="0078485A" w:rsidRDefault="00A238F7" w:rsidP="00A238F7">
                  <w:pPr>
                    <w:jc w:val="center"/>
                    <w:rPr>
                      <w:sz w:val="10"/>
                      <w:szCs w:val="10"/>
                      <w:lang w:eastAsia="es-CO"/>
                    </w:rPr>
                  </w:pPr>
                </w:p>
              </w:tc>
              <w:tc>
                <w:tcPr>
                  <w:tcW w:w="658" w:type="pct"/>
                  <w:vMerge/>
                  <w:vAlign w:val="center"/>
                </w:tcPr>
                <w:p w14:paraId="026CA10D" w14:textId="77777777" w:rsidR="00A238F7" w:rsidRPr="0078485A" w:rsidRDefault="00A238F7" w:rsidP="00A238F7">
                  <w:pPr>
                    <w:jc w:val="right"/>
                    <w:rPr>
                      <w:sz w:val="10"/>
                      <w:szCs w:val="10"/>
                      <w:lang w:eastAsia="es-CO"/>
                    </w:rPr>
                  </w:pPr>
                </w:p>
              </w:tc>
              <w:tc>
                <w:tcPr>
                  <w:tcW w:w="674" w:type="pct"/>
                  <w:vMerge/>
                  <w:vAlign w:val="center"/>
                </w:tcPr>
                <w:p w14:paraId="1C6B3003" w14:textId="77777777" w:rsidR="00A238F7" w:rsidRPr="0078485A" w:rsidRDefault="00A238F7" w:rsidP="00A238F7">
                  <w:pPr>
                    <w:jc w:val="right"/>
                    <w:rPr>
                      <w:sz w:val="10"/>
                      <w:szCs w:val="10"/>
                      <w:lang w:eastAsia="es-CO"/>
                    </w:rPr>
                  </w:pPr>
                </w:p>
              </w:tc>
            </w:tr>
            <w:tr w:rsidR="00A238F7" w:rsidRPr="00C024BA" w14:paraId="522B4261" w14:textId="77777777" w:rsidTr="0002366C">
              <w:trPr>
                <w:trHeight w:val="499"/>
                <w:jc w:val="center"/>
              </w:trPr>
              <w:tc>
                <w:tcPr>
                  <w:tcW w:w="447" w:type="pct"/>
                  <w:vMerge w:val="restart"/>
                  <w:shd w:val="clear" w:color="auto" w:fill="FFFFFF" w:themeFill="background1"/>
                  <w:vAlign w:val="center"/>
                  <w:hideMark/>
                </w:tcPr>
                <w:p w14:paraId="2A05A93A" w14:textId="77777777" w:rsidR="00A238F7" w:rsidRPr="00C024BA" w:rsidRDefault="00A238F7" w:rsidP="00A238F7">
                  <w:pPr>
                    <w:jc w:val="center"/>
                    <w:rPr>
                      <w:color w:val="000000"/>
                      <w:sz w:val="10"/>
                      <w:szCs w:val="10"/>
                      <w:lang w:eastAsia="es-CO"/>
                    </w:rPr>
                  </w:pPr>
                  <w:r w:rsidRPr="00C024BA">
                    <w:rPr>
                      <w:color w:val="000000"/>
                      <w:sz w:val="10"/>
                      <w:szCs w:val="10"/>
                      <w:lang w:eastAsia="es-CO"/>
                    </w:rPr>
                    <w:t>4</w:t>
                  </w:r>
                </w:p>
              </w:tc>
              <w:tc>
                <w:tcPr>
                  <w:tcW w:w="742" w:type="pct"/>
                  <w:vMerge w:val="restart"/>
                  <w:shd w:val="clear" w:color="auto" w:fill="FFFFFF" w:themeFill="background1"/>
                  <w:vAlign w:val="center"/>
                  <w:hideMark/>
                </w:tcPr>
                <w:p w14:paraId="3639CE91"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hideMark/>
                </w:tcPr>
                <w:p w14:paraId="62B668DD" w14:textId="77777777" w:rsidR="00A238F7" w:rsidRPr="00C024BA" w:rsidRDefault="00A238F7" w:rsidP="00A238F7">
                  <w:pPr>
                    <w:jc w:val="center"/>
                    <w:rPr>
                      <w:color w:val="000000"/>
                      <w:sz w:val="10"/>
                      <w:szCs w:val="10"/>
                      <w:lang w:eastAsia="es-CO"/>
                    </w:rPr>
                  </w:pPr>
                </w:p>
                <w:p w14:paraId="0AE1DE79" w14:textId="77777777" w:rsidR="00A238F7" w:rsidRPr="00C024BA" w:rsidRDefault="00A238F7" w:rsidP="00A238F7">
                  <w:pPr>
                    <w:rPr>
                      <w:color w:val="000000"/>
                      <w:sz w:val="10"/>
                      <w:szCs w:val="10"/>
                      <w:lang w:eastAsia="es-CO"/>
                    </w:rPr>
                  </w:pPr>
                </w:p>
                <w:p w14:paraId="162088EC" w14:textId="77777777" w:rsidR="00A238F7" w:rsidRPr="00C024BA" w:rsidRDefault="00A238F7" w:rsidP="00A238F7">
                  <w:pPr>
                    <w:jc w:val="center"/>
                    <w:rPr>
                      <w:color w:val="000000"/>
                      <w:sz w:val="10"/>
                      <w:szCs w:val="10"/>
                      <w:lang w:eastAsia="es-CO"/>
                    </w:rPr>
                  </w:pPr>
                </w:p>
                <w:p w14:paraId="79318BB7"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7CC9DE58" w14:textId="77777777" w:rsidR="00A238F7" w:rsidRPr="0078485A" w:rsidRDefault="00A238F7" w:rsidP="00A238F7">
                  <w:pPr>
                    <w:jc w:val="both"/>
                    <w:rPr>
                      <w:sz w:val="10"/>
                      <w:szCs w:val="10"/>
                      <w:lang w:eastAsia="es-CO"/>
                    </w:rPr>
                  </w:pPr>
                  <w:r w:rsidRPr="0078485A">
                    <w:rPr>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52" w:type="pct"/>
                  <w:vMerge w:val="restart"/>
                  <w:shd w:val="clear" w:color="auto" w:fill="FFFFFF" w:themeFill="background1"/>
                  <w:vAlign w:val="center"/>
                  <w:hideMark/>
                </w:tcPr>
                <w:p w14:paraId="6763C157"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78FD0BAE" w14:textId="77777777" w:rsidR="00A238F7" w:rsidRPr="0078485A" w:rsidRDefault="00A238F7" w:rsidP="00A238F7">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1EB613B0" w14:textId="77777777" w:rsidR="00A238F7" w:rsidRPr="0078485A" w:rsidRDefault="00A238F7" w:rsidP="00A238F7">
                  <w:pPr>
                    <w:jc w:val="center"/>
                    <w:rPr>
                      <w:sz w:val="10"/>
                      <w:szCs w:val="10"/>
                      <w:lang w:eastAsia="es-CO"/>
                    </w:rPr>
                  </w:pPr>
                </w:p>
                <w:p w14:paraId="4A1E1BFB" w14:textId="77777777" w:rsidR="00A238F7" w:rsidRPr="0078485A" w:rsidRDefault="00A238F7" w:rsidP="00A238F7">
                  <w:pPr>
                    <w:jc w:val="center"/>
                    <w:rPr>
                      <w:sz w:val="10"/>
                      <w:szCs w:val="10"/>
                      <w:lang w:eastAsia="es-CO"/>
                    </w:rPr>
                  </w:pPr>
                  <w:r w:rsidRPr="0078485A">
                    <w:rPr>
                      <w:sz w:val="10"/>
                      <w:szCs w:val="10"/>
                      <w:lang w:eastAsia="es-CO"/>
                    </w:rPr>
                    <w:t>$ 6.118.445,37</w:t>
                  </w:r>
                </w:p>
                <w:p w14:paraId="00244C3F" w14:textId="77777777" w:rsidR="00A238F7" w:rsidRPr="0078485A" w:rsidRDefault="00A238F7" w:rsidP="00A238F7">
                  <w:pPr>
                    <w:jc w:val="right"/>
                    <w:rPr>
                      <w:sz w:val="10"/>
                      <w:szCs w:val="10"/>
                      <w:lang w:eastAsia="es-CO"/>
                    </w:rPr>
                  </w:pPr>
                </w:p>
              </w:tc>
              <w:tc>
                <w:tcPr>
                  <w:tcW w:w="674" w:type="pct"/>
                  <w:vMerge w:val="restart"/>
                  <w:shd w:val="clear" w:color="auto" w:fill="FFFFFF" w:themeFill="background1"/>
                  <w:vAlign w:val="center"/>
                </w:tcPr>
                <w:p w14:paraId="0B8DBB1F" w14:textId="77777777" w:rsidR="00A238F7" w:rsidRPr="0078485A" w:rsidRDefault="00A238F7" w:rsidP="00A238F7">
                  <w:pPr>
                    <w:jc w:val="center"/>
                    <w:rPr>
                      <w:sz w:val="10"/>
                      <w:szCs w:val="10"/>
                      <w:lang w:eastAsia="es-CO"/>
                    </w:rPr>
                  </w:pPr>
                </w:p>
                <w:p w14:paraId="57504A83" w14:textId="77777777" w:rsidR="00A238F7" w:rsidRPr="0078485A" w:rsidRDefault="00A238F7" w:rsidP="00A238F7">
                  <w:pPr>
                    <w:jc w:val="center"/>
                    <w:rPr>
                      <w:sz w:val="10"/>
                      <w:szCs w:val="10"/>
                      <w:lang w:eastAsia="es-CO"/>
                    </w:rPr>
                  </w:pPr>
                  <w:r w:rsidRPr="0078485A">
                    <w:rPr>
                      <w:sz w:val="10"/>
                      <w:szCs w:val="10"/>
                      <w:lang w:eastAsia="es-CO"/>
                    </w:rPr>
                    <w:t>$ 6.118.445,37</w:t>
                  </w:r>
                </w:p>
                <w:p w14:paraId="3E4758ED" w14:textId="77777777" w:rsidR="00A238F7" w:rsidRPr="0078485A" w:rsidRDefault="00A238F7" w:rsidP="00A238F7">
                  <w:pPr>
                    <w:jc w:val="right"/>
                    <w:rPr>
                      <w:sz w:val="10"/>
                      <w:szCs w:val="10"/>
                      <w:lang w:eastAsia="es-CO"/>
                    </w:rPr>
                  </w:pPr>
                </w:p>
              </w:tc>
            </w:tr>
            <w:tr w:rsidR="00A238F7" w:rsidRPr="00C024BA" w14:paraId="0E8652C9" w14:textId="77777777" w:rsidTr="0002366C">
              <w:trPr>
                <w:trHeight w:val="499"/>
                <w:jc w:val="center"/>
              </w:trPr>
              <w:tc>
                <w:tcPr>
                  <w:tcW w:w="447" w:type="pct"/>
                  <w:vMerge/>
                  <w:vAlign w:val="center"/>
                  <w:hideMark/>
                </w:tcPr>
                <w:p w14:paraId="609E6B9D" w14:textId="77777777" w:rsidR="00A238F7" w:rsidRPr="00C024BA" w:rsidRDefault="00A238F7" w:rsidP="00A238F7">
                  <w:pPr>
                    <w:rPr>
                      <w:color w:val="000000"/>
                      <w:sz w:val="10"/>
                      <w:szCs w:val="10"/>
                      <w:lang w:eastAsia="es-CO"/>
                    </w:rPr>
                  </w:pPr>
                </w:p>
              </w:tc>
              <w:tc>
                <w:tcPr>
                  <w:tcW w:w="742" w:type="pct"/>
                  <w:vMerge/>
                  <w:vAlign w:val="center"/>
                  <w:hideMark/>
                </w:tcPr>
                <w:p w14:paraId="389340D9" w14:textId="77777777" w:rsidR="00A238F7" w:rsidRPr="00C024BA" w:rsidRDefault="00A238F7" w:rsidP="00A238F7">
                  <w:pPr>
                    <w:rPr>
                      <w:color w:val="000000"/>
                      <w:sz w:val="10"/>
                      <w:szCs w:val="10"/>
                      <w:lang w:eastAsia="es-CO"/>
                    </w:rPr>
                  </w:pPr>
                </w:p>
              </w:tc>
              <w:tc>
                <w:tcPr>
                  <w:tcW w:w="419" w:type="pct"/>
                  <w:vMerge/>
                  <w:hideMark/>
                </w:tcPr>
                <w:p w14:paraId="042BA45F" w14:textId="77777777" w:rsidR="00A238F7" w:rsidRPr="00C024BA" w:rsidRDefault="00A238F7" w:rsidP="00A238F7">
                  <w:pPr>
                    <w:jc w:val="center"/>
                    <w:rPr>
                      <w:color w:val="000000"/>
                      <w:sz w:val="10"/>
                      <w:szCs w:val="10"/>
                      <w:lang w:eastAsia="es-CO"/>
                    </w:rPr>
                  </w:pPr>
                </w:p>
              </w:tc>
              <w:tc>
                <w:tcPr>
                  <w:tcW w:w="1508" w:type="pct"/>
                  <w:vMerge/>
                  <w:vAlign w:val="center"/>
                  <w:hideMark/>
                </w:tcPr>
                <w:p w14:paraId="194D7455" w14:textId="77777777" w:rsidR="00A238F7" w:rsidRPr="0078485A" w:rsidRDefault="00A238F7" w:rsidP="00A238F7">
                  <w:pPr>
                    <w:jc w:val="both"/>
                    <w:rPr>
                      <w:sz w:val="10"/>
                      <w:szCs w:val="10"/>
                      <w:lang w:eastAsia="es-CO"/>
                    </w:rPr>
                  </w:pPr>
                </w:p>
              </w:tc>
              <w:tc>
                <w:tcPr>
                  <w:tcW w:w="252" w:type="pct"/>
                  <w:vMerge/>
                  <w:vAlign w:val="center"/>
                  <w:hideMark/>
                </w:tcPr>
                <w:p w14:paraId="4B748D9C" w14:textId="77777777" w:rsidR="00A238F7" w:rsidRPr="0078485A" w:rsidRDefault="00A238F7" w:rsidP="00A238F7">
                  <w:pPr>
                    <w:rPr>
                      <w:sz w:val="10"/>
                      <w:szCs w:val="10"/>
                      <w:lang w:eastAsia="es-CO"/>
                    </w:rPr>
                  </w:pPr>
                </w:p>
              </w:tc>
              <w:tc>
                <w:tcPr>
                  <w:tcW w:w="300" w:type="pct"/>
                  <w:vMerge/>
                  <w:vAlign w:val="center"/>
                  <w:hideMark/>
                </w:tcPr>
                <w:p w14:paraId="5169845E" w14:textId="77777777" w:rsidR="00A238F7" w:rsidRPr="0078485A" w:rsidRDefault="00A238F7" w:rsidP="00A238F7">
                  <w:pPr>
                    <w:jc w:val="center"/>
                    <w:rPr>
                      <w:sz w:val="10"/>
                      <w:szCs w:val="10"/>
                      <w:lang w:eastAsia="es-CO"/>
                    </w:rPr>
                  </w:pPr>
                </w:p>
              </w:tc>
              <w:tc>
                <w:tcPr>
                  <w:tcW w:w="658" w:type="pct"/>
                  <w:vMerge/>
                  <w:vAlign w:val="center"/>
                </w:tcPr>
                <w:p w14:paraId="5807FD2A" w14:textId="77777777" w:rsidR="00A238F7" w:rsidRPr="0078485A" w:rsidRDefault="00A238F7" w:rsidP="00A238F7">
                  <w:pPr>
                    <w:jc w:val="right"/>
                    <w:rPr>
                      <w:sz w:val="10"/>
                      <w:szCs w:val="10"/>
                      <w:lang w:eastAsia="es-CO"/>
                    </w:rPr>
                  </w:pPr>
                </w:p>
              </w:tc>
              <w:tc>
                <w:tcPr>
                  <w:tcW w:w="674" w:type="pct"/>
                  <w:vMerge/>
                  <w:vAlign w:val="center"/>
                </w:tcPr>
                <w:p w14:paraId="45880721" w14:textId="77777777" w:rsidR="00A238F7" w:rsidRPr="0078485A" w:rsidRDefault="00A238F7" w:rsidP="00A238F7">
                  <w:pPr>
                    <w:jc w:val="right"/>
                    <w:rPr>
                      <w:sz w:val="10"/>
                      <w:szCs w:val="10"/>
                      <w:lang w:eastAsia="es-CO"/>
                    </w:rPr>
                  </w:pPr>
                </w:p>
              </w:tc>
            </w:tr>
            <w:tr w:rsidR="00A238F7" w:rsidRPr="00C024BA" w14:paraId="2B2136DF" w14:textId="77777777" w:rsidTr="0002366C">
              <w:trPr>
                <w:trHeight w:val="790"/>
                <w:jc w:val="center"/>
              </w:trPr>
              <w:tc>
                <w:tcPr>
                  <w:tcW w:w="447" w:type="pct"/>
                  <w:shd w:val="clear" w:color="auto" w:fill="FFFFFF" w:themeFill="background1"/>
                  <w:vAlign w:val="center"/>
                  <w:hideMark/>
                </w:tcPr>
                <w:p w14:paraId="52229BAC" w14:textId="77777777" w:rsidR="00A238F7" w:rsidRPr="00C024BA" w:rsidRDefault="00A238F7" w:rsidP="00A238F7">
                  <w:pPr>
                    <w:jc w:val="center"/>
                    <w:rPr>
                      <w:color w:val="000000"/>
                      <w:sz w:val="10"/>
                      <w:szCs w:val="10"/>
                      <w:lang w:eastAsia="es-CO"/>
                    </w:rPr>
                  </w:pPr>
                  <w:r w:rsidRPr="00C024BA">
                    <w:rPr>
                      <w:color w:val="000000"/>
                      <w:sz w:val="10"/>
                      <w:szCs w:val="10"/>
                      <w:lang w:eastAsia="es-CO"/>
                    </w:rPr>
                    <w:t>5</w:t>
                  </w:r>
                </w:p>
              </w:tc>
              <w:tc>
                <w:tcPr>
                  <w:tcW w:w="742" w:type="pct"/>
                  <w:shd w:val="clear" w:color="auto" w:fill="FFFFFF" w:themeFill="background1"/>
                  <w:vAlign w:val="center"/>
                  <w:hideMark/>
                </w:tcPr>
                <w:p w14:paraId="14BAE73C"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shd w:val="clear" w:color="auto" w:fill="FFFFFF" w:themeFill="background1"/>
                  <w:hideMark/>
                </w:tcPr>
                <w:p w14:paraId="6145A2CA" w14:textId="77777777" w:rsidR="00A238F7" w:rsidRPr="00C024BA" w:rsidRDefault="00A238F7" w:rsidP="00A238F7">
                  <w:pPr>
                    <w:jc w:val="center"/>
                    <w:rPr>
                      <w:color w:val="000000"/>
                      <w:sz w:val="10"/>
                      <w:szCs w:val="10"/>
                      <w:lang w:eastAsia="es-CO"/>
                    </w:rPr>
                  </w:pPr>
                </w:p>
                <w:p w14:paraId="47830FDA" w14:textId="77777777" w:rsidR="00A238F7" w:rsidRPr="00C024BA" w:rsidRDefault="00A238F7" w:rsidP="00A238F7">
                  <w:pPr>
                    <w:jc w:val="center"/>
                    <w:rPr>
                      <w:color w:val="000000"/>
                      <w:sz w:val="10"/>
                      <w:szCs w:val="10"/>
                      <w:lang w:eastAsia="es-CO"/>
                    </w:rPr>
                  </w:pPr>
                </w:p>
                <w:p w14:paraId="0A03EA53" w14:textId="77777777" w:rsidR="00A238F7" w:rsidRPr="00C024BA" w:rsidRDefault="00A238F7" w:rsidP="00A238F7">
                  <w:pPr>
                    <w:jc w:val="center"/>
                    <w:rPr>
                      <w:color w:val="000000"/>
                      <w:sz w:val="10"/>
                      <w:szCs w:val="10"/>
                      <w:lang w:eastAsia="es-CO"/>
                    </w:rPr>
                  </w:pPr>
                </w:p>
                <w:p w14:paraId="53413A9B"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shd w:val="clear" w:color="auto" w:fill="FFFFFF" w:themeFill="background1"/>
                  <w:vAlign w:val="center"/>
                  <w:hideMark/>
                </w:tcPr>
                <w:p w14:paraId="08723EF4" w14:textId="77777777" w:rsidR="00A238F7" w:rsidRPr="0078485A" w:rsidRDefault="00A238F7" w:rsidP="00A238F7">
                  <w:pPr>
                    <w:jc w:val="both"/>
                    <w:rPr>
                      <w:sz w:val="10"/>
                      <w:szCs w:val="10"/>
                      <w:lang w:eastAsia="es-CO"/>
                    </w:rPr>
                  </w:pPr>
                  <w:r w:rsidRPr="0078485A">
                    <w:rPr>
                      <w:sz w:val="10"/>
                      <w:szCs w:val="10"/>
                      <w:lang w:eastAsia="es-CO"/>
                    </w:rPr>
                    <w:t xml:space="preserve">PAQUETE No. 5 INHUMACIÓN ALUMNOS FALLECIDOS DE LAS ESCUELAS DE FORMACIÓN CADETES Y ALFÉRES DE LA POLICÍA </w:t>
                  </w:r>
                  <w:proofErr w:type="gramStart"/>
                  <w:r w:rsidRPr="0078485A">
                    <w:rPr>
                      <w:sz w:val="10"/>
                      <w:szCs w:val="10"/>
                      <w:lang w:eastAsia="es-CO"/>
                    </w:rPr>
                    <w:t>NACIONAL(</w:t>
                  </w:r>
                  <w:proofErr w:type="gramEnd"/>
                  <w:r w:rsidRPr="0078485A">
                    <w:rPr>
                      <w:sz w:val="10"/>
                      <w:szCs w:val="10"/>
                      <w:lang w:eastAsia="es-CO"/>
                    </w:rPr>
                    <w:t>Servicios Funerarios (Decreto 1791 de 2000) para personal fallecido de cadetes y alférez).</w:t>
                  </w:r>
                </w:p>
              </w:tc>
              <w:tc>
                <w:tcPr>
                  <w:tcW w:w="252" w:type="pct"/>
                  <w:shd w:val="clear" w:color="auto" w:fill="FFFFFF" w:themeFill="background1"/>
                  <w:vAlign w:val="center"/>
                  <w:hideMark/>
                </w:tcPr>
                <w:p w14:paraId="21E5C6AC"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shd w:val="clear" w:color="auto" w:fill="FFFFFF" w:themeFill="background1"/>
                  <w:vAlign w:val="center"/>
                  <w:hideMark/>
                </w:tcPr>
                <w:p w14:paraId="07037886" w14:textId="77777777" w:rsidR="00A238F7" w:rsidRPr="0078485A" w:rsidRDefault="00A238F7" w:rsidP="00A238F7">
                  <w:pPr>
                    <w:jc w:val="center"/>
                    <w:rPr>
                      <w:sz w:val="10"/>
                      <w:szCs w:val="10"/>
                      <w:lang w:eastAsia="es-CO"/>
                    </w:rPr>
                  </w:pPr>
                  <w:r w:rsidRPr="0078485A">
                    <w:rPr>
                      <w:sz w:val="10"/>
                      <w:szCs w:val="10"/>
                      <w:lang w:eastAsia="es-CO"/>
                    </w:rPr>
                    <w:t>1</w:t>
                  </w:r>
                </w:p>
              </w:tc>
              <w:tc>
                <w:tcPr>
                  <w:tcW w:w="658" w:type="pct"/>
                  <w:shd w:val="clear" w:color="auto" w:fill="FFFFFF" w:themeFill="background1"/>
                  <w:vAlign w:val="center"/>
                </w:tcPr>
                <w:p w14:paraId="2B335D76" w14:textId="77777777" w:rsidR="00A238F7" w:rsidRPr="0078485A" w:rsidRDefault="00A238F7" w:rsidP="00A238F7">
                  <w:pPr>
                    <w:jc w:val="center"/>
                    <w:rPr>
                      <w:sz w:val="10"/>
                      <w:szCs w:val="10"/>
                      <w:lang w:eastAsia="es-CO"/>
                    </w:rPr>
                  </w:pPr>
                </w:p>
                <w:p w14:paraId="6C9534DB" w14:textId="77777777" w:rsidR="00A238F7" w:rsidRPr="0078485A" w:rsidRDefault="00A238F7" w:rsidP="00A238F7">
                  <w:pPr>
                    <w:jc w:val="center"/>
                    <w:rPr>
                      <w:sz w:val="10"/>
                      <w:szCs w:val="10"/>
                      <w:lang w:eastAsia="es-CO"/>
                    </w:rPr>
                  </w:pPr>
                  <w:r w:rsidRPr="0078485A">
                    <w:rPr>
                      <w:sz w:val="10"/>
                      <w:szCs w:val="10"/>
                      <w:lang w:eastAsia="es-CO"/>
                    </w:rPr>
                    <w:t>$ 4.083.749,02</w:t>
                  </w:r>
                </w:p>
                <w:p w14:paraId="3319B038" w14:textId="77777777" w:rsidR="00A238F7" w:rsidRPr="0078485A" w:rsidRDefault="00A238F7" w:rsidP="00A238F7">
                  <w:pPr>
                    <w:jc w:val="right"/>
                    <w:rPr>
                      <w:sz w:val="10"/>
                      <w:szCs w:val="10"/>
                      <w:lang w:eastAsia="es-CO"/>
                    </w:rPr>
                  </w:pPr>
                </w:p>
              </w:tc>
              <w:tc>
                <w:tcPr>
                  <w:tcW w:w="674" w:type="pct"/>
                  <w:shd w:val="clear" w:color="auto" w:fill="FFFFFF" w:themeFill="background1"/>
                  <w:vAlign w:val="center"/>
                </w:tcPr>
                <w:p w14:paraId="7B8A1527" w14:textId="77777777" w:rsidR="00A238F7" w:rsidRPr="0078485A" w:rsidRDefault="00A238F7" w:rsidP="00A238F7">
                  <w:pPr>
                    <w:jc w:val="center"/>
                    <w:rPr>
                      <w:sz w:val="10"/>
                      <w:szCs w:val="10"/>
                      <w:lang w:eastAsia="es-CO"/>
                    </w:rPr>
                  </w:pPr>
                </w:p>
                <w:p w14:paraId="7B5A7DF0" w14:textId="77777777" w:rsidR="00A238F7" w:rsidRPr="0078485A" w:rsidRDefault="00A238F7" w:rsidP="00A238F7">
                  <w:pPr>
                    <w:jc w:val="center"/>
                    <w:rPr>
                      <w:sz w:val="10"/>
                      <w:szCs w:val="10"/>
                      <w:lang w:eastAsia="es-CO"/>
                    </w:rPr>
                  </w:pPr>
                  <w:r w:rsidRPr="0078485A">
                    <w:rPr>
                      <w:sz w:val="10"/>
                      <w:szCs w:val="10"/>
                      <w:lang w:eastAsia="es-CO"/>
                    </w:rPr>
                    <w:t>$ 4.083.749,02</w:t>
                  </w:r>
                </w:p>
                <w:p w14:paraId="599E5B4B" w14:textId="77777777" w:rsidR="00A238F7" w:rsidRPr="0078485A" w:rsidRDefault="00A238F7" w:rsidP="00A238F7">
                  <w:pPr>
                    <w:jc w:val="right"/>
                    <w:rPr>
                      <w:sz w:val="10"/>
                      <w:szCs w:val="10"/>
                      <w:lang w:eastAsia="es-CO"/>
                    </w:rPr>
                  </w:pPr>
                </w:p>
              </w:tc>
            </w:tr>
            <w:tr w:rsidR="00A238F7" w:rsidRPr="00C024BA" w14:paraId="70D696BE" w14:textId="77777777" w:rsidTr="0002366C">
              <w:trPr>
                <w:trHeight w:val="540"/>
                <w:jc w:val="center"/>
              </w:trPr>
              <w:tc>
                <w:tcPr>
                  <w:tcW w:w="447" w:type="pct"/>
                  <w:vMerge w:val="restart"/>
                  <w:shd w:val="clear" w:color="auto" w:fill="FFFFFF" w:themeFill="background1"/>
                  <w:vAlign w:val="center"/>
                  <w:hideMark/>
                </w:tcPr>
                <w:p w14:paraId="3442CEB2" w14:textId="77777777" w:rsidR="00A238F7" w:rsidRPr="00C024BA" w:rsidRDefault="00A238F7" w:rsidP="00A238F7">
                  <w:pPr>
                    <w:jc w:val="center"/>
                    <w:rPr>
                      <w:color w:val="000000"/>
                      <w:sz w:val="10"/>
                      <w:szCs w:val="10"/>
                      <w:lang w:eastAsia="es-CO"/>
                    </w:rPr>
                  </w:pPr>
                  <w:r w:rsidRPr="00C024BA">
                    <w:rPr>
                      <w:color w:val="000000"/>
                      <w:sz w:val="10"/>
                      <w:szCs w:val="10"/>
                      <w:lang w:eastAsia="es-CO"/>
                    </w:rPr>
                    <w:t>6</w:t>
                  </w:r>
                </w:p>
              </w:tc>
              <w:tc>
                <w:tcPr>
                  <w:tcW w:w="742" w:type="pct"/>
                  <w:vMerge w:val="restart"/>
                  <w:shd w:val="clear" w:color="auto" w:fill="FFFFFF" w:themeFill="background1"/>
                  <w:vAlign w:val="center"/>
                  <w:hideMark/>
                </w:tcPr>
                <w:p w14:paraId="020059A9"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627C5773"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5733B351" w14:textId="77777777" w:rsidR="00A238F7" w:rsidRPr="0078485A" w:rsidRDefault="00A238F7" w:rsidP="00A238F7">
                  <w:pPr>
                    <w:jc w:val="both"/>
                    <w:rPr>
                      <w:sz w:val="10"/>
                      <w:szCs w:val="10"/>
                      <w:lang w:eastAsia="es-CO"/>
                    </w:rPr>
                  </w:pPr>
                  <w:r w:rsidRPr="0078485A">
                    <w:rPr>
                      <w:sz w:val="10"/>
                      <w:szCs w:val="10"/>
                      <w:lang w:eastAsia="es-CO"/>
                    </w:rPr>
                    <w:t>PAQUETE No. 6 CREMACIÓN ALUMNOS FALLECIDOS DE LAS ESCUELAS DE FORMACIÓN CADETES Y ALFÉRES DE LA POLICÍA NACIONAL (Servicios Funerarios (Decreto 1791 de 2000) para personal fallecido de cadetes y alférez).</w:t>
                  </w:r>
                </w:p>
              </w:tc>
              <w:tc>
                <w:tcPr>
                  <w:tcW w:w="252" w:type="pct"/>
                  <w:vMerge w:val="restart"/>
                  <w:shd w:val="clear" w:color="auto" w:fill="FFFFFF" w:themeFill="background1"/>
                  <w:vAlign w:val="center"/>
                  <w:hideMark/>
                </w:tcPr>
                <w:p w14:paraId="7573016A"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580A3B4A" w14:textId="77777777" w:rsidR="00A238F7" w:rsidRPr="0078485A" w:rsidRDefault="00A238F7" w:rsidP="00A238F7">
                  <w:pPr>
                    <w:jc w:val="center"/>
                    <w:rPr>
                      <w:sz w:val="10"/>
                      <w:szCs w:val="10"/>
                      <w:lang w:eastAsia="es-CO"/>
                    </w:rPr>
                  </w:pPr>
                  <w:r w:rsidRPr="0078485A">
                    <w:rPr>
                      <w:sz w:val="10"/>
                      <w:szCs w:val="10"/>
                      <w:lang w:eastAsia="es-CO"/>
                    </w:rPr>
                    <w:t>1</w:t>
                  </w:r>
                </w:p>
              </w:tc>
              <w:tc>
                <w:tcPr>
                  <w:tcW w:w="658" w:type="pct"/>
                  <w:vMerge w:val="restart"/>
                  <w:shd w:val="clear" w:color="auto" w:fill="FFFFFF" w:themeFill="background1"/>
                  <w:vAlign w:val="center"/>
                </w:tcPr>
                <w:p w14:paraId="1B91626C" w14:textId="77777777" w:rsidR="00A238F7" w:rsidRPr="0078485A" w:rsidRDefault="00A238F7" w:rsidP="00A238F7">
                  <w:pPr>
                    <w:jc w:val="center"/>
                    <w:rPr>
                      <w:sz w:val="10"/>
                      <w:szCs w:val="10"/>
                      <w:lang w:eastAsia="es-CO"/>
                    </w:rPr>
                  </w:pPr>
                </w:p>
                <w:p w14:paraId="33798939" w14:textId="77777777" w:rsidR="00A238F7" w:rsidRPr="0078485A" w:rsidRDefault="00A238F7" w:rsidP="00A238F7">
                  <w:pPr>
                    <w:jc w:val="center"/>
                    <w:rPr>
                      <w:sz w:val="10"/>
                      <w:szCs w:val="10"/>
                      <w:lang w:eastAsia="es-CO"/>
                    </w:rPr>
                  </w:pPr>
                  <w:r w:rsidRPr="0078485A">
                    <w:rPr>
                      <w:sz w:val="10"/>
                      <w:szCs w:val="10"/>
                      <w:lang w:eastAsia="es-CO"/>
                    </w:rPr>
                    <w:t>$ 3.883.749,02</w:t>
                  </w:r>
                </w:p>
                <w:p w14:paraId="58922E31" w14:textId="77777777" w:rsidR="00A238F7" w:rsidRPr="0078485A" w:rsidRDefault="00A238F7" w:rsidP="00A238F7">
                  <w:pPr>
                    <w:jc w:val="right"/>
                    <w:rPr>
                      <w:sz w:val="10"/>
                      <w:szCs w:val="10"/>
                      <w:lang w:eastAsia="es-CO"/>
                    </w:rPr>
                  </w:pPr>
                </w:p>
              </w:tc>
              <w:tc>
                <w:tcPr>
                  <w:tcW w:w="674" w:type="pct"/>
                  <w:vMerge w:val="restart"/>
                  <w:shd w:val="clear" w:color="auto" w:fill="FFFFFF" w:themeFill="background1"/>
                  <w:vAlign w:val="center"/>
                </w:tcPr>
                <w:p w14:paraId="7B02E982" w14:textId="77777777" w:rsidR="00A238F7" w:rsidRPr="0078485A" w:rsidRDefault="00A238F7" w:rsidP="00A238F7">
                  <w:pPr>
                    <w:jc w:val="center"/>
                    <w:rPr>
                      <w:sz w:val="10"/>
                      <w:szCs w:val="10"/>
                      <w:lang w:eastAsia="es-CO"/>
                    </w:rPr>
                  </w:pPr>
                </w:p>
                <w:p w14:paraId="39C52D04" w14:textId="77777777" w:rsidR="00A238F7" w:rsidRPr="0078485A" w:rsidRDefault="00A238F7" w:rsidP="00A238F7">
                  <w:pPr>
                    <w:jc w:val="center"/>
                    <w:rPr>
                      <w:sz w:val="10"/>
                      <w:szCs w:val="10"/>
                      <w:lang w:eastAsia="es-CO"/>
                    </w:rPr>
                  </w:pPr>
                  <w:r w:rsidRPr="0078485A">
                    <w:rPr>
                      <w:sz w:val="10"/>
                      <w:szCs w:val="10"/>
                      <w:lang w:eastAsia="es-CO"/>
                    </w:rPr>
                    <w:t>$ 3.883.749,02</w:t>
                  </w:r>
                </w:p>
                <w:p w14:paraId="5C5CD7FB" w14:textId="77777777" w:rsidR="00A238F7" w:rsidRPr="0078485A" w:rsidRDefault="00A238F7" w:rsidP="00A238F7">
                  <w:pPr>
                    <w:jc w:val="right"/>
                    <w:rPr>
                      <w:sz w:val="10"/>
                      <w:szCs w:val="10"/>
                      <w:lang w:eastAsia="es-CO"/>
                    </w:rPr>
                  </w:pPr>
                </w:p>
              </w:tc>
            </w:tr>
            <w:tr w:rsidR="00A238F7" w:rsidRPr="00C024BA" w14:paraId="5927B63A" w14:textId="77777777" w:rsidTr="0002366C">
              <w:trPr>
                <w:trHeight w:val="499"/>
                <w:jc w:val="center"/>
              </w:trPr>
              <w:tc>
                <w:tcPr>
                  <w:tcW w:w="447" w:type="pct"/>
                  <w:vMerge/>
                  <w:vAlign w:val="center"/>
                  <w:hideMark/>
                </w:tcPr>
                <w:p w14:paraId="7361D9B4" w14:textId="77777777" w:rsidR="00A238F7" w:rsidRPr="00C024BA" w:rsidRDefault="00A238F7" w:rsidP="00A238F7">
                  <w:pPr>
                    <w:rPr>
                      <w:color w:val="000000"/>
                      <w:sz w:val="10"/>
                      <w:szCs w:val="10"/>
                      <w:lang w:eastAsia="es-CO"/>
                    </w:rPr>
                  </w:pPr>
                </w:p>
              </w:tc>
              <w:tc>
                <w:tcPr>
                  <w:tcW w:w="742" w:type="pct"/>
                  <w:vMerge/>
                  <w:vAlign w:val="center"/>
                  <w:hideMark/>
                </w:tcPr>
                <w:p w14:paraId="0BE9B0C6" w14:textId="77777777" w:rsidR="00A238F7" w:rsidRPr="00C024BA" w:rsidRDefault="00A238F7" w:rsidP="00A238F7">
                  <w:pPr>
                    <w:rPr>
                      <w:color w:val="000000"/>
                      <w:sz w:val="10"/>
                      <w:szCs w:val="10"/>
                      <w:lang w:eastAsia="es-CO"/>
                    </w:rPr>
                  </w:pPr>
                </w:p>
              </w:tc>
              <w:tc>
                <w:tcPr>
                  <w:tcW w:w="419" w:type="pct"/>
                  <w:vMerge/>
                  <w:vAlign w:val="center"/>
                  <w:hideMark/>
                </w:tcPr>
                <w:p w14:paraId="1F2F6271" w14:textId="77777777" w:rsidR="00A238F7" w:rsidRPr="00C024BA" w:rsidRDefault="00A238F7" w:rsidP="00A238F7">
                  <w:pPr>
                    <w:rPr>
                      <w:color w:val="000000"/>
                      <w:sz w:val="10"/>
                      <w:szCs w:val="10"/>
                      <w:lang w:eastAsia="es-CO"/>
                    </w:rPr>
                  </w:pPr>
                </w:p>
              </w:tc>
              <w:tc>
                <w:tcPr>
                  <w:tcW w:w="1508" w:type="pct"/>
                  <w:vMerge/>
                  <w:vAlign w:val="center"/>
                  <w:hideMark/>
                </w:tcPr>
                <w:p w14:paraId="77E0399A" w14:textId="77777777" w:rsidR="00A238F7" w:rsidRPr="0078485A" w:rsidRDefault="00A238F7" w:rsidP="00A238F7">
                  <w:pPr>
                    <w:jc w:val="both"/>
                    <w:rPr>
                      <w:sz w:val="10"/>
                      <w:szCs w:val="10"/>
                      <w:lang w:eastAsia="es-CO"/>
                    </w:rPr>
                  </w:pPr>
                </w:p>
              </w:tc>
              <w:tc>
                <w:tcPr>
                  <w:tcW w:w="252" w:type="pct"/>
                  <w:vMerge/>
                  <w:vAlign w:val="center"/>
                  <w:hideMark/>
                </w:tcPr>
                <w:p w14:paraId="700EBDC2" w14:textId="77777777" w:rsidR="00A238F7" w:rsidRPr="0078485A" w:rsidRDefault="00A238F7" w:rsidP="00A238F7">
                  <w:pPr>
                    <w:rPr>
                      <w:sz w:val="10"/>
                      <w:szCs w:val="10"/>
                      <w:lang w:eastAsia="es-CO"/>
                    </w:rPr>
                  </w:pPr>
                </w:p>
              </w:tc>
              <w:tc>
                <w:tcPr>
                  <w:tcW w:w="300" w:type="pct"/>
                  <w:vMerge/>
                  <w:vAlign w:val="center"/>
                  <w:hideMark/>
                </w:tcPr>
                <w:p w14:paraId="00929C37" w14:textId="77777777" w:rsidR="00A238F7" w:rsidRPr="0078485A" w:rsidRDefault="00A238F7" w:rsidP="00A238F7">
                  <w:pPr>
                    <w:jc w:val="center"/>
                    <w:rPr>
                      <w:sz w:val="10"/>
                      <w:szCs w:val="10"/>
                      <w:lang w:eastAsia="es-CO"/>
                    </w:rPr>
                  </w:pPr>
                </w:p>
              </w:tc>
              <w:tc>
                <w:tcPr>
                  <w:tcW w:w="658" w:type="pct"/>
                  <w:vMerge/>
                  <w:vAlign w:val="center"/>
                </w:tcPr>
                <w:p w14:paraId="137F8A47" w14:textId="77777777" w:rsidR="00A238F7" w:rsidRPr="0078485A" w:rsidRDefault="00A238F7" w:rsidP="00A238F7">
                  <w:pPr>
                    <w:jc w:val="right"/>
                    <w:rPr>
                      <w:sz w:val="10"/>
                      <w:szCs w:val="10"/>
                      <w:lang w:eastAsia="es-CO"/>
                    </w:rPr>
                  </w:pPr>
                </w:p>
              </w:tc>
              <w:tc>
                <w:tcPr>
                  <w:tcW w:w="674" w:type="pct"/>
                  <w:vMerge/>
                  <w:vAlign w:val="center"/>
                </w:tcPr>
                <w:p w14:paraId="1EE88449" w14:textId="77777777" w:rsidR="00A238F7" w:rsidRPr="0078485A" w:rsidRDefault="00A238F7" w:rsidP="00A238F7">
                  <w:pPr>
                    <w:jc w:val="right"/>
                    <w:rPr>
                      <w:sz w:val="10"/>
                      <w:szCs w:val="10"/>
                      <w:lang w:eastAsia="es-CO"/>
                    </w:rPr>
                  </w:pPr>
                </w:p>
              </w:tc>
            </w:tr>
            <w:tr w:rsidR="00A238F7" w:rsidRPr="00C024BA" w14:paraId="2B398F59" w14:textId="77777777" w:rsidTr="0002366C">
              <w:trPr>
                <w:trHeight w:val="499"/>
                <w:jc w:val="center"/>
              </w:trPr>
              <w:tc>
                <w:tcPr>
                  <w:tcW w:w="447" w:type="pct"/>
                  <w:vMerge w:val="restart"/>
                  <w:shd w:val="clear" w:color="auto" w:fill="FFFFFF" w:themeFill="background1"/>
                  <w:vAlign w:val="center"/>
                  <w:hideMark/>
                </w:tcPr>
                <w:p w14:paraId="6386BF20" w14:textId="77777777" w:rsidR="00A238F7" w:rsidRPr="00C024BA" w:rsidRDefault="00A238F7" w:rsidP="00A238F7">
                  <w:pPr>
                    <w:jc w:val="center"/>
                    <w:rPr>
                      <w:color w:val="000000"/>
                      <w:sz w:val="10"/>
                      <w:szCs w:val="10"/>
                      <w:lang w:eastAsia="es-CO"/>
                    </w:rPr>
                  </w:pPr>
                  <w:r w:rsidRPr="00C024BA">
                    <w:rPr>
                      <w:color w:val="000000"/>
                      <w:sz w:val="10"/>
                      <w:szCs w:val="10"/>
                      <w:lang w:eastAsia="es-CO"/>
                    </w:rPr>
                    <w:lastRenderedPageBreak/>
                    <w:t>7</w:t>
                  </w:r>
                </w:p>
              </w:tc>
              <w:tc>
                <w:tcPr>
                  <w:tcW w:w="742" w:type="pct"/>
                  <w:vMerge w:val="restart"/>
                  <w:shd w:val="clear" w:color="auto" w:fill="FFFFFF" w:themeFill="background1"/>
                  <w:vAlign w:val="center"/>
                  <w:hideMark/>
                </w:tcPr>
                <w:p w14:paraId="435F0DEF"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30A66576"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vAlign w:val="center"/>
                  <w:hideMark/>
                </w:tcPr>
                <w:p w14:paraId="7A8F3F53" w14:textId="77777777" w:rsidR="00A238F7" w:rsidRPr="0078485A" w:rsidRDefault="00A238F7" w:rsidP="00A238F7">
                  <w:pPr>
                    <w:jc w:val="both"/>
                    <w:rPr>
                      <w:sz w:val="10"/>
                      <w:szCs w:val="10"/>
                      <w:lang w:eastAsia="es-CO"/>
                    </w:rPr>
                  </w:pPr>
                  <w:r w:rsidRPr="0078485A">
                    <w:rPr>
                      <w:sz w:val="10"/>
                      <w:szCs w:val="10"/>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52" w:type="pct"/>
                  <w:vMerge w:val="restart"/>
                  <w:shd w:val="clear" w:color="auto" w:fill="FFFFFF" w:themeFill="background1"/>
                  <w:vAlign w:val="center"/>
                  <w:hideMark/>
                </w:tcPr>
                <w:p w14:paraId="647D3CB9"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338F82DD" w14:textId="77777777" w:rsidR="00A238F7" w:rsidRPr="0078485A" w:rsidRDefault="00A238F7" w:rsidP="00A238F7">
                  <w:pPr>
                    <w:jc w:val="center"/>
                    <w:rPr>
                      <w:sz w:val="10"/>
                      <w:szCs w:val="10"/>
                      <w:lang w:eastAsia="es-CO"/>
                    </w:rPr>
                  </w:pPr>
                  <w:r w:rsidRPr="0078485A">
                    <w:rPr>
                      <w:sz w:val="10"/>
                      <w:szCs w:val="10"/>
                      <w:lang w:eastAsia="es-CO"/>
                    </w:rPr>
                    <w:t>1</w:t>
                  </w:r>
                </w:p>
                <w:p w14:paraId="239C2337" w14:textId="77777777" w:rsidR="00A238F7" w:rsidRPr="0078485A" w:rsidRDefault="00A238F7" w:rsidP="00A238F7">
                  <w:pPr>
                    <w:jc w:val="center"/>
                    <w:rPr>
                      <w:sz w:val="10"/>
                      <w:szCs w:val="10"/>
                      <w:lang w:eastAsia="es-CO"/>
                    </w:rPr>
                  </w:pPr>
                </w:p>
              </w:tc>
              <w:tc>
                <w:tcPr>
                  <w:tcW w:w="658" w:type="pct"/>
                  <w:vMerge w:val="restart"/>
                  <w:shd w:val="clear" w:color="auto" w:fill="FFFFFF" w:themeFill="background1"/>
                  <w:vAlign w:val="center"/>
                </w:tcPr>
                <w:p w14:paraId="37FFC109" w14:textId="77777777" w:rsidR="00A238F7" w:rsidRPr="0078485A" w:rsidRDefault="00A238F7" w:rsidP="00A238F7">
                  <w:pPr>
                    <w:rPr>
                      <w:sz w:val="10"/>
                      <w:szCs w:val="10"/>
                      <w:lang w:eastAsia="es-CO"/>
                    </w:rPr>
                  </w:pPr>
                </w:p>
                <w:p w14:paraId="699D37C1" w14:textId="77777777" w:rsidR="00A238F7" w:rsidRPr="0078485A" w:rsidRDefault="00A238F7" w:rsidP="00A238F7">
                  <w:pPr>
                    <w:rPr>
                      <w:sz w:val="10"/>
                      <w:szCs w:val="10"/>
                      <w:lang w:eastAsia="es-CO"/>
                    </w:rPr>
                  </w:pPr>
                </w:p>
                <w:p w14:paraId="4F70DDE0" w14:textId="77777777" w:rsidR="00A238F7" w:rsidRPr="0078485A" w:rsidRDefault="00A238F7" w:rsidP="00A238F7">
                  <w:pPr>
                    <w:jc w:val="center"/>
                    <w:rPr>
                      <w:sz w:val="10"/>
                      <w:szCs w:val="10"/>
                      <w:lang w:eastAsia="es-CO"/>
                    </w:rPr>
                  </w:pPr>
                  <w:r w:rsidRPr="0078485A">
                    <w:rPr>
                      <w:sz w:val="10"/>
                      <w:szCs w:val="10"/>
                      <w:lang w:eastAsia="es-CO"/>
                    </w:rPr>
                    <w:t>$ 3.883.749,02</w:t>
                  </w:r>
                </w:p>
                <w:p w14:paraId="37FCB065" w14:textId="77777777" w:rsidR="00A238F7" w:rsidRPr="0078485A" w:rsidRDefault="00A238F7" w:rsidP="00A238F7">
                  <w:pPr>
                    <w:jc w:val="right"/>
                    <w:rPr>
                      <w:sz w:val="10"/>
                      <w:szCs w:val="10"/>
                      <w:lang w:eastAsia="es-CO"/>
                    </w:rPr>
                  </w:pPr>
                </w:p>
              </w:tc>
              <w:tc>
                <w:tcPr>
                  <w:tcW w:w="674" w:type="pct"/>
                  <w:vMerge w:val="restart"/>
                  <w:shd w:val="clear" w:color="auto" w:fill="FFFFFF" w:themeFill="background1"/>
                  <w:vAlign w:val="center"/>
                </w:tcPr>
                <w:p w14:paraId="7407DA3F" w14:textId="77777777" w:rsidR="00A238F7" w:rsidRPr="0078485A" w:rsidRDefault="00A238F7" w:rsidP="00A238F7">
                  <w:pPr>
                    <w:rPr>
                      <w:sz w:val="10"/>
                      <w:szCs w:val="10"/>
                      <w:lang w:eastAsia="es-CO"/>
                    </w:rPr>
                  </w:pPr>
                </w:p>
                <w:p w14:paraId="6C4C8EA2" w14:textId="77777777" w:rsidR="00A238F7" w:rsidRPr="0078485A" w:rsidRDefault="00A238F7" w:rsidP="00A238F7">
                  <w:pPr>
                    <w:rPr>
                      <w:sz w:val="10"/>
                      <w:szCs w:val="10"/>
                      <w:lang w:eastAsia="es-CO"/>
                    </w:rPr>
                  </w:pPr>
                </w:p>
                <w:p w14:paraId="5008BE7C" w14:textId="77777777" w:rsidR="00A238F7" w:rsidRPr="0078485A" w:rsidRDefault="00A238F7" w:rsidP="00A238F7">
                  <w:pPr>
                    <w:jc w:val="center"/>
                    <w:rPr>
                      <w:sz w:val="10"/>
                      <w:szCs w:val="10"/>
                      <w:lang w:eastAsia="es-CO"/>
                    </w:rPr>
                  </w:pPr>
                  <w:r w:rsidRPr="0078485A">
                    <w:rPr>
                      <w:sz w:val="10"/>
                      <w:szCs w:val="10"/>
                      <w:lang w:eastAsia="es-CO"/>
                    </w:rPr>
                    <w:t>$ 3.883.749,02</w:t>
                  </w:r>
                </w:p>
                <w:p w14:paraId="7A806898" w14:textId="77777777" w:rsidR="00A238F7" w:rsidRPr="0078485A" w:rsidRDefault="00A238F7" w:rsidP="00A238F7">
                  <w:pPr>
                    <w:jc w:val="right"/>
                    <w:rPr>
                      <w:sz w:val="10"/>
                      <w:szCs w:val="10"/>
                      <w:lang w:eastAsia="es-CO"/>
                    </w:rPr>
                  </w:pPr>
                </w:p>
              </w:tc>
            </w:tr>
            <w:tr w:rsidR="00A238F7" w:rsidRPr="00C024BA" w14:paraId="1249BE71" w14:textId="77777777" w:rsidTr="0002366C">
              <w:trPr>
                <w:trHeight w:val="499"/>
                <w:jc w:val="center"/>
              </w:trPr>
              <w:tc>
                <w:tcPr>
                  <w:tcW w:w="447" w:type="pct"/>
                  <w:vMerge/>
                  <w:vAlign w:val="center"/>
                  <w:hideMark/>
                </w:tcPr>
                <w:p w14:paraId="5A3D142F" w14:textId="77777777" w:rsidR="00A238F7" w:rsidRPr="00C024BA" w:rsidRDefault="00A238F7" w:rsidP="00A238F7">
                  <w:pPr>
                    <w:rPr>
                      <w:color w:val="000000"/>
                      <w:sz w:val="10"/>
                      <w:szCs w:val="10"/>
                      <w:lang w:eastAsia="es-CO"/>
                    </w:rPr>
                  </w:pPr>
                </w:p>
              </w:tc>
              <w:tc>
                <w:tcPr>
                  <w:tcW w:w="742" w:type="pct"/>
                  <w:vMerge/>
                  <w:vAlign w:val="center"/>
                  <w:hideMark/>
                </w:tcPr>
                <w:p w14:paraId="743C3A85" w14:textId="77777777" w:rsidR="00A238F7" w:rsidRPr="00C024BA" w:rsidRDefault="00A238F7" w:rsidP="00A238F7">
                  <w:pPr>
                    <w:rPr>
                      <w:color w:val="000000"/>
                      <w:sz w:val="10"/>
                      <w:szCs w:val="10"/>
                      <w:lang w:eastAsia="es-CO"/>
                    </w:rPr>
                  </w:pPr>
                </w:p>
              </w:tc>
              <w:tc>
                <w:tcPr>
                  <w:tcW w:w="419" w:type="pct"/>
                  <w:vMerge/>
                  <w:vAlign w:val="center"/>
                  <w:hideMark/>
                </w:tcPr>
                <w:p w14:paraId="459DEC4A" w14:textId="77777777" w:rsidR="00A238F7" w:rsidRPr="00C024BA" w:rsidRDefault="00A238F7" w:rsidP="00A238F7">
                  <w:pPr>
                    <w:rPr>
                      <w:color w:val="000000"/>
                      <w:sz w:val="10"/>
                      <w:szCs w:val="10"/>
                      <w:lang w:eastAsia="es-CO"/>
                    </w:rPr>
                  </w:pPr>
                </w:p>
              </w:tc>
              <w:tc>
                <w:tcPr>
                  <w:tcW w:w="1508" w:type="pct"/>
                  <w:vMerge/>
                  <w:vAlign w:val="center"/>
                  <w:hideMark/>
                </w:tcPr>
                <w:p w14:paraId="567EA2FB" w14:textId="77777777" w:rsidR="00A238F7" w:rsidRPr="0078485A" w:rsidRDefault="00A238F7" w:rsidP="00A238F7">
                  <w:pPr>
                    <w:rPr>
                      <w:sz w:val="10"/>
                      <w:szCs w:val="10"/>
                      <w:lang w:eastAsia="es-CO"/>
                    </w:rPr>
                  </w:pPr>
                </w:p>
              </w:tc>
              <w:tc>
                <w:tcPr>
                  <w:tcW w:w="252" w:type="pct"/>
                  <w:vMerge/>
                  <w:vAlign w:val="center"/>
                  <w:hideMark/>
                </w:tcPr>
                <w:p w14:paraId="533F57B1" w14:textId="77777777" w:rsidR="00A238F7" w:rsidRPr="0078485A" w:rsidRDefault="00A238F7" w:rsidP="00A238F7">
                  <w:pPr>
                    <w:rPr>
                      <w:sz w:val="10"/>
                      <w:szCs w:val="10"/>
                      <w:lang w:eastAsia="es-CO"/>
                    </w:rPr>
                  </w:pPr>
                </w:p>
              </w:tc>
              <w:tc>
                <w:tcPr>
                  <w:tcW w:w="300" w:type="pct"/>
                  <w:vMerge/>
                  <w:vAlign w:val="center"/>
                  <w:hideMark/>
                </w:tcPr>
                <w:p w14:paraId="4013F958" w14:textId="77777777" w:rsidR="00A238F7" w:rsidRPr="0078485A" w:rsidRDefault="00A238F7" w:rsidP="00A238F7">
                  <w:pPr>
                    <w:jc w:val="center"/>
                    <w:rPr>
                      <w:sz w:val="10"/>
                      <w:szCs w:val="10"/>
                      <w:lang w:eastAsia="es-CO"/>
                    </w:rPr>
                  </w:pPr>
                </w:p>
              </w:tc>
              <w:tc>
                <w:tcPr>
                  <w:tcW w:w="658" w:type="pct"/>
                  <w:vMerge/>
                  <w:vAlign w:val="center"/>
                </w:tcPr>
                <w:p w14:paraId="595168DA" w14:textId="77777777" w:rsidR="00A238F7" w:rsidRPr="0078485A" w:rsidRDefault="00A238F7" w:rsidP="00A238F7">
                  <w:pPr>
                    <w:jc w:val="right"/>
                    <w:rPr>
                      <w:sz w:val="10"/>
                      <w:szCs w:val="10"/>
                      <w:lang w:eastAsia="es-CO"/>
                    </w:rPr>
                  </w:pPr>
                </w:p>
              </w:tc>
              <w:tc>
                <w:tcPr>
                  <w:tcW w:w="674" w:type="pct"/>
                  <w:vMerge/>
                  <w:vAlign w:val="center"/>
                </w:tcPr>
                <w:p w14:paraId="233062C4" w14:textId="77777777" w:rsidR="00A238F7" w:rsidRPr="0078485A" w:rsidRDefault="00A238F7" w:rsidP="00A238F7">
                  <w:pPr>
                    <w:jc w:val="right"/>
                    <w:rPr>
                      <w:sz w:val="10"/>
                      <w:szCs w:val="10"/>
                      <w:lang w:eastAsia="es-CO"/>
                    </w:rPr>
                  </w:pPr>
                </w:p>
              </w:tc>
            </w:tr>
            <w:tr w:rsidR="00A238F7" w:rsidRPr="00C024BA" w14:paraId="15A21618" w14:textId="77777777" w:rsidTr="0002366C">
              <w:trPr>
                <w:trHeight w:val="499"/>
                <w:jc w:val="center"/>
              </w:trPr>
              <w:tc>
                <w:tcPr>
                  <w:tcW w:w="447" w:type="pct"/>
                  <w:vMerge/>
                  <w:vAlign w:val="center"/>
                  <w:hideMark/>
                </w:tcPr>
                <w:p w14:paraId="321BA23C" w14:textId="77777777" w:rsidR="00A238F7" w:rsidRPr="00C024BA" w:rsidRDefault="00A238F7" w:rsidP="00A238F7">
                  <w:pPr>
                    <w:rPr>
                      <w:color w:val="000000"/>
                      <w:sz w:val="10"/>
                      <w:szCs w:val="10"/>
                      <w:lang w:eastAsia="es-CO"/>
                    </w:rPr>
                  </w:pPr>
                </w:p>
              </w:tc>
              <w:tc>
                <w:tcPr>
                  <w:tcW w:w="742" w:type="pct"/>
                  <w:vMerge/>
                  <w:vAlign w:val="center"/>
                  <w:hideMark/>
                </w:tcPr>
                <w:p w14:paraId="692B9F93" w14:textId="77777777" w:rsidR="00A238F7" w:rsidRPr="00C024BA" w:rsidRDefault="00A238F7" w:rsidP="00A238F7">
                  <w:pPr>
                    <w:rPr>
                      <w:color w:val="000000"/>
                      <w:sz w:val="10"/>
                      <w:szCs w:val="10"/>
                      <w:lang w:eastAsia="es-CO"/>
                    </w:rPr>
                  </w:pPr>
                </w:p>
              </w:tc>
              <w:tc>
                <w:tcPr>
                  <w:tcW w:w="419" w:type="pct"/>
                  <w:vMerge/>
                  <w:vAlign w:val="center"/>
                  <w:hideMark/>
                </w:tcPr>
                <w:p w14:paraId="4995CB0E" w14:textId="77777777" w:rsidR="00A238F7" w:rsidRPr="00C024BA" w:rsidRDefault="00A238F7" w:rsidP="00A238F7">
                  <w:pPr>
                    <w:rPr>
                      <w:color w:val="000000"/>
                      <w:sz w:val="10"/>
                      <w:szCs w:val="10"/>
                      <w:lang w:eastAsia="es-CO"/>
                    </w:rPr>
                  </w:pPr>
                </w:p>
              </w:tc>
              <w:tc>
                <w:tcPr>
                  <w:tcW w:w="1508" w:type="pct"/>
                  <w:vMerge/>
                  <w:vAlign w:val="center"/>
                  <w:hideMark/>
                </w:tcPr>
                <w:p w14:paraId="129BAD35" w14:textId="77777777" w:rsidR="00A238F7" w:rsidRPr="0078485A" w:rsidRDefault="00A238F7" w:rsidP="00A238F7">
                  <w:pPr>
                    <w:rPr>
                      <w:sz w:val="10"/>
                      <w:szCs w:val="10"/>
                      <w:lang w:eastAsia="es-CO"/>
                    </w:rPr>
                  </w:pPr>
                </w:p>
              </w:tc>
              <w:tc>
                <w:tcPr>
                  <w:tcW w:w="252" w:type="pct"/>
                  <w:vMerge/>
                  <w:vAlign w:val="center"/>
                  <w:hideMark/>
                </w:tcPr>
                <w:p w14:paraId="79508AEA" w14:textId="77777777" w:rsidR="00A238F7" w:rsidRPr="0078485A" w:rsidRDefault="00A238F7" w:rsidP="00A238F7">
                  <w:pPr>
                    <w:rPr>
                      <w:sz w:val="10"/>
                      <w:szCs w:val="10"/>
                      <w:lang w:eastAsia="es-CO"/>
                    </w:rPr>
                  </w:pPr>
                </w:p>
              </w:tc>
              <w:tc>
                <w:tcPr>
                  <w:tcW w:w="300" w:type="pct"/>
                  <w:vMerge/>
                  <w:vAlign w:val="center"/>
                  <w:hideMark/>
                </w:tcPr>
                <w:p w14:paraId="21EE29D9" w14:textId="77777777" w:rsidR="00A238F7" w:rsidRPr="0078485A" w:rsidRDefault="00A238F7" w:rsidP="00A238F7">
                  <w:pPr>
                    <w:jc w:val="center"/>
                    <w:rPr>
                      <w:sz w:val="10"/>
                      <w:szCs w:val="10"/>
                      <w:lang w:eastAsia="es-CO"/>
                    </w:rPr>
                  </w:pPr>
                </w:p>
              </w:tc>
              <w:tc>
                <w:tcPr>
                  <w:tcW w:w="658" w:type="pct"/>
                  <w:vMerge/>
                  <w:vAlign w:val="center"/>
                </w:tcPr>
                <w:p w14:paraId="48C8209B" w14:textId="77777777" w:rsidR="00A238F7" w:rsidRPr="0078485A" w:rsidRDefault="00A238F7" w:rsidP="00A238F7">
                  <w:pPr>
                    <w:jc w:val="right"/>
                    <w:rPr>
                      <w:sz w:val="10"/>
                      <w:szCs w:val="10"/>
                      <w:lang w:eastAsia="es-CO"/>
                    </w:rPr>
                  </w:pPr>
                </w:p>
              </w:tc>
              <w:tc>
                <w:tcPr>
                  <w:tcW w:w="674" w:type="pct"/>
                  <w:vMerge/>
                  <w:vAlign w:val="center"/>
                </w:tcPr>
                <w:p w14:paraId="4097ABAE" w14:textId="77777777" w:rsidR="00A238F7" w:rsidRPr="0078485A" w:rsidRDefault="00A238F7" w:rsidP="00A238F7">
                  <w:pPr>
                    <w:jc w:val="right"/>
                    <w:rPr>
                      <w:sz w:val="10"/>
                      <w:szCs w:val="10"/>
                      <w:lang w:eastAsia="es-CO"/>
                    </w:rPr>
                  </w:pPr>
                </w:p>
              </w:tc>
            </w:tr>
            <w:tr w:rsidR="00A238F7" w:rsidRPr="00C024BA" w14:paraId="3E8E7C8B" w14:textId="77777777" w:rsidTr="0002366C">
              <w:trPr>
                <w:trHeight w:val="499"/>
                <w:jc w:val="center"/>
              </w:trPr>
              <w:tc>
                <w:tcPr>
                  <w:tcW w:w="447" w:type="pct"/>
                  <w:vMerge/>
                  <w:vAlign w:val="center"/>
                  <w:hideMark/>
                </w:tcPr>
                <w:p w14:paraId="06364F12" w14:textId="77777777" w:rsidR="00A238F7" w:rsidRPr="00C024BA" w:rsidRDefault="00A238F7" w:rsidP="00A238F7">
                  <w:pPr>
                    <w:rPr>
                      <w:color w:val="000000"/>
                      <w:sz w:val="10"/>
                      <w:szCs w:val="10"/>
                      <w:lang w:eastAsia="es-CO"/>
                    </w:rPr>
                  </w:pPr>
                </w:p>
              </w:tc>
              <w:tc>
                <w:tcPr>
                  <w:tcW w:w="742" w:type="pct"/>
                  <w:vMerge/>
                  <w:vAlign w:val="center"/>
                  <w:hideMark/>
                </w:tcPr>
                <w:p w14:paraId="6C84096D" w14:textId="77777777" w:rsidR="00A238F7" w:rsidRPr="00C024BA" w:rsidRDefault="00A238F7" w:rsidP="00A238F7">
                  <w:pPr>
                    <w:rPr>
                      <w:color w:val="000000"/>
                      <w:sz w:val="10"/>
                      <w:szCs w:val="10"/>
                      <w:lang w:eastAsia="es-CO"/>
                    </w:rPr>
                  </w:pPr>
                </w:p>
              </w:tc>
              <w:tc>
                <w:tcPr>
                  <w:tcW w:w="419" w:type="pct"/>
                  <w:vMerge/>
                  <w:vAlign w:val="center"/>
                  <w:hideMark/>
                </w:tcPr>
                <w:p w14:paraId="206A9B07" w14:textId="77777777" w:rsidR="00A238F7" w:rsidRPr="00C024BA" w:rsidRDefault="00A238F7" w:rsidP="00A238F7">
                  <w:pPr>
                    <w:rPr>
                      <w:color w:val="000000"/>
                      <w:sz w:val="10"/>
                      <w:szCs w:val="10"/>
                      <w:lang w:eastAsia="es-CO"/>
                    </w:rPr>
                  </w:pPr>
                </w:p>
              </w:tc>
              <w:tc>
                <w:tcPr>
                  <w:tcW w:w="1508" w:type="pct"/>
                  <w:vMerge/>
                  <w:vAlign w:val="center"/>
                  <w:hideMark/>
                </w:tcPr>
                <w:p w14:paraId="34CA1BE8" w14:textId="77777777" w:rsidR="00A238F7" w:rsidRPr="0078485A" w:rsidRDefault="00A238F7" w:rsidP="00A238F7">
                  <w:pPr>
                    <w:rPr>
                      <w:sz w:val="10"/>
                      <w:szCs w:val="10"/>
                      <w:lang w:eastAsia="es-CO"/>
                    </w:rPr>
                  </w:pPr>
                </w:p>
              </w:tc>
              <w:tc>
                <w:tcPr>
                  <w:tcW w:w="252" w:type="pct"/>
                  <w:vMerge/>
                  <w:vAlign w:val="center"/>
                  <w:hideMark/>
                </w:tcPr>
                <w:p w14:paraId="489D6E3E" w14:textId="77777777" w:rsidR="00A238F7" w:rsidRPr="0078485A" w:rsidRDefault="00A238F7" w:rsidP="00A238F7">
                  <w:pPr>
                    <w:rPr>
                      <w:sz w:val="10"/>
                      <w:szCs w:val="10"/>
                      <w:lang w:eastAsia="es-CO"/>
                    </w:rPr>
                  </w:pPr>
                </w:p>
              </w:tc>
              <w:tc>
                <w:tcPr>
                  <w:tcW w:w="300" w:type="pct"/>
                  <w:vMerge/>
                  <w:vAlign w:val="center"/>
                  <w:hideMark/>
                </w:tcPr>
                <w:p w14:paraId="5A9B2DFE" w14:textId="77777777" w:rsidR="00A238F7" w:rsidRPr="0078485A" w:rsidRDefault="00A238F7" w:rsidP="00A238F7">
                  <w:pPr>
                    <w:jc w:val="center"/>
                    <w:rPr>
                      <w:sz w:val="10"/>
                      <w:szCs w:val="10"/>
                      <w:lang w:eastAsia="es-CO"/>
                    </w:rPr>
                  </w:pPr>
                </w:p>
              </w:tc>
              <w:tc>
                <w:tcPr>
                  <w:tcW w:w="658" w:type="pct"/>
                  <w:vMerge/>
                  <w:vAlign w:val="center"/>
                </w:tcPr>
                <w:p w14:paraId="0E405194" w14:textId="77777777" w:rsidR="00A238F7" w:rsidRPr="0078485A" w:rsidRDefault="00A238F7" w:rsidP="00A238F7">
                  <w:pPr>
                    <w:jc w:val="right"/>
                    <w:rPr>
                      <w:sz w:val="10"/>
                      <w:szCs w:val="10"/>
                      <w:lang w:eastAsia="es-CO"/>
                    </w:rPr>
                  </w:pPr>
                </w:p>
              </w:tc>
              <w:tc>
                <w:tcPr>
                  <w:tcW w:w="674" w:type="pct"/>
                  <w:vMerge/>
                  <w:vAlign w:val="center"/>
                </w:tcPr>
                <w:p w14:paraId="5486483F" w14:textId="77777777" w:rsidR="00A238F7" w:rsidRPr="0078485A" w:rsidRDefault="00A238F7" w:rsidP="00A238F7">
                  <w:pPr>
                    <w:jc w:val="right"/>
                    <w:rPr>
                      <w:sz w:val="10"/>
                      <w:szCs w:val="10"/>
                      <w:lang w:eastAsia="es-CO"/>
                    </w:rPr>
                  </w:pPr>
                </w:p>
              </w:tc>
            </w:tr>
            <w:tr w:rsidR="00A238F7" w:rsidRPr="00C024BA" w14:paraId="0E2AF078" w14:textId="77777777" w:rsidTr="0002366C">
              <w:trPr>
                <w:trHeight w:val="499"/>
                <w:jc w:val="center"/>
              </w:trPr>
              <w:tc>
                <w:tcPr>
                  <w:tcW w:w="447" w:type="pct"/>
                  <w:vMerge w:val="restart"/>
                  <w:shd w:val="clear" w:color="auto" w:fill="FFFFFF" w:themeFill="background1"/>
                  <w:vAlign w:val="center"/>
                  <w:hideMark/>
                </w:tcPr>
                <w:p w14:paraId="7B4CAA4C" w14:textId="77777777" w:rsidR="00A238F7" w:rsidRPr="00C024BA" w:rsidRDefault="00A238F7" w:rsidP="00A238F7">
                  <w:pPr>
                    <w:jc w:val="center"/>
                    <w:rPr>
                      <w:color w:val="000000"/>
                      <w:sz w:val="10"/>
                      <w:szCs w:val="10"/>
                      <w:lang w:eastAsia="es-CO"/>
                    </w:rPr>
                  </w:pPr>
                  <w:r w:rsidRPr="00C024BA">
                    <w:rPr>
                      <w:color w:val="000000"/>
                      <w:sz w:val="10"/>
                      <w:szCs w:val="10"/>
                      <w:lang w:eastAsia="es-CO"/>
                    </w:rPr>
                    <w:t>8</w:t>
                  </w:r>
                </w:p>
              </w:tc>
              <w:tc>
                <w:tcPr>
                  <w:tcW w:w="742" w:type="pct"/>
                  <w:vMerge w:val="restart"/>
                  <w:shd w:val="clear" w:color="auto" w:fill="FFFFFF" w:themeFill="background1"/>
                  <w:vAlign w:val="center"/>
                  <w:hideMark/>
                </w:tcPr>
                <w:p w14:paraId="472E2297" w14:textId="77777777" w:rsidR="00A238F7" w:rsidRPr="00C024BA" w:rsidRDefault="00A238F7" w:rsidP="00A238F7">
                  <w:pPr>
                    <w:jc w:val="center"/>
                    <w:rPr>
                      <w:color w:val="000000"/>
                      <w:sz w:val="10"/>
                      <w:szCs w:val="10"/>
                      <w:lang w:eastAsia="es-CO"/>
                    </w:rPr>
                  </w:pPr>
                  <w:r w:rsidRPr="00C024BA">
                    <w:rPr>
                      <w:color w:val="000000"/>
                      <w:sz w:val="10"/>
                      <w:szCs w:val="10"/>
                      <w:lang w:eastAsia="es-CO"/>
                    </w:rPr>
                    <w:t>02-02-02-009-007-03</w:t>
                  </w:r>
                </w:p>
              </w:tc>
              <w:tc>
                <w:tcPr>
                  <w:tcW w:w="419" w:type="pct"/>
                  <w:vMerge w:val="restart"/>
                  <w:shd w:val="clear" w:color="auto" w:fill="FFFFFF" w:themeFill="background1"/>
                  <w:vAlign w:val="center"/>
                  <w:hideMark/>
                </w:tcPr>
                <w:p w14:paraId="4FF1D3CB" w14:textId="77777777" w:rsidR="00A238F7" w:rsidRPr="00C024BA" w:rsidRDefault="00A238F7" w:rsidP="00A238F7">
                  <w:pPr>
                    <w:jc w:val="center"/>
                    <w:rPr>
                      <w:color w:val="000000"/>
                      <w:sz w:val="10"/>
                      <w:szCs w:val="10"/>
                      <w:lang w:eastAsia="es-CO"/>
                    </w:rPr>
                  </w:pPr>
                  <w:r w:rsidRPr="00C024BA">
                    <w:rPr>
                      <w:color w:val="000000"/>
                      <w:sz w:val="10"/>
                      <w:szCs w:val="10"/>
                      <w:lang w:eastAsia="es-CO"/>
                    </w:rPr>
                    <w:t>L1CEREL</w:t>
                  </w:r>
                </w:p>
              </w:tc>
              <w:tc>
                <w:tcPr>
                  <w:tcW w:w="1508" w:type="pct"/>
                  <w:vMerge w:val="restart"/>
                  <w:shd w:val="clear" w:color="auto" w:fill="FFFFFF" w:themeFill="background1"/>
                  <w:hideMark/>
                </w:tcPr>
                <w:p w14:paraId="0B5703E4" w14:textId="77777777" w:rsidR="00A238F7" w:rsidRPr="0078485A" w:rsidRDefault="00A238F7" w:rsidP="00A238F7">
                  <w:pPr>
                    <w:jc w:val="both"/>
                    <w:rPr>
                      <w:sz w:val="10"/>
                      <w:szCs w:val="10"/>
                      <w:lang w:eastAsia="es-CO"/>
                    </w:rPr>
                  </w:pPr>
                </w:p>
                <w:p w14:paraId="243CFFF2" w14:textId="77777777" w:rsidR="00A238F7" w:rsidRPr="0078485A" w:rsidRDefault="00A238F7" w:rsidP="00A238F7">
                  <w:pPr>
                    <w:jc w:val="both"/>
                    <w:rPr>
                      <w:sz w:val="10"/>
                      <w:szCs w:val="10"/>
                      <w:lang w:eastAsia="es-CO"/>
                    </w:rPr>
                  </w:pPr>
                  <w:r w:rsidRPr="0078485A">
                    <w:rPr>
                      <w:sz w:val="10"/>
                      <w:szCs w:val="10"/>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“Por la cual se reglamenta el funcionamiento y los servicios ofrecidos por el centro Religioso de la Dirección de Bienestar Social de la Policía Nacional y se dictan otras disposiciones”.</w:t>
                  </w:r>
                </w:p>
              </w:tc>
              <w:tc>
                <w:tcPr>
                  <w:tcW w:w="252" w:type="pct"/>
                  <w:vMerge w:val="restart"/>
                  <w:shd w:val="clear" w:color="auto" w:fill="FFFFFF" w:themeFill="background1"/>
                  <w:vAlign w:val="center"/>
                  <w:hideMark/>
                </w:tcPr>
                <w:p w14:paraId="5333B0A5" w14:textId="77777777" w:rsidR="00A238F7" w:rsidRPr="0078485A" w:rsidRDefault="00A238F7" w:rsidP="00A238F7">
                  <w:pPr>
                    <w:jc w:val="center"/>
                    <w:rPr>
                      <w:sz w:val="10"/>
                      <w:szCs w:val="10"/>
                      <w:lang w:eastAsia="es-CO"/>
                    </w:rPr>
                  </w:pPr>
                  <w:r w:rsidRPr="0078485A">
                    <w:rPr>
                      <w:sz w:val="10"/>
                      <w:szCs w:val="10"/>
                      <w:lang w:eastAsia="es-CO"/>
                    </w:rPr>
                    <w:t>10</w:t>
                  </w:r>
                </w:p>
              </w:tc>
              <w:tc>
                <w:tcPr>
                  <w:tcW w:w="300" w:type="pct"/>
                  <w:vMerge w:val="restart"/>
                  <w:shd w:val="clear" w:color="auto" w:fill="FFFFFF" w:themeFill="background1"/>
                  <w:vAlign w:val="center"/>
                  <w:hideMark/>
                </w:tcPr>
                <w:p w14:paraId="010C7998" w14:textId="77777777" w:rsidR="00A238F7" w:rsidRPr="0078485A" w:rsidRDefault="00A238F7" w:rsidP="00A238F7">
                  <w:pPr>
                    <w:jc w:val="center"/>
                    <w:rPr>
                      <w:sz w:val="10"/>
                      <w:szCs w:val="10"/>
                      <w:lang w:eastAsia="es-CO"/>
                    </w:rPr>
                  </w:pPr>
                </w:p>
                <w:p w14:paraId="56A172EA" w14:textId="77777777" w:rsidR="00A238F7" w:rsidRPr="0078485A" w:rsidRDefault="00A238F7" w:rsidP="00A238F7">
                  <w:pPr>
                    <w:jc w:val="center"/>
                    <w:rPr>
                      <w:sz w:val="10"/>
                      <w:szCs w:val="10"/>
                      <w:lang w:eastAsia="es-CO"/>
                    </w:rPr>
                  </w:pPr>
                  <w:r w:rsidRPr="0078485A">
                    <w:rPr>
                      <w:sz w:val="10"/>
                      <w:szCs w:val="10"/>
                      <w:lang w:eastAsia="es-CO"/>
                    </w:rPr>
                    <w:t>1</w:t>
                  </w:r>
                </w:p>
                <w:p w14:paraId="0AC26BC8" w14:textId="77777777" w:rsidR="00A238F7" w:rsidRPr="0078485A" w:rsidRDefault="00A238F7" w:rsidP="00A238F7">
                  <w:pPr>
                    <w:jc w:val="center"/>
                    <w:rPr>
                      <w:sz w:val="10"/>
                      <w:szCs w:val="10"/>
                      <w:lang w:eastAsia="es-CO"/>
                    </w:rPr>
                  </w:pPr>
                </w:p>
              </w:tc>
              <w:tc>
                <w:tcPr>
                  <w:tcW w:w="658" w:type="pct"/>
                  <w:vMerge w:val="restart"/>
                  <w:shd w:val="clear" w:color="auto" w:fill="FFFFFF" w:themeFill="background1"/>
                  <w:vAlign w:val="center"/>
                </w:tcPr>
                <w:p w14:paraId="5FAD7E64" w14:textId="77777777" w:rsidR="00A238F7" w:rsidRPr="0078485A" w:rsidRDefault="00A238F7" w:rsidP="00A238F7">
                  <w:pPr>
                    <w:jc w:val="center"/>
                    <w:rPr>
                      <w:sz w:val="10"/>
                      <w:szCs w:val="10"/>
                      <w:lang w:eastAsia="es-CO"/>
                    </w:rPr>
                  </w:pPr>
                </w:p>
                <w:p w14:paraId="1DD6BF03" w14:textId="77777777" w:rsidR="00A238F7" w:rsidRPr="0078485A" w:rsidRDefault="00A238F7" w:rsidP="00A238F7">
                  <w:pPr>
                    <w:jc w:val="center"/>
                    <w:rPr>
                      <w:sz w:val="10"/>
                      <w:szCs w:val="10"/>
                      <w:lang w:eastAsia="es-CO"/>
                    </w:rPr>
                  </w:pPr>
                </w:p>
                <w:p w14:paraId="526A9328" w14:textId="77777777" w:rsidR="00A238F7" w:rsidRPr="0078485A" w:rsidRDefault="00A238F7" w:rsidP="00A238F7">
                  <w:pPr>
                    <w:rPr>
                      <w:sz w:val="10"/>
                      <w:szCs w:val="10"/>
                      <w:lang w:eastAsia="es-CO"/>
                    </w:rPr>
                  </w:pPr>
                </w:p>
                <w:p w14:paraId="5D9C40CB" w14:textId="77777777" w:rsidR="00A238F7" w:rsidRPr="0078485A" w:rsidRDefault="00A238F7" w:rsidP="00A238F7">
                  <w:pPr>
                    <w:rPr>
                      <w:sz w:val="10"/>
                      <w:szCs w:val="10"/>
                      <w:lang w:eastAsia="es-CO"/>
                    </w:rPr>
                  </w:pPr>
                </w:p>
                <w:p w14:paraId="4E6E8EBA" w14:textId="77777777" w:rsidR="00A238F7" w:rsidRPr="0078485A" w:rsidRDefault="00A238F7" w:rsidP="00A238F7">
                  <w:pPr>
                    <w:jc w:val="center"/>
                    <w:rPr>
                      <w:sz w:val="10"/>
                      <w:szCs w:val="10"/>
                      <w:lang w:eastAsia="es-CO"/>
                    </w:rPr>
                  </w:pPr>
                  <w:r w:rsidRPr="0078485A">
                    <w:rPr>
                      <w:sz w:val="10"/>
                      <w:szCs w:val="10"/>
                      <w:lang w:eastAsia="es-CO"/>
                    </w:rPr>
                    <w:t>$ 3.683.749,02</w:t>
                  </w:r>
                </w:p>
                <w:p w14:paraId="02664D64" w14:textId="77777777" w:rsidR="00A238F7" w:rsidRPr="0078485A" w:rsidRDefault="00A238F7" w:rsidP="00A238F7">
                  <w:pPr>
                    <w:jc w:val="center"/>
                    <w:rPr>
                      <w:sz w:val="10"/>
                      <w:szCs w:val="10"/>
                      <w:lang w:eastAsia="es-CO"/>
                    </w:rPr>
                  </w:pPr>
                </w:p>
                <w:p w14:paraId="29B3A44F" w14:textId="77777777" w:rsidR="00A238F7" w:rsidRPr="0078485A" w:rsidRDefault="00A238F7" w:rsidP="00A238F7">
                  <w:pPr>
                    <w:rPr>
                      <w:sz w:val="10"/>
                      <w:szCs w:val="10"/>
                      <w:lang w:eastAsia="es-CO"/>
                    </w:rPr>
                  </w:pPr>
                </w:p>
                <w:p w14:paraId="6BB34044" w14:textId="77777777" w:rsidR="00A238F7" w:rsidRPr="0078485A" w:rsidRDefault="00A238F7" w:rsidP="00A238F7">
                  <w:pPr>
                    <w:jc w:val="right"/>
                    <w:rPr>
                      <w:sz w:val="10"/>
                      <w:szCs w:val="10"/>
                      <w:lang w:eastAsia="es-CO"/>
                    </w:rPr>
                  </w:pPr>
                </w:p>
              </w:tc>
              <w:tc>
                <w:tcPr>
                  <w:tcW w:w="674" w:type="pct"/>
                  <w:vMerge w:val="restart"/>
                  <w:shd w:val="clear" w:color="auto" w:fill="FFFFFF" w:themeFill="background1"/>
                  <w:vAlign w:val="center"/>
                </w:tcPr>
                <w:p w14:paraId="56B5722E" w14:textId="77777777" w:rsidR="00A238F7" w:rsidRPr="0078485A" w:rsidRDefault="00A238F7" w:rsidP="00A238F7">
                  <w:pPr>
                    <w:jc w:val="center"/>
                    <w:rPr>
                      <w:sz w:val="10"/>
                      <w:szCs w:val="10"/>
                      <w:lang w:eastAsia="es-CO"/>
                    </w:rPr>
                  </w:pPr>
                </w:p>
                <w:p w14:paraId="09EA23C2" w14:textId="77777777" w:rsidR="00A238F7" w:rsidRPr="0078485A" w:rsidRDefault="00A238F7" w:rsidP="00A238F7">
                  <w:pPr>
                    <w:jc w:val="center"/>
                    <w:rPr>
                      <w:sz w:val="10"/>
                      <w:szCs w:val="10"/>
                      <w:lang w:eastAsia="es-CO"/>
                    </w:rPr>
                  </w:pPr>
                </w:p>
                <w:p w14:paraId="766A832B" w14:textId="77777777" w:rsidR="00A238F7" w:rsidRPr="0078485A" w:rsidRDefault="00A238F7" w:rsidP="00A238F7">
                  <w:pPr>
                    <w:rPr>
                      <w:sz w:val="10"/>
                      <w:szCs w:val="10"/>
                      <w:lang w:eastAsia="es-CO"/>
                    </w:rPr>
                  </w:pPr>
                </w:p>
                <w:p w14:paraId="6F370393" w14:textId="77777777" w:rsidR="00A238F7" w:rsidRPr="0078485A" w:rsidRDefault="00A238F7" w:rsidP="00A238F7">
                  <w:pPr>
                    <w:rPr>
                      <w:sz w:val="10"/>
                      <w:szCs w:val="10"/>
                      <w:lang w:eastAsia="es-CO"/>
                    </w:rPr>
                  </w:pPr>
                </w:p>
                <w:p w14:paraId="2C912174" w14:textId="77777777" w:rsidR="00A238F7" w:rsidRPr="0078485A" w:rsidRDefault="00A238F7" w:rsidP="00A238F7">
                  <w:pPr>
                    <w:jc w:val="center"/>
                    <w:rPr>
                      <w:sz w:val="10"/>
                      <w:szCs w:val="10"/>
                      <w:lang w:eastAsia="es-CO"/>
                    </w:rPr>
                  </w:pPr>
                  <w:r w:rsidRPr="0078485A">
                    <w:rPr>
                      <w:sz w:val="10"/>
                      <w:szCs w:val="10"/>
                      <w:lang w:eastAsia="es-CO"/>
                    </w:rPr>
                    <w:t>$ 3.683.749,02</w:t>
                  </w:r>
                </w:p>
                <w:p w14:paraId="56BD2D24" w14:textId="77777777" w:rsidR="00A238F7" w:rsidRPr="0078485A" w:rsidRDefault="00A238F7" w:rsidP="00A238F7">
                  <w:pPr>
                    <w:jc w:val="center"/>
                    <w:rPr>
                      <w:sz w:val="10"/>
                      <w:szCs w:val="10"/>
                      <w:lang w:eastAsia="es-CO"/>
                    </w:rPr>
                  </w:pPr>
                </w:p>
                <w:p w14:paraId="32799B4A" w14:textId="77777777" w:rsidR="00A238F7" w:rsidRPr="0078485A" w:rsidRDefault="00A238F7" w:rsidP="00A238F7">
                  <w:pPr>
                    <w:rPr>
                      <w:sz w:val="10"/>
                      <w:szCs w:val="10"/>
                      <w:lang w:eastAsia="es-CO"/>
                    </w:rPr>
                  </w:pPr>
                </w:p>
                <w:p w14:paraId="7E473E38" w14:textId="77777777" w:rsidR="00A238F7" w:rsidRPr="0078485A" w:rsidRDefault="00A238F7" w:rsidP="00A238F7">
                  <w:pPr>
                    <w:jc w:val="right"/>
                    <w:rPr>
                      <w:sz w:val="10"/>
                      <w:szCs w:val="10"/>
                      <w:lang w:eastAsia="es-CO"/>
                    </w:rPr>
                  </w:pPr>
                </w:p>
              </w:tc>
            </w:tr>
            <w:tr w:rsidR="00A238F7" w:rsidRPr="00C024BA" w14:paraId="7EE7E02F" w14:textId="77777777" w:rsidTr="0002366C">
              <w:trPr>
                <w:trHeight w:val="499"/>
                <w:jc w:val="center"/>
              </w:trPr>
              <w:tc>
                <w:tcPr>
                  <w:tcW w:w="447" w:type="pct"/>
                  <w:vMerge/>
                  <w:vAlign w:val="center"/>
                  <w:hideMark/>
                </w:tcPr>
                <w:p w14:paraId="2057E477" w14:textId="77777777" w:rsidR="00A238F7" w:rsidRPr="00C024BA" w:rsidRDefault="00A238F7" w:rsidP="00A238F7">
                  <w:pPr>
                    <w:rPr>
                      <w:color w:val="000000"/>
                      <w:sz w:val="10"/>
                      <w:szCs w:val="10"/>
                      <w:lang w:eastAsia="es-CO"/>
                    </w:rPr>
                  </w:pPr>
                </w:p>
              </w:tc>
              <w:tc>
                <w:tcPr>
                  <w:tcW w:w="742" w:type="pct"/>
                  <w:vMerge/>
                  <w:vAlign w:val="center"/>
                  <w:hideMark/>
                </w:tcPr>
                <w:p w14:paraId="66E47DE6" w14:textId="77777777" w:rsidR="00A238F7" w:rsidRPr="00C024BA" w:rsidRDefault="00A238F7" w:rsidP="00A238F7">
                  <w:pPr>
                    <w:rPr>
                      <w:color w:val="000000"/>
                      <w:sz w:val="10"/>
                      <w:szCs w:val="10"/>
                      <w:lang w:eastAsia="es-CO"/>
                    </w:rPr>
                  </w:pPr>
                </w:p>
              </w:tc>
              <w:tc>
                <w:tcPr>
                  <w:tcW w:w="419" w:type="pct"/>
                  <w:vMerge/>
                  <w:vAlign w:val="center"/>
                  <w:hideMark/>
                </w:tcPr>
                <w:p w14:paraId="66BEC422" w14:textId="77777777" w:rsidR="00A238F7" w:rsidRPr="00C024BA" w:rsidRDefault="00A238F7" w:rsidP="00A238F7">
                  <w:pPr>
                    <w:rPr>
                      <w:color w:val="000000"/>
                      <w:sz w:val="10"/>
                      <w:szCs w:val="10"/>
                      <w:lang w:eastAsia="es-CO"/>
                    </w:rPr>
                  </w:pPr>
                </w:p>
              </w:tc>
              <w:tc>
                <w:tcPr>
                  <w:tcW w:w="1508" w:type="pct"/>
                  <w:vMerge/>
                  <w:vAlign w:val="center"/>
                  <w:hideMark/>
                </w:tcPr>
                <w:p w14:paraId="3F77358D" w14:textId="77777777" w:rsidR="00A238F7" w:rsidRPr="0078485A" w:rsidRDefault="00A238F7" w:rsidP="00A238F7">
                  <w:pPr>
                    <w:rPr>
                      <w:sz w:val="10"/>
                      <w:szCs w:val="10"/>
                      <w:lang w:eastAsia="es-CO"/>
                    </w:rPr>
                  </w:pPr>
                </w:p>
              </w:tc>
              <w:tc>
                <w:tcPr>
                  <w:tcW w:w="252" w:type="pct"/>
                  <w:vMerge/>
                  <w:vAlign w:val="center"/>
                  <w:hideMark/>
                </w:tcPr>
                <w:p w14:paraId="5B4E3CF6" w14:textId="77777777" w:rsidR="00A238F7" w:rsidRPr="0078485A" w:rsidRDefault="00A238F7" w:rsidP="00A238F7">
                  <w:pPr>
                    <w:rPr>
                      <w:sz w:val="10"/>
                      <w:szCs w:val="10"/>
                      <w:lang w:eastAsia="es-CO"/>
                    </w:rPr>
                  </w:pPr>
                </w:p>
              </w:tc>
              <w:tc>
                <w:tcPr>
                  <w:tcW w:w="300" w:type="pct"/>
                  <w:vMerge/>
                  <w:vAlign w:val="center"/>
                  <w:hideMark/>
                </w:tcPr>
                <w:p w14:paraId="638581EE" w14:textId="77777777" w:rsidR="00A238F7" w:rsidRPr="0078485A" w:rsidRDefault="00A238F7" w:rsidP="00A238F7">
                  <w:pPr>
                    <w:rPr>
                      <w:sz w:val="10"/>
                      <w:szCs w:val="10"/>
                      <w:lang w:eastAsia="es-CO"/>
                    </w:rPr>
                  </w:pPr>
                </w:p>
              </w:tc>
              <w:tc>
                <w:tcPr>
                  <w:tcW w:w="658" w:type="pct"/>
                  <w:vMerge/>
                  <w:vAlign w:val="center"/>
                </w:tcPr>
                <w:p w14:paraId="13D67C21" w14:textId="77777777" w:rsidR="00A238F7" w:rsidRPr="0078485A" w:rsidRDefault="00A238F7" w:rsidP="00A238F7">
                  <w:pPr>
                    <w:rPr>
                      <w:sz w:val="10"/>
                      <w:szCs w:val="10"/>
                      <w:lang w:eastAsia="es-CO"/>
                    </w:rPr>
                  </w:pPr>
                </w:p>
              </w:tc>
              <w:tc>
                <w:tcPr>
                  <w:tcW w:w="674" w:type="pct"/>
                  <w:vMerge/>
                  <w:vAlign w:val="center"/>
                </w:tcPr>
                <w:p w14:paraId="2664AA59" w14:textId="77777777" w:rsidR="00A238F7" w:rsidRPr="0078485A" w:rsidRDefault="00A238F7" w:rsidP="00A238F7">
                  <w:pPr>
                    <w:rPr>
                      <w:sz w:val="10"/>
                      <w:szCs w:val="10"/>
                      <w:lang w:eastAsia="es-CO"/>
                    </w:rPr>
                  </w:pPr>
                </w:p>
              </w:tc>
            </w:tr>
            <w:tr w:rsidR="00A238F7" w:rsidRPr="00C024BA" w14:paraId="2A1D5BE9" w14:textId="77777777" w:rsidTr="0002366C">
              <w:trPr>
                <w:trHeight w:val="499"/>
                <w:jc w:val="center"/>
              </w:trPr>
              <w:tc>
                <w:tcPr>
                  <w:tcW w:w="447" w:type="pct"/>
                  <w:vMerge/>
                  <w:vAlign w:val="center"/>
                  <w:hideMark/>
                </w:tcPr>
                <w:p w14:paraId="209072B2" w14:textId="77777777" w:rsidR="00A238F7" w:rsidRPr="00C024BA" w:rsidRDefault="00A238F7" w:rsidP="00A238F7">
                  <w:pPr>
                    <w:rPr>
                      <w:color w:val="000000"/>
                      <w:sz w:val="10"/>
                      <w:szCs w:val="10"/>
                      <w:lang w:eastAsia="es-CO"/>
                    </w:rPr>
                  </w:pPr>
                </w:p>
              </w:tc>
              <w:tc>
                <w:tcPr>
                  <w:tcW w:w="742" w:type="pct"/>
                  <w:vMerge/>
                  <w:vAlign w:val="center"/>
                  <w:hideMark/>
                </w:tcPr>
                <w:p w14:paraId="608CE7CF" w14:textId="77777777" w:rsidR="00A238F7" w:rsidRPr="00C024BA" w:rsidRDefault="00A238F7" w:rsidP="00A238F7">
                  <w:pPr>
                    <w:rPr>
                      <w:color w:val="000000"/>
                      <w:sz w:val="10"/>
                      <w:szCs w:val="10"/>
                      <w:lang w:eastAsia="es-CO"/>
                    </w:rPr>
                  </w:pPr>
                </w:p>
              </w:tc>
              <w:tc>
                <w:tcPr>
                  <w:tcW w:w="419" w:type="pct"/>
                  <w:vMerge/>
                  <w:vAlign w:val="center"/>
                  <w:hideMark/>
                </w:tcPr>
                <w:p w14:paraId="18A5E58A" w14:textId="77777777" w:rsidR="00A238F7" w:rsidRPr="00C024BA" w:rsidRDefault="00A238F7" w:rsidP="00A238F7">
                  <w:pPr>
                    <w:rPr>
                      <w:color w:val="000000"/>
                      <w:sz w:val="10"/>
                      <w:szCs w:val="10"/>
                      <w:lang w:eastAsia="es-CO"/>
                    </w:rPr>
                  </w:pPr>
                </w:p>
              </w:tc>
              <w:tc>
                <w:tcPr>
                  <w:tcW w:w="1508" w:type="pct"/>
                  <w:vMerge/>
                  <w:vAlign w:val="center"/>
                  <w:hideMark/>
                </w:tcPr>
                <w:p w14:paraId="2F63A3D8" w14:textId="77777777" w:rsidR="00A238F7" w:rsidRPr="0078485A" w:rsidRDefault="00A238F7" w:rsidP="00A238F7">
                  <w:pPr>
                    <w:rPr>
                      <w:sz w:val="10"/>
                      <w:szCs w:val="10"/>
                      <w:lang w:eastAsia="es-CO"/>
                    </w:rPr>
                  </w:pPr>
                </w:p>
              </w:tc>
              <w:tc>
                <w:tcPr>
                  <w:tcW w:w="252" w:type="pct"/>
                  <w:vMerge/>
                  <w:vAlign w:val="center"/>
                  <w:hideMark/>
                </w:tcPr>
                <w:p w14:paraId="1C915E9A" w14:textId="77777777" w:rsidR="00A238F7" w:rsidRPr="0078485A" w:rsidRDefault="00A238F7" w:rsidP="00A238F7">
                  <w:pPr>
                    <w:rPr>
                      <w:sz w:val="10"/>
                      <w:szCs w:val="10"/>
                      <w:lang w:eastAsia="es-CO"/>
                    </w:rPr>
                  </w:pPr>
                </w:p>
              </w:tc>
              <w:tc>
                <w:tcPr>
                  <w:tcW w:w="300" w:type="pct"/>
                  <w:vMerge/>
                  <w:vAlign w:val="center"/>
                  <w:hideMark/>
                </w:tcPr>
                <w:p w14:paraId="0FE6F837" w14:textId="77777777" w:rsidR="00A238F7" w:rsidRPr="0078485A" w:rsidRDefault="00A238F7" w:rsidP="00A238F7">
                  <w:pPr>
                    <w:rPr>
                      <w:sz w:val="10"/>
                      <w:szCs w:val="10"/>
                      <w:lang w:eastAsia="es-CO"/>
                    </w:rPr>
                  </w:pPr>
                </w:p>
              </w:tc>
              <w:tc>
                <w:tcPr>
                  <w:tcW w:w="658" w:type="pct"/>
                  <w:vMerge/>
                  <w:vAlign w:val="center"/>
                </w:tcPr>
                <w:p w14:paraId="2ACD0749" w14:textId="77777777" w:rsidR="00A238F7" w:rsidRPr="0078485A" w:rsidRDefault="00A238F7" w:rsidP="00A238F7">
                  <w:pPr>
                    <w:rPr>
                      <w:sz w:val="10"/>
                      <w:szCs w:val="10"/>
                      <w:lang w:eastAsia="es-CO"/>
                    </w:rPr>
                  </w:pPr>
                </w:p>
              </w:tc>
              <w:tc>
                <w:tcPr>
                  <w:tcW w:w="674" w:type="pct"/>
                  <w:vMerge/>
                  <w:vAlign w:val="center"/>
                </w:tcPr>
                <w:p w14:paraId="169D42EE" w14:textId="77777777" w:rsidR="00A238F7" w:rsidRPr="0078485A" w:rsidRDefault="00A238F7" w:rsidP="00A238F7">
                  <w:pPr>
                    <w:rPr>
                      <w:sz w:val="10"/>
                      <w:szCs w:val="10"/>
                      <w:lang w:eastAsia="es-CO"/>
                    </w:rPr>
                  </w:pPr>
                </w:p>
              </w:tc>
            </w:tr>
            <w:tr w:rsidR="00A238F7" w:rsidRPr="00C024BA" w14:paraId="427A1A0F" w14:textId="77777777" w:rsidTr="0002366C">
              <w:trPr>
                <w:trHeight w:val="499"/>
                <w:jc w:val="center"/>
              </w:trPr>
              <w:tc>
                <w:tcPr>
                  <w:tcW w:w="447" w:type="pct"/>
                  <w:vMerge/>
                  <w:vAlign w:val="center"/>
                  <w:hideMark/>
                </w:tcPr>
                <w:p w14:paraId="435BBD01" w14:textId="77777777" w:rsidR="00A238F7" w:rsidRPr="00C024BA" w:rsidRDefault="00A238F7" w:rsidP="00A238F7">
                  <w:pPr>
                    <w:rPr>
                      <w:color w:val="000000"/>
                      <w:sz w:val="10"/>
                      <w:szCs w:val="10"/>
                      <w:lang w:eastAsia="es-CO"/>
                    </w:rPr>
                  </w:pPr>
                </w:p>
              </w:tc>
              <w:tc>
                <w:tcPr>
                  <w:tcW w:w="742" w:type="pct"/>
                  <w:vMerge/>
                  <w:vAlign w:val="center"/>
                  <w:hideMark/>
                </w:tcPr>
                <w:p w14:paraId="316EB485" w14:textId="77777777" w:rsidR="00A238F7" w:rsidRPr="00C024BA" w:rsidRDefault="00A238F7" w:rsidP="00A238F7">
                  <w:pPr>
                    <w:rPr>
                      <w:color w:val="000000"/>
                      <w:sz w:val="10"/>
                      <w:szCs w:val="10"/>
                      <w:lang w:eastAsia="es-CO"/>
                    </w:rPr>
                  </w:pPr>
                </w:p>
              </w:tc>
              <w:tc>
                <w:tcPr>
                  <w:tcW w:w="419" w:type="pct"/>
                  <w:vMerge/>
                  <w:vAlign w:val="center"/>
                  <w:hideMark/>
                </w:tcPr>
                <w:p w14:paraId="7F100E08" w14:textId="77777777" w:rsidR="00A238F7" w:rsidRPr="00C024BA" w:rsidRDefault="00A238F7" w:rsidP="00A238F7">
                  <w:pPr>
                    <w:rPr>
                      <w:color w:val="000000"/>
                      <w:sz w:val="10"/>
                      <w:szCs w:val="10"/>
                      <w:lang w:eastAsia="es-CO"/>
                    </w:rPr>
                  </w:pPr>
                </w:p>
              </w:tc>
              <w:tc>
                <w:tcPr>
                  <w:tcW w:w="1508" w:type="pct"/>
                  <w:vMerge/>
                  <w:vAlign w:val="center"/>
                  <w:hideMark/>
                </w:tcPr>
                <w:p w14:paraId="25F74032" w14:textId="77777777" w:rsidR="00A238F7" w:rsidRPr="0078485A" w:rsidRDefault="00A238F7" w:rsidP="00A238F7">
                  <w:pPr>
                    <w:rPr>
                      <w:sz w:val="10"/>
                      <w:szCs w:val="10"/>
                      <w:lang w:eastAsia="es-CO"/>
                    </w:rPr>
                  </w:pPr>
                </w:p>
              </w:tc>
              <w:tc>
                <w:tcPr>
                  <w:tcW w:w="252" w:type="pct"/>
                  <w:vMerge/>
                  <w:vAlign w:val="center"/>
                  <w:hideMark/>
                </w:tcPr>
                <w:p w14:paraId="1966783C" w14:textId="77777777" w:rsidR="00A238F7" w:rsidRPr="0078485A" w:rsidRDefault="00A238F7" w:rsidP="00A238F7">
                  <w:pPr>
                    <w:rPr>
                      <w:sz w:val="10"/>
                      <w:szCs w:val="10"/>
                      <w:lang w:eastAsia="es-CO"/>
                    </w:rPr>
                  </w:pPr>
                </w:p>
              </w:tc>
              <w:tc>
                <w:tcPr>
                  <w:tcW w:w="300" w:type="pct"/>
                  <w:vMerge/>
                  <w:vAlign w:val="center"/>
                  <w:hideMark/>
                </w:tcPr>
                <w:p w14:paraId="0B1F66DF" w14:textId="77777777" w:rsidR="00A238F7" w:rsidRPr="0078485A" w:rsidRDefault="00A238F7" w:rsidP="00A238F7">
                  <w:pPr>
                    <w:rPr>
                      <w:sz w:val="10"/>
                      <w:szCs w:val="10"/>
                      <w:lang w:eastAsia="es-CO"/>
                    </w:rPr>
                  </w:pPr>
                </w:p>
              </w:tc>
              <w:tc>
                <w:tcPr>
                  <w:tcW w:w="658" w:type="pct"/>
                  <w:vMerge/>
                  <w:vAlign w:val="center"/>
                </w:tcPr>
                <w:p w14:paraId="4EBA4104" w14:textId="77777777" w:rsidR="00A238F7" w:rsidRPr="0078485A" w:rsidRDefault="00A238F7" w:rsidP="00A238F7">
                  <w:pPr>
                    <w:rPr>
                      <w:sz w:val="10"/>
                      <w:szCs w:val="10"/>
                      <w:lang w:eastAsia="es-CO"/>
                    </w:rPr>
                  </w:pPr>
                </w:p>
              </w:tc>
              <w:tc>
                <w:tcPr>
                  <w:tcW w:w="674" w:type="pct"/>
                  <w:vMerge/>
                  <w:vAlign w:val="center"/>
                </w:tcPr>
                <w:p w14:paraId="5A5D25A5" w14:textId="77777777" w:rsidR="00A238F7" w:rsidRPr="0078485A" w:rsidRDefault="00A238F7" w:rsidP="00A238F7">
                  <w:pPr>
                    <w:rPr>
                      <w:sz w:val="10"/>
                      <w:szCs w:val="10"/>
                      <w:lang w:eastAsia="es-CO"/>
                    </w:rPr>
                  </w:pPr>
                </w:p>
              </w:tc>
            </w:tr>
            <w:tr w:rsidR="00A238F7" w:rsidRPr="00C024BA" w14:paraId="6FCC8D17" w14:textId="77777777" w:rsidTr="0002366C">
              <w:trPr>
                <w:trHeight w:val="282"/>
                <w:jc w:val="center"/>
              </w:trPr>
              <w:tc>
                <w:tcPr>
                  <w:tcW w:w="4326" w:type="pct"/>
                  <w:gridSpan w:val="7"/>
                  <w:shd w:val="clear" w:color="auto" w:fill="FFFFFF" w:themeFill="background1"/>
                  <w:vAlign w:val="center"/>
                  <w:hideMark/>
                </w:tcPr>
                <w:p w14:paraId="61469999" w14:textId="77777777" w:rsidR="00A238F7" w:rsidRPr="0078485A" w:rsidRDefault="00A238F7" w:rsidP="00A238F7">
                  <w:pPr>
                    <w:jc w:val="right"/>
                    <w:rPr>
                      <w:b/>
                      <w:bCs/>
                      <w:sz w:val="10"/>
                      <w:szCs w:val="10"/>
                      <w:lang w:eastAsia="es-CO"/>
                    </w:rPr>
                  </w:pPr>
                  <w:r w:rsidRPr="0078485A">
                    <w:rPr>
                      <w:b/>
                      <w:bCs/>
                      <w:sz w:val="10"/>
                      <w:szCs w:val="10"/>
                      <w:lang w:eastAsia="es-CO"/>
                    </w:rPr>
                    <w:t>VALOR TOTAL OFICIAL PRESUPUESTO DE LA DIRECCIÓN DE BIENESTAR SOCIAL Y FAMILIA VIGENCIA 2026</w:t>
                  </w:r>
                </w:p>
              </w:tc>
              <w:tc>
                <w:tcPr>
                  <w:tcW w:w="674" w:type="pct"/>
                  <w:shd w:val="clear" w:color="auto" w:fill="FFFFFF" w:themeFill="background1"/>
                  <w:vAlign w:val="center"/>
                  <w:hideMark/>
                </w:tcPr>
                <w:p w14:paraId="6C7F6EDA" w14:textId="77777777" w:rsidR="00A238F7" w:rsidRPr="0078485A" w:rsidRDefault="00A238F7" w:rsidP="00A238F7">
                  <w:pPr>
                    <w:jc w:val="right"/>
                    <w:rPr>
                      <w:b/>
                      <w:bCs/>
                      <w:sz w:val="10"/>
                      <w:szCs w:val="10"/>
                      <w:lang w:eastAsia="es-CO"/>
                    </w:rPr>
                  </w:pPr>
                  <w:r w:rsidRPr="0078485A">
                    <w:rPr>
                      <w:b/>
                      <w:bCs/>
                      <w:sz w:val="10"/>
                      <w:szCs w:val="10"/>
                      <w:lang w:eastAsia="es-CO"/>
                    </w:rPr>
                    <w:t>$ 201.493.769,87</w:t>
                  </w:r>
                </w:p>
              </w:tc>
            </w:tr>
          </w:tbl>
          <w:p w14:paraId="0DF91E34" w14:textId="77777777" w:rsidR="00A238F7" w:rsidRDefault="00A238F7" w:rsidP="008E0A62">
            <w:pPr>
              <w:jc w:val="both"/>
              <w:rPr>
                <w:b/>
                <w:bCs/>
                <w:color w:val="000000" w:themeColor="text1"/>
                <w:lang w:eastAsia="es-CO"/>
              </w:rPr>
            </w:pPr>
          </w:p>
          <w:p w14:paraId="0174E719" w14:textId="77777777" w:rsidR="00A238F7" w:rsidRDefault="00A238F7" w:rsidP="00A238F7">
            <w:pPr>
              <w:jc w:val="both"/>
            </w:pPr>
            <w:r>
              <w:t>El v</w:t>
            </w:r>
            <w:r w:rsidRPr="0097344B">
              <w:t xml:space="preserve">alor total estimado </w:t>
            </w:r>
            <w:r>
              <w:t xml:space="preserve">para la </w:t>
            </w:r>
            <w:r w:rsidRPr="0097344B">
              <w:t xml:space="preserve">vigencia 2027: </w:t>
            </w:r>
            <w:r>
              <w:t xml:space="preserve">será </w:t>
            </w:r>
            <w:r w:rsidRPr="0097344B">
              <w:t xml:space="preserve">la suma de </w:t>
            </w:r>
            <w:r w:rsidRPr="00703D7E">
              <w:rPr>
                <w:b/>
                <w:bCs/>
              </w:rPr>
              <w:t>CUATRO MIL QUINIENTOS QUINCE MILLONES CINCUENTA Y UN MIL CIENTO CINCUENTA Y CUATRO PESOS CON SESENTA Y CUATRO CENTAVOS</w:t>
            </w:r>
            <w:r w:rsidRPr="0097344B">
              <w:rPr>
                <w:b/>
                <w:bCs/>
              </w:rPr>
              <w:t xml:space="preserve"> ($</w:t>
            </w:r>
            <w:r w:rsidRPr="00703D7E">
              <w:rPr>
                <w:b/>
                <w:bCs/>
              </w:rPr>
              <w:t>4.515.051.154,64</w:t>
            </w:r>
            <w:r w:rsidRPr="0097344B">
              <w:rPr>
                <w:b/>
                <w:bCs/>
              </w:rPr>
              <w:t>) M/CTE EXCLUIDO DE IVA</w:t>
            </w:r>
            <w:r w:rsidRPr="0097344B">
              <w:t>, incluido tasa</w:t>
            </w:r>
            <w:r>
              <w:t>s</w:t>
            </w:r>
            <w:r w:rsidRPr="0097344B">
              <w:t>, contribuciones, costos directos e indirectos y demás gravámenes, discriminados así:</w:t>
            </w:r>
          </w:p>
          <w:p w14:paraId="7F6ACF03" w14:textId="77777777" w:rsidR="00A238F7" w:rsidRDefault="00A238F7" w:rsidP="008E0A62">
            <w:pPr>
              <w:jc w:val="both"/>
              <w:rPr>
                <w:b/>
                <w:bCs/>
                <w:color w:val="000000" w:themeColor="text1"/>
                <w:lang w:eastAsia="es-CO"/>
              </w:rPr>
            </w:pPr>
          </w:p>
          <w:tbl>
            <w:tblPr>
              <w:tblW w:w="84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23"/>
              <w:gridCol w:w="1242"/>
              <w:gridCol w:w="709"/>
              <w:gridCol w:w="2479"/>
              <w:gridCol w:w="351"/>
              <w:gridCol w:w="418"/>
              <w:gridCol w:w="953"/>
              <w:gridCol w:w="1627"/>
            </w:tblGrid>
            <w:tr w:rsidR="00BB024A" w:rsidRPr="008533BA" w14:paraId="30004986" w14:textId="77777777" w:rsidTr="0002366C">
              <w:trPr>
                <w:trHeight w:val="499"/>
                <w:jc w:val="center"/>
              </w:trPr>
              <w:tc>
                <w:tcPr>
                  <w:tcW w:w="371" w:type="pct"/>
                  <w:vMerge w:val="restart"/>
                  <w:shd w:val="clear" w:color="auto" w:fill="F2F2F2" w:themeFill="background1" w:themeFillShade="F2"/>
                  <w:vAlign w:val="center"/>
                  <w:hideMark/>
                </w:tcPr>
                <w:p w14:paraId="09EF0452" w14:textId="77777777" w:rsidR="00BB024A" w:rsidRPr="008533BA" w:rsidRDefault="00BB024A" w:rsidP="00BB024A">
                  <w:pPr>
                    <w:jc w:val="center"/>
                    <w:rPr>
                      <w:b/>
                      <w:bCs/>
                      <w:color w:val="000000"/>
                      <w:sz w:val="10"/>
                      <w:szCs w:val="10"/>
                      <w:lang w:eastAsia="es-CO"/>
                    </w:rPr>
                  </w:pPr>
                  <w:r w:rsidRPr="008533BA">
                    <w:rPr>
                      <w:b/>
                      <w:bCs/>
                      <w:color w:val="000000"/>
                      <w:sz w:val="10"/>
                      <w:szCs w:val="10"/>
                      <w:lang w:eastAsia="es-CO"/>
                    </w:rPr>
                    <w:t>PAQUETE</w:t>
                  </w:r>
                </w:p>
              </w:tc>
              <w:tc>
                <w:tcPr>
                  <w:tcW w:w="739" w:type="pct"/>
                  <w:vMerge w:val="restart"/>
                  <w:shd w:val="clear" w:color="auto" w:fill="F2F2F2" w:themeFill="background1" w:themeFillShade="F2"/>
                  <w:vAlign w:val="center"/>
                  <w:hideMark/>
                </w:tcPr>
                <w:p w14:paraId="318572B1" w14:textId="77777777" w:rsidR="00BB024A" w:rsidRPr="0078485A" w:rsidRDefault="00BB024A" w:rsidP="00BB024A">
                  <w:pPr>
                    <w:jc w:val="center"/>
                    <w:rPr>
                      <w:b/>
                      <w:bCs/>
                      <w:sz w:val="10"/>
                      <w:szCs w:val="10"/>
                      <w:lang w:eastAsia="es-CO"/>
                    </w:rPr>
                  </w:pPr>
                  <w:r w:rsidRPr="0078485A">
                    <w:rPr>
                      <w:b/>
                      <w:bCs/>
                      <w:sz w:val="10"/>
                      <w:szCs w:val="10"/>
                      <w:lang w:eastAsia="es-CO"/>
                    </w:rPr>
                    <w:t>RUBRO Y DESAGREGACIÓN PRESUPUESTAL</w:t>
                  </w:r>
                </w:p>
              </w:tc>
              <w:tc>
                <w:tcPr>
                  <w:tcW w:w="422" w:type="pct"/>
                  <w:vMerge w:val="restart"/>
                  <w:shd w:val="clear" w:color="auto" w:fill="F2F2F2" w:themeFill="background1" w:themeFillShade="F2"/>
                  <w:vAlign w:val="center"/>
                  <w:hideMark/>
                </w:tcPr>
                <w:p w14:paraId="678DACEA" w14:textId="77777777" w:rsidR="00BB024A" w:rsidRPr="0078485A" w:rsidRDefault="00BB024A" w:rsidP="00BB024A">
                  <w:pPr>
                    <w:jc w:val="center"/>
                    <w:rPr>
                      <w:b/>
                      <w:bCs/>
                      <w:sz w:val="10"/>
                      <w:szCs w:val="10"/>
                      <w:lang w:eastAsia="es-CO"/>
                    </w:rPr>
                  </w:pPr>
                  <w:r w:rsidRPr="0078485A">
                    <w:rPr>
                      <w:b/>
                      <w:bCs/>
                      <w:sz w:val="10"/>
                      <w:szCs w:val="10"/>
                      <w:lang w:eastAsia="es-CO"/>
                    </w:rPr>
                    <w:t>UNIDAD</w:t>
                  </w:r>
                </w:p>
              </w:tc>
              <w:tc>
                <w:tcPr>
                  <w:tcW w:w="1475" w:type="pct"/>
                  <w:vMerge w:val="restart"/>
                  <w:shd w:val="clear" w:color="auto" w:fill="F2F2F2" w:themeFill="background1" w:themeFillShade="F2"/>
                  <w:vAlign w:val="center"/>
                  <w:hideMark/>
                </w:tcPr>
                <w:p w14:paraId="412F8B30" w14:textId="77777777" w:rsidR="00BB024A" w:rsidRPr="0078485A" w:rsidRDefault="00BB024A" w:rsidP="00BB024A">
                  <w:pPr>
                    <w:jc w:val="center"/>
                    <w:rPr>
                      <w:b/>
                      <w:bCs/>
                      <w:sz w:val="10"/>
                      <w:szCs w:val="10"/>
                      <w:lang w:eastAsia="es-CO"/>
                    </w:rPr>
                  </w:pPr>
                  <w:r w:rsidRPr="0078485A">
                    <w:rPr>
                      <w:b/>
                      <w:bCs/>
                      <w:sz w:val="10"/>
                      <w:szCs w:val="10"/>
                      <w:lang w:eastAsia="es-CO"/>
                    </w:rPr>
                    <w:t>DESCRIPCIÓN</w:t>
                  </w:r>
                </w:p>
              </w:tc>
              <w:tc>
                <w:tcPr>
                  <w:tcW w:w="209" w:type="pct"/>
                  <w:vMerge w:val="restart"/>
                  <w:shd w:val="clear" w:color="auto" w:fill="F2F2F2" w:themeFill="background1" w:themeFillShade="F2"/>
                  <w:vAlign w:val="center"/>
                  <w:hideMark/>
                </w:tcPr>
                <w:p w14:paraId="57FB85C8" w14:textId="77777777" w:rsidR="00BB024A" w:rsidRPr="0078485A" w:rsidRDefault="00BB024A" w:rsidP="00BB024A">
                  <w:pPr>
                    <w:jc w:val="center"/>
                    <w:rPr>
                      <w:b/>
                      <w:bCs/>
                      <w:sz w:val="10"/>
                      <w:szCs w:val="10"/>
                      <w:lang w:eastAsia="es-CO"/>
                    </w:rPr>
                  </w:pPr>
                  <w:r w:rsidRPr="0078485A">
                    <w:rPr>
                      <w:b/>
                      <w:bCs/>
                      <w:sz w:val="10"/>
                      <w:szCs w:val="10"/>
                      <w:lang w:eastAsia="es-CO"/>
                    </w:rPr>
                    <w:t>REC</w:t>
                  </w:r>
                </w:p>
              </w:tc>
              <w:tc>
                <w:tcPr>
                  <w:tcW w:w="249" w:type="pct"/>
                  <w:vMerge w:val="restart"/>
                  <w:shd w:val="clear" w:color="auto" w:fill="F2F2F2" w:themeFill="background1" w:themeFillShade="F2"/>
                  <w:vAlign w:val="center"/>
                  <w:hideMark/>
                </w:tcPr>
                <w:p w14:paraId="67481F39" w14:textId="77777777" w:rsidR="00BB024A" w:rsidRPr="0078485A" w:rsidRDefault="00BB024A" w:rsidP="00BB024A">
                  <w:pPr>
                    <w:jc w:val="center"/>
                    <w:rPr>
                      <w:b/>
                      <w:bCs/>
                      <w:sz w:val="10"/>
                      <w:szCs w:val="10"/>
                      <w:lang w:eastAsia="es-CO"/>
                    </w:rPr>
                  </w:pPr>
                  <w:r w:rsidRPr="0078485A">
                    <w:rPr>
                      <w:b/>
                      <w:bCs/>
                      <w:sz w:val="10"/>
                      <w:szCs w:val="10"/>
                      <w:lang w:eastAsia="es-CO"/>
                    </w:rPr>
                    <w:t>CANT</w:t>
                  </w:r>
                </w:p>
              </w:tc>
              <w:tc>
                <w:tcPr>
                  <w:tcW w:w="566" w:type="pct"/>
                  <w:vMerge w:val="restart"/>
                  <w:shd w:val="clear" w:color="auto" w:fill="F2F2F2" w:themeFill="background1" w:themeFillShade="F2"/>
                  <w:vAlign w:val="center"/>
                  <w:hideMark/>
                </w:tcPr>
                <w:p w14:paraId="54E2B82E" w14:textId="77777777" w:rsidR="00BB024A" w:rsidRPr="0078485A" w:rsidRDefault="00BB024A" w:rsidP="00BB024A">
                  <w:pPr>
                    <w:jc w:val="center"/>
                    <w:rPr>
                      <w:b/>
                      <w:bCs/>
                      <w:sz w:val="10"/>
                      <w:szCs w:val="10"/>
                      <w:lang w:eastAsia="es-CO"/>
                    </w:rPr>
                  </w:pPr>
                  <w:r w:rsidRPr="0078485A">
                    <w:rPr>
                      <w:b/>
                      <w:bCs/>
                      <w:sz w:val="10"/>
                      <w:szCs w:val="10"/>
                      <w:lang w:eastAsia="es-CO"/>
                    </w:rPr>
                    <w:t>VALOR UNITARIO ESTIMADO EXCLUIDO IVA</w:t>
                  </w:r>
                </w:p>
              </w:tc>
              <w:tc>
                <w:tcPr>
                  <w:tcW w:w="968" w:type="pct"/>
                  <w:vMerge w:val="restart"/>
                  <w:shd w:val="clear" w:color="auto" w:fill="F2F2F2" w:themeFill="background1" w:themeFillShade="F2"/>
                  <w:vAlign w:val="center"/>
                  <w:hideMark/>
                </w:tcPr>
                <w:p w14:paraId="18C09AD3" w14:textId="77777777" w:rsidR="00BB024A" w:rsidRPr="0078485A" w:rsidRDefault="00BB024A" w:rsidP="00BB024A">
                  <w:pPr>
                    <w:jc w:val="center"/>
                    <w:rPr>
                      <w:b/>
                      <w:bCs/>
                      <w:sz w:val="10"/>
                      <w:szCs w:val="10"/>
                      <w:lang w:eastAsia="es-CO"/>
                    </w:rPr>
                  </w:pPr>
                  <w:r w:rsidRPr="0078485A">
                    <w:rPr>
                      <w:b/>
                      <w:bCs/>
                      <w:sz w:val="10"/>
                      <w:szCs w:val="10"/>
                      <w:lang w:eastAsia="es-CO"/>
                    </w:rPr>
                    <w:t>VALOR TOTAL ESTIMADO VIGENCIA 2027 EXCLUIDO IVA</w:t>
                  </w:r>
                </w:p>
              </w:tc>
            </w:tr>
            <w:tr w:rsidR="00BB024A" w:rsidRPr="008533BA" w14:paraId="4248536D" w14:textId="77777777" w:rsidTr="0002366C">
              <w:trPr>
                <w:trHeight w:val="499"/>
                <w:jc w:val="center"/>
              </w:trPr>
              <w:tc>
                <w:tcPr>
                  <w:tcW w:w="371" w:type="pct"/>
                  <w:vMerge/>
                  <w:shd w:val="clear" w:color="auto" w:fill="F2F2F2" w:themeFill="background1" w:themeFillShade="F2"/>
                  <w:vAlign w:val="center"/>
                  <w:hideMark/>
                </w:tcPr>
                <w:p w14:paraId="16116E5A" w14:textId="77777777" w:rsidR="00BB024A" w:rsidRPr="008533BA" w:rsidRDefault="00BB024A" w:rsidP="00BB024A">
                  <w:pPr>
                    <w:rPr>
                      <w:b/>
                      <w:bCs/>
                      <w:color w:val="000000"/>
                      <w:sz w:val="10"/>
                      <w:szCs w:val="10"/>
                      <w:lang w:eastAsia="es-CO"/>
                    </w:rPr>
                  </w:pPr>
                </w:p>
              </w:tc>
              <w:tc>
                <w:tcPr>
                  <w:tcW w:w="739" w:type="pct"/>
                  <w:vMerge/>
                  <w:shd w:val="clear" w:color="auto" w:fill="F2F2F2" w:themeFill="background1" w:themeFillShade="F2"/>
                  <w:vAlign w:val="center"/>
                  <w:hideMark/>
                </w:tcPr>
                <w:p w14:paraId="35C32FEA" w14:textId="77777777" w:rsidR="00BB024A" w:rsidRPr="0078485A" w:rsidRDefault="00BB024A" w:rsidP="00BB024A">
                  <w:pPr>
                    <w:rPr>
                      <w:b/>
                      <w:bCs/>
                      <w:sz w:val="10"/>
                      <w:szCs w:val="10"/>
                      <w:lang w:eastAsia="es-CO"/>
                    </w:rPr>
                  </w:pPr>
                </w:p>
              </w:tc>
              <w:tc>
                <w:tcPr>
                  <w:tcW w:w="422" w:type="pct"/>
                  <w:vMerge/>
                  <w:shd w:val="clear" w:color="auto" w:fill="F2F2F2" w:themeFill="background1" w:themeFillShade="F2"/>
                  <w:vAlign w:val="center"/>
                  <w:hideMark/>
                </w:tcPr>
                <w:p w14:paraId="1C11E6D9" w14:textId="77777777" w:rsidR="00BB024A" w:rsidRPr="0078485A" w:rsidRDefault="00BB024A" w:rsidP="00BB024A">
                  <w:pPr>
                    <w:rPr>
                      <w:b/>
                      <w:bCs/>
                      <w:sz w:val="10"/>
                      <w:szCs w:val="10"/>
                      <w:lang w:eastAsia="es-CO"/>
                    </w:rPr>
                  </w:pPr>
                </w:p>
              </w:tc>
              <w:tc>
                <w:tcPr>
                  <w:tcW w:w="1475" w:type="pct"/>
                  <w:vMerge/>
                  <w:shd w:val="clear" w:color="auto" w:fill="F2F2F2" w:themeFill="background1" w:themeFillShade="F2"/>
                  <w:vAlign w:val="center"/>
                  <w:hideMark/>
                </w:tcPr>
                <w:p w14:paraId="75D1C734" w14:textId="77777777" w:rsidR="00BB024A" w:rsidRPr="0078485A" w:rsidRDefault="00BB024A" w:rsidP="00BB024A">
                  <w:pPr>
                    <w:rPr>
                      <w:b/>
                      <w:bCs/>
                      <w:sz w:val="10"/>
                      <w:szCs w:val="10"/>
                      <w:lang w:eastAsia="es-CO"/>
                    </w:rPr>
                  </w:pPr>
                </w:p>
              </w:tc>
              <w:tc>
                <w:tcPr>
                  <w:tcW w:w="209" w:type="pct"/>
                  <w:vMerge/>
                  <w:shd w:val="clear" w:color="auto" w:fill="F2F2F2" w:themeFill="background1" w:themeFillShade="F2"/>
                  <w:vAlign w:val="center"/>
                  <w:hideMark/>
                </w:tcPr>
                <w:p w14:paraId="0BD414D3" w14:textId="77777777" w:rsidR="00BB024A" w:rsidRPr="0078485A" w:rsidRDefault="00BB024A" w:rsidP="00BB024A">
                  <w:pPr>
                    <w:rPr>
                      <w:b/>
                      <w:bCs/>
                      <w:sz w:val="10"/>
                      <w:szCs w:val="10"/>
                      <w:lang w:eastAsia="es-CO"/>
                    </w:rPr>
                  </w:pPr>
                </w:p>
              </w:tc>
              <w:tc>
                <w:tcPr>
                  <w:tcW w:w="249" w:type="pct"/>
                  <w:vMerge/>
                  <w:shd w:val="clear" w:color="auto" w:fill="F2F2F2" w:themeFill="background1" w:themeFillShade="F2"/>
                  <w:vAlign w:val="center"/>
                  <w:hideMark/>
                </w:tcPr>
                <w:p w14:paraId="622F8ABD" w14:textId="77777777" w:rsidR="00BB024A" w:rsidRPr="0078485A" w:rsidRDefault="00BB024A" w:rsidP="00BB024A">
                  <w:pPr>
                    <w:rPr>
                      <w:b/>
                      <w:bCs/>
                      <w:sz w:val="10"/>
                      <w:szCs w:val="10"/>
                      <w:lang w:eastAsia="es-CO"/>
                    </w:rPr>
                  </w:pPr>
                </w:p>
              </w:tc>
              <w:tc>
                <w:tcPr>
                  <w:tcW w:w="566" w:type="pct"/>
                  <w:vMerge/>
                  <w:shd w:val="clear" w:color="auto" w:fill="F2F2F2" w:themeFill="background1" w:themeFillShade="F2"/>
                  <w:vAlign w:val="center"/>
                  <w:hideMark/>
                </w:tcPr>
                <w:p w14:paraId="54EA5551" w14:textId="77777777" w:rsidR="00BB024A" w:rsidRPr="0078485A" w:rsidRDefault="00BB024A" w:rsidP="00BB024A">
                  <w:pPr>
                    <w:rPr>
                      <w:b/>
                      <w:bCs/>
                      <w:sz w:val="10"/>
                      <w:szCs w:val="10"/>
                      <w:lang w:eastAsia="es-CO"/>
                    </w:rPr>
                  </w:pPr>
                </w:p>
              </w:tc>
              <w:tc>
                <w:tcPr>
                  <w:tcW w:w="968" w:type="pct"/>
                  <w:vMerge/>
                  <w:shd w:val="clear" w:color="auto" w:fill="F2F2F2" w:themeFill="background1" w:themeFillShade="F2"/>
                  <w:vAlign w:val="center"/>
                  <w:hideMark/>
                </w:tcPr>
                <w:p w14:paraId="3CD7EA67" w14:textId="77777777" w:rsidR="00BB024A" w:rsidRPr="0078485A" w:rsidRDefault="00BB024A" w:rsidP="00BB024A">
                  <w:pPr>
                    <w:rPr>
                      <w:b/>
                      <w:bCs/>
                      <w:sz w:val="10"/>
                      <w:szCs w:val="10"/>
                      <w:lang w:eastAsia="es-CO"/>
                    </w:rPr>
                  </w:pPr>
                </w:p>
              </w:tc>
            </w:tr>
            <w:tr w:rsidR="00BB024A" w:rsidRPr="008533BA" w14:paraId="122FEB0A" w14:textId="77777777" w:rsidTr="0002366C">
              <w:trPr>
                <w:trHeight w:val="499"/>
                <w:jc w:val="center"/>
              </w:trPr>
              <w:tc>
                <w:tcPr>
                  <w:tcW w:w="371" w:type="pct"/>
                  <w:vMerge/>
                  <w:shd w:val="clear" w:color="auto" w:fill="F2F2F2" w:themeFill="background1" w:themeFillShade="F2"/>
                  <w:vAlign w:val="center"/>
                  <w:hideMark/>
                </w:tcPr>
                <w:p w14:paraId="6BB5468D" w14:textId="77777777" w:rsidR="00BB024A" w:rsidRPr="008533BA" w:rsidRDefault="00BB024A" w:rsidP="00BB024A">
                  <w:pPr>
                    <w:rPr>
                      <w:b/>
                      <w:bCs/>
                      <w:color w:val="000000"/>
                      <w:sz w:val="10"/>
                      <w:szCs w:val="10"/>
                      <w:lang w:eastAsia="es-CO"/>
                    </w:rPr>
                  </w:pPr>
                </w:p>
              </w:tc>
              <w:tc>
                <w:tcPr>
                  <w:tcW w:w="739" w:type="pct"/>
                  <w:vMerge/>
                  <w:shd w:val="clear" w:color="auto" w:fill="F2F2F2" w:themeFill="background1" w:themeFillShade="F2"/>
                  <w:vAlign w:val="center"/>
                  <w:hideMark/>
                </w:tcPr>
                <w:p w14:paraId="246073C7" w14:textId="77777777" w:rsidR="00BB024A" w:rsidRPr="0078485A" w:rsidRDefault="00BB024A" w:rsidP="00BB024A">
                  <w:pPr>
                    <w:rPr>
                      <w:b/>
                      <w:bCs/>
                      <w:sz w:val="10"/>
                      <w:szCs w:val="10"/>
                      <w:lang w:eastAsia="es-CO"/>
                    </w:rPr>
                  </w:pPr>
                </w:p>
              </w:tc>
              <w:tc>
                <w:tcPr>
                  <w:tcW w:w="422" w:type="pct"/>
                  <w:vMerge/>
                  <w:shd w:val="clear" w:color="auto" w:fill="F2F2F2" w:themeFill="background1" w:themeFillShade="F2"/>
                  <w:vAlign w:val="center"/>
                  <w:hideMark/>
                </w:tcPr>
                <w:p w14:paraId="23466A25" w14:textId="77777777" w:rsidR="00BB024A" w:rsidRPr="0078485A" w:rsidRDefault="00BB024A" w:rsidP="00BB024A">
                  <w:pPr>
                    <w:rPr>
                      <w:b/>
                      <w:bCs/>
                      <w:sz w:val="10"/>
                      <w:szCs w:val="10"/>
                      <w:lang w:eastAsia="es-CO"/>
                    </w:rPr>
                  </w:pPr>
                </w:p>
              </w:tc>
              <w:tc>
                <w:tcPr>
                  <w:tcW w:w="1475" w:type="pct"/>
                  <w:vMerge/>
                  <w:shd w:val="clear" w:color="auto" w:fill="F2F2F2" w:themeFill="background1" w:themeFillShade="F2"/>
                  <w:vAlign w:val="center"/>
                  <w:hideMark/>
                </w:tcPr>
                <w:p w14:paraId="5F62C08A" w14:textId="77777777" w:rsidR="00BB024A" w:rsidRPr="0078485A" w:rsidRDefault="00BB024A" w:rsidP="00BB024A">
                  <w:pPr>
                    <w:rPr>
                      <w:b/>
                      <w:bCs/>
                      <w:sz w:val="10"/>
                      <w:szCs w:val="10"/>
                      <w:lang w:eastAsia="es-CO"/>
                    </w:rPr>
                  </w:pPr>
                </w:p>
              </w:tc>
              <w:tc>
                <w:tcPr>
                  <w:tcW w:w="209" w:type="pct"/>
                  <w:vMerge/>
                  <w:shd w:val="clear" w:color="auto" w:fill="F2F2F2" w:themeFill="background1" w:themeFillShade="F2"/>
                  <w:vAlign w:val="center"/>
                  <w:hideMark/>
                </w:tcPr>
                <w:p w14:paraId="6A8169B0" w14:textId="77777777" w:rsidR="00BB024A" w:rsidRPr="0078485A" w:rsidRDefault="00BB024A" w:rsidP="00BB024A">
                  <w:pPr>
                    <w:rPr>
                      <w:b/>
                      <w:bCs/>
                      <w:sz w:val="10"/>
                      <w:szCs w:val="10"/>
                      <w:lang w:eastAsia="es-CO"/>
                    </w:rPr>
                  </w:pPr>
                </w:p>
              </w:tc>
              <w:tc>
                <w:tcPr>
                  <w:tcW w:w="249" w:type="pct"/>
                  <w:vMerge/>
                  <w:shd w:val="clear" w:color="auto" w:fill="F2F2F2" w:themeFill="background1" w:themeFillShade="F2"/>
                  <w:vAlign w:val="center"/>
                  <w:hideMark/>
                </w:tcPr>
                <w:p w14:paraId="01C072F0" w14:textId="77777777" w:rsidR="00BB024A" w:rsidRPr="0078485A" w:rsidRDefault="00BB024A" w:rsidP="00BB024A">
                  <w:pPr>
                    <w:rPr>
                      <w:b/>
                      <w:bCs/>
                      <w:sz w:val="10"/>
                      <w:szCs w:val="10"/>
                      <w:lang w:eastAsia="es-CO"/>
                    </w:rPr>
                  </w:pPr>
                </w:p>
              </w:tc>
              <w:tc>
                <w:tcPr>
                  <w:tcW w:w="566" w:type="pct"/>
                  <w:vMerge/>
                  <w:shd w:val="clear" w:color="auto" w:fill="F2F2F2" w:themeFill="background1" w:themeFillShade="F2"/>
                  <w:vAlign w:val="center"/>
                  <w:hideMark/>
                </w:tcPr>
                <w:p w14:paraId="4F06072D" w14:textId="77777777" w:rsidR="00BB024A" w:rsidRPr="0078485A" w:rsidRDefault="00BB024A" w:rsidP="00BB024A">
                  <w:pPr>
                    <w:rPr>
                      <w:b/>
                      <w:bCs/>
                      <w:sz w:val="10"/>
                      <w:szCs w:val="10"/>
                      <w:lang w:eastAsia="es-CO"/>
                    </w:rPr>
                  </w:pPr>
                </w:p>
              </w:tc>
              <w:tc>
                <w:tcPr>
                  <w:tcW w:w="968" w:type="pct"/>
                  <w:vMerge/>
                  <w:shd w:val="clear" w:color="auto" w:fill="F2F2F2" w:themeFill="background1" w:themeFillShade="F2"/>
                  <w:vAlign w:val="center"/>
                  <w:hideMark/>
                </w:tcPr>
                <w:p w14:paraId="354E26B6" w14:textId="77777777" w:rsidR="00BB024A" w:rsidRPr="0078485A" w:rsidRDefault="00BB024A" w:rsidP="00BB024A">
                  <w:pPr>
                    <w:rPr>
                      <w:b/>
                      <w:bCs/>
                      <w:sz w:val="10"/>
                      <w:szCs w:val="10"/>
                      <w:lang w:eastAsia="es-CO"/>
                    </w:rPr>
                  </w:pPr>
                </w:p>
              </w:tc>
            </w:tr>
            <w:tr w:rsidR="00BB024A" w:rsidRPr="008533BA" w14:paraId="4FEBE6B5" w14:textId="77777777" w:rsidTr="0002366C">
              <w:trPr>
                <w:trHeight w:val="499"/>
                <w:jc w:val="center"/>
              </w:trPr>
              <w:tc>
                <w:tcPr>
                  <w:tcW w:w="371" w:type="pct"/>
                  <w:vMerge/>
                  <w:shd w:val="clear" w:color="auto" w:fill="F2F2F2" w:themeFill="background1" w:themeFillShade="F2"/>
                  <w:vAlign w:val="center"/>
                  <w:hideMark/>
                </w:tcPr>
                <w:p w14:paraId="535886B8" w14:textId="77777777" w:rsidR="00BB024A" w:rsidRPr="008533BA" w:rsidRDefault="00BB024A" w:rsidP="00BB024A">
                  <w:pPr>
                    <w:rPr>
                      <w:b/>
                      <w:bCs/>
                      <w:color w:val="000000"/>
                      <w:sz w:val="10"/>
                      <w:szCs w:val="10"/>
                      <w:lang w:eastAsia="es-CO"/>
                    </w:rPr>
                  </w:pPr>
                </w:p>
              </w:tc>
              <w:tc>
                <w:tcPr>
                  <w:tcW w:w="739" w:type="pct"/>
                  <w:vMerge/>
                  <w:shd w:val="clear" w:color="auto" w:fill="F2F2F2" w:themeFill="background1" w:themeFillShade="F2"/>
                  <w:vAlign w:val="center"/>
                  <w:hideMark/>
                </w:tcPr>
                <w:p w14:paraId="06352181" w14:textId="77777777" w:rsidR="00BB024A" w:rsidRPr="0078485A" w:rsidRDefault="00BB024A" w:rsidP="00BB024A">
                  <w:pPr>
                    <w:rPr>
                      <w:b/>
                      <w:bCs/>
                      <w:sz w:val="10"/>
                      <w:szCs w:val="10"/>
                      <w:lang w:eastAsia="es-CO"/>
                    </w:rPr>
                  </w:pPr>
                </w:p>
              </w:tc>
              <w:tc>
                <w:tcPr>
                  <w:tcW w:w="422" w:type="pct"/>
                  <w:vMerge/>
                  <w:shd w:val="clear" w:color="auto" w:fill="F2F2F2" w:themeFill="background1" w:themeFillShade="F2"/>
                  <w:vAlign w:val="center"/>
                  <w:hideMark/>
                </w:tcPr>
                <w:p w14:paraId="3F53117A" w14:textId="77777777" w:rsidR="00BB024A" w:rsidRPr="0078485A" w:rsidRDefault="00BB024A" w:rsidP="00BB024A">
                  <w:pPr>
                    <w:rPr>
                      <w:b/>
                      <w:bCs/>
                      <w:sz w:val="10"/>
                      <w:szCs w:val="10"/>
                      <w:lang w:eastAsia="es-CO"/>
                    </w:rPr>
                  </w:pPr>
                </w:p>
              </w:tc>
              <w:tc>
                <w:tcPr>
                  <w:tcW w:w="1475" w:type="pct"/>
                  <w:vMerge/>
                  <w:shd w:val="clear" w:color="auto" w:fill="F2F2F2" w:themeFill="background1" w:themeFillShade="F2"/>
                  <w:vAlign w:val="center"/>
                  <w:hideMark/>
                </w:tcPr>
                <w:p w14:paraId="70D25753" w14:textId="77777777" w:rsidR="00BB024A" w:rsidRPr="0078485A" w:rsidRDefault="00BB024A" w:rsidP="00BB024A">
                  <w:pPr>
                    <w:rPr>
                      <w:b/>
                      <w:bCs/>
                      <w:sz w:val="10"/>
                      <w:szCs w:val="10"/>
                      <w:lang w:eastAsia="es-CO"/>
                    </w:rPr>
                  </w:pPr>
                </w:p>
              </w:tc>
              <w:tc>
                <w:tcPr>
                  <w:tcW w:w="209" w:type="pct"/>
                  <w:vMerge/>
                  <w:shd w:val="clear" w:color="auto" w:fill="F2F2F2" w:themeFill="background1" w:themeFillShade="F2"/>
                  <w:vAlign w:val="center"/>
                  <w:hideMark/>
                </w:tcPr>
                <w:p w14:paraId="506CFB78" w14:textId="77777777" w:rsidR="00BB024A" w:rsidRPr="0078485A" w:rsidRDefault="00BB024A" w:rsidP="00BB024A">
                  <w:pPr>
                    <w:rPr>
                      <w:b/>
                      <w:bCs/>
                      <w:sz w:val="10"/>
                      <w:szCs w:val="10"/>
                      <w:lang w:eastAsia="es-CO"/>
                    </w:rPr>
                  </w:pPr>
                </w:p>
              </w:tc>
              <w:tc>
                <w:tcPr>
                  <w:tcW w:w="249" w:type="pct"/>
                  <w:vMerge/>
                  <w:shd w:val="clear" w:color="auto" w:fill="F2F2F2" w:themeFill="background1" w:themeFillShade="F2"/>
                  <w:vAlign w:val="center"/>
                  <w:hideMark/>
                </w:tcPr>
                <w:p w14:paraId="7FF80F38" w14:textId="77777777" w:rsidR="00BB024A" w:rsidRPr="0078485A" w:rsidRDefault="00BB024A" w:rsidP="00BB024A">
                  <w:pPr>
                    <w:rPr>
                      <w:b/>
                      <w:bCs/>
                      <w:sz w:val="10"/>
                      <w:szCs w:val="10"/>
                      <w:lang w:eastAsia="es-CO"/>
                    </w:rPr>
                  </w:pPr>
                </w:p>
              </w:tc>
              <w:tc>
                <w:tcPr>
                  <w:tcW w:w="566" w:type="pct"/>
                  <w:vMerge/>
                  <w:shd w:val="clear" w:color="auto" w:fill="F2F2F2" w:themeFill="background1" w:themeFillShade="F2"/>
                  <w:vAlign w:val="center"/>
                  <w:hideMark/>
                </w:tcPr>
                <w:p w14:paraId="6A6CD55F" w14:textId="77777777" w:rsidR="00BB024A" w:rsidRPr="0078485A" w:rsidRDefault="00BB024A" w:rsidP="00BB024A">
                  <w:pPr>
                    <w:rPr>
                      <w:b/>
                      <w:bCs/>
                      <w:sz w:val="10"/>
                      <w:szCs w:val="10"/>
                      <w:lang w:eastAsia="es-CO"/>
                    </w:rPr>
                  </w:pPr>
                </w:p>
              </w:tc>
              <w:tc>
                <w:tcPr>
                  <w:tcW w:w="968" w:type="pct"/>
                  <w:vMerge/>
                  <w:shd w:val="clear" w:color="auto" w:fill="F2F2F2" w:themeFill="background1" w:themeFillShade="F2"/>
                  <w:vAlign w:val="center"/>
                  <w:hideMark/>
                </w:tcPr>
                <w:p w14:paraId="6C428B6E" w14:textId="77777777" w:rsidR="00BB024A" w:rsidRPr="0078485A" w:rsidRDefault="00BB024A" w:rsidP="00BB024A">
                  <w:pPr>
                    <w:rPr>
                      <w:b/>
                      <w:bCs/>
                      <w:sz w:val="10"/>
                      <w:szCs w:val="10"/>
                      <w:lang w:eastAsia="es-CO"/>
                    </w:rPr>
                  </w:pPr>
                </w:p>
              </w:tc>
            </w:tr>
            <w:tr w:rsidR="00BB024A" w:rsidRPr="008533BA" w14:paraId="2F306FA2" w14:textId="77777777" w:rsidTr="0002366C">
              <w:trPr>
                <w:trHeight w:val="989"/>
                <w:jc w:val="center"/>
              </w:trPr>
              <w:tc>
                <w:tcPr>
                  <w:tcW w:w="371" w:type="pct"/>
                  <w:shd w:val="clear" w:color="auto" w:fill="FFFFFF" w:themeFill="background1"/>
                  <w:vAlign w:val="center"/>
                  <w:hideMark/>
                </w:tcPr>
                <w:p w14:paraId="27FE8F63" w14:textId="77777777" w:rsidR="00BB024A" w:rsidRPr="008533BA" w:rsidRDefault="00BB024A" w:rsidP="00BB024A">
                  <w:pPr>
                    <w:jc w:val="center"/>
                    <w:rPr>
                      <w:color w:val="000000"/>
                      <w:sz w:val="10"/>
                      <w:szCs w:val="10"/>
                      <w:lang w:eastAsia="es-CO"/>
                    </w:rPr>
                  </w:pPr>
                  <w:r w:rsidRPr="008533BA">
                    <w:rPr>
                      <w:color w:val="000000"/>
                      <w:sz w:val="10"/>
                      <w:szCs w:val="10"/>
                      <w:lang w:eastAsia="es-CO"/>
                    </w:rPr>
                    <w:t>1</w:t>
                  </w:r>
                </w:p>
              </w:tc>
              <w:tc>
                <w:tcPr>
                  <w:tcW w:w="739" w:type="pct"/>
                  <w:shd w:val="clear" w:color="auto" w:fill="FFFFFF" w:themeFill="background1"/>
                  <w:vAlign w:val="center"/>
                  <w:hideMark/>
                </w:tcPr>
                <w:p w14:paraId="6BCF9670"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shd w:val="clear" w:color="auto" w:fill="FFFFFF" w:themeFill="background1"/>
                  <w:vAlign w:val="center"/>
                  <w:hideMark/>
                </w:tcPr>
                <w:p w14:paraId="15CB3FD9"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shd w:val="clear" w:color="auto" w:fill="FFFFFF" w:themeFill="background1"/>
                  <w:vAlign w:val="center"/>
                  <w:hideMark/>
                </w:tcPr>
                <w:p w14:paraId="315D36BC" w14:textId="77777777" w:rsidR="00BB024A" w:rsidRPr="0078485A" w:rsidRDefault="00BB024A" w:rsidP="00BB024A">
                  <w:pPr>
                    <w:jc w:val="both"/>
                    <w:rPr>
                      <w:sz w:val="10"/>
                      <w:szCs w:val="10"/>
                      <w:lang w:eastAsia="es-CO"/>
                    </w:rPr>
                  </w:pPr>
                  <w:r w:rsidRPr="0078485A">
                    <w:rPr>
                      <w:sz w:val="10"/>
                      <w:szCs w:val="10"/>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09" w:type="pct"/>
                  <w:shd w:val="clear" w:color="auto" w:fill="FFFFFF" w:themeFill="background1"/>
                  <w:vAlign w:val="center"/>
                  <w:hideMark/>
                </w:tcPr>
                <w:p w14:paraId="60098809"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shd w:val="clear" w:color="auto" w:fill="FFFFFF" w:themeFill="background1"/>
                  <w:vAlign w:val="center"/>
                  <w:hideMark/>
                </w:tcPr>
                <w:p w14:paraId="68B4B4E2" w14:textId="77777777" w:rsidR="00BB024A" w:rsidRPr="0078485A" w:rsidRDefault="00BB024A" w:rsidP="00BB024A">
                  <w:pPr>
                    <w:jc w:val="center"/>
                    <w:rPr>
                      <w:sz w:val="10"/>
                      <w:szCs w:val="10"/>
                      <w:lang w:eastAsia="es-CO"/>
                    </w:rPr>
                  </w:pPr>
                  <w:r w:rsidRPr="0078485A">
                    <w:rPr>
                      <w:sz w:val="10"/>
                      <w:szCs w:val="10"/>
                      <w:lang w:eastAsia="es-CO"/>
                    </w:rPr>
                    <w:t>186</w:t>
                  </w:r>
                </w:p>
              </w:tc>
              <w:tc>
                <w:tcPr>
                  <w:tcW w:w="566" w:type="pct"/>
                  <w:shd w:val="clear" w:color="auto" w:fill="FFFFFF" w:themeFill="background1"/>
                  <w:vAlign w:val="center"/>
                </w:tcPr>
                <w:p w14:paraId="778C265A" w14:textId="77777777" w:rsidR="00BB024A" w:rsidRPr="0078485A" w:rsidRDefault="00BB024A" w:rsidP="00BB024A">
                  <w:pPr>
                    <w:jc w:val="right"/>
                    <w:rPr>
                      <w:sz w:val="10"/>
                      <w:szCs w:val="10"/>
                      <w:lang w:eastAsia="es-CO"/>
                    </w:rPr>
                  </w:pPr>
                  <w:r w:rsidRPr="0078485A">
                    <w:rPr>
                      <w:sz w:val="10"/>
                      <w:szCs w:val="10"/>
                      <w:lang w:eastAsia="es-CO"/>
                    </w:rPr>
                    <w:t xml:space="preserve"> $ 10.287.298,78</w:t>
                  </w:r>
                </w:p>
                <w:p w14:paraId="56A84C3F" w14:textId="77777777" w:rsidR="00BB024A" w:rsidRPr="0078485A" w:rsidRDefault="00BB024A" w:rsidP="00BB024A">
                  <w:pPr>
                    <w:jc w:val="right"/>
                    <w:rPr>
                      <w:sz w:val="10"/>
                      <w:szCs w:val="10"/>
                      <w:lang w:eastAsia="es-CO"/>
                    </w:rPr>
                  </w:pPr>
                </w:p>
              </w:tc>
              <w:tc>
                <w:tcPr>
                  <w:tcW w:w="968" w:type="pct"/>
                  <w:shd w:val="clear" w:color="auto" w:fill="FFFFFF" w:themeFill="background1"/>
                  <w:vAlign w:val="center"/>
                </w:tcPr>
                <w:p w14:paraId="1181E8FA" w14:textId="77777777" w:rsidR="00BB024A" w:rsidRPr="0078485A" w:rsidRDefault="00BB024A" w:rsidP="00BB024A">
                  <w:pPr>
                    <w:jc w:val="right"/>
                    <w:rPr>
                      <w:sz w:val="10"/>
                      <w:szCs w:val="10"/>
                      <w:lang w:eastAsia="es-CO"/>
                    </w:rPr>
                  </w:pPr>
                  <w:r w:rsidRPr="0078485A">
                    <w:rPr>
                      <w:sz w:val="10"/>
                      <w:szCs w:val="10"/>
                      <w:lang w:eastAsia="es-CO"/>
                    </w:rPr>
                    <w:t xml:space="preserve"> $ 10.287.298,78</w:t>
                  </w:r>
                </w:p>
                <w:p w14:paraId="3FD37B5D" w14:textId="77777777" w:rsidR="00BB024A" w:rsidRPr="0078485A" w:rsidRDefault="00BB024A" w:rsidP="00BB024A">
                  <w:pPr>
                    <w:jc w:val="right"/>
                    <w:rPr>
                      <w:sz w:val="10"/>
                      <w:szCs w:val="10"/>
                      <w:lang w:eastAsia="es-CO"/>
                    </w:rPr>
                  </w:pPr>
                </w:p>
              </w:tc>
            </w:tr>
            <w:tr w:rsidR="00BB024A" w:rsidRPr="008533BA" w14:paraId="16C45CEA" w14:textId="77777777" w:rsidTr="0002366C">
              <w:trPr>
                <w:trHeight w:val="1029"/>
                <w:jc w:val="center"/>
              </w:trPr>
              <w:tc>
                <w:tcPr>
                  <w:tcW w:w="371" w:type="pct"/>
                  <w:shd w:val="clear" w:color="auto" w:fill="FFFFFF" w:themeFill="background1"/>
                  <w:vAlign w:val="center"/>
                  <w:hideMark/>
                </w:tcPr>
                <w:p w14:paraId="70377350" w14:textId="77777777" w:rsidR="00BB024A" w:rsidRPr="008533BA" w:rsidRDefault="00BB024A" w:rsidP="00BB024A">
                  <w:pPr>
                    <w:jc w:val="center"/>
                    <w:rPr>
                      <w:color w:val="000000"/>
                      <w:sz w:val="10"/>
                      <w:szCs w:val="10"/>
                      <w:lang w:eastAsia="es-CO"/>
                    </w:rPr>
                  </w:pPr>
                  <w:r w:rsidRPr="008533BA">
                    <w:rPr>
                      <w:color w:val="000000"/>
                      <w:sz w:val="10"/>
                      <w:szCs w:val="10"/>
                      <w:lang w:eastAsia="es-CO"/>
                    </w:rPr>
                    <w:t>2</w:t>
                  </w:r>
                </w:p>
              </w:tc>
              <w:tc>
                <w:tcPr>
                  <w:tcW w:w="739" w:type="pct"/>
                  <w:shd w:val="clear" w:color="auto" w:fill="FFFFFF" w:themeFill="background1"/>
                  <w:vAlign w:val="center"/>
                  <w:hideMark/>
                </w:tcPr>
                <w:p w14:paraId="1A4FBF9F"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shd w:val="clear" w:color="auto" w:fill="FFFFFF" w:themeFill="background1"/>
                  <w:hideMark/>
                </w:tcPr>
                <w:p w14:paraId="0076FE79" w14:textId="77777777" w:rsidR="00BB024A" w:rsidRPr="0078485A" w:rsidRDefault="00BB024A" w:rsidP="00BB024A">
                  <w:pPr>
                    <w:jc w:val="center"/>
                    <w:rPr>
                      <w:sz w:val="10"/>
                      <w:szCs w:val="10"/>
                      <w:lang w:eastAsia="es-CO"/>
                    </w:rPr>
                  </w:pPr>
                </w:p>
                <w:p w14:paraId="700D14E9" w14:textId="77777777" w:rsidR="00BB024A" w:rsidRPr="0078485A" w:rsidRDefault="00BB024A" w:rsidP="00BB024A">
                  <w:pPr>
                    <w:jc w:val="center"/>
                    <w:rPr>
                      <w:sz w:val="10"/>
                      <w:szCs w:val="10"/>
                      <w:lang w:eastAsia="es-CO"/>
                    </w:rPr>
                  </w:pPr>
                </w:p>
                <w:p w14:paraId="40E82E40" w14:textId="77777777" w:rsidR="00BB024A" w:rsidRPr="0078485A" w:rsidRDefault="00BB024A" w:rsidP="00BB024A">
                  <w:pPr>
                    <w:jc w:val="center"/>
                    <w:rPr>
                      <w:sz w:val="10"/>
                      <w:szCs w:val="10"/>
                      <w:lang w:eastAsia="es-CO"/>
                    </w:rPr>
                  </w:pPr>
                </w:p>
                <w:p w14:paraId="26431927" w14:textId="77777777" w:rsidR="00BB024A" w:rsidRPr="0078485A" w:rsidRDefault="00BB024A" w:rsidP="00BB024A">
                  <w:pPr>
                    <w:jc w:val="center"/>
                    <w:rPr>
                      <w:sz w:val="10"/>
                      <w:szCs w:val="10"/>
                      <w:lang w:eastAsia="es-CO"/>
                    </w:rPr>
                  </w:pPr>
                </w:p>
                <w:p w14:paraId="7728C714"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shd w:val="clear" w:color="auto" w:fill="FFFFFF" w:themeFill="background1"/>
                  <w:vAlign w:val="center"/>
                  <w:hideMark/>
                </w:tcPr>
                <w:p w14:paraId="726A4944" w14:textId="77777777" w:rsidR="00BB024A" w:rsidRPr="0078485A" w:rsidRDefault="00BB024A" w:rsidP="00BB024A">
                  <w:pPr>
                    <w:jc w:val="both"/>
                    <w:rPr>
                      <w:sz w:val="10"/>
                      <w:szCs w:val="10"/>
                      <w:lang w:eastAsia="es-CO"/>
                    </w:rPr>
                  </w:pPr>
                  <w:r w:rsidRPr="0078485A">
                    <w:rPr>
                      <w:sz w:val="10"/>
                      <w:szCs w:val="10"/>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209" w:type="pct"/>
                  <w:shd w:val="clear" w:color="auto" w:fill="FFFFFF" w:themeFill="background1"/>
                  <w:vAlign w:val="center"/>
                  <w:hideMark/>
                </w:tcPr>
                <w:p w14:paraId="7289B168"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shd w:val="clear" w:color="auto" w:fill="FFFFFF" w:themeFill="background1"/>
                  <w:vAlign w:val="center"/>
                  <w:hideMark/>
                </w:tcPr>
                <w:p w14:paraId="2767DECA" w14:textId="77777777" w:rsidR="00BB024A" w:rsidRPr="0078485A" w:rsidRDefault="00BB024A" w:rsidP="00BB024A">
                  <w:pPr>
                    <w:jc w:val="center"/>
                    <w:rPr>
                      <w:sz w:val="10"/>
                      <w:szCs w:val="10"/>
                      <w:lang w:eastAsia="es-CO"/>
                    </w:rPr>
                  </w:pPr>
                  <w:r w:rsidRPr="0078485A">
                    <w:rPr>
                      <w:sz w:val="10"/>
                      <w:szCs w:val="10"/>
                      <w:lang w:eastAsia="es-CO"/>
                    </w:rPr>
                    <w:t>226</w:t>
                  </w:r>
                </w:p>
              </w:tc>
              <w:tc>
                <w:tcPr>
                  <w:tcW w:w="566" w:type="pct"/>
                  <w:shd w:val="clear" w:color="auto" w:fill="FFFFFF" w:themeFill="background1"/>
                  <w:vAlign w:val="center"/>
                </w:tcPr>
                <w:p w14:paraId="56DAB689" w14:textId="77777777" w:rsidR="00BB024A" w:rsidRPr="0078485A" w:rsidRDefault="00BB024A" w:rsidP="00BB024A">
                  <w:pPr>
                    <w:jc w:val="right"/>
                    <w:rPr>
                      <w:sz w:val="10"/>
                      <w:szCs w:val="10"/>
                      <w:lang w:eastAsia="es-CO"/>
                    </w:rPr>
                  </w:pPr>
                  <w:r w:rsidRPr="0078485A">
                    <w:rPr>
                      <w:sz w:val="10"/>
                      <w:szCs w:val="10"/>
                      <w:lang w:eastAsia="es-CO"/>
                    </w:rPr>
                    <w:t>$ 9.934.748,78</w:t>
                  </w:r>
                </w:p>
                <w:p w14:paraId="1F9986BB" w14:textId="77777777" w:rsidR="00BB024A" w:rsidRPr="0078485A" w:rsidRDefault="00BB024A" w:rsidP="00BB024A">
                  <w:pPr>
                    <w:jc w:val="right"/>
                    <w:rPr>
                      <w:sz w:val="10"/>
                      <w:szCs w:val="10"/>
                      <w:lang w:eastAsia="es-CO"/>
                    </w:rPr>
                  </w:pPr>
                </w:p>
              </w:tc>
              <w:tc>
                <w:tcPr>
                  <w:tcW w:w="968" w:type="pct"/>
                  <w:shd w:val="clear" w:color="auto" w:fill="FFFFFF" w:themeFill="background1"/>
                  <w:vAlign w:val="center"/>
                </w:tcPr>
                <w:p w14:paraId="5FD2690E" w14:textId="77777777" w:rsidR="00BB024A" w:rsidRPr="0078485A" w:rsidRDefault="00BB024A" w:rsidP="00BB024A">
                  <w:pPr>
                    <w:jc w:val="right"/>
                    <w:rPr>
                      <w:sz w:val="10"/>
                      <w:szCs w:val="10"/>
                      <w:lang w:eastAsia="es-CO"/>
                    </w:rPr>
                  </w:pPr>
                  <w:r w:rsidRPr="0078485A">
                    <w:rPr>
                      <w:sz w:val="10"/>
                      <w:szCs w:val="10"/>
                      <w:lang w:eastAsia="es-CO"/>
                    </w:rPr>
                    <w:t>$ 9.934.748,78</w:t>
                  </w:r>
                </w:p>
                <w:p w14:paraId="261535F9" w14:textId="77777777" w:rsidR="00BB024A" w:rsidRPr="0078485A" w:rsidRDefault="00BB024A" w:rsidP="00BB024A">
                  <w:pPr>
                    <w:jc w:val="right"/>
                    <w:rPr>
                      <w:sz w:val="10"/>
                      <w:szCs w:val="10"/>
                      <w:lang w:eastAsia="es-CO"/>
                    </w:rPr>
                  </w:pPr>
                </w:p>
              </w:tc>
            </w:tr>
            <w:tr w:rsidR="00BB024A" w:rsidRPr="008533BA" w14:paraId="09AFA3E0" w14:textId="77777777" w:rsidTr="0002366C">
              <w:trPr>
                <w:trHeight w:val="499"/>
                <w:jc w:val="center"/>
              </w:trPr>
              <w:tc>
                <w:tcPr>
                  <w:tcW w:w="371" w:type="pct"/>
                  <w:vMerge w:val="restart"/>
                  <w:shd w:val="clear" w:color="auto" w:fill="FFFFFF" w:themeFill="background1"/>
                  <w:vAlign w:val="center"/>
                  <w:hideMark/>
                </w:tcPr>
                <w:p w14:paraId="062D2D1E" w14:textId="77777777" w:rsidR="00BB024A" w:rsidRPr="008533BA" w:rsidRDefault="00BB024A" w:rsidP="00BB024A">
                  <w:pPr>
                    <w:jc w:val="center"/>
                    <w:rPr>
                      <w:color w:val="000000"/>
                      <w:sz w:val="10"/>
                      <w:szCs w:val="10"/>
                      <w:lang w:eastAsia="es-CO"/>
                    </w:rPr>
                  </w:pPr>
                  <w:r w:rsidRPr="008533BA">
                    <w:rPr>
                      <w:color w:val="000000"/>
                      <w:sz w:val="10"/>
                      <w:szCs w:val="10"/>
                      <w:lang w:eastAsia="es-CO"/>
                    </w:rPr>
                    <w:t>3</w:t>
                  </w:r>
                </w:p>
              </w:tc>
              <w:tc>
                <w:tcPr>
                  <w:tcW w:w="739" w:type="pct"/>
                  <w:vMerge w:val="restart"/>
                  <w:shd w:val="clear" w:color="auto" w:fill="FFFFFF" w:themeFill="background1"/>
                  <w:vAlign w:val="center"/>
                  <w:hideMark/>
                </w:tcPr>
                <w:p w14:paraId="0E287C8B"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vMerge w:val="restart"/>
                  <w:shd w:val="clear" w:color="auto" w:fill="FFFFFF" w:themeFill="background1"/>
                  <w:hideMark/>
                </w:tcPr>
                <w:p w14:paraId="423E8D27" w14:textId="77777777" w:rsidR="00BB024A" w:rsidRPr="0078485A" w:rsidRDefault="00BB024A" w:rsidP="00BB024A">
                  <w:pPr>
                    <w:jc w:val="center"/>
                    <w:rPr>
                      <w:sz w:val="10"/>
                      <w:szCs w:val="10"/>
                      <w:lang w:eastAsia="es-CO"/>
                    </w:rPr>
                  </w:pPr>
                </w:p>
                <w:p w14:paraId="74B9F4E5" w14:textId="77777777" w:rsidR="00BB024A" w:rsidRPr="0078485A" w:rsidRDefault="00BB024A" w:rsidP="00BB024A">
                  <w:pPr>
                    <w:jc w:val="center"/>
                    <w:rPr>
                      <w:sz w:val="10"/>
                      <w:szCs w:val="10"/>
                      <w:lang w:eastAsia="es-CO"/>
                    </w:rPr>
                  </w:pPr>
                </w:p>
                <w:p w14:paraId="1CF4EC54" w14:textId="77777777" w:rsidR="00BB024A" w:rsidRPr="0078485A" w:rsidRDefault="00BB024A" w:rsidP="00BB024A">
                  <w:pPr>
                    <w:jc w:val="center"/>
                    <w:rPr>
                      <w:sz w:val="10"/>
                      <w:szCs w:val="10"/>
                      <w:lang w:eastAsia="es-CO"/>
                    </w:rPr>
                  </w:pPr>
                </w:p>
                <w:p w14:paraId="7B1B2529"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vMerge w:val="restart"/>
                  <w:shd w:val="clear" w:color="auto" w:fill="FFFFFF" w:themeFill="background1"/>
                  <w:vAlign w:val="center"/>
                  <w:hideMark/>
                </w:tcPr>
                <w:p w14:paraId="5B6D7D25" w14:textId="77777777" w:rsidR="00BB024A" w:rsidRPr="0078485A" w:rsidRDefault="00BB024A" w:rsidP="00BB024A">
                  <w:pPr>
                    <w:jc w:val="both"/>
                    <w:rPr>
                      <w:sz w:val="10"/>
                      <w:szCs w:val="10"/>
                      <w:lang w:eastAsia="es-CO"/>
                    </w:rPr>
                  </w:pPr>
                  <w:r w:rsidRPr="0078485A">
                    <w:rPr>
                      <w:sz w:val="10"/>
                      <w:szCs w:val="10"/>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209" w:type="pct"/>
                  <w:vMerge w:val="restart"/>
                  <w:shd w:val="clear" w:color="auto" w:fill="FFFFFF" w:themeFill="background1"/>
                  <w:vAlign w:val="center"/>
                  <w:hideMark/>
                </w:tcPr>
                <w:p w14:paraId="1266D9F9"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vMerge w:val="restart"/>
                  <w:shd w:val="clear" w:color="auto" w:fill="FFFFFF" w:themeFill="background1"/>
                  <w:vAlign w:val="center"/>
                  <w:hideMark/>
                </w:tcPr>
                <w:p w14:paraId="0EC4DDA8" w14:textId="77777777" w:rsidR="00BB024A" w:rsidRPr="0078485A" w:rsidRDefault="00BB024A" w:rsidP="00BB024A">
                  <w:pPr>
                    <w:jc w:val="center"/>
                    <w:rPr>
                      <w:sz w:val="10"/>
                      <w:szCs w:val="10"/>
                      <w:lang w:eastAsia="es-CO"/>
                    </w:rPr>
                  </w:pPr>
                  <w:r w:rsidRPr="0078485A">
                    <w:rPr>
                      <w:sz w:val="10"/>
                      <w:szCs w:val="10"/>
                      <w:lang w:eastAsia="es-CO"/>
                    </w:rPr>
                    <w:t>21</w:t>
                  </w:r>
                </w:p>
              </w:tc>
              <w:tc>
                <w:tcPr>
                  <w:tcW w:w="566" w:type="pct"/>
                  <w:vMerge w:val="restart"/>
                  <w:shd w:val="clear" w:color="auto" w:fill="FFFFFF" w:themeFill="background1"/>
                  <w:vAlign w:val="center"/>
                </w:tcPr>
                <w:p w14:paraId="3178325A" w14:textId="77777777" w:rsidR="00BB024A" w:rsidRPr="0078485A" w:rsidRDefault="00BB024A" w:rsidP="00BB024A">
                  <w:pPr>
                    <w:jc w:val="right"/>
                    <w:rPr>
                      <w:sz w:val="10"/>
                      <w:szCs w:val="10"/>
                      <w:lang w:eastAsia="es-CO"/>
                    </w:rPr>
                  </w:pPr>
                </w:p>
                <w:p w14:paraId="6B3062A3" w14:textId="77777777" w:rsidR="00BB024A" w:rsidRPr="0078485A" w:rsidRDefault="00BB024A" w:rsidP="00BB024A">
                  <w:pPr>
                    <w:jc w:val="right"/>
                    <w:rPr>
                      <w:sz w:val="10"/>
                      <w:szCs w:val="10"/>
                      <w:lang w:eastAsia="es-CO"/>
                    </w:rPr>
                  </w:pPr>
                  <w:r w:rsidRPr="0078485A">
                    <w:rPr>
                      <w:sz w:val="10"/>
                      <w:szCs w:val="10"/>
                      <w:lang w:eastAsia="es-CO"/>
                    </w:rPr>
                    <w:t>$ 6.253.478,71</w:t>
                  </w:r>
                </w:p>
                <w:p w14:paraId="3A44ED0B" w14:textId="77777777" w:rsidR="00BB024A" w:rsidRPr="0078485A" w:rsidRDefault="00BB024A" w:rsidP="00BB024A">
                  <w:pPr>
                    <w:jc w:val="right"/>
                    <w:rPr>
                      <w:sz w:val="10"/>
                      <w:szCs w:val="10"/>
                      <w:lang w:eastAsia="es-CO"/>
                    </w:rPr>
                  </w:pPr>
                </w:p>
              </w:tc>
              <w:tc>
                <w:tcPr>
                  <w:tcW w:w="968" w:type="pct"/>
                  <w:vMerge w:val="restart"/>
                  <w:shd w:val="clear" w:color="auto" w:fill="FFFFFF" w:themeFill="background1"/>
                  <w:vAlign w:val="center"/>
                </w:tcPr>
                <w:p w14:paraId="01469325" w14:textId="77777777" w:rsidR="00BB024A" w:rsidRPr="0078485A" w:rsidRDefault="00BB024A" w:rsidP="00BB024A">
                  <w:pPr>
                    <w:jc w:val="right"/>
                    <w:rPr>
                      <w:sz w:val="10"/>
                      <w:szCs w:val="10"/>
                      <w:lang w:eastAsia="es-CO"/>
                    </w:rPr>
                  </w:pPr>
                </w:p>
                <w:p w14:paraId="0B87A53F" w14:textId="77777777" w:rsidR="00BB024A" w:rsidRPr="0078485A" w:rsidRDefault="00BB024A" w:rsidP="00BB024A">
                  <w:pPr>
                    <w:jc w:val="right"/>
                    <w:rPr>
                      <w:sz w:val="10"/>
                      <w:szCs w:val="10"/>
                      <w:lang w:eastAsia="es-CO"/>
                    </w:rPr>
                  </w:pPr>
                  <w:r w:rsidRPr="0078485A">
                    <w:rPr>
                      <w:sz w:val="10"/>
                      <w:szCs w:val="10"/>
                      <w:lang w:eastAsia="es-CO"/>
                    </w:rPr>
                    <w:t>$ 6.253.478,71</w:t>
                  </w:r>
                </w:p>
                <w:p w14:paraId="6DDB1B35" w14:textId="77777777" w:rsidR="00BB024A" w:rsidRPr="0078485A" w:rsidRDefault="00BB024A" w:rsidP="00BB024A">
                  <w:pPr>
                    <w:jc w:val="right"/>
                    <w:rPr>
                      <w:sz w:val="10"/>
                      <w:szCs w:val="10"/>
                      <w:lang w:eastAsia="es-CO"/>
                    </w:rPr>
                  </w:pPr>
                </w:p>
              </w:tc>
            </w:tr>
            <w:tr w:rsidR="00BB024A" w:rsidRPr="008533BA" w14:paraId="491D0156" w14:textId="77777777" w:rsidTr="0002366C">
              <w:trPr>
                <w:trHeight w:val="499"/>
                <w:jc w:val="center"/>
              </w:trPr>
              <w:tc>
                <w:tcPr>
                  <w:tcW w:w="371" w:type="pct"/>
                  <w:vMerge/>
                  <w:vAlign w:val="center"/>
                  <w:hideMark/>
                </w:tcPr>
                <w:p w14:paraId="322E7B8D" w14:textId="77777777" w:rsidR="00BB024A" w:rsidRPr="008533BA" w:rsidRDefault="00BB024A" w:rsidP="00BB024A">
                  <w:pPr>
                    <w:rPr>
                      <w:color w:val="000000"/>
                      <w:sz w:val="10"/>
                      <w:szCs w:val="10"/>
                      <w:lang w:eastAsia="es-CO"/>
                    </w:rPr>
                  </w:pPr>
                </w:p>
              </w:tc>
              <w:tc>
                <w:tcPr>
                  <w:tcW w:w="739" w:type="pct"/>
                  <w:vMerge/>
                  <w:vAlign w:val="center"/>
                  <w:hideMark/>
                </w:tcPr>
                <w:p w14:paraId="3C46AC63" w14:textId="77777777" w:rsidR="00BB024A" w:rsidRPr="0078485A" w:rsidRDefault="00BB024A" w:rsidP="00BB024A">
                  <w:pPr>
                    <w:rPr>
                      <w:sz w:val="10"/>
                      <w:szCs w:val="10"/>
                      <w:lang w:eastAsia="es-CO"/>
                    </w:rPr>
                  </w:pPr>
                </w:p>
              </w:tc>
              <w:tc>
                <w:tcPr>
                  <w:tcW w:w="422" w:type="pct"/>
                  <w:vMerge/>
                  <w:hideMark/>
                </w:tcPr>
                <w:p w14:paraId="7E501579" w14:textId="77777777" w:rsidR="00BB024A" w:rsidRPr="0078485A" w:rsidRDefault="00BB024A" w:rsidP="00BB024A">
                  <w:pPr>
                    <w:jc w:val="center"/>
                    <w:rPr>
                      <w:sz w:val="10"/>
                      <w:szCs w:val="10"/>
                      <w:lang w:eastAsia="es-CO"/>
                    </w:rPr>
                  </w:pPr>
                </w:p>
              </w:tc>
              <w:tc>
                <w:tcPr>
                  <w:tcW w:w="1475" w:type="pct"/>
                  <w:vMerge/>
                  <w:vAlign w:val="center"/>
                  <w:hideMark/>
                </w:tcPr>
                <w:p w14:paraId="6154B60C" w14:textId="77777777" w:rsidR="00BB024A" w:rsidRPr="0078485A" w:rsidRDefault="00BB024A" w:rsidP="00BB024A">
                  <w:pPr>
                    <w:jc w:val="both"/>
                    <w:rPr>
                      <w:sz w:val="10"/>
                      <w:szCs w:val="10"/>
                      <w:lang w:eastAsia="es-CO"/>
                    </w:rPr>
                  </w:pPr>
                </w:p>
              </w:tc>
              <w:tc>
                <w:tcPr>
                  <w:tcW w:w="209" w:type="pct"/>
                  <w:vMerge/>
                  <w:vAlign w:val="center"/>
                  <w:hideMark/>
                </w:tcPr>
                <w:p w14:paraId="09D8C434" w14:textId="77777777" w:rsidR="00BB024A" w:rsidRPr="0078485A" w:rsidRDefault="00BB024A" w:rsidP="00BB024A">
                  <w:pPr>
                    <w:rPr>
                      <w:sz w:val="10"/>
                      <w:szCs w:val="10"/>
                      <w:lang w:eastAsia="es-CO"/>
                    </w:rPr>
                  </w:pPr>
                </w:p>
              </w:tc>
              <w:tc>
                <w:tcPr>
                  <w:tcW w:w="249" w:type="pct"/>
                  <w:vMerge/>
                  <w:vAlign w:val="center"/>
                  <w:hideMark/>
                </w:tcPr>
                <w:p w14:paraId="5BEBAA33" w14:textId="77777777" w:rsidR="00BB024A" w:rsidRPr="0078485A" w:rsidRDefault="00BB024A" w:rsidP="00BB024A">
                  <w:pPr>
                    <w:jc w:val="center"/>
                    <w:rPr>
                      <w:sz w:val="10"/>
                      <w:szCs w:val="10"/>
                      <w:lang w:eastAsia="es-CO"/>
                    </w:rPr>
                  </w:pPr>
                </w:p>
              </w:tc>
              <w:tc>
                <w:tcPr>
                  <w:tcW w:w="566" w:type="pct"/>
                  <w:vMerge/>
                  <w:vAlign w:val="center"/>
                </w:tcPr>
                <w:p w14:paraId="7AED3FEA" w14:textId="77777777" w:rsidR="00BB024A" w:rsidRPr="0078485A" w:rsidRDefault="00BB024A" w:rsidP="00BB024A">
                  <w:pPr>
                    <w:jc w:val="right"/>
                    <w:rPr>
                      <w:sz w:val="10"/>
                      <w:szCs w:val="10"/>
                      <w:lang w:eastAsia="es-CO"/>
                    </w:rPr>
                  </w:pPr>
                </w:p>
              </w:tc>
              <w:tc>
                <w:tcPr>
                  <w:tcW w:w="968" w:type="pct"/>
                  <w:vMerge/>
                  <w:vAlign w:val="center"/>
                </w:tcPr>
                <w:p w14:paraId="7AB9E898" w14:textId="77777777" w:rsidR="00BB024A" w:rsidRPr="0078485A" w:rsidRDefault="00BB024A" w:rsidP="00BB024A">
                  <w:pPr>
                    <w:jc w:val="right"/>
                    <w:rPr>
                      <w:sz w:val="10"/>
                      <w:szCs w:val="10"/>
                      <w:lang w:eastAsia="es-CO"/>
                    </w:rPr>
                  </w:pPr>
                </w:p>
              </w:tc>
            </w:tr>
            <w:tr w:rsidR="00BB024A" w:rsidRPr="008533BA" w14:paraId="038224EC" w14:textId="77777777" w:rsidTr="0002366C">
              <w:trPr>
                <w:trHeight w:val="499"/>
                <w:jc w:val="center"/>
              </w:trPr>
              <w:tc>
                <w:tcPr>
                  <w:tcW w:w="371" w:type="pct"/>
                  <w:vMerge w:val="restart"/>
                  <w:shd w:val="clear" w:color="auto" w:fill="FFFFFF" w:themeFill="background1"/>
                  <w:vAlign w:val="center"/>
                  <w:hideMark/>
                </w:tcPr>
                <w:p w14:paraId="78C90C4B" w14:textId="77777777" w:rsidR="00BB024A" w:rsidRPr="008533BA" w:rsidRDefault="00BB024A" w:rsidP="00BB024A">
                  <w:pPr>
                    <w:jc w:val="center"/>
                    <w:rPr>
                      <w:color w:val="000000"/>
                      <w:sz w:val="10"/>
                      <w:szCs w:val="10"/>
                      <w:lang w:eastAsia="es-CO"/>
                    </w:rPr>
                  </w:pPr>
                  <w:r w:rsidRPr="008533BA">
                    <w:rPr>
                      <w:color w:val="000000"/>
                      <w:sz w:val="10"/>
                      <w:szCs w:val="10"/>
                      <w:lang w:eastAsia="es-CO"/>
                    </w:rPr>
                    <w:t>4</w:t>
                  </w:r>
                </w:p>
              </w:tc>
              <w:tc>
                <w:tcPr>
                  <w:tcW w:w="739" w:type="pct"/>
                  <w:vMerge w:val="restart"/>
                  <w:shd w:val="clear" w:color="auto" w:fill="FFFFFF" w:themeFill="background1"/>
                  <w:vAlign w:val="center"/>
                  <w:hideMark/>
                </w:tcPr>
                <w:p w14:paraId="53E98119"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vMerge w:val="restart"/>
                  <w:shd w:val="clear" w:color="auto" w:fill="FFFFFF" w:themeFill="background1"/>
                  <w:hideMark/>
                </w:tcPr>
                <w:p w14:paraId="400A6CA1" w14:textId="77777777" w:rsidR="00BB024A" w:rsidRPr="0078485A" w:rsidRDefault="00BB024A" w:rsidP="00BB024A">
                  <w:pPr>
                    <w:jc w:val="center"/>
                    <w:rPr>
                      <w:sz w:val="10"/>
                      <w:szCs w:val="10"/>
                      <w:lang w:eastAsia="es-CO"/>
                    </w:rPr>
                  </w:pPr>
                </w:p>
                <w:p w14:paraId="6AF64071" w14:textId="77777777" w:rsidR="00BB024A" w:rsidRPr="0078485A" w:rsidRDefault="00BB024A" w:rsidP="00BB024A">
                  <w:pPr>
                    <w:rPr>
                      <w:sz w:val="10"/>
                      <w:szCs w:val="10"/>
                      <w:lang w:eastAsia="es-CO"/>
                    </w:rPr>
                  </w:pPr>
                </w:p>
                <w:p w14:paraId="041314BC" w14:textId="77777777" w:rsidR="00BB024A" w:rsidRPr="0078485A" w:rsidRDefault="00BB024A" w:rsidP="00BB024A">
                  <w:pPr>
                    <w:jc w:val="center"/>
                    <w:rPr>
                      <w:sz w:val="10"/>
                      <w:szCs w:val="10"/>
                      <w:lang w:eastAsia="es-CO"/>
                    </w:rPr>
                  </w:pPr>
                </w:p>
                <w:p w14:paraId="6B0F1024"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vMerge w:val="restart"/>
                  <w:shd w:val="clear" w:color="auto" w:fill="FFFFFF" w:themeFill="background1"/>
                  <w:vAlign w:val="center"/>
                  <w:hideMark/>
                </w:tcPr>
                <w:p w14:paraId="3BEB167C" w14:textId="77777777" w:rsidR="00BB024A" w:rsidRPr="0078485A" w:rsidRDefault="00BB024A" w:rsidP="00BB024A">
                  <w:pPr>
                    <w:jc w:val="both"/>
                    <w:rPr>
                      <w:sz w:val="10"/>
                      <w:szCs w:val="10"/>
                      <w:lang w:eastAsia="es-CO"/>
                    </w:rPr>
                  </w:pPr>
                  <w:r w:rsidRPr="0078485A">
                    <w:rPr>
                      <w:sz w:val="10"/>
                      <w:szCs w:val="10"/>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209" w:type="pct"/>
                  <w:vMerge w:val="restart"/>
                  <w:shd w:val="clear" w:color="auto" w:fill="FFFFFF" w:themeFill="background1"/>
                  <w:vAlign w:val="center"/>
                  <w:hideMark/>
                </w:tcPr>
                <w:p w14:paraId="44CA71FB"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vMerge w:val="restart"/>
                  <w:shd w:val="clear" w:color="auto" w:fill="FFFFFF" w:themeFill="background1"/>
                  <w:vAlign w:val="center"/>
                  <w:hideMark/>
                </w:tcPr>
                <w:p w14:paraId="25838958" w14:textId="77777777" w:rsidR="00BB024A" w:rsidRPr="0078485A" w:rsidRDefault="00BB024A" w:rsidP="00BB024A">
                  <w:pPr>
                    <w:jc w:val="center"/>
                    <w:rPr>
                      <w:sz w:val="10"/>
                      <w:szCs w:val="10"/>
                      <w:lang w:eastAsia="es-CO"/>
                    </w:rPr>
                  </w:pPr>
                  <w:r w:rsidRPr="0078485A">
                    <w:rPr>
                      <w:sz w:val="10"/>
                      <w:szCs w:val="10"/>
                      <w:lang w:eastAsia="es-CO"/>
                    </w:rPr>
                    <w:t>21</w:t>
                  </w:r>
                </w:p>
              </w:tc>
              <w:tc>
                <w:tcPr>
                  <w:tcW w:w="566" w:type="pct"/>
                  <w:vMerge w:val="restart"/>
                  <w:shd w:val="clear" w:color="auto" w:fill="FFFFFF" w:themeFill="background1"/>
                  <w:vAlign w:val="center"/>
                </w:tcPr>
                <w:p w14:paraId="4238C2AB" w14:textId="77777777" w:rsidR="00BB024A" w:rsidRPr="0078485A" w:rsidRDefault="00BB024A" w:rsidP="00BB024A">
                  <w:pPr>
                    <w:jc w:val="right"/>
                    <w:rPr>
                      <w:sz w:val="10"/>
                      <w:szCs w:val="10"/>
                      <w:lang w:eastAsia="es-CO"/>
                    </w:rPr>
                  </w:pPr>
                  <w:r w:rsidRPr="0078485A">
                    <w:rPr>
                      <w:sz w:val="10"/>
                      <w:szCs w:val="10"/>
                      <w:lang w:eastAsia="es-CO"/>
                    </w:rPr>
                    <w:t>$ 6.118.445,37</w:t>
                  </w:r>
                </w:p>
                <w:p w14:paraId="169101D3" w14:textId="77777777" w:rsidR="00BB024A" w:rsidRPr="0078485A" w:rsidRDefault="00BB024A" w:rsidP="00BB024A">
                  <w:pPr>
                    <w:jc w:val="right"/>
                    <w:rPr>
                      <w:sz w:val="10"/>
                      <w:szCs w:val="10"/>
                      <w:lang w:eastAsia="es-CO"/>
                    </w:rPr>
                  </w:pPr>
                </w:p>
              </w:tc>
              <w:tc>
                <w:tcPr>
                  <w:tcW w:w="968" w:type="pct"/>
                  <w:vMerge w:val="restart"/>
                  <w:shd w:val="clear" w:color="auto" w:fill="FFFFFF" w:themeFill="background1"/>
                  <w:vAlign w:val="center"/>
                </w:tcPr>
                <w:p w14:paraId="53FFBE1D" w14:textId="77777777" w:rsidR="00BB024A" w:rsidRPr="0078485A" w:rsidRDefault="00BB024A" w:rsidP="00BB024A">
                  <w:pPr>
                    <w:jc w:val="right"/>
                    <w:rPr>
                      <w:sz w:val="10"/>
                      <w:szCs w:val="10"/>
                      <w:lang w:eastAsia="es-CO"/>
                    </w:rPr>
                  </w:pPr>
                  <w:r w:rsidRPr="0078485A">
                    <w:rPr>
                      <w:sz w:val="10"/>
                      <w:szCs w:val="10"/>
                      <w:lang w:eastAsia="es-CO"/>
                    </w:rPr>
                    <w:t>$ 6.118.445,37</w:t>
                  </w:r>
                </w:p>
                <w:p w14:paraId="152D3CCC" w14:textId="77777777" w:rsidR="00BB024A" w:rsidRPr="0078485A" w:rsidRDefault="00BB024A" w:rsidP="00BB024A">
                  <w:pPr>
                    <w:jc w:val="right"/>
                    <w:rPr>
                      <w:sz w:val="10"/>
                      <w:szCs w:val="10"/>
                      <w:lang w:eastAsia="es-CO"/>
                    </w:rPr>
                  </w:pPr>
                </w:p>
              </w:tc>
            </w:tr>
            <w:tr w:rsidR="00BB024A" w:rsidRPr="008533BA" w14:paraId="1A880D94" w14:textId="77777777" w:rsidTr="0002366C">
              <w:trPr>
                <w:trHeight w:val="499"/>
                <w:jc w:val="center"/>
              </w:trPr>
              <w:tc>
                <w:tcPr>
                  <w:tcW w:w="371" w:type="pct"/>
                  <w:vMerge/>
                  <w:vAlign w:val="center"/>
                  <w:hideMark/>
                </w:tcPr>
                <w:p w14:paraId="32CF17CD" w14:textId="77777777" w:rsidR="00BB024A" w:rsidRPr="008533BA" w:rsidRDefault="00BB024A" w:rsidP="00BB024A">
                  <w:pPr>
                    <w:rPr>
                      <w:color w:val="000000"/>
                      <w:sz w:val="10"/>
                      <w:szCs w:val="10"/>
                      <w:lang w:eastAsia="es-CO"/>
                    </w:rPr>
                  </w:pPr>
                </w:p>
              </w:tc>
              <w:tc>
                <w:tcPr>
                  <w:tcW w:w="739" w:type="pct"/>
                  <w:vMerge/>
                  <w:vAlign w:val="center"/>
                  <w:hideMark/>
                </w:tcPr>
                <w:p w14:paraId="4DD0D170" w14:textId="77777777" w:rsidR="00BB024A" w:rsidRPr="0078485A" w:rsidRDefault="00BB024A" w:rsidP="00BB024A">
                  <w:pPr>
                    <w:rPr>
                      <w:sz w:val="10"/>
                      <w:szCs w:val="10"/>
                      <w:lang w:eastAsia="es-CO"/>
                    </w:rPr>
                  </w:pPr>
                </w:p>
              </w:tc>
              <w:tc>
                <w:tcPr>
                  <w:tcW w:w="422" w:type="pct"/>
                  <w:vMerge/>
                  <w:hideMark/>
                </w:tcPr>
                <w:p w14:paraId="5EFF97D8" w14:textId="77777777" w:rsidR="00BB024A" w:rsidRPr="0078485A" w:rsidRDefault="00BB024A" w:rsidP="00BB024A">
                  <w:pPr>
                    <w:jc w:val="center"/>
                    <w:rPr>
                      <w:sz w:val="10"/>
                      <w:szCs w:val="10"/>
                      <w:lang w:eastAsia="es-CO"/>
                    </w:rPr>
                  </w:pPr>
                </w:p>
              </w:tc>
              <w:tc>
                <w:tcPr>
                  <w:tcW w:w="1475" w:type="pct"/>
                  <w:vMerge/>
                  <w:vAlign w:val="center"/>
                  <w:hideMark/>
                </w:tcPr>
                <w:p w14:paraId="0E71115D" w14:textId="77777777" w:rsidR="00BB024A" w:rsidRPr="0078485A" w:rsidRDefault="00BB024A" w:rsidP="00BB024A">
                  <w:pPr>
                    <w:jc w:val="both"/>
                    <w:rPr>
                      <w:sz w:val="10"/>
                      <w:szCs w:val="10"/>
                      <w:lang w:eastAsia="es-CO"/>
                    </w:rPr>
                  </w:pPr>
                </w:p>
              </w:tc>
              <w:tc>
                <w:tcPr>
                  <w:tcW w:w="209" w:type="pct"/>
                  <w:vMerge/>
                  <w:vAlign w:val="center"/>
                  <w:hideMark/>
                </w:tcPr>
                <w:p w14:paraId="22B3D2BC" w14:textId="77777777" w:rsidR="00BB024A" w:rsidRPr="0078485A" w:rsidRDefault="00BB024A" w:rsidP="00BB024A">
                  <w:pPr>
                    <w:rPr>
                      <w:sz w:val="10"/>
                      <w:szCs w:val="10"/>
                      <w:lang w:eastAsia="es-CO"/>
                    </w:rPr>
                  </w:pPr>
                </w:p>
              </w:tc>
              <w:tc>
                <w:tcPr>
                  <w:tcW w:w="249" w:type="pct"/>
                  <w:vMerge/>
                  <w:vAlign w:val="center"/>
                  <w:hideMark/>
                </w:tcPr>
                <w:p w14:paraId="67A847BE" w14:textId="77777777" w:rsidR="00BB024A" w:rsidRPr="0078485A" w:rsidRDefault="00BB024A" w:rsidP="00BB024A">
                  <w:pPr>
                    <w:jc w:val="center"/>
                    <w:rPr>
                      <w:sz w:val="10"/>
                      <w:szCs w:val="10"/>
                      <w:lang w:eastAsia="es-CO"/>
                    </w:rPr>
                  </w:pPr>
                </w:p>
              </w:tc>
              <w:tc>
                <w:tcPr>
                  <w:tcW w:w="566" w:type="pct"/>
                  <w:vMerge/>
                  <w:vAlign w:val="center"/>
                </w:tcPr>
                <w:p w14:paraId="3DD52EDF" w14:textId="77777777" w:rsidR="00BB024A" w:rsidRPr="0078485A" w:rsidRDefault="00BB024A" w:rsidP="00BB024A">
                  <w:pPr>
                    <w:jc w:val="right"/>
                    <w:rPr>
                      <w:sz w:val="10"/>
                      <w:szCs w:val="10"/>
                      <w:lang w:eastAsia="es-CO"/>
                    </w:rPr>
                  </w:pPr>
                </w:p>
              </w:tc>
              <w:tc>
                <w:tcPr>
                  <w:tcW w:w="968" w:type="pct"/>
                  <w:vMerge/>
                  <w:vAlign w:val="center"/>
                </w:tcPr>
                <w:p w14:paraId="3673FB9A" w14:textId="77777777" w:rsidR="00BB024A" w:rsidRPr="0078485A" w:rsidRDefault="00BB024A" w:rsidP="00BB024A">
                  <w:pPr>
                    <w:jc w:val="right"/>
                    <w:rPr>
                      <w:sz w:val="10"/>
                      <w:szCs w:val="10"/>
                      <w:lang w:eastAsia="es-CO"/>
                    </w:rPr>
                  </w:pPr>
                </w:p>
              </w:tc>
            </w:tr>
            <w:tr w:rsidR="00BB024A" w:rsidRPr="008533BA" w14:paraId="4B1D109F" w14:textId="77777777" w:rsidTr="0002366C">
              <w:trPr>
                <w:trHeight w:val="790"/>
                <w:jc w:val="center"/>
              </w:trPr>
              <w:tc>
                <w:tcPr>
                  <w:tcW w:w="371" w:type="pct"/>
                  <w:shd w:val="clear" w:color="auto" w:fill="FFFFFF" w:themeFill="background1"/>
                  <w:vAlign w:val="center"/>
                  <w:hideMark/>
                </w:tcPr>
                <w:p w14:paraId="707D96F1" w14:textId="77777777" w:rsidR="00BB024A" w:rsidRPr="008533BA" w:rsidRDefault="00BB024A" w:rsidP="00BB024A">
                  <w:pPr>
                    <w:jc w:val="center"/>
                    <w:rPr>
                      <w:color w:val="000000"/>
                      <w:sz w:val="10"/>
                      <w:szCs w:val="10"/>
                      <w:lang w:eastAsia="es-CO"/>
                    </w:rPr>
                  </w:pPr>
                  <w:r w:rsidRPr="008533BA">
                    <w:rPr>
                      <w:color w:val="000000"/>
                      <w:sz w:val="10"/>
                      <w:szCs w:val="10"/>
                      <w:lang w:eastAsia="es-CO"/>
                    </w:rPr>
                    <w:t>5</w:t>
                  </w:r>
                </w:p>
              </w:tc>
              <w:tc>
                <w:tcPr>
                  <w:tcW w:w="739" w:type="pct"/>
                  <w:shd w:val="clear" w:color="auto" w:fill="FFFFFF" w:themeFill="background1"/>
                  <w:vAlign w:val="center"/>
                  <w:hideMark/>
                </w:tcPr>
                <w:p w14:paraId="1D1493E3"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shd w:val="clear" w:color="auto" w:fill="FFFFFF" w:themeFill="background1"/>
                  <w:hideMark/>
                </w:tcPr>
                <w:p w14:paraId="397A3A84" w14:textId="77777777" w:rsidR="00BB024A" w:rsidRPr="0078485A" w:rsidRDefault="00BB024A" w:rsidP="00BB024A">
                  <w:pPr>
                    <w:jc w:val="center"/>
                    <w:rPr>
                      <w:sz w:val="10"/>
                      <w:szCs w:val="10"/>
                      <w:lang w:eastAsia="es-CO"/>
                    </w:rPr>
                  </w:pPr>
                </w:p>
                <w:p w14:paraId="2123A5A2" w14:textId="77777777" w:rsidR="00BB024A" w:rsidRPr="0078485A" w:rsidRDefault="00BB024A" w:rsidP="00BB024A">
                  <w:pPr>
                    <w:jc w:val="center"/>
                    <w:rPr>
                      <w:sz w:val="10"/>
                      <w:szCs w:val="10"/>
                      <w:lang w:eastAsia="es-CO"/>
                    </w:rPr>
                  </w:pPr>
                </w:p>
                <w:p w14:paraId="6F95FCDC" w14:textId="77777777" w:rsidR="00BB024A" w:rsidRPr="0078485A" w:rsidRDefault="00BB024A" w:rsidP="00BB024A">
                  <w:pPr>
                    <w:jc w:val="center"/>
                    <w:rPr>
                      <w:sz w:val="10"/>
                      <w:szCs w:val="10"/>
                      <w:lang w:eastAsia="es-CO"/>
                    </w:rPr>
                  </w:pPr>
                </w:p>
                <w:p w14:paraId="681268EC"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shd w:val="clear" w:color="auto" w:fill="FFFFFF" w:themeFill="background1"/>
                  <w:vAlign w:val="center"/>
                  <w:hideMark/>
                </w:tcPr>
                <w:p w14:paraId="2550203E" w14:textId="77777777" w:rsidR="00BB024A" w:rsidRPr="0078485A" w:rsidRDefault="00BB024A" w:rsidP="00BB024A">
                  <w:pPr>
                    <w:jc w:val="both"/>
                    <w:rPr>
                      <w:sz w:val="10"/>
                      <w:szCs w:val="10"/>
                      <w:lang w:eastAsia="es-CO"/>
                    </w:rPr>
                  </w:pPr>
                  <w:r w:rsidRPr="0078485A">
                    <w:rPr>
                      <w:sz w:val="10"/>
                      <w:szCs w:val="10"/>
                      <w:lang w:eastAsia="es-CO"/>
                    </w:rPr>
                    <w:t xml:space="preserve">PAQUETE No. 5 INHUMACIÓN ALUMNOS FALLECIDOS DE LAS ESCUELAS DE FORMACIÓN CADETES Y ALFÉRES DE LA POLICÍA </w:t>
                  </w:r>
                  <w:proofErr w:type="gramStart"/>
                  <w:r w:rsidRPr="0078485A">
                    <w:rPr>
                      <w:sz w:val="10"/>
                      <w:szCs w:val="10"/>
                      <w:lang w:eastAsia="es-CO"/>
                    </w:rPr>
                    <w:t>NACIONAL(</w:t>
                  </w:r>
                  <w:proofErr w:type="gramEnd"/>
                  <w:r w:rsidRPr="0078485A">
                    <w:rPr>
                      <w:sz w:val="10"/>
                      <w:szCs w:val="10"/>
                      <w:lang w:eastAsia="es-CO"/>
                    </w:rPr>
                    <w:t>Servicios Funerarios (Decreto 1791 de 2000) para personal fallecido de cadetes y alférez).</w:t>
                  </w:r>
                </w:p>
              </w:tc>
              <w:tc>
                <w:tcPr>
                  <w:tcW w:w="209" w:type="pct"/>
                  <w:shd w:val="clear" w:color="auto" w:fill="FFFFFF" w:themeFill="background1"/>
                  <w:vAlign w:val="center"/>
                  <w:hideMark/>
                </w:tcPr>
                <w:p w14:paraId="0DF1C3B1"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shd w:val="clear" w:color="auto" w:fill="FFFFFF" w:themeFill="background1"/>
                  <w:vAlign w:val="center"/>
                  <w:hideMark/>
                </w:tcPr>
                <w:p w14:paraId="0EED16A0" w14:textId="77777777" w:rsidR="00BB024A" w:rsidRPr="0078485A" w:rsidRDefault="00BB024A" w:rsidP="00BB024A">
                  <w:pPr>
                    <w:jc w:val="center"/>
                    <w:rPr>
                      <w:sz w:val="10"/>
                      <w:szCs w:val="10"/>
                      <w:lang w:eastAsia="es-CO"/>
                    </w:rPr>
                  </w:pPr>
                  <w:r w:rsidRPr="0078485A">
                    <w:rPr>
                      <w:sz w:val="10"/>
                      <w:szCs w:val="10"/>
                      <w:lang w:eastAsia="es-CO"/>
                    </w:rPr>
                    <w:t>4</w:t>
                  </w:r>
                </w:p>
              </w:tc>
              <w:tc>
                <w:tcPr>
                  <w:tcW w:w="566" w:type="pct"/>
                  <w:shd w:val="clear" w:color="auto" w:fill="FFFFFF" w:themeFill="background1"/>
                  <w:vAlign w:val="center"/>
                </w:tcPr>
                <w:p w14:paraId="3889A9E1" w14:textId="77777777" w:rsidR="00BB024A" w:rsidRPr="0078485A" w:rsidRDefault="00BB024A" w:rsidP="00BB024A">
                  <w:pPr>
                    <w:jc w:val="right"/>
                    <w:rPr>
                      <w:sz w:val="10"/>
                      <w:szCs w:val="10"/>
                      <w:lang w:eastAsia="es-CO"/>
                    </w:rPr>
                  </w:pPr>
                </w:p>
                <w:p w14:paraId="1446E798" w14:textId="77777777" w:rsidR="00BB024A" w:rsidRPr="0078485A" w:rsidRDefault="00BB024A" w:rsidP="00BB024A">
                  <w:pPr>
                    <w:jc w:val="right"/>
                    <w:rPr>
                      <w:sz w:val="10"/>
                      <w:szCs w:val="10"/>
                      <w:lang w:eastAsia="es-CO"/>
                    </w:rPr>
                  </w:pPr>
                  <w:r w:rsidRPr="0078485A">
                    <w:rPr>
                      <w:sz w:val="10"/>
                      <w:szCs w:val="10"/>
                      <w:lang w:eastAsia="es-CO"/>
                    </w:rPr>
                    <w:t>$ 4.083.749,02</w:t>
                  </w:r>
                </w:p>
                <w:p w14:paraId="7F2F774D" w14:textId="77777777" w:rsidR="00BB024A" w:rsidRPr="0078485A" w:rsidRDefault="00BB024A" w:rsidP="00BB024A">
                  <w:pPr>
                    <w:jc w:val="right"/>
                    <w:rPr>
                      <w:sz w:val="10"/>
                      <w:szCs w:val="10"/>
                      <w:lang w:eastAsia="es-CO"/>
                    </w:rPr>
                  </w:pPr>
                </w:p>
              </w:tc>
              <w:tc>
                <w:tcPr>
                  <w:tcW w:w="968" w:type="pct"/>
                  <w:shd w:val="clear" w:color="auto" w:fill="FFFFFF" w:themeFill="background1"/>
                  <w:vAlign w:val="center"/>
                </w:tcPr>
                <w:p w14:paraId="5B00B0F1" w14:textId="77777777" w:rsidR="00BB024A" w:rsidRPr="0078485A" w:rsidRDefault="00BB024A" w:rsidP="00BB024A">
                  <w:pPr>
                    <w:jc w:val="right"/>
                    <w:rPr>
                      <w:sz w:val="10"/>
                      <w:szCs w:val="10"/>
                      <w:lang w:eastAsia="es-CO"/>
                    </w:rPr>
                  </w:pPr>
                </w:p>
                <w:p w14:paraId="44910403" w14:textId="77777777" w:rsidR="00BB024A" w:rsidRPr="0078485A" w:rsidRDefault="00BB024A" w:rsidP="00BB024A">
                  <w:pPr>
                    <w:jc w:val="right"/>
                    <w:rPr>
                      <w:sz w:val="10"/>
                      <w:szCs w:val="10"/>
                      <w:lang w:eastAsia="es-CO"/>
                    </w:rPr>
                  </w:pPr>
                  <w:r w:rsidRPr="0078485A">
                    <w:rPr>
                      <w:sz w:val="10"/>
                      <w:szCs w:val="10"/>
                      <w:lang w:eastAsia="es-CO"/>
                    </w:rPr>
                    <w:t>$ 4.083.749,02</w:t>
                  </w:r>
                </w:p>
                <w:p w14:paraId="0A53C79A" w14:textId="77777777" w:rsidR="00BB024A" w:rsidRPr="0078485A" w:rsidRDefault="00BB024A" w:rsidP="00BB024A">
                  <w:pPr>
                    <w:jc w:val="right"/>
                    <w:rPr>
                      <w:sz w:val="10"/>
                      <w:szCs w:val="10"/>
                      <w:lang w:eastAsia="es-CO"/>
                    </w:rPr>
                  </w:pPr>
                </w:p>
              </w:tc>
            </w:tr>
            <w:tr w:rsidR="00BB024A" w:rsidRPr="008533BA" w14:paraId="4F4CE1A6" w14:textId="77777777" w:rsidTr="0002366C">
              <w:trPr>
                <w:trHeight w:val="540"/>
                <w:jc w:val="center"/>
              </w:trPr>
              <w:tc>
                <w:tcPr>
                  <w:tcW w:w="371" w:type="pct"/>
                  <w:vMerge w:val="restart"/>
                  <w:shd w:val="clear" w:color="auto" w:fill="FFFFFF" w:themeFill="background1"/>
                  <w:vAlign w:val="center"/>
                  <w:hideMark/>
                </w:tcPr>
                <w:p w14:paraId="35138E03" w14:textId="77777777" w:rsidR="00BB024A" w:rsidRPr="008533BA" w:rsidRDefault="00BB024A" w:rsidP="00BB024A">
                  <w:pPr>
                    <w:jc w:val="center"/>
                    <w:rPr>
                      <w:color w:val="000000"/>
                      <w:sz w:val="10"/>
                      <w:szCs w:val="10"/>
                      <w:lang w:eastAsia="es-CO"/>
                    </w:rPr>
                  </w:pPr>
                  <w:r w:rsidRPr="008533BA">
                    <w:rPr>
                      <w:color w:val="000000"/>
                      <w:sz w:val="10"/>
                      <w:szCs w:val="10"/>
                      <w:lang w:eastAsia="es-CO"/>
                    </w:rPr>
                    <w:t>6</w:t>
                  </w:r>
                </w:p>
              </w:tc>
              <w:tc>
                <w:tcPr>
                  <w:tcW w:w="739" w:type="pct"/>
                  <w:vMerge w:val="restart"/>
                  <w:shd w:val="clear" w:color="auto" w:fill="FFFFFF" w:themeFill="background1"/>
                  <w:vAlign w:val="center"/>
                  <w:hideMark/>
                </w:tcPr>
                <w:p w14:paraId="4A3BD24B"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vMerge w:val="restart"/>
                  <w:shd w:val="clear" w:color="auto" w:fill="FFFFFF" w:themeFill="background1"/>
                  <w:vAlign w:val="center"/>
                  <w:hideMark/>
                </w:tcPr>
                <w:p w14:paraId="73FF72D7"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vMerge w:val="restart"/>
                  <w:shd w:val="clear" w:color="auto" w:fill="FFFFFF" w:themeFill="background1"/>
                  <w:vAlign w:val="center"/>
                  <w:hideMark/>
                </w:tcPr>
                <w:p w14:paraId="29E59C04" w14:textId="77777777" w:rsidR="00BB024A" w:rsidRPr="0078485A" w:rsidRDefault="00BB024A" w:rsidP="00BB024A">
                  <w:pPr>
                    <w:jc w:val="both"/>
                    <w:rPr>
                      <w:sz w:val="10"/>
                      <w:szCs w:val="10"/>
                      <w:lang w:eastAsia="es-CO"/>
                    </w:rPr>
                  </w:pPr>
                  <w:r w:rsidRPr="0078485A">
                    <w:rPr>
                      <w:sz w:val="10"/>
                      <w:szCs w:val="10"/>
                      <w:lang w:eastAsia="es-CO"/>
                    </w:rPr>
                    <w:t xml:space="preserve">PAQUETE No. 6 CREMACIÓN ALUMNOS FALLECIDOS DE LAS ESCUELAS DE FORMACIÓN CADETES Y ALFÉRES DE LA POLICÍA NACIONAL </w:t>
                  </w:r>
                  <w:r w:rsidRPr="0078485A">
                    <w:rPr>
                      <w:sz w:val="10"/>
                      <w:szCs w:val="10"/>
                      <w:lang w:eastAsia="es-CO"/>
                    </w:rPr>
                    <w:lastRenderedPageBreak/>
                    <w:t>(Servicios Funerarios (Decreto 1791 de 2000) para personal fallecido de cadetes y alférez).</w:t>
                  </w:r>
                </w:p>
              </w:tc>
              <w:tc>
                <w:tcPr>
                  <w:tcW w:w="209" w:type="pct"/>
                  <w:vMerge w:val="restart"/>
                  <w:shd w:val="clear" w:color="auto" w:fill="FFFFFF" w:themeFill="background1"/>
                  <w:vAlign w:val="center"/>
                  <w:hideMark/>
                </w:tcPr>
                <w:p w14:paraId="689F0D4F" w14:textId="77777777" w:rsidR="00BB024A" w:rsidRPr="0078485A" w:rsidRDefault="00BB024A" w:rsidP="00BB024A">
                  <w:pPr>
                    <w:jc w:val="center"/>
                    <w:rPr>
                      <w:sz w:val="10"/>
                      <w:szCs w:val="10"/>
                      <w:lang w:eastAsia="es-CO"/>
                    </w:rPr>
                  </w:pPr>
                  <w:r w:rsidRPr="0078485A">
                    <w:rPr>
                      <w:sz w:val="10"/>
                      <w:szCs w:val="10"/>
                      <w:lang w:eastAsia="es-CO"/>
                    </w:rPr>
                    <w:lastRenderedPageBreak/>
                    <w:t>10</w:t>
                  </w:r>
                </w:p>
              </w:tc>
              <w:tc>
                <w:tcPr>
                  <w:tcW w:w="249" w:type="pct"/>
                  <w:vMerge w:val="restart"/>
                  <w:shd w:val="clear" w:color="auto" w:fill="FFFFFF" w:themeFill="background1"/>
                  <w:vAlign w:val="center"/>
                  <w:hideMark/>
                </w:tcPr>
                <w:p w14:paraId="38CE70F5" w14:textId="77777777" w:rsidR="00BB024A" w:rsidRPr="0078485A" w:rsidRDefault="00BB024A" w:rsidP="00BB024A">
                  <w:pPr>
                    <w:jc w:val="center"/>
                    <w:rPr>
                      <w:sz w:val="10"/>
                      <w:szCs w:val="10"/>
                      <w:lang w:eastAsia="es-CO"/>
                    </w:rPr>
                  </w:pPr>
                  <w:r w:rsidRPr="0078485A">
                    <w:rPr>
                      <w:sz w:val="10"/>
                      <w:szCs w:val="10"/>
                      <w:lang w:eastAsia="es-CO"/>
                    </w:rPr>
                    <w:t>4</w:t>
                  </w:r>
                </w:p>
              </w:tc>
              <w:tc>
                <w:tcPr>
                  <w:tcW w:w="566" w:type="pct"/>
                  <w:vMerge w:val="restart"/>
                  <w:shd w:val="clear" w:color="auto" w:fill="FFFFFF" w:themeFill="background1"/>
                  <w:vAlign w:val="center"/>
                </w:tcPr>
                <w:p w14:paraId="62D03800" w14:textId="77777777" w:rsidR="00BB024A" w:rsidRPr="0078485A" w:rsidRDefault="00BB024A" w:rsidP="00BB024A">
                  <w:pPr>
                    <w:jc w:val="right"/>
                    <w:rPr>
                      <w:sz w:val="10"/>
                      <w:szCs w:val="10"/>
                      <w:lang w:eastAsia="es-CO"/>
                    </w:rPr>
                  </w:pPr>
                  <w:r w:rsidRPr="0078485A">
                    <w:rPr>
                      <w:sz w:val="10"/>
                      <w:szCs w:val="10"/>
                      <w:lang w:eastAsia="es-CO"/>
                    </w:rPr>
                    <w:t>$ 3.883.749,02</w:t>
                  </w:r>
                </w:p>
                <w:p w14:paraId="69013F66" w14:textId="77777777" w:rsidR="00BB024A" w:rsidRPr="0078485A" w:rsidRDefault="00BB024A" w:rsidP="00BB024A">
                  <w:pPr>
                    <w:jc w:val="right"/>
                    <w:rPr>
                      <w:sz w:val="10"/>
                      <w:szCs w:val="10"/>
                      <w:lang w:eastAsia="es-CO"/>
                    </w:rPr>
                  </w:pPr>
                </w:p>
              </w:tc>
              <w:tc>
                <w:tcPr>
                  <w:tcW w:w="968" w:type="pct"/>
                  <w:vMerge w:val="restart"/>
                  <w:shd w:val="clear" w:color="auto" w:fill="FFFFFF" w:themeFill="background1"/>
                  <w:vAlign w:val="center"/>
                </w:tcPr>
                <w:p w14:paraId="6FEA1F5E" w14:textId="77777777" w:rsidR="00BB024A" w:rsidRPr="0078485A" w:rsidRDefault="00BB024A" w:rsidP="00BB024A">
                  <w:pPr>
                    <w:jc w:val="right"/>
                    <w:rPr>
                      <w:sz w:val="10"/>
                      <w:szCs w:val="10"/>
                      <w:lang w:eastAsia="es-CO"/>
                    </w:rPr>
                  </w:pPr>
                  <w:r w:rsidRPr="0078485A">
                    <w:rPr>
                      <w:sz w:val="10"/>
                      <w:szCs w:val="10"/>
                      <w:lang w:eastAsia="es-CO"/>
                    </w:rPr>
                    <w:t>$ 3.883.749,02</w:t>
                  </w:r>
                </w:p>
                <w:p w14:paraId="03C247E5" w14:textId="77777777" w:rsidR="00BB024A" w:rsidRPr="0078485A" w:rsidRDefault="00BB024A" w:rsidP="00BB024A">
                  <w:pPr>
                    <w:jc w:val="right"/>
                    <w:rPr>
                      <w:sz w:val="10"/>
                      <w:szCs w:val="10"/>
                      <w:lang w:eastAsia="es-CO"/>
                    </w:rPr>
                  </w:pPr>
                </w:p>
              </w:tc>
            </w:tr>
            <w:tr w:rsidR="00BB024A" w:rsidRPr="008533BA" w14:paraId="5F95F545" w14:textId="77777777" w:rsidTr="0002366C">
              <w:trPr>
                <w:trHeight w:val="499"/>
                <w:jc w:val="center"/>
              </w:trPr>
              <w:tc>
                <w:tcPr>
                  <w:tcW w:w="371" w:type="pct"/>
                  <w:vMerge/>
                  <w:vAlign w:val="center"/>
                  <w:hideMark/>
                </w:tcPr>
                <w:p w14:paraId="537985C1" w14:textId="77777777" w:rsidR="00BB024A" w:rsidRPr="008533BA" w:rsidRDefault="00BB024A" w:rsidP="00BB024A">
                  <w:pPr>
                    <w:rPr>
                      <w:color w:val="000000"/>
                      <w:sz w:val="10"/>
                      <w:szCs w:val="10"/>
                      <w:lang w:eastAsia="es-CO"/>
                    </w:rPr>
                  </w:pPr>
                </w:p>
              </w:tc>
              <w:tc>
                <w:tcPr>
                  <w:tcW w:w="739" w:type="pct"/>
                  <w:vMerge/>
                  <w:vAlign w:val="center"/>
                  <w:hideMark/>
                </w:tcPr>
                <w:p w14:paraId="780D1EE4" w14:textId="77777777" w:rsidR="00BB024A" w:rsidRPr="0078485A" w:rsidRDefault="00BB024A" w:rsidP="00BB024A">
                  <w:pPr>
                    <w:rPr>
                      <w:sz w:val="10"/>
                      <w:szCs w:val="10"/>
                      <w:lang w:eastAsia="es-CO"/>
                    </w:rPr>
                  </w:pPr>
                </w:p>
              </w:tc>
              <w:tc>
                <w:tcPr>
                  <w:tcW w:w="422" w:type="pct"/>
                  <w:vMerge/>
                  <w:vAlign w:val="center"/>
                  <w:hideMark/>
                </w:tcPr>
                <w:p w14:paraId="2A67129B" w14:textId="77777777" w:rsidR="00BB024A" w:rsidRPr="0078485A" w:rsidRDefault="00BB024A" w:rsidP="00BB024A">
                  <w:pPr>
                    <w:rPr>
                      <w:sz w:val="10"/>
                      <w:szCs w:val="10"/>
                      <w:lang w:eastAsia="es-CO"/>
                    </w:rPr>
                  </w:pPr>
                </w:p>
              </w:tc>
              <w:tc>
                <w:tcPr>
                  <w:tcW w:w="1475" w:type="pct"/>
                  <w:vMerge/>
                  <w:vAlign w:val="center"/>
                  <w:hideMark/>
                </w:tcPr>
                <w:p w14:paraId="4F418EDD" w14:textId="77777777" w:rsidR="00BB024A" w:rsidRPr="0078485A" w:rsidRDefault="00BB024A" w:rsidP="00BB024A">
                  <w:pPr>
                    <w:jc w:val="both"/>
                    <w:rPr>
                      <w:sz w:val="10"/>
                      <w:szCs w:val="10"/>
                      <w:lang w:eastAsia="es-CO"/>
                    </w:rPr>
                  </w:pPr>
                </w:p>
              </w:tc>
              <w:tc>
                <w:tcPr>
                  <w:tcW w:w="209" w:type="pct"/>
                  <w:vMerge/>
                  <w:vAlign w:val="center"/>
                  <w:hideMark/>
                </w:tcPr>
                <w:p w14:paraId="211283DC" w14:textId="77777777" w:rsidR="00BB024A" w:rsidRPr="0078485A" w:rsidRDefault="00BB024A" w:rsidP="00BB024A">
                  <w:pPr>
                    <w:rPr>
                      <w:sz w:val="10"/>
                      <w:szCs w:val="10"/>
                      <w:lang w:eastAsia="es-CO"/>
                    </w:rPr>
                  </w:pPr>
                </w:p>
              </w:tc>
              <w:tc>
                <w:tcPr>
                  <w:tcW w:w="249" w:type="pct"/>
                  <w:vMerge/>
                  <w:vAlign w:val="center"/>
                  <w:hideMark/>
                </w:tcPr>
                <w:p w14:paraId="5E596503" w14:textId="77777777" w:rsidR="00BB024A" w:rsidRPr="0078485A" w:rsidRDefault="00BB024A" w:rsidP="00BB024A">
                  <w:pPr>
                    <w:jc w:val="center"/>
                    <w:rPr>
                      <w:sz w:val="10"/>
                      <w:szCs w:val="10"/>
                      <w:lang w:eastAsia="es-CO"/>
                    </w:rPr>
                  </w:pPr>
                </w:p>
              </w:tc>
              <w:tc>
                <w:tcPr>
                  <w:tcW w:w="566" w:type="pct"/>
                  <w:vMerge/>
                  <w:vAlign w:val="center"/>
                </w:tcPr>
                <w:p w14:paraId="268518FB" w14:textId="77777777" w:rsidR="00BB024A" w:rsidRPr="0078485A" w:rsidRDefault="00BB024A" w:rsidP="00BB024A">
                  <w:pPr>
                    <w:jc w:val="right"/>
                    <w:rPr>
                      <w:sz w:val="10"/>
                      <w:szCs w:val="10"/>
                      <w:lang w:eastAsia="es-CO"/>
                    </w:rPr>
                  </w:pPr>
                </w:p>
              </w:tc>
              <w:tc>
                <w:tcPr>
                  <w:tcW w:w="968" w:type="pct"/>
                  <w:vMerge/>
                  <w:vAlign w:val="center"/>
                </w:tcPr>
                <w:p w14:paraId="5B1C1672" w14:textId="77777777" w:rsidR="00BB024A" w:rsidRPr="0078485A" w:rsidRDefault="00BB024A" w:rsidP="00BB024A">
                  <w:pPr>
                    <w:jc w:val="right"/>
                    <w:rPr>
                      <w:sz w:val="10"/>
                      <w:szCs w:val="10"/>
                      <w:lang w:eastAsia="es-CO"/>
                    </w:rPr>
                  </w:pPr>
                </w:p>
              </w:tc>
            </w:tr>
            <w:tr w:rsidR="00BB024A" w:rsidRPr="008533BA" w14:paraId="2203EEA5" w14:textId="77777777" w:rsidTr="0002366C">
              <w:trPr>
                <w:trHeight w:val="499"/>
                <w:jc w:val="center"/>
              </w:trPr>
              <w:tc>
                <w:tcPr>
                  <w:tcW w:w="371" w:type="pct"/>
                  <w:vMerge w:val="restart"/>
                  <w:shd w:val="clear" w:color="auto" w:fill="FFFFFF" w:themeFill="background1"/>
                  <w:vAlign w:val="center"/>
                  <w:hideMark/>
                </w:tcPr>
                <w:p w14:paraId="16EF3A73" w14:textId="77777777" w:rsidR="00BB024A" w:rsidRPr="008533BA" w:rsidRDefault="00BB024A" w:rsidP="00BB024A">
                  <w:pPr>
                    <w:jc w:val="center"/>
                    <w:rPr>
                      <w:color w:val="000000"/>
                      <w:sz w:val="10"/>
                      <w:szCs w:val="10"/>
                      <w:lang w:eastAsia="es-CO"/>
                    </w:rPr>
                  </w:pPr>
                  <w:r w:rsidRPr="008533BA">
                    <w:rPr>
                      <w:color w:val="000000"/>
                      <w:sz w:val="10"/>
                      <w:szCs w:val="10"/>
                      <w:lang w:eastAsia="es-CO"/>
                    </w:rPr>
                    <w:t>7</w:t>
                  </w:r>
                </w:p>
              </w:tc>
              <w:tc>
                <w:tcPr>
                  <w:tcW w:w="739" w:type="pct"/>
                  <w:vMerge w:val="restart"/>
                  <w:shd w:val="clear" w:color="auto" w:fill="FFFFFF" w:themeFill="background1"/>
                  <w:vAlign w:val="center"/>
                  <w:hideMark/>
                </w:tcPr>
                <w:p w14:paraId="72A21435"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vMerge w:val="restart"/>
                  <w:shd w:val="clear" w:color="auto" w:fill="FFFFFF" w:themeFill="background1"/>
                  <w:vAlign w:val="center"/>
                  <w:hideMark/>
                </w:tcPr>
                <w:p w14:paraId="4EEE2B91"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vMerge w:val="restart"/>
                  <w:shd w:val="clear" w:color="auto" w:fill="FFFFFF" w:themeFill="background1"/>
                  <w:vAlign w:val="center"/>
                  <w:hideMark/>
                </w:tcPr>
                <w:p w14:paraId="220A2C53" w14:textId="77777777" w:rsidR="00BB024A" w:rsidRPr="0078485A" w:rsidRDefault="00BB024A" w:rsidP="00BB024A">
                  <w:pPr>
                    <w:jc w:val="both"/>
                    <w:rPr>
                      <w:sz w:val="10"/>
                      <w:szCs w:val="10"/>
                      <w:lang w:eastAsia="es-CO"/>
                    </w:rPr>
                  </w:pPr>
                  <w:r w:rsidRPr="0078485A">
                    <w:rPr>
                      <w:sz w:val="10"/>
                      <w:szCs w:val="10"/>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209" w:type="pct"/>
                  <w:vMerge w:val="restart"/>
                  <w:shd w:val="clear" w:color="auto" w:fill="FFFFFF" w:themeFill="background1"/>
                  <w:vAlign w:val="center"/>
                  <w:hideMark/>
                </w:tcPr>
                <w:p w14:paraId="7B532D09"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vMerge w:val="restart"/>
                  <w:shd w:val="clear" w:color="auto" w:fill="FFFFFF" w:themeFill="background1"/>
                  <w:vAlign w:val="center"/>
                  <w:hideMark/>
                </w:tcPr>
                <w:p w14:paraId="40F3BE03" w14:textId="77777777" w:rsidR="00BB024A" w:rsidRPr="0078485A" w:rsidRDefault="00BB024A" w:rsidP="00BB024A">
                  <w:pPr>
                    <w:jc w:val="center"/>
                    <w:rPr>
                      <w:sz w:val="10"/>
                      <w:szCs w:val="10"/>
                      <w:lang w:eastAsia="es-CO"/>
                    </w:rPr>
                  </w:pPr>
                  <w:r w:rsidRPr="0078485A">
                    <w:rPr>
                      <w:sz w:val="10"/>
                      <w:szCs w:val="10"/>
                      <w:lang w:eastAsia="es-CO"/>
                    </w:rPr>
                    <w:t>8</w:t>
                  </w:r>
                </w:p>
              </w:tc>
              <w:tc>
                <w:tcPr>
                  <w:tcW w:w="566" w:type="pct"/>
                  <w:vMerge w:val="restart"/>
                  <w:shd w:val="clear" w:color="auto" w:fill="FFFFFF" w:themeFill="background1"/>
                  <w:vAlign w:val="center"/>
                </w:tcPr>
                <w:p w14:paraId="61CD49C9" w14:textId="77777777" w:rsidR="00BB024A" w:rsidRPr="0078485A" w:rsidRDefault="00BB024A" w:rsidP="00BB024A">
                  <w:pPr>
                    <w:jc w:val="right"/>
                    <w:rPr>
                      <w:sz w:val="10"/>
                      <w:szCs w:val="10"/>
                      <w:lang w:eastAsia="es-CO"/>
                    </w:rPr>
                  </w:pPr>
                </w:p>
                <w:p w14:paraId="1B9495EA" w14:textId="77777777" w:rsidR="00BB024A" w:rsidRPr="0078485A" w:rsidRDefault="00BB024A" w:rsidP="00BB024A">
                  <w:pPr>
                    <w:jc w:val="right"/>
                    <w:rPr>
                      <w:sz w:val="10"/>
                      <w:szCs w:val="10"/>
                      <w:lang w:eastAsia="es-CO"/>
                    </w:rPr>
                  </w:pPr>
                  <w:r w:rsidRPr="0078485A">
                    <w:rPr>
                      <w:sz w:val="10"/>
                      <w:szCs w:val="10"/>
                      <w:lang w:eastAsia="es-CO"/>
                    </w:rPr>
                    <w:t>$ 3.883.749,02</w:t>
                  </w:r>
                </w:p>
                <w:p w14:paraId="2E47E915" w14:textId="77777777" w:rsidR="00BB024A" w:rsidRPr="0078485A" w:rsidRDefault="00BB024A" w:rsidP="00BB024A">
                  <w:pPr>
                    <w:jc w:val="right"/>
                    <w:rPr>
                      <w:sz w:val="10"/>
                      <w:szCs w:val="10"/>
                      <w:lang w:eastAsia="es-CO"/>
                    </w:rPr>
                  </w:pPr>
                </w:p>
              </w:tc>
              <w:tc>
                <w:tcPr>
                  <w:tcW w:w="968" w:type="pct"/>
                  <w:vMerge w:val="restart"/>
                  <w:shd w:val="clear" w:color="auto" w:fill="FFFFFF" w:themeFill="background1"/>
                  <w:vAlign w:val="center"/>
                </w:tcPr>
                <w:p w14:paraId="17C59184" w14:textId="77777777" w:rsidR="00BB024A" w:rsidRPr="0078485A" w:rsidRDefault="00BB024A" w:rsidP="00BB024A">
                  <w:pPr>
                    <w:jc w:val="right"/>
                    <w:rPr>
                      <w:sz w:val="10"/>
                      <w:szCs w:val="10"/>
                      <w:lang w:eastAsia="es-CO"/>
                    </w:rPr>
                  </w:pPr>
                </w:p>
                <w:p w14:paraId="116C21FD" w14:textId="77777777" w:rsidR="00BB024A" w:rsidRPr="0078485A" w:rsidRDefault="00BB024A" w:rsidP="00BB024A">
                  <w:pPr>
                    <w:jc w:val="right"/>
                    <w:rPr>
                      <w:sz w:val="10"/>
                      <w:szCs w:val="10"/>
                      <w:lang w:eastAsia="es-CO"/>
                    </w:rPr>
                  </w:pPr>
                  <w:r w:rsidRPr="0078485A">
                    <w:rPr>
                      <w:sz w:val="10"/>
                      <w:szCs w:val="10"/>
                      <w:lang w:eastAsia="es-CO"/>
                    </w:rPr>
                    <w:t>$ 3.883.749,02</w:t>
                  </w:r>
                </w:p>
                <w:p w14:paraId="7C60A0C0" w14:textId="77777777" w:rsidR="00BB024A" w:rsidRPr="0078485A" w:rsidRDefault="00BB024A" w:rsidP="00BB024A">
                  <w:pPr>
                    <w:jc w:val="right"/>
                    <w:rPr>
                      <w:sz w:val="10"/>
                      <w:szCs w:val="10"/>
                      <w:lang w:eastAsia="es-CO"/>
                    </w:rPr>
                  </w:pPr>
                </w:p>
              </w:tc>
            </w:tr>
            <w:tr w:rsidR="00BB024A" w:rsidRPr="008533BA" w14:paraId="1F0009C4" w14:textId="77777777" w:rsidTr="0002366C">
              <w:trPr>
                <w:trHeight w:val="499"/>
                <w:jc w:val="center"/>
              </w:trPr>
              <w:tc>
                <w:tcPr>
                  <w:tcW w:w="371" w:type="pct"/>
                  <w:vMerge/>
                  <w:vAlign w:val="center"/>
                  <w:hideMark/>
                </w:tcPr>
                <w:p w14:paraId="0BE70464" w14:textId="77777777" w:rsidR="00BB024A" w:rsidRPr="008533BA" w:rsidRDefault="00BB024A" w:rsidP="00BB024A">
                  <w:pPr>
                    <w:rPr>
                      <w:color w:val="000000"/>
                      <w:sz w:val="10"/>
                      <w:szCs w:val="10"/>
                      <w:lang w:eastAsia="es-CO"/>
                    </w:rPr>
                  </w:pPr>
                </w:p>
              </w:tc>
              <w:tc>
                <w:tcPr>
                  <w:tcW w:w="739" w:type="pct"/>
                  <w:vMerge/>
                  <w:vAlign w:val="center"/>
                  <w:hideMark/>
                </w:tcPr>
                <w:p w14:paraId="38A018A4" w14:textId="77777777" w:rsidR="00BB024A" w:rsidRPr="0078485A" w:rsidRDefault="00BB024A" w:rsidP="00BB024A">
                  <w:pPr>
                    <w:rPr>
                      <w:sz w:val="10"/>
                      <w:szCs w:val="10"/>
                      <w:lang w:eastAsia="es-CO"/>
                    </w:rPr>
                  </w:pPr>
                </w:p>
              </w:tc>
              <w:tc>
                <w:tcPr>
                  <w:tcW w:w="422" w:type="pct"/>
                  <w:vMerge/>
                  <w:vAlign w:val="center"/>
                  <w:hideMark/>
                </w:tcPr>
                <w:p w14:paraId="70DE1AC6" w14:textId="77777777" w:rsidR="00BB024A" w:rsidRPr="0078485A" w:rsidRDefault="00BB024A" w:rsidP="00BB024A">
                  <w:pPr>
                    <w:rPr>
                      <w:sz w:val="10"/>
                      <w:szCs w:val="10"/>
                      <w:lang w:eastAsia="es-CO"/>
                    </w:rPr>
                  </w:pPr>
                </w:p>
              </w:tc>
              <w:tc>
                <w:tcPr>
                  <w:tcW w:w="1475" w:type="pct"/>
                  <w:vMerge/>
                  <w:vAlign w:val="center"/>
                  <w:hideMark/>
                </w:tcPr>
                <w:p w14:paraId="13B61DE9" w14:textId="77777777" w:rsidR="00BB024A" w:rsidRPr="0078485A" w:rsidRDefault="00BB024A" w:rsidP="00BB024A">
                  <w:pPr>
                    <w:rPr>
                      <w:sz w:val="10"/>
                      <w:szCs w:val="10"/>
                      <w:lang w:eastAsia="es-CO"/>
                    </w:rPr>
                  </w:pPr>
                </w:p>
              </w:tc>
              <w:tc>
                <w:tcPr>
                  <w:tcW w:w="209" w:type="pct"/>
                  <w:vMerge/>
                  <w:vAlign w:val="center"/>
                  <w:hideMark/>
                </w:tcPr>
                <w:p w14:paraId="4CA63069" w14:textId="77777777" w:rsidR="00BB024A" w:rsidRPr="0078485A" w:rsidRDefault="00BB024A" w:rsidP="00BB024A">
                  <w:pPr>
                    <w:rPr>
                      <w:sz w:val="10"/>
                      <w:szCs w:val="10"/>
                      <w:lang w:eastAsia="es-CO"/>
                    </w:rPr>
                  </w:pPr>
                </w:p>
              </w:tc>
              <w:tc>
                <w:tcPr>
                  <w:tcW w:w="249" w:type="pct"/>
                  <w:vMerge/>
                  <w:vAlign w:val="center"/>
                  <w:hideMark/>
                </w:tcPr>
                <w:p w14:paraId="1E9C11E6" w14:textId="77777777" w:rsidR="00BB024A" w:rsidRPr="0078485A" w:rsidRDefault="00BB024A" w:rsidP="00BB024A">
                  <w:pPr>
                    <w:jc w:val="center"/>
                    <w:rPr>
                      <w:sz w:val="10"/>
                      <w:szCs w:val="10"/>
                      <w:lang w:eastAsia="es-CO"/>
                    </w:rPr>
                  </w:pPr>
                </w:p>
              </w:tc>
              <w:tc>
                <w:tcPr>
                  <w:tcW w:w="566" w:type="pct"/>
                  <w:vMerge/>
                  <w:vAlign w:val="center"/>
                </w:tcPr>
                <w:p w14:paraId="646771A7" w14:textId="77777777" w:rsidR="00BB024A" w:rsidRPr="0078485A" w:rsidRDefault="00BB024A" w:rsidP="00BB024A">
                  <w:pPr>
                    <w:jc w:val="right"/>
                    <w:rPr>
                      <w:sz w:val="10"/>
                      <w:szCs w:val="10"/>
                      <w:lang w:eastAsia="es-CO"/>
                    </w:rPr>
                  </w:pPr>
                </w:p>
              </w:tc>
              <w:tc>
                <w:tcPr>
                  <w:tcW w:w="968" w:type="pct"/>
                  <w:vMerge/>
                  <w:vAlign w:val="center"/>
                </w:tcPr>
                <w:p w14:paraId="6F801059" w14:textId="77777777" w:rsidR="00BB024A" w:rsidRPr="0078485A" w:rsidRDefault="00BB024A" w:rsidP="00BB024A">
                  <w:pPr>
                    <w:jc w:val="right"/>
                    <w:rPr>
                      <w:sz w:val="10"/>
                      <w:szCs w:val="10"/>
                      <w:lang w:eastAsia="es-CO"/>
                    </w:rPr>
                  </w:pPr>
                </w:p>
              </w:tc>
            </w:tr>
            <w:tr w:rsidR="00BB024A" w:rsidRPr="008533BA" w14:paraId="49ABFD03" w14:textId="77777777" w:rsidTr="0002366C">
              <w:trPr>
                <w:trHeight w:val="499"/>
                <w:jc w:val="center"/>
              </w:trPr>
              <w:tc>
                <w:tcPr>
                  <w:tcW w:w="371" w:type="pct"/>
                  <w:vMerge/>
                  <w:vAlign w:val="center"/>
                  <w:hideMark/>
                </w:tcPr>
                <w:p w14:paraId="5F83592D" w14:textId="77777777" w:rsidR="00BB024A" w:rsidRPr="008533BA" w:rsidRDefault="00BB024A" w:rsidP="00BB024A">
                  <w:pPr>
                    <w:rPr>
                      <w:color w:val="000000"/>
                      <w:sz w:val="10"/>
                      <w:szCs w:val="10"/>
                      <w:lang w:eastAsia="es-CO"/>
                    </w:rPr>
                  </w:pPr>
                </w:p>
              </w:tc>
              <w:tc>
                <w:tcPr>
                  <w:tcW w:w="739" w:type="pct"/>
                  <w:vMerge/>
                  <w:vAlign w:val="center"/>
                  <w:hideMark/>
                </w:tcPr>
                <w:p w14:paraId="4D00FD4C" w14:textId="77777777" w:rsidR="00BB024A" w:rsidRPr="0078485A" w:rsidRDefault="00BB024A" w:rsidP="00BB024A">
                  <w:pPr>
                    <w:rPr>
                      <w:sz w:val="10"/>
                      <w:szCs w:val="10"/>
                      <w:lang w:eastAsia="es-CO"/>
                    </w:rPr>
                  </w:pPr>
                </w:p>
              </w:tc>
              <w:tc>
                <w:tcPr>
                  <w:tcW w:w="422" w:type="pct"/>
                  <w:vMerge/>
                  <w:vAlign w:val="center"/>
                  <w:hideMark/>
                </w:tcPr>
                <w:p w14:paraId="3A02204E" w14:textId="77777777" w:rsidR="00BB024A" w:rsidRPr="0078485A" w:rsidRDefault="00BB024A" w:rsidP="00BB024A">
                  <w:pPr>
                    <w:rPr>
                      <w:sz w:val="10"/>
                      <w:szCs w:val="10"/>
                      <w:lang w:eastAsia="es-CO"/>
                    </w:rPr>
                  </w:pPr>
                </w:p>
              </w:tc>
              <w:tc>
                <w:tcPr>
                  <w:tcW w:w="1475" w:type="pct"/>
                  <w:vMerge/>
                  <w:vAlign w:val="center"/>
                  <w:hideMark/>
                </w:tcPr>
                <w:p w14:paraId="7E9E260D" w14:textId="77777777" w:rsidR="00BB024A" w:rsidRPr="0078485A" w:rsidRDefault="00BB024A" w:rsidP="00BB024A">
                  <w:pPr>
                    <w:rPr>
                      <w:sz w:val="10"/>
                      <w:szCs w:val="10"/>
                      <w:lang w:eastAsia="es-CO"/>
                    </w:rPr>
                  </w:pPr>
                </w:p>
              </w:tc>
              <w:tc>
                <w:tcPr>
                  <w:tcW w:w="209" w:type="pct"/>
                  <w:vMerge/>
                  <w:vAlign w:val="center"/>
                  <w:hideMark/>
                </w:tcPr>
                <w:p w14:paraId="1426B923" w14:textId="77777777" w:rsidR="00BB024A" w:rsidRPr="0078485A" w:rsidRDefault="00BB024A" w:rsidP="00BB024A">
                  <w:pPr>
                    <w:rPr>
                      <w:sz w:val="10"/>
                      <w:szCs w:val="10"/>
                      <w:lang w:eastAsia="es-CO"/>
                    </w:rPr>
                  </w:pPr>
                </w:p>
              </w:tc>
              <w:tc>
                <w:tcPr>
                  <w:tcW w:w="249" w:type="pct"/>
                  <w:vMerge/>
                  <w:vAlign w:val="center"/>
                  <w:hideMark/>
                </w:tcPr>
                <w:p w14:paraId="2C99234C" w14:textId="77777777" w:rsidR="00BB024A" w:rsidRPr="0078485A" w:rsidRDefault="00BB024A" w:rsidP="00BB024A">
                  <w:pPr>
                    <w:jc w:val="center"/>
                    <w:rPr>
                      <w:sz w:val="10"/>
                      <w:szCs w:val="10"/>
                      <w:lang w:eastAsia="es-CO"/>
                    </w:rPr>
                  </w:pPr>
                </w:p>
              </w:tc>
              <w:tc>
                <w:tcPr>
                  <w:tcW w:w="566" w:type="pct"/>
                  <w:vMerge/>
                  <w:vAlign w:val="center"/>
                </w:tcPr>
                <w:p w14:paraId="09EBDB34" w14:textId="77777777" w:rsidR="00BB024A" w:rsidRPr="0078485A" w:rsidRDefault="00BB024A" w:rsidP="00BB024A">
                  <w:pPr>
                    <w:jc w:val="right"/>
                    <w:rPr>
                      <w:sz w:val="10"/>
                      <w:szCs w:val="10"/>
                      <w:lang w:eastAsia="es-CO"/>
                    </w:rPr>
                  </w:pPr>
                </w:p>
              </w:tc>
              <w:tc>
                <w:tcPr>
                  <w:tcW w:w="968" w:type="pct"/>
                  <w:vMerge/>
                  <w:vAlign w:val="center"/>
                </w:tcPr>
                <w:p w14:paraId="3844FD08" w14:textId="77777777" w:rsidR="00BB024A" w:rsidRPr="0078485A" w:rsidRDefault="00BB024A" w:rsidP="00BB024A">
                  <w:pPr>
                    <w:jc w:val="right"/>
                    <w:rPr>
                      <w:sz w:val="10"/>
                      <w:szCs w:val="10"/>
                      <w:lang w:eastAsia="es-CO"/>
                    </w:rPr>
                  </w:pPr>
                </w:p>
              </w:tc>
            </w:tr>
            <w:tr w:rsidR="00BB024A" w:rsidRPr="008533BA" w14:paraId="052277F6" w14:textId="77777777" w:rsidTr="0002366C">
              <w:trPr>
                <w:trHeight w:val="499"/>
                <w:jc w:val="center"/>
              </w:trPr>
              <w:tc>
                <w:tcPr>
                  <w:tcW w:w="371" w:type="pct"/>
                  <w:vMerge/>
                  <w:vAlign w:val="center"/>
                  <w:hideMark/>
                </w:tcPr>
                <w:p w14:paraId="66164583" w14:textId="77777777" w:rsidR="00BB024A" w:rsidRPr="008533BA" w:rsidRDefault="00BB024A" w:rsidP="00BB024A">
                  <w:pPr>
                    <w:rPr>
                      <w:color w:val="000000"/>
                      <w:sz w:val="10"/>
                      <w:szCs w:val="10"/>
                      <w:lang w:eastAsia="es-CO"/>
                    </w:rPr>
                  </w:pPr>
                </w:p>
              </w:tc>
              <w:tc>
                <w:tcPr>
                  <w:tcW w:w="739" w:type="pct"/>
                  <w:vMerge/>
                  <w:vAlign w:val="center"/>
                  <w:hideMark/>
                </w:tcPr>
                <w:p w14:paraId="7F75A23B" w14:textId="77777777" w:rsidR="00BB024A" w:rsidRPr="0078485A" w:rsidRDefault="00BB024A" w:rsidP="00BB024A">
                  <w:pPr>
                    <w:rPr>
                      <w:sz w:val="10"/>
                      <w:szCs w:val="10"/>
                      <w:lang w:eastAsia="es-CO"/>
                    </w:rPr>
                  </w:pPr>
                </w:p>
              </w:tc>
              <w:tc>
                <w:tcPr>
                  <w:tcW w:w="422" w:type="pct"/>
                  <w:vMerge/>
                  <w:vAlign w:val="center"/>
                  <w:hideMark/>
                </w:tcPr>
                <w:p w14:paraId="5EDDA3FF" w14:textId="77777777" w:rsidR="00BB024A" w:rsidRPr="0078485A" w:rsidRDefault="00BB024A" w:rsidP="00BB024A">
                  <w:pPr>
                    <w:rPr>
                      <w:sz w:val="10"/>
                      <w:szCs w:val="10"/>
                      <w:lang w:eastAsia="es-CO"/>
                    </w:rPr>
                  </w:pPr>
                </w:p>
              </w:tc>
              <w:tc>
                <w:tcPr>
                  <w:tcW w:w="1475" w:type="pct"/>
                  <w:vMerge/>
                  <w:vAlign w:val="center"/>
                  <w:hideMark/>
                </w:tcPr>
                <w:p w14:paraId="77E9637F" w14:textId="77777777" w:rsidR="00BB024A" w:rsidRPr="0078485A" w:rsidRDefault="00BB024A" w:rsidP="00BB024A">
                  <w:pPr>
                    <w:rPr>
                      <w:sz w:val="10"/>
                      <w:szCs w:val="10"/>
                      <w:lang w:eastAsia="es-CO"/>
                    </w:rPr>
                  </w:pPr>
                </w:p>
              </w:tc>
              <w:tc>
                <w:tcPr>
                  <w:tcW w:w="209" w:type="pct"/>
                  <w:vMerge/>
                  <w:vAlign w:val="center"/>
                  <w:hideMark/>
                </w:tcPr>
                <w:p w14:paraId="4F9AF4A0" w14:textId="77777777" w:rsidR="00BB024A" w:rsidRPr="0078485A" w:rsidRDefault="00BB024A" w:rsidP="00BB024A">
                  <w:pPr>
                    <w:rPr>
                      <w:sz w:val="10"/>
                      <w:szCs w:val="10"/>
                      <w:lang w:eastAsia="es-CO"/>
                    </w:rPr>
                  </w:pPr>
                </w:p>
              </w:tc>
              <w:tc>
                <w:tcPr>
                  <w:tcW w:w="249" w:type="pct"/>
                  <w:vMerge/>
                  <w:vAlign w:val="center"/>
                  <w:hideMark/>
                </w:tcPr>
                <w:p w14:paraId="06A770C6" w14:textId="77777777" w:rsidR="00BB024A" w:rsidRPr="0078485A" w:rsidRDefault="00BB024A" w:rsidP="00BB024A">
                  <w:pPr>
                    <w:jc w:val="center"/>
                    <w:rPr>
                      <w:sz w:val="10"/>
                      <w:szCs w:val="10"/>
                      <w:lang w:eastAsia="es-CO"/>
                    </w:rPr>
                  </w:pPr>
                </w:p>
              </w:tc>
              <w:tc>
                <w:tcPr>
                  <w:tcW w:w="566" w:type="pct"/>
                  <w:vMerge/>
                  <w:vAlign w:val="center"/>
                </w:tcPr>
                <w:p w14:paraId="609E1CD1" w14:textId="77777777" w:rsidR="00BB024A" w:rsidRPr="0078485A" w:rsidRDefault="00BB024A" w:rsidP="00BB024A">
                  <w:pPr>
                    <w:jc w:val="right"/>
                    <w:rPr>
                      <w:sz w:val="10"/>
                      <w:szCs w:val="10"/>
                      <w:lang w:eastAsia="es-CO"/>
                    </w:rPr>
                  </w:pPr>
                </w:p>
              </w:tc>
              <w:tc>
                <w:tcPr>
                  <w:tcW w:w="968" w:type="pct"/>
                  <w:vMerge/>
                  <w:vAlign w:val="center"/>
                </w:tcPr>
                <w:p w14:paraId="2CC4634E" w14:textId="77777777" w:rsidR="00BB024A" w:rsidRPr="0078485A" w:rsidRDefault="00BB024A" w:rsidP="00BB024A">
                  <w:pPr>
                    <w:jc w:val="right"/>
                    <w:rPr>
                      <w:sz w:val="10"/>
                      <w:szCs w:val="10"/>
                      <w:lang w:eastAsia="es-CO"/>
                    </w:rPr>
                  </w:pPr>
                </w:p>
              </w:tc>
            </w:tr>
            <w:tr w:rsidR="00BB024A" w:rsidRPr="008533BA" w14:paraId="561AA186" w14:textId="77777777" w:rsidTr="0002366C">
              <w:trPr>
                <w:trHeight w:val="499"/>
                <w:jc w:val="center"/>
              </w:trPr>
              <w:tc>
                <w:tcPr>
                  <w:tcW w:w="371" w:type="pct"/>
                  <w:vMerge w:val="restart"/>
                  <w:shd w:val="clear" w:color="auto" w:fill="FFFFFF" w:themeFill="background1"/>
                  <w:vAlign w:val="center"/>
                  <w:hideMark/>
                </w:tcPr>
                <w:p w14:paraId="1660DCEE" w14:textId="77777777" w:rsidR="00BB024A" w:rsidRPr="008533BA" w:rsidRDefault="00BB024A" w:rsidP="00BB024A">
                  <w:pPr>
                    <w:jc w:val="center"/>
                    <w:rPr>
                      <w:color w:val="000000"/>
                      <w:sz w:val="10"/>
                      <w:szCs w:val="10"/>
                      <w:lang w:eastAsia="es-CO"/>
                    </w:rPr>
                  </w:pPr>
                  <w:r w:rsidRPr="008533BA">
                    <w:rPr>
                      <w:color w:val="000000"/>
                      <w:sz w:val="10"/>
                      <w:szCs w:val="10"/>
                      <w:lang w:eastAsia="es-CO"/>
                    </w:rPr>
                    <w:t>8</w:t>
                  </w:r>
                </w:p>
              </w:tc>
              <w:tc>
                <w:tcPr>
                  <w:tcW w:w="739" w:type="pct"/>
                  <w:vMerge w:val="restart"/>
                  <w:shd w:val="clear" w:color="auto" w:fill="FFFFFF" w:themeFill="background1"/>
                  <w:vAlign w:val="center"/>
                  <w:hideMark/>
                </w:tcPr>
                <w:p w14:paraId="1D0851A8" w14:textId="77777777" w:rsidR="00BB024A" w:rsidRPr="0078485A" w:rsidRDefault="00BB024A" w:rsidP="00BB024A">
                  <w:pPr>
                    <w:jc w:val="center"/>
                    <w:rPr>
                      <w:sz w:val="10"/>
                      <w:szCs w:val="10"/>
                      <w:lang w:eastAsia="es-CO"/>
                    </w:rPr>
                  </w:pPr>
                  <w:r w:rsidRPr="0078485A">
                    <w:rPr>
                      <w:sz w:val="10"/>
                      <w:szCs w:val="10"/>
                      <w:lang w:eastAsia="es-CO"/>
                    </w:rPr>
                    <w:t>02-02-02-009-007-03</w:t>
                  </w:r>
                </w:p>
              </w:tc>
              <w:tc>
                <w:tcPr>
                  <w:tcW w:w="422" w:type="pct"/>
                  <w:vMerge w:val="restart"/>
                  <w:shd w:val="clear" w:color="auto" w:fill="FFFFFF" w:themeFill="background1"/>
                  <w:vAlign w:val="center"/>
                  <w:hideMark/>
                </w:tcPr>
                <w:p w14:paraId="63316089" w14:textId="77777777" w:rsidR="00BB024A" w:rsidRPr="0078485A" w:rsidRDefault="00BB024A" w:rsidP="00BB024A">
                  <w:pPr>
                    <w:jc w:val="center"/>
                    <w:rPr>
                      <w:sz w:val="10"/>
                      <w:szCs w:val="10"/>
                      <w:lang w:eastAsia="es-CO"/>
                    </w:rPr>
                  </w:pPr>
                  <w:r w:rsidRPr="0078485A">
                    <w:rPr>
                      <w:sz w:val="10"/>
                      <w:szCs w:val="10"/>
                      <w:lang w:eastAsia="es-CO"/>
                    </w:rPr>
                    <w:t>L1CEREL</w:t>
                  </w:r>
                </w:p>
              </w:tc>
              <w:tc>
                <w:tcPr>
                  <w:tcW w:w="1475" w:type="pct"/>
                  <w:vMerge w:val="restart"/>
                  <w:shd w:val="clear" w:color="auto" w:fill="FFFFFF" w:themeFill="background1"/>
                  <w:hideMark/>
                </w:tcPr>
                <w:p w14:paraId="7851650C" w14:textId="77777777" w:rsidR="00BB024A" w:rsidRPr="0078485A" w:rsidRDefault="00BB024A" w:rsidP="00BB024A">
                  <w:pPr>
                    <w:jc w:val="both"/>
                    <w:rPr>
                      <w:sz w:val="10"/>
                      <w:szCs w:val="10"/>
                      <w:lang w:eastAsia="es-CO"/>
                    </w:rPr>
                  </w:pPr>
                </w:p>
                <w:p w14:paraId="659E722C" w14:textId="77777777" w:rsidR="00BB024A" w:rsidRPr="0078485A" w:rsidRDefault="00BB024A" w:rsidP="00BB024A">
                  <w:pPr>
                    <w:jc w:val="both"/>
                    <w:rPr>
                      <w:sz w:val="10"/>
                      <w:szCs w:val="10"/>
                      <w:lang w:eastAsia="es-CO"/>
                    </w:rPr>
                  </w:pPr>
                  <w:r w:rsidRPr="0078485A">
                    <w:rPr>
                      <w:sz w:val="10"/>
                      <w:szCs w:val="10"/>
                      <w:lang w:eastAsia="es-CO"/>
                    </w:rPr>
                    <w:t>PAQUETE No. 8 CREMACIÓN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No 02551 del 10/06/2015, “Por la cual se reglamenta el funcionamiento y los servicios ofrecidos por el centro Religioso de la Dirección de Bienestar Social de la Policía Nacional y se dictan otras disposiciones”.</w:t>
                  </w:r>
                </w:p>
              </w:tc>
              <w:tc>
                <w:tcPr>
                  <w:tcW w:w="209" w:type="pct"/>
                  <w:vMerge w:val="restart"/>
                  <w:shd w:val="clear" w:color="auto" w:fill="FFFFFF" w:themeFill="background1"/>
                  <w:vAlign w:val="center"/>
                  <w:hideMark/>
                </w:tcPr>
                <w:p w14:paraId="0A8EE2B8" w14:textId="77777777" w:rsidR="00BB024A" w:rsidRPr="0078485A" w:rsidRDefault="00BB024A" w:rsidP="00BB024A">
                  <w:pPr>
                    <w:jc w:val="center"/>
                    <w:rPr>
                      <w:sz w:val="10"/>
                      <w:szCs w:val="10"/>
                      <w:lang w:eastAsia="es-CO"/>
                    </w:rPr>
                  </w:pPr>
                  <w:r w:rsidRPr="0078485A">
                    <w:rPr>
                      <w:sz w:val="10"/>
                      <w:szCs w:val="10"/>
                      <w:lang w:eastAsia="es-CO"/>
                    </w:rPr>
                    <w:t>10</w:t>
                  </w:r>
                </w:p>
              </w:tc>
              <w:tc>
                <w:tcPr>
                  <w:tcW w:w="249" w:type="pct"/>
                  <w:vMerge w:val="restart"/>
                  <w:shd w:val="clear" w:color="auto" w:fill="FFFFFF" w:themeFill="background1"/>
                  <w:vAlign w:val="center"/>
                  <w:hideMark/>
                </w:tcPr>
                <w:p w14:paraId="269C736E" w14:textId="77777777" w:rsidR="00BB024A" w:rsidRPr="0078485A" w:rsidRDefault="00BB024A" w:rsidP="00BB024A">
                  <w:pPr>
                    <w:jc w:val="center"/>
                    <w:rPr>
                      <w:sz w:val="10"/>
                      <w:szCs w:val="10"/>
                      <w:lang w:eastAsia="es-CO"/>
                    </w:rPr>
                  </w:pPr>
                  <w:r w:rsidRPr="0078485A">
                    <w:rPr>
                      <w:sz w:val="10"/>
                      <w:szCs w:val="10"/>
                      <w:lang w:eastAsia="es-CO"/>
                    </w:rPr>
                    <w:t>9</w:t>
                  </w:r>
                </w:p>
              </w:tc>
              <w:tc>
                <w:tcPr>
                  <w:tcW w:w="566" w:type="pct"/>
                  <w:vMerge w:val="restart"/>
                  <w:shd w:val="clear" w:color="auto" w:fill="FFFFFF" w:themeFill="background1"/>
                  <w:vAlign w:val="center"/>
                </w:tcPr>
                <w:p w14:paraId="5B04FA7B" w14:textId="77777777" w:rsidR="00BB024A" w:rsidRPr="0078485A" w:rsidRDefault="00BB024A" w:rsidP="00BB024A">
                  <w:pPr>
                    <w:jc w:val="right"/>
                    <w:rPr>
                      <w:sz w:val="10"/>
                      <w:szCs w:val="10"/>
                      <w:lang w:eastAsia="es-CO"/>
                    </w:rPr>
                  </w:pPr>
                </w:p>
                <w:p w14:paraId="690A3160" w14:textId="77777777" w:rsidR="00BB024A" w:rsidRPr="0078485A" w:rsidRDefault="00BB024A" w:rsidP="00BB024A">
                  <w:pPr>
                    <w:jc w:val="right"/>
                    <w:rPr>
                      <w:sz w:val="10"/>
                      <w:szCs w:val="10"/>
                      <w:lang w:eastAsia="es-CO"/>
                    </w:rPr>
                  </w:pPr>
                  <w:r w:rsidRPr="0078485A">
                    <w:rPr>
                      <w:sz w:val="10"/>
                      <w:szCs w:val="10"/>
                      <w:lang w:eastAsia="es-CO"/>
                    </w:rPr>
                    <w:t>$ 3.683.749,02</w:t>
                  </w:r>
                </w:p>
                <w:p w14:paraId="471510E8" w14:textId="77777777" w:rsidR="00BB024A" w:rsidRPr="0078485A" w:rsidRDefault="00BB024A" w:rsidP="00BB024A">
                  <w:pPr>
                    <w:jc w:val="right"/>
                    <w:rPr>
                      <w:sz w:val="10"/>
                      <w:szCs w:val="10"/>
                      <w:lang w:eastAsia="es-CO"/>
                    </w:rPr>
                  </w:pPr>
                </w:p>
              </w:tc>
              <w:tc>
                <w:tcPr>
                  <w:tcW w:w="968" w:type="pct"/>
                  <w:vMerge w:val="restart"/>
                  <w:shd w:val="clear" w:color="auto" w:fill="FFFFFF" w:themeFill="background1"/>
                  <w:vAlign w:val="center"/>
                </w:tcPr>
                <w:p w14:paraId="0E3676BE" w14:textId="77777777" w:rsidR="00BB024A" w:rsidRPr="0078485A" w:rsidRDefault="00BB024A" w:rsidP="00BB024A">
                  <w:pPr>
                    <w:jc w:val="right"/>
                    <w:rPr>
                      <w:sz w:val="10"/>
                      <w:szCs w:val="10"/>
                      <w:lang w:eastAsia="es-CO"/>
                    </w:rPr>
                  </w:pPr>
                </w:p>
                <w:p w14:paraId="5A75FE0F" w14:textId="77777777" w:rsidR="00BB024A" w:rsidRPr="0078485A" w:rsidRDefault="00BB024A" w:rsidP="00BB024A">
                  <w:pPr>
                    <w:jc w:val="right"/>
                    <w:rPr>
                      <w:sz w:val="10"/>
                      <w:szCs w:val="10"/>
                      <w:lang w:eastAsia="es-CO"/>
                    </w:rPr>
                  </w:pPr>
                  <w:r w:rsidRPr="0078485A">
                    <w:rPr>
                      <w:sz w:val="10"/>
                      <w:szCs w:val="10"/>
                      <w:lang w:eastAsia="es-CO"/>
                    </w:rPr>
                    <w:t>$ 3.683.749,02</w:t>
                  </w:r>
                </w:p>
                <w:p w14:paraId="7BA077A3" w14:textId="77777777" w:rsidR="00BB024A" w:rsidRPr="0078485A" w:rsidRDefault="00BB024A" w:rsidP="00BB024A">
                  <w:pPr>
                    <w:jc w:val="right"/>
                    <w:rPr>
                      <w:sz w:val="10"/>
                      <w:szCs w:val="10"/>
                      <w:lang w:eastAsia="es-CO"/>
                    </w:rPr>
                  </w:pPr>
                </w:p>
              </w:tc>
            </w:tr>
            <w:tr w:rsidR="00BB024A" w:rsidRPr="008533BA" w14:paraId="225A82FC" w14:textId="77777777" w:rsidTr="0002366C">
              <w:trPr>
                <w:trHeight w:val="499"/>
                <w:jc w:val="center"/>
              </w:trPr>
              <w:tc>
                <w:tcPr>
                  <w:tcW w:w="371" w:type="pct"/>
                  <w:vMerge/>
                  <w:vAlign w:val="center"/>
                  <w:hideMark/>
                </w:tcPr>
                <w:p w14:paraId="56B36E84" w14:textId="77777777" w:rsidR="00BB024A" w:rsidRPr="008533BA" w:rsidRDefault="00BB024A" w:rsidP="00BB024A">
                  <w:pPr>
                    <w:rPr>
                      <w:color w:val="000000"/>
                      <w:sz w:val="10"/>
                      <w:szCs w:val="10"/>
                      <w:lang w:eastAsia="es-CO"/>
                    </w:rPr>
                  </w:pPr>
                </w:p>
              </w:tc>
              <w:tc>
                <w:tcPr>
                  <w:tcW w:w="739" w:type="pct"/>
                  <w:vMerge/>
                  <w:vAlign w:val="center"/>
                  <w:hideMark/>
                </w:tcPr>
                <w:p w14:paraId="3CA399D1" w14:textId="77777777" w:rsidR="00BB024A" w:rsidRPr="0078485A" w:rsidRDefault="00BB024A" w:rsidP="00BB024A">
                  <w:pPr>
                    <w:rPr>
                      <w:sz w:val="10"/>
                      <w:szCs w:val="10"/>
                      <w:lang w:eastAsia="es-CO"/>
                    </w:rPr>
                  </w:pPr>
                </w:p>
              </w:tc>
              <w:tc>
                <w:tcPr>
                  <w:tcW w:w="422" w:type="pct"/>
                  <w:vMerge/>
                  <w:vAlign w:val="center"/>
                  <w:hideMark/>
                </w:tcPr>
                <w:p w14:paraId="6B50B4EC" w14:textId="77777777" w:rsidR="00BB024A" w:rsidRPr="0078485A" w:rsidRDefault="00BB024A" w:rsidP="00BB024A">
                  <w:pPr>
                    <w:rPr>
                      <w:sz w:val="10"/>
                      <w:szCs w:val="10"/>
                      <w:lang w:eastAsia="es-CO"/>
                    </w:rPr>
                  </w:pPr>
                </w:p>
              </w:tc>
              <w:tc>
                <w:tcPr>
                  <w:tcW w:w="1475" w:type="pct"/>
                  <w:vMerge/>
                  <w:vAlign w:val="center"/>
                  <w:hideMark/>
                </w:tcPr>
                <w:p w14:paraId="1239C550" w14:textId="77777777" w:rsidR="00BB024A" w:rsidRPr="0078485A" w:rsidRDefault="00BB024A" w:rsidP="00BB024A">
                  <w:pPr>
                    <w:rPr>
                      <w:sz w:val="10"/>
                      <w:szCs w:val="10"/>
                      <w:lang w:eastAsia="es-CO"/>
                    </w:rPr>
                  </w:pPr>
                </w:p>
              </w:tc>
              <w:tc>
                <w:tcPr>
                  <w:tcW w:w="209" w:type="pct"/>
                  <w:vMerge/>
                  <w:vAlign w:val="center"/>
                  <w:hideMark/>
                </w:tcPr>
                <w:p w14:paraId="4D53400A" w14:textId="77777777" w:rsidR="00BB024A" w:rsidRPr="0078485A" w:rsidRDefault="00BB024A" w:rsidP="00BB024A">
                  <w:pPr>
                    <w:rPr>
                      <w:sz w:val="10"/>
                      <w:szCs w:val="10"/>
                      <w:lang w:eastAsia="es-CO"/>
                    </w:rPr>
                  </w:pPr>
                </w:p>
              </w:tc>
              <w:tc>
                <w:tcPr>
                  <w:tcW w:w="249" w:type="pct"/>
                  <w:vMerge/>
                  <w:vAlign w:val="center"/>
                  <w:hideMark/>
                </w:tcPr>
                <w:p w14:paraId="0DCC9F65" w14:textId="77777777" w:rsidR="00BB024A" w:rsidRPr="0078485A" w:rsidRDefault="00BB024A" w:rsidP="00BB024A">
                  <w:pPr>
                    <w:rPr>
                      <w:sz w:val="10"/>
                      <w:szCs w:val="10"/>
                      <w:lang w:eastAsia="es-CO"/>
                    </w:rPr>
                  </w:pPr>
                </w:p>
              </w:tc>
              <w:tc>
                <w:tcPr>
                  <w:tcW w:w="566" w:type="pct"/>
                  <w:vMerge/>
                  <w:vAlign w:val="center"/>
                </w:tcPr>
                <w:p w14:paraId="7E0B9E69" w14:textId="77777777" w:rsidR="00BB024A" w:rsidRPr="0078485A" w:rsidRDefault="00BB024A" w:rsidP="00BB024A">
                  <w:pPr>
                    <w:rPr>
                      <w:sz w:val="10"/>
                      <w:szCs w:val="10"/>
                      <w:lang w:eastAsia="es-CO"/>
                    </w:rPr>
                  </w:pPr>
                </w:p>
              </w:tc>
              <w:tc>
                <w:tcPr>
                  <w:tcW w:w="968" w:type="pct"/>
                  <w:vMerge/>
                  <w:vAlign w:val="center"/>
                </w:tcPr>
                <w:p w14:paraId="1EC90F3E" w14:textId="77777777" w:rsidR="00BB024A" w:rsidRPr="0078485A" w:rsidRDefault="00BB024A" w:rsidP="00BB024A">
                  <w:pPr>
                    <w:rPr>
                      <w:sz w:val="10"/>
                      <w:szCs w:val="10"/>
                      <w:lang w:eastAsia="es-CO"/>
                    </w:rPr>
                  </w:pPr>
                </w:p>
              </w:tc>
            </w:tr>
            <w:tr w:rsidR="00BB024A" w:rsidRPr="008533BA" w14:paraId="606F33D9" w14:textId="77777777" w:rsidTr="0002366C">
              <w:trPr>
                <w:trHeight w:val="499"/>
                <w:jc w:val="center"/>
              </w:trPr>
              <w:tc>
                <w:tcPr>
                  <w:tcW w:w="371" w:type="pct"/>
                  <w:vMerge/>
                  <w:vAlign w:val="center"/>
                  <w:hideMark/>
                </w:tcPr>
                <w:p w14:paraId="055FBFA3" w14:textId="77777777" w:rsidR="00BB024A" w:rsidRPr="008533BA" w:rsidRDefault="00BB024A" w:rsidP="00BB024A">
                  <w:pPr>
                    <w:rPr>
                      <w:color w:val="000000"/>
                      <w:sz w:val="10"/>
                      <w:szCs w:val="10"/>
                      <w:lang w:eastAsia="es-CO"/>
                    </w:rPr>
                  </w:pPr>
                </w:p>
              </w:tc>
              <w:tc>
                <w:tcPr>
                  <w:tcW w:w="739" w:type="pct"/>
                  <w:vMerge/>
                  <w:vAlign w:val="center"/>
                  <w:hideMark/>
                </w:tcPr>
                <w:p w14:paraId="45478BA2" w14:textId="77777777" w:rsidR="00BB024A" w:rsidRPr="0078485A" w:rsidRDefault="00BB024A" w:rsidP="00BB024A">
                  <w:pPr>
                    <w:rPr>
                      <w:sz w:val="10"/>
                      <w:szCs w:val="10"/>
                      <w:lang w:eastAsia="es-CO"/>
                    </w:rPr>
                  </w:pPr>
                </w:p>
              </w:tc>
              <w:tc>
                <w:tcPr>
                  <w:tcW w:w="422" w:type="pct"/>
                  <w:vMerge/>
                  <w:vAlign w:val="center"/>
                  <w:hideMark/>
                </w:tcPr>
                <w:p w14:paraId="64C4A143" w14:textId="77777777" w:rsidR="00BB024A" w:rsidRPr="0078485A" w:rsidRDefault="00BB024A" w:rsidP="00BB024A">
                  <w:pPr>
                    <w:rPr>
                      <w:sz w:val="10"/>
                      <w:szCs w:val="10"/>
                      <w:lang w:eastAsia="es-CO"/>
                    </w:rPr>
                  </w:pPr>
                </w:p>
              </w:tc>
              <w:tc>
                <w:tcPr>
                  <w:tcW w:w="1475" w:type="pct"/>
                  <w:vMerge/>
                  <w:vAlign w:val="center"/>
                  <w:hideMark/>
                </w:tcPr>
                <w:p w14:paraId="666B7841" w14:textId="77777777" w:rsidR="00BB024A" w:rsidRPr="0078485A" w:rsidRDefault="00BB024A" w:rsidP="00BB024A">
                  <w:pPr>
                    <w:rPr>
                      <w:sz w:val="10"/>
                      <w:szCs w:val="10"/>
                      <w:lang w:eastAsia="es-CO"/>
                    </w:rPr>
                  </w:pPr>
                </w:p>
              </w:tc>
              <w:tc>
                <w:tcPr>
                  <w:tcW w:w="209" w:type="pct"/>
                  <w:vMerge/>
                  <w:vAlign w:val="center"/>
                  <w:hideMark/>
                </w:tcPr>
                <w:p w14:paraId="43F14B8D" w14:textId="77777777" w:rsidR="00BB024A" w:rsidRPr="0078485A" w:rsidRDefault="00BB024A" w:rsidP="00BB024A">
                  <w:pPr>
                    <w:rPr>
                      <w:sz w:val="10"/>
                      <w:szCs w:val="10"/>
                      <w:lang w:eastAsia="es-CO"/>
                    </w:rPr>
                  </w:pPr>
                </w:p>
              </w:tc>
              <w:tc>
                <w:tcPr>
                  <w:tcW w:w="249" w:type="pct"/>
                  <w:vMerge/>
                  <w:vAlign w:val="center"/>
                  <w:hideMark/>
                </w:tcPr>
                <w:p w14:paraId="1AEC3651" w14:textId="77777777" w:rsidR="00BB024A" w:rsidRPr="0078485A" w:rsidRDefault="00BB024A" w:rsidP="00BB024A">
                  <w:pPr>
                    <w:rPr>
                      <w:sz w:val="10"/>
                      <w:szCs w:val="10"/>
                      <w:lang w:eastAsia="es-CO"/>
                    </w:rPr>
                  </w:pPr>
                </w:p>
              </w:tc>
              <w:tc>
                <w:tcPr>
                  <w:tcW w:w="566" w:type="pct"/>
                  <w:vMerge/>
                  <w:vAlign w:val="center"/>
                </w:tcPr>
                <w:p w14:paraId="72EC8FF3" w14:textId="77777777" w:rsidR="00BB024A" w:rsidRPr="0078485A" w:rsidRDefault="00BB024A" w:rsidP="00BB024A">
                  <w:pPr>
                    <w:rPr>
                      <w:sz w:val="10"/>
                      <w:szCs w:val="10"/>
                      <w:lang w:eastAsia="es-CO"/>
                    </w:rPr>
                  </w:pPr>
                </w:p>
              </w:tc>
              <w:tc>
                <w:tcPr>
                  <w:tcW w:w="968" w:type="pct"/>
                  <w:vMerge/>
                  <w:vAlign w:val="center"/>
                </w:tcPr>
                <w:p w14:paraId="785B44E6" w14:textId="77777777" w:rsidR="00BB024A" w:rsidRPr="0078485A" w:rsidRDefault="00BB024A" w:rsidP="00BB024A">
                  <w:pPr>
                    <w:rPr>
                      <w:sz w:val="10"/>
                      <w:szCs w:val="10"/>
                      <w:lang w:eastAsia="es-CO"/>
                    </w:rPr>
                  </w:pPr>
                </w:p>
              </w:tc>
            </w:tr>
            <w:tr w:rsidR="00BB024A" w:rsidRPr="008533BA" w14:paraId="67A11B7D" w14:textId="77777777" w:rsidTr="0002366C">
              <w:trPr>
                <w:trHeight w:val="499"/>
                <w:jc w:val="center"/>
              </w:trPr>
              <w:tc>
                <w:tcPr>
                  <w:tcW w:w="371" w:type="pct"/>
                  <w:vMerge/>
                  <w:vAlign w:val="center"/>
                  <w:hideMark/>
                </w:tcPr>
                <w:p w14:paraId="2524F542" w14:textId="77777777" w:rsidR="00BB024A" w:rsidRPr="008533BA" w:rsidRDefault="00BB024A" w:rsidP="00BB024A">
                  <w:pPr>
                    <w:rPr>
                      <w:color w:val="000000"/>
                      <w:sz w:val="10"/>
                      <w:szCs w:val="10"/>
                      <w:lang w:eastAsia="es-CO"/>
                    </w:rPr>
                  </w:pPr>
                </w:p>
              </w:tc>
              <w:tc>
                <w:tcPr>
                  <w:tcW w:w="739" w:type="pct"/>
                  <w:vMerge/>
                  <w:vAlign w:val="center"/>
                  <w:hideMark/>
                </w:tcPr>
                <w:p w14:paraId="15E1AE42" w14:textId="77777777" w:rsidR="00BB024A" w:rsidRPr="0078485A" w:rsidRDefault="00BB024A" w:rsidP="00BB024A">
                  <w:pPr>
                    <w:rPr>
                      <w:sz w:val="10"/>
                      <w:szCs w:val="10"/>
                      <w:lang w:eastAsia="es-CO"/>
                    </w:rPr>
                  </w:pPr>
                </w:p>
              </w:tc>
              <w:tc>
                <w:tcPr>
                  <w:tcW w:w="422" w:type="pct"/>
                  <w:vMerge/>
                  <w:vAlign w:val="center"/>
                  <w:hideMark/>
                </w:tcPr>
                <w:p w14:paraId="0DE6E62F" w14:textId="77777777" w:rsidR="00BB024A" w:rsidRPr="0078485A" w:rsidRDefault="00BB024A" w:rsidP="00BB024A">
                  <w:pPr>
                    <w:rPr>
                      <w:sz w:val="10"/>
                      <w:szCs w:val="10"/>
                      <w:lang w:eastAsia="es-CO"/>
                    </w:rPr>
                  </w:pPr>
                </w:p>
              </w:tc>
              <w:tc>
                <w:tcPr>
                  <w:tcW w:w="1475" w:type="pct"/>
                  <w:vMerge/>
                  <w:vAlign w:val="center"/>
                  <w:hideMark/>
                </w:tcPr>
                <w:p w14:paraId="6E194222" w14:textId="77777777" w:rsidR="00BB024A" w:rsidRPr="0078485A" w:rsidRDefault="00BB024A" w:rsidP="00BB024A">
                  <w:pPr>
                    <w:rPr>
                      <w:sz w:val="10"/>
                      <w:szCs w:val="10"/>
                      <w:lang w:eastAsia="es-CO"/>
                    </w:rPr>
                  </w:pPr>
                </w:p>
              </w:tc>
              <w:tc>
                <w:tcPr>
                  <w:tcW w:w="209" w:type="pct"/>
                  <w:vMerge/>
                  <w:vAlign w:val="center"/>
                  <w:hideMark/>
                </w:tcPr>
                <w:p w14:paraId="5A0B00DF" w14:textId="77777777" w:rsidR="00BB024A" w:rsidRPr="0078485A" w:rsidRDefault="00BB024A" w:rsidP="00BB024A">
                  <w:pPr>
                    <w:rPr>
                      <w:sz w:val="10"/>
                      <w:szCs w:val="10"/>
                      <w:lang w:eastAsia="es-CO"/>
                    </w:rPr>
                  </w:pPr>
                </w:p>
              </w:tc>
              <w:tc>
                <w:tcPr>
                  <w:tcW w:w="249" w:type="pct"/>
                  <w:vMerge/>
                  <w:vAlign w:val="center"/>
                  <w:hideMark/>
                </w:tcPr>
                <w:p w14:paraId="732D41DA" w14:textId="77777777" w:rsidR="00BB024A" w:rsidRPr="0078485A" w:rsidRDefault="00BB024A" w:rsidP="00BB024A">
                  <w:pPr>
                    <w:rPr>
                      <w:sz w:val="10"/>
                      <w:szCs w:val="10"/>
                      <w:lang w:eastAsia="es-CO"/>
                    </w:rPr>
                  </w:pPr>
                </w:p>
              </w:tc>
              <w:tc>
                <w:tcPr>
                  <w:tcW w:w="566" w:type="pct"/>
                  <w:vMerge/>
                  <w:vAlign w:val="center"/>
                </w:tcPr>
                <w:p w14:paraId="2A44360B" w14:textId="77777777" w:rsidR="00BB024A" w:rsidRPr="0078485A" w:rsidRDefault="00BB024A" w:rsidP="00BB024A">
                  <w:pPr>
                    <w:rPr>
                      <w:sz w:val="10"/>
                      <w:szCs w:val="10"/>
                      <w:lang w:eastAsia="es-CO"/>
                    </w:rPr>
                  </w:pPr>
                </w:p>
              </w:tc>
              <w:tc>
                <w:tcPr>
                  <w:tcW w:w="968" w:type="pct"/>
                  <w:vMerge/>
                  <w:vAlign w:val="center"/>
                </w:tcPr>
                <w:p w14:paraId="15DA0290" w14:textId="77777777" w:rsidR="00BB024A" w:rsidRPr="0078485A" w:rsidRDefault="00BB024A" w:rsidP="00BB024A">
                  <w:pPr>
                    <w:rPr>
                      <w:sz w:val="10"/>
                      <w:szCs w:val="10"/>
                      <w:lang w:eastAsia="es-CO"/>
                    </w:rPr>
                  </w:pPr>
                </w:p>
              </w:tc>
            </w:tr>
            <w:tr w:rsidR="00BB024A" w:rsidRPr="008533BA" w14:paraId="02758A19" w14:textId="77777777" w:rsidTr="0002366C">
              <w:trPr>
                <w:trHeight w:val="282"/>
                <w:jc w:val="center"/>
              </w:trPr>
              <w:tc>
                <w:tcPr>
                  <w:tcW w:w="4032" w:type="pct"/>
                  <w:gridSpan w:val="7"/>
                  <w:shd w:val="clear" w:color="auto" w:fill="FFFFFF" w:themeFill="background1"/>
                  <w:vAlign w:val="center"/>
                  <w:hideMark/>
                </w:tcPr>
                <w:p w14:paraId="2AA867B3" w14:textId="77777777" w:rsidR="00BB024A" w:rsidRPr="0078485A" w:rsidRDefault="00BB024A" w:rsidP="00BB024A">
                  <w:pPr>
                    <w:jc w:val="right"/>
                    <w:rPr>
                      <w:b/>
                      <w:bCs/>
                      <w:sz w:val="10"/>
                      <w:szCs w:val="10"/>
                      <w:lang w:eastAsia="es-CO"/>
                    </w:rPr>
                  </w:pPr>
                  <w:r w:rsidRPr="0078485A">
                    <w:rPr>
                      <w:b/>
                      <w:bCs/>
                      <w:sz w:val="10"/>
                      <w:szCs w:val="10"/>
                      <w:lang w:eastAsia="es-CO"/>
                    </w:rPr>
                    <w:t>VALOR TOTAL OFICIAL PRESUPUESTO DE LA DIRECCIÓN DE BIENESTAR SOCIAL Y FAMILIA VIGENCIA 2027</w:t>
                  </w:r>
                </w:p>
              </w:tc>
              <w:tc>
                <w:tcPr>
                  <w:tcW w:w="968" w:type="pct"/>
                  <w:shd w:val="clear" w:color="auto" w:fill="FFFFFF" w:themeFill="background1"/>
                  <w:vAlign w:val="center"/>
                  <w:hideMark/>
                </w:tcPr>
                <w:p w14:paraId="199EF6FA" w14:textId="77777777" w:rsidR="00BB024A" w:rsidRPr="0078485A" w:rsidRDefault="00BB024A" w:rsidP="00BB024A">
                  <w:pPr>
                    <w:jc w:val="right"/>
                    <w:rPr>
                      <w:b/>
                      <w:bCs/>
                      <w:sz w:val="10"/>
                      <w:szCs w:val="10"/>
                      <w:lang w:eastAsia="es-CO"/>
                    </w:rPr>
                  </w:pPr>
                  <w:r w:rsidRPr="0078485A">
                    <w:rPr>
                      <w:b/>
                      <w:bCs/>
                      <w:sz w:val="10"/>
                      <w:szCs w:val="10"/>
                      <w:lang w:eastAsia="es-CO"/>
                    </w:rPr>
                    <w:t>$ 4.515.051.154,64</w:t>
                  </w:r>
                </w:p>
              </w:tc>
            </w:tr>
          </w:tbl>
          <w:p w14:paraId="4ECE2506" w14:textId="77777777" w:rsidR="00BB024A" w:rsidRDefault="00BB024A" w:rsidP="00BB024A">
            <w:pPr>
              <w:jc w:val="both"/>
            </w:pPr>
            <w:r w:rsidRPr="7B62DA10">
              <w:t>El valor estimado para la presente contratación se encuentra excluido de IVA de acuerdo con lo preceptuado en el estatuto tributario que establece:</w:t>
            </w:r>
          </w:p>
          <w:p w14:paraId="556F4818" w14:textId="77777777" w:rsidR="00BB024A" w:rsidRPr="00E02ADE" w:rsidRDefault="00BB024A" w:rsidP="00BB024A">
            <w:pPr>
              <w:jc w:val="both"/>
            </w:pPr>
          </w:p>
          <w:p w14:paraId="292DB6A8" w14:textId="77777777" w:rsidR="00BB024A" w:rsidRPr="00AC501F" w:rsidRDefault="00BB024A" w:rsidP="00BB024A">
            <w:pPr>
              <w:jc w:val="both"/>
              <w:rPr>
                <w:i/>
                <w:color w:val="000000" w:themeColor="text1"/>
              </w:rPr>
            </w:pPr>
            <w:r w:rsidRPr="00AC501F">
              <w:rPr>
                <w:b/>
                <w:i/>
                <w:color w:val="000000" w:themeColor="text1"/>
              </w:rPr>
              <w:t>“ARTÍCULO 476. SERVICIOS EXCLUIDOS DEL IMPUESTO SOBRE LAS VENTAS -IVA-.</w:t>
            </w:r>
            <w:r w:rsidRPr="00AC501F">
              <w:rPr>
                <w:i/>
                <w:color w:val="000000" w:themeColor="text1"/>
              </w:rPr>
              <w:t xml:space="preserve"> &lt;Artículo modificado por el artículo 11 de la Ley 2010 de 2019. El nuevo texto es el siguiente:&gt; Se exceptúan del impuesto los siguientes servicios y los bienes relacionados explícitamente a continuación:</w:t>
            </w:r>
          </w:p>
          <w:p w14:paraId="451E57DE" w14:textId="59C5211F" w:rsidR="00A238F7" w:rsidRDefault="00BB024A" w:rsidP="00BB024A">
            <w:pPr>
              <w:jc w:val="both"/>
              <w:rPr>
                <w:b/>
                <w:i/>
                <w:color w:val="000000" w:themeColor="text1"/>
              </w:rPr>
            </w:pPr>
            <w:r w:rsidRPr="00AC501F">
              <w:rPr>
                <w:b/>
                <w:i/>
                <w:color w:val="000000" w:themeColor="text1"/>
              </w:rPr>
              <w:t>19. Los servicios funerarios, los de cremación, inhumación y exhumación de cadáveres, alquiler y mantenimiento de tumbas y mausoleos.”</w:t>
            </w:r>
          </w:p>
          <w:p w14:paraId="26DDB9A9" w14:textId="77777777" w:rsidR="00BB024A" w:rsidRDefault="00BB024A" w:rsidP="00BB024A">
            <w:pPr>
              <w:jc w:val="both"/>
              <w:rPr>
                <w:b/>
                <w:bCs/>
                <w:color w:val="000000" w:themeColor="text1"/>
                <w:lang w:eastAsia="es-CO"/>
              </w:rPr>
            </w:pPr>
          </w:p>
          <w:p w14:paraId="3FEBE92F" w14:textId="77777777" w:rsidR="00BB024A" w:rsidRPr="00A31305" w:rsidRDefault="00BB024A" w:rsidP="00BB024A">
            <w:pPr>
              <w:shd w:val="clear" w:color="auto" w:fill="FFFFFF" w:themeFill="background1"/>
              <w:jc w:val="both"/>
              <w:rPr>
                <w:rFonts w:eastAsia="MS Mincho"/>
                <w:lang w:eastAsia="es-CO"/>
              </w:rPr>
            </w:pPr>
            <w:r w:rsidRPr="00A31305">
              <w:rPr>
                <w:rFonts w:eastAsia="MS Mincho"/>
                <w:lang w:eastAsia="es-CO"/>
              </w:rPr>
              <w:t xml:space="preserve">Mediante comunicación oficial Electrónica No.GS-2026-003185-DIBIE, se notificó presupuesto para </w:t>
            </w:r>
            <w:proofErr w:type="gramStart"/>
            <w:r>
              <w:rPr>
                <w:rFonts w:eastAsia="MS Mincho"/>
                <w:lang w:eastAsia="es-CO"/>
              </w:rPr>
              <w:t>el</w:t>
            </w:r>
            <w:r w:rsidRPr="00A31305">
              <w:rPr>
                <w:rFonts w:eastAsia="MS Mincho"/>
                <w:lang w:eastAsia="es-CO"/>
              </w:rPr>
              <w:t xml:space="preserve"> puntos</w:t>
            </w:r>
            <w:proofErr w:type="gramEnd"/>
            <w:r w:rsidRPr="00A31305">
              <w:rPr>
                <w:rFonts w:eastAsia="MS Mincho"/>
                <w:lang w:eastAsia="es-CO"/>
              </w:rPr>
              <w:t xml:space="preserve"> de servicio de la Dirección de Bienestar Social y Familia 2026 CEREL.</w:t>
            </w:r>
          </w:p>
          <w:p w14:paraId="7E84FC40" w14:textId="77777777" w:rsidR="00BB024A" w:rsidRDefault="00BB024A" w:rsidP="008E0A62">
            <w:pPr>
              <w:jc w:val="both"/>
              <w:rPr>
                <w:b/>
                <w:bCs/>
                <w:color w:val="000000" w:themeColor="text1"/>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792"/>
              <w:gridCol w:w="798"/>
              <w:gridCol w:w="733"/>
              <w:gridCol w:w="492"/>
              <w:gridCol w:w="1752"/>
              <w:gridCol w:w="555"/>
              <w:gridCol w:w="674"/>
              <w:gridCol w:w="1251"/>
              <w:gridCol w:w="1279"/>
            </w:tblGrid>
            <w:tr w:rsidR="00BB024A" w:rsidRPr="002B4EC1" w14:paraId="652E82FD" w14:textId="77777777" w:rsidTr="0002366C">
              <w:trPr>
                <w:trHeight w:val="122"/>
              </w:trPr>
              <w:tc>
                <w:tcPr>
                  <w:tcW w:w="5000" w:type="pct"/>
                  <w:gridSpan w:val="10"/>
                  <w:shd w:val="clear" w:color="auto" w:fill="D9D9D9"/>
                  <w:vAlign w:val="center"/>
                </w:tcPr>
                <w:p w14:paraId="74972334" w14:textId="77777777" w:rsidR="00BB024A" w:rsidRPr="00D623B2" w:rsidRDefault="00BB024A" w:rsidP="00BB024A">
                  <w:pPr>
                    <w:jc w:val="center"/>
                    <w:rPr>
                      <w:rFonts w:ascii="Arial Narrow" w:hAnsi="Arial Narrow"/>
                      <w:sz w:val="18"/>
                      <w:szCs w:val="18"/>
                    </w:rPr>
                  </w:pPr>
                  <w:r w:rsidRPr="00D623B2">
                    <w:rPr>
                      <w:rFonts w:ascii="Arial Narrow" w:hAnsi="Arial Narrow"/>
                      <w:b/>
                      <w:bCs/>
                      <w:sz w:val="18"/>
                      <w:szCs w:val="18"/>
                    </w:rPr>
                    <w:t>VALOR ESTIMADO 2026</w:t>
                  </w:r>
                </w:p>
              </w:tc>
            </w:tr>
            <w:tr w:rsidR="00BB024A" w:rsidRPr="002B4EC1" w14:paraId="310011C9" w14:textId="77777777" w:rsidTr="0002366C">
              <w:trPr>
                <w:trHeight w:val="186"/>
              </w:trPr>
              <w:tc>
                <w:tcPr>
                  <w:tcW w:w="229" w:type="pct"/>
                  <w:shd w:val="clear" w:color="auto" w:fill="D9D9D9" w:themeFill="background1" w:themeFillShade="D9"/>
                  <w:vAlign w:val="center"/>
                </w:tcPr>
                <w:p w14:paraId="446422EA" w14:textId="77777777" w:rsidR="00BB024A" w:rsidRPr="002B4EC1" w:rsidRDefault="00BB024A" w:rsidP="00BB024A">
                  <w:pPr>
                    <w:jc w:val="center"/>
                    <w:rPr>
                      <w:rFonts w:ascii="Arial Narrow" w:hAnsi="Arial Narrow"/>
                      <w:sz w:val="10"/>
                      <w:szCs w:val="10"/>
                    </w:rPr>
                  </w:pPr>
                  <w:proofErr w:type="spellStart"/>
                  <w:r w:rsidRPr="002B4EC1">
                    <w:rPr>
                      <w:rFonts w:ascii="Arial Narrow" w:hAnsi="Arial Narrow"/>
                      <w:sz w:val="10"/>
                      <w:szCs w:val="10"/>
                    </w:rPr>
                    <w:t>N°</w:t>
                  </w:r>
                  <w:proofErr w:type="spellEnd"/>
                </w:p>
              </w:tc>
              <w:tc>
                <w:tcPr>
                  <w:tcW w:w="454" w:type="pct"/>
                  <w:shd w:val="clear" w:color="auto" w:fill="D9D9D9" w:themeFill="background1" w:themeFillShade="D9"/>
                  <w:vAlign w:val="center"/>
                </w:tcPr>
                <w:p w14:paraId="509C4047"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FECHA</w:t>
                  </w:r>
                </w:p>
              </w:tc>
              <w:tc>
                <w:tcPr>
                  <w:tcW w:w="457" w:type="pct"/>
                  <w:shd w:val="clear" w:color="auto" w:fill="D9D9D9" w:themeFill="background1" w:themeFillShade="D9"/>
                  <w:vAlign w:val="center"/>
                </w:tcPr>
                <w:p w14:paraId="155AB265"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NO. PLAN DE COMPRAS</w:t>
                  </w:r>
                </w:p>
              </w:tc>
              <w:tc>
                <w:tcPr>
                  <w:tcW w:w="420" w:type="pct"/>
                  <w:shd w:val="clear" w:color="auto" w:fill="D9D9D9" w:themeFill="background1" w:themeFillShade="D9"/>
                  <w:vAlign w:val="center"/>
                </w:tcPr>
                <w:p w14:paraId="537A94EC"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UNIDAD</w:t>
                  </w:r>
                </w:p>
              </w:tc>
              <w:tc>
                <w:tcPr>
                  <w:tcW w:w="282" w:type="pct"/>
                  <w:shd w:val="clear" w:color="auto" w:fill="D9D9D9" w:themeFill="background1" w:themeFillShade="D9"/>
                  <w:vAlign w:val="center"/>
                </w:tcPr>
                <w:p w14:paraId="20AFFF79"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REC</w:t>
                  </w:r>
                </w:p>
              </w:tc>
              <w:tc>
                <w:tcPr>
                  <w:tcW w:w="1004" w:type="pct"/>
                  <w:shd w:val="clear" w:color="auto" w:fill="D9D9D9" w:themeFill="background1" w:themeFillShade="D9"/>
                  <w:vAlign w:val="center"/>
                </w:tcPr>
                <w:p w14:paraId="1AE8815A"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DESCRIPCIÓN</w:t>
                  </w:r>
                </w:p>
              </w:tc>
              <w:tc>
                <w:tcPr>
                  <w:tcW w:w="318" w:type="pct"/>
                  <w:shd w:val="clear" w:color="auto" w:fill="D9D9D9" w:themeFill="background1" w:themeFillShade="D9"/>
                  <w:vAlign w:val="center"/>
                </w:tcPr>
                <w:p w14:paraId="64B71C9B"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CANT</w:t>
                  </w:r>
                </w:p>
              </w:tc>
              <w:tc>
                <w:tcPr>
                  <w:tcW w:w="386" w:type="pct"/>
                  <w:shd w:val="clear" w:color="auto" w:fill="D9D9D9" w:themeFill="background1" w:themeFillShade="D9"/>
                  <w:vAlign w:val="center"/>
                </w:tcPr>
                <w:p w14:paraId="5FD14803"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MESES</w:t>
                  </w:r>
                </w:p>
              </w:tc>
              <w:tc>
                <w:tcPr>
                  <w:tcW w:w="717" w:type="pct"/>
                  <w:shd w:val="clear" w:color="auto" w:fill="D9D9D9" w:themeFill="background1" w:themeFillShade="D9"/>
                  <w:vAlign w:val="center"/>
                </w:tcPr>
                <w:p w14:paraId="7AC495E5"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VALOR UNITARIO VIGENCIA 2026 EXCLUIDO DE IVA</w:t>
                  </w:r>
                </w:p>
              </w:tc>
              <w:tc>
                <w:tcPr>
                  <w:tcW w:w="733" w:type="pct"/>
                  <w:shd w:val="clear" w:color="auto" w:fill="D9D9D9" w:themeFill="background1" w:themeFillShade="D9"/>
                  <w:vAlign w:val="center"/>
                </w:tcPr>
                <w:p w14:paraId="62B7673A"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VALOR TOTAL 2026 EXCLUIDO DE IVA</w:t>
                  </w:r>
                </w:p>
              </w:tc>
            </w:tr>
            <w:tr w:rsidR="00BB024A" w:rsidRPr="002B4EC1" w14:paraId="5854430D" w14:textId="77777777" w:rsidTr="0002366C">
              <w:trPr>
                <w:trHeight w:val="186"/>
              </w:trPr>
              <w:tc>
                <w:tcPr>
                  <w:tcW w:w="229" w:type="pct"/>
                  <w:vAlign w:val="center"/>
                </w:tcPr>
                <w:p w14:paraId="6AB70D34"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1</w:t>
                  </w:r>
                </w:p>
              </w:tc>
              <w:tc>
                <w:tcPr>
                  <w:tcW w:w="454" w:type="pct"/>
                  <w:vAlign w:val="center"/>
                </w:tcPr>
                <w:p w14:paraId="0B828525" w14:textId="77777777" w:rsidR="00BB024A" w:rsidRPr="002B4EC1" w:rsidRDefault="00BB024A" w:rsidP="00BB024A">
                  <w:pPr>
                    <w:jc w:val="center"/>
                    <w:rPr>
                      <w:rFonts w:ascii="Arial Narrow" w:hAnsi="Arial Narrow"/>
                      <w:sz w:val="10"/>
                      <w:szCs w:val="10"/>
                    </w:rPr>
                  </w:pPr>
                </w:p>
              </w:tc>
              <w:tc>
                <w:tcPr>
                  <w:tcW w:w="457" w:type="pct"/>
                  <w:vAlign w:val="center"/>
                </w:tcPr>
                <w:p w14:paraId="293A9C95" w14:textId="77777777" w:rsidR="00BB024A" w:rsidRPr="002B4EC1" w:rsidRDefault="00BB024A" w:rsidP="00BB024A">
                  <w:pPr>
                    <w:jc w:val="center"/>
                    <w:rPr>
                      <w:rFonts w:ascii="Arial Narrow" w:hAnsi="Arial Narrow"/>
                      <w:sz w:val="10"/>
                      <w:szCs w:val="10"/>
                    </w:rPr>
                  </w:pPr>
                </w:p>
              </w:tc>
              <w:tc>
                <w:tcPr>
                  <w:tcW w:w="420" w:type="pct"/>
                  <w:vAlign w:val="center"/>
                </w:tcPr>
                <w:p w14:paraId="4895C630"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lang w:eastAsia="es-CO"/>
                    </w:rPr>
                    <w:t>L1CEREL</w:t>
                  </w:r>
                </w:p>
              </w:tc>
              <w:tc>
                <w:tcPr>
                  <w:tcW w:w="282" w:type="pct"/>
                  <w:vAlign w:val="center"/>
                </w:tcPr>
                <w:p w14:paraId="34E0F2E9"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10</w:t>
                  </w:r>
                </w:p>
              </w:tc>
              <w:tc>
                <w:tcPr>
                  <w:tcW w:w="1004" w:type="pct"/>
                  <w:vAlign w:val="center"/>
                </w:tcPr>
                <w:p w14:paraId="34D39575" w14:textId="77777777" w:rsidR="00BB024A" w:rsidRPr="002B4EC1" w:rsidRDefault="00BB024A" w:rsidP="00BB024A">
                  <w:pPr>
                    <w:jc w:val="both"/>
                    <w:rPr>
                      <w:rFonts w:ascii="Arial Narrow" w:hAnsi="Arial Narrow"/>
                      <w:sz w:val="10"/>
                      <w:szCs w:val="10"/>
                    </w:rPr>
                  </w:pPr>
                  <w:r w:rsidRPr="002B4EC1">
                    <w:rPr>
                      <w:rFonts w:ascii="Arial Narrow" w:hAnsi="Arial Narrow"/>
                      <w:i/>
                      <w:iCs/>
                      <w:sz w:val="10"/>
                      <w:szCs w:val="10"/>
                    </w:rPr>
                    <w:t>“PRESTACIÓN DE SERVICIOS FUNERARIOS PARA EL PERSONAL UNIFORMADO Y NO UNIFORMADO DE LA POLICÍA NACIONAL FALLECIDO EN SERVICIO ACTIVO, USO DE BUEN RETIRO Y PENSIONADOS</w:t>
                  </w:r>
                  <w:r>
                    <w:rPr>
                      <w:rFonts w:ascii="Arial Narrow" w:hAnsi="Arial Narrow"/>
                      <w:i/>
                      <w:iCs/>
                      <w:sz w:val="10"/>
                      <w:szCs w:val="10"/>
                    </w:rPr>
                    <w:t>”.</w:t>
                  </w:r>
                </w:p>
              </w:tc>
              <w:tc>
                <w:tcPr>
                  <w:tcW w:w="318" w:type="pct"/>
                  <w:vAlign w:val="center"/>
                </w:tcPr>
                <w:p w14:paraId="341987EA"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01</w:t>
                  </w:r>
                </w:p>
              </w:tc>
              <w:tc>
                <w:tcPr>
                  <w:tcW w:w="386" w:type="pct"/>
                  <w:vAlign w:val="center"/>
                </w:tcPr>
                <w:p w14:paraId="527FF0C0" w14:textId="77777777" w:rsidR="00BB024A" w:rsidRPr="002B4EC1" w:rsidRDefault="00BB024A" w:rsidP="00BB024A">
                  <w:pPr>
                    <w:jc w:val="center"/>
                    <w:rPr>
                      <w:rFonts w:ascii="Arial Narrow" w:hAnsi="Arial Narrow"/>
                      <w:sz w:val="10"/>
                      <w:szCs w:val="10"/>
                    </w:rPr>
                  </w:pPr>
                  <w:r>
                    <w:rPr>
                      <w:rFonts w:ascii="Arial Narrow" w:hAnsi="Arial Narrow"/>
                      <w:sz w:val="10"/>
                      <w:szCs w:val="10"/>
                    </w:rPr>
                    <w:t>01</w:t>
                  </w:r>
                </w:p>
              </w:tc>
              <w:tc>
                <w:tcPr>
                  <w:tcW w:w="717" w:type="pct"/>
                  <w:vAlign w:val="center"/>
                </w:tcPr>
                <w:p w14:paraId="1143E04D" w14:textId="77777777" w:rsidR="00BB024A" w:rsidRPr="005368C3" w:rsidRDefault="00BB024A" w:rsidP="00BB024A">
                  <w:pPr>
                    <w:jc w:val="right"/>
                    <w:rPr>
                      <w:rFonts w:ascii="Arial Narrow" w:hAnsi="Arial Narrow"/>
                      <w:sz w:val="10"/>
                      <w:szCs w:val="10"/>
                    </w:rPr>
                  </w:pPr>
                  <w:r w:rsidRPr="005368C3">
                    <w:rPr>
                      <w:rFonts w:ascii="Arial Narrow" w:hAnsi="Arial Narrow"/>
                      <w:sz w:val="10"/>
                      <w:szCs w:val="10"/>
                    </w:rPr>
                    <w:t>$ 201.493.769,87</w:t>
                  </w:r>
                </w:p>
              </w:tc>
              <w:tc>
                <w:tcPr>
                  <w:tcW w:w="733" w:type="pct"/>
                  <w:vAlign w:val="center"/>
                </w:tcPr>
                <w:p w14:paraId="7400A8AF" w14:textId="77777777" w:rsidR="00BB024A" w:rsidRPr="005368C3" w:rsidRDefault="00BB024A" w:rsidP="00BB024A">
                  <w:pPr>
                    <w:jc w:val="right"/>
                    <w:rPr>
                      <w:rFonts w:ascii="Arial Narrow" w:hAnsi="Arial Narrow"/>
                      <w:sz w:val="10"/>
                      <w:szCs w:val="10"/>
                    </w:rPr>
                  </w:pPr>
                  <w:r w:rsidRPr="005368C3">
                    <w:rPr>
                      <w:rFonts w:ascii="Arial Narrow" w:hAnsi="Arial Narrow"/>
                      <w:sz w:val="10"/>
                      <w:szCs w:val="10"/>
                    </w:rPr>
                    <w:t>$ 201.493.769,87</w:t>
                  </w:r>
                </w:p>
              </w:tc>
            </w:tr>
            <w:tr w:rsidR="00BB024A" w:rsidRPr="002B4EC1" w14:paraId="58A3606F" w14:textId="77777777" w:rsidTr="0002366C">
              <w:trPr>
                <w:trHeight w:val="186"/>
              </w:trPr>
              <w:tc>
                <w:tcPr>
                  <w:tcW w:w="3550" w:type="pct"/>
                  <w:gridSpan w:val="8"/>
                  <w:vAlign w:val="center"/>
                </w:tcPr>
                <w:p w14:paraId="339D1EC4" w14:textId="77777777" w:rsidR="00BB024A" w:rsidRPr="002B4EC1" w:rsidRDefault="00BB024A" w:rsidP="00BB024A">
                  <w:pPr>
                    <w:jc w:val="center"/>
                    <w:rPr>
                      <w:rFonts w:ascii="Arial Narrow" w:hAnsi="Arial Narrow"/>
                      <w:sz w:val="10"/>
                      <w:szCs w:val="10"/>
                    </w:rPr>
                  </w:pPr>
                  <w:r w:rsidRPr="002B4EC1">
                    <w:rPr>
                      <w:rFonts w:ascii="Arial Narrow" w:hAnsi="Arial Narrow"/>
                      <w:b/>
                      <w:bCs/>
                      <w:sz w:val="10"/>
                      <w:szCs w:val="10"/>
                    </w:rPr>
                    <w:t>SUBTOTAL 2026</w:t>
                  </w:r>
                </w:p>
              </w:tc>
              <w:tc>
                <w:tcPr>
                  <w:tcW w:w="717" w:type="pct"/>
                  <w:vAlign w:val="center"/>
                </w:tcPr>
                <w:p w14:paraId="2DB22543" w14:textId="77777777" w:rsidR="00BB024A" w:rsidRPr="005368C3" w:rsidRDefault="00BB024A" w:rsidP="00BB024A">
                  <w:pPr>
                    <w:jc w:val="right"/>
                    <w:rPr>
                      <w:rFonts w:ascii="Arial Narrow" w:hAnsi="Arial Narrow"/>
                      <w:sz w:val="10"/>
                      <w:szCs w:val="10"/>
                    </w:rPr>
                  </w:pPr>
                  <w:r w:rsidRPr="005368C3">
                    <w:rPr>
                      <w:rFonts w:ascii="Arial Narrow" w:hAnsi="Arial Narrow"/>
                      <w:sz w:val="10"/>
                      <w:szCs w:val="10"/>
                    </w:rPr>
                    <w:t>$ 201.493.769,87</w:t>
                  </w:r>
                </w:p>
              </w:tc>
              <w:tc>
                <w:tcPr>
                  <w:tcW w:w="733" w:type="pct"/>
                  <w:vAlign w:val="center"/>
                </w:tcPr>
                <w:p w14:paraId="264C4FF0" w14:textId="77777777" w:rsidR="00BB024A" w:rsidRPr="005368C3" w:rsidRDefault="00BB024A" w:rsidP="00BB024A">
                  <w:pPr>
                    <w:jc w:val="right"/>
                    <w:rPr>
                      <w:rFonts w:ascii="Arial Narrow" w:hAnsi="Arial Narrow"/>
                      <w:sz w:val="10"/>
                      <w:szCs w:val="10"/>
                    </w:rPr>
                  </w:pPr>
                  <w:r w:rsidRPr="005368C3">
                    <w:rPr>
                      <w:rFonts w:ascii="Arial Narrow" w:hAnsi="Arial Narrow"/>
                      <w:sz w:val="10"/>
                      <w:szCs w:val="10"/>
                    </w:rPr>
                    <w:t>$ 201.493.769,87</w:t>
                  </w:r>
                </w:p>
              </w:tc>
            </w:tr>
            <w:tr w:rsidR="00BB024A" w:rsidRPr="002B4EC1" w14:paraId="27E24D24" w14:textId="77777777" w:rsidTr="0002366C">
              <w:trPr>
                <w:trHeight w:val="186"/>
              </w:trPr>
              <w:tc>
                <w:tcPr>
                  <w:tcW w:w="3550" w:type="pct"/>
                  <w:gridSpan w:val="8"/>
                  <w:vAlign w:val="center"/>
                </w:tcPr>
                <w:p w14:paraId="0EB76FA6" w14:textId="77777777" w:rsidR="00BB024A" w:rsidRPr="002B4EC1" w:rsidRDefault="00BB024A" w:rsidP="00BB024A">
                  <w:pPr>
                    <w:jc w:val="center"/>
                    <w:rPr>
                      <w:rFonts w:ascii="Arial Narrow" w:hAnsi="Arial Narrow"/>
                      <w:sz w:val="10"/>
                      <w:szCs w:val="10"/>
                    </w:rPr>
                  </w:pPr>
                  <w:r w:rsidRPr="002B4EC1">
                    <w:rPr>
                      <w:rFonts w:ascii="Arial Narrow" w:hAnsi="Arial Narrow"/>
                      <w:b/>
                      <w:bCs/>
                      <w:sz w:val="10"/>
                      <w:szCs w:val="10"/>
                    </w:rPr>
                    <w:t>VALOR TOTAL ESTIMADO</w:t>
                  </w:r>
                </w:p>
              </w:tc>
              <w:tc>
                <w:tcPr>
                  <w:tcW w:w="717" w:type="pct"/>
                  <w:vAlign w:val="center"/>
                </w:tcPr>
                <w:p w14:paraId="2E42E74E" w14:textId="77777777" w:rsidR="00BB024A" w:rsidRPr="005368C3" w:rsidRDefault="00BB024A" w:rsidP="00BB024A">
                  <w:pPr>
                    <w:jc w:val="right"/>
                    <w:rPr>
                      <w:rFonts w:ascii="Arial Narrow" w:hAnsi="Arial Narrow"/>
                      <w:sz w:val="10"/>
                      <w:szCs w:val="10"/>
                    </w:rPr>
                  </w:pPr>
                  <w:r w:rsidRPr="005368C3">
                    <w:rPr>
                      <w:rFonts w:ascii="Arial Narrow" w:hAnsi="Arial Narrow"/>
                      <w:sz w:val="10"/>
                      <w:szCs w:val="10"/>
                    </w:rPr>
                    <w:t>$ 201.493.769,87</w:t>
                  </w:r>
                </w:p>
              </w:tc>
              <w:tc>
                <w:tcPr>
                  <w:tcW w:w="733" w:type="pct"/>
                  <w:vAlign w:val="center"/>
                </w:tcPr>
                <w:p w14:paraId="57B0776C" w14:textId="77777777" w:rsidR="00BB024A" w:rsidRPr="005368C3" w:rsidRDefault="00BB024A" w:rsidP="00BB024A">
                  <w:pPr>
                    <w:jc w:val="right"/>
                    <w:rPr>
                      <w:rFonts w:ascii="Arial Narrow" w:hAnsi="Arial Narrow"/>
                      <w:b/>
                      <w:bCs/>
                      <w:sz w:val="10"/>
                      <w:szCs w:val="10"/>
                    </w:rPr>
                  </w:pPr>
                  <w:r w:rsidRPr="005368C3">
                    <w:rPr>
                      <w:rFonts w:ascii="Arial Narrow" w:hAnsi="Arial Narrow"/>
                      <w:sz w:val="10"/>
                      <w:szCs w:val="10"/>
                    </w:rPr>
                    <w:t>$ 201.493.769,87</w:t>
                  </w:r>
                </w:p>
              </w:tc>
            </w:tr>
          </w:tbl>
          <w:p w14:paraId="6819B9CE" w14:textId="77777777" w:rsidR="00A238F7" w:rsidRDefault="00A238F7" w:rsidP="008E0A62">
            <w:pPr>
              <w:jc w:val="both"/>
              <w:rPr>
                <w:b/>
                <w:bCs/>
                <w:color w:val="000000" w:themeColor="text1"/>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1"/>
              <w:gridCol w:w="792"/>
              <w:gridCol w:w="798"/>
              <w:gridCol w:w="733"/>
              <w:gridCol w:w="492"/>
              <w:gridCol w:w="1752"/>
              <w:gridCol w:w="555"/>
              <w:gridCol w:w="674"/>
              <w:gridCol w:w="1251"/>
              <w:gridCol w:w="1279"/>
            </w:tblGrid>
            <w:tr w:rsidR="00BB024A" w:rsidRPr="002B4EC1" w14:paraId="0829E472" w14:textId="77777777" w:rsidTr="0002366C">
              <w:trPr>
                <w:trHeight w:val="122"/>
              </w:trPr>
              <w:tc>
                <w:tcPr>
                  <w:tcW w:w="5000" w:type="pct"/>
                  <w:gridSpan w:val="10"/>
                  <w:shd w:val="clear" w:color="auto" w:fill="D9D9D9"/>
                  <w:vAlign w:val="center"/>
                </w:tcPr>
                <w:p w14:paraId="6C7CBB4A" w14:textId="77777777" w:rsidR="00BB024A" w:rsidRPr="00D623B2" w:rsidRDefault="00BB024A" w:rsidP="00BB024A">
                  <w:pPr>
                    <w:jc w:val="center"/>
                    <w:rPr>
                      <w:rFonts w:ascii="Arial Narrow" w:hAnsi="Arial Narrow"/>
                      <w:sz w:val="18"/>
                      <w:szCs w:val="18"/>
                    </w:rPr>
                  </w:pPr>
                  <w:r w:rsidRPr="00D623B2">
                    <w:rPr>
                      <w:rFonts w:ascii="Arial Narrow" w:hAnsi="Arial Narrow"/>
                      <w:b/>
                      <w:bCs/>
                      <w:sz w:val="18"/>
                      <w:szCs w:val="18"/>
                    </w:rPr>
                    <w:t>VALOR V.F. 2027</w:t>
                  </w:r>
                </w:p>
              </w:tc>
            </w:tr>
            <w:tr w:rsidR="00BB024A" w:rsidRPr="002B4EC1" w14:paraId="67B5AC66" w14:textId="77777777" w:rsidTr="0002366C">
              <w:trPr>
                <w:trHeight w:val="186"/>
              </w:trPr>
              <w:tc>
                <w:tcPr>
                  <w:tcW w:w="229" w:type="pct"/>
                  <w:shd w:val="clear" w:color="auto" w:fill="D9D9D9" w:themeFill="background1" w:themeFillShade="D9"/>
                  <w:vAlign w:val="center"/>
                </w:tcPr>
                <w:p w14:paraId="4A2DA5E2" w14:textId="77777777" w:rsidR="00BB024A" w:rsidRPr="002B4EC1" w:rsidRDefault="00BB024A" w:rsidP="00BB024A">
                  <w:pPr>
                    <w:jc w:val="center"/>
                    <w:rPr>
                      <w:rFonts w:ascii="Arial Narrow" w:hAnsi="Arial Narrow"/>
                      <w:sz w:val="10"/>
                      <w:szCs w:val="10"/>
                    </w:rPr>
                  </w:pPr>
                  <w:proofErr w:type="spellStart"/>
                  <w:r w:rsidRPr="002B4EC1">
                    <w:rPr>
                      <w:rFonts w:ascii="Arial Narrow" w:hAnsi="Arial Narrow"/>
                      <w:sz w:val="10"/>
                      <w:szCs w:val="10"/>
                    </w:rPr>
                    <w:t>N°</w:t>
                  </w:r>
                  <w:proofErr w:type="spellEnd"/>
                </w:p>
              </w:tc>
              <w:tc>
                <w:tcPr>
                  <w:tcW w:w="454" w:type="pct"/>
                  <w:shd w:val="clear" w:color="auto" w:fill="D9D9D9" w:themeFill="background1" w:themeFillShade="D9"/>
                  <w:vAlign w:val="center"/>
                </w:tcPr>
                <w:p w14:paraId="544198FB"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FECHA</w:t>
                  </w:r>
                </w:p>
              </w:tc>
              <w:tc>
                <w:tcPr>
                  <w:tcW w:w="457" w:type="pct"/>
                  <w:shd w:val="clear" w:color="auto" w:fill="D9D9D9" w:themeFill="background1" w:themeFillShade="D9"/>
                  <w:vAlign w:val="center"/>
                </w:tcPr>
                <w:p w14:paraId="7396B2C4"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NO. PLAN DE COMPRAS</w:t>
                  </w:r>
                </w:p>
              </w:tc>
              <w:tc>
                <w:tcPr>
                  <w:tcW w:w="420" w:type="pct"/>
                  <w:shd w:val="clear" w:color="auto" w:fill="D9D9D9" w:themeFill="background1" w:themeFillShade="D9"/>
                  <w:vAlign w:val="center"/>
                </w:tcPr>
                <w:p w14:paraId="77550462"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UNIDAD</w:t>
                  </w:r>
                </w:p>
              </w:tc>
              <w:tc>
                <w:tcPr>
                  <w:tcW w:w="282" w:type="pct"/>
                  <w:shd w:val="clear" w:color="auto" w:fill="D9D9D9" w:themeFill="background1" w:themeFillShade="D9"/>
                  <w:vAlign w:val="center"/>
                </w:tcPr>
                <w:p w14:paraId="1396151F"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REC</w:t>
                  </w:r>
                </w:p>
              </w:tc>
              <w:tc>
                <w:tcPr>
                  <w:tcW w:w="1004" w:type="pct"/>
                  <w:shd w:val="clear" w:color="auto" w:fill="D9D9D9" w:themeFill="background1" w:themeFillShade="D9"/>
                  <w:vAlign w:val="center"/>
                </w:tcPr>
                <w:p w14:paraId="7FB500ED"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DESCRIPCIÓN</w:t>
                  </w:r>
                </w:p>
              </w:tc>
              <w:tc>
                <w:tcPr>
                  <w:tcW w:w="318" w:type="pct"/>
                  <w:shd w:val="clear" w:color="auto" w:fill="D9D9D9" w:themeFill="background1" w:themeFillShade="D9"/>
                  <w:vAlign w:val="center"/>
                </w:tcPr>
                <w:p w14:paraId="5DF18CEA"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CANT</w:t>
                  </w:r>
                </w:p>
              </w:tc>
              <w:tc>
                <w:tcPr>
                  <w:tcW w:w="386" w:type="pct"/>
                  <w:shd w:val="clear" w:color="auto" w:fill="D9D9D9" w:themeFill="background1" w:themeFillShade="D9"/>
                  <w:vAlign w:val="center"/>
                </w:tcPr>
                <w:p w14:paraId="16B7E0ED"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MESES</w:t>
                  </w:r>
                </w:p>
              </w:tc>
              <w:tc>
                <w:tcPr>
                  <w:tcW w:w="717" w:type="pct"/>
                  <w:shd w:val="clear" w:color="auto" w:fill="D9D9D9" w:themeFill="background1" w:themeFillShade="D9"/>
                  <w:vAlign w:val="center"/>
                </w:tcPr>
                <w:p w14:paraId="273C9780"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VALOR UNITARIO VIGENCIA 202</w:t>
                  </w:r>
                  <w:r>
                    <w:rPr>
                      <w:rFonts w:ascii="Arial Narrow" w:hAnsi="Arial Narrow"/>
                      <w:sz w:val="10"/>
                      <w:szCs w:val="10"/>
                    </w:rPr>
                    <w:t xml:space="preserve">7 </w:t>
                  </w:r>
                  <w:r w:rsidRPr="002B4EC1">
                    <w:rPr>
                      <w:rFonts w:ascii="Arial Narrow" w:hAnsi="Arial Narrow"/>
                      <w:sz w:val="10"/>
                      <w:szCs w:val="10"/>
                    </w:rPr>
                    <w:t>EXCLUIDO DE IVA</w:t>
                  </w:r>
                </w:p>
              </w:tc>
              <w:tc>
                <w:tcPr>
                  <w:tcW w:w="733" w:type="pct"/>
                  <w:shd w:val="clear" w:color="auto" w:fill="D9D9D9" w:themeFill="background1" w:themeFillShade="D9"/>
                  <w:vAlign w:val="center"/>
                </w:tcPr>
                <w:p w14:paraId="5A8CD434"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VALOR TOTAL 202</w:t>
                  </w:r>
                  <w:r>
                    <w:rPr>
                      <w:rFonts w:ascii="Arial Narrow" w:hAnsi="Arial Narrow"/>
                      <w:sz w:val="10"/>
                      <w:szCs w:val="10"/>
                    </w:rPr>
                    <w:t xml:space="preserve">7 </w:t>
                  </w:r>
                  <w:r w:rsidRPr="002B4EC1">
                    <w:rPr>
                      <w:rFonts w:ascii="Arial Narrow" w:hAnsi="Arial Narrow"/>
                      <w:sz w:val="10"/>
                      <w:szCs w:val="10"/>
                    </w:rPr>
                    <w:t>EXCLUIDO DE IVA</w:t>
                  </w:r>
                </w:p>
              </w:tc>
            </w:tr>
            <w:tr w:rsidR="00BB024A" w:rsidRPr="002B4EC1" w14:paraId="38253813" w14:textId="77777777" w:rsidTr="0002366C">
              <w:trPr>
                <w:trHeight w:val="186"/>
              </w:trPr>
              <w:tc>
                <w:tcPr>
                  <w:tcW w:w="229" w:type="pct"/>
                  <w:vAlign w:val="center"/>
                </w:tcPr>
                <w:p w14:paraId="3FA3B945"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1</w:t>
                  </w:r>
                </w:p>
              </w:tc>
              <w:tc>
                <w:tcPr>
                  <w:tcW w:w="454" w:type="pct"/>
                  <w:vAlign w:val="center"/>
                </w:tcPr>
                <w:p w14:paraId="07075B58" w14:textId="77777777" w:rsidR="00BB024A" w:rsidRPr="002B4EC1" w:rsidRDefault="00BB024A" w:rsidP="00BB024A">
                  <w:pPr>
                    <w:jc w:val="center"/>
                    <w:rPr>
                      <w:rFonts w:ascii="Arial Narrow" w:hAnsi="Arial Narrow"/>
                      <w:sz w:val="10"/>
                      <w:szCs w:val="10"/>
                    </w:rPr>
                  </w:pPr>
                </w:p>
              </w:tc>
              <w:tc>
                <w:tcPr>
                  <w:tcW w:w="457" w:type="pct"/>
                  <w:vAlign w:val="center"/>
                </w:tcPr>
                <w:p w14:paraId="4047F930" w14:textId="77777777" w:rsidR="00BB024A" w:rsidRPr="002B4EC1" w:rsidRDefault="00BB024A" w:rsidP="00BB024A">
                  <w:pPr>
                    <w:jc w:val="center"/>
                    <w:rPr>
                      <w:rFonts w:ascii="Arial Narrow" w:hAnsi="Arial Narrow"/>
                      <w:sz w:val="10"/>
                      <w:szCs w:val="10"/>
                    </w:rPr>
                  </w:pPr>
                </w:p>
              </w:tc>
              <w:tc>
                <w:tcPr>
                  <w:tcW w:w="420" w:type="pct"/>
                  <w:vAlign w:val="center"/>
                </w:tcPr>
                <w:p w14:paraId="242F8573"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lang w:eastAsia="es-CO"/>
                    </w:rPr>
                    <w:t>L1CEREL</w:t>
                  </w:r>
                </w:p>
              </w:tc>
              <w:tc>
                <w:tcPr>
                  <w:tcW w:w="282" w:type="pct"/>
                  <w:vAlign w:val="center"/>
                </w:tcPr>
                <w:p w14:paraId="4E1F4C8A"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10</w:t>
                  </w:r>
                </w:p>
              </w:tc>
              <w:tc>
                <w:tcPr>
                  <w:tcW w:w="1004" w:type="pct"/>
                  <w:vAlign w:val="center"/>
                </w:tcPr>
                <w:p w14:paraId="21C83A14" w14:textId="77777777" w:rsidR="00BB024A" w:rsidRPr="002B4EC1" w:rsidRDefault="00BB024A" w:rsidP="00BB024A">
                  <w:pPr>
                    <w:jc w:val="both"/>
                    <w:rPr>
                      <w:rFonts w:ascii="Arial Narrow" w:hAnsi="Arial Narrow"/>
                      <w:sz w:val="10"/>
                      <w:szCs w:val="10"/>
                    </w:rPr>
                  </w:pPr>
                  <w:r w:rsidRPr="002B4EC1">
                    <w:rPr>
                      <w:rFonts w:ascii="Arial Narrow" w:hAnsi="Arial Narrow"/>
                      <w:i/>
                      <w:iCs/>
                      <w:sz w:val="10"/>
                      <w:szCs w:val="10"/>
                    </w:rPr>
                    <w:t>“PRESTACIÓN DE SERVICIOS FUNERARIOS PARA EL PERSONAL UNIFORMADO Y NO UNIFORMADO DE LA POLICÍA NACIONAL FALLECIDO EN SERVICIO ACTIVO, USO DE BUEN RETIRO Y PENSIONADOS</w:t>
                  </w:r>
                  <w:r>
                    <w:rPr>
                      <w:rFonts w:ascii="Arial Narrow" w:hAnsi="Arial Narrow"/>
                      <w:i/>
                      <w:iCs/>
                      <w:sz w:val="10"/>
                      <w:szCs w:val="10"/>
                    </w:rPr>
                    <w:t>”.</w:t>
                  </w:r>
                </w:p>
              </w:tc>
              <w:tc>
                <w:tcPr>
                  <w:tcW w:w="318" w:type="pct"/>
                  <w:vAlign w:val="center"/>
                </w:tcPr>
                <w:p w14:paraId="1968D2FB" w14:textId="77777777" w:rsidR="00BB024A" w:rsidRPr="002B4EC1" w:rsidRDefault="00BB024A" w:rsidP="00BB024A">
                  <w:pPr>
                    <w:jc w:val="center"/>
                    <w:rPr>
                      <w:rFonts w:ascii="Arial Narrow" w:hAnsi="Arial Narrow"/>
                      <w:sz w:val="10"/>
                      <w:szCs w:val="10"/>
                    </w:rPr>
                  </w:pPr>
                  <w:r w:rsidRPr="002B4EC1">
                    <w:rPr>
                      <w:rFonts w:ascii="Arial Narrow" w:hAnsi="Arial Narrow"/>
                      <w:sz w:val="10"/>
                      <w:szCs w:val="10"/>
                    </w:rPr>
                    <w:t>01</w:t>
                  </w:r>
                </w:p>
              </w:tc>
              <w:tc>
                <w:tcPr>
                  <w:tcW w:w="386" w:type="pct"/>
                  <w:vAlign w:val="center"/>
                </w:tcPr>
                <w:p w14:paraId="6572A61F" w14:textId="77777777" w:rsidR="00BB024A" w:rsidRPr="002B4EC1" w:rsidRDefault="00BB024A" w:rsidP="00BB024A">
                  <w:pPr>
                    <w:jc w:val="center"/>
                    <w:rPr>
                      <w:rFonts w:ascii="Arial Narrow" w:hAnsi="Arial Narrow"/>
                      <w:sz w:val="10"/>
                      <w:szCs w:val="10"/>
                    </w:rPr>
                  </w:pPr>
                  <w:r>
                    <w:rPr>
                      <w:rFonts w:ascii="Arial Narrow" w:hAnsi="Arial Narrow"/>
                      <w:sz w:val="10"/>
                      <w:szCs w:val="10"/>
                    </w:rPr>
                    <w:t>6</w:t>
                  </w:r>
                </w:p>
              </w:tc>
              <w:tc>
                <w:tcPr>
                  <w:tcW w:w="717" w:type="pct"/>
                  <w:vAlign w:val="center"/>
                </w:tcPr>
                <w:p w14:paraId="7A5BE347" w14:textId="77777777" w:rsidR="00BB024A" w:rsidRPr="002B4EC1" w:rsidRDefault="00BB024A" w:rsidP="00BB024A">
                  <w:pPr>
                    <w:jc w:val="right"/>
                    <w:rPr>
                      <w:rFonts w:ascii="Arial Narrow" w:hAnsi="Arial Narrow"/>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c>
                <w:tcPr>
                  <w:tcW w:w="733" w:type="pct"/>
                  <w:vAlign w:val="center"/>
                </w:tcPr>
                <w:p w14:paraId="322B09D6" w14:textId="77777777" w:rsidR="00BB024A" w:rsidRPr="002B4EC1" w:rsidRDefault="00BB024A" w:rsidP="00BB024A">
                  <w:pPr>
                    <w:jc w:val="right"/>
                    <w:rPr>
                      <w:rFonts w:ascii="Arial Narrow" w:hAnsi="Arial Narrow"/>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r>
            <w:tr w:rsidR="00BB024A" w:rsidRPr="002B4EC1" w14:paraId="59310C3E" w14:textId="77777777" w:rsidTr="0002366C">
              <w:trPr>
                <w:trHeight w:val="186"/>
              </w:trPr>
              <w:tc>
                <w:tcPr>
                  <w:tcW w:w="3550" w:type="pct"/>
                  <w:gridSpan w:val="8"/>
                  <w:vAlign w:val="center"/>
                </w:tcPr>
                <w:p w14:paraId="06E508DF" w14:textId="77777777" w:rsidR="00BB024A" w:rsidRPr="002B4EC1" w:rsidRDefault="00BB024A" w:rsidP="00BB024A">
                  <w:pPr>
                    <w:jc w:val="center"/>
                    <w:rPr>
                      <w:rFonts w:ascii="Arial Narrow" w:hAnsi="Arial Narrow"/>
                      <w:sz w:val="10"/>
                      <w:szCs w:val="10"/>
                    </w:rPr>
                  </w:pPr>
                  <w:r w:rsidRPr="002B4EC1">
                    <w:rPr>
                      <w:rFonts w:ascii="Arial Narrow" w:hAnsi="Arial Narrow"/>
                      <w:b/>
                      <w:bCs/>
                      <w:sz w:val="10"/>
                      <w:szCs w:val="10"/>
                    </w:rPr>
                    <w:t>SUBTOTAL 2026</w:t>
                  </w:r>
                </w:p>
              </w:tc>
              <w:tc>
                <w:tcPr>
                  <w:tcW w:w="717" w:type="pct"/>
                  <w:vAlign w:val="center"/>
                </w:tcPr>
                <w:p w14:paraId="1B920FEE" w14:textId="77777777" w:rsidR="00BB024A" w:rsidRPr="002B4EC1" w:rsidRDefault="00BB024A" w:rsidP="00BB024A">
                  <w:pPr>
                    <w:jc w:val="right"/>
                    <w:rPr>
                      <w:rFonts w:ascii="Arial Narrow" w:hAnsi="Arial Narrow"/>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c>
                <w:tcPr>
                  <w:tcW w:w="733" w:type="pct"/>
                  <w:vAlign w:val="center"/>
                </w:tcPr>
                <w:p w14:paraId="4D79EAC9" w14:textId="77777777" w:rsidR="00BB024A" w:rsidRPr="002B4EC1" w:rsidRDefault="00BB024A" w:rsidP="00BB024A">
                  <w:pPr>
                    <w:jc w:val="right"/>
                    <w:rPr>
                      <w:rFonts w:ascii="Arial Narrow" w:hAnsi="Arial Narrow"/>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r>
            <w:tr w:rsidR="00BB024A" w:rsidRPr="002B4EC1" w14:paraId="1182CDEB" w14:textId="77777777" w:rsidTr="0002366C">
              <w:trPr>
                <w:trHeight w:val="186"/>
              </w:trPr>
              <w:tc>
                <w:tcPr>
                  <w:tcW w:w="3550" w:type="pct"/>
                  <w:gridSpan w:val="8"/>
                  <w:vAlign w:val="center"/>
                </w:tcPr>
                <w:p w14:paraId="49AF7D97" w14:textId="77777777" w:rsidR="00BB024A" w:rsidRPr="002B4EC1" w:rsidRDefault="00BB024A" w:rsidP="00BB024A">
                  <w:pPr>
                    <w:jc w:val="center"/>
                    <w:rPr>
                      <w:rFonts w:ascii="Arial Narrow" w:hAnsi="Arial Narrow"/>
                      <w:sz w:val="10"/>
                      <w:szCs w:val="10"/>
                    </w:rPr>
                  </w:pPr>
                  <w:r w:rsidRPr="002B4EC1">
                    <w:rPr>
                      <w:rFonts w:ascii="Arial Narrow" w:hAnsi="Arial Narrow"/>
                      <w:b/>
                      <w:bCs/>
                      <w:sz w:val="10"/>
                      <w:szCs w:val="10"/>
                    </w:rPr>
                    <w:t xml:space="preserve">VALOR TOTAL </w:t>
                  </w:r>
                  <w:r>
                    <w:rPr>
                      <w:rFonts w:ascii="Arial Narrow" w:hAnsi="Arial Narrow"/>
                      <w:b/>
                      <w:bCs/>
                      <w:sz w:val="10"/>
                      <w:szCs w:val="10"/>
                    </w:rPr>
                    <w:t>V.F.</w:t>
                  </w:r>
                </w:p>
              </w:tc>
              <w:tc>
                <w:tcPr>
                  <w:tcW w:w="717" w:type="pct"/>
                  <w:vAlign w:val="center"/>
                </w:tcPr>
                <w:p w14:paraId="6C71E63D" w14:textId="77777777" w:rsidR="00BB024A" w:rsidRPr="002B4EC1" w:rsidRDefault="00BB024A" w:rsidP="00BB024A">
                  <w:pPr>
                    <w:jc w:val="right"/>
                    <w:rPr>
                      <w:rFonts w:ascii="Arial Narrow" w:hAnsi="Arial Narrow"/>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c>
                <w:tcPr>
                  <w:tcW w:w="733" w:type="pct"/>
                  <w:vAlign w:val="center"/>
                </w:tcPr>
                <w:p w14:paraId="689AB0F0" w14:textId="77777777" w:rsidR="00BB024A" w:rsidRPr="001404AE" w:rsidRDefault="00BB024A" w:rsidP="00BB024A">
                  <w:pPr>
                    <w:jc w:val="right"/>
                    <w:rPr>
                      <w:rFonts w:ascii="Arial Narrow" w:hAnsi="Arial Narrow"/>
                      <w:b/>
                      <w:bCs/>
                      <w:sz w:val="10"/>
                      <w:szCs w:val="10"/>
                    </w:rPr>
                  </w:pPr>
                  <w:r>
                    <w:rPr>
                      <w:rFonts w:ascii="Arial Narrow" w:hAnsi="Arial Narrow"/>
                      <w:sz w:val="10"/>
                      <w:szCs w:val="10"/>
                    </w:rPr>
                    <w:t xml:space="preserve">$ </w:t>
                  </w:r>
                  <w:r w:rsidRPr="00703D7E">
                    <w:rPr>
                      <w:rFonts w:ascii="Arial Narrow" w:hAnsi="Arial Narrow"/>
                      <w:sz w:val="10"/>
                      <w:szCs w:val="10"/>
                    </w:rPr>
                    <w:t>4</w:t>
                  </w:r>
                  <w:r>
                    <w:rPr>
                      <w:rFonts w:ascii="Arial Narrow" w:hAnsi="Arial Narrow"/>
                      <w:sz w:val="10"/>
                      <w:szCs w:val="10"/>
                    </w:rPr>
                    <w:t>.</w:t>
                  </w:r>
                  <w:r w:rsidRPr="00703D7E">
                    <w:rPr>
                      <w:rFonts w:ascii="Arial Narrow" w:hAnsi="Arial Narrow"/>
                      <w:sz w:val="10"/>
                      <w:szCs w:val="10"/>
                    </w:rPr>
                    <w:t>515</w:t>
                  </w:r>
                  <w:r>
                    <w:rPr>
                      <w:rFonts w:ascii="Arial Narrow" w:hAnsi="Arial Narrow"/>
                      <w:sz w:val="10"/>
                      <w:szCs w:val="10"/>
                    </w:rPr>
                    <w:t>.</w:t>
                  </w:r>
                  <w:r w:rsidRPr="00703D7E">
                    <w:rPr>
                      <w:rFonts w:ascii="Arial Narrow" w:hAnsi="Arial Narrow"/>
                      <w:sz w:val="10"/>
                      <w:szCs w:val="10"/>
                    </w:rPr>
                    <w:t>051</w:t>
                  </w:r>
                  <w:r>
                    <w:rPr>
                      <w:rFonts w:ascii="Arial Narrow" w:hAnsi="Arial Narrow"/>
                      <w:sz w:val="10"/>
                      <w:szCs w:val="10"/>
                    </w:rPr>
                    <w:t>.</w:t>
                  </w:r>
                  <w:r w:rsidRPr="00703D7E">
                    <w:rPr>
                      <w:rFonts w:ascii="Arial Narrow" w:hAnsi="Arial Narrow"/>
                      <w:sz w:val="10"/>
                      <w:szCs w:val="10"/>
                    </w:rPr>
                    <w:t>154,64</w:t>
                  </w:r>
                </w:p>
              </w:tc>
            </w:tr>
          </w:tbl>
          <w:p w14:paraId="38C69005" w14:textId="77777777" w:rsidR="00A238F7" w:rsidRDefault="00A238F7" w:rsidP="008E0A62">
            <w:pPr>
              <w:jc w:val="both"/>
              <w:rPr>
                <w:b/>
                <w:bCs/>
                <w:color w:val="000000" w:themeColor="text1"/>
                <w:lang w:eastAsia="es-CO"/>
              </w:rPr>
            </w:pPr>
          </w:p>
          <w:p w14:paraId="3204F533" w14:textId="01B4A131" w:rsidR="00265663" w:rsidRPr="00BB024A" w:rsidRDefault="00BB024A" w:rsidP="00F04BDE">
            <w:pPr>
              <w:jc w:val="both"/>
              <w:rPr>
                <w:b/>
                <w:bCs/>
                <w:color w:val="000000" w:themeColor="text1"/>
                <w:lang w:eastAsia="es-CO"/>
              </w:rPr>
            </w:pPr>
            <w:r w:rsidRPr="00841B26">
              <w:rPr>
                <w:b/>
                <w:bCs/>
              </w:rPr>
              <w:t>Nota:</w:t>
            </w:r>
            <w:r w:rsidRPr="00841B26">
              <w:t xml:space="preserve"> El presente proceso de contratación cuenta con recursos presupuestales condicionados a la aprobación del respectivo cupo de vigencias futuras para la vigencia 2027. En tal sentido, mediante comunicación oficial </w:t>
            </w:r>
            <w:r w:rsidRPr="00841B26">
              <w:rPr>
                <w:b/>
                <w:bCs/>
              </w:rPr>
              <w:t>GS-2026-0285</w:t>
            </w:r>
            <w:r>
              <w:rPr>
                <w:b/>
                <w:bCs/>
              </w:rPr>
              <w:t>45</w:t>
            </w:r>
            <w:r w:rsidRPr="00841B26">
              <w:rPr>
                <w:b/>
                <w:bCs/>
              </w:rPr>
              <w:t>-DIBIE</w:t>
            </w:r>
            <w:r w:rsidRPr="00841B26">
              <w:t xml:space="preserve"> de fecha 27 de agosto de 2026, la Dirección de Bienestar Social y Familia (DIBIE) solicitó la aprobación del cupo de vigencia futura correspondiente, requerimiento que fue tramitado ante el Ministerio de Hacienda y Crédito Público, consolidando la necesidad institucional de la Policía Nacional de Colombia. Posteriormente, a través del comunicado oficial </w:t>
            </w:r>
            <w:r w:rsidRPr="00841B26">
              <w:rPr>
                <w:b/>
                <w:bCs/>
              </w:rPr>
              <w:t>GS-2026-005982-OFPLA</w:t>
            </w:r>
            <w:r w:rsidRPr="00841B26">
              <w:t xml:space="preserve"> del 16 de septiembre de 2026, la Oficina de </w:t>
            </w:r>
            <w:r w:rsidRPr="00841B26">
              <w:lastRenderedPageBreak/>
              <w:t>Planeación (OFPLA) informó el trámite efectuado ante dicha entidad, encontrándose a la fecha pendiente la respectiva aprobación.</w:t>
            </w:r>
          </w:p>
        </w:tc>
      </w:tr>
      <w:tr w:rsidR="00F517A9" w:rsidRPr="00DA038A" w14:paraId="73FAA090"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357EF0E6" w14:textId="77777777" w:rsidR="00F517A9" w:rsidRPr="00DA038A" w:rsidRDefault="00F517A9" w:rsidP="00F517A9">
            <w:pPr>
              <w:pStyle w:val="Textoindependiente"/>
              <w:jc w:val="both"/>
              <w:rPr>
                <w:rFonts w:cs="Arial"/>
                <w:b/>
                <w:color w:val="FF0000"/>
                <w:sz w:val="20"/>
              </w:rPr>
            </w:pPr>
          </w:p>
          <w:p w14:paraId="61EC82D1" w14:textId="77777777" w:rsidR="00F517A9" w:rsidRPr="003F44C1" w:rsidRDefault="00F517A9" w:rsidP="00F517A9">
            <w:pPr>
              <w:pStyle w:val="Textoindependiente"/>
              <w:jc w:val="both"/>
              <w:rPr>
                <w:rFonts w:cs="Arial"/>
                <w:b/>
                <w:sz w:val="20"/>
              </w:rPr>
            </w:pPr>
            <w:r w:rsidRPr="003F44C1">
              <w:rPr>
                <w:rFonts w:cs="Arial"/>
                <w:b/>
                <w:sz w:val="20"/>
              </w:rPr>
              <w:t>Forma de Pago</w:t>
            </w:r>
          </w:p>
          <w:p w14:paraId="496385E9" w14:textId="77777777" w:rsidR="00F517A9" w:rsidRPr="00DA038A" w:rsidRDefault="00F517A9" w:rsidP="00F517A9">
            <w:pPr>
              <w:pStyle w:val="Textoindependiente"/>
              <w:jc w:val="both"/>
              <w:rPr>
                <w:rFonts w:cs="Arial"/>
                <w:b/>
                <w:color w:val="FF0000"/>
                <w:sz w:val="20"/>
              </w:rPr>
            </w:pPr>
          </w:p>
          <w:p w14:paraId="0A150A66" w14:textId="77777777" w:rsidR="00F517A9" w:rsidRPr="00DA038A" w:rsidRDefault="00F517A9" w:rsidP="00F517A9">
            <w:pPr>
              <w:pStyle w:val="Textoindependiente"/>
              <w:jc w:val="both"/>
              <w:rPr>
                <w:rFonts w:cs="Arial"/>
                <w:b/>
                <w:color w:val="FF0000"/>
                <w:sz w:val="20"/>
              </w:rPr>
            </w:pPr>
          </w:p>
        </w:tc>
        <w:tc>
          <w:tcPr>
            <w:tcW w:w="8877" w:type="dxa"/>
            <w:tcBorders>
              <w:top w:val="single" w:sz="4" w:space="0" w:color="auto"/>
              <w:left w:val="single" w:sz="4" w:space="0" w:color="auto"/>
              <w:bottom w:val="single" w:sz="4" w:space="0" w:color="auto"/>
              <w:right w:val="single" w:sz="4" w:space="0" w:color="auto"/>
            </w:tcBorders>
          </w:tcPr>
          <w:p w14:paraId="0B9D668B" w14:textId="77777777" w:rsidR="00BB024A" w:rsidRPr="00BB404B" w:rsidRDefault="00CD68B1" w:rsidP="00BB024A">
            <w:pPr>
              <w:jc w:val="both"/>
            </w:pPr>
            <w:r w:rsidRPr="00CD68B1">
              <w:rPr>
                <w:rFonts w:eastAsia="Calibri"/>
                <w:lang w:val="es-CO" w:eastAsia="en-US"/>
              </w:rPr>
              <w:t xml:space="preserve"> </w:t>
            </w:r>
            <w:r w:rsidR="00BB024A" w:rsidRPr="00BB404B">
              <w:t>La Dirección de Bienestar Social y Familia de la Policía Nacional, realizara el pago en moneda legal colombiana de la siguiente manera:</w:t>
            </w:r>
          </w:p>
          <w:p w14:paraId="3073A6FB" w14:textId="77777777" w:rsidR="00BB024A" w:rsidRPr="00BB404B" w:rsidRDefault="00BB024A" w:rsidP="00BB024A">
            <w:pPr>
              <w:jc w:val="both"/>
            </w:pPr>
            <w:r w:rsidRPr="00BB404B">
              <w:t>Se realizarán pagos parciales contraprestación del servicio, anexando los siguientes documentos:</w:t>
            </w:r>
          </w:p>
          <w:p w14:paraId="5FD9C5C5"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lang w:eastAsia="en-US"/>
              </w:rPr>
              <w:t>Factura de venta y/o documento equivalente para los no obligados a facturar, los servicios prestados con el lleno de los requisitos y la normatividad vigente.</w:t>
            </w:r>
          </w:p>
          <w:p w14:paraId="4085078F"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lang w:eastAsia="en-US"/>
              </w:rPr>
              <w:t xml:space="preserve">Anexo a la factura con el detallado del servicio prestado a cada fallecido, </w:t>
            </w:r>
            <w:r w:rsidRPr="00BB404B">
              <w:t>dando cumplimiento a las especificaciones técnicas del contrato.</w:t>
            </w:r>
          </w:p>
          <w:p w14:paraId="4A7FCF7E"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lang w:eastAsia="en-US"/>
              </w:rPr>
              <w:t xml:space="preserve">Copia de las planillas y certificación de pago de seguridad social y parafiscalidad vigente al momento del trámite, suscrita por el representante legal o revisor fiscal en el cual manifieste que se encuentra a paz y salvo con las obligaciones de conformidad con el artículo 50 de la ley 789 de 2002 o aquellas que la modifiquen. </w:t>
            </w:r>
          </w:p>
          <w:p w14:paraId="2447E6BF"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lang w:eastAsia="en-US"/>
              </w:rPr>
              <w:t>Constancia del recibido a satisfacción del servicio (expedida por el supervisor del contrato).</w:t>
            </w:r>
          </w:p>
          <w:p w14:paraId="756BFC49"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rPr>
              <w:t>Entrega de la copia del “Registro Civil de Defunción” por parte del contratista.</w:t>
            </w:r>
          </w:p>
          <w:p w14:paraId="4ABA60A0"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rPr>
              <w:t>Documento de verificación de vinculación del fallecido en los sistemas de información de la Policía Nacional de Colombia (SIATH, TEGEN, CASUR, BIENESTAR EN LINEA, ENTRE OTROS), en el que acredite el derecho al servicio funerario (actividad realizada por el supervisor del contrato).</w:t>
            </w:r>
          </w:p>
          <w:p w14:paraId="6B19A760" w14:textId="77777777" w:rsidR="00BB024A" w:rsidRPr="00BB404B"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rPr>
              <w:t>Informe de cumplimiento a las especificaciones técnicas del contrato (elaborado por el contratista).</w:t>
            </w:r>
          </w:p>
          <w:p w14:paraId="5236F221" w14:textId="77777777" w:rsidR="00BB024A" w:rsidRPr="00FD4DAC" w:rsidRDefault="00BB024A" w:rsidP="001F2826">
            <w:pPr>
              <w:pStyle w:val="Prrafodelista"/>
              <w:numPr>
                <w:ilvl w:val="0"/>
                <w:numId w:val="26"/>
              </w:numPr>
              <w:autoSpaceDE/>
              <w:autoSpaceDN/>
              <w:spacing w:after="240"/>
              <w:jc w:val="both"/>
              <w:rPr>
                <w:rFonts w:eastAsiaTheme="minorHAnsi"/>
                <w:lang w:eastAsia="en-US"/>
              </w:rPr>
            </w:pPr>
            <w:r w:rsidRPr="00BB404B">
              <w:rPr>
                <w:rFonts w:eastAsiaTheme="minorHAnsi"/>
                <w:lang w:eastAsia="en-US"/>
              </w:rPr>
              <w:t>Demás documentos requeridos por la Dirección de Bienestar Social y Familia para el procedimiento de pagos a terceros; de conformidad con lo establecido en el numeral 11 del artículo 879 del decreto 624 de 1989 Estatuto Tributario modificado por la Ley 1430 de 2010 y los Lineamientos para Gestión de Tesorería de la Policía Nacional mediante guía 1AR-GU-0001 del 11/04/2022 o aquellas que la modifiquen.</w:t>
            </w:r>
          </w:p>
          <w:p w14:paraId="20F3B754" w14:textId="77777777" w:rsidR="00BB024A" w:rsidRPr="00BB404B" w:rsidRDefault="00BB024A" w:rsidP="00BB024A">
            <w:pPr>
              <w:jc w:val="both"/>
            </w:pPr>
            <w:r w:rsidRPr="00BB404B">
              <w:t xml:space="preserve">Pagos que se realizarán dentro de los sesenta (60) días calendario, una vez el contratista entregue los documentos indicados el numeral anterior; el supervisor expida la constancia del recibido a satisfacción; la factura, notas débito y/o notas crédito se encuentren en estado aceptada en el sistema SIIF y demás documentos necesarios para trámite de pago, previa asignación de derecho a turno de conformidad con el artículo 19 de la ley 1150 de 2007 y disponibilidad de Plan Anual de Caja (PAC) de la Dirección del Tesoro Nacional. </w:t>
            </w:r>
          </w:p>
          <w:p w14:paraId="40CCD51A" w14:textId="77777777" w:rsidR="00BB024A" w:rsidRPr="00BB404B" w:rsidRDefault="00BB024A" w:rsidP="00BB024A">
            <w:pPr>
              <w:jc w:val="both"/>
            </w:pPr>
            <w:r w:rsidRPr="00BB404B">
              <w:rPr>
                <w:b/>
                <w:bCs/>
              </w:rPr>
              <w:t>Nota 1:</w:t>
            </w:r>
            <w:r w:rsidRPr="00BB404B">
              <w:rPr>
                <w:rFonts w:eastAsia="Arial"/>
              </w:rPr>
              <w:t xml:space="preserve"> </w:t>
            </w:r>
            <w:r w:rsidRPr="00BB404B">
              <w:t>Cuando por orden de autoridad competente, el “Registro Civil de Defunción” no sea expedido dentro del mes de servicio, el contratista informara al supervisor del contrato de la situación presentada, con el fin de programar el pago una vez se cuente con el documento.</w:t>
            </w:r>
          </w:p>
          <w:p w14:paraId="0D181A25" w14:textId="77777777" w:rsidR="00BB024A" w:rsidRPr="00BB404B" w:rsidRDefault="00BB024A" w:rsidP="00BB024A">
            <w:pPr>
              <w:jc w:val="both"/>
            </w:pPr>
            <w:r w:rsidRPr="00BB404B">
              <w:rPr>
                <w:b/>
                <w:bCs/>
              </w:rPr>
              <w:t>Nota 2:</w:t>
            </w:r>
            <w:r w:rsidRPr="00BB404B">
              <w:t xml:space="preserve"> Cuando el contratista este obligado a facturar deberá ser electrónicamente, dando cumplimientos a los lineamientos y parámetros contemplados en la Resolución No. 165 del 01 de noviembre de 2023</w:t>
            </w:r>
            <w:r w:rsidRPr="00BB404B">
              <w:rPr>
                <w:color w:val="000000"/>
                <w:bdr w:val="none" w:sz="0" w:space="0" w:color="auto" w:frame="1"/>
                <w:shd w:val="clear" w:color="auto" w:fill="FFFFFF"/>
              </w:rPr>
              <w:t xml:space="preserve">  expedida por la DIAN “</w:t>
            </w:r>
            <w:r w:rsidRPr="00BB404B">
              <w:rPr>
                <w:i/>
                <w:iCs/>
                <w:color w:val="000000"/>
                <w:bdr w:val="none" w:sz="0" w:space="0" w:color="auto" w:frame="1"/>
                <w:shd w:val="clear" w:color="auto" w:fill="FFFFFF"/>
              </w:rPr>
              <w:t>Por la cual se desarrolla el sistema de facturación, los proveedores tecnológicos, se adopta la versión 1.9 del anexo técnico de factura electrónica de venta, se expide el anexo técnico 1.0 del documento equivalente electrónico, y se dictan otras disposiciones en materia del sistema de facturación”</w:t>
            </w:r>
            <w:r w:rsidRPr="00BB404B">
              <w:t xml:space="preserve">, debiendo realizar las gestiones que correspondan para la aceptación de la factura, notas débito y/o notas crédito en el sistema SIIF Nación. En el documento de cobro </w:t>
            </w:r>
            <w:r w:rsidRPr="00BB404B">
              <w:rPr>
                <w:color w:val="000000" w:themeColor="text1"/>
              </w:rPr>
              <w:t xml:space="preserve">deberá contener dentro de las observaciones las siguientes especificaciones: numeral (#), signo pesos ($), </w:t>
            </w:r>
            <w:r w:rsidRPr="00BB404B">
              <w:t xml:space="preserve">código de identificación de la unidad (16-01-01-L1), datos del proceso contractual (número del contrato), correo del supervisor: (correo institucional del supervisor), </w:t>
            </w:r>
            <w:r w:rsidRPr="00BB404B">
              <w:rPr>
                <w:color w:val="000000" w:themeColor="text1"/>
              </w:rPr>
              <w:t xml:space="preserve">numeral (#), signo pesos ($), separado por punto y coma. Como </w:t>
            </w:r>
            <w:r w:rsidRPr="00BB404B">
              <w:t xml:space="preserve">ejemplo </w:t>
            </w:r>
            <w:r w:rsidRPr="00BB404B">
              <w:rPr>
                <w:b/>
                <w:bCs/>
              </w:rPr>
              <w:t>#$16-01-01-L1;08-5-16000-</w:t>
            </w:r>
            <w:proofErr w:type="gramStart"/>
            <w:r w:rsidRPr="00BB404B">
              <w:rPr>
                <w:b/>
                <w:bCs/>
              </w:rPr>
              <w:t>26;pedro.perez@correo.policia.gov.co</w:t>
            </w:r>
            <w:proofErr w:type="gramEnd"/>
            <w:r w:rsidRPr="00BB404B">
              <w:rPr>
                <w:b/>
                <w:bCs/>
              </w:rPr>
              <w:t>#$</w:t>
            </w:r>
            <w:r w:rsidRPr="00BB404B">
              <w:t xml:space="preserve"> (información que le entregará el supervisor del contrato al contratista), donde el contratista enviará la (factura, notas débito y/o notas crédito) al buzón único electrónico, </w:t>
            </w:r>
            <w:hyperlink r:id="rId10" w:history="1">
              <w:r w:rsidRPr="00BB404B">
                <w:rPr>
                  <w:rStyle w:val="Hipervnculo"/>
                </w:rPr>
                <w:t>siifnación.facturaelectronica@minhacienda.gov.co</w:t>
              </w:r>
            </w:hyperlink>
            <w:r w:rsidRPr="00BB404B">
              <w:t xml:space="preserve">  junto con el archivo XML y el PDF comprimido para su aceptación. Una vez sea enviada la factura por el contratista al correo del SIIF NACION, el supervisor la aprobará de acuerdo a los lineamientos establecidos en la </w:t>
            </w:r>
            <w:r w:rsidRPr="00BB404B">
              <w:rPr>
                <w:color w:val="000000"/>
                <w:bdr w:val="none" w:sz="0" w:space="0" w:color="auto" w:frame="1"/>
                <w:shd w:val="clear" w:color="auto" w:fill="FFFFFF"/>
              </w:rPr>
              <w:t>Circular Externa 042 del 26/12/2023 del Ministerio de Hacienda y Crédito Público, mediante la cual se implementa el “SISTEMA FACTURACIÓN ELECTRÓNICA DEL SIIF NACIÓN”</w:t>
            </w:r>
            <w:r w:rsidRPr="00BB404B">
              <w:rPr>
                <w:i/>
                <w:iCs/>
                <w:color w:val="000000"/>
                <w:bdr w:val="none" w:sz="0" w:space="0" w:color="auto" w:frame="1"/>
                <w:shd w:val="clear" w:color="auto" w:fill="FFFFFF"/>
              </w:rPr>
              <w:t>.</w:t>
            </w:r>
          </w:p>
          <w:p w14:paraId="70AFACCB" w14:textId="77777777" w:rsidR="00BB024A" w:rsidRPr="00BB404B" w:rsidRDefault="00BB024A" w:rsidP="00BB024A">
            <w:pPr>
              <w:jc w:val="both"/>
              <w:rPr>
                <w:rFonts w:eastAsia="Arial"/>
                <w:bCs/>
              </w:rPr>
            </w:pPr>
            <w:r w:rsidRPr="00BB404B">
              <w:rPr>
                <w:rFonts w:eastAsia="Arial"/>
                <w:b/>
              </w:rPr>
              <w:t>Nota 3:</w:t>
            </w:r>
            <w:r w:rsidRPr="00BB404B">
              <w:rPr>
                <w:rFonts w:eastAsia="Arial"/>
                <w:bCs/>
              </w:rPr>
              <w:t xml:space="preserve"> El contratista publicará en la plataforma SECOP II, en la sección siete (7) ejecución del contrato los siguientes documentos:</w:t>
            </w:r>
          </w:p>
          <w:p w14:paraId="1E84E029" w14:textId="77777777" w:rsidR="00BB024A" w:rsidRPr="00BB404B" w:rsidRDefault="00BB024A" w:rsidP="001F2826">
            <w:pPr>
              <w:pStyle w:val="Prrafodelista"/>
              <w:numPr>
                <w:ilvl w:val="0"/>
                <w:numId w:val="25"/>
              </w:numPr>
              <w:autoSpaceDE/>
              <w:autoSpaceDN/>
              <w:ind w:left="284" w:hanging="284"/>
              <w:jc w:val="both"/>
              <w:rPr>
                <w:rFonts w:eastAsia="Arial"/>
                <w:bCs/>
              </w:rPr>
            </w:pPr>
            <w:r w:rsidRPr="00BB404B">
              <w:rPr>
                <w:rFonts w:eastAsia="Arial"/>
                <w:bCs/>
              </w:rPr>
              <w:t>Registro Único Tributario - RUT (en documentos de ejecución del contrato).</w:t>
            </w:r>
          </w:p>
          <w:p w14:paraId="6A983479" w14:textId="77777777" w:rsidR="00BB024A" w:rsidRPr="00BB404B" w:rsidRDefault="00BB024A" w:rsidP="001F2826">
            <w:pPr>
              <w:pStyle w:val="Prrafodelista"/>
              <w:numPr>
                <w:ilvl w:val="0"/>
                <w:numId w:val="25"/>
              </w:numPr>
              <w:autoSpaceDE/>
              <w:autoSpaceDN/>
              <w:ind w:left="284" w:hanging="284"/>
              <w:jc w:val="both"/>
              <w:rPr>
                <w:rFonts w:eastAsia="Arial"/>
                <w:bCs/>
              </w:rPr>
            </w:pPr>
            <w:r w:rsidRPr="00BB404B">
              <w:rPr>
                <w:rFonts w:eastAsia="Arial"/>
                <w:bCs/>
              </w:rPr>
              <w:lastRenderedPageBreak/>
              <w:t>Registro de Información Tributaria - RIT para contribuyentes inscritos en la ciudad de Bogotá o documento que lo acredite como contribuyente en otra ciudad (en documentos de ejecución del contrato).</w:t>
            </w:r>
          </w:p>
          <w:p w14:paraId="6C21ECE8" w14:textId="77777777" w:rsidR="00BB024A" w:rsidRPr="00BB404B" w:rsidRDefault="00BB024A" w:rsidP="001F2826">
            <w:pPr>
              <w:pStyle w:val="Prrafodelista"/>
              <w:numPr>
                <w:ilvl w:val="0"/>
                <w:numId w:val="25"/>
              </w:numPr>
              <w:autoSpaceDE/>
              <w:autoSpaceDN/>
              <w:ind w:left="284" w:hanging="284"/>
              <w:jc w:val="both"/>
              <w:rPr>
                <w:rFonts w:eastAsia="Arial"/>
                <w:bCs/>
              </w:rPr>
            </w:pPr>
            <w:r w:rsidRPr="00BB404B">
              <w:rPr>
                <w:rFonts w:eastAsia="Arial"/>
                <w:bCs/>
              </w:rPr>
              <w:t>Certificación bancaria relaciona en el contrato (en documentos de ejecución del contrato).</w:t>
            </w:r>
          </w:p>
          <w:p w14:paraId="6C8A7026" w14:textId="77777777" w:rsidR="00BB024A" w:rsidRPr="00BB404B" w:rsidRDefault="00BB024A" w:rsidP="001F2826">
            <w:pPr>
              <w:pStyle w:val="Prrafodelista"/>
              <w:numPr>
                <w:ilvl w:val="0"/>
                <w:numId w:val="25"/>
              </w:numPr>
              <w:autoSpaceDE/>
              <w:autoSpaceDN/>
              <w:ind w:left="284" w:hanging="284"/>
              <w:jc w:val="both"/>
              <w:rPr>
                <w:rFonts w:eastAsia="Arial"/>
                <w:bCs/>
              </w:rPr>
            </w:pPr>
            <w:r w:rsidRPr="00BB404B">
              <w:rPr>
                <w:rFonts w:eastAsia="Arial"/>
                <w:bCs/>
              </w:rPr>
              <w:t>Resolución de facturación vigente expedida por la DIAN (en documentos de ejecución del contrato).</w:t>
            </w:r>
          </w:p>
          <w:p w14:paraId="15FD42FD" w14:textId="77777777" w:rsidR="00BB024A" w:rsidRPr="00BB404B" w:rsidRDefault="00BB024A" w:rsidP="001F2826">
            <w:pPr>
              <w:pStyle w:val="Prrafodelista"/>
              <w:numPr>
                <w:ilvl w:val="0"/>
                <w:numId w:val="25"/>
              </w:numPr>
              <w:autoSpaceDE/>
              <w:autoSpaceDN/>
              <w:ind w:left="284" w:hanging="284"/>
              <w:jc w:val="both"/>
              <w:rPr>
                <w:rFonts w:eastAsia="Arial"/>
                <w:bCs/>
              </w:rPr>
            </w:pPr>
            <w:r w:rsidRPr="00BB404B">
              <w:rPr>
                <w:rFonts w:eastAsia="Arial"/>
                <w:bCs/>
              </w:rPr>
              <w:t>Publicar la factura de venta aprobada por la DIAN. (en el plan de pagos).</w:t>
            </w:r>
          </w:p>
          <w:p w14:paraId="2FFFAE04" w14:textId="77777777" w:rsidR="00BB024A" w:rsidRPr="00BB404B" w:rsidRDefault="00BB024A" w:rsidP="00BB024A">
            <w:pPr>
              <w:pStyle w:val="Prrafodelista"/>
              <w:ind w:left="284"/>
              <w:jc w:val="both"/>
              <w:rPr>
                <w:rFonts w:eastAsia="Arial"/>
                <w:bCs/>
              </w:rPr>
            </w:pPr>
          </w:p>
          <w:p w14:paraId="7EC39B94" w14:textId="77777777" w:rsidR="00BB024A" w:rsidRPr="00BB404B" w:rsidRDefault="00BB024A" w:rsidP="00BB024A">
            <w:pPr>
              <w:jc w:val="both"/>
              <w:rPr>
                <w:rFonts w:eastAsia="Arial"/>
                <w:bCs/>
              </w:rPr>
            </w:pPr>
            <w:r w:rsidRPr="00BB404B">
              <w:rPr>
                <w:rFonts w:eastAsia="Arial"/>
                <w:b/>
              </w:rPr>
              <w:t>Nota 4:</w:t>
            </w:r>
            <w:r w:rsidRPr="00BB404B">
              <w:rPr>
                <w:rFonts w:eastAsia="Arial"/>
                <w:bCs/>
              </w:rPr>
              <w:t xml:space="preserve"> El supervisor del contrato publicará en la plataforma SECOP II, en la sección siete (7) ejecución del contrato los siguientes documentos:</w:t>
            </w:r>
          </w:p>
          <w:p w14:paraId="31346B96" w14:textId="77777777" w:rsidR="00BB024A" w:rsidRPr="00BB404B" w:rsidRDefault="00BB024A" w:rsidP="001F2826">
            <w:pPr>
              <w:pStyle w:val="Prrafodelista"/>
              <w:numPr>
                <w:ilvl w:val="0"/>
                <w:numId w:val="27"/>
              </w:numPr>
              <w:tabs>
                <w:tab w:val="left" w:pos="284"/>
              </w:tabs>
              <w:autoSpaceDE/>
              <w:autoSpaceDN/>
              <w:ind w:left="284" w:hanging="284"/>
              <w:jc w:val="both"/>
              <w:rPr>
                <w:rFonts w:eastAsia="Arial"/>
                <w:bCs/>
              </w:rPr>
            </w:pPr>
            <w:r w:rsidRPr="00BB404B">
              <w:rPr>
                <w:rFonts w:eastAsia="Arial"/>
                <w:bCs/>
              </w:rPr>
              <w:t>Informe de supervisión del mes anterior (en documentos de ejecución del contrato).</w:t>
            </w:r>
          </w:p>
          <w:p w14:paraId="431025D8" w14:textId="77777777" w:rsidR="00BB024A" w:rsidRPr="00BB404B" w:rsidRDefault="00BB024A" w:rsidP="001F2826">
            <w:pPr>
              <w:pStyle w:val="Prrafodelista"/>
              <w:numPr>
                <w:ilvl w:val="0"/>
                <w:numId w:val="27"/>
              </w:numPr>
              <w:tabs>
                <w:tab w:val="left" w:pos="284"/>
              </w:tabs>
              <w:autoSpaceDE/>
              <w:autoSpaceDN/>
              <w:ind w:left="284" w:hanging="284"/>
              <w:jc w:val="both"/>
              <w:rPr>
                <w:rFonts w:eastAsia="Arial"/>
                <w:bCs/>
              </w:rPr>
            </w:pPr>
            <w:r w:rsidRPr="00BB404B">
              <w:rPr>
                <w:rFonts w:eastAsia="Arial"/>
                <w:bCs/>
              </w:rPr>
              <w:t xml:space="preserve">Comunicación oficial de nombramiento como supervisor del contrato (en documentos de ejecución del contrato). </w:t>
            </w:r>
          </w:p>
          <w:p w14:paraId="5D88ACD4" w14:textId="77777777" w:rsidR="00BB024A" w:rsidRDefault="00BB024A" w:rsidP="001F2826">
            <w:pPr>
              <w:pStyle w:val="Prrafodelista"/>
              <w:numPr>
                <w:ilvl w:val="0"/>
                <w:numId w:val="27"/>
              </w:numPr>
              <w:tabs>
                <w:tab w:val="left" w:pos="284"/>
              </w:tabs>
              <w:autoSpaceDE/>
              <w:autoSpaceDN/>
              <w:ind w:left="284" w:hanging="284"/>
              <w:jc w:val="both"/>
              <w:rPr>
                <w:rFonts w:eastAsia="Arial"/>
                <w:bCs/>
              </w:rPr>
            </w:pPr>
            <w:r w:rsidRPr="00BB404B">
              <w:rPr>
                <w:rFonts w:eastAsia="Arial"/>
                <w:bCs/>
              </w:rPr>
              <w:t xml:space="preserve">Crear el plan de pagos. </w:t>
            </w:r>
          </w:p>
          <w:p w14:paraId="5F5B274B" w14:textId="77777777" w:rsidR="00BB024A" w:rsidRPr="00A924B6" w:rsidRDefault="00BB024A" w:rsidP="00BB024A">
            <w:pPr>
              <w:pStyle w:val="Prrafodelista"/>
              <w:tabs>
                <w:tab w:val="left" w:pos="284"/>
              </w:tabs>
              <w:ind w:left="284"/>
              <w:jc w:val="both"/>
              <w:rPr>
                <w:rFonts w:eastAsia="Arial"/>
                <w:bCs/>
              </w:rPr>
            </w:pPr>
          </w:p>
          <w:p w14:paraId="46FF3FC3" w14:textId="77777777" w:rsidR="00BB024A" w:rsidRPr="00BB404B" w:rsidRDefault="00BB024A" w:rsidP="00BB024A">
            <w:pPr>
              <w:jc w:val="both"/>
            </w:pPr>
            <w:r w:rsidRPr="00BB404B">
              <w:rPr>
                <w:b/>
                <w:bCs/>
              </w:rPr>
              <w:t>Nota 5:</w:t>
            </w:r>
            <w:r w:rsidRPr="00BB404B">
              <w:t xml:space="preserve"> Si los documentos en referencia son devueltos por la Dirección de Bienestar Social y Familia por inconsistencias, como la falta de información, mal diligenciamiento de estos, o por la no aceptación en el sistema SIIF de la factura, notas débito y/o notas crédito, se anulará el derecho a turno asignado. Por lo tanto, una vez sean subsanadas las observaciones se programará el trámite para pago dentro de los sesenta (60) días calendario previa asignación de derecho a turno y disponibilidad de Plan Anual de Caja (PAC).</w:t>
            </w:r>
          </w:p>
          <w:p w14:paraId="493DFBAC" w14:textId="77777777" w:rsidR="00BB024A" w:rsidRPr="00BB404B" w:rsidRDefault="00BB024A" w:rsidP="00BB024A">
            <w:pPr>
              <w:pStyle w:val="Textoindependiente"/>
              <w:jc w:val="both"/>
              <w:rPr>
                <w:rFonts w:eastAsiaTheme="minorHAnsi"/>
                <w:sz w:val="20"/>
                <w:lang w:eastAsia="en-US"/>
              </w:rPr>
            </w:pPr>
            <w:r w:rsidRPr="00BB404B">
              <w:rPr>
                <w:rFonts w:eastAsiaTheme="minorHAnsi"/>
                <w:sz w:val="20"/>
                <w:lang w:eastAsia="en-US"/>
              </w:rPr>
              <w:t xml:space="preserve">Los pagos se harán a la siguiente cuenta bancaria: </w:t>
            </w:r>
          </w:p>
          <w:p w14:paraId="69ECDB89" w14:textId="77777777" w:rsidR="00BB024A" w:rsidRPr="00BB404B" w:rsidRDefault="00BB024A" w:rsidP="00BB024A">
            <w:pPr>
              <w:pStyle w:val="Textoindependiente"/>
              <w:jc w:val="both"/>
              <w:rPr>
                <w:b/>
                <w:sz w:val="20"/>
              </w:rPr>
            </w:pPr>
          </w:p>
          <w:p w14:paraId="3EAEFFBF" w14:textId="77777777" w:rsidR="00BB024A" w:rsidRPr="00BB404B" w:rsidRDefault="00BB024A" w:rsidP="00BB024A">
            <w:pPr>
              <w:pStyle w:val="Textoindependiente"/>
              <w:rPr>
                <w:bCs/>
                <w:sz w:val="20"/>
              </w:rPr>
            </w:pPr>
            <w:r w:rsidRPr="00BB404B">
              <w:rPr>
                <w:b/>
                <w:sz w:val="20"/>
              </w:rPr>
              <w:t xml:space="preserve">NOMBRE BENEFICIARIO:  </w:t>
            </w:r>
          </w:p>
          <w:p w14:paraId="4CB34217" w14:textId="77777777" w:rsidR="00BB024A" w:rsidRDefault="00BB024A" w:rsidP="00BB024A">
            <w:pPr>
              <w:pStyle w:val="Textoindependiente"/>
              <w:rPr>
                <w:sz w:val="20"/>
              </w:rPr>
            </w:pPr>
            <w:r w:rsidRPr="00BB404B">
              <w:rPr>
                <w:b/>
                <w:bCs/>
                <w:sz w:val="20"/>
                <w:lang w:eastAsia="es-CO"/>
              </w:rPr>
              <w:t xml:space="preserve">NIT:  </w:t>
            </w:r>
          </w:p>
          <w:p w14:paraId="79ADD66E" w14:textId="77777777" w:rsidR="00BB024A" w:rsidRDefault="00BB024A" w:rsidP="00BB024A">
            <w:pPr>
              <w:pStyle w:val="Textoindependiente"/>
              <w:rPr>
                <w:b/>
                <w:sz w:val="20"/>
              </w:rPr>
            </w:pPr>
            <w:r w:rsidRPr="00BB404B">
              <w:rPr>
                <w:b/>
                <w:sz w:val="20"/>
              </w:rPr>
              <w:t>CUENTA No</w:t>
            </w:r>
          </w:p>
          <w:p w14:paraId="765D179A" w14:textId="2AF45000" w:rsidR="00BB024A" w:rsidRPr="00BB404B" w:rsidRDefault="00BB024A" w:rsidP="00BB024A">
            <w:pPr>
              <w:pStyle w:val="Textoindependiente"/>
              <w:rPr>
                <w:sz w:val="20"/>
              </w:rPr>
            </w:pPr>
            <w:r w:rsidRPr="00BB404B">
              <w:rPr>
                <w:b/>
                <w:sz w:val="20"/>
              </w:rPr>
              <w:t xml:space="preserve">TIPO DE CUENTA: </w:t>
            </w:r>
            <w:r w:rsidRPr="00BB404B">
              <w:rPr>
                <w:bCs/>
                <w:sz w:val="20"/>
              </w:rPr>
              <w:t xml:space="preserve"> </w:t>
            </w:r>
          </w:p>
          <w:p w14:paraId="7270FF2F" w14:textId="592691C4" w:rsidR="00F517A9" w:rsidRPr="00BB024A" w:rsidRDefault="00BB024A" w:rsidP="00BB024A">
            <w:r w:rsidRPr="00BB404B">
              <w:rPr>
                <w:b/>
              </w:rPr>
              <w:t xml:space="preserve">ENTIDAD FINANCIERA: </w:t>
            </w:r>
          </w:p>
        </w:tc>
      </w:tr>
      <w:tr w:rsidR="00F517A9" w:rsidRPr="00DA038A" w14:paraId="59E2888F" w14:textId="77777777" w:rsidTr="0002366C">
        <w:trPr>
          <w:trHeight w:val="20"/>
          <w:jc w:val="center"/>
        </w:trPr>
        <w:tc>
          <w:tcPr>
            <w:tcW w:w="1608" w:type="dxa"/>
            <w:tcBorders>
              <w:left w:val="single" w:sz="4" w:space="0" w:color="auto"/>
              <w:bottom w:val="single" w:sz="4" w:space="0" w:color="auto"/>
              <w:right w:val="single" w:sz="4" w:space="0" w:color="auto"/>
            </w:tcBorders>
          </w:tcPr>
          <w:p w14:paraId="70EEA321" w14:textId="77777777" w:rsidR="00F517A9" w:rsidRPr="00F517A9" w:rsidRDefault="00F517A9" w:rsidP="00F517A9">
            <w:pPr>
              <w:pStyle w:val="Textoindependiente"/>
              <w:jc w:val="both"/>
              <w:rPr>
                <w:rFonts w:cs="Arial"/>
                <w:b/>
                <w:sz w:val="20"/>
              </w:rPr>
            </w:pPr>
          </w:p>
          <w:p w14:paraId="0DF51BB5" w14:textId="5015A4DE" w:rsidR="00F517A9" w:rsidRPr="00F517A9" w:rsidRDefault="00DE3864" w:rsidP="00F517A9">
            <w:pPr>
              <w:pStyle w:val="Textoindependiente"/>
              <w:jc w:val="both"/>
              <w:rPr>
                <w:rFonts w:cs="Arial"/>
                <w:b/>
                <w:sz w:val="20"/>
              </w:rPr>
            </w:pPr>
            <w:r>
              <w:rPr>
                <w:rFonts w:cs="Arial"/>
                <w:b/>
                <w:sz w:val="20"/>
              </w:rPr>
              <w:t>F</w:t>
            </w:r>
            <w:r w:rsidRPr="00F517A9">
              <w:rPr>
                <w:rFonts w:cs="Arial"/>
                <w:b/>
                <w:sz w:val="20"/>
              </w:rPr>
              <w:t>orma y procedimiento de adjudicación</w:t>
            </w:r>
          </w:p>
        </w:tc>
        <w:tc>
          <w:tcPr>
            <w:tcW w:w="8877" w:type="dxa"/>
            <w:tcBorders>
              <w:left w:val="single" w:sz="4" w:space="0" w:color="auto"/>
              <w:bottom w:val="single" w:sz="4" w:space="0" w:color="auto"/>
              <w:right w:val="single" w:sz="4" w:space="0" w:color="auto"/>
            </w:tcBorders>
          </w:tcPr>
          <w:p w14:paraId="41A0EDC7" w14:textId="77777777" w:rsidR="00BB024A" w:rsidRDefault="00BB024A" w:rsidP="00BB024A">
            <w:pPr>
              <w:jc w:val="both"/>
              <w:rPr>
                <w:color w:val="000000" w:themeColor="text1"/>
              </w:rPr>
            </w:pPr>
            <w:r w:rsidRPr="00A7593D">
              <w:rPr>
                <w:color w:val="000000" w:themeColor="text1"/>
              </w:rPr>
              <w:t xml:space="preserve">La adjudicación del presente proceso de selección se efectuará en </w:t>
            </w:r>
            <w:r w:rsidRPr="00A7593D">
              <w:rPr>
                <w:b/>
                <w:bCs/>
                <w:color w:val="000000" w:themeColor="text1"/>
              </w:rPr>
              <w:t>FORMA TOTAL</w:t>
            </w:r>
            <w:r w:rsidRPr="00A7593D">
              <w:rPr>
                <w:color w:val="000000" w:themeColor="text1"/>
              </w:rPr>
              <w:t xml:space="preserve">, por el valor total del presupuesto asignado al presente proceso a la propuesta que obtenga el mayor puntaje asignado de la sumatoria de la evaluación </w:t>
            </w:r>
            <w:r>
              <w:rPr>
                <w:color w:val="000000" w:themeColor="text1"/>
              </w:rPr>
              <w:t xml:space="preserve">designada en el </w:t>
            </w:r>
            <w:r w:rsidRPr="00983629">
              <w:rPr>
                <w:rFonts w:eastAsia="Calibri"/>
                <w:b/>
                <w:bCs/>
                <w:color w:val="000000" w:themeColor="text1"/>
              </w:rPr>
              <w:t>Anexo N</w:t>
            </w:r>
            <w:r>
              <w:rPr>
                <w:rFonts w:eastAsia="Calibri"/>
                <w:b/>
                <w:bCs/>
                <w:color w:val="000000" w:themeColor="text1"/>
              </w:rPr>
              <w:t>r</w:t>
            </w:r>
            <w:r w:rsidRPr="00983629">
              <w:rPr>
                <w:rFonts w:eastAsia="Calibri"/>
                <w:b/>
                <w:bCs/>
                <w:color w:val="000000" w:themeColor="text1"/>
              </w:rPr>
              <w:t>o. 8 FACTORES DE VERIFICACIÓN Y PONDERACIÓN</w:t>
            </w:r>
            <w:r>
              <w:rPr>
                <w:rFonts w:eastAsia="Calibri"/>
                <w:b/>
                <w:bCs/>
                <w:color w:val="000000" w:themeColor="text1"/>
              </w:rPr>
              <w:t>.</w:t>
            </w:r>
          </w:p>
          <w:p w14:paraId="55CEC368" w14:textId="77777777" w:rsidR="00BB024A" w:rsidRPr="00A7593D" w:rsidRDefault="00BB024A" w:rsidP="00BB024A">
            <w:pPr>
              <w:jc w:val="both"/>
            </w:pPr>
          </w:p>
          <w:p w14:paraId="002656F4" w14:textId="782B5DFF" w:rsidR="00221B9D" w:rsidRPr="00CD68B1" w:rsidRDefault="00BB024A" w:rsidP="00BB024A">
            <w:pPr>
              <w:pStyle w:val="Sinespaciado"/>
              <w:ind w:right="48"/>
              <w:jc w:val="both"/>
              <w:rPr>
                <w:rFonts w:ascii="Arial" w:hAnsi="Arial" w:cs="Arial"/>
                <w:color w:val="EE0000"/>
                <w:sz w:val="20"/>
                <w:szCs w:val="20"/>
              </w:rPr>
            </w:pPr>
            <w:r w:rsidRPr="004A3B5D">
              <w:rPr>
                <w:rFonts w:ascii="Arial" w:hAnsi="Arial" w:cs="Arial"/>
                <w:color w:val="000000" w:themeColor="text1"/>
                <w:sz w:val="20"/>
                <w:szCs w:val="20"/>
              </w:rPr>
              <w:t>La entidad evaluó la posibilidad de estructurar el proceso por lotes regionales; sin embargo, determinó que la adjudicación total permite una mejor coordinación operativa, estandarización del servicio y eficiencia administrativa, garantizando la calidad y oportunidad del servicio a nivel nacional.</w:t>
            </w:r>
          </w:p>
        </w:tc>
      </w:tr>
      <w:tr w:rsidR="00F517A9" w:rsidRPr="00DA038A" w14:paraId="6EEE39C9" w14:textId="77777777" w:rsidTr="0002366C">
        <w:trPr>
          <w:trHeight w:val="20"/>
          <w:jc w:val="center"/>
        </w:trPr>
        <w:tc>
          <w:tcPr>
            <w:tcW w:w="1608" w:type="dxa"/>
            <w:tcBorders>
              <w:left w:val="single" w:sz="4" w:space="0" w:color="auto"/>
              <w:bottom w:val="single" w:sz="4" w:space="0" w:color="auto"/>
              <w:right w:val="single" w:sz="4" w:space="0" w:color="auto"/>
            </w:tcBorders>
          </w:tcPr>
          <w:p w14:paraId="1530B3C9" w14:textId="77777777" w:rsidR="00F517A9" w:rsidRPr="00F517A9" w:rsidRDefault="00F517A9" w:rsidP="00F517A9">
            <w:pPr>
              <w:pStyle w:val="Textoindependiente"/>
              <w:jc w:val="both"/>
              <w:rPr>
                <w:rFonts w:cs="Arial"/>
                <w:b/>
                <w:sz w:val="20"/>
              </w:rPr>
            </w:pPr>
          </w:p>
          <w:p w14:paraId="7AFE1AA1" w14:textId="77777777" w:rsidR="00F517A9" w:rsidRPr="00F517A9" w:rsidRDefault="00F517A9" w:rsidP="00F517A9">
            <w:pPr>
              <w:pStyle w:val="Textoindependiente"/>
              <w:jc w:val="both"/>
              <w:rPr>
                <w:rFonts w:cs="Arial"/>
                <w:b/>
                <w:sz w:val="20"/>
              </w:rPr>
            </w:pPr>
          </w:p>
          <w:p w14:paraId="0C6B92CA" w14:textId="53400DAB" w:rsidR="00F517A9" w:rsidRPr="00F517A9" w:rsidRDefault="00DE3864" w:rsidP="00F517A9">
            <w:pPr>
              <w:pStyle w:val="Textoindependiente"/>
              <w:jc w:val="both"/>
              <w:rPr>
                <w:rFonts w:cs="Arial"/>
                <w:b/>
                <w:sz w:val="20"/>
              </w:rPr>
            </w:pPr>
            <w:r>
              <w:rPr>
                <w:rFonts w:cs="Arial"/>
                <w:b/>
                <w:sz w:val="20"/>
              </w:rPr>
              <w:t>F</w:t>
            </w:r>
            <w:r w:rsidRPr="00F517A9">
              <w:rPr>
                <w:rFonts w:cs="Arial"/>
                <w:b/>
                <w:sz w:val="20"/>
              </w:rPr>
              <w:t>orma de ejecución</w:t>
            </w:r>
          </w:p>
          <w:p w14:paraId="76B0CE5F" w14:textId="77777777" w:rsidR="00F517A9" w:rsidRPr="00F517A9" w:rsidRDefault="00F517A9" w:rsidP="00F517A9">
            <w:pPr>
              <w:pStyle w:val="Textoindependiente"/>
              <w:jc w:val="both"/>
              <w:rPr>
                <w:rFonts w:cs="Arial"/>
                <w:b/>
                <w:sz w:val="20"/>
              </w:rPr>
            </w:pPr>
          </w:p>
          <w:p w14:paraId="36789FCF" w14:textId="77777777" w:rsidR="00F517A9" w:rsidRPr="00F517A9" w:rsidRDefault="00F517A9" w:rsidP="00F517A9">
            <w:pPr>
              <w:pStyle w:val="Textoindependiente"/>
              <w:jc w:val="both"/>
              <w:rPr>
                <w:rFonts w:cs="Arial"/>
                <w:b/>
                <w:sz w:val="20"/>
              </w:rPr>
            </w:pPr>
          </w:p>
        </w:tc>
        <w:tc>
          <w:tcPr>
            <w:tcW w:w="8877" w:type="dxa"/>
            <w:tcBorders>
              <w:left w:val="single" w:sz="4" w:space="0" w:color="auto"/>
              <w:bottom w:val="single" w:sz="4" w:space="0" w:color="auto"/>
              <w:right w:val="single" w:sz="4" w:space="0" w:color="auto"/>
            </w:tcBorders>
          </w:tcPr>
          <w:p w14:paraId="4C9799A5" w14:textId="65733B64" w:rsidR="00F517A9" w:rsidRPr="00CD68B1" w:rsidRDefault="00BB024A" w:rsidP="00CD68B1">
            <w:pPr>
              <w:ind w:right="-2"/>
              <w:jc w:val="both"/>
              <w:rPr>
                <w:color w:val="000000" w:themeColor="text1"/>
              </w:rPr>
            </w:pPr>
            <w:r w:rsidRPr="00BB024A">
              <w:t>El contrato que se derive del presente estudio previo se ejecutará de forma constante y permanente durante la vigencia del mismo, de acuerdo con las especificaciones técnicas definidas en el Anexo No. 2 Especificaciones técnicas mínimas, en coordinación con el supervisor del contrato designado por la ordenación del gasto de la Entidad, de acuerdo a las necesidades del servicio funerario, en forma total, donde se certificará por medio del recibo a satisfacción previamente firmado y elaboración del informe de seguimiento del contrato durante la ejecución.</w:t>
            </w:r>
            <w:r w:rsidR="00CD68B1" w:rsidRPr="00BB024A">
              <w:t>.</w:t>
            </w:r>
          </w:p>
        </w:tc>
      </w:tr>
      <w:tr w:rsidR="00F517A9" w:rsidRPr="00DA038A" w14:paraId="459713AA" w14:textId="77777777" w:rsidTr="0002366C">
        <w:trPr>
          <w:trHeight w:val="1098"/>
          <w:jc w:val="center"/>
        </w:trPr>
        <w:tc>
          <w:tcPr>
            <w:tcW w:w="1608" w:type="dxa"/>
            <w:tcBorders>
              <w:top w:val="single" w:sz="4" w:space="0" w:color="auto"/>
              <w:left w:val="single" w:sz="4" w:space="0" w:color="auto"/>
              <w:bottom w:val="single" w:sz="4" w:space="0" w:color="auto"/>
              <w:right w:val="single" w:sz="4" w:space="0" w:color="auto"/>
            </w:tcBorders>
            <w:vAlign w:val="center"/>
          </w:tcPr>
          <w:p w14:paraId="629DBF73" w14:textId="3ECD6204" w:rsidR="00F517A9" w:rsidRPr="00F517A9" w:rsidRDefault="00DE3864" w:rsidP="00F517A9">
            <w:pPr>
              <w:pStyle w:val="Textoindependiente"/>
              <w:rPr>
                <w:rFonts w:cs="Arial"/>
                <w:bCs/>
                <w:sz w:val="20"/>
              </w:rPr>
            </w:pPr>
            <w:r>
              <w:rPr>
                <w:rFonts w:cs="Arial"/>
                <w:b/>
                <w:sz w:val="20"/>
              </w:rPr>
              <w:t>R</w:t>
            </w:r>
            <w:r w:rsidRPr="00F517A9">
              <w:rPr>
                <w:rFonts w:cs="Arial"/>
                <w:b/>
                <w:sz w:val="20"/>
              </w:rPr>
              <w:t>eajustes</w:t>
            </w:r>
          </w:p>
        </w:tc>
        <w:tc>
          <w:tcPr>
            <w:tcW w:w="8877" w:type="dxa"/>
            <w:tcBorders>
              <w:top w:val="single" w:sz="4" w:space="0" w:color="auto"/>
              <w:left w:val="single" w:sz="4" w:space="0" w:color="auto"/>
              <w:bottom w:val="single" w:sz="4" w:space="0" w:color="auto"/>
              <w:right w:val="single" w:sz="4" w:space="0" w:color="auto"/>
            </w:tcBorders>
          </w:tcPr>
          <w:p w14:paraId="36325FEF" w14:textId="17AE6636" w:rsidR="00F517A9" w:rsidRPr="00F517A9" w:rsidRDefault="00F517A9" w:rsidP="00F517A9">
            <w:pPr>
              <w:adjustRightInd w:val="0"/>
              <w:jc w:val="both"/>
              <w:rPr>
                <w:bCs/>
              </w:rPr>
            </w:pPr>
            <w:r w:rsidRPr="006E0414">
              <w:rPr>
                <w:bCs/>
              </w:rPr>
              <w:t>La DIRECCION DE BIENESTAR SOCIAL Y FAMILIA</w:t>
            </w:r>
            <w:r w:rsidR="006E0414" w:rsidRPr="006E0414">
              <w:rPr>
                <w:bCs/>
              </w:rPr>
              <w:t>,</w:t>
            </w:r>
            <w:r w:rsidRPr="006E0414">
              <w:rPr>
                <w:bCs/>
              </w:rPr>
              <w:t xml:space="preserve"> </w:t>
            </w:r>
            <w:r w:rsidR="006E0414" w:rsidRPr="006E0414">
              <w:rPr>
                <w:bCs/>
              </w:rPr>
              <w:t>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F517A9" w:rsidRPr="00DA038A" w14:paraId="3CDA61C6" w14:textId="77777777" w:rsidTr="0002366C">
        <w:trPr>
          <w:trHeight w:val="2061"/>
          <w:jc w:val="center"/>
        </w:trPr>
        <w:tc>
          <w:tcPr>
            <w:tcW w:w="1608" w:type="dxa"/>
            <w:tcBorders>
              <w:top w:val="single" w:sz="4" w:space="0" w:color="auto"/>
              <w:left w:val="single" w:sz="4" w:space="0" w:color="auto"/>
              <w:bottom w:val="single" w:sz="4" w:space="0" w:color="auto"/>
              <w:right w:val="single" w:sz="4" w:space="0" w:color="auto"/>
            </w:tcBorders>
            <w:vAlign w:val="center"/>
          </w:tcPr>
          <w:p w14:paraId="560C9C5F" w14:textId="210BFF6F" w:rsidR="00F517A9" w:rsidRPr="00506076" w:rsidRDefault="00DE3864" w:rsidP="00F517A9">
            <w:pPr>
              <w:pStyle w:val="Textoindependiente"/>
              <w:rPr>
                <w:rFonts w:cs="Arial"/>
                <w:b/>
                <w:sz w:val="20"/>
              </w:rPr>
            </w:pPr>
            <w:r>
              <w:rPr>
                <w:rFonts w:cs="Arial"/>
                <w:b/>
                <w:sz w:val="20"/>
              </w:rPr>
              <w:t>L</w:t>
            </w:r>
            <w:r w:rsidRPr="00506076">
              <w:rPr>
                <w:rFonts w:cs="Arial"/>
                <w:b/>
                <w:sz w:val="20"/>
              </w:rPr>
              <w:t>ugar de entrega o lugar de prestación del servicio</w:t>
            </w:r>
          </w:p>
        </w:tc>
        <w:tc>
          <w:tcPr>
            <w:tcW w:w="8877" w:type="dxa"/>
            <w:tcBorders>
              <w:top w:val="single" w:sz="4" w:space="0" w:color="auto"/>
              <w:left w:val="single" w:sz="4" w:space="0" w:color="auto"/>
              <w:bottom w:val="single" w:sz="4" w:space="0" w:color="auto"/>
              <w:right w:val="single" w:sz="4" w:space="0" w:color="auto"/>
            </w:tcBorders>
          </w:tcPr>
          <w:p w14:paraId="7D2FCAD0" w14:textId="77777777" w:rsidR="00A66912" w:rsidRPr="0088568C" w:rsidRDefault="00A66912" w:rsidP="00A66912">
            <w:pPr>
              <w:ind w:right="-2"/>
              <w:jc w:val="both"/>
              <w:rPr>
                <w:color w:val="000000" w:themeColor="text1"/>
              </w:rPr>
            </w:pPr>
            <w:r w:rsidRPr="31F30BEF">
              <w:rPr>
                <w:color w:val="000000" w:themeColor="text1"/>
              </w:rPr>
              <w:t xml:space="preserve">Los servicios descritos en el presente estudio previo deberán prestarse en todo el territorio nacional colombiano o en determinados eventos en el territorio de otro estado, para lo cual se requiere de la disponibilidad de instalaciones adecuadas para el desarrollo contractual y/o donde se requiera la prestación del servicio, en coordinación con el </w:t>
            </w:r>
            <w:r>
              <w:rPr>
                <w:color w:val="000000" w:themeColor="text1"/>
              </w:rPr>
              <w:t>s</w:t>
            </w:r>
            <w:r w:rsidRPr="31F30BEF">
              <w:rPr>
                <w:color w:val="000000" w:themeColor="text1"/>
              </w:rPr>
              <w:t>upervisor del contrato designado por la ordenación del gasto de la Entidad, de la siguiente manera; así:</w:t>
            </w:r>
          </w:p>
          <w:p w14:paraId="2D848A52" w14:textId="77777777" w:rsidR="00A66912" w:rsidRPr="0088568C" w:rsidRDefault="00A66912" w:rsidP="00A66912">
            <w:pPr>
              <w:ind w:right="-2"/>
              <w:jc w:val="both"/>
              <w:rPr>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0"/>
              <w:gridCol w:w="4045"/>
              <w:gridCol w:w="2703"/>
            </w:tblGrid>
            <w:tr w:rsidR="00A66912" w:rsidRPr="002534B4" w14:paraId="6B7B84F1" w14:textId="77777777" w:rsidTr="0002366C">
              <w:trPr>
                <w:trHeight w:val="300"/>
                <w:jc w:val="center"/>
              </w:trPr>
              <w:tc>
                <w:tcPr>
                  <w:tcW w:w="770" w:type="dxa"/>
                  <w:shd w:val="clear" w:color="auto" w:fill="DAE8F8"/>
                  <w:vAlign w:val="center"/>
                </w:tcPr>
                <w:p w14:paraId="50BB2FE6" w14:textId="77777777" w:rsidR="00A66912" w:rsidRPr="002534B4" w:rsidRDefault="00A66912" w:rsidP="00A66912">
                  <w:pPr>
                    <w:jc w:val="center"/>
                    <w:rPr>
                      <w:rFonts w:eastAsia="MS Mincho"/>
                      <w:b/>
                      <w:bCs/>
                    </w:rPr>
                  </w:pPr>
                  <w:r w:rsidRPr="002534B4">
                    <w:rPr>
                      <w:rFonts w:eastAsia="MS Mincho"/>
                      <w:b/>
                      <w:bCs/>
                    </w:rPr>
                    <w:t>No</w:t>
                  </w:r>
                </w:p>
              </w:tc>
              <w:tc>
                <w:tcPr>
                  <w:tcW w:w="4045" w:type="dxa"/>
                  <w:shd w:val="clear" w:color="auto" w:fill="DAE8F8"/>
                  <w:vAlign w:val="center"/>
                </w:tcPr>
                <w:p w14:paraId="382968AA" w14:textId="77777777" w:rsidR="00A66912" w:rsidRPr="002534B4" w:rsidRDefault="00A66912" w:rsidP="00A66912">
                  <w:pPr>
                    <w:jc w:val="center"/>
                    <w:rPr>
                      <w:rFonts w:eastAsia="MS Mincho"/>
                      <w:b/>
                      <w:bCs/>
                    </w:rPr>
                  </w:pPr>
                  <w:r w:rsidRPr="002534B4">
                    <w:rPr>
                      <w:rFonts w:eastAsia="MS Mincho"/>
                      <w:b/>
                      <w:bCs/>
                    </w:rPr>
                    <w:t xml:space="preserve">PUNTO DE SERVICIO </w:t>
                  </w:r>
                </w:p>
              </w:tc>
              <w:tc>
                <w:tcPr>
                  <w:tcW w:w="2703" w:type="dxa"/>
                  <w:shd w:val="clear" w:color="auto" w:fill="DAE8F8"/>
                  <w:vAlign w:val="center"/>
                </w:tcPr>
                <w:p w14:paraId="27A120FE" w14:textId="77777777" w:rsidR="00A66912" w:rsidRPr="002534B4" w:rsidRDefault="00A66912" w:rsidP="00A66912">
                  <w:pPr>
                    <w:jc w:val="center"/>
                    <w:rPr>
                      <w:rFonts w:eastAsia="MS Mincho"/>
                      <w:b/>
                      <w:bCs/>
                    </w:rPr>
                  </w:pPr>
                  <w:r w:rsidRPr="002534B4">
                    <w:rPr>
                      <w:rFonts w:eastAsia="MS Mincho"/>
                      <w:b/>
                      <w:bCs/>
                    </w:rPr>
                    <w:t>DIRECCIÓN</w:t>
                  </w:r>
                </w:p>
              </w:tc>
            </w:tr>
            <w:tr w:rsidR="00A66912" w:rsidRPr="002534B4" w14:paraId="43D0F8AD" w14:textId="77777777" w:rsidTr="0002366C">
              <w:trPr>
                <w:jc w:val="center"/>
              </w:trPr>
              <w:tc>
                <w:tcPr>
                  <w:tcW w:w="770" w:type="dxa"/>
                  <w:vAlign w:val="center"/>
                </w:tcPr>
                <w:p w14:paraId="7CA7F521" w14:textId="77777777" w:rsidR="00A66912" w:rsidRPr="002534B4" w:rsidRDefault="00A66912" w:rsidP="00A66912">
                  <w:pPr>
                    <w:jc w:val="center"/>
                    <w:rPr>
                      <w:rFonts w:eastAsia="MS Mincho"/>
                    </w:rPr>
                  </w:pPr>
                  <w:r w:rsidRPr="002534B4">
                    <w:rPr>
                      <w:rFonts w:eastAsia="MS Mincho"/>
                    </w:rPr>
                    <w:t>1</w:t>
                  </w:r>
                </w:p>
              </w:tc>
              <w:tc>
                <w:tcPr>
                  <w:tcW w:w="4045" w:type="dxa"/>
                  <w:vAlign w:val="center"/>
                </w:tcPr>
                <w:p w14:paraId="5273DC43" w14:textId="77777777" w:rsidR="00A66912" w:rsidRPr="002534B4" w:rsidRDefault="00A66912" w:rsidP="00A66912">
                  <w:pPr>
                    <w:rPr>
                      <w:rFonts w:eastAsia="MS Mincho"/>
                    </w:rPr>
                  </w:pPr>
                  <w:r w:rsidRPr="002534B4">
                    <w:rPr>
                      <w:rFonts w:eastAsia="MS Mincho"/>
                    </w:rPr>
                    <w:t>Todo el territorio Nacional de Colombia.</w:t>
                  </w:r>
                </w:p>
              </w:tc>
              <w:tc>
                <w:tcPr>
                  <w:tcW w:w="2703" w:type="dxa"/>
                  <w:vAlign w:val="center"/>
                </w:tcPr>
                <w:p w14:paraId="41D5D81F" w14:textId="77777777" w:rsidR="00A66912" w:rsidRPr="002534B4" w:rsidRDefault="00A66912" w:rsidP="00A66912">
                  <w:pPr>
                    <w:rPr>
                      <w:rFonts w:eastAsia="MS Mincho"/>
                    </w:rPr>
                  </w:pPr>
                  <w:r w:rsidRPr="002534B4">
                    <w:rPr>
                      <w:rFonts w:eastAsia="MS Mincho"/>
                    </w:rPr>
                    <w:t>A nivel Nacional</w:t>
                  </w:r>
                </w:p>
              </w:tc>
            </w:tr>
            <w:tr w:rsidR="00A66912" w:rsidRPr="002534B4" w14:paraId="7CCB2BAB" w14:textId="77777777" w:rsidTr="0002366C">
              <w:trPr>
                <w:jc w:val="center"/>
              </w:trPr>
              <w:tc>
                <w:tcPr>
                  <w:tcW w:w="770" w:type="dxa"/>
                  <w:vAlign w:val="center"/>
                </w:tcPr>
                <w:p w14:paraId="42E0CF67" w14:textId="77777777" w:rsidR="00A66912" w:rsidRPr="002534B4" w:rsidRDefault="00A66912" w:rsidP="00A66912">
                  <w:pPr>
                    <w:jc w:val="center"/>
                    <w:rPr>
                      <w:rFonts w:eastAsia="MS Mincho"/>
                    </w:rPr>
                  </w:pPr>
                  <w:r w:rsidRPr="002534B4">
                    <w:rPr>
                      <w:rFonts w:eastAsia="MS Mincho"/>
                    </w:rPr>
                    <w:t>2</w:t>
                  </w:r>
                </w:p>
              </w:tc>
              <w:tc>
                <w:tcPr>
                  <w:tcW w:w="4045" w:type="dxa"/>
                  <w:vAlign w:val="center"/>
                </w:tcPr>
                <w:p w14:paraId="458171FE" w14:textId="77777777" w:rsidR="00A66912" w:rsidRPr="002534B4" w:rsidRDefault="00A66912" w:rsidP="00A66912">
                  <w:pPr>
                    <w:rPr>
                      <w:rFonts w:eastAsia="MS Mincho"/>
                    </w:rPr>
                  </w:pPr>
                  <w:r w:rsidRPr="002534B4">
                    <w:rPr>
                      <w:rFonts w:eastAsia="MS Mincho"/>
                    </w:rPr>
                    <w:t>Fuera de Colombia si es el caso.</w:t>
                  </w:r>
                </w:p>
              </w:tc>
              <w:tc>
                <w:tcPr>
                  <w:tcW w:w="2703" w:type="dxa"/>
                  <w:vAlign w:val="center"/>
                </w:tcPr>
                <w:p w14:paraId="11FEF35F" w14:textId="77777777" w:rsidR="00A66912" w:rsidRPr="002534B4" w:rsidRDefault="00A66912" w:rsidP="00A66912">
                  <w:pPr>
                    <w:rPr>
                      <w:rFonts w:eastAsia="MS Mincho"/>
                    </w:rPr>
                  </w:pPr>
                  <w:r w:rsidRPr="002534B4">
                    <w:rPr>
                      <w:rFonts w:eastAsia="MS Mincho"/>
                    </w:rPr>
                    <w:t>A nivel Internacional</w:t>
                  </w:r>
                </w:p>
              </w:tc>
            </w:tr>
          </w:tbl>
          <w:p w14:paraId="3CD7C62C" w14:textId="77777777" w:rsidR="00F517A9" w:rsidRPr="00506076" w:rsidRDefault="00F517A9" w:rsidP="00F517A9">
            <w:pPr>
              <w:adjustRightInd w:val="0"/>
              <w:jc w:val="both"/>
              <w:rPr>
                <w:bCs/>
              </w:rPr>
            </w:pPr>
          </w:p>
        </w:tc>
      </w:tr>
      <w:tr w:rsidR="00F517A9" w:rsidRPr="00DA038A" w14:paraId="60C96E64" w14:textId="77777777" w:rsidTr="0002366C">
        <w:trPr>
          <w:trHeight w:val="828"/>
          <w:jc w:val="center"/>
        </w:trPr>
        <w:tc>
          <w:tcPr>
            <w:tcW w:w="1608" w:type="dxa"/>
            <w:tcBorders>
              <w:top w:val="single" w:sz="4" w:space="0" w:color="auto"/>
              <w:left w:val="single" w:sz="4" w:space="0" w:color="auto"/>
              <w:bottom w:val="single" w:sz="4" w:space="0" w:color="auto"/>
              <w:right w:val="single" w:sz="4" w:space="0" w:color="auto"/>
            </w:tcBorders>
          </w:tcPr>
          <w:p w14:paraId="71202F7F" w14:textId="77777777" w:rsidR="00F517A9" w:rsidRPr="00E2429C" w:rsidRDefault="00F517A9" w:rsidP="00F517A9">
            <w:pPr>
              <w:pStyle w:val="Textoindependiente"/>
              <w:jc w:val="both"/>
              <w:rPr>
                <w:rFonts w:cs="Arial"/>
                <w:b/>
                <w:sz w:val="20"/>
              </w:rPr>
            </w:pPr>
          </w:p>
          <w:p w14:paraId="58B47AAA" w14:textId="77777777" w:rsidR="00F517A9" w:rsidRPr="00E2429C" w:rsidRDefault="00F517A9" w:rsidP="00F517A9">
            <w:pPr>
              <w:pStyle w:val="Textoindependiente"/>
              <w:jc w:val="both"/>
              <w:rPr>
                <w:rFonts w:cs="Arial"/>
                <w:b/>
                <w:sz w:val="20"/>
              </w:rPr>
            </w:pPr>
          </w:p>
          <w:p w14:paraId="4FDA314E" w14:textId="6997FD04" w:rsidR="00F517A9" w:rsidRPr="00E2429C" w:rsidRDefault="00DE3864" w:rsidP="00F517A9">
            <w:pPr>
              <w:pStyle w:val="Textoindependiente"/>
              <w:jc w:val="both"/>
              <w:rPr>
                <w:rFonts w:cs="Arial"/>
                <w:b/>
                <w:sz w:val="20"/>
              </w:rPr>
            </w:pPr>
            <w:r>
              <w:rPr>
                <w:rFonts w:cs="Arial"/>
                <w:b/>
                <w:sz w:val="20"/>
              </w:rPr>
              <w:t>P</w:t>
            </w:r>
            <w:r w:rsidRPr="00E2429C">
              <w:rPr>
                <w:rFonts w:cs="Arial"/>
                <w:b/>
                <w:sz w:val="20"/>
              </w:rPr>
              <w:t xml:space="preserve">lazo de ejecución </w:t>
            </w:r>
          </w:p>
        </w:tc>
        <w:tc>
          <w:tcPr>
            <w:tcW w:w="8877" w:type="dxa"/>
            <w:tcBorders>
              <w:top w:val="single" w:sz="4" w:space="0" w:color="auto"/>
              <w:left w:val="single" w:sz="4" w:space="0" w:color="auto"/>
              <w:bottom w:val="single" w:sz="4" w:space="0" w:color="auto"/>
              <w:right w:val="single" w:sz="4" w:space="0" w:color="auto"/>
            </w:tcBorders>
          </w:tcPr>
          <w:p w14:paraId="4C2F0908" w14:textId="22B332F4" w:rsidR="00A66912" w:rsidRDefault="00A66912" w:rsidP="00A66912">
            <w:pPr>
              <w:pBdr>
                <w:top w:val="nil"/>
                <w:left w:val="nil"/>
                <w:bottom w:val="nil"/>
                <w:right w:val="nil"/>
                <w:between w:val="nil"/>
              </w:pBdr>
              <w:jc w:val="both"/>
              <w:rPr>
                <w:rFonts w:eastAsia="Arial"/>
              </w:rPr>
            </w:pPr>
            <w:r w:rsidRPr="00F47745">
              <w:rPr>
                <w:rFonts w:eastAsia="Arial"/>
              </w:rPr>
              <w:t>El plazo de ejecución será hasta el 30 de junio de 2027 discriminado de la siguiente manera:</w:t>
            </w:r>
          </w:p>
          <w:p w14:paraId="437A4562" w14:textId="77777777" w:rsidR="00A66912" w:rsidRPr="002A6648" w:rsidRDefault="00A66912" w:rsidP="00A66912">
            <w:pPr>
              <w:pBdr>
                <w:top w:val="nil"/>
                <w:left w:val="nil"/>
                <w:bottom w:val="nil"/>
                <w:right w:val="nil"/>
                <w:between w:val="nil"/>
              </w:pBdr>
              <w:jc w:val="both"/>
              <w:rPr>
                <w:rFonts w:eastAsia="Arial"/>
                <w:sz w:val="6"/>
                <w:szCs w:val="6"/>
              </w:rPr>
            </w:pPr>
          </w:p>
          <w:p w14:paraId="44C49366" w14:textId="77777777" w:rsidR="00A66912" w:rsidRPr="00F93815" w:rsidRDefault="00A66912" w:rsidP="00A66912">
            <w:pPr>
              <w:pBdr>
                <w:top w:val="nil"/>
                <w:left w:val="nil"/>
                <w:bottom w:val="nil"/>
                <w:right w:val="nil"/>
                <w:between w:val="nil"/>
              </w:pBdr>
              <w:jc w:val="both"/>
              <w:rPr>
                <w:rFonts w:eastAsia="Arial"/>
                <w:b/>
                <w:bCs/>
              </w:rPr>
            </w:pPr>
            <w:r w:rsidRPr="00F93815">
              <w:rPr>
                <w:rFonts w:eastAsia="Arial"/>
                <w:b/>
                <w:bCs/>
              </w:rPr>
              <w:t>Para los recursos de la vigencia 2026</w:t>
            </w:r>
            <w:r>
              <w:rPr>
                <w:rFonts w:eastAsia="Arial"/>
                <w:b/>
                <w:bCs/>
              </w:rPr>
              <w:t xml:space="preserve"> - </w:t>
            </w:r>
            <w:r w:rsidRPr="00927959">
              <w:rPr>
                <w:rFonts w:eastAsia="Arial"/>
                <w:b/>
                <w:bCs/>
              </w:rPr>
              <w:t>($201.493.769,87</w:t>
            </w:r>
            <w:r>
              <w:rPr>
                <w:rFonts w:eastAsia="Arial"/>
                <w:b/>
                <w:bCs/>
              </w:rPr>
              <w:t>)</w:t>
            </w:r>
          </w:p>
          <w:p w14:paraId="44577EE1" w14:textId="77777777" w:rsidR="00A66912" w:rsidRPr="00A66912" w:rsidRDefault="00A66912" w:rsidP="00A66912">
            <w:pPr>
              <w:pBdr>
                <w:top w:val="nil"/>
                <w:left w:val="nil"/>
                <w:bottom w:val="nil"/>
                <w:right w:val="nil"/>
                <w:between w:val="nil"/>
              </w:pBdr>
              <w:jc w:val="both"/>
              <w:rPr>
                <w:rFonts w:eastAsia="Arial"/>
                <w:sz w:val="14"/>
                <w:szCs w:val="14"/>
              </w:rPr>
            </w:pPr>
          </w:p>
          <w:p w14:paraId="27CA14C0" w14:textId="1B2AF890" w:rsidR="00A66912" w:rsidRPr="002A6648" w:rsidRDefault="002A6648" w:rsidP="00A66912">
            <w:pPr>
              <w:pBdr>
                <w:top w:val="nil"/>
                <w:left w:val="nil"/>
                <w:bottom w:val="nil"/>
                <w:right w:val="nil"/>
                <w:between w:val="nil"/>
              </w:pBdr>
              <w:jc w:val="both"/>
              <w:rPr>
                <w:rFonts w:eastAsia="Arial"/>
              </w:rPr>
            </w:pPr>
            <w:r w:rsidRPr="002A6648">
              <w:rPr>
                <w:rFonts w:eastAsia="Arial"/>
              </w:rPr>
              <w:t>Teniendo en cuenta que a la fecha existe un contrato en ejecución que finaliza el día 30/11/2026, la ejecución del presente contrato inicia a partir del 01 hasta el 31 de diciembre de 2026, previo cumplimiento de los requisitos de perfeccionamiento y ejecución del contrato (suscripción del contrato entre las partes, expedición del registro presupuestal de compromiso y aprobación de garantía única).</w:t>
            </w:r>
          </w:p>
          <w:p w14:paraId="0E8AC76B" w14:textId="77777777" w:rsidR="00A66912" w:rsidRPr="00F93815" w:rsidRDefault="00A66912" w:rsidP="00A66912">
            <w:pPr>
              <w:pBdr>
                <w:top w:val="nil"/>
                <w:left w:val="nil"/>
                <w:bottom w:val="nil"/>
                <w:right w:val="nil"/>
                <w:between w:val="nil"/>
              </w:pBdr>
              <w:jc w:val="both"/>
              <w:rPr>
                <w:rFonts w:eastAsia="Arial"/>
                <w:b/>
                <w:bCs/>
              </w:rPr>
            </w:pPr>
            <w:r w:rsidRPr="00F93815">
              <w:rPr>
                <w:rFonts w:eastAsia="Arial"/>
                <w:b/>
                <w:bCs/>
              </w:rPr>
              <w:t>Para los recursos de la vigencia 2027</w:t>
            </w:r>
            <w:r>
              <w:rPr>
                <w:rFonts w:eastAsia="Arial"/>
                <w:b/>
                <w:bCs/>
              </w:rPr>
              <w:t xml:space="preserve"> - </w:t>
            </w:r>
            <w:r w:rsidRPr="00927959">
              <w:rPr>
                <w:rFonts w:eastAsia="Arial"/>
                <w:b/>
                <w:bCs/>
              </w:rPr>
              <w:t>($4.515.051.154,64)</w:t>
            </w:r>
          </w:p>
          <w:p w14:paraId="7D111A27" w14:textId="77777777" w:rsidR="00A66912" w:rsidRPr="00A66912" w:rsidRDefault="00A66912" w:rsidP="00A66912">
            <w:pPr>
              <w:pBdr>
                <w:top w:val="nil"/>
                <w:left w:val="nil"/>
                <w:bottom w:val="nil"/>
                <w:right w:val="nil"/>
                <w:between w:val="nil"/>
              </w:pBdr>
              <w:jc w:val="both"/>
              <w:rPr>
                <w:rFonts w:eastAsia="Arial"/>
                <w:sz w:val="14"/>
                <w:szCs w:val="14"/>
              </w:rPr>
            </w:pPr>
          </w:p>
          <w:p w14:paraId="425C0F72" w14:textId="21CA527B" w:rsidR="00F517A9" w:rsidRPr="00E2429C" w:rsidRDefault="00A66912" w:rsidP="00F517A9">
            <w:pPr>
              <w:pBdr>
                <w:top w:val="nil"/>
                <w:left w:val="nil"/>
                <w:bottom w:val="nil"/>
                <w:right w:val="nil"/>
                <w:between w:val="nil"/>
              </w:pBdr>
              <w:jc w:val="both"/>
              <w:rPr>
                <w:rFonts w:eastAsia="Arial"/>
              </w:rPr>
            </w:pPr>
            <w:r w:rsidRPr="00F47745">
              <w:rPr>
                <w:rFonts w:eastAsia="Arial"/>
              </w:rPr>
              <w:t>Previa aprobación</w:t>
            </w:r>
            <w:r>
              <w:rPr>
                <w:rFonts w:eastAsia="Arial"/>
              </w:rPr>
              <w:t xml:space="preserve"> cupo vigencias futuras</w:t>
            </w:r>
            <w:r w:rsidRPr="00F47745">
              <w:rPr>
                <w:rFonts w:eastAsia="Arial"/>
              </w:rPr>
              <w:t xml:space="preserve"> registro presupuestal de compromiso y hasta el 30 de junio de 2027 o hasta agotar presupuesto, lo primero que ocurra.</w:t>
            </w:r>
          </w:p>
        </w:tc>
      </w:tr>
      <w:tr w:rsidR="00F517A9" w:rsidRPr="00DA038A" w14:paraId="2CBCAFB8" w14:textId="77777777" w:rsidTr="0002366C">
        <w:trPr>
          <w:trHeight w:val="20"/>
          <w:jc w:val="center"/>
        </w:trPr>
        <w:tc>
          <w:tcPr>
            <w:tcW w:w="1608" w:type="dxa"/>
            <w:tcBorders>
              <w:top w:val="single" w:sz="4" w:space="0" w:color="auto"/>
              <w:left w:val="single" w:sz="4" w:space="0" w:color="auto"/>
              <w:bottom w:val="single" w:sz="4" w:space="0" w:color="auto"/>
              <w:right w:val="single" w:sz="4" w:space="0" w:color="auto"/>
            </w:tcBorders>
          </w:tcPr>
          <w:p w14:paraId="2A9CD456" w14:textId="3AA2C30B" w:rsidR="00F517A9" w:rsidRPr="00E2429C" w:rsidRDefault="00DE3864" w:rsidP="00F517A9">
            <w:pPr>
              <w:pStyle w:val="Textoindependiente"/>
              <w:jc w:val="both"/>
              <w:rPr>
                <w:rFonts w:cs="Arial"/>
                <w:b/>
                <w:sz w:val="20"/>
              </w:rPr>
            </w:pPr>
            <w:r>
              <w:rPr>
                <w:rFonts w:cs="Arial"/>
                <w:b/>
                <w:sz w:val="20"/>
              </w:rPr>
              <w:t>V</w:t>
            </w:r>
            <w:r w:rsidRPr="00E2429C">
              <w:rPr>
                <w:rFonts w:cs="Arial"/>
                <w:b/>
                <w:sz w:val="20"/>
              </w:rPr>
              <w:t xml:space="preserve">alidez de la oferta y vigencia de la garantía de seriedad de la oferta </w:t>
            </w:r>
          </w:p>
        </w:tc>
        <w:tc>
          <w:tcPr>
            <w:tcW w:w="8877" w:type="dxa"/>
            <w:tcBorders>
              <w:top w:val="single" w:sz="4" w:space="0" w:color="auto"/>
              <w:left w:val="single" w:sz="4" w:space="0" w:color="auto"/>
              <w:bottom w:val="single" w:sz="4" w:space="0" w:color="auto"/>
              <w:right w:val="single" w:sz="4" w:space="0" w:color="auto"/>
            </w:tcBorders>
          </w:tcPr>
          <w:p w14:paraId="079FD10F" w14:textId="77777777" w:rsidR="006E0414" w:rsidRDefault="006E0414" w:rsidP="00F517A9">
            <w:pPr>
              <w:adjustRightInd w:val="0"/>
              <w:jc w:val="both"/>
            </w:pPr>
          </w:p>
          <w:p w14:paraId="5E52F441" w14:textId="77777777" w:rsidR="004C43D8" w:rsidRDefault="004C43D8" w:rsidP="00F517A9">
            <w:pPr>
              <w:adjustRightInd w:val="0"/>
              <w:jc w:val="both"/>
            </w:pPr>
          </w:p>
          <w:p w14:paraId="5D8AB132" w14:textId="43BDAAEC" w:rsidR="00F517A9" w:rsidRPr="00E2429C" w:rsidRDefault="00F517A9" w:rsidP="00F517A9">
            <w:pPr>
              <w:adjustRightInd w:val="0"/>
              <w:jc w:val="both"/>
            </w:pPr>
            <w:r w:rsidRPr="00E2429C">
              <w:t>Cuatro (4) meses contados a partir de la fecha de presentación de oferta.</w:t>
            </w:r>
          </w:p>
        </w:tc>
      </w:tr>
    </w:tbl>
    <w:p w14:paraId="29FDB280" w14:textId="77777777" w:rsidR="001207A1" w:rsidRPr="00DA038A" w:rsidRDefault="001207A1" w:rsidP="001207A1">
      <w:pPr>
        <w:pStyle w:val="Predeterminado"/>
        <w:jc w:val="both"/>
        <w:rPr>
          <w:rFonts w:ascii="Arial" w:hAnsi="Arial" w:cs="Arial"/>
          <w:b/>
          <w:color w:val="FF0000"/>
          <w:sz w:val="24"/>
        </w:rPr>
      </w:pPr>
    </w:p>
    <w:p w14:paraId="04B59545" w14:textId="77777777" w:rsidR="0049459F" w:rsidRPr="00E2429C" w:rsidRDefault="0049459F">
      <w:pPr>
        <w:numPr>
          <w:ilvl w:val="0"/>
          <w:numId w:val="5"/>
        </w:numPr>
        <w:autoSpaceDE/>
        <w:autoSpaceDN/>
        <w:jc w:val="both"/>
        <w:rPr>
          <w:b/>
        </w:rPr>
      </w:pPr>
      <w:r w:rsidRPr="00E2429C">
        <w:rPr>
          <w:b/>
        </w:rPr>
        <w:t>CRONOLOGÍA DEL PROCESO</w:t>
      </w:r>
    </w:p>
    <w:p w14:paraId="452C3775" w14:textId="77777777" w:rsidR="0049459F" w:rsidRPr="00E2429C" w:rsidRDefault="0049459F" w:rsidP="0049459F">
      <w:pPr>
        <w:ind w:left="720"/>
        <w:jc w:val="both"/>
        <w:rPr>
          <w:b/>
        </w:rPr>
      </w:pPr>
    </w:p>
    <w:tbl>
      <w:tblPr>
        <w:tblW w:w="10179" w:type="dxa"/>
        <w:jc w:val="center"/>
        <w:tblLayout w:type="fixed"/>
        <w:tblCellMar>
          <w:left w:w="70" w:type="dxa"/>
          <w:right w:w="70" w:type="dxa"/>
        </w:tblCellMar>
        <w:tblLook w:val="0000" w:firstRow="0" w:lastRow="0" w:firstColumn="0" w:lastColumn="0" w:noHBand="0" w:noVBand="0"/>
      </w:tblPr>
      <w:tblGrid>
        <w:gridCol w:w="3834"/>
        <w:gridCol w:w="6345"/>
      </w:tblGrid>
      <w:tr w:rsidR="00E2429C" w:rsidRPr="00E2429C" w14:paraId="323AC6AF"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4C58509B" w14:textId="4F7D55BA" w:rsidR="0049459F" w:rsidRPr="00E2429C" w:rsidRDefault="00DE3864" w:rsidP="003979E9">
            <w:pPr>
              <w:pStyle w:val="Textoindependiente"/>
              <w:jc w:val="both"/>
              <w:rPr>
                <w:rFonts w:cs="Arial"/>
                <w:b/>
                <w:sz w:val="20"/>
              </w:rPr>
            </w:pPr>
            <w:r>
              <w:rPr>
                <w:rFonts w:cs="Arial"/>
                <w:b/>
                <w:sz w:val="20"/>
              </w:rPr>
              <w:t>A</w:t>
            </w:r>
            <w:r w:rsidRPr="00E2429C">
              <w:rPr>
                <w:rFonts w:cs="Arial"/>
                <w:b/>
                <w:sz w:val="20"/>
              </w:rPr>
              <w:t xml:space="preserve">viso de convocatoria, publicación del pliego borrador </w:t>
            </w:r>
          </w:p>
        </w:tc>
        <w:tc>
          <w:tcPr>
            <w:tcW w:w="6345" w:type="dxa"/>
            <w:tcBorders>
              <w:top w:val="single" w:sz="4" w:space="0" w:color="auto"/>
              <w:left w:val="single" w:sz="4" w:space="0" w:color="auto"/>
              <w:bottom w:val="single" w:sz="4" w:space="0" w:color="auto"/>
              <w:right w:val="single" w:sz="4" w:space="0" w:color="auto"/>
            </w:tcBorders>
          </w:tcPr>
          <w:p w14:paraId="731920A0" w14:textId="77777777" w:rsidR="0049459F" w:rsidRPr="00E2429C" w:rsidRDefault="0049459F" w:rsidP="003979E9">
            <w:pPr>
              <w:pStyle w:val="Textoindependiente"/>
              <w:rPr>
                <w:rFonts w:cs="Arial"/>
                <w:sz w:val="20"/>
              </w:rPr>
            </w:pPr>
            <w:r w:rsidRPr="00E2429C">
              <w:rPr>
                <w:rFonts w:cs="Arial"/>
                <w:sz w:val="20"/>
              </w:rPr>
              <w:t>Lugar:  www.contratos.gov.co y www.policia.gov.co</w:t>
            </w:r>
          </w:p>
          <w:p w14:paraId="26057D8F" w14:textId="31710730" w:rsidR="0049459F" w:rsidRPr="00E2429C" w:rsidRDefault="0049459F" w:rsidP="003979E9">
            <w:pPr>
              <w:pStyle w:val="Textoindependiente"/>
              <w:jc w:val="both"/>
              <w:rPr>
                <w:rFonts w:cs="Arial"/>
                <w:sz w:val="20"/>
              </w:rPr>
            </w:pPr>
            <w:r w:rsidRPr="00E2429C">
              <w:rPr>
                <w:rFonts w:cs="Arial"/>
                <w:sz w:val="20"/>
              </w:rPr>
              <w:t>Fecha:</w:t>
            </w:r>
            <w:r w:rsidR="00B42C4F" w:rsidRPr="00E2429C">
              <w:rPr>
                <w:rFonts w:cs="Arial"/>
                <w:sz w:val="20"/>
                <w:lang w:val="es-419"/>
              </w:rPr>
              <w:t xml:space="preserve"> SEGÚN CRONOGRAMA SECOP II</w:t>
            </w:r>
            <w:r w:rsidRPr="00E2429C">
              <w:rPr>
                <w:rFonts w:cs="Arial"/>
                <w:sz w:val="20"/>
              </w:rPr>
              <w:t xml:space="preserve">  </w:t>
            </w:r>
          </w:p>
          <w:p w14:paraId="3BAE8BED" w14:textId="404FFF25" w:rsidR="0049459F" w:rsidRPr="00E2429C" w:rsidRDefault="00B76EE8" w:rsidP="003979E9">
            <w:pPr>
              <w:pStyle w:val="Textoindependiente"/>
              <w:jc w:val="both"/>
              <w:rPr>
                <w:rFonts w:cs="Arial"/>
                <w:sz w:val="20"/>
              </w:rPr>
            </w:pPr>
            <w:r w:rsidRPr="00E2429C">
              <w:rPr>
                <w:rFonts w:cs="Arial"/>
                <w:sz w:val="20"/>
              </w:rPr>
              <w:t>Hora:</w:t>
            </w:r>
            <w:r w:rsidR="0049459F" w:rsidRPr="00E2429C">
              <w:rPr>
                <w:rFonts w:cs="Arial"/>
                <w:sz w:val="20"/>
              </w:rPr>
              <w:t xml:space="preserve">   </w:t>
            </w:r>
            <w:r w:rsidR="00B42C4F" w:rsidRPr="00E2429C">
              <w:rPr>
                <w:rFonts w:cs="Arial"/>
                <w:sz w:val="20"/>
                <w:lang w:val="es-419"/>
              </w:rPr>
              <w:t>SEGÚN CRONOGRAMA SECOP II</w:t>
            </w:r>
          </w:p>
        </w:tc>
      </w:tr>
      <w:tr w:rsidR="00E2429C" w:rsidRPr="00E2429C" w14:paraId="36AD620B"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13E4FB46" w14:textId="27722C1D" w:rsidR="0049459F" w:rsidRPr="00E2429C" w:rsidRDefault="00DE3864" w:rsidP="003979E9">
            <w:pPr>
              <w:pStyle w:val="Textoindependiente"/>
              <w:jc w:val="both"/>
              <w:rPr>
                <w:rFonts w:cs="Arial"/>
                <w:b/>
                <w:sz w:val="20"/>
              </w:rPr>
            </w:pPr>
            <w:r>
              <w:rPr>
                <w:rFonts w:cs="Arial"/>
                <w:b/>
                <w:sz w:val="20"/>
              </w:rPr>
              <w:t>A</w:t>
            </w:r>
            <w:r w:rsidRPr="00E2429C">
              <w:rPr>
                <w:rFonts w:cs="Arial"/>
                <w:b/>
                <w:sz w:val="20"/>
              </w:rPr>
              <w:t xml:space="preserve">viso </w:t>
            </w:r>
          </w:p>
        </w:tc>
        <w:tc>
          <w:tcPr>
            <w:tcW w:w="6345" w:type="dxa"/>
            <w:tcBorders>
              <w:top w:val="single" w:sz="4" w:space="0" w:color="auto"/>
              <w:left w:val="single" w:sz="4" w:space="0" w:color="auto"/>
              <w:bottom w:val="single" w:sz="4" w:space="0" w:color="auto"/>
              <w:right w:val="single" w:sz="4" w:space="0" w:color="auto"/>
            </w:tcBorders>
          </w:tcPr>
          <w:p w14:paraId="52885BC9" w14:textId="2635F847" w:rsidR="0049459F" w:rsidRPr="00E2429C" w:rsidRDefault="0049459F" w:rsidP="003979E9">
            <w:pPr>
              <w:pStyle w:val="Textoindependiente"/>
              <w:jc w:val="both"/>
              <w:rPr>
                <w:rFonts w:cs="Arial"/>
                <w:sz w:val="20"/>
              </w:rPr>
            </w:pPr>
            <w:r w:rsidRPr="00E2429C">
              <w:rPr>
                <w:rFonts w:cs="Arial"/>
                <w:sz w:val="20"/>
              </w:rPr>
              <w:t>Fecha:</w:t>
            </w:r>
            <w:r w:rsidR="00B42C4F" w:rsidRPr="00E2429C">
              <w:rPr>
                <w:rFonts w:cs="Arial"/>
                <w:sz w:val="20"/>
                <w:lang w:val="es-419"/>
              </w:rPr>
              <w:t xml:space="preserve"> SEGÚN CRONOGRAMA SECOP II</w:t>
            </w:r>
          </w:p>
          <w:p w14:paraId="54360011" w14:textId="08055FCE" w:rsidR="0049459F" w:rsidRPr="00E2429C" w:rsidRDefault="0049459F" w:rsidP="003979E9">
            <w:pPr>
              <w:pStyle w:val="Textoindependiente"/>
              <w:jc w:val="both"/>
              <w:rPr>
                <w:rFonts w:cs="Arial"/>
                <w:sz w:val="20"/>
              </w:rPr>
            </w:pPr>
            <w:r w:rsidRPr="00E2429C">
              <w:rPr>
                <w:rFonts w:cs="Arial"/>
                <w:sz w:val="20"/>
              </w:rPr>
              <w:t>Hora:</w:t>
            </w:r>
            <w:r w:rsidR="00B42C4F" w:rsidRPr="00E2429C">
              <w:rPr>
                <w:rFonts w:cs="Arial"/>
                <w:sz w:val="20"/>
                <w:lang w:val="es-419"/>
              </w:rPr>
              <w:t xml:space="preserve"> SEGÚN CRONOGRAMA SECOP II</w:t>
            </w:r>
          </w:p>
        </w:tc>
      </w:tr>
      <w:tr w:rsidR="00E2429C" w:rsidRPr="00E2429C" w14:paraId="1A733632" w14:textId="77777777" w:rsidTr="002D185B">
        <w:trPr>
          <w:trHeight w:val="656"/>
          <w:jc w:val="center"/>
        </w:trPr>
        <w:tc>
          <w:tcPr>
            <w:tcW w:w="3834" w:type="dxa"/>
            <w:tcBorders>
              <w:top w:val="single" w:sz="4" w:space="0" w:color="auto"/>
              <w:left w:val="single" w:sz="4" w:space="0" w:color="auto"/>
              <w:bottom w:val="single" w:sz="4" w:space="0" w:color="auto"/>
              <w:right w:val="single" w:sz="4" w:space="0" w:color="auto"/>
            </w:tcBorders>
          </w:tcPr>
          <w:p w14:paraId="34971FFB" w14:textId="518EF089" w:rsidR="0049459F" w:rsidRPr="00E2429C" w:rsidRDefault="00DE3864" w:rsidP="003979E9">
            <w:pPr>
              <w:pStyle w:val="Textoindependiente"/>
              <w:jc w:val="both"/>
              <w:rPr>
                <w:rFonts w:cs="Arial"/>
                <w:b/>
                <w:sz w:val="20"/>
              </w:rPr>
            </w:pPr>
            <w:r>
              <w:rPr>
                <w:rFonts w:cs="Arial"/>
                <w:b/>
                <w:sz w:val="20"/>
              </w:rPr>
              <w:t>A</w:t>
            </w:r>
            <w:r w:rsidRPr="00E2429C">
              <w:rPr>
                <w:rFonts w:cs="Arial"/>
                <w:b/>
                <w:sz w:val="20"/>
              </w:rPr>
              <w:t>cto de apertura y publicación pliego definitivo</w:t>
            </w:r>
          </w:p>
          <w:p w14:paraId="24B2ADD0" w14:textId="77777777" w:rsidR="0049459F" w:rsidRPr="00E2429C" w:rsidRDefault="0049459F" w:rsidP="003979E9">
            <w:pPr>
              <w:pStyle w:val="Textoindependiente"/>
              <w:jc w:val="both"/>
              <w:rPr>
                <w:rFonts w:cs="Arial"/>
                <w:b/>
                <w:sz w:val="20"/>
              </w:rPr>
            </w:pPr>
          </w:p>
        </w:tc>
        <w:tc>
          <w:tcPr>
            <w:tcW w:w="6345" w:type="dxa"/>
            <w:tcBorders>
              <w:top w:val="single" w:sz="4" w:space="0" w:color="auto"/>
              <w:left w:val="single" w:sz="4" w:space="0" w:color="auto"/>
              <w:bottom w:val="single" w:sz="4" w:space="0" w:color="auto"/>
              <w:right w:val="single" w:sz="4" w:space="0" w:color="auto"/>
            </w:tcBorders>
          </w:tcPr>
          <w:p w14:paraId="75C2BEEE" w14:textId="77777777" w:rsidR="0049459F" w:rsidRPr="00E2429C" w:rsidRDefault="0049459F" w:rsidP="003979E9">
            <w:pPr>
              <w:pStyle w:val="Textoindependiente"/>
              <w:jc w:val="both"/>
              <w:rPr>
                <w:rFonts w:cs="Arial"/>
                <w:sz w:val="20"/>
              </w:rPr>
            </w:pPr>
            <w:r w:rsidRPr="00E2429C">
              <w:rPr>
                <w:rFonts w:cs="Arial"/>
                <w:sz w:val="20"/>
              </w:rPr>
              <w:t xml:space="preserve">Lugar:  </w:t>
            </w:r>
            <w:hyperlink r:id="rId11" w:history="1">
              <w:r w:rsidRPr="00E2429C">
                <w:rPr>
                  <w:rStyle w:val="Hipervnculo"/>
                  <w:rFonts w:cs="Arial"/>
                  <w:color w:val="auto"/>
                  <w:sz w:val="20"/>
                </w:rPr>
                <w:t>www.contratos.gov.co</w:t>
              </w:r>
            </w:hyperlink>
          </w:p>
          <w:p w14:paraId="4B239D68" w14:textId="17029F6D" w:rsidR="0049459F" w:rsidRPr="00E2429C" w:rsidRDefault="0049459F" w:rsidP="003979E9">
            <w:pPr>
              <w:pStyle w:val="Textoindependiente"/>
              <w:jc w:val="both"/>
              <w:rPr>
                <w:rFonts w:cs="Arial"/>
                <w:sz w:val="20"/>
              </w:rPr>
            </w:pPr>
            <w:r w:rsidRPr="00E2429C">
              <w:rPr>
                <w:rFonts w:cs="Arial"/>
                <w:sz w:val="20"/>
              </w:rPr>
              <w:t xml:space="preserve">Fecha: </w:t>
            </w:r>
            <w:r w:rsidR="00B42C4F" w:rsidRPr="00E2429C">
              <w:rPr>
                <w:rFonts w:cs="Arial"/>
                <w:sz w:val="20"/>
                <w:lang w:val="es-419"/>
              </w:rPr>
              <w:t>SEGÚN CRONOGRAMA SECOP II</w:t>
            </w:r>
          </w:p>
          <w:p w14:paraId="305A7CD1" w14:textId="4FD0FC6A" w:rsidR="0049459F" w:rsidRPr="00E2429C" w:rsidRDefault="00B76EE8" w:rsidP="003979E9">
            <w:pPr>
              <w:pStyle w:val="Textoindependiente"/>
              <w:jc w:val="both"/>
              <w:rPr>
                <w:rFonts w:cs="Arial"/>
                <w:sz w:val="20"/>
              </w:rPr>
            </w:pPr>
            <w:r w:rsidRPr="00E2429C">
              <w:rPr>
                <w:rFonts w:cs="Arial"/>
                <w:sz w:val="20"/>
              </w:rPr>
              <w:t>Hora:</w:t>
            </w:r>
            <w:r w:rsidR="0049459F" w:rsidRPr="00E2429C">
              <w:rPr>
                <w:rFonts w:cs="Arial"/>
                <w:sz w:val="20"/>
              </w:rPr>
              <w:t xml:space="preserve"> </w:t>
            </w:r>
            <w:r w:rsidR="00B42C4F" w:rsidRPr="00E2429C">
              <w:rPr>
                <w:rFonts w:cs="Arial"/>
                <w:sz w:val="20"/>
                <w:lang w:val="es-419"/>
              </w:rPr>
              <w:t>SEGÚN CRONOGRAMA SECOP II</w:t>
            </w:r>
          </w:p>
        </w:tc>
      </w:tr>
      <w:tr w:rsidR="00E2429C" w:rsidRPr="00E2429C" w14:paraId="31500D1A" w14:textId="77777777" w:rsidTr="002D185B">
        <w:trPr>
          <w:trHeight w:val="1113"/>
          <w:jc w:val="center"/>
        </w:trPr>
        <w:tc>
          <w:tcPr>
            <w:tcW w:w="3834" w:type="dxa"/>
            <w:tcBorders>
              <w:top w:val="single" w:sz="4" w:space="0" w:color="auto"/>
              <w:left w:val="single" w:sz="4" w:space="0" w:color="auto"/>
              <w:bottom w:val="single" w:sz="4" w:space="0" w:color="auto"/>
              <w:right w:val="single" w:sz="4" w:space="0" w:color="auto"/>
            </w:tcBorders>
          </w:tcPr>
          <w:p w14:paraId="5E753569" w14:textId="77777777" w:rsidR="00DE3864" w:rsidRDefault="00DE3864" w:rsidP="003979E9">
            <w:pPr>
              <w:pStyle w:val="Textoindependiente"/>
              <w:jc w:val="both"/>
              <w:rPr>
                <w:rFonts w:cs="Arial"/>
                <w:b/>
                <w:sz w:val="20"/>
              </w:rPr>
            </w:pPr>
          </w:p>
          <w:p w14:paraId="50F2CE97" w14:textId="3AF830CE" w:rsidR="0049459F" w:rsidRPr="00E2429C" w:rsidRDefault="00DE3864" w:rsidP="003979E9">
            <w:pPr>
              <w:pStyle w:val="Textoindependiente"/>
              <w:jc w:val="both"/>
              <w:rPr>
                <w:rFonts w:cs="Arial"/>
                <w:b/>
                <w:sz w:val="20"/>
              </w:rPr>
            </w:pPr>
            <w:r>
              <w:rPr>
                <w:rFonts w:cs="Arial"/>
                <w:b/>
                <w:sz w:val="20"/>
              </w:rPr>
              <w:t>A</w:t>
            </w:r>
            <w:r w:rsidRPr="00E2429C">
              <w:rPr>
                <w:rFonts w:cs="Arial"/>
                <w:b/>
                <w:sz w:val="20"/>
              </w:rPr>
              <w:t>udiencia de aclaración de pliegos y asignación de riesgos</w:t>
            </w:r>
          </w:p>
          <w:p w14:paraId="0DEC5A10" w14:textId="77777777" w:rsidR="0049459F" w:rsidRPr="00E2429C" w:rsidRDefault="0049459F" w:rsidP="003979E9">
            <w:pPr>
              <w:pStyle w:val="Textoindependiente"/>
              <w:jc w:val="both"/>
              <w:rPr>
                <w:rFonts w:cs="Arial"/>
                <w:b/>
                <w:sz w:val="20"/>
              </w:rPr>
            </w:pPr>
          </w:p>
        </w:tc>
        <w:tc>
          <w:tcPr>
            <w:tcW w:w="6345" w:type="dxa"/>
            <w:tcBorders>
              <w:top w:val="single" w:sz="4" w:space="0" w:color="auto"/>
              <w:left w:val="single" w:sz="4" w:space="0" w:color="auto"/>
              <w:bottom w:val="single" w:sz="4" w:space="0" w:color="auto"/>
              <w:right w:val="single" w:sz="4" w:space="0" w:color="auto"/>
            </w:tcBorders>
          </w:tcPr>
          <w:p w14:paraId="3F47DE2C" w14:textId="34ADAC50" w:rsidR="0049459F" w:rsidRPr="00E2429C" w:rsidRDefault="0049459F" w:rsidP="003979E9">
            <w:pPr>
              <w:pStyle w:val="Textoindependiente"/>
              <w:jc w:val="both"/>
              <w:rPr>
                <w:rFonts w:cs="Arial"/>
                <w:sz w:val="20"/>
              </w:rPr>
            </w:pPr>
            <w:r w:rsidRPr="00E2429C">
              <w:rPr>
                <w:rFonts w:cs="Arial"/>
                <w:sz w:val="20"/>
              </w:rPr>
              <w:t>Lugar</w:t>
            </w:r>
            <w:r w:rsidR="00B76EE8" w:rsidRPr="00E2429C">
              <w:rPr>
                <w:rFonts w:cs="Arial"/>
                <w:b/>
                <w:sz w:val="20"/>
              </w:rPr>
              <w:t>: (</w:t>
            </w:r>
            <w:r w:rsidR="00990903" w:rsidRPr="00E2429C">
              <w:rPr>
                <w:rFonts w:cs="Arial"/>
                <w:b/>
                <w:sz w:val="20"/>
              </w:rPr>
              <w:t xml:space="preserve">Sala de juntas </w:t>
            </w:r>
            <w:r w:rsidR="00310500" w:rsidRPr="00E2429C">
              <w:rPr>
                <w:rFonts w:cs="Arial"/>
                <w:b/>
                <w:sz w:val="20"/>
              </w:rPr>
              <w:t>DIRECCIÓN DE BIENESTAR SOCIAL Y FAMILIA</w:t>
            </w:r>
            <w:r w:rsidR="00990903" w:rsidRPr="00E2429C">
              <w:rPr>
                <w:rFonts w:cs="Arial"/>
                <w:b/>
                <w:sz w:val="20"/>
              </w:rPr>
              <w:t xml:space="preserve"> y Familia</w:t>
            </w:r>
            <w:r w:rsidRPr="00E2429C">
              <w:rPr>
                <w:rFonts w:cs="Arial"/>
                <w:b/>
                <w:sz w:val="20"/>
              </w:rPr>
              <w:t>)</w:t>
            </w:r>
          </w:p>
          <w:p w14:paraId="432306F7" w14:textId="47E40C98" w:rsidR="0049459F" w:rsidRPr="00E2429C" w:rsidRDefault="00B237CC" w:rsidP="003979E9">
            <w:pPr>
              <w:jc w:val="both"/>
            </w:pPr>
            <w:r w:rsidRPr="00E2429C">
              <w:t>Dirección; enlace</w:t>
            </w:r>
            <w:r w:rsidR="00990903" w:rsidRPr="00E2429C">
              <w:t xml:space="preserve"> vía TEAMS</w:t>
            </w:r>
          </w:p>
          <w:p w14:paraId="31CF086C" w14:textId="61F2CD87" w:rsidR="0049459F" w:rsidRPr="00E2429C" w:rsidRDefault="0049459F" w:rsidP="003979E9">
            <w:pPr>
              <w:jc w:val="both"/>
            </w:pPr>
            <w:r w:rsidRPr="00E2429C">
              <w:t xml:space="preserve">Fecha:  </w:t>
            </w:r>
            <w:r w:rsidR="00990903" w:rsidRPr="00E2429C">
              <w:rPr>
                <w:lang w:val="es-419"/>
              </w:rPr>
              <w:t>SEGÚN CRONOGRAMA SECOP II</w:t>
            </w:r>
          </w:p>
          <w:p w14:paraId="6E82F724" w14:textId="04B0300A" w:rsidR="0049459F" w:rsidRPr="00E2429C" w:rsidRDefault="00B237CC" w:rsidP="003979E9">
            <w:pPr>
              <w:jc w:val="both"/>
            </w:pPr>
            <w:r w:rsidRPr="00E2429C">
              <w:t>Hora:</w:t>
            </w:r>
            <w:r w:rsidR="0049459F" w:rsidRPr="00E2429C">
              <w:t xml:space="preserve">   </w:t>
            </w:r>
            <w:r w:rsidR="00990903" w:rsidRPr="00E2429C">
              <w:rPr>
                <w:lang w:val="es-419"/>
              </w:rPr>
              <w:t>SEGÚN CRONOGRAMA SECOP II</w:t>
            </w:r>
          </w:p>
        </w:tc>
      </w:tr>
      <w:tr w:rsidR="00E2429C" w:rsidRPr="00E2429C" w14:paraId="3DA28786"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01D16B6A" w14:textId="77777777" w:rsidR="00DE3864" w:rsidRDefault="00DE3864" w:rsidP="003979E9">
            <w:pPr>
              <w:pStyle w:val="Textoindependiente"/>
              <w:jc w:val="both"/>
              <w:rPr>
                <w:rFonts w:cs="Arial"/>
                <w:b/>
                <w:sz w:val="20"/>
              </w:rPr>
            </w:pPr>
          </w:p>
          <w:p w14:paraId="11F92F65" w14:textId="77777777" w:rsidR="00DE3864" w:rsidRDefault="00DE3864" w:rsidP="003979E9">
            <w:pPr>
              <w:pStyle w:val="Textoindependiente"/>
              <w:jc w:val="both"/>
              <w:rPr>
                <w:rFonts w:cs="Arial"/>
                <w:b/>
                <w:sz w:val="20"/>
              </w:rPr>
            </w:pPr>
          </w:p>
          <w:p w14:paraId="3DBCAC3B" w14:textId="77777777" w:rsidR="00DE3864" w:rsidRDefault="00DE3864" w:rsidP="003979E9">
            <w:pPr>
              <w:pStyle w:val="Textoindependiente"/>
              <w:jc w:val="both"/>
              <w:rPr>
                <w:rFonts w:cs="Arial"/>
                <w:b/>
                <w:sz w:val="20"/>
              </w:rPr>
            </w:pPr>
          </w:p>
          <w:p w14:paraId="40835D71" w14:textId="77777777" w:rsidR="00DE3864" w:rsidRDefault="00DE3864" w:rsidP="003979E9">
            <w:pPr>
              <w:pStyle w:val="Textoindependiente"/>
              <w:jc w:val="both"/>
              <w:rPr>
                <w:rFonts w:cs="Arial"/>
                <w:b/>
                <w:sz w:val="20"/>
              </w:rPr>
            </w:pPr>
          </w:p>
          <w:p w14:paraId="64D71C82" w14:textId="77777777" w:rsidR="00DE3864" w:rsidRDefault="00DE3864" w:rsidP="003979E9">
            <w:pPr>
              <w:pStyle w:val="Textoindependiente"/>
              <w:jc w:val="both"/>
              <w:rPr>
                <w:rFonts w:cs="Arial"/>
                <w:b/>
                <w:sz w:val="20"/>
              </w:rPr>
            </w:pPr>
          </w:p>
          <w:p w14:paraId="27782740" w14:textId="77777777" w:rsidR="00DE3864" w:rsidRDefault="00DE3864" w:rsidP="003979E9">
            <w:pPr>
              <w:pStyle w:val="Textoindependiente"/>
              <w:jc w:val="both"/>
              <w:rPr>
                <w:rFonts w:cs="Arial"/>
                <w:b/>
                <w:sz w:val="20"/>
              </w:rPr>
            </w:pPr>
          </w:p>
          <w:p w14:paraId="0D1A09D7" w14:textId="77777777" w:rsidR="00DE3864" w:rsidRDefault="00DE3864" w:rsidP="003979E9">
            <w:pPr>
              <w:pStyle w:val="Textoindependiente"/>
              <w:jc w:val="both"/>
              <w:rPr>
                <w:rFonts w:cs="Arial"/>
                <w:b/>
                <w:sz w:val="20"/>
              </w:rPr>
            </w:pPr>
          </w:p>
          <w:p w14:paraId="67135D02" w14:textId="47867A99" w:rsidR="0049459F" w:rsidRPr="00E2429C" w:rsidRDefault="00DE3864" w:rsidP="003979E9">
            <w:pPr>
              <w:pStyle w:val="Textoindependiente"/>
              <w:jc w:val="both"/>
              <w:rPr>
                <w:rFonts w:cs="Arial"/>
                <w:b/>
                <w:sz w:val="20"/>
              </w:rPr>
            </w:pPr>
            <w:r>
              <w:rPr>
                <w:rFonts w:cs="Arial"/>
                <w:b/>
                <w:sz w:val="20"/>
              </w:rPr>
              <w:t>O</w:t>
            </w:r>
            <w:r w:rsidRPr="00E2429C">
              <w:rPr>
                <w:rFonts w:cs="Arial"/>
                <w:b/>
                <w:sz w:val="20"/>
              </w:rPr>
              <w:t xml:space="preserve">bservaciones al pliego de condiciones </w:t>
            </w:r>
          </w:p>
        </w:tc>
        <w:tc>
          <w:tcPr>
            <w:tcW w:w="6345" w:type="dxa"/>
            <w:tcBorders>
              <w:top w:val="single" w:sz="4" w:space="0" w:color="auto"/>
              <w:left w:val="single" w:sz="4" w:space="0" w:color="auto"/>
              <w:bottom w:val="single" w:sz="4" w:space="0" w:color="auto"/>
              <w:right w:val="single" w:sz="4" w:space="0" w:color="auto"/>
            </w:tcBorders>
          </w:tcPr>
          <w:p w14:paraId="449F30E9" w14:textId="62A3D42F" w:rsidR="00A1412F" w:rsidRPr="00A1412F" w:rsidRDefault="00A1412F" w:rsidP="00A1412F">
            <w:pPr>
              <w:pStyle w:val="Textoindependiente"/>
              <w:numPr>
                <w:ilvl w:val="0"/>
                <w:numId w:val="6"/>
              </w:numPr>
              <w:ind w:left="339"/>
              <w:jc w:val="both"/>
              <w:rPr>
                <w:rFonts w:cs="Arial"/>
                <w:sz w:val="20"/>
              </w:rPr>
            </w:pPr>
            <w:r w:rsidRPr="00A1412F">
              <w:rPr>
                <w:rFonts w:cs="Arial"/>
                <w:sz w:val="20"/>
              </w:rPr>
              <w:t xml:space="preserve">Los interesados podrán solicitar aclaraciones del </w:t>
            </w:r>
            <w:r>
              <w:rPr>
                <w:rFonts w:cs="Arial"/>
                <w:sz w:val="20"/>
              </w:rPr>
              <w:t>proceso</w:t>
            </w:r>
            <w:r w:rsidRPr="00A1412F">
              <w:rPr>
                <w:rFonts w:cs="Arial"/>
                <w:sz w:val="20"/>
              </w:rPr>
              <w:t xml:space="preserve"> desde la publicación del pliego de condiciones, hasta dentro del término establecido en la plataforma del SECOP II, Únicamente a través de esta. </w:t>
            </w:r>
          </w:p>
          <w:p w14:paraId="2A242D5E" w14:textId="77777777" w:rsidR="00A1412F" w:rsidRPr="00A1412F" w:rsidRDefault="00A1412F" w:rsidP="00A1412F">
            <w:pPr>
              <w:pStyle w:val="Textoindependiente"/>
              <w:ind w:left="339"/>
              <w:jc w:val="both"/>
              <w:rPr>
                <w:rFonts w:cs="Arial"/>
                <w:sz w:val="20"/>
              </w:rPr>
            </w:pPr>
          </w:p>
          <w:p w14:paraId="48ED3701" w14:textId="77777777" w:rsidR="00A1412F" w:rsidRPr="00A1412F" w:rsidRDefault="00A1412F" w:rsidP="00A1412F">
            <w:pPr>
              <w:pStyle w:val="Textoindependiente"/>
              <w:ind w:left="339"/>
              <w:jc w:val="both"/>
              <w:rPr>
                <w:rFonts w:cs="Arial"/>
                <w:sz w:val="20"/>
              </w:rPr>
            </w:pPr>
            <w:r w:rsidRPr="00A1412F">
              <w:rPr>
                <w:rFonts w:cs="Arial"/>
                <w:sz w:val="20"/>
              </w:rPr>
              <w:t>Fecha:  según cronograma SECOP II.</w:t>
            </w:r>
          </w:p>
          <w:p w14:paraId="4F64029F" w14:textId="77777777" w:rsidR="00A1412F" w:rsidRPr="00A1412F" w:rsidRDefault="00A1412F" w:rsidP="00A1412F">
            <w:pPr>
              <w:pStyle w:val="Textoindependiente"/>
              <w:ind w:left="339"/>
              <w:jc w:val="both"/>
              <w:rPr>
                <w:rFonts w:cs="Arial"/>
                <w:sz w:val="20"/>
              </w:rPr>
            </w:pPr>
            <w:r w:rsidRPr="00A1412F">
              <w:rPr>
                <w:rFonts w:cs="Arial"/>
                <w:sz w:val="20"/>
              </w:rPr>
              <w:t>Hora:   según cronograma SECOP II.</w:t>
            </w:r>
          </w:p>
          <w:p w14:paraId="4AC55EC2" w14:textId="77777777" w:rsidR="00A1412F" w:rsidRPr="00A1412F" w:rsidRDefault="00A1412F" w:rsidP="00A1412F">
            <w:pPr>
              <w:pStyle w:val="Textoindependiente"/>
              <w:ind w:left="339"/>
              <w:jc w:val="both"/>
              <w:rPr>
                <w:rFonts w:cs="Arial"/>
                <w:sz w:val="20"/>
              </w:rPr>
            </w:pPr>
          </w:p>
          <w:p w14:paraId="10D11FE1" w14:textId="77777777" w:rsidR="00A1412F" w:rsidRPr="00A1412F" w:rsidRDefault="00A1412F" w:rsidP="00A1412F">
            <w:pPr>
              <w:pStyle w:val="Textoindependiente"/>
              <w:numPr>
                <w:ilvl w:val="0"/>
                <w:numId w:val="6"/>
              </w:numPr>
              <w:ind w:left="339"/>
              <w:jc w:val="both"/>
              <w:rPr>
                <w:rFonts w:cs="Arial"/>
                <w:sz w:val="20"/>
              </w:rPr>
            </w:pPr>
            <w:r w:rsidRPr="00A1412F">
              <w:rPr>
                <w:rFonts w:cs="Arial"/>
                <w:sz w:val="20"/>
              </w:rPr>
              <w:t>Las solicitudes deberán formularse única y exclusivamente por la plataforma SECOP II.</w:t>
            </w:r>
          </w:p>
          <w:p w14:paraId="41C0C7B1" w14:textId="77777777" w:rsidR="00A1412F" w:rsidRPr="00A1412F" w:rsidRDefault="00A1412F" w:rsidP="00A1412F">
            <w:pPr>
              <w:pStyle w:val="Textoindependiente"/>
              <w:numPr>
                <w:ilvl w:val="0"/>
                <w:numId w:val="6"/>
              </w:numPr>
              <w:ind w:left="339"/>
              <w:jc w:val="both"/>
              <w:rPr>
                <w:rFonts w:cs="Arial"/>
                <w:sz w:val="20"/>
              </w:rPr>
            </w:pPr>
            <w:r w:rsidRPr="00A1412F">
              <w:rPr>
                <w:rFonts w:cs="Arial"/>
                <w:sz w:val="20"/>
              </w:rPr>
              <w:t>La información sobre preguntas y respuestas y las adendas Serán Publicas en el portal único de contratación estatal – SECOP II.</w:t>
            </w:r>
          </w:p>
          <w:p w14:paraId="5E354B9C" w14:textId="1BB999AF" w:rsidR="0049459F" w:rsidRPr="00E2429C" w:rsidRDefault="00A1412F" w:rsidP="00A1412F">
            <w:pPr>
              <w:pStyle w:val="Textoindependiente"/>
              <w:numPr>
                <w:ilvl w:val="0"/>
                <w:numId w:val="6"/>
              </w:numPr>
              <w:ind w:left="339"/>
              <w:jc w:val="both"/>
              <w:rPr>
                <w:rFonts w:cs="Arial"/>
                <w:sz w:val="20"/>
              </w:rPr>
            </w:pPr>
            <w:r w:rsidRPr="00A1412F">
              <w:rPr>
                <w:rFonts w:cs="Arial"/>
                <w:sz w:val="20"/>
              </w:rPr>
              <w:t>NOTA: No se resolverán consultas efectuadas por correo electrónico, telefónicamente o en forma personal. Sólo será tenida en cuenta en este proceso de contratación, la información recibida a través del sistema electrónico SECOP II.</w:t>
            </w:r>
          </w:p>
        </w:tc>
      </w:tr>
      <w:tr w:rsidR="00E2429C" w:rsidRPr="00E2429C" w14:paraId="4C64154D"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02EFCF8F" w14:textId="77777777" w:rsidR="009A136A" w:rsidRDefault="009A136A" w:rsidP="003979E9">
            <w:pPr>
              <w:pStyle w:val="Textoindependiente"/>
              <w:jc w:val="both"/>
              <w:rPr>
                <w:rFonts w:cs="Arial"/>
                <w:b/>
                <w:sz w:val="20"/>
              </w:rPr>
            </w:pPr>
          </w:p>
          <w:p w14:paraId="50D0BEEE" w14:textId="77777777" w:rsidR="009A136A" w:rsidRDefault="009A136A" w:rsidP="003979E9">
            <w:pPr>
              <w:pStyle w:val="Textoindependiente"/>
              <w:jc w:val="both"/>
              <w:rPr>
                <w:rFonts w:cs="Arial"/>
                <w:b/>
                <w:sz w:val="20"/>
              </w:rPr>
            </w:pPr>
          </w:p>
          <w:p w14:paraId="00FFE336" w14:textId="77777777" w:rsidR="009A136A" w:rsidRDefault="009A136A" w:rsidP="003979E9">
            <w:pPr>
              <w:pStyle w:val="Textoindependiente"/>
              <w:jc w:val="both"/>
              <w:rPr>
                <w:rFonts w:cs="Arial"/>
                <w:b/>
                <w:sz w:val="20"/>
              </w:rPr>
            </w:pPr>
          </w:p>
          <w:p w14:paraId="16017E43" w14:textId="77777777" w:rsidR="009A136A" w:rsidRDefault="009A136A" w:rsidP="003979E9">
            <w:pPr>
              <w:pStyle w:val="Textoindependiente"/>
              <w:jc w:val="both"/>
              <w:rPr>
                <w:rFonts w:cs="Arial"/>
                <w:b/>
                <w:sz w:val="20"/>
              </w:rPr>
            </w:pPr>
          </w:p>
          <w:p w14:paraId="3461499A" w14:textId="77777777" w:rsidR="009A136A" w:rsidRDefault="009A136A" w:rsidP="003979E9">
            <w:pPr>
              <w:pStyle w:val="Textoindependiente"/>
              <w:jc w:val="both"/>
              <w:rPr>
                <w:rFonts w:cs="Arial"/>
                <w:b/>
                <w:sz w:val="20"/>
              </w:rPr>
            </w:pPr>
          </w:p>
          <w:p w14:paraId="1F35F014" w14:textId="52557B20" w:rsidR="0049459F" w:rsidRPr="00E2429C" w:rsidRDefault="00DE3864" w:rsidP="003979E9">
            <w:pPr>
              <w:pStyle w:val="Textoindependiente"/>
              <w:jc w:val="both"/>
              <w:rPr>
                <w:rFonts w:cs="Arial"/>
                <w:b/>
                <w:sz w:val="20"/>
              </w:rPr>
            </w:pPr>
            <w:r>
              <w:rPr>
                <w:rFonts w:cs="Arial"/>
                <w:b/>
                <w:sz w:val="20"/>
              </w:rPr>
              <w:t>P</w:t>
            </w:r>
            <w:r w:rsidRPr="00E2429C">
              <w:rPr>
                <w:rFonts w:cs="Arial"/>
                <w:b/>
                <w:sz w:val="20"/>
              </w:rPr>
              <w:t>lazo de la licitación</w:t>
            </w:r>
          </w:p>
          <w:p w14:paraId="73480548" w14:textId="2C85FF55" w:rsidR="0049459F" w:rsidRPr="00E2429C" w:rsidRDefault="00DE3864" w:rsidP="003979E9">
            <w:pPr>
              <w:pStyle w:val="Textoindependiente"/>
              <w:jc w:val="both"/>
              <w:rPr>
                <w:rFonts w:cs="Arial"/>
                <w:b/>
                <w:sz w:val="20"/>
              </w:rPr>
            </w:pPr>
            <w:r w:rsidRPr="00E2429C">
              <w:rPr>
                <w:rFonts w:cs="Arial"/>
                <w:b/>
                <w:sz w:val="20"/>
              </w:rPr>
              <w:t>(apertura / cierre)</w:t>
            </w:r>
          </w:p>
        </w:tc>
        <w:tc>
          <w:tcPr>
            <w:tcW w:w="6345" w:type="dxa"/>
            <w:tcBorders>
              <w:top w:val="single" w:sz="4" w:space="0" w:color="auto"/>
              <w:left w:val="single" w:sz="4" w:space="0" w:color="auto"/>
              <w:bottom w:val="single" w:sz="4" w:space="0" w:color="auto"/>
              <w:right w:val="single" w:sz="4" w:space="0" w:color="auto"/>
            </w:tcBorders>
          </w:tcPr>
          <w:p w14:paraId="22E065EC" w14:textId="0B9B68E9" w:rsidR="00A1412F" w:rsidRPr="00A1412F" w:rsidRDefault="0049459F" w:rsidP="00A1412F">
            <w:pPr>
              <w:jc w:val="both"/>
            </w:pPr>
            <w:r w:rsidRPr="00A1412F">
              <w:rPr>
                <w:b/>
              </w:rPr>
              <w:t xml:space="preserve">APERTURA: </w:t>
            </w:r>
          </w:p>
          <w:p w14:paraId="48DE9D23" w14:textId="77777777" w:rsidR="00A1412F" w:rsidRPr="00A1412F" w:rsidRDefault="00A1412F" w:rsidP="00A1412F">
            <w:pPr>
              <w:pStyle w:val="Textoindependiente"/>
              <w:jc w:val="both"/>
              <w:rPr>
                <w:sz w:val="20"/>
              </w:rPr>
            </w:pPr>
          </w:p>
          <w:p w14:paraId="07CC0E67" w14:textId="38F5CDA2" w:rsidR="00A1412F" w:rsidRPr="00A1412F" w:rsidRDefault="00A1412F" w:rsidP="00A1412F">
            <w:pPr>
              <w:pStyle w:val="Textoindependiente"/>
              <w:jc w:val="both"/>
              <w:rPr>
                <w:sz w:val="20"/>
              </w:rPr>
            </w:pPr>
            <w:r w:rsidRPr="00A1412F">
              <w:rPr>
                <w:b/>
                <w:bCs/>
                <w:sz w:val="20"/>
              </w:rPr>
              <w:t>Lugar:</w:t>
            </w:r>
            <w:r w:rsidRPr="00A1412F">
              <w:rPr>
                <w:sz w:val="20"/>
              </w:rPr>
              <w:t xml:space="preserve"> Se realizará la apertura a través del Sistema Electrónico de Contratación Pública SECOP II.</w:t>
            </w:r>
          </w:p>
          <w:p w14:paraId="582BCFEF" w14:textId="77777777" w:rsidR="00A1412F" w:rsidRPr="00A1412F" w:rsidRDefault="00A1412F" w:rsidP="00A1412F">
            <w:pPr>
              <w:pStyle w:val="Textoindependiente"/>
              <w:jc w:val="both"/>
              <w:rPr>
                <w:sz w:val="20"/>
              </w:rPr>
            </w:pPr>
          </w:p>
          <w:p w14:paraId="07F38AB9" w14:textId="3A51335A" w:rsidR="00A1412F" w:rsidRPr="00A1412F" w:rsidRDefault="00A1412F" w:rsidP="00A1412F">
            <w:pPr>
              <w:pStyle w:val="Textoindependiente"/>
              <w:jc w:val="both"/>
              <w:rPr>
                <w:sz w:val="20"/>
              </w:rPr>
            </w:pPr>
            <w:r w:rsidRPr="00A1412F">
              <w:rPr>
                <w:b/>
                <w:bCs/>
                <w:sz w:val="20"/>
              </w:rPr>
              <w:t>CIERRE:</w:t>
            </w:r>
          </w:p>
          <w:p w14:paraId="251D7E80" w14:textId="77777777" w:rsidR="00A1412F" w:rsidRPr="00A1412F" w:rsidRDefault="00A1412F" w:rsidP="00A1412F">
            <w:pPr>
              <w:pStyle w:val="Textoindependiente"/>
              <w:jc w:val="both"/>
              <w:rPr>
                <w:sz w:val="20"/>
              </w:rPr>
            </w:pPr>
            <w:r w:rsidRPr="00A1412F">
              <w:rPr>
                <w:sz w:val="20"/>
              </w:rPr>
              <w:t>Fecha:  según cronograma SECOP II.</w:t>
            </w:r>
          </w:p>
          <w:p w14:paraId="778ABD2D" w14:textId="77777777" w:rsidR="00A1412F" w:rsidRPr="00A1412F" w:rsidRDefault="00A1412F" w:rsidP="00A1412F">
            <w:pPr>
              <w:tabs>
                <w:tab w:val="left" w:pos="420"/>
              </w:tabs>
              <w:jc w:val="both"/>
            </w:pPr>
            <w:r w:rsidRPr="00A1412F">
              <w:t>Hora:   según cronograma SECOP II.</w:t>
            </w:r>
          </w:p>
          <w:p w14:paraId="20886EE5" w14:textId="1939DAB6" w:rsidR="00A1412F" w:rsidRPr="00A1412F" w:rsidRDefault="00A1412F" w:rsidP="00A1412F">
            <w:pPr>
              <w:pStyle w:val="Textoindependiente"/>
              <w:jc w:val="both"/>
              <w:rPr>
                <w:sz w:val="20"/>
              </w:rPr>
            </w:pPr>
            <w:r w:rsidRPr="00A1412F">
              <w:rPr>
                <w:b/>
                <w:bCs/>
                <w:sz w:val="20"/>
              </w:rPr>
              <w:lastRenderedPageBreak/>
              <w:t xml:space="preserve">Lugar: </w:t>
            </w:r>
            <w:r w:rsidRPr="00A1412F">
              <w:rPr>
                <w:sz w:val="20"/>
              </w:rPr>
              <w:t xml:space="preserve">las ofertas, Se </w:t>
            </w:r>
            <w:r w:rsidR="002603A9">
              <w:rPr>
                <w:sz w:val="20"/>
              </w:rPr>
              <w:t>recibirán</w:t>
            </w:r>
            <w:r w:rsidRPr="00A1412F">
              <w:rPr>
                <w:sz w:val="20"/>
              </w:rPr>
              <w:t xml:space="preserve"> única y exclusivamente a través del sistema electrónico de contratación pública-SECOP II.</w:t>
            </w:r>
          </w:p>
          <w:p w14:paraId="2D13114C" w14:textId="77777777" w:rsidR="00A1412F" w:rsidRPr="00A1412F" w:rsidRDefault="00A1412F" w:rsidP="00A1412F">
            <w:pPr>
              <w:pStyle w:val="Textoindependiente"/>
              <w:jc w:val="both"/>
              <w:rPr>
                <w:sz w:val="20"/>
              </w:rPr>
            </w:pPr>
            <w:r w:rsidRPr="00A1412F">
              <w:rPr>
                <w:sz w:val="20"/>
              </w:rPr>
              <w:t>Fecha:  según cronograma SECOP II.</w:t>
            </w:r>
          </w:p>
          <w:p w14:paraId="260296E8" w14:textId="3D5D164F" w:rsidR="00A1412F" w:rsidRPr="00D24941" w:rsidRDefault="00A1412F" w:rsidP="00A1412F">
            <w:pPr>
              <w:pStyle w:val="Textoindependiente"/>
              <w:rPr>
                <w:sz w:val="20"/>
              </w:rPr>
            </w:pPr>
            <w:r w:rsidRPr="00A1412F">
              <w:rPr>
                <w:sz w:val="20"/>
              </w:rPr>
              <w:t>Hora:   según cronograma SECOP II.</w:t>
            </w:r>
          </w:p>
        </w:tc>
      </w:tr>
      <w:tr w:rsidR="00E2429C" w:rsidRPr="00E2429C" w14:paraId="65932E6D"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36920EB4" w14:textId="25366068" w:rsidR="0049459F" w:rsidRPr="00E2429C" w:rsidRDefault="009A136A" w:rsidP="003979E9">
            <w:pPr>
              <w:pStyle w:val="Textoindependiente"/>
              <w:jc w:val="both"/>
              <w:rPr>
                <w:rFonts w:cs="Arial"/>
                <w:b/>
                <w:sz w:val="20"/>
              </w:rPr>
            </w:pPr>
            <w:r>
              <w:rPr>
                <w:rFonts w:cs="Arial"/>
                <w:b/>
                <w:sz w:val="20"/>
              </w:rPr>
              <w:lastRenderedPageBreak/>
              <w:t>E</w:t>
            </w:r>
            <w:r w:rsidRPr="00E2429C">
              <w:rPr>
                <w:rFonts w:cs="Arial"/>
                <w:b/>
                <w:sz w:val="20"/>
              </w:rPr>
              <w:t>valuación de las</w:t>
            </w:r>
          </w:p>
          <w:p w14:paraId="1C4AE02A" w14:textId="3E0C2859" w:rsidR="0049459F" w:rsidRPr="00E2429C" w:rsidRDefault="009A136A" w:rsidP="003979E9">
            <w:pPr>
              <w:pStyle w:val="Textoindependiente"/>
              <w:jc w:val="both"/>
              <w:rPr>
                <w:rFonts w:cs="Arial"/>
                <w:b/>
                <w:sz w:val="20"/>
              </w:rPr>
            </w:pPr>
            <w:r w:rsidRPr="00E2429C">
              <w:rPr>
                <w:rFonts w:cs="Arial"/>
                <w:b/>
                <w:sz w:val="20"/>
              </w:rPr>
              <w:t xml:space="preserve">propuestas: </w:t>
            </w:r>
          </w:p>
        </w:tc>
        <w:tc>
          <w:tcPr>
            <w:tcW w:w="6345" w:type="dxa"/>
            <w:tcBorders>
              <w:top w:val="single" w:sz="4" w:space="0" w:color="auto"/>
              <w:left w:val="single" w:sz="4" w:space="0" w:color="auto"/>
              <w:bottom w:val="single" w:sz="4" w:space="0" w:color="auto"/>
              <w:right w:val="single" w:sz="4" w:space="0" w:color="auto"/>
            </w:tcBorders>
          </w:tcPr>
          <w:p w14:paraId="7F867DC0" w14:textId="453351A5" w:rsidR="0049459F" w:rsidRPr="00E2429C" w:rsidRDefault="0049459F" w:rsidP="003979E9">
            <w:pPr>
              <w:pStyle w:val="Textoindependiente"/>
              <w:jc w:val="both"/>
              <w:rPr>
                <w:rFonts w:cs="Arial"/>
                <w:sz w:val="20"/>
              </w:rPr>
            </w:pPr>
            <w:r w:rsidRPr="00E2429C">
              <w:rPr>
                <w:rFonts w:cs="Arial"/>
                <w:sz w:val="20"/>
              </w:rPr>
              <w:t xml:space="preserve">La verificación y evaluación de las propuestas se efectuará dentro de los </w:t>
            </w:r>
            <w:r w:rsidR="003E627A" w:rsidRPr="00E2429C">
              <w:rPr>
                <w:rFonts w:cs="Arial"/>
                <w:sz w:val="20"/>
              </w:rPr>
              <w:t>Cinco</w:t>
            </w:r>
            <w:r w:rsidRPr="00E2429C">
              <w:rPr>
                <w:rFonts w:cs="Arial"/>
                <w:sz w:val="20"/>
              </w:rPr>
              <w:t xml:space="preserve"> (</w:t>
            </w:r>
            <w:r w:rsidR="009F0415" w:rsidRPr="00E2429C">
              <w:rPr>
                <w:rFonts w:cs="Arial"/>
                <w:sz w:val="20"/>
              </w:rPr>
              <w:t>0</w:t>
            </w:r>
            <w:r w:rsidR="003E627A" w:rsidRPr="00E2429C">
              <w:rPr>
                <w:rFonts w:cs="Arial"/>
                <w:sz w:val="20"/>
              </w:rPr>
              <w:t>5</w:t>
            </w:r>
            <w:r w:rsidRPr="00E2429C">
              <w:rPr>
                <w:rFonts w:cs="Arial"/>
                <w:sz w:val="20"/>
              </w:rPr>
              <w:t xml:space="preserve">) días hábiles siguientes a la fecha de recibo de ofertas.  </w:t>
            </w:r>
          </w:p>
        </w:tc>
      </w:tr>
      <w:tr w:rsidR="00E2429C" w:rsidRPr="00E2429C" w14:paraId="5AC194F2" w14:textId="77777777" w:rsidTr="002D185B">
        <w:trPr>
          <w:jc w:val="center"/>
        </w:trPr>
        <w:tc>
          <w:tcPr>
            <w:tcW w:w="3834" w:type="dxa"/>
            <w:tcBorders>
              <w:top w:val="single" w:sz="4" w:space="0" w:color="auto"/>
              <w:left w:val="single" w:sz="4" w:space="0" w:color="auto"/>
              <w:bottom w:val="single" w:sz="4" w:space="0" w:color="auto"/>
              <w:right w:val="single" w:sz="4" w:space="0" w:color="auto"/>
            </w:tcBorders>
          </w:tcPr>
          <w:p w14:paraId="5A68F937" w14:textId="2503AC4C" w:rsidR="0049459F" w:rsidRPr="00E2429C" w:rsidRDefault="009A136A" w:rsidP="003979E9">
            <w:pPr>
              <w:pStyle w:val="Textoindependiente"/>
              <w:jc w:val="both"/>
              <w:rPr>
                <w:rFonts w:cs="Arial"/>
                <w:b/>
                <w:sz w:val="20"/>
              </w:rPr>
            </w:pPr>
            <w:r>
              <w:rPr>
                <w:rFonts w:cs="Arial"/>
                <w:b/>
                <w:sz w:val="20"/>
              </w:rPr>
              <w:t>P</w:t>
            </w:r>
            <w:r w:rsidRPr="00E2429C">
              <w:rPr>
                <w:rFonts w:cs="Arial"/>
                <w:b/>
                <w:sz w:val="20"/>
              </w:rPr>
              <w:t>ublicación de las evaluaciones para observaciones y presentación de documentos habilitantes</w:t>
            </w:r>
          </w:p>
        </w:tc>
        <w:tc>
          <w:tcPr>
            <w:tcW w:w="6345" w:type="dxa"/>
            <w:tcBorders>
              <w:top w:val="single" w:sz="4" w:space="0" w:color="auto"/>
              <w:left w:val="single" w:sz="4" w:space="0" w:color="auto"/>
              <w:bottom w:val="single" w:sz="4" w:space="0" w:color="auto"/>
              <w:right w:val="single" w:sz="4" w:space="0" w:color="auto"/>
            </w:tcBorders>
          </w:tcPr>
          <w:p w14:paraId="7660AFEB" w14:textId="77777777" w:rsidR="000A0AD1" w:rsidRDefault="000A0AD1" w:rsidP="003979E9">
            <w:pPr>
              <w:pStyle w:val="Textoindependiente"/>
              <w:ind w:left="3"/>
              <w:jc w:val="both"/>
              <w:rPr>
                <w:rFonts w:cs="Arial"/>
                <w:sz w:val="20"/>
              </w:rPr>
            </w:pPr>
          </w:p>
          <w:p w14:paraId="082DA939" w14:textId="265DC524" w:rsidR="0049459F" w:rsidRPr="00E2429C" w:rsidRDefault="0049459F" w:rsidP="003979E9">
            <w:pPr>
              <w:pStyle w:val="Textoindependiente"/>
              <w:ind w:left="3"/>
              <w:jc w:val="both"/>
              <w:rPr>
                <w:rFonts w:cs="Arial"/>
                <w:sz w:val="20"/>
              </w:rPr>
            </w:pPr>
            <w:r w:rsidRPr="00E2429C">
              <w:rPr>
                <w:rFonts w:cs="Arial"/>
                <w:sz w:val="20"/>
              </w:rPr>
              <w:t>El plazo será de cinco (05) días hábiles, contados a partir de la publicación del informe de resultados de evaluación de las propuestas.</w:t>
            </w:r>
          </w:p>
        </w:tc>
      </w:tr>
      <w:tr w:rsidR="00E2429C" w:rsidRPr="00E2429C" w14:paraId="3382E34B" w14:textId="77777777" w:rsidTr="009A136A">
        <w:trPr>
          <w:jc w:val="center"/>
        </w:trPr>
        <w:tc>
          <w:tcPr>
            <w:tcW w:w="3834" w:type="dxa"/>
            <w:tcBorders>
              <w:top w:val="single" w:sz="4" w:space="0" w:color="auto"/>
              <w:left w:val="single" w:sz="4" w:space="0" w:color="auto"/>
              <w:bottom w:val="single" w:sz="4" w:space="0" w:color="auto"/>
              <w:right w:val="single" w:sz="4" w:space="0" w:color="auto"/>
            </w:tcBorders>
            <w:vAlign w:val="center"/>
          </w:tcPr>
          <w:p w14:paraId="4F7BEC51" w14:textId="20776066" w:rsidR="0049459F" w:rsidRPr="00E2429C" w:rsidRDefault="009A136A" w:rsidP="009A136A">
            <w:pPr>
              <w:pStyle w:val="Textoindependiente"/>
              <w:rPr>
                <w:rFonts w:cs="Arial"/>
                <w:b/>
                <w:sz w:val="20"/>
              </w:rPr>
            </w:pPr>
            <w:r>
              <w:rPr>
                <w:rFonts w:cs="Arial"/>
                <w:b/>
                <w:sz w:val="20"/>
              </w:rPr>
              <w:t>A</w:t>
            </w:r>
            <w:r w:rsidRPr="00E2429C">
              <w:rPr>
                <w:rFonts w:cs="Arial"/>
                <w:b/>
                <w:sz w:val="20"/>
              </w:rPr>
              <w:t>udiencia de adjudicación</w:t>
            </w:r>
          </w:p>
          <w:p w14:paraId="6025C88C" w14:textId="77777777" w:rsidR="0049459F" w:rsidRPr="00E2429C" w:rsidRDefault="0049459F" w:rsidP="009A136A">
            <w:pPr>
              <w:pStyle w:val="Textoindependiente"/>
              <w:rPr>
                <w:rFonts w:cs="Arial"/>
                <w:b/>
                <w:sz w:val="20"/>
              </w:rPr>
            </w:pPr>
          </w:p>
        </w:tc>
        <w:tc>
          <w:tcPr>
            <w:tcW w:w="6345" w:type="dxa"/>
            <w:tcBorders>
              <w:top w:val="single" w:sz="4" w:space="0" w:color="auto"/>
              <w:left w:val="single" w:sz="4" w:space="0" w:color="auto"/>
              <w:bottom w:val="single" w:sz="4" w:space="0" w:color="auto"/>
              <w:right w:val="single" w:sz="4" w:space="0" w:color="auto"/>
            </w:tcBorders>
          </w:tcPr>
          <w:p w14:paraId="1B1298F6" w14:textId="7649D343" w:rsidR="0049459F" w:rsidRPr="00E2429C" w:rsidRDefault="0049459F" w:rsidP="003979E9">
            <w:pPr>
              <w:pStyle w:val="Textoindependiente"/>
              <w:jc w:val="both"/>
              <w:rPr>
                <w:rFonts w:cs="Arial"/>
                <w:sz w:val="20"/>
              </w:rPr>
            </w:pPr>
            <w:r w:rsidRPr="00E2429C">
              <w:rPr>
                <w:rFonts w:cs="Arial"/>
                <w:sz w:val="20"/>
              </w:rPr>
              <w:t xml:space="preserve">Dentro de los cinco (05) días hábiles siguientes al plazo para la presentación de observaciones y documentos habilitantes.  </w:t>
            </w:r>
          </w:p>
        </w:tc>
      </w:tr>
      <w:tr w:rsidR="00E2429C" w:rsidRPr="00E2429C" w14:paraId="37B2285F" w14:textId="77777777" w:rsidTr="009A136A">
        <w:trPr>
          <w:jc w:val="center"/>
        </w:trPr>
        <w:tc>
          <w:tcPr>
            <w:tcW w:w="3834" w:type="dxa"/>
            <w:tcBorders>
              <w:top w:val="single" w:sz="4" w:space="0" w:color="auto"/>
              <w:left w:val="single" w:sz="4" w:space="0" w:color="auto"/>
              <w:bottom w:val="single" w:sz="4" w:space="0" w:color="auto"/>
              <w:right w:val="single" w:sz="4" w:space="0" w:color="auto"/>
            </w:tcBorders>
            <w:vAlign w:val="center"/>
          </w:tcPr>
          <w:p w14:paraId="3F568A7D" w14:textId="5BB6E58E" w:rsidR="0049459F" w:rsidRPr="00E2429C" w:rsidRDefault="009A136A" w:rsidP="009A136A">
            <w:pPr>
              <w:pStyle w:val="Textoindependiente"/>
              <w:rPr>
                <w:rFonts w:cs="Arial"/>
                <w:b/>
                <w:sz w:val="20"/>
              </w:rPr>
            </w:pPr>
            <w:r>
              <w:rPr>
                <w:rFonts w:cs="Arial"/>
                <w:b/>
                <w:sz w:val="20"/>
              </w:rPr>
              <w:t>E</w:t>
            </w:r>
            <w:r w:rsidRPr="00E2429C">
              <w:rPr>
                <w:rFonts w:cs="Arial"/>
                <w:b/>
                <w:sz w:val="20"/>
              </w:rPr>
              <w:t>xpedición y notificación del acto administrativo de adjudicación</w:t>
            </w:r>
          </w:p>
        </w:tc>
        <w:tc>
          <w:tcPr>
            <w:tcW w:w="6345" w:type="dxa"/>
            <w:tcBorders>
              <w:top w:val="single" w:sz="4" w:space="0" w:color="auto"/>
              <w:left w:val="single" w:sz="4" w:space="0" w:color="auto"/>
              <w:bottom w:val="single" w:sz="4" w:space="0" w:color="auto"/>
              <w:right w:val="single" w:sz="4" w:space="0" w:color="auto"/>
            </w:tcBorders>
          </w:tcPr>
          <w:p w14:paraId="760BB9DE" w14:textId="77777777" w:rsidR="0049459F" w:rsidRPr="00E2429C" w:rsidRDefault="0049459F" w:rsidP="003979E9">
            <w:pPr>
              <w:pStyle w:val="Textoindependiente"/>
              <w:jc w:val="both"/>
              <w:rPr>
                <w:rFonts w:cs="Arial"/>
                <w:sz w:val="20"/>
              </w:rPr>
            </w:pPr>
          </w:p>
          <w:p w14:paraId="3AE67F65" w14:textId="6021B84B" w:rsidR="0049459F" w:rsidRPr="00E2429C" w:rsidRDefault="009F0415" w:rsidP="003979E9">
            <w:pPr>
              <w:pStyle w:val="Textoindependiente"/>
              <w:jc w:val="both"/>
              <w:rPr>
                <w:rFonts w:cs="Arial"/>
                <w:sz w:val="20"/>
              </w:rPr>
            </w:pPr>
            <w:r w:rsidRPr="00E2429C">
              <w:rPr>
                <w:rFonts w:cs="Arial"/>
                <w:sz w:val="20"/>
              </w:rPr>
              <w:t>En la</w:t>
            </w:r>
            <w:r w:rsidR="0049459F" w:rsidRPr="00E2429C">
              <w:rPr>
                <w:rFonts w:cs="Arial"/>
                <w:sz w:val="20"/>
              </w:rPr>
              <w:t xml:space="preserve"> </w:t>
            </w:r>
            <w:r w:rsidRPr="00E2429C">
              <w:rPr>
                <w:rFonts w:cs="Arial"/>
                <w:sz w:val="20"/>
              </w:rPr>
              <w:t>Audiencia de</w:t>
            </w:r>
            <w:r w:rsidR="0049459F" w:rsidRPr="00E2429C">
              <w:rPr>
                <w:rFonts w:cs="Arial"/>
                <w:sz w:val="20"/>
              </w:rPr>
              <w:t xml:space="preserve"> Adjudicación.</w:t>
            </w:r>
          </w:p>
        </w:tc>
      </w:tr>
      <w:tr w:rsidR="009F0415" w:rsidRPr="00E2429C" w14:paraId="778F112E" w14:textId="77777777" w:rsidTr="009A136A">
        <w:trPr>
          <w:jc w:val="center"/>
        </w:trPr>
        <w:tc>
          <w:tcPr>
            <w:tcW w:w="3834" w:type="dxa"/>
            <w:tcBorders>
              <w:top w:val="single" w:sz="4" w:space="0" w:color="auto"/>
              <w:left w:val="single" w:sz="4" w:space="0" w:color="auto"/>
              <w:bottom w:val="single" w:sz="4" w:space="0" w:color="auto"/>
              <w:right w:val="single" w:sz="4" w:space="0" w:color="auto"/>
            </w:tcBorders>
            <w:vAlign w:val="center"/>
          </w:tcPr>
          <w:p w14:paraId="48C3A6D1" w14:textId="34DBE849" w:rsidR="0049459F" w:rsidRPr="00E2429C" w:rsidRDefault="009A136A" w:rsidP="009A136A">
            <w:pPr>
              <w:pStyle w:val="Textoindependiente"/>
              <w:rPr>
                <w:rFonts w:cs="Arial"/>
                <w:b/>
                <w:sz w:val="20"/>
              </w:rPr>
            </w:pPr>
            <w:r>
              <w:rPr>
                <w:rFonts w:cs="Arial"/>
                <w:b/>
                <w:sz w:val="20"/>
              </w:rPr>
              <w:t>F</w:t>
            </w:r>
            <w:r w:rsidRPr="00E2429C">
              <w:rPr>
                <w:rFonts w:cs="Arial"/>
                <w:b/>
                <w:sz w:val="20"/>
              </w:rPr>
              <w:t>irma del contrato (anexo)</w:t>
            </w:r>
          </w:p>
        </w:tc>
        <w:tc>
          <w:tcPr>
            <w:tcW w:w="6345" w:type="dxa"/>
            <w:tcBorders>
              <w:top w:val="single" w:sz="4" w:space="0" w:color="auto"/>
              <w:left w:val="single" w:sz="4" w:space="0" w:color="auto"/>
              <w:bottom w:val="single" w:sz="4" w:space="0" w:color="auto"/>
              <w:right w:val="single" w:sz="4" w:space="0" w:color="auto"/>
            </w:tcBorders>
          </w:tcPr>
          <w:p w14:paraId="14E385C2" w14:textId="77777777" w:rsidR="0049459F" w:rsidRPr="00E2429C" w:rsidRDefault="0049459F" w:rsidP="003979E9">
            <w:pPr>
              <w:pStyle w:val="Textoindependiente"/>
              <w:jc w:val="both"/>
              <w:rPr>
                <w:rFonts w:cs="Arial"/>
                <w:sz w:val="20"/>
              </w:rPr>
            </w:pPr>
            <w:r w:rsidRPr="00E2429C">
              <w:rPr>
                <w:rFonts w:cs="Arial"/>
                <w:sz w:val="20"/>
              </w:rPr>
              <w:t>Dentro de los tres (3) días hábiles siguientes a la notificación del acto administrativo de adjudicación.</w:t>
            </w:r>
          </w:p>
        </w:tc>
      </w:tr>
    </w:tbl>
    <w:p w14:paraId="46930A45" w14:textId="77777777" w:rsidR="0049459F" w:rsidRPr="00D24941" w:rsidRDefault="0049459F" w:rsidP="0049459F">
      <w:pPr>
        <w:ind w:left="1276" w:hanging="916"/>
        <w:jc w:val="both"/>
        <w:rPr>
          <w:b/>
          <w:sz w:val="12"/>
          <w:szCs w:val="12"/>
        </w:rPr>
      </w:pPr>
    </w:p>
    <w:p w14:paraId="11FDDCF3" w14:textId="17A81F95" w:rsidR="0049459F" w:rsidRDefault="0049459F" w:rsidP="00400C6E">
      <w:pPr>
        <w:ind w:right="-425" w:hanging="709"/>
        <w:jc w:val="both"/>
        <w:rPr>
          <w:b/>
        </w:rPr>
      </w:pPr>
      <w:r w:rsidRPr="00E2429C">
        <w:rPr>
          <w:b/>
        </w:rPr>
        <w:t>N</w:t>
      </w:r>
      <w:r w:rsidR="00400C6E">
        <w:rPr>
          <w:b/>
        </w:rPr>
        <w:t>ota</w:t>
      </w:r>
      <w:r w:rsidRPr="00E2429C">
        <w:rPr>
          <w:b/>
        </w:rPr>
        <w:t xml:space="preserve">: </w:t>
      </w:r>
      <w:r w:rsidRPr="00E2429C">
        <w:rPr>
          <w:b/>
        </w:rPr>
        <w:tab/>
        <w:t xml:space="preserve">De ser necesaria la modificación del cronograma anterior, esta se efectuará de conformidad con lo establecido en los artículos 89 de la Ley 1474 de 2011 y </w:t>
      </w:r>
      <w:r w:rsidR="001C3086" w:rsidRPr="00E2429C">
        <w:rPr>
          <w:rStyle w:val="Fuerte"/>
          <w:shd w:val="clear" w:color="auto" w:fill="FFFFFF"/>
        </w:rPr>
        <w:t>ARTÍCULO </w:t>
      </w:r>
      <w:bookmarkStart w:id="3" w:name="2.2.1.1.2.2.1"/>
      <w:bookmarkEnd w:id="3"/>
      <w:r w:rsidR="00A2746E" w:rsidRPr="00E2429C">
        <w:rPr>
          <w:rStyle w:val="Fuerte"/>
          <w:shd w:val="clear" w:color="auto" w:fill="FFFFFF"/>
        </w:rPr>
        <w:t>2.2.1.1.2.2.1.</w:t>
      </w:r>
      <w:r w:rsidRPr="00E2429C">
        <w:rPr>
          <w:b/>
        </w:rPr>
        <w:t xml:space="preserve"> Del Decreto </w:t>
      </w:r>
      <w:r w:rsidR="0079179F" w:rsidRPr="00E2429C">
        <w:rPr>
          <w:b/>
        </w:rPr>
        <w:t>1082</w:t>
      </w:r>
      <w:r w:rsidRPr="00E2429C">
        <w:rPr>
          <w:b/>
        </w:rPr>
        <w:t xml:space="preserve"> de 201</w:t>
      </w:r>
      <w:r w:rsidR="0079179F" w:rsidRPr="00E2429C">
        <w:rPr>
          <w:b/>
        </w:rPr>
        <w:t>5</w:t>
      </w:r>
      <w:r w:rsidRPr="00E2429C">
        <w:rPr>
          <w:b/>
        </w:rPr>
        <w:t>.</w:t>
      </w:r>
    </w:p>
    <w:p w14:paraId="143A69EA" w14:textId="77777777" w:rsidR="002074B6" w:rsidRPr="006657BE" w:rsidRDefault="002074B6" w:rsidP="00400C6E">
      <w:pPr>
        <w:ind w:right="-425" w:hanging="709"/>
        <w:jc w:val="both"/>
        <w:rPr>
          <w:b/>
          <w:sz w:val="10"/>
          <w:szCs w:val="10"/>
        </w:rPr>
      </w:pPr>
    </w:p>
    <w:p w14:paraId="25CC7F16" w14:textId="2BD48C53" w:rsidR="00400C6E" w:rsidRPr="00E2429C" w:rsidRDefault="00400C6E" w:rsidP="00400C6E">
      <w:pPr>
        <w:ind w:right="-425" w:hanging="709"/>
        <w:jc w:val="both"/>
        <w:rPr>
          <w:b/>
        </w:rPr>
      </w:pPr>
      <w:r>
        <w:rPr>
          <w:b/>
        </w:rPr>
        <w:t xml:space="preserve">Nota: </w:t>
      </w:r>
      <w:r w:rsidR="002074B6">
        <w:rPr>
          <w:b/>
        </w:rPr>
        <w:t xml:space="preserve">  </w:t>
      </w:r>
      <w:r w:rsidR="002074B6" w:rsidRPr="002074B6">
        <w:rPr>
          <w:bCs/>
        </w:rPr>
        <w:t>En cumplimiento de la comunicación oficial GS-2026-001664-JENAR de fecha 16 de septiembre de 2026, se realizará ajustes del cronograma en los tiempos establecidos del proceso, una vez sea aprobado por el Ministerio de Hacienda y Crédito Público el cupo de la vigencia futura 2027.</w:t>
      </w:r>
    </w:p>
    <w:p w14:paraId="2A474BDB" w14:textId="77777777" w:rsidR="00A115D7" w:rsidRPr="00D24941" w:rsidRDefault="00A115D7" w:rsidP="000A0AD1">
      <w:pPr>
        <w:jc w:val="both"/>
        <w:rPr>
          <w:b/>
          <w:sz w:val="10"/>
          <w:szCs w:val="10"/>
        </w:rPr>
      </w:pPr>
    </w:p>
    <w:p w14:paraId="76C7DA60" w14:textId="77777777" w:rsidR="0049459F" w:rsidRPr="00E2429C" w:rsidRDefault="0049459F" w:rsidP="0002366C">
      <w:pPr>
        <w:numPr>
          <w:ilvl w:val="0"/>
          <w:numId w:val="5"/>
        </w:numPr>
        <w:tabs>
          <w:tab w:val="clear" w:pos="720"/>
        </w:tabs>
        <w:autoSpaceDE/>
        <w:autoSpaceDN/>
        <w:ind w:left="0" w:hanging="436"/>
        <w:jc w:val="both"/>
        <w:rPr>
          <w:b/>
        </w:rPr>
      </w:pPr>
      <w:r w:rsidRPr="00E2429C">
        <w:rPr>
          <w:b/>
        </w:rPr>
        <w:t>PREPARACIÓN Y PRESENTACIÓN DE LAS PROPUESTAS</w:t>
      </w:r>
    </w:p>
    <w:p w14:paraId="6C11954D" w14:textId="45F59FE7" w:rsidR="0049459F" w:rsidRPr="00D24941" w:rsidRDefault="0049459F" w:rsidP="0049459F">
      <w:pPr>
        <w:adjustRightInd w:val="0"/>
        <w:jc w:val="both"/>
        <w:rPr>
          <w:b/>
          <w:bCs/>
          <w:sz w:val="10"/>
          <w:szCs w:val="10"/>
        </w:rPr>
      </w:pPr>
    </w:p>
    <w:p w14:paraId="11FBE3EE" w14:textId="0D97F7F1" w:rsidR="00CE3583" w:rsidRPr="00E2429C" w:rsidRDefault="00CE3583" w:rsidP="000A0AD1">
      <w:pPr>
        <w:adjustRightInd w:val="0"/>
        <w:ind w:left="-709" w:right="-567"/>
        <w:jc w:val="both"/>
        <w:rPr>
          <w:bCs/>
        </w:rPr>
      </w:pPr>
      <w:r w:rsidRPr="00E2429C">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 la </w:t>
      </w:r>
      <w:r w:rsidR="00310500" w:rsidRPr="00E2429C">
        <w:rPr>
          <w:bCs/>
        </w:rPr>
        <w:t>DIRECCIÓN DE BIENESTAR SOCIAL Y FAMILIA</w:t>
      </w:r>
      <w:r w:rsidRPr="00E2429C">
        <w:rPr>
          <w:bCs/>
        </w:rPr>
        <w:t xml:space="preserve"> únicamente recibirá propuestas a través de la citada plataforma, con el fin de obtener mayor eficiencia y transferencia y reduciendo los costos de transacción. </w:t>
      </w:r>
    </w:p>
    <w:p w14:paraId="0763D77D" w14:textId="77777777" w:rsidR="00CE3583" w:rsidRPr="00D24941" w:rsidRDefault="00CE3583" w:rsidP="00CE3583">
      <w:pPr>
        <w:adjustRightInd w:val="0"/>
        <w:jc w:val="both"/>
        <w:rPr>
          <w:b/>
          <w:bCs/>
          <w:sz w:val="10"/>
          <w:szCs w:val="10"/>
        </w:rPr>
      </w:pPr>
    </w:p>
    <w:p w14:paraId="1C4E8877" w14:textId="77777777" w:rsidR="00CE3583" w:rsidRPr="00E2429C" w:rsidRDefault="00CE3583" w:rsidP="000A0AD1">
      <w:pPr>
        <w:adjustRightInd w:val="0"/>
        <w:ind w:left="-567" w:right="-425"/>
        <w:jc w:val="both"/>
      </w:pPr>
      <w:r w:rsidRPr="00E2429C">
        <w:t xml:space="preserve">La oferta deberá presentarse conforme lo establece </w:t>
      </w:r>
      <w:r w:rsidRPr="00E2429C">
        <w:rPr>
          <w:bCs/>
        </w:rPr>
        <w:t>Colombia Compra Eficiente a través del SECOP II</w:t>
      </w:r>
      <w:r w:rsidRPr="00E2429C">
        <w:t>; en donde corresponde al oferente tener en cuenta las siguientes consideraciones:</w:t>
      </w:r>
    </w:p>
    <w:p w14:paraId="0BD5FD99" w14:textId="77777777" w:rsidR="00CE3583" w:rsidRPr="00D24941" w:rsidRDefault="00CE3583" w:rsidP="000A0AD1">
      <w:pPr>
        <w:adjustRightInd w:val="0"/>
        <w:ind w:left="-567" w:right="-425"/>
        <w:jc w:val="both"/>
        <w:rPr>
          <w:b/>
          <w:bCs/>
          <w:sz w:val="14"/>
          <w:szCs w:val="14"/>
        </w:rPr>
      </w:pPr>
    </w:p>
    <w:p w14:paraId="2B6E8B2F" w14:textId="77777777" w:rsidR="00CE3583" w:rsidRPr="00E2429C" w:rsidRDefault="00CE3583" w:rsidP="001F2826">
      <w:pPr>
        <w:numPr>
          <w:ilvl w:val="0"/>
          <w:numId w:val="22"/>
        </w:numPr>
        <w:adjustRightInd w:val="0"/>
        <w:ind w:left="-567" w:right="-425" w:hanging="284"/>
        <w:jc w:val="both"/>
      </w:pPr>
      <w:r w:rsidRPr="00E2429C">
        <w:t xml:space="preserve">El idioma del presente proceso de selección será el castellano </w:t>
      </w:r>
      <w:proofErr w:type="gramStart"/>
      <w:r w:rsidRPr="00E2429C">
        <w:t>y</w:t>
      </w:r>
      <w:proofErr w:type="gramEnd"/>
      <w:r w:rsidRPr="00E2429C">
        <w:t xml:space="preserve"> por lo tanto, se solicita que todos los documentos y certificaciones a los que se refiere este PLIEGO DE CONDICIONES emitidos en idioma diferente al castellano, sean presentados en su idioma original y en traducción simple al castellano.</w:t>
      </w:r>
    </w:p>
    <w:p w14:paraId="4DDD3A03" w14:textId="77777777" w:rsidR="00CE3583" w:rsidRPr="00E2429C" w:rsidRDefault="00CE3583" w:rsidP="001F2826">
      <w:pPr>
        <w:numPr>
          <w:ilvl w:val="0"/>
          <w:numId w:val="22"/>
        </w:numPr>
        <w:adjustRightInd w:val="0"/>
        <w:ind w:left="-567" w:right="-425" w:hanging="284"/>
        <w:jc w:val="both"/>
      </w:pPr>
      <w:r w:rsidRPr="00E2429C">
        <w:t>Los valores presentados en la oferta económica deberán ser trabajados y calculados con máximo dos decimales.</w:t>
      </w:r>
    </w:p>
    <w:p w14:paraId="2344B47D" w14:textId="77777777" w:rsidR="00CE3583" w:rsidRPr="00D24941" w:rsidRDefault="00CE3583" w:rsidP="000A0AD1">
      <w:pPr>
        <w:ind w:left="-567" w:right="-425" w:hanging="284"/>
        <w:jc w:val="both"/>
        <w:rPr>
          <w:sz w:val="10"/>
          <w:szCs w:val="10"/>
          <w:lang w:val="es-CO"/>
        </w:rPr>
      </w:pPr>
    </w:p>
    <w:p w14:paraId="1DCCF608" w14:textId="77777777" w:rsidR="00CE3583" w:rsidRPr="00E2429C" w:rsidRDefault="00CE3583" w:rsidP="000A0AD1">
      <w:pPr>
        <w:pStyle w:val="Prrafodelista"/>
        <w:numPr>
          <w:ilvl w:val="0"/>
          <w:numId w:val="5"/>
        </w:numPr>
        <w:tabs>
          <w:tab w:val="clear" w:pos="720"/>
          <w:tab w:val="num" w:pos="360"/>
        </w:tabs>
        <w:autoSpaceDE/>
        <w:autoSpaceDN/>
        <w:ind w:left="-567" w:right="-425" w:hanging="284"/>
        <w:jc w:val="both"/>
      </w:pPr>
      <w:r w:rsidRPr="00E2429C">
        <w:rPr>
          <w:b/>
          <w:bCs/>
          <w:lang w:val="es-CO" w:eastAsia="es-CO"/>
        </w:rPr>
        <w:t xml:space="preserve"> CARÁCTER PÚBLICO DE LA INFORMACIÓN </w:t>
      </w:r>
    </w:p>
    <w:p w14:paraId="5B07437B" w14:textId="77777777" w:rsidR="00CE3583" w:rsidRPr="00D24941" w:rsidRDefault="00CE3583" w:rsidP="000A0AD1">
      <w:pPr>
        <w:pStyle w:val="Prrafodelista"/>
        <w:ind w:left="-567" w:right="-425" w:hanging="284"/>
        <w:jc w:val="both"/>
        <w:rPr>
          <w:sz w:val="8"/>
          <w:szCs w:val="8"/>
        </w:rPr>
      </w:pPr>
    </w:p>
    <w:p w14:paraId="40B4B6D3" w14:textId="77777777" w:rsidR="00CE3583" w:rsidRPr="00E2429C" w:rsidRDefault="00CE3583" w:rsidP="000A0AD1">
      <w:pPr>
        <w:adjustRightInd w:val="0"/>
        <w:ind w:left="-851" w:right="-425"/>
        <w:jc w:val="both"/>
        <w:rPr>
          <w:lang w:val="es-CO" w:eastAsia="es-CO"/>
        </w:rPr>
      </w:pPr>
      <w:r w:rsidRPr="00E2429C">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6FD6A121" w14:textId="77777777" w:rsidR="00CE3583" w:rsidRPr="00D24941" w:rsidRDefault="00CE3583" w:rsidP="000A0AD1">
      <w:pPr>
        <w:adjustRightInd w:val="0"/>
        <w:ind w:left="-851" w:right="-425"/>
        <w:jc w:val="both"/>
        <w:rPr>
          <w:sz w:val="10"/>
          <w:szCs w:val="10"/>
          <w:lang w:val="es-CO" w:eastAsia="es-CO"/>
        </w:rPr>
      </w:pPr>
    </w:p>
    <w:p w14:paraId="17F05F15" w14:textId="77777777" w:rsidR="00CE3583" w:rsidRPr="00E2429C" w:rsidRDefault="00CE3583" w:rsidP="000A0AD1">
      <w:pPr>
        <w:adjustRightInd w:val="0"/>
        <w:ind w:left="-851" w:right="-425"/>
        <w:jc w:val="both"/>
      </w:pPr>
      <w:r w:rsidRPr="00E2429C">
        <w:rPr>
          <w:lang w:val="es-CO" w:eastAsia="es-CO"/>
        </w:rPr>
        <w:t>Si la información o documentos suministrados presentan algún tipo de reserva o confidencialidad, deberá señalarse en forma específica, indicando su fundamento legal. Para que la Entidad acepte la solicitud de confidencialidad, de lo contrario no se acepta la solicitud y se dejará el documento público</w:t>
      </w:r>
      <w:r w:rsidRPr="00E2429C">
        <w:t>.</w:t>
      </w:r>
    </w:p>
    <w:p w14:paraId="7B7C7846" w14:textId="77777777" w:rsidR="00CE3583" w:rsidRPr="00D24941" w:rsidRDefault="00CE3583" w:rsidP="000A0AD1">
      <w:pPr>
        <w:adjustRightInd w:val="0"/>
        <w:ind w:left="-851" w:right="-425"/>
        <w:jc w:val="both"/>
        <w:rPr>
          <w:sz w:val="10"/>
          <w:szCs w:val="10"/>
          <w:lang w:val="es-CO" w:eastAsia="es-CO"/>
        </w:rPr>
      </w:pPr>
    </w:p>
    <w:p w14:paraId="711F18DA" w14:textId="77777777" w:rsidR="00CE3583" w:rsidRPr="00E2429C" w:rsidRDefault="00CE3583" w:rsidP="000A0AD1">
      <w:pPr>
        <w:adjustRightInd w:val="0"/>
        <w:ind w:left="-851" w:right="-425"/>
        <w:jc w:val="both"/>
        <w:rPr>
          <w:lang w:val="es-CO" w:eastAsia="es-CO"/>
        </w:rPr>
      </w:pPr>
      <w:r w:rsidRPr="00E2429C">
        <w:rPr>
          <w:lang w:val="es-CO" w:eastAsia="es-CO"/>
        </w:rPr>
        <w:t xml:space="preserve">El proponente será responsable por el manejo de la información recibida por parte de la Dirección y deberá guardar la confidencialidad que sea requerida. </w:t>
      </w:r>
    </w:p>
    <w:p w14:paraId="5109541D" w14:textId="77777777" w:rsidR="00CE3583" w:rsidRPr="00D24941" w:rsidRDefault="00CE3583" w:rsidP="000A0AD1">
      <w:pPr>
        <w:ind w:left="-567" w:right="-425" w:hanging="284"/>
        <w:jc w:val="both"/>
        <w:rPr>
          <w:sz w:val="12"/>
          <w:szCs w:val="12"/>
        </w:rPr>
      </w:pPr>
    </w:p>
    <w:p w14:paraId="6DECAC2E" w14:textId="77777777" w:rsidR="00CE3583" w:rsidRPr="00E2429C" w:rsidRDefault="00CE3583" w:rsidP="000A0AD1">
      <w:pPr>
        <w:numPr>
          <w:ilvl w:val="0"/>
          <w:numId w:val="5"/>
        </w:numPr>
        <w:autoSpaceDE/>
        <w:autoSpaceDN/>
        <w:ind w:left="-567" w:right="-425" w:hanging="284"/>
        <w:jc w:val="both"/>
      </w:pPr>
      <w:r w:rsidRPr="00E2429C">
        <w:rPr>
          <w:b/>
          <w:bCs/>
          <w:lang w:val="es-CO" w:eastAsia="es-CO"/>
        </w:rPr>
        <w:t xml:space="preserve"> INTERPRETACIÓN Y ACEPTACIÓN DEL PLIEGO DE CONDICIONES </w:t>
      </w:r>
    </w:p>
    <w:p w14:paraId="2B966423" w14:textId="77777777" w:rsidR="00CE3583" w:rsidRPr="00D24941" w:rsidRDefault="00CE3583" w:rsidP="000A0AD1">
      <w:pPr>
        <w:adjustRightInd w:val="0"/>
        <w:ind w:left="-567" w:right="-425"/>
        <w:rPr>
          <w:sz w:val="8"/>
          <w:szCs w:val="8"/>
        </w:rPr>
      </w:pPr>
    </w:p>
    <w:p w14:paraId="438C5D45" w14:textId="5ED2D063" w:rsidR="00CE3583" w:rsidRPr="00E2429C" w:rsidRDefault="00CE3583" w:rsidP="009A136A">
      <w:pPr>
        <w:adjustRightInd w:val="0"/>
        <w:ind w:left="-851" w:right="-425"/>
        <w:jc w:val="both"/>
        <w:rPr>
          <w:lang w:eastAsia="es-CO"/>
        </w:rPr>
      </w:pPr>
      <w:r w:rsidRPr="00E2429C">
        <w:t>El pliego de condiciones, sus anexos</w:t>
      </w:r>
      <w:r w:rsidR="003E627A" w:rsidRPr="00E2429C">
        <w:t xml:space="preserve">, formularios </w:t>
      </w:r>
      <w:r w:rsidRPr="00E2429C">
        <w:t>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7AE2EFA3" w14:textId="77777777" w:rsidR="00CE3583" w:rsidRPr="00D24941" w:rsidRDefault="00CE3583" w:rsidP="009A136A">
      <w:pPr>
        <w:adjustRightInd w:val="0"/>
        <w:ind w:left="-851" w:right="-425"/>
        <w:jc w:val="both"/>
        <w:rPr>
          <w:sz w:val="12"/>
          <w:szCs w:val="12"/>
          <w:lang w:val="es-CO" w:eastAsia="es-CO"/>
        </w:rPr>
      </w:pPr>
    </w:p>
    <w:p w14:paraId="6F103CAB" w14:textId="77777777" w:rsidR="00CE3583" w:rsidRPr="00E2429C" w:rsidRDefault="00CE3583" w:rsidP="009A136A">
      <w:pPr>
        <w:adjustRightInd w:val="0"/>
        <w:ind w:left="-851" w:right="-425"/>
        <w:jc w:val="both"/>
        <w:rPr>
          <w:lang w:val="es-CO" w:eastAsia="es-CO"/>
        </w:rPr>
      </w:pPr>
      <w:r w:rsidRPr="00E2429C">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E2429C">
        <w:t xml:space="preserve">objeto del proceso, </w:t>
      </w:r>
      <w:r w:rsidRPr="00E2429C">
        <w:rPr>
          <w:lang w:val="es-CO" w:eastAsia="es-CO"/>
        </w:rPr>
        <w:t xml:space="preserve">los trabajos, su costo y su plazo de ejecución, que formuló su oferta de manera libre, seria, precisa y coherente. </w:t>
      </w:r>
    </w:p>
    <w:p w14:paraId="5CF46115" w14:textId="77777777" w:rsidR="00CE3583" w:rsidRPr="00E2429C" w:rsidRDefault="00CE3583" w:rsidP="000A0AD1">
      <w:pPr>
        <w:adjustRightInd w:val="0"/>
        <w:ind w:left="-567" w:right="-425"/>
        <w:jc w:val="both"/>
        <w:rPr>
          <w:lang w:val="es-CO" w:eastAsia="es-CO"/>
        </w:rPr>
      </w:pPr>
    </w:p>
    <w:p w14:paraId="263D514D" w14:textId="77777777" w:rsidR="00CE3583" w:rsidRPr="00E2429C" w:rsidRDefault="00CE3583" w:rsidP="000A0AD1">
      <w:pPr>
        <w:ind w:left="-567" w:right="-425"/>
        <w:jc w:val="both"/>
        <w:rPr>
          <w:lang w:val="es-CO" w:eastAsia="es-CO"/>
        </w:rPr>
      </w:pPr>
      <w:r w:rsidRPr="00E2429C">
        <w:rPr>
          <w:lang w:val="es-CO"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3F076C6C" w14:textId="77777777" w:rsidR="0049459F" w:rsidRPr="00E2429C" w:rsidRDefault="0049459F" w:rsidP="0049459F">
      <w:pPr>
        <w:jc w:val="both"/>
      </w:pPr>
    </w:p>
    <w:p w14:paraId="1AD74646" w14:textId="77777777" w:rsidR="0049459F" w:rsidRPr="00E2429C" w:rsidRDefault="0049459F" w:rsidP="000A0AD1">
      <w:pPr>
        <w:pStyle w:val="Prrafodelista"/>
        <w:numPr>
          <w:ilvl w:val="0"/>
          <w:numId w:val="5"/>
        </w:numPr>
        <w:tabs>
          <w:tab w:val="clear" w:pos="720"/>
          <w:tab w:val="num" w:pos="0"/>
          <w:tab w:val="num" w:pos="426"/>
        </w:tabs>
        <w:autoSpaceDE/>
        <w:autoSpaceDN/>
        <w:ind w:left="-284" w:hanging="284"/>
        <w:jc w:val="both"/>
        <w:rPr>
          <w:b/>
        </w:rPr>
      </w:pPr>
      <w:r w:rsidRPr="00E2429C">
        <w:rPr>
          <w:b/>
        </w:rPr>
        <w:t>CAUSALES DE RECHAZO</w:t>
      </w:r>
    </w:p>
    <w:p w14:paraId="236C6E0B" w14:textId="77777777" w:rsidR="0049459F" w:rsidRPr="00407489" w:rsidRDefault="0049459F" w:rsidP="000A0AD1">
      <w:pPr>
        <w:tabs>
          <w:tab w:val="num" w:pos="0"/>
          <w:tab w:val="num" w:pos="426"/>
        </w:tabs>
        <w:ind w:left="284" w:hanging="284"/>
        <w:jc w:val="both"/>
        <w:rPr>
          <w:b/>
          <w:sz w:val="10"/>
          <w:szCs w:val="10"/>
          <w:lang w:val="es-CO"/>
        </w:rPr>
      </w:pPr>
    </w:p>
    <w:p w14:paraId="11C67038" w14:textId="77777777" w:rsidR="0049459F" w:rsidRPr="00E2429C" w:rsidRDefault="0049459F" w:rsidP="000A0AD1">
      <w:pPr>
        <w:tabs>
          <w:tab w:val="num" w:pos="426"/>
        </w:tabs>
        <w:adjustRightInd w:val="0"/>
        <w:ind w:left="-284" w:hanging="284"/>
        <w:jc w:val="both"/>
      </w:pPr>
      <w:r w:rsidRPr="00E2429C">
        <w:t>Son causales para el rechazo de las propuestas, las siguientes:</w:t>
      </w:r>
    </w:p>
    <w:p w14:paraId="04CBCE1E" w14:textId="77777777" w:rsidR="0049459F" w:rsidRPr="00407489" w:rsidRDefault="0049459F" w:rsidP="000A0AD1">
      <w:pPr>
        <w:tabs>
          <w:tab w:val="num" w:pos="426"/>
        </w:tabs>
        <w:adjustRightInd w:val="0"/>
        <w:ind w:left="284" w:hanging="284"/>
        <w:jc w:val="both"/>
        <w:rPr>
          <w:sz w:val="12"/>
          <w:szCs w:val="12"/>
        </w:rPr>
      </w:pPr>
    </w:p>
    <w:p w14:paraId="19AF0A1A" w14:textId="2D83F083" w:rsidR="0049459F" w:rsidRPr="00E2429C" w:rsidRDefault="0049459F" w:rsidP="001F2826">
      <w:pPr>
        <w:pStyle w:val="Prrafodelista"/>
        <w:numPr>
          <w:ilvl w:val="0"/>
          <w:numId w:val="19"/>
        </w:numPr>
        <w:tabs>
          <w:tab w:val="num" w:pos="426"/>
        </w:tabs>
        <w:adjustRightInd w:val="0"/>
        <w:ind w:left="-284" w:hanging="284"/>
        <w:jc w:val="both"/>
      </w:pPr>
      <w:r w:rsidRPr="00E2429C">
        <w:t xml:space="preserve">Cuando se compruebe que un proponente ha interferido, influenciado, u </w:t>
      </w:r>
      <w:r w:rsidR="00755AEA" w:rsidRPr="00E2429C">
        <w:t>obtenida correspondencia interna</w:t>
      </w:r>
      <w:r w:rsidRPr="00E2429C">
        <w:t>, proyectos de concepto de evaluación o de respuesta a observaciones, no enviados oficialmente a los proponentes.</w:t>
      </w:r>
    </w:p>
    <w:p w14:paraId="6B233992" w14:textId="77777777" w:rsidR="0049459F" w:rsidRPr="00407489" w:rsidRDefault="0049459F" w:rsidP="000A0AD1">
      <w:pPr>
        <w:pStyle w:val="Prrafodelista"/>
        <w:tabs>
          <w:tab w:val="num" w:pos="426"/>
        </w:tabs>
        <w:adjustRightInd w:val="0"/>
        <w:ind w:left="284" w:hanging="284"/>
        <w:jc w:val="both"/>
        <w:rPr>
          <w:sz w:val="10"/>
          <w:szCs w:val="10"/>
        </w:rPr>
      </w:pPr>
    </w:p>
    <w:p w14:paraId="416483BC"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se compruebe confabulación entre los proponentes que altere de cualquier manera la aplicación del principio de selección objetiva.</w:t>
      </w:r>
    </w:p>
    <w:p w14:paraId="481E9A23" w14:textId="77777777" w:rsidR="0049459F" w:rsidRPr="00407489" w:rsidRDefault="0049459F" w:rsidP="000A0AD1">
      <w:pPr>
        <w:pStyle w:val="Prrafodelista"/>
        <w:tabs>
          <w:tab w:val="num" w:pos="426"/>
        </w:tabs>
        <w:ind w:left="-284" w:hanging="284"/>
        <w:rPr>
          <w:sz w:val="12"/>
          <w:szCs w:val="12"/>
        </w:rPr>
      </w:pPr>
    </w:p>
    <w:p w14:paraId="590C1E8F"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el proponente o alguno de sus integrantes se encuentre incurso en las causales de inhabilidades o incompatibilidad fijadas por la Constitución y la Ley.</w:t>
      </w:r>
    </w:p>
    <w:p w14:paraId="40FD38BA" w14:textId="77777777" w:rsidR="0049459F" w:rsidRPr="00407489" w:rsidRDefault="0049459F" w:rsidP="000A0AD1">
      <w:pPr>
        <w:pStyle w:val="Prrafodelista"/>
        <w:tabs>
          <w:tab w:val="num" w:pos="426"/>
        </w:tabs>
        <w:adjustRightInd w:val="0"/>
        <w:ind w:left="-284" w:hanging="284"/>
        <w:jc w:val="both"/>
        <w:rPr>
          <w:sz w:val="12"/>
          <w:szCs w:val="12"/>
        </w:rPr>
      </w:pPr>
    </w:p>
    <w:p w14:paraId="4D761D2C" w14:textId="0963CBB6" w:rsidR="0049459F" w:rsidRPr="00E2429C" w:rsidRDefault="0049459F" w:rsidP="001F2826">
      <w:pPr>
        <w:pStyle w:val="Prrafodelista"/>
        <w:numPr>
          <w:ilvl w:val="0"/>
          <w:numId w:val="19"/>
        </w:numPr>
        <w:tabs>
          <w:tab w:val="num" w:pos="426"/>
        </w:tabs>
        <w:adjustRightInd w:val="0"/>
        <w:ind w:left="-284" w:hanging="284"/>
        <w:jc w:val="both"/>
      </w:pPr>
      <w:r w:rsidRPr="00E2429C">
        <w:t xml:space="preserve">Cuando en la propuesta se encuentre información o documentos que no </w:t>
      </w:r>
      <w:r w:rsidR="00B92967" w:rsidRPr="00E2429C">
        <w:t>correspondan a</w:t>
      </w:r>
      <w:r w:rsidRPr="00E2429C">
        <w:t xml:space="preserve"> la realidad que le permita cumplir un requisito mínimo o recibir puntuación.</w:t>
      </w:r>
    </w:p>
    <w:p w14:paraId="474A0683" w14:textId="77777777" w:rsidR="0049459F" w:rsidRPr="00407489" w:rsidRDefault="0049459F" w:rsidP="000A0AD1">
      <w:pPr>
        <w:tabs>
          <w:tab w:val="num" w:pos="426"/>
        </w:tabs>
        <w:adjustRightInd w:val="0"/>
        <w:ind w:left="-284" w:hanging="284"/>
        <w:jc w:val="both"/>
        <w:rPr>
          <w:sz w:val="12"/>
          <w:szCs w:val="12"/>
        </w:rPr>
      </w:pPr>
    </w:p>
    <w:p w14:paraId="7DE8AE25"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el proponente no presente la Garantía de Seriedad de la Propuesta.</w:t>
      </w:r>
    </w:p>
    <w:p w14:paraId="626DCA7C" w14:textId="77777777" w:rsidR="0049459F" w:rsidRPr="00407489" w:rsidRDefault="0049459F" w:rsidP="000A0AD1">
      <w:pPr>
        <w:pStyle w:val="Prrafodelista"/>
        <w:tabs>
          <w:tab w:val="num" w:pos="426"/>
        </w:tabs>
        <w:adjustRightInd w:val="0"/>
        <w:ind w:left="-284" w:hanging="284"/>
        <w:jc w:val="both"/>
        <w:rPr>
          <w:sz w:val="12"/>
          <w:szCs w:val="12"/>
        </w:rPr>
      </w:pPr>
    </w:p>
    <w:p w14:paraId="28FDD96E" w14:textId="3990E681" w:rsidR="0049459F" w:rsidRPr="00E2429C" w:rsidRDefault="00CD1E4E" w:rsidP="001F2826">
      <w:pPr>
        <w:pStyle w:val="Prrafodelista"/>
        <w:numPr>
          <w:ilvl w:val="0"/>
          <w:numId w:val="19"/>
        </w:numPr>
        <w:tabs>
          <w:tab w:val="num" w:pos="426"/>
        </w:tabs>
        <w:adjustRightInd w:val="0"/>
        <w:ind w:left="-284" w:hanging="284"/>
        <w:jc w:val="both"/>
      </w:pPr>
      <w:r w:rsidRPr="00E2429C">
        <w:t xml:space="preserve">Cuando el objeto social o actividad mercantil del </w:t>
      </w:r>
      <w:r w:rsidR="00193273" w:rsidRPr="00E2429C">
        <w:t>proponente, indicado</w:t>
      </w:r>
      <w:r w:rsidRPr="00E2429C">
        <w:t xml:space="preserve"> en el certificado de existencia y representación legal o registro mercantil no faculte a la sociedad o persona natural para desarrollar la actividad materia de la futura contratación, </w:t>
      </w:r>
      <w:r w:rsidRPr="00E2429C">
        <w:rPr>
          <w:lang w:val="es-CO" w:eastAsia="es-CO"/>
        </w:rPr>
        <w:t>exigencia que aplica a cada uno de los integrantes de Consorcios, Uniones Temporales u otra forma de asociación, si hay lugar a ello</w:t>
      </w:r>
      <w:r w:rsidR="0049459F" w:rsidRPr="00E2429C">
        <w:t>.</w:t>
      </w:r>
    </w:p>
    <w:p w14:paraId="2D8B1765" w14:textId="77777777" w:rsidR="0049459F" w:rsidRPr="00407489" w:rsidRDefault="0049459F" w:rsidP="000A0AD1">
      <w:pPr>
        <w:pStyle w:val="Prrafodelista"/>
        <w:tabs>
          <w:tab w:val="num" w:pos="426"/>
        </w:tabs>
        <w:ind w:left="-284" w:hanging="284"/>
        <w:rPr>
          <w:sz w:val="8"/>
          <w:szCs w:val="8"/>
        </w:rPr>
      </w:pPr>
    </w:p>
    <w:p w14:paraId="6E838B60" w14:textId="77777777" w:rsidR="00C172CA" w:rsidRDefault="0049459F" w:rsidP="001F2826">
      <w:pPr>
        <w:pStyle w:val="Prrafodelista"/>
        <w:numPr>
          <w:ilvl w:val="0"/>
          <w:numId w:val="19"/>
        </w:numPr>
        <w:tabs>
          <w:tab w:val="num" w:pos="426"/>
        </w:tabs>
        <w:adjustRightInd w:val="0"/>
        <w:ind w:left="-284" w:hanging="284"/>
        <w:jc w:val="both"/>
      </w:pPr>
      <w:r w:rsidRPr="00E2429C">
        <w:t xml:space="preserve">Cuando se presente la propuesta en forma subordinada al cumplimiento por parte de la </w:t>
      </w:r>
      <w:r w:rsidR="00310500" w:rsidRPr="00E2429C">
        <w:t>DIRECCIÓN DE BIENESTAR SOCIAL Y FAMILIA</w:t>
      </w:r>
      <w:r w:rsidR="00193273" w:rsidRPr="00E2429C">
        <w:t xml:space="preserve"> </w:t>
      </w:r>
      <w:r w:rsidRPr="00E2429C">
        <w:t xml:space="preserve">de la Policía </w:t>
      </w:r>
      <w:r w:rsidR="00193273" w:rsidRPr="00E2429C">
        <w:t>Nacional, de</w:t>
      </w:r>
      <w:r w:rsidRPr="00E2429C">
        <w:t xml:space="preserve"> cualquier condición o modalidad impuesta por el proponente.</w:t>
      </w:r>
    </w:p>
    <w:p w14:paraId="4786C288" w14:textId="77777777" w:rsidR="00C172CA" w:rsidRPr="00407489" w:rsidRDefault="00C172CA" w:rsidP="000A0AD1">
      <w:pPr>
        <w:pStyle w:val="Prrafodelista"/>
        <w:tabs>
          <w:tab w:val="num" w:pos="426"/>
        </w:tabs>
        <w:ind w:left="-284" w:hanging="284"/>
        <w:rPr>
          <w:sz w:val="12"/>
          <w:szCs w:val="12"/>
        </w:rPr>
      </w:pPr>
    </w:p>
    <w:p w14:paraId="00171517" w14:textId="450867D1" w:rsidR="0049459F" w:rsidRPr="00E2429C" w:rsidRDefault="0049459F" w:rsidP="001F2826">
      <w:pPr>
        <w:pStyle w:val="Prrafodelista"/>
        <w:numPr>
          <w:ilvl w:val="0"/>
          <w:numId w:val="19"/>
        </w:numPr>
        <w:tabs>
          <w:tab w:val="num" w:pos="426"/>
        </w:tabs>
        <w:adjustRightInd w:val="0"/>
        <w:ind w:left="-284" w:hanging="284"/>
        <w:jc w:val="both"/>
      </w:pPr>
      <w:r w:rsidRPr="00E2429C">
        <w:t>Cuando el oferente sea persona jurídica y se encuentre incurso en alguna de las causales    de disolución o liquidación proferidas por Autoridad Competente.</w:t>
      </w:r>
    </w:p>
    <w:p w14:paraId="1090D67F" w14:textId="77777777" w:rsidR="0049459F" w:rsidRPr="00407489" w:rsidRDefault="0049459F" w:rsidP="000A0AD1">
      <w:pPr>
        <w:tabs>
          <w:tab w:val="num" w:pos="426"/>
        </w:tabs>
        <w:adjustRightInd w:val="0"/>
        <w:ind w:left="-284" w:hanging="284"/>
        <w:jc w:val="both"/>
        <w:rPr>
          <w:sz w:val="10"/>
          <w:szCs w:val="10"/>
        </w:rPr>
      </w:pPr>
      <w:r w:rsidRPr="00E2429C">
        <w:t xml:space="preserve">     </w:t>
      </w:r>
    </w:p>
    <w:p w14:paraId="1F817006"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la propuesta sea presentada en un idioma diferente al castellano, que impida la comparación objetiva de las ofertas.</w:t>
      </w:r>
    </w:p>
    <w:p w14:paraId="43B36BEB" w14:textId="77777777" w:rsidR="0049459F" w:rsidRPr="00407489" w:rsidRDefault="0049459F" w:rsidP="000A0AD1">
      <w:pPr>
        <w:pStyle w:val="Prrafodelista"/>
        <w:tabs>
          <w:tab w:val="num" w:pos="426"/>
        </w:tabs>
        <w:adjustRightInd w:val="0"/>
        <w:ind w:left="-284" w:hanging="284"/>
        <w:jc w:val="both"/>
        <w:rPr>
          <w:sz w:val="12"/>
          <w:szCs w:val="12"/>
        </w:rPr>
      </w:pPr>
    </w:p>
    <w:p w14:paraId="553FE08D" w14:textId="2148F785" w:rsidR="0049459F" w:rsidRPr="00E2429C" w:rsidRDefault="0049459F" w:rsidP="001F2826">
      <w:pPr>
        <w:pStyle w:val="Prrafodelista"/>
        <w:numPr>
          <w:ilvl w:val="0"/>
          <w:numId w:val="19"/>
        </w:numPr>
        <w:tabs>
          <w:tab w:val="num" w:pos="426"/>
        </w:tabs>
        <w:adjustRightInd w:val="0"/>
        <w:ind w:left="-284" w:hanging="284"/>
        <w:jc w:val="both"/>
      </w:pPr>
      <w:r w:rsidRPr="00E2429C">
        <w:t xml:space="preserve">Cuando se presente más de una oferta </w:t>
      </w:r>
      <w:r w:rsidR="00193273" w:rsidRPr="00E2429C">
        <w:t>para los paquetes</w:t>
      </w:r>
      <w:r w:rsidRPr="00E2429C">
        <w:t xml:space="preserve"> por un mismo oferente o se ostente la calidad de representante legal o socio de más de una persona jurídica participante en el presente proceso de selección.</w:t>
      </w:r>
    </w:p>
    <w:p w14:paraId="0E965452" w14:textId="77777777" w:rsidR="0049459F" w:rsidRPr="00407489" w:rsidRDefault="0049459F" w:rsidP="000A0AD1">
      <w:pPr>
        <w:pStyle w:val="Prrafodelista"/>
        <w:tabs>
          <w:tab w:val="num" w:pos="426"/>
        </w:tabs>
        <w:adjustRightInd w:val="0"/>
        <w:ind w:left="-284" w:hanging="284"/>
        <w:jc w:val="both"/>
        <w:rPr>
          <w:sz w:val="12"/>
          <w:szCs w:val="12"/>
        </w:rPr>
      </w:pPr>
    </w:p>
    <w:p w14:paraId="382D9220"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la oferta no cumpla con las especificaciones técnicas mínimas exigidas.</w:t>
      </w:r>
    </w:p>
    <w:p w14:paraId="474BA247" w14:textId="77777777" w:rsidR="0049459F" w:rsidRPr="00407489" w:rsidRDefault="0049459F" w:rsidP="000A0AD1">
      <w:pPr>
        <w:pStyle w:val="Prrafodelista"/>
        <w:tabs>
          <w:tab w:val="num" w:pos="426"/>
        </w:tabs>
        <w:ind w:left="-284" w:hanging="284"/>
        <w:rPr>
          <w:sz w:val="12"/>
          <w:szCs w:val="12"/>
        </w:rPr>
      </w:pPr>
    </w:p>
    <w:p w14:paraId="3B9D50AA"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Cuando el valor de la propuesta contenga precios artificialmente bajos.</w:t>
      </w:r>
    </w:p>
    <w:p w14:paraId="1D2C5F8E" w14:textId="77777777" w:rsidR="0049459F" w:rsidRPr="00407489" w:rsidRDefault="0049459F" w:rsidP="000A0AD1">
      <w:pPr>
        <w:pStyle w:val="Prrafodelista"/>
        <w:tabs>
          <w:tab w:val="num" w:pos="426"/>
        </w:tabs>
        <w:adjustRightInd w:val="0"/>
        <w:ind w:left="-284" w:hanging="284"/>
        <w:jc w:val="both"/>
        <w:rPr>
          <w:sz w:val="14"/>
          <w:szCs w:val="14"/>
        </w:rPr>
      </w:pPr>
    </w:p>
    <w:p w14:paraId="4A5A7D3D" w14:textId="77777777" w:rsidR="0049459F" w:rsidRPr="00E2429C" w:rsidRDefault="0049459F" w:rsidP="001F2826">
      <w:pPr>
        <w:pStyle w:val="Prrafodelista"/>
        <w:numPr>
          <w:ilvl w:val="0"/>
          <w:numId w:val="19"/>
        </w:numPr>
        <w:tabs>
          <w:tab w:val="num" w:pos="426"/>
        </w:tabs>
        <w:adjustRightInd w:val="0"/>
        <w:ind w:left="-284" w:hanging="284"/>
        <w:jc w:val="both"/>
      </w:pPr>
      <w:r w:rsidRPr="00E2429C">
        <w:t>No estar inscrito en el Registro Único de Proponentes en las condiciones contempladas en este pliego.</w:t>
      </w:r>
    </w:p>
    <w:p w14:paraId="0C835EE9" w14:textId="77777777" w:rsidR="0049459F" w:rsidRPr="00407489" w:rsidRDefault="0049459F" w:rsidP="000A0AD1">
      <w:pPr>
        <w:pStyle w:val="Prrafodelista"/>
        <w:tabs>
          <w:tab w:val="num" w:pos="426"/>
        </w:tabs>
        <w:ind w:left="-284" w:hanging="284"/>
        <w:rPr>
          <w:sz w:val="12"/>
          <w:szCs w:val="12"/>
        </w:rPr>
      </w:pPr>
    </w:p>
    <w:p w14:paraId="26DCCAA4" w14:textId="28AF55DD" w:rsidR="0049459F" w:rsidRPr="00E2429C" w:rsidRDefault="0049459F" w:rsidP="001F2826">
      <w:pPr>
        <w:pStyle w:val="Prrafodelista"/>
        <w:numPr>
          <w:ilvl w:val="0"/>
          <w:numId w:val="19"/>
        </w:numPr>
        <w:tabs>
          <w:tab w:val="num" w:pos="426"/>
        </w:tabs>
        <w:adjustRightInd w:val="0"/>
        <w:ind w:left="-284" w:hanging="284"/>
        <w:jc w:val="both"/>
      </w:pPr>
      <w:r w:rsidRPr="00E2429C">
        <w:t xml:space="preserve">Cuando en la propuesta no se cotice la totalidad de los bienes o servicios a </w:t>
      </w:r>
      <w:r w:rsidR="00391B3E" w:rsidRPr="00E2429C">
        <w:t>adquirir (</w:t>
      </w:r>
      <w:r w:rsidR="006719FD" w:rsidRPr="00E2429C">
        <w:t>en los paquetes</w:t>
      </w:r>
      <w:r w:rsidRPr="00E2429C">
        <w:t>.)</w:t>
      </w:r>
    </w:p>
    <w:p w14:paraId="7F56BFAE" w14:textId="77777777" w:rsidR="0049459F" w:rsidRPr="00407489" w:rsidRDefault="0049459F" w:rsidP="000A0AD1">
      <w:pPr>
        <w:tabs>
          <w:tab w:val="num" w:pos="426"/>
        </w:tabs>
        <w:ind w:left="-284" w:hanging="284"/>
        <w:rPr>
          <w:sz w:val="10"/>
          <w:szCs w:val="10"/>
        </w:rPr>
      </w:pPr>
    </w:p>
    <w:p w14:paraId="3E0468B4" w14:textId="2720DC3F" w:rsidR="0049459F" w:rsidRDefault="0049459F" w:rsidP="001F2826">
      <w:pPr>
        <w:pStyle w:val="Prrafodelista"/>
        <w:numPr>
          <w:ilvl w:val="0"/>
          <w:numId w:val="19"/>
        </w:numPr>
        <w:tabs>
          <w:tab w:val="num" w:pos="426"/>
        </w:tabs>
        <w:adjustRightInd w:val="0"/>
        <w:ind w:left="-284" w:hanging="284"/>
        <w:jc w:val="both"/>
        <w:rPr>
          <w:color w:val="000000" w:themeColor="text1"/>
        </w:rPr>
      </w:pPr>
      <w:r w:rsidRPr="008610A4">
        <w:rPr>
          <w:color w:val="000000" w:themeColor="text1"/>
        </w:rPr>
        <w:t>Cuando el valor de la oferta económica supere el valor del presupuesto oficial</w:t>
      </w:r>
      <w:r w:rsidR="00391B3E" w:rsidRPr="008610A4">
        <w:rPr>
          <w:color w:val="000000" w:themeColor="text1"/>
        </w:rPr>
        <w:t xml:space="preserve"> y no oferte </w:t>
      </w:r>
      <w:r w:rsidR="008610A4" w:rsidRPr="008610A4">
        <w:rPr>
          <w:color w:val="000000" w:themeColor="text1"/>
        </w:rPr>
        <w:t>a los paquetes teniendo en cuenta el valor estimado para cada uno</w:t>
      </w:r>
    </w:p>
    <w:p w14:paraId="736CA127" w14:textId="77777777" w:rsidR="00407489" w:rsidRPr="00407489" w:rsidRDefault="00407489" w:rsidP="00407489">
      <w:pPr>
        <w:pStyle w:val="Prrafodelista"/>
        <w:rPr>
          <w:color w:val="000000" w:themeColor="text1"/>
          <w:sz w:val="10"/>
          <w:szCs w:val="10"/>
        </w:rPr>
      </w:pPr>
    </w:p>
    <w:p w14:paraId="340305A2" w14:textId="77777777" w:rsidR="00407489" w:rsidRDefault="00407489" w:rsidP="00407489">
      <w:pPr>
        <w:pStyle w:val="Prrafodelista"/>
        <w:numPr>
          <w:ilvl w:val="0"/>
          <w:numId w:val="19"/>
        </w:numPr>
        <w:adjustRightInd w:val="0"/>
        <w:ind w:left="-284"/>
        <w:jc w:val="both"/>
        <w:rPr>
          <w:color w:val="000000" w:themeColor="text1"/>
        </w:rPr>
      </w:pPr>
      <w:r w:rsidRPr="00407489">
        <w:rPr>
          <w:color w:val="000000" w:themeColor="text1"/>
        </w:rPr>
        <w:t>Cuando la oferta sea presentada en la plataforma SECOP II por un proponente plural con una conformación distinta a la del proponente plural creado en SECOP II.</w:t>
      </w:r>
    </w:p>
    <w:p w14:paraId="18050882" w14:textId="77777777" w:rsidR="00407489" w:rsidRPr="00407489" w:rsidRDefault="00407489" w:rsidP="00407489">
      <w:pPr>
        <w:adjustRightInd w:val="0"/>
        <w:jc w:val="both"/>
        <w:rPr>
          <w:color w:val="000000" w:themeColor="text1"/>
          <w:sz w:val="14"/>
          <w:szCs w:val="14"/>
        </w:rPr>
      </w:pPr>
    </w:p>
    <w:p w14:paraId="72FBF98E" w14:textId="1706BFB8" w:rsidR="00407489" w:rsidRPr="00407489" w:rsidRDefault="00407489" w:rsidP="00407489">
      <w:pPr>
        <w:pStyle w:val="Prrafodelista"/>
        <w:numPr>
          <w:ilvl w:val="0"/>
          <w:numId w:val="19"/>
        </w:numPr>
        <w:adjustRightInd w:val="0"/>
        <w:ind w:left="-284"/>
        <w:jc w:val="both"/>
        <w:rPr>
          <w:color w:val="000000" w:themeColor="text1"/>
        </w:rPr>
      </w:pPr>
      <w:r>
        <w:rPr>
          <w:color w:val="000000" w:themeColor="text1"/>
        </w:rPr>
        <w:t xml:space="preserve">Cuando el oferente no subsane dentro de los términos establecidos por la Dirección de Bienestar Social y Familia. </w:t>
      </w:r>
    </w:p>
    <w:p w14:paraId="1F876C76" w14:textId="4DC7C99E" w:rsidR="00407489" w:rsidRPr="00407489" w:rsidRDefault="00407489" w:rsidP="00407489">
      <w:pPr>
        <w:pStyle w:val="Prrafodelista"/>
        <w:numPr>
          <w:ilvl w:val="0"/>
          <w:numId w:val="19"/>
        </w:numPr>
        <w:adjustRightInd w:val="0"/>
        <w:ind w:left="-284"/>
        <w:jc w:val="both"/>
        <w:rPr>
          <w:color w:val="000000" w:themeColor="text1"/>
        </w:rPr>
      </w:pPr>
      <w:r w:rsidRPr="00407489">
        <w:rPr>
          <w:color w:val="000000" w:themeColor="text1"/>
        </w:rPr>
        <w:t xml:space="preserve">Cuando </w:t>
      </w:r>
      <w:r>
        <w:rPr>
          <w:color w:val="000000" w:themeColor="text1"/>
        </w:rPr>
        <w:t xml:space="preserve">en </w:t>
      </w:r>
      <w:r w:rsidRPr="00407489">
        <w:rPr>
          <w:color w:val="000000" w:themeColor="text1"/>
        </w:rPr>
        <w:t>la propuesta se encuentre información o documentos que contengan datos tergiversados, alterados o tendientes a inducir al error a la Dirección de Bienestar Social y Familia.</w:t>
      </w:r>
    </w:p>
    <w:p w14:paraId="4A3189D9" w14:textId="1227F69E" w:rsidR="0049459F" w:rsidRPr="00E2429C" w:rsidRDefault="0049459F" w:rsidP="000A0AD1">
      <w:pPr>
        <w:tabs>
          <w:tab w:val="num" w:pos="426"/>
        </w:tabs>
        <w:adjustRightInd w:val="0"/>
        <w:ind w:left="284" w:hanging="284"/>
        <w:jc w:val="both"/>
      </w:pPr>
    </w:p>
    <w:p w14:paraId="08AF7B14" w14:textId="77777777" w:rsidR="00506076" w:rsidRPr="00D24941" w:rsidRDefault="00506076" w:rsidP="00164505">
      <w:pPr>
        <w:rPr>
          <w:sz w:val="4"/>
          <w:szCs w:val="4"/>
        </w:rPr>
      </w:pPr>
    </w:p>
    <w:p w14:paraId="3E970691" w14:textId="22B52EAD" w:rsidR="0049459F" w:rsidRPr="00E2429C" w:rsidRDefault="0049459F" w:rsidP="000A0AD1">
      <w:pPr>
        <w:pStyle w:val="Prrafodelista"/>
        <w:numPr>
          <w:ilvl w:val="0"/>
          <w:numId w:val="5"/>
        </w:numPr>
        <w:tabs>
          <w:tab w:val="clear" w:pos="720"/>
        </w:tabs>
        <w:adjustRightInd w:val="0"/>
        <w:ind w:left="-284" w:hanging="283"/>
        <w:jc w:val="both"/>
        <w:rPr>
          <w:b/>
          <w:bCs/>
        </w:rPr>
      </w:pPr>
      <w:r w:rsidRPr="00E2429C">
        <w:rPr>
          <w:b/>
          <w:bCs/>
        </w:rPr>
        <w:t>CAUSALES PARA DECLARAR DESIERTO EL PROCESO</w:t>
      </w:r>
    </w:p>
    <w:p w14:paraId="1BE19035" w14:textId="77777777" w:rsidR="00F2774B" w:rsidRPr="00E2429C" w:rsidRDefault="00F2774B" w:rsidP="0049459F">
      <w:pPr>
        <w:adjustRightInd w:val="0"/>
        <w:jc w:val="both"/>
      </w:pPr>
    </w:p>
    <w:p w14:paraId="33659943" w14:textId="33B3EFF2" w:rsidR="0049459F" w:rsidRPr="00CA1ABD" w:rsidRDefault="00E2429C" w:rsidP="000A0AD1">
      <w:pPr>
        <w:adjustRightInd w:val="0"/>
        <w:ind w:left="-284"/>
        <w:jc w:val="both"/>
      </w:pPr>
      <w:r w:rsidRPr="00CA1ABD">
        <w:t xml:space="preserve">La </w:t>
      </w:r>
      <w:r w:rsidR="00F2774B" w:rsidRPr="00CA1ABD">
        <w:t>DIRECCIÓN DE BIENESTAR SOCIAL Y FAMILIA</w:t>
      </w:r>
      <w:r w:rsidR="009A136A">
        <w:t>,</w:t>
      </w:r>
      <w:r w:rsidR="00F2774B" w:rsidRPr="00CA1ABD">
        <w:t xml:space="preserve"> </w:t>
      </w:r>
      <w:r w:rsidR="0049459F" w:rsidRPr="00CA1ABD">
        <w:t xml:space="preserve">declarará desierto el presente proceso al vencimiento del plazo previsto para adjudicar, cuando entre las propuestas presentadas no se logre adjudicar a ninguna el </w:t>
      </w:r>
      <w:r w:rsidR="0049459F" w:rsidRPr="00CA1ABD">
        <w:lastRenderedPageBreak/>
        <w:t>contrato ofrecido, ya sea porque las propuestas no cumplan con las condiciones para ser adjudicatarias, porque no se presenten propuestas, o por cualquier otra causa que impida la selección objetiva.</w:t>
      </w:r>
    </w:p>
    <w:p w14:paraId="5BB55C55" w14:textId="77777777" w:rsidR="0049459F" w:rsidRPr="00CA1ABD" w:rsidRDefault="0049459F" w:rsidP="000A0AD1">
      <w:pPr>
        <w:adjustRightInd w:val="0"/>
        <w:ind w:left="-284"/>
        <w:jc w:val="both"/>
      </w:pPr>
    </w:p>
    <w:p w14:paraId="57A3FD2C" w14:textId="77777777" w:rsidR="0049459F" w:rsidRPr="00CA1ABD" w:rsidRDefault="0049459F" w:rsidP="000A0AD1">
      <w:pPr>
        <w:adjustRightInd w:val="0"/>
        <w:ind w:left="-284"/>
        <w:jc w:val="both"/>
      </w:pPr>
      <w:r w:rsidRPr="00CA1ABD">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49346816" w14:textId="77777777" w:rsidR="0049459F" w:rsidRPr="00CA1ABD" w:rsidRDefault="0049459F" w:rsidP="000A0AD1">
      <w:pPr>
        <w:adjustRightInd w:val="0"/>
        <w:ind w:left="-284"/>
        <w:jc w:val="both"/>
      </w:pPr>
    </w:p>
    <w:p w14:paraId="7A89EB6E" w14:textId="6CF2035C" w:rsidR="0049459F" w:rsidRPr="00CA1ABD" w:rsidRDefault="0049459F" w:rsidP="000A0AD1">
      <w:pPr>
        <w:adjustRightInd w:val="0"/>
        <w:ind w:left="-284"/>
        <w:jc w:val="both"/>
      </w:pPr>
      <w:r w:rsidRPr="00CA1ABD">
        <w:t xml:space="preserve">La declaratoria de desierta del proceso se hará mediante acto administrativo motivado, que se notificará a todos los proponentes. Contra el </w:t>
      </w:r>
      <w:r w:rsidR="007802BF" w:rsidRPr="00CA1ABD">
        <w:t>cual, procede</w:t>
      </w:r>
      <w:r w:rsidRPr="00CA1ABD">
        <w:t xml:space="preserve"> el recurso de reposición, según lo establecen los artículos 51 y siguientes del C.C.A.</w:t>
      </w:r>
    </w:p>
    <w:p w14:paraId="1819DA31" w14:textId="77777777" w:rsidR="0049459F" w:rsidRPr="00DA038A" w:rsidRDefault="0049459F" w:rsidP="000A0AD1">
      <w:pPr>
        <w:pStyle w:val="Textoindependiente"/>
        <w:ind w:left="-284"/>
        <w:rPr>
          <w:rFonts w:cs="Arial"/>
          <w:b/>
          <w:color w:val="FF0000"/>
          <w:sz w:val="20"/>
        </w:rPr>
      </w:pPr>
    </w:p>
    <w:p w14:paraId="32D44DC3" w14:textId="3E034FFA" w:rsidR="0049459F" w:rsidRPr="00E2429C" w:rsidRDefault="0049459F" w:rsidP="000A0AD1">
      <w:pPr>
        <w:pStyle w:val="Prrafodelista"/>
        <w:numPr>
          <w:ilvl w:val="0"/>
          <w:numId w:val="5"/>
        </w:numPr>
        <w:autoSpaceDE/>
        <w:autoSpaceDN/>
        <w:ind w:left="-284"/>
        <w:jc w:val="both"/>
        <w:rPr>
          <w:b/>
        </w:rPr>
      </w:pPr>
      <w:r w:rsidRPr="00E2429C">
        <w:rPr>
          <w:b/>
        </w:rPr>
        <w:t>CRITERIOS DE DESEMPATE</w:t>
      </w:r>
    </w:p>
    <w:p w14:paraId="23C5E26E" w14:textId="77777777" w:rsidR="00F2774B" w:rsidRPr="00E2429C" w:rsidRDefault="00F2774B" w:rsidP="000A0AD1">
      <w:pPr>
        <w:pStyle w:val="Prrafodelista"/>
        <w:autoSpaceDE/>
        <w:autoSpaceDN/>
        <w:ind w:left="-284"/>
        <w:jc w:val="both"/>
        <w:rPr>
          <w:b/>
        </w:rPr>
      </w:pPr>
    </w:p>
    <w:p w14:paraId="263AF79D" w14:textId="77777777" w:rsidR="00A66912" w:rsidRPr="00CC4E87" w:rsidRDefault="00A66912" w:rsidP="00A66912">
      <w:pPr>
        <w:ind w:left="-284"/>
        <w:jc w:val="both"/>
        <w:rPr>
          <w:lang w:val="es-MX"/>
        </w:rPr>
      </w:pPr>
      <w:r w:rsidRPr="00CC4E87">
        <w:rPr>
          <w:lang w:val="es-MX"/>
        </w:rPr>
        <w:t>En caso de empate entre dos o más ofertas, la Entidad dará aplicación a los criterios de desempate previstos en el artículo 35 de la Ley 2069 de 2020 y el artículo 2.2.1.2.4.2.17 del Decreto 1082 de 2015, adicionado por el Decreto 1860 de 2021, conforme al orden sucesivo y excluyente allí establecido.</w:t>
      </w:r>
    </w:p>
    <w:p w14:paraId="3F3A0EE9" w14:textId="77777777" w:rsidR="00A66912" w:rsidRPr="00CC4E87" w:rsidRDefault="00A66912" w:rsidP="00A66912">
      <w:pPr>
        <w:ind w:left="-284"/>
        <w:jc w:val="both"/>
        <w:rPr>
          <w:lang w:val="es-MX"/>
        </w:rPr>
      </w:pPr>
    </w:p>
    <w:p w14:paraId="315AE86C" w14:textId="77777777" w:rsidR="00A66912" w:rsidRPr="00CC4E87" w:rsidRDefault="00A66912" w:rsidP="00A66912">
      <w:pPr>
        <w:ind w:left="-284"/>
        <w:jc w:val="both"/>
        <w:rPr>
          <w:lang w:val="es-MX"/>
        </w:rPr>
      </w:pPr>
      <w:r w:rsidRPr="00CC4E87">
        <w:rPr>
          <w:lang w:val="es-MX"/>
        </w:rPr>
        <w:t>Para la acreditación de los criterios de desempate, los oferentes deberán aportar los documentos y certificaciones exigidos en la normativa vigente y en el presente proceso contractual. La Entidad podrá verificar la información suministrada y solicitar las aclaraciones que considere necesarias.</w:t>
      </w:r>
    </w:p>
    <w:p w14:paraId="079340AB" w14:textId="77777777" w:rsidR="00A66912" w:rsidRPr="00CC4E87" w:rsidRDefault="00A66912" w:rsidP="00A66912">
      <w:pPr>
        <w:ind w:left="-284"/>
        <w:jc w:val="both"/>
        <w:rPr>
          <w:lang w:val="es-MX"/>
        </w:rPr>
      </w:pPr>
    </w:p>
    <w:p w14:paraId="372493E6" w14:textId="77777777" w:rsidR="00A66912" w:rsidRDefault="00A66912" w:rsidP="00A66912">
      <w:pPr>
        <w:ind w:left="-284"/>
        <w:jc w:val="both"/>
        <w:rPr>
          <w:lang w:val="es-MX"/>
        </w:rPr>
      </w:pPr>
      <w:r w:rsidRPr="00CC4E87">
        <w:rPr>
          <w:lang w:val="es-MX"/>
        </w:rPr>
        <w:t>En caso de persistir el empate una vez agotados los criterios establecidos en la normativa aplicable, la Entidad realizará un procedimiento de selección mediante método aleatorio, para lo cual convocará a audiencia virtual o presencial previamente informada a los oferentes empatados a través de la plataforma SECOP II.</w:t>
      </w:r>
    </w:p>
    <w:p w14:paraId="114AA5BD" w14:textId="77777777" w:rsidR="00A66912" w:rsidRPr="00CC4E87" w:rsidRDefault="00A66912" w:rsidP="00A66912">
      <w:pPr>
        <w:ind w:left="-284"/>
        <w:jc w:val="both"/>
        <w:rPr>
          <w:lang w:val="es-MX"/>
        </w:rPr>
      </w:pPr>
    </w:p>
    <w:p w14:paraId="77C50C90" w14:textId="77777777" w:rsidR="00A66912" w:rsidRPr="00CC4E87" w:rsidRDefault="00A66912" w:rsidP="00A66912">
      <w:pPr>
        <w:ind w:left="-284"/>
        <w:jc w:val="both"/>
        <w:rPr>
          <w:lang w:val="es-MX"/>
        </w:rPr>
      </w:pPr>
      <w:r w:rsidRPr="00CC4E87">
        <w:rPr>
          <w:lang w:val="es-MX"/>
        </w:rPr>
        <w:t>El método aleatorio se desarrollará mediante sorteo de balotas numeradas, así:</w:t>
      </w:r>
    </w:p>
    <w:p w14:paraId="5D7FE666" w14:textId="77777777" w:rsidR="00A66912" w:rsidRPr="00CC4E87" w:rsidRDefault="00A66912" w:rsidP="00A66912">
      <w:pPr>
        <w:ind w:left="-284"/>
        <w:jc w:val="both"/>
        <w:rPr>
          <w:lang w:val="es-MX"/>
        </w:rPr>
      </w:pPr>
    </w:p>
    <w:p w14:paraId="0EB6BB16" w14:textId="77777777" w:rsidR="00A66912" w:rsidRDefault="00A66912" w:rsidP="00A66912">
      <w:pPr>
        <w:ind w:left="-284"/>
        <w:jc w:val="both"/>
        <w:rPr>
          <w:lang w:val="es-MX"/>
        </w:rPr>
      </w:pPr>
      <w:r w:rsidRPr="00A66912">
        <w:rPr>
          <w:b/>
          <w:bCs/>
          <w:lang w:val="es-MX"/>
        </w:rPr>
        <w:t>1.</w:t>
      </w:r>
      <w:r w:rsidRPr="00CC4E87">
        <w:rPr>
          <w:lang w:val="es-MX"/>
        </w:rPr>
        <w:t xml:space="preserve"> Inicialmente, cada oferente empatado extraerá una balota con el fin de definir el orden de participación en el sorteo final, iniciando por el oferente que obtenga el número menor y continuando de manera ascendente.</w:t>
      </w:r>
    </w:p>
    <w:p w14:paraId="13340147" w14:textId="77777777" w:rsidR="00A66912" w:rsidRPr="00CC4E87" w:rsidRDefault="00A66912" w:rsidP="00A66912">
      <w:pPr>
        <w:ind w:left="-284"/>
        <w:jc w:val="both"/>
        <w:rPr>
          <w:lang w:val="es-MX"/>
        </w:rPr>
      </w:pPr>
    </w:p>
    <w:p w14:paraId="4D21C2CE" w14:textId="77777777" w:rsidR="00A66912" w:rsidRDefault="00A66912" w:rsidP="00A66912">
      <w:pPr>
        <w:ind w:left="-284"/>
        <w:jc w:val="both"/>
        <w:rPr>
          <w:lang w:val="es-MX"/>
        </w:rPr>
      </w:pPr>
      <w:r w:rsidRPr="00A66912">
        <w:rPr>
          <w:b/>
          <w:bCs/>
          <w:lang w:val="es-MX"/>
        </w:rPr>
        <w:t>2.</w:t>
      </w:r>
      <w:r w:rsidRPr="00CC4E87">
        <w:rPr>
          <w:lang w:val="es-MX"/>
        </w:rPr>
        <w:t xml:space="preserve"> Definido el orden de participación, los oferentes procederán nuevamente a extraer una única balota numerada depositada en bolsa o sobre cerrado.</w:t>
      </w:r>
    </w:p>
    <w:p w14:paraId="233B33A7" w14:textId="77777777" w:rsidR="00A66912" w:rsidRPr="00CC4E87" w:rsidRDefault="00A66912" w:rsidP="00A66912">
      <w:pPr>
        <w:ind w:left="-284"/>
        <w:jc w:val="both"/>
        <w:rPr>
          <w:lang w:val="es-MX"/>
        </w:rPr>
      </w:pPr>
    </w:p>
    <w:p w14:paraId="313946D7" w14:textId="77777777" w:rsidR="00A66912" w:rsidRPr="00CC4E87" w:rsidRDefault="00A66912" w:rsidP="00A66912">
      <w:pPr>
        <w:ind w:left="-284"/>
        <w:jc w:val="both"/>
        <w:rPr>
          <w:lang w:val="es-MX"/>
        </w:rPr>
      </w:pPr>
      <w:r w:rsidRPr="00A66912">
        <w:rPr>
          <w:b/>
          <w:bCs/>
          <w:lang w:val="es-MX"/>
        </w:rPr>
        <w:t>3</w:t>
      </w:r>
      <w:r w:rsidRPr="00CC4E87">
        <w:rPr>
          <w:lang w:val="es-MX"/>
        </w:rPr>
        <w:t>. Resultará favorecido el oferente que obtenga el número mayor en el sorteo final.</w:t>
      </w:r>
    </w:p>
    <w:p w14:paraId="7D5F7048" w14:textId="77777777" w:rsidR="00A66912" w:rsidRPr="00CC4E87" w:rsidRDefault="00A66912" w:rsidP="00A66912">
      <w:pPr>
        <w:jc w:val="both"/>
        <w:rPr>
          <w:lang w:val="es-MX"/>
        </w:rPr>
      </w:pPr>
    </w:p>
    <w:p w14:paraId="10F8D08D" w14:textId="5163739D" w:rsidR="00506076" w:rsidRDefault="00A66912" w:rsidP="00A66912">
      <w:pPr>
        <w:ind w:left="-284"/>
        <w:jc w:val="both"/>
        <w:rPr>
          <w:lang w:val="es-MX"/>
        </w:rPr>
      </w:pPr>
      <w:r w:rsidRPr="00CC4E87">
        <w:rPr>
          <w:lang w:val="es-MX"/>
        </w:rPr>
        <w:t>En caso de ausencia de alguno de los oferentes empatados a la audiencia programada, la Entidad efectuará la extracción correspondiente en su nombre, dejando constancia de ello en el acta respectiva.</w:t>
      </w:r>
    </w:p>
    <w:p w14:paraId="4FC249CA" w14:textId="77777777" w:rsidR="00A66912" w:rsidRPr="00DC39EE" w:rsidRDefault="00A66912" w:rsidP="00A66912">
      <w:pPr>
        <w:ind w:left="-284"/>
        <w:jc w:val="both"/>
      </w:pPr>
    </w:p>
    <w:p w14:paraId="42ED43F7" w14:textId="77777777" w:rsidR="00C172CA" w:rsidRPr="000A0AD1" w:rsidRDefault="00C172CA" w:rsidP="00725FE3">
      <w:pPr>
        <w:jc w:val="both"/>
        <w:rPr>
          <w:b/>
          <w:bCs/>
          <w:sz w:val="8"/>
          <w:szCs w:val="8"/>
          <w:lang w:val="es-CO"/>
        </w:rPr>
      </w:pPr>
    </w:p>
    <w:p w14:paraId="54D1A774" w14:textId="15A2F8F3" w:rsidR="0049459F" w:rsidRPr="00E2429C" w:rsidRDefault="0049459F" w:rsidP="000A0AD1">
      <w:pPr>
        <w:pStyle w:val="Prrafodelista"/>
        <w:numPr>
          <w:ilvl w:val="0"/>
          <w:numId w:val="5"/>
        </w:numPr>
        <w:tabs>
          <w:tab w:val="clear" w:pos="720"/>
        </w:tabs>
        <w:ind w:left="-284" w:firstLine="0"/>
        <w:jc w:val="both"/>
        <w:rPr>
          <w:b/>
        </w:rPr>
      </w:pPr>
      <w:r w:rsidRPr="00E2429C">
        <w:rPr>
          <w:b/>
        </w:rPr>
        <w:t>ESTIMACIÓN, TIPIFICACIÓN, ASIGNACIÓN DE RIESGOS Y DETERMINACIÓN DE GARANTÍAS.</w:t>
      </w:r>
    </w:p>
    <w:p w14:paraId="5AC012ED" w14:textId="77777777" w:rsidR="00FD6C9A" w:rsidRPr="00E2429C" w:rsidRDefault="00FD6C9A" w:rsidP="00FD6C9A">
      <w:pPr>
        <w:pStyle w:val="Prrafodelista"/>
        <w:ind w:left="360"/>
        <w:jc w:val="both"/>
        <w:rPr>
          <w:b/>
        </w:rPr>
      </w:pPr>
    </w:p>
    <w:p w14:paraId="35DF04FA" w14:textId="77777777" w:rsidR="00EA59E3" w:rsidRPr="00E2429C" w:rsidRDefault="00EA59E3" w:rsidP="000A0AD1">
      <w:pPr>
        <w:adjustRightInd w:val="0"/>
        <w:ind w:left="-284" w:right="-37"/>
        <w:jc w:val="both"/>
        <w:rPr>
          <w:rFonts w:eastAsia="Arial"/>
          <w:lang w:val="es-CO" w:eastAsia="en-US"/>
        </w:rPr>
      </w:pPr>
      <w:r w:rsidRPr="00E2429C">
        <w:rPr>
          <w:rFonts w:eastAsia="Arial"/>
          <w:lang w:val="es-CO" w:eastAsia="en-US"/>
        </w:rPr>
        <w:t xml:space="preserve">En la definición de los parámetros de mecanismos de cobertura de los riesgos deberán efectuarse dentro de los términos definidos en el </w:t>
      </w:r>
      <w:r w:rsidRPr="00E2429C">
        <w:rPr>
          <w:rFonts w:eastAsia="Calibri"/>
          <w:lang w:val="es-CO" w:eastAsia="en-US"/>
        </w:rPr>
        <w:t xml:space="preserve">definido en la Parte 2 – Titulo 1 – Capitulo 1 – Sección 1 – Subsección 6, Artículo </w:t>
      </w:r>
      <w:r w:rsidRPr="00E2429C">
        <w:rPr>
          <w:rFonts w:eastAsia="Arial"/>
          <w:lang w:val="es-CO" w:eastAsia="en-US"/>
        </w:rPr>
        <w:t>2.2.1.2.3.1.1. del Decreto 1082 de 2015.</w:t>
      </w:r>
    </w:p>
    <w:p w14:paraId="47CEB48D" w14:textId="77777777" w:rsidR="00EA59E3" w:rsidRPr="00E2429C" w:rsidRDefault="00EA59E3" w:rsidP="000A0AD1">
      <w:pPr>
        <w:adjustRightInd w:val="0"/>
        <w:ind w:left="-284" w:right="-567"/>
        <w:jc w:val="both"/>
        <w:rPr>
          <w:rFonts w:eastAsia="Arial"/>
          <w:lang w:val="es-CO" w:eastAsia="en-US"/>
        </w:rPr>
      </w:pPr>
    </w:p>
    <w:p w14:paraId="5FF154DF" w14:textId="77777777" w:rsidR="00EA59E3" w:rsidRPr="00E2429C" w:rsidRDefault="00EA59E3" w:rsidP="000A0AD1">
      <w:pPr>
        <w:adjustRightInd w:val="0"/>
        <w:spacing w:after="160" w:line="259" w:lineRule="auto"/>
        <w:ind w:left="-284" w:right="-567"/>
        <w:jc w:val="both"/>
        <w:rPr>
          <w:rFonts w:eastAsia="Arial"/>
          <w:lang w:val="es-CO" w:eastAsia="en-US"/>
        </w:rPr>
      </w:pPr>
      <w:r w:rsidRPr="00E2429C">
        <w:rPr>
          <w:rFonts w:eastAsia="Arial"/>
          <w:b/>
          <w:lang w:val="es-CO" w:eastAsia="en-US"/>
        </w:rPr>
        <w:t>GARANTÍAS DEL PROCESO</w:t>
      </w:r>
    </w:p>
    <w:p w14:paraId="4851CC13" w14:textId="77777777" w:rsidR="00EA59E3" w:rsidRPr="00E2429C" w:rsidRDefault="00EA59E3" w:rsidP="000A0AD1">
      <w:pPr>
        <w:adjustRightInd w:val="0"/>
        <w:spacing w:after="160" w:line="259" w:lineRule="auto"/>
        <w:ind w:left="-284" w:right="-567"/>
        <w:jc w:val="both"/>
        <w:rPr>
          <w:rFonts w:eastAsia="Arial"/>
          <w:b/>
          <w:lang w:val="es-CO" w:eastAsia="en-US"/>
        </w:rPr>
      </w:pPr>
      <w:r w:rsidRPr="00E2429C">
        <w:rPr>
          <w:rFonts w:eastAsia="Arial"/>
          <w:b/>
          <w:lang w:val="es-CO" w:eastAsia="en-US"/>
        </w:rPr>
        <w:t>ETAPA PRECONTRACTUAL</w:t>
      </w:r>
    </w:p>
    <w:tbl>
      <w:tblPr>
        <w:tblW w:w="5603" w:type="pct"/>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109"/>
        <w:gridCol w:w="1010"/>
        <w:gridCol w:w="1752"/>
        <w:gridCol w:w="2624"/>
        <w:gridCol w:w="1221"/>
        <w:gridCol w:w="1072"/>
        <w:gridCol w:w="1844"/>
      </w:tblGrid>
      <w:tr w:rsidR="00A66912" w:rsidRPr="00C01412" w14:paraId="0CDBE4B9" w14:textId="77777777" w:rsidTr="00D45251">
        <w:tc>
          <w:tcPr>
            <w:tcW w:w="522" w:type="pct"/>
            <w:shd w:val="clear" w:color="auto" w:fill="DAE8F8"/>
            <w:vAlign w:val="center"/>
          </w:tcPr>
          <w:p w14:paraId="4FEF4790" w14:textId="77777777" w:rsidR="00A66912" w:rsidRPr="00C01412" w:rsidRDefault="00A66912" w:rsidP="00EE2A48">
            <w:pPr>
              <w:jc w:val="center"/>
              <w:rPr>
                <w:rFonts w:eastAsia="Arial"/>
                <w:sz w:val="14"/>
                <w:szCs w:val="14"/>
              </w:rPr>
            </w:pPr>
            <w:r w:rsidRPr="00C01412">
              <w:rPr>
                <w:rFonts w:eastAsia="Arial"/>
                <w:b/>
                <w:bCs/>
                <w:sz w:val="14"/>
                <w:szCs w:val="14"/>
              </w:rPr>
              <w:t>MECANISMO DE COBERTURA</w:t>
            </w:r>
          </w:p>
        </w:tc>
        <w:tc>
          <w:tcPr>
            <w:tcW w:w="475" w:type="pct"/>
            <w:shd w:val="clear" w:color="auto" w:fill="DAE8F8"/>
            <w:vAlign w:val="center"/>
          </w:tcPr>
          <w:p w14:paraId="29993CE6" w14:textId="77777777" w:rsidR="00A66912" w:rsidRPr="00C01412" w:rsidRDefault="00A66912" w:rsidP="00EE2A48">
            <w:pPr>
              <w:jc w:val="center"/>
              <w:rPr>
                <w:rFonts w:eastAsia="Arial"/>
                <w:sz w:val="14"/>
                <w:szCs w:val="14"/>
              </w:rPr>
            </w:pPr>
            <w:r w:rsidRPr="00C01412">
              <w:rPr>
                <w:rFonts w:eastAsia="Arial"/>
                <w:b/>
                <w:bCs/>
                <w:sz w:val="14"/>
                <w:szCs w:val="14"/>
              </w:rPr>
              <w:t>CLASE DE RIESGO</w:t>
            </w:r>
          </w:p>
        </w:tc>
        <w:tc>
          <w:tcPr>
            <w:tcW w:w="824" w:type="pct"/>
            <w:shd w:val="clear" w:color="auto" w:fill="DAE8F8"/>
            <w:vAlign w:val="center"/>
          </w:tcPr>
          <w:p w14:paraId="76C2185F" w14:textId="77777777" w:rsidR="00A66912" w:rsidRPr="00C01412" w:rsidRDefault="00A66912" w:rsidP="00EE2A48">
            <w:pPr>
              <w:jc w:val="center"/>
              <w:rPr>
                <w:rFonts w:eastAsia="Arial"/>
                <w:sz w:val="14"/>
                <w:szCs w:val="14"/>
              </w:rPr>
            </w:pPr>
            <w:r w:rsidRPr="00C01412">
              <w:rPr>
                <w:rFonts w:eastAsia="Arial"/>
                <w:b/>
                <w:bCs/>
                <w:sz w:val="14"/>
                <w:szCs w:val="14"/>
              </w:rPr>
              <w:t>TIPIFICACIÓN DE LOS RIESGOS</w:t>
            </w:r>
          </w:p>
        </w:tc>
        <w:tc>
          <w:tcPr>
            <w:tcW w:w="1234" w:type="pct"/>
            <w:shd w:val="clear" w:color="auto" w:fill="DAE8F8"/>
            <w:vAlign w:val="center"/>
          </w:tcPr>
          <w:p w14:paraId="0F2DE608" w14:textId="77777777" w:rsidR="00A66912" w:rsidRPr="00C01412" w:rsidRDefault="00A66912" w:rsidP="00EE2A48">
            <w:pPr>
              <w:jc w:val="center"/>
              <w:rPr>
                <w:rFonts w:eastAsia="Arial"/>
                <w:sz w:val="14"/>
                <w:szCs w:val="14"/>
              </w:rPr>
            </w:pPr>
            <w:r w:rsidRPr="00C01412">
              <w:rPr>
                <w:rFonts w:eastAsia="Arial"/>
                <w:b/>
                <w:bCs/>
                <w:sz w:val="14"/>
                <w:szCs w:val="14"/>
              </w:rPr>
              <w:t>ESTIMACIÓN DEL RIESGO</w:t>
            </w:r>
          </w:p>
        </w:tc>
        <w:tc>
          <w:tcPr>
            <w:tcW w:w="574" w:type="pct"/>
            <w:shd w:val="clear" w:color="auto" w:fill="DAE8F8"/>
            <w:vAlign w:val="center"/>
          </w:tcPr>
          <w:p w14:paraId="6EDE7B93" w14:textId="77777777" w:rsidR="00A66912" w:rsidRPr="00C01412" w:rsidRDefault="00A66912" w:rsidP="00EE2A48">
            <w:pPr>
              <w:jc w:val="center"/>
              <w:rPr>
                <w:rFonts w:eastAsia="Arial"/>
                <w:sz w:val="14"/>
                <w:szCs w:val="14"/>
              </w:rPr>
            </w:pPr>
            <w:r w:rsidRPr="00C01412">
              <w:rPr>
                <w:rFonts w:eastAsia="Arial"/>
                <w:b/>
                <w:bCs/>
                <w:sz w:val="14"/>
                <w:szCs w:val="14"/>
              </w:rPr>
              <w:t>ASIGNACIÓN DEL RIESGO</w:t>
            </w:r>
          </w:p>
        </w:tc>
        <w:tc>
          <w:tcPr>
            <w:tcW w:w="504" w:type="pct"/>
            <w:shd w:val="clear" w:color="auto" w:fill="DAE8F8"/>
            <w:vAlign w:val="center"/>
          </w:tcPr>
          <w:p w14:paraId="683798DB" w14:textId="77777777" w:rsidR="00A66912" w:rsidRPr="00C01412" w:rsidRDefault="00A66912" w:rsidP="00EE2A48">
            <w:pPr>
              <w:jc w:val="center"/>
              <w:rPr>
                <w:rFonts w:eastAsia="Arial"/>
                <w:sz w:val="14"/>
                <w:szCs w:val="14"/>
              </w:rPr>
            </w:pPr>
            <w:r w:rsidRPr="00C01412">
              <w:rPr>
                <w:rFonts w:eastAsia="Arial"/>
                <w:b/>
                <w:bCs/>
                <w:sz w:val="14"/>
                <w:szCs w:val="14"/>
              </w:rPr>
              <w:t>VIGENCIA</w:t>
            </w:r>
          </w:p>
        </w:tc>
        <w:tc>
          <w:tcPr>
            <w:tcW w:w="867" w:type="pct"/>
            <w:shd w:val="clear" w:color="auto" w:fill="DAE8F8"/>
            <w:vAlign w:val="center"/>
          </w:tcPr>
          <w:p w14:paraId="37EFFD79" w14:textId="77777777" w:rsidR="00A66912" w:rsidRPr="00C01412" w:rsidRDefault="00A66912" w:rsidP="00EE2A48">
            <w:pPr>
              <w:jc w:val="center"/>
              <w:rPr>
                <w:rFonts w:eastAsia="Arial"/>
                <w:sz w:val="14"/>
                <w:szCs w:val="14"/>
              </w:rPr>
            </w:pPr>
            <w:r w:rsidRPr="00C01412">
              <w:rPr>
                <w:rFonts w:eastAsia="Arial"/>
                <w:b/>
                <w:bCs/>
                <w:sz w:val="14"/>
                <w:szCs w:val="14"/>
              </w:rPr>
              <w:t>JUSTIFICACIÓN COBERTURA / VIGENCIA</w:t>
            </w:r>
          </w:p>
        </w:tc>
      </w:tr>
      <w:tr w:rsidR="00A66912" w:rsidRPr="00C01412" w14:paraId="44134436" w14:textId="77777777" w:rsidTr="00D45251">
        <w:trPr>
          <w:trHeight w:val="89"/>
        </w:trPr>
        <w:tc>
          <w:tcPr>
            <w:tcW w:w="522" w:type="pct"/>
            <w:vMerge w:val="restart"/>
            <w:vAlign w:val="center"/>
          </w:tcPr>
          <w:p w14:paraId="6AE257E9" w14:textId="77777777" w:rsidR="00A66912" w:rsidRPr="00C01412" w:rsidRDefault="00A66912" w:rsidP="00EE2A48">
            <w:pPr>
              <w:jc w:val="center"/>
              <w:rPr>
                <w:rFonts w:eastAsia="Arial"/>
                <w:sz w:val="14"/>
                <w:szCs w:val="14"/>
              </w:rPr>
            </w:pPr>
            <w:r w:rsidRPr="00C01412">
              <w:rPr>
                <w:rFonts w:eastAsia="Arial"/>
                <w:sz w:val="14"/>
                <w:szCs w:val="14"/>
              </w:rPr>
              <w:t>GARANTÍA DE SERIEDAD DE LA OFERTA</w:t>
            </w:r>
          </w:p>
        </w:tc>
        <w:tc>
          <w:tcPr>
            <w:tcW w:w="475" w:type="pct"/>
            <w:vAlign w:val="center"/>
          </w:tcPr>
          <w:p w14:paraId="08536329" w14:textId="77777777" w:rsidR="00A66912" w:rsidRPr="00C01412" w:rsidRDefault="00A66912" w:rsidP="00EE2A48">
            <w:pPr>
              <w:jc w:val="center"/>
              <w:rPr>
                <w:rFonts w:eastAsia="Arial"/>
                <w:sz w:val="14"/>
                <w:szCs w:val="14"/>
              </w:rPr>
            </w:pPr>
            <w:r w:rsidRPr="00C01412">
              <w:rPr>
                <w:rFonts w:eastAsia="Arial"/>
                <w:sz w:val="14"/>
                <w:szCs w:val="14"/>
              </w:rPr>
              <w:t>RIESGO JURÍDICO</w:t>
            </w:r>
          </w:p>
        </w:tc>
        <w:tc>
          <w:tcPr>
            <w:tcW w:w="824" w:type="pct"/>
          </w:tcPr>
          <w:p w14:paraId="020FC363" w14:textId="77777777" w:rsidR="00A66912" w:rsidRPr="00C01412" w:rsidRDefault="00A66912" w:rsidP="00EE2A48">
            <w:pPr>
              <w:jc w:val="both"/>
              <w:rPr>
                <w:rFonts w:eastAsia="Arial"/>
                <w:sz w:val="14"/>
                <w:szCs w:val="14"/>
              </w:rPr>
            </w:pPr>
            <w:r w:rsidRPr="00C01412">
              <w:rPr>
                <w:rFonts w:eastAsia="Arial"/>
                <w:sz w:val="14"/>
                <w:szCs w:val="14"/>
              </w:rPr>
              <w:t>LA NO SUSCRIPCIÓN DEL CONTRATO SIN JUSTA CAUSA</w:t>
            </w:r>
          </w:p>
        </w:tc>
        <w:tc>
          <w:tcPr>
            <w:tcW w:w="1234" w:type="pct"/>
            <w:vMerge w:val="restart"/>
            <w:vAlign w:val="center"/>
          </w:tcPr>
          <w:p w14:paraId="31C755E0" w14:textId="77777777" w:rsidR="00A66912" w:rsidRPr="00C01412" w:rsidRDefault="00A66912" w:rsidP="00EE2A48">
            <w:pPr>
              <w:jc w:val="center"/>
              <w:rPr>
                <w:rFonts w:eastAsia="Arial"/>
                <w:sz w:val="14"/>
                <w:szCs w:val="14"/>
              </w:rPr>
            </w:pPr>
            <w:r w:rsidRPr="00C01412">
              <w:rPr>
                <w:rFonts w:eastAsia="Arial"/>
                <w:sz w:val="14"/>
                <w:szCs w:val="14"/>
              </w:rPr>
              <w:t>DIEZ POR CIENTO (10%) DEL VALOR TOTAL DEL PRESUPUESTO OFICIAL.</w:t>
            </w:r>
          </w:p>
          <w:p w14:paraId="473652F6" w14:textId="77777777" w:rsidR="00A66912" w:rsidRPr="00C01412" w:rsidRDefault="00A66912" w:rsidP="00EE2A48">
            <w:pPr>
              <w:jc w:val="both"/>
              <w:rPr>
                <w:rFonts w:eastAsia="Arial"/>
                <w:b/>
                <w:bCs/>
                <w:sz w:val="14"/>
                <w:szCs w:val="14"/>
              </w:rPr>
            </w:pPr>
            <w:r w:rsidRPr="00FE016A">
              <w:rPr>
                <w:rFonts w:eastAsia="Arial"/>
                <w:b/>
                <w:bCs/>
                <w:sz w:val="14"/>
                <w:szCs w:val="14"/>
              </w:rPr>
              <w:t>CRITERIOS DIFERENCIALES</w:t>
            </w:r>
          </w:p>
          <w:p w14:paraId="0A197705" w14:textId="77777777" w:rsidR="00A66912" w:rsidRPr="00C01412" w:rsidRDefault="00A66912" w:rsidP="00EE2A48">
            <w:pPr>
              <w:jc w:val="both"/>
              <w:rPr>
                <w:rFonts w:eastAsia="Arial"/>
                <w:sz w:val="14"/>
                <w:szCs w:val="14"/>
              </w:rPr>
            </w:pPr>
            <w:r w:rsidRPr="00C01412">
              <w:rPr>
                <w:rFonts w:eastAsia="Arial"/>
                <w:sz w:val="14"/>
                <w:szCs w:val="14"/>
              </w:rPr>
              <w:t xml:space="preserve">EN CUMPLIMIENTO DE LO DISPUESTO EN LOS ARTÍCULOS 31 Y 32 DE LA LEY 2069 DE 2020, REGLAMENTADOS POR EL ARTÍCULO 3 DEL DECRETO 1860 DE </w:t>
            </w:r>
            <w:r w:rsidRPr="00C01412">
              <w:rPr>
                <w:rFonts w:eastAsia="Arial"/>
                <w:sz w:val="14"/>
                <w:szCs w:val="14"/>
              </w:rPr>
              <w:lastRenderedPageBreak/>
              <w:t xml:space="preserve">2021 QUE ADICIONÓ LOS ARTÍCULOS 2.2.1.2.4.2.14 AL 2.2.1.2.4.2.18 DEL DECRETO 1082 DE 2015, PARA LOS PROPONENTES QUE ACREDITEN LA CALIDAD DE MIPYME,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 </w:t>
            </w:r>
          </w:p>
          <w:p w14:paraId="0DF7B184" w14:textId="77777777" w:rsidR="00A66912" w:rsidRPr="00C01412" w:rsidRDefault="00A66912" w:rsidP="00EE2A48">
            <w:pPr>
              <w:jc w:val="both"/>
              <w:rPr>
                <w:rFonts w:eastAsia="Arial"/>
                <w:sz w:val="14"/>
                <w:szCs w:val="14"/>
              </w:rPr>
            </w:pPr>
            <w:r w:rsidRPr="00C01412">
              <w:rPr>
                <w:rFonts w:eastAsia="Arial"/>
                <w:sz w:val="14"/>
                <w:szCs w:val="14"/>
              </w:rPr>
              <w:t>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p>
        </w:tc>
        <w:tc>
          <w:tcPr>
            <w:tcW w:w="574" w:type="pct"/>
            <w:vMerge w:val="restart"/>
            <w:vAlign w:val="center"/>
          </w:tcPr>
          <w:p w14:paraId="7261DF5B" w14:textId="77777777" w:rsidR="00A66912" w:rsidRPr="00C01412" w:rsidRDefault="00A66912" w:rsidP="00EE2A48">
            <w:pPr>
              <w:ind w:left="-108"/>
              <w:jc w:val="center"/>
              <w:rPr>
                <w:rFonts w:eastAsia="Arial"/>
                <w:sz w:val="14"/>
                <w:szCs w:val="14"/>
              </w:rPr>
            </w:pPr>
            <w:r w:rsidRPr="00C01412">
              <w:rPr>
                <w:rFonts w:eastAsia="Arial"/>
                <w:sz w:val="14"/>
                <w:szCs w:val="14"/>
              </w:rPr>
              <w:lastRenderedPageBreak/>
              <w:t>PROPONENTE SELECCIONADO</w:t>
            </w:r>
          </w:p>
        </w:tc>
        <w:tc>
          <w:tcPr>
            <w:tcW w:w="504" w:type="pct"/>
            <w:vMerge w:val="restart"/>
            <w:vAlign w:val="center"/>
          </w:tcPr>
          <w:p w14:paraId="2FC28E0F" w14:textId="77777777" w:rsidR="00A66912" w:rsidRPr="00C01412" w:rsidRDefault="00A66912" w:rsidP="00EE2A48">
            <w:pPr>
              <w:jc w:val="center"/>
              <w:rPr>
                <w:rFonts w:eastAsia="Arial"/>
                <w:sz w:val="14"/>
                <w:szCs w:val="14"/>
              </w:rPr>
            </w:pPr>
            <w:r w:rsidRPr="00C01412">
              <w:rPr>
                <w:rFonts w:eastAsia="Arial"/>
                <w:sz w:val="14"/>
                <w:szCs w:val="14"/>
              </w:rPr>
              <w:t>DESDE LA PRESENTACIÓN DE LA OFERTA Y POR CUATRO (4) MESES MÁS.</w:t>
            </w:r>
          </w:p>
        </w:tc>
        <w:tc>
          <w:tcPr>
            <w:tcW w:w="867" w:type="pct"/>
            <w:vMerge w:val="restart"/>
            <w:vAlign w:val="center"/>
          </w:tcPr>
          <w:p w14:paraId="55D0B3C8" w14:textId="77777777" w:rsidR="00A66912" w:rsidRPr="00C01412" w:rsidRDefault="00A66912" w:rsidP="00EE2A48">
            <w:pPr>
              <w:jc w:val="both"/>
              <w:rPr>
                <w:rFonts w:eastAsia="Arial"/>
                <w:sz w:val="14"/>
                <w:szCs w:val="14"/>
              </w:rPr>
            </w:pPr>
            <w:r w:rsidRPr="00C01412">
              <w:rPr>
                <w:rFonts w:eastAsia="Arial"/>
                <w:sz w:val="14"/>
                <w:szCs w:val="14"/>
              </w:rPr>
              <w:t xml:space="preserve">LA GARANTÍA DE SERIEDAD DE LA OFERTA AMPARA EL RIESGO DERIVADO DE LA NO SUSCRIPCIÓN DEL CONTRATO SIN JUSTA CAUSA, LA NO AMPLIACIÓN DE LA VIGENCIA DE LA </w:t>
            </w:r>
            <w:r w:rsidRPr="00C01412">
              <w:rPr>
                <w:rFonts w:eastAsia="Arial"/>
                <w:sz w:val="14"/>
                <w:szCs w:val="14"/>
              </w:rPr>
              <w:lastRenderedPageBreak/>
              <w:t>GARANTÍA CUANDO HAYA LUGAR A ELLO, EL RETIRO DE LA OFERTA DESPUÉS DEL VENCIMIENTO DEL TÉRMINO DE PRESENTACIÓN Y LA FALTA DE OTORGAMIENTO DE LA GARANTÍA DE CUMPLIMIENTO POR PARTE DEL PROPONENTE ADJUDICATARIO. LA COBERTURA CORRESPONDERÁ AL DIEZ POR CIENTO (10%) DEL VALOR TOTAL DEL PRESUPUESTO OFICIAL Y ESTARÁ VIGENTE DESDE LA PRESENTACIÓN DE LA OFERTA Y CUATRO (4) MESES MÁS.</w:t>
            </w:r>
          </w:p>
          <w:p w14:paraId="428DF3CC" w14:textId="77777777" w:rsidR="00A66912" w:rsidRPr="00C01412" w:rsidRDefault="00A66912" w:rsidP="00EE2A48">
            <w:pPr>
              <w:jc w:val="both"/>
              <w:rPr>
                <w:rFonts w:eastAsia="Arial"/>
                <w:sz w:val="14"/>
                <w:szCs w:val="14"/>
              </w:rPr>
            </w:pPr>
          </w:p>
          <w:p w14:paraId="5ACEA16A" w14:textId="77777777" w:rsidR="00A66912" w:rsidRPr="00C01412" w:rsidRDefault="00A66912" w:rsidP="00EE2A48">
            <w:pPr>
              <w:jc w:val="both"/>
              <w:rPr>
                <w:rFonts w:eastAsia="Arial"/>
                <w:sz w:val="14"/>
                <w:szCs w:val="14"/>
              </w:rPr>
            </w:pPr>
            <w:r w:rsidRPr="00C01412">
              <w:rPr>
                <w:rFonts w:eastAsia="Arial"/>
                <w:sz w:val="14"/>
                <w:szCs w:val="14"/>
              </w:rPr>
              <w:t>EN APLICACIÓN DE LOS CRITERIOS DIFERENCIALES PREVISTOS PARA MIPYMES, EMPRENDIMIENTO Y EMPRESAS DE MUJERES Y EMPRENDIMIENTOS Y EMPRESAS DE PERSONAS CON DISCAPACIDAD, LA COBERTURA SERÁ DEL OCHO POR CIENTO (8%) DEL VALOR TOTAL DEL PRESUPUESTO OFICIAL Y DEBERÁ ESTAR VIGENTE DESDE LA PRESENTACIÓN DE LA OFERTA Y CUATRO (4) MESES MÁS.</w:t>
            </w:r>
          </w:p>
        </w:tc>
      </w:tr>
      <w:tr w:rsidR="00A66912" w:rsidRPr="00C01412" w14:paraId="04013DA8" w14:textId="77777777" w:rsidTr="00D45251">
        <w:tc>
          <w:tcPr>
            <w:tcW w:w="522" w:type="pct"/>
            <w:vMerge/>
            <w:vAlign w:val="center"/>
          </w:tcPr>
          <w:p w14:paraId="322CAA41" w14:textId="77777777" w:rsidR="00A66912" w:rsidRPr="00C01412" w:rsidRDefault="00A66912" w:rsidP="00EE2A48">
            <w:pPr>
              <w:widowControl w:val="0"/>
              <w:pBdr>
                <w:top w:val="nil"/>
                <w:left w:val="nil"/>
                <w:bottom w:val="nil"/>
                <w:right w:val="nil"/>
                <w:between w:val="nil"/>
              </w:pBdr>
              <w:jc w:val="center"/>
              <w:rPr>
                <w:rFonts w:eastAsia="Arial"/>
                <w:sz w:val="16"/>
                <w:szCs w:val="16"/>
              </w:rPr>
            </w:pPr>
          </w:p>
        </w:tc>
        <w:tc>
          <w:tcPr>
            <w:tcW w:w="475" w:type="pct"/>
            <w:vAlign w:val="center"/>
          </w:tcPr>
          <w:p w14:paraId="768C42E5" w14:textId="77777777" w:rsidR="00A66912" w:rsidRPr="00C01412" w:rsidRDefault="00A66912" w:rsidP="00EE2A48">
            <w:pPr>
              <w:jc w:val="center"/>
              <w:rPr>
                <w:rFonts w:eastAsia="Arial"/>
                <w:sz w:val="14"/>
                <w:szCs w:val="14"/>
              </w:rPr>
            </w:pPr>
            <w:r w:rsidRPr="00C01412">
              <w:rPr>
                <w:rFonts w:eastAsia="Arial"/>
                <w:sz w:val="14"/>
                <w:szCs w:val="14"/>
              </w:rPr>
              <w:t>RIESGO JURÍDICO</w:t>
            </w:r>
          </w:p>
        </w:tc>
        <w:tc>
          <w:tcPr>
            <w:tcW w:w="824" w:type="pct"/>
          </w:tcPr>
          <w:p w14:paraId="7DEF4FBC" w14:textId="77777777" w:rsidR="00A66912" w:rsidRPr="00C01412" w:rsidRDefault="00A66912" w:rsidP="00EE2A48">
            <w:pPr>
              <w:jc w:val="both"/>
              <w:rPr>
                <w:rFonts w:eastAsia="Arial"/>
                <w:sz w:val="14"/>
                <w:szCs w:val="14"/>
              </w:rPr>
            </w:pPr>
            <w:r w:rsidRPr="00C01412">
              <w:rPr>
                <w:rFonts w:eastAsia="Arial"/>
                <w:sz w:val="14"/>
                <w:szCs w:val="14"/>
              </w:rPr>
              <w:t xml:space="preserve">LA NO AMPLIACIÓN DE LA VIGENCIA DE LA GARANTÍA DE SERIEDAD DE LA OFERTA CUANDO EL TÉRMINO PREVISTO </w:t>
            </w:r>
            <w:r w:rsidRPr="00C01412">
              <w:rPr>
                <w:rFonts w:eastAsia="Arial"/>
                <w:sz w:val="14"/>
                <w:szCs w:val="14"/>
              </w:rPr>
              <w:lastRenderedPageBreak/>
              <w:t>EN EL PLIEGO DE CONDICIONES PARA LA ADJUDICACIÓN DEL CONTRATO SE PRORROGUE O CUANDO EL TÉRMINO PREVISTO PARA LA SUSCRIPCIÓN DEL CONTRATO SE PRORROGUE, SIEMPRE QUE DICHAS PRÓRROGAS NO EXCEDAN TRES (3) MESES. |</w:t>
            </w:r>
          </w:p>
        </w:tc>
        <w:tc>
          <w:tcPr>
            <w:tcW w:w="1234" w:type="pct"/>
            <w:vMerge/>
            <w:vAlign w:val="center"/>
          </w:tcPr>
          <w:p w14:paraId="60D2EBF0"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74" w:type="pct"/>
            <w:vMerge/>
            <w:vAlign w:val="center"/>
          </w:tcPr>
          <w:p w14:paraId="16B22DC8"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04" w:type="pct"/>
            <w:vMerge/>
            <w:vAlign w:val="center"/>
          </w:tcPr>
          <w:p w14:paraId="4C931218"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867" w:type="pct"/>
            <w:vMerge/>
            <w:vAlign w:val="center"/>
          </w:tcPr>
          <w:p w14:paraId="412A04A6" w14:textId="77777777" w:rsidR="00A66912" w:rsidRPr="00C01412" w:rsidRDefault="00A66912" w:rsidP="00EE2A48">
            <w:pPr>
              <w:widowControl w:val="0"/>
              <w:pBdr>
                <w:top w:val="nil"/>
                <w:left w:val="nil"/>
                <w:bottom w:val="nil"/>
                <w:right w:val="nil"/>
                <w:between w:val="nil"/>
              </w:pBdr>
              <w:rPr>
                <w:rFonts w:eastAsia="Arial"/>
                <w:sz w:val="16"/>
                <w:szCs w:val="16"/>
              </w:rPr>
            </w:pPr>
          </w:p>
        </w:tc>
      </w:tr>
      <w:tr w:rsidR="00A66912" w:rsidRPr="00C01412" w14:paraId="2AB2D1D9" w14:textId="77777777" w:rsidTr="00D45251">
        <w:tc>
          <w:tcPr>
            <w:tcW w:w="522" w:type="pct"/>
            <w:vMerge/>
            <w:vAlign w:val="center"/>
          </w:tcPr>
          <w:p w14:paraId="3EA71858" w14:textId="77777777" w:rsidR="00A66912" w:rsidRPr="00C01412" w:rsidRDefault="00A66912" w:rsidP="00EE2A48">
            <w:pPr>
              <w:widowControl w:val="0"/>
              <w:pBdr>
                <w:top w:val="nil"/>
                <w:left w:val="nil"/>
                <w:bottom w:val="nil"/>
                <w:right w:val="nil"/>
                <w:between w:val="nil"/>
              </w:pBdr>
              <w:jc w:val="center"/>
              <w:rPr>
                <w:rFonts w:eastAsia="Arial"/>
                <w:sz w:val="16"/>
                <w:szCs w:val="16"/>
              </w:rPr>
            </w:pPr>
          </w:p>
        </w:tc>
        <w:tc>
          <w:tcPr>
            <w:tcW w:w="475" w:type="pct"/>
            <w:vAlign w:val="center"/>
          </w:tcPr>
          <w:p w14:paraId="2B5DB84B" w14:textId="77777777" w:rsidR="00A66912" w:rsidRPr="00C01412" w:rsidRDefault="00A66912" w:rsidP="00EE2A48">
            <w:pPr>
              <w:jc w:val="center"/>
              <w:rPr>
                <w:rFonts w:eastAsia="Arial"/>
                <w:sz w:val="14"/>
                <w:szCs w:val="14"/>
              </w:rPr>
            </w:pPr>
            <w:r w:rsidRPr="00C01412">
              <w:rPr>
                <w:rFonts w:eastAsia="Arial"/>
                <w:sz w:val="14"/>
                <w:szCs w:val="14"/>
              </w:rPr>
              <w:t>RIESGO JURÍDICO</w:t>
            </w:r>
          </w:p>
        </w:tc>
        <w:tc>
          <w:tcPr>
            <w:tcW w:w="824" w:type="pct"/>
          </w:tcPr>
          <w:p w14:paraId="4573E44C" w14:textId="77777777" w:rsidR="00A66912" w:rsidRPr="00C01412" w:rsidRDefault="00A66912" w:rsidP="00EE2A48">
            <w:pPr>
              <w:jc w:val="both"/>
              <w:rPr>
                <w:rFonts w:eastAsia="Arial"/>
                <w:sz w:val="14"/>
                <w:szCs w:val="14"/>
              </w:rPr>
            </w:pPr>
            <w:r w:rsidRPr="00C01412">
              <w:rPr>
                <w:rFonts w:eastAsia="Arial"/>
                <w:sz w:val="14"/>
                <w:szCs w:val="14"/>
              </w:rPr>
              <w:t>LA FALTA DE OTORGAMIENTO POR PARTE DEL PROPONENTE ADJUDICATARIO DE LA GARANTÍA DE CUMPLIMIENTO EXIGIDA POR LA ENTIDAD.</w:t>
            </w:r>
          </w:p>
        </w:tc>
        <w:tc>
          <w:tcPr>
            <w:tcW w:w="1234" w:type="pct"/>
            <w:vMerge/>
            <w:vAlign w:val="center"/>
          </w:tcPr>
          <w:p w14:paraId="0A0A034A"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74" w:type="pct"/>
            <w:vMerge/>
            <w:vAlign w:val="center"/>
          </w:tcPr>
          <w:p w14:paraId="3D2CF2E4"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04" w:type="pct"/>
            <w:vMerge/>
            <w:vAlign w:val="center"/>
          </w:tcPr>
          <w:p w14:paraId="006EF9D6"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867" w:type="pct"/>
            <w:vMerge/>
            <w:vAlign w:val="center"/>
          </w:tcPr>
          <w:p w14:paraId="3C733486" w14:textId="77777777" w:rsidR="00A66912" w:rsidRPr="00C01412" w:rsidRDefault="00A66912" w:rsidP="00EE2A48">
            <w:pPr>
              <w:widowControl w:val="0"/>
              <w:pBdr>
                <w:top w:val="nil"/>
                <w:left w:val="nil"/>
                <w:bottom w:val="nil"/>
                <w:right w:val="nil"/>
                <w:between w:val="nil"/>
              </w:pBdr>
              <w:rPr>
                <w:rFonts w:eastAsia="Arial"/>
                <w:sz w:val="16"/>
                <w:szCs w:val="16"/>
              </w:rPr>
            </w:pPr>
          </w:p>
        </w:tc>
      </w:tr>
      <w:tr w:rsidR="00A66912" w:rsidRPr="00C01412" w14:paraId="767B8711" w14:textId="77777777" w:rsidTr="00D45251">
        <w:tc>
          <w:tcPr>
            <w:tcW w:w="522" w:type="pct"/>
            <w:vMerge/>
            <w:vAlign w:val="center"/>
          </w:tcPr>
          <w:p w14:paraId="2929369E" w14:textId="77777777" w:rsidR="00A66912" w:rsidRPr="00C01412" w:rsidRDefault="00A66912" w:rsidP="00EE2A48">
            <w:pPr>
              <w:widowControl w:val="0"/>
              <w:pBdr>
                <w:top w:val="nil"/>
                <w:left w:val="nil"/>
                <w:bottom w:val="nil"/>
                <w:right w:val="nil"/>
                <w:between w:val="nil"/>
              </w:pBdr>
              <w:jc w:val="center"/>
              <w:rPr>
                <w:rFonts w:eastAsia="Arial"/>
                <w:sz w:val="16"/>
                <w:szCs w:val="16"/>
              </w:rPr>
            </w:pPr>
          </w:p>
        </w:tc>
        <w:tc>
          <w:tcPr>
            <w:tcW w:w="475" w:type="pct"/>
            <w:vAlign w:val="center"/>
          </w:tcPr>
          <w:p w14:paraId="2D211B80" w14:textId="77777777" w:rsidR="00A66912" w:rsidRPr="00C01412" w:rsidRDefault="00A66912" w:rsidP="00EE2A48">
            <w:pPr>
              <w:jc w:val="center"/>
              <w:rPr>
                <w:rFonts w:eastAsia="Arial"/>
                <w:sz w:val="14"/>
                <w:szCs w:val="14"/>
              </w:rPr>
            </w:pPr>
            <w:r w:rsidRPr="00C01412">
              <w:rPr>
                <w:rFonts w:eastAsia="Arial"/>
                <w:sz w:val="14"/>
                <w:szCs w:val="14"/>
              </w:rPr>
              <w:t>RIESGO JURÍDICO</w:t>
            </w:r>
          </w:p>
        </w:tc>
        <w:tc>
          <w:tcPr>
            <w:tcW w:w="824" w:type="pct"/>
          </w:tcPr>
          <w:p w14:paraId="6A28B7A4" w14:textId="77777777" w:rsidR="00A66912" w:rsidRPr="00C01412" w:rsidRDefault="00A66912" w:rsidP="00EE2A48">
            <w:pPr>
              <w:jc w:val="both"/>
              <w:rPr>
                <w:rFonts w:eastAsia="Arial"/>
                <w:sz w:val="14"/>
                <w:szCs w:val="14"/>
              </w:rPr>
            </w:pPr>
            <w:r w:rsidRPr="00C01412">
              <w:rPr>
                <w:rFonts w:eastAsia="Arial"/>
                <w:sz w:val="14"/>
                <w:szCs w:val="14"/>
              </w:rPr>
              <w:t>EL RETIRO DE LA OFERTA DESPUÉS DE VENCIDO EL TERMINO FIJADO PARA LA PRESENTACIÓN DE LAS OFERTAS.</w:t>
            </w:r>
          </w:p>
        </w:tc>
        <w:tc>
          <w:tcPr>
            <w:tcW w:w="1234" w:type="pct"/>
            <w:vMerge/>
            <w:vAlign w:val="center"/>
          </w:tcPr>
          <w:p w14:paraId="371A0CFC"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74" w:type="pct"/>
            <w:vMerge/>
            <w:vAlign w:val="center"/>
          </w:tcPr>
          <w:p w14:paraId="7D70E36E"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504" w:type="pct"/>
            <w:vMerge/>
            <w:vAlign w:val="center"/>
          </w:tcPr>
          <w:p w14:paraId="6ED1E287" w14:textId="77777777" w:rsidR="00A66912" w:rsidRPr="00C01412" w:rsidRDefault="00A66912" w:rsidP="00EE2A48">
            <w:pPr>
              <w:widowControl w:val="0"/>
              <w:pBdr>
                <w:top w:val="nil"/>
                <w:left w:val="nil"/>
                <w:bottom w:val="nil"/>
                <w:right w:val="nil"/>
                <w:between w:val="nil"/>
              </w:pBdr>
              <w:rPr>
                <w:rFonts w:eastAsia="Arial"/>
                <w:sz w:val="16"/>
                <w:szCs w:val="16"/>
              </w:rPr>
            </w:pPr>
          </w:p>
        </w:tc>
        <w:tc>
          <w:tcPr>
            <w:tcW w:w="867" w:type="pct"/>
            <w:vMerge/>
            <w:vAlign w:val="center"/>
          </w:tcPr>
          <w:p w14:paraId="04EC40B8" w14:textId="77777777" w:rsidR="00A66912" w:rsidRPr="00C01412" w:rsidRDefault="00A66912" w:rsidP="00EE2A48">
            <w:pPr>
              <w:widowControl w:val="0"/>
              <w:pBdr>
                <w:top w:val="nil"/>
                <w:left w:val="nil"/>
                <w:bottom w:val="nil"/>
                <w:right w:val="nil"/>
                <w:between w:val="nil"/>
              </w:pBdr>
              <w:rPr>
                <w:rFonts w:eastAsia="Arial"/>
                <w:sz w:val="16"/>
                <w:szCs w:val="16"/>
              </w:rPr>
            </w:pPr>
          </w:p>
        </w:tc>
      </w:tr>
    </w:tbl>
    <w:p w14:paraId="0487D44F" w14:textId="77777777" w:rsidR="00D45251" w:rsidRDefault="00D45251" w:rsidP="0002366C">
      <w:pPr>
        <w:adjustRightInd w:val="0"/>
        <w:spacing w:after="160" w:line="259" w:lineRule="auto"/>
        <w:ind w:left="-142" w:right="-567"/>
        <w:jc w:val="both"/>
        <w:rPr>
          <w:rFonts w:eastAsia="Arial"/>
          <w:b/>
          <w:lang w:val="es-CO" w:eastAsia="en-US"/>
        </w:rPr>
      </w:pPr>
    </w:p>
    <w:p w14:paraId="69FDE9D5" w14:textId="629B8D47" w:rsidR="00A66912" w:rsidRDefault="00EA59E3" w:rsidP="0002366C">
      <w:pPr>
        <w:adjustRightInd w:val="0"/>
        <w:spacing w:after="160" w:line="259" w:lineRule="auto"/>
        <w:ind w:left="-142" w:right="-567"/>
        <w:jc w:val="both"/>
        <w:rPr>
          <w:rFonts w:eastAsia="Arial"/>
          <w:b/>
          <w:lang w:val="es-CO" w:eastAsia="en-US"/>
        </w:rPr>
      </w:pPr>
      <w:r w:rsidRPr="00E2429C">
        <w:rPr>
          <w:rFonts w:eastAsia="Arial"/>
          <w:b/>
          <w:lang w:val="es-CO" w:eastAsia="en-US"/>
        </w:rPr>
        <w:t>ETAPA CONTRACTUAL</w:t>
      </w:r>
    </w:p>
    <w:tbl>
      <w:tblPr>
        <w:tblW w:w="5678" w:type="pct"/>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000" w:firstRow="0" w:lastRow="0" w:firstColumn="0" w:lastColumn="0" w:noHBand="0" w:noVBand="0"/>
      </w:tblPr>
      <w:tblGrid>
        <w:gridCol w:w="1137"/>
        <w:gridCol w:w="1034"/>
        <w:gridCol w:w="1643"/>
        <w:gridCol w:w="1433"/>
        <w:gridCol w:w="1205"/>
        <w:gridCol w:w="1487"/>
        <w:gridCol w:w="2836"/>
      </w:tblGrid>
      <w:tr w:rsidR="00A66912" w:rsidRPr="00C01412" w14:paraId="3CBC9D58" w14:textId="77777777" w:rsidTr="003C55A2">
        <w:trPr>
          <w:trHeight w:val="20"/>
        </w:trPr>
        <w:tc>
          <w:tcPr>
            <w:tcW w:w="528" w:type="pct"/>
            <w:shd w:val="clear" w:color="auto" w:fill="DAE8F8"/>
            <w:vAlign w:val="center"/>
          </w:tcPr>
          <w:p w14:paraId="3B1693CE" w14:textId="77777777" w:rsidR="00A66912" w:rsidRPr="00C01412" w:rsidRDefault="00A66912" w:rsidP="00EE2A48">
            <w:pPr>
              <w:jc w:val="center"/>
              <w:rPr>
                <w:rFonts w:eastAsia="Arial"/>
                <w:sz w:val="14"/>
                <w:szCs w:val="14"/>
              </w:rPr>
            </w:pPr>
            <w:r w:rsidRPr="00C01412">
              <w:rPr>
                <w:rFonts w:eastAsia="Arial"/>
                <w:b/>
                <w:bCs/>
                <w:sz w:val="14"/>
                <w:szCs w:val="14"/>
              </w:rPr>
              <w:t>MECANISMO DE COBERTURA</w:t>
            </w:r>
          </w:p>
        </w:tc>
        <w:tc>
          <w:tcPr>
            <w:tcW w:w="480" w:type="pct"/>
            <w:shd w:val="clear" w:color="auto" w:fill="DAE8F8"/>
            <w:vAlign w:val="center"/>
          </w:tcPr>
          <w:p w14:paraId="6C310B38" w14:textId="77777777" w:rsidR="00A66912" w:rsidRPr="00C01412" w:rsidRDefault="00A66912" w:rsidP="00EE2A48">
            <w:pPr>
              <w:jc w:val="center"/>
              <w:rPr>
                <w:rFonts w:eastAsia="Arial"/>
                <w:sz w:val="14"/>
                <w:szCs w:val="14"/>
              </w:rPr>
            </w:pPr>
            <w:r w:rsidRPr="00C01412">
              <w:rPr>
                <w:rFonts w:eastAsia="Arial"/>
                <w:b/>
                <w:bCs/>
                <w:sz w:val="14"/>
                <w:szCs w:val="14"/>
              </w:rPr>
              <w:t>CLASE DE RIESGO</w:t>
            </w:r>
          </w:p>
        </w:tc>
        <w:tc>
          <w:tcPr>
            <w:tcW w:w="762" w:type="pct"/>
            <w:shd w:val="clear" w:color="auto" w:fill="DAE8F8"/>
            <w:vAlign w:val="center"/>
          </w:tcPr>
          <w:p w14:paraId="308844D4" w14:textId="77777777" w:rsidR="00A66912" w:rsidRPr="00C01412" w:rsidRDefault="00A66912" w:rsidP="00EE2A48">
            <w:pPr>
              <w:jc w:val="center"/>
              <w:rPr>
                <w:rFonts w:eastAsia="Arial"/>
                <w:sz w:val="14"/>
                <w:szCs w:val="14"/>
              </w:rPr>
            </w:pPr>
            <w:r w:rsidRPr="00C01412">
              <w:rPr>
                <w:rFonts w:eastAsia="Arial"/>
                <w:b/>
                <w:bCs/>
                <w:sz w:val="14"/>
                <w:szCs w:val="14"/>
              </w:rPr>
              <w:t>TIPIFICACIÓN DE LOS RIESGOS</w:t>
            </w:r>
          </w:p>
        </w:tc>
        <w:tc>
          <w:tcPr>
            <w:tcW w:w="665" w:type="pct"/>
            <w:shd w:val="clear" w:color="auto" w:fill="DAE8F8"/>
            <w:vAlign w:val="center"/>
          </w:tcPr>
          <w:p w14:paraId="76C538A0" w14:textId="77777777" w:rsidR="00A66912" w:rsidRPr="00C01412" w:rsidRDefault="00A66912" w:rsidP="00EE2A48">
            <w:pPr>
              <w:jc w:val="center"/>
              <w:rPr>
                <w:rFonts w:eastAsia="Arial"/>
                <w:sz w:val="14"/>
                <w:szCs w:val="14"/>
              </w:rPr>
            </w:pPr>
            <w:r w:rsidRPr="00C01412">
              <w:rPr>
                <w:rFonts w:eastAsia="Arial"/>
                <w:b/>
                <w:bCs/>
                <w:sz w:val="14"/>
                <w:szCs w:val="14"/>
              </w:rPr>
              <w:t>ESTIMACIÓN DEL RIESGO</w:t>
            </w:r>
          </w:p>
        </w:tc>
        <w:tc>
          <w:tcPr>
            <w:tcW w:w="559" w:type="pct"/>
            <w:shd w:val="clear" w:color="auto" w:fill="DAE8F8"/>
            <w:vAlign w:val="center"/>
          </w:tcPr>
          <w:p w14:paraId="071A5A80" w14:textId="77777777" w:rsidR="00A66912" w:rsidRPr="00C01412" w:rsidRDefault="00A66912" w:rsidP="00EE2A48">
            <w:pPr>
              <w:jc w:val="center"/>
              <w:rPr>
                <w:rFonts w:eastAsia="Arial"/>
                <w:sz w:val="14"/>
                <w:szCs w:val="14"/>
              </w:rPr>
            </w:pPr>
            <w:r w:rsidRPr="00C01412">
              <w:rPr>
                <w:rFonts w:eastAsia="Arial"/>
                <w:b/>
                <w:bCs/>
                <w:sz w:val="14"/>
                <w:szCs w:val="14"/>
              </w:rPr>
              <w:t>ASIGNACIÓN DEL RIESGO</w:t>
            </w:r>
          </w:p>
        </w:tc>
        <w:tc>
          <w:tcPr>
            <w:tcW w:w="690" w:type="pct"/>
            <w:shd w:val="clear" w:color="auto" w:fill="DAE8F8"/>
            <w:vAlign w:val="center"/>
          </w:tcPr>
          <w:p w14:paraId="190E8418" w14:textId="77777777" w:rsidR="00A66912" w:rsidRPr="00C01412" w:rsidRDefault="00A66912" w:rsidP="00EE2A48">
            <w:pPr>
              <w:jc w:val="center"/>
              <w:rPr>
                <w:rFonts w:eastAsia="Arial"/>
                <w:sz w:val="14"/>
                <w:szCs w:val="14"/>
              </w:rPr>
            </w:pPr>
            <w:r w:rsidRPr="00C01412">
              <w:rPr>
                <w:rFonts w:eastAsia="Arial"/>
                <w:b/>
                <w:bCs/>
                <w:sz w:val="14"/>
                <w:szCs w:val="14"/>
              </w:rPr>
              <w:t>VIGENCIA</w:t>
            </w:r>
          </w:p>
        </w:tc>
        <w:tc>
          <w:tcPr>
            <w:tcW w:w="1316" w:type="pct"/>
            <w:shd w:val="clear" w:color="auto" w:fill="DAE8F8"/>
            <w:vAlign w:val="center"/>
          </w:tcPr>
          <w:p w14:paraId="5CEE4AE8" w14:textId="77777777" w:rsidR="00A66912" w:rsidRPr="00C01412" w:rsidRDefault="00A66912" w:rsidP="00EE2A48">
            <w:pPr>
              <w:jc w:val="center"/>
              <w:rPr>
                <w:rFonts w:eastAsia="Arial"/>
                <w:sz w:val="14"/>
                <w:szCs w:val="14"/>
              </w:rPr>
            </w:pPr>
            <w:r w:rsidRPr="00C01412">
              <w:rPr>
                <w:rFonts w:eastAsia="Arial"/>
                <w:b/>
                <w:bCs/>
                <w:sz w:val="14"/>
                <w:szCs w:val="14"/>
              </w:rPr>
              <w:t>JUSTIFICACIÓN COBERTURA / VIGENCIA</w:t>
            </w:r>
          </w:p>
        </w:tc>
      </w:tr>
      <w:tr w:rsidR="00A66912" w:rsidRPr="00C01412" w14:paraId="15FE9514" w14:textId="77777777" w:rsidTr="003C55A2">
        <w:trPr>
          <w:trHeight w:val="1181"/>
        </w:trPr>
        <w:tc>
          <w:tcPr>
            <w:tcW w:w="528" w:type="pct"/>
            <w:vAlign w:val="center"/>
          </w:tcPr>
          <w:p w14:paraId="2AED0480" w14:textId="77777777" w:rsidR="00A66912" w:rsidRPr="00C01412" w:rsidRDefault="00A66912" w:rsidP="00EE2A48">
            <w:pPr>
              <w:jc w:val="both"/>
              <w:rPr>
                <w:rFonts w:eastAsia="Arial"/>
                <w:sz w:val="14"/>
                <w:szCs w:val="14"/>
              </w:rPr>
            </w:pPr>
            <w:r w:rsidRPr="00C01412">
              <w:rPr>
                <w:rFonts w:eastAsia="Arial"/>
                <w:sz w:val="14"/>
                <w:szCs w:val="14"/>
              </w:rPr>
              <w:t>GARANTÍA ÚNICA</w:t>
            </w:r>
          </w:p>
        </w:tc>
        <w:tc>
          <w:tcPr>
            <w:tcW w:w="480" w:type="pct"/>
            <w:vAlign w:val="center"/>
          </w:tcPr>
          <w:p w14:paraId="61D25992" w14:textId="77777777" w:rsidR="00A66912" w:rsidRPr="00C01412" w:rsidRDefault="00A66912" w:rsidP="00EE2A48">
            <w:pPr>
              <w:jc w:val="both"/>
              <w:rPr>
                <w:rFonts w:eastAsia="Arial"/>
                <w:sz w:val="14"/>
                <w:szCs w:val="14"/>
              </w:rPr>
            </w:pPr>
            <w:r w:rsidRPr="00C01412">
              <w:rPr>
                <w:rFonts w:eastAsia="Arial"/>
                <w:sz w:val="14"/>
                <w:szCs w:val="14"/>
              </w:rPr>
              <w:t>RIESGO JURÍDICO</w:t>
            </w:r>
          </w:p>
        </w:tc>
        <w:tc>
          <w:tcPr>
            <w:tcW w:w="762" w:type="pct"/>
            <w:vAlign w:val="center"/>
          </w:tcPr>
          <w:p w14:paraId="5DC32348" w14:textId="77777777" w:rsidR="00A66912" w:rsidRPr="00C01412" w:rsidRDefault="00A66912" w:rsidP="00EE2A48">
            <w:pPr>
              <w:jc w:val="both"/>
              <w:rPr>
                <w:rFonts w:eastAsia="Arial"/>
                <w:sz w:val="14"/>
                <w:szCs w:val="14"/>
              </w:rPr>
            </w:pPr>
            <w:r w:rsidRPr="00C01412">
              <w:rPr>
                <w:rFonts w:eastAsia="Arial"/>
                <w:sz w:val="14"/>
                <w:szCs w:val="14"/>
              </w:rPr>
              <w:t>CUMPLIMIENTO DEL CONTRATO.</w:t>
            </w:r>
          </w:p>
        </w:tc>
        <w:tc>
          <w:tcPr>
            <w:tcW w:w="665" w:type="pct"/>
            <w:vAlign w:val="center"/>
          </w:tcPr>
          <w:p w14:paraId="222D7AEB" w14:textId="77777777" w:rsidR="00A66912" w:rsidRPr="00C01412" w:rsidRDefault="00A66912" w:rsidP="00EE2A48">
            <w:pPr>
              <w:jc w:val="both"/>
              <w:rPr>
                <w:rFonts w:eastAsia="Arial"/>
                <w:sz w:val="14"/>
                <w:szCs w:val="14"/>
              </w:rPr>
            </w:pPr>
            <w:r w:rsidRPr="00C01412">
              <w:rPr>
                <w:rFonts w:eastAsia="Arial"/>
                <w:sz w:val="14"/>
                <w:szCs w:val="14"/>
              </w:rPr>
              <w:t>VEINTE POR CIENTO (20%) DEL VALOR DEL CONTRATO</w:t>
            </w:r>
          </w:p>
        </w:tc>
        <w:tc>
          <w:tcPr>
            <w:tcW w:w="559" w:type="pct"/>
            <w:vAlign w:val="center"/>
          </w:tcPr>
          <w:p w14:paraId="45D14337" w14:textId="77777777" w:rsidR="00A66912" w:rsidRPr="00C01412" w:rsidRDefault="00A66912" w:rsidP="00EE2A48">
            <w:pPr>
              <w:jc w:val="both"/>
              <w:rPr>
                <w:rFonts w:eastAsia="Arial"/>
                <w:sz w:val="14"/>
                <w:szCs w:val="14"/>
              </w:rPr>
            </w:pPr>
            <w:r w:rsidRPr="00C01412">
              <w:rPr>
                <w:rFonts w:eastAsia="Arial"/>
                <w:sz w:val="14"/>
                <w:szCs w:val="14"/>
              </w:rPr>
              <w:t>CONTRATISTA</w:t>
            </w:r>
          </w:p>
        </w:tc>
        <w:tc>
          <w:tcPr>
            <w:tcW w:w="690" w:type="pct"/>
            <w:vAlign w:val="center"/>
          </w:tcPr>
          <w:p w14:paraId="080C7784" w14:textId="77777777" w:rsidR="00A66912" w:rsidRPr="00C01412" w:rsidRDefault="00A66912" w:rsidP="00EE2A48">
            <w:pPr>
              <w:jc w:val="both"/>
              <w:rPr>
                <w:rFonts w:eastAsia="Arial"/>
                <w:sz w:val="14"/>
                <w:szCs w:val="14"/>
              </w:rPr>
            </w:pPr>
            <w:r w:rsidRPr="00C01412">
              <w:rPr>
                <w:rFonts w:eastAsia="Arial"/>
                <w:sz w:val="14"/>
                <w:szCs w:val="14"/>
              </w:rPr>
              <w:t>POR UN TÉRMINO IGUAL A LA VIGENCIA DEL CONTRATO Y SEIS MESES MÁS, CONTADOS A PARTIR DE LA SUSCRIPCIÓN DEL CONTRATO Y LAS PRÓRROGAS SI LAS HUBIERE.</w:t>
            </w:r>
          </w:p>
        </w:tc>
        <w:tc>
          <w:tcPr>
            <w:tcW w:w="1316" w:type="pct"/>
          </w:tcPr>
          <w:p w14:paraId="37022673" w14:textId="77777777" w:rsidR="00F866C4" w:rsidRDefault="00F866C4" w:rsidP="00EE2A48">
            <w:pPr>
              <w:jc w:val="both"/>
              <w:rPr>
                <w:rFonts w:eastAsia="Arial"/>
                <w:sz w:val="14"/>
                <w:szCs w:val="14"/>
              </w:rPr>
            </w:pPr>
          </w:p>
          <w:p w14:paraId="6151B0F5" w14:textId="0F9E66F2" w:rsidR="00A66912" w:rsidRPr="00C01412" w:rsidRDefault="00A66912" w:rsidP="00EE2A48">
            <w:pPr>
              <w:jc w:val="both"/>
              <w:rPr>
                <w:rFonts w:eastAsia="Arial"/>
                <w:sz w:val="14"/>
                <w:szCs w:val="14"/>
              </w:rPr>
            </w:pPr>
            <w:r w:rsidRPr="00C01412">
              <w:rPr>
                <w:rFonts w:eastAsia="Arial"/>
                <w:sz w:val="14"/>
                <w:szCs w:val="14"/>
              </w:rPr>
              <w:t xml:space="preserve">TENIENDO EN CUENTA QUE SE PRETENDE EL PAGO PARCIAL O DEFINITIVO DE LOS PERJUICIOS QUE CAUSE A LA ENTIDAD, </w:t>
            </w:r>
            <w:r w:rsidR="00F866C4">
              <w:rPr>
                <w:rFonts w:eastAsia="Arial"/>
                <w:sz w:val="14"/>
                <w:szCs w:val="14"/>
              </w:rPr>
              <w:t xml:space="preserve">EL INCUMPLIMIENTO </w:t>
            </w:r>
            <w:r w:rsidRPr="00C01412">
              <w:rPr>
                <w:rFonts w:eastAsia="Arial"/>
                <w:sz w:val="14"/>
                <w:szCs w:val="14"/>
              </w:rPr>
              <w:t>EN LOS MISMOS TÉRMINOS DE LA CLÁUSULA PENAL PECUNIARIA.</w:t>
            </w:r>
          </w:p>
        </w:tc>
      </w:tr>
      <w:tr w:rsidR="00A66912" w:rsidRPr="00C01412" w14:paraId="24E269D5" w14:textId="77777777" w:rsidTr="003C55A2">
        <w:trPr>
          <w:trHeight w:val="20"/>
        </w:trPr>
        <w:tc>
          <w:tcPr>
            <w:tcW w:w="528" w:type="pct"/>
            <w:vAlign w:val="center"/>
          </w:tcPr>
          <w:p w14:paraId="62A9CD39" w14:textId="77777777" w:rsidR="00A66912" w:rsidRPr="00C01412" w:rsidRDefault="00A66912" w:rsidP="00EE2A48">
            <w:pPr>
              <w:jc w:val="both"/>
              <w:rPr>
                <w:rFonts w:eastAsia="Arial"/>
                <w:sz w:val="14"/>
                <w:szCs w:val="14"/>
              </w:rPr>
            </w:pPr>
            <w:r w:rsidRPr="00C01412">
              <w:rPr>
                <w:rFonts w:eastAsia="Arial"/>
                <w:sz w:val="14"/>
                <w:szCs w:val="14"/>
              </w:rPr>
              <w:t>GARANTÍA ÚNICA</w:t>
            </w:r>
          </w:p>
        </w:tc>
        <w:tc>
          <w:tcPr>
            <w:tcW w:w="480" w:type="pct"/>
            <w:vAlign w:val="center"/>
          </w:tcPr>
          <w:p w14:paraId="2732DCF3" w14:textId="77777777" w:rsidR="00A66912" w:rsidRPr="00C01412" w:rsidRDefault="00A66912" w:rsidP="00EE2A48">
            <w:pPr>
              <w:jc w:val="both"/>
              <w:rPr>
                <w:rFonts w:eastAsia="Arial"/>
                <w:sz w:val="14"/>
                <w:szCs w:val="14"/>
              </w:rPr>
            </w:pPr>
            <w:r w:rsidRPr="00C01412">
              <w:rPr>
                <w:rFonts w:eastAsia="Arial"/>
                <w:sz w:val="14"/>
                <w:szCs w:val="14"/>
              </w:rPr>
              <w:t>RIESGO OPERATIVO</w:t>
            </w:r>
          </w:p>
        </w:tc>
        <w:tc>
          <w:tcPr>
            <w:tcW w:w="762" w:type="pct"/>
            <w:vAlign w:val="center"/>
          </w:tcPr>
          <w:p w14:paraId="65531690" w14:textId="77777777" w:rsidR="00A66912" w:rsidRPr="00C01412" w:rsidRDefault="00A66912" w:rsidP="00EE2A48">
            <w:pPr>
              <w:jc w:val="both"/>
              <w:rPr>
                <w:rFonts w:eastAsia="Arial"/>
                <w:sz w:val="14"/>
                <w:szCs w:val="14"/>
              </w:rPr>
            </w:pPr>
            <w:r w:rsidRPr="00C01412">
              <w:rPr>
                <w:rFonts w:eastAsia="Arial"/>
                <w:sz w:val="14"/>
                <w:szCs w:val="14"/>
              </w:rPr>
              <w:t>CALIDAD DEL SERVICIO.</w:t>
            </w:r>
          </w:p>
        </w:tc>
        <w:tc>
          <w:tcPr>
            <w:tcW w:w="665" w:type="pct"/>
            <w:vAlign w:val="center"/>
          </w:tcPr>
          <w:p w14:paraId="3F958CAC" w14:textId="77777777" w:rsidR="00A66912" w:rsidRPr="00C01412" w:rsidRDefault="00A66912" w:rsidP="00EE2A48">
            <w:pPr>
              <w:jc w:val="both"/>
              <w:rPr>
                <w:rFonts w:eastAsia="Arial"/>
                <w:sz w:val="14"/>
                <w:szCs w:val="14"/>
              </w:rPr>
            </w:pPr>
            <w:r w:rsidRPr="00C01412">
              <w:rPr>
                <w:rFonts w:eastAsia="Arial"/>
                <w:sz w:val="14"/>
                <w:szCs w:val="14"/>
              </w:rPr>
              <w:t>CINCUENTA POR CIENTO (50%) DEL VALOR DEL CONTRATO.</w:t>
            </w:r>
          </w:p>
        </w:tc>
        <w:tc>
          <w:tcPr>
            <w:tcW w:w="559" w:type="pct"/>
            <w:vAlign w:val="center"/>
          </w:tcPr>
          <w:p w14:paraId="67426DB6" w14:textId="77777777" w:rsidR="00A66912" w:rsidRPr="00C01412" w:rsidRDefault="00A66912" w:rsidP="00EE2A48">
            <w:pPr>
              <w:jc w:val="both"/>
              <w:rPr>
                <w:rFonts w:eastAsia="Arial"/>
                <w:sz w:val="14"/>
                <w:szCs w:val="14"/>
              </w:rPr>
            </w:pPr>
            <w:r w:rsidRPr="00C01412">
              <w:rPr>
                <w:rFonts w:eastAsia="Arial"/>
                <w:sz w:val="14"/>
                <w:szCs w:val="14"/>
              </w:rPr>
              <w:t>CONTRATISTA</w:t>
            </w:r>
          </w:p>
        </w:tc>
        <w:tc>
          <w:tcPr>
            <w:tcW w:w="690" w:type="pct"/>
            <w:vAlign w:val="center"/>
          </w:tcPr>
          <w:p w14:paraId="7A77C70A" w14:textId="77777777" w:rsidR="00A66912" w:rsidRPr="00C01412" w:rsidRDefault="00A66912" w:rsidP="00EE2A48">
            <w:pPr>
              <w:jc w:val="both"/>
              <w:rPr>
                <w:rFonts w:eastAsia="Arial"/>
                <w:sz w:val="14"/>
                <w:szCs w:val="14"/>
              </w:rPr>
            </w:pPr>
            <w:r w:rsidRPr="00C01412">
              <w:rPr>
                <w:rFonts w:eastAsia="Arial"/>
                <w:sz w:val="14"/>
                <w:szCs w:val="14"/>
              </w:rPr>
              <w:t>POR UN TERMINO IGUAL A LA VIGENCIA DEL CONTRATO Y UN (1) AÑO MAS, CONTADOS A PARTIR DE LA SUSCRIPCIÓN DEL CONTRATO Y LAS PRÓRROGAS SI LAS HUBIERE.</w:t>
            </w:r>
          </w:p>
        </w:tc>
        <w:tc>
          <w:tcPr>
            <w:tcW w:w="1316" w:type="pct"/>
          </w:tcPr>
          <w:p w14:paraId="1071721A" w14:textId="77777777" w:rsidR="00F866C4" w:rsidRDefault="00F866C4" w:rsidP="00EE2A48">
            <w:pPr>
              <w:jc w:val="both"/>
              <w:rPr>
                <w:rFonts w:eastAsia="Arial"/>
                <w:sz w:val="14"/>
                <w:szCs w:val="14"/>
              </w:rPr>
            </w:pPr>
          </w:p>
          <w:p w14:paraId="1DCD7760" w14:textId="77777777" w:rsidR="00F866C4" w:rsidRDefault="00F866C4" w:rsidP="00EE2A48">
            <w:pPr>
              <w:jc w:val="both"/>
              <w:rPr>
                <w:rFonts w:eastAsia="Arial"/>
                <w:sz w:val="14"/>
                <w:szCs w:val="14"/>
              </w:rPr>
            </w:pPr>
          </w:p>
          <w:p w14:paraId="601BC85C" w14:textId="6B32FAD4" w:rsidR="00A66912" w:rsidRPr="00C01412" w:rsidRDefault="00A66912" w:rsidP="00EE2A48">
            <w:pPr>
              <w:jc w:val="both"/>
              <w:rPr>
                <w:rFonts w:eastAsia="Arial"/>
                <w:sz w:val="14"/>
                <w:szCs w:val="14"/>
              </w:rPr>
            </w:pPr>
            <w:r w:rsidRPr="00C01412">
              <w:rPr>
                <w:rFonts w:eastAsia="Arial"/>
                <w:sz w:val="14"/>
                <w:szCs w:val="14"/>
              </w:rPr>
              <w:t>CON EL FIN DE PROTEGER A LA ENTIDAD FRENTE A POSIBLES AFECTACIONES DERIVADAS DE FALLAS EN LA PRESTACIÓN DEL SERVICIO CONTRATADO.</w:t>
            </w:r>
          </w:p>
        </w:tc>
      </w:tr>
      <w:tr w:rsidR="00A66912" w:rsidRPr="00C01412" w14:paraId="2B35DF14" w14:textId="77777777" w:rsidTr="003C55A2">
        <w:trPr>
          <w:trHeight w:val="20"/>
        </w:trPr>
        <w:tc>
          <w:tcPr>
            <w:tcW w:w="528" w:type="pct"/>
            <w:vAlign w:val="center"/>
          </w:tcPr>
          <w:p w14:paraId="1D02E640" w14:textId="77777777" w:rsidR="00A66912" w:rsidRPr="00C01412" w:rsidRDefault="00A66912" w:rsidP="00EE2A48">
            <w:pPr>
              <w:jc w:val="both"/>
              <w:rPr>
                <w:rFonts w:eastAsia="Arial"/>
                <w:sz w:val="14"/>
                <w:szCs w:val="14"/>
              </w:rPr>
            </w:pPr>
            <w:r w:rsidRPr="00C01412">
              <w:rPr>
                <w:sz w:val="14"/>
                <w:szCs w:val="14"/>
              </w:rPr>
              <w:t>GARANTIA UNICA</w:t>
            </w:r>
          </w:p>
        </w:tc>
        <w:tc>
          <w:tcPr>
            <w:tcW w:w="480" w:type="pct"/>
            <w:vAlign w:val="center"/>
          </w:tcPr>
          <w:p w14:paraId="1347DEDF" w14:textId="77777777" w:rsidR="00A66912" w:rsidRPr="00C01412" w:rsidRDefault="00A66912" w:rsidP="00EE2A48">
            <w:pPr>
              <w:jc w:val="both"/>
              <w:rPr>
                <w:rFonts w:eastAsia="Arial"/>
                <w:sz w:val="14"/>
                <w:szCs w:val="14"/>
              </w:rPr>
            </w:pPr>
            <w:r w:rsidRPr="00C01412">
              <w:rPr>
                <w:sz w:val="14"/>
                <w:szCs w:val="14"/>
              </w:rPr>
              <w:t>RIESGO JURIDICO</w:t>
            </w:r>
          </w:p>
        </w:tc>
        <w:tc>
          <w:tcPr>
            <w:tcW w:w="762" w:type="pct"/>
            <w:vAlign w:val="center"/>
          </w:tcPr>
          <w:p w14:paraId="473DDEA3" w14:textId="77777777" w:rsidR="00A66912" w:rsidRPr="00C01412" w:rsidRDefault="00A66912" w:rsidP="00EE2A48">
            <w:pPr>
              <w:ind w:left="-90"/>
              <w:jc w:val="both"/>
              <w:rPr>
                <w:rFonts w:eastAsia="Arial"/>
                <w:sz w:val="14"/>
                <w:szCs w:val="14"/>
              </w:rPr>
            </w:pPr>
            <w:r w:rsidRPr="00C01412">
              <w:rPr>
                <w:sz w:val="14"/>
                <w:szCs w:val="14"/>
              </w:rPr>
              <w:t>PAGO DE SALARIOS PRESTACIONES SOCIALES E INDEMNIZACIONES LABORALES.</w:t>
            </w:r>
          </w:p>
        </w:tc>
        <w:tc>
          <w:tcPr>
            <w:tcW w:w="665" w:type="pct"/>
            <w:vAlign w:val="center"/>
          </w:tcPr>
          <w:p w14:paraId="2B92F3F3" w14:textId="77777777" w:rsidR="00A66912" w:rsidRPr="00C01412" w:rsidRDefault="00A66912" w:rsidP="00EE2A48">
            <w:pPr>
              <w:jc w:val="both"/>
              <w:rPr>
                <w:rFonts w:eastAsia="Arial"/>
                <w:sz w:val="14"/>
                <w:szCs w:val="14"/>
              </w:rPr>
            </w:pPr>
            <w:r w:rsidRPr="00C01412">
              <w:rPr>
                <w:sz w:val="14"/>
                <w:szCs w:val="14"/>
              </w:rPr>
              <w:t>CINCO POR CIENTO (5%) DEL VALOR DEL CONTRATO.</w:t>
            </w:r>
          </w:p>
        </w:tc>
        <w:tc>
          <w:tcPr>
            <w:tcW w:w="559" w:type="pct"/>
            <w:vAlign w:val="center"/>
          </w:tcPr>
          <w:p w14:paraId="3FA577DC" w14:textId="77777777" w:rsidR="00A66912" w:rsidRPr="00C01412" w:rsidRDefault="00A66912" w:rsidP="00EE2A48">
            <w:pPr>
              <w:jc w:val="both"/>
              <w:rPr>
                <w:rFonts w:eastAsia="Arial"/>
                <w:sz w:val="14"/>
                <w:szCs w:val="14"/>
              </w:rPr>
            </w:pPr>
            <w:r w:rsidRPr="00C01412">
              <w:rPr>
                <w:sz w:val="14"/>
                <w:szCs w:val="14"/>
              </w:rPr>
              <w:t>CONTRATISTA</w:t>
            </w:r>
          </w:p>
        </w:tc>
        <w:tc>
          <w:tcPr>
            <w:tcW w:w="690" w:type="pct"/>
            <w:vAlign w:val="center"/>
          </w:tcPr>
          <w:p w14:paraId="49F410CF" w14:textId="77777777" w:rsidR="00A66912" w:rsidRPr="00C01412" w:rsidRDefault="00A66912" w:rsidP="00EE2A48">
            <w:pPr>
              <w:jc w:val="both"/>
              <w:rPr>
                <w:rFonts w:eastAsia="Arial"/>
                <w:sz w:val="14"/>
                <w:szCs w:val="14"/>
              </w:rPr>
            </w:pPr>
            <w:r w:rsidRPr="00C01412">
              <w:rPr>
                <w:sz w:val="14"/>
                <w:szCs w:val="14"/>
              </w:rPr>
              <w:t xml:space="preserve">POR UN TERMINO IGUAL A LA VIGENCIA DEL CONTRATO Y TRES (3) AÑOS MAS, </w:t>
            </w:r>
            <w:r w:rsidRPr="00C01412">
              <w:rPr>
                <w:rFonts w:eastAsia="Arial"/>
                <w:sz w:val="14"/>
                <w:szCs w:val="14"/>
              </w:rPr>
              <w:t xml:space="preserve">CONTADOS A PARTIR DE LA </w:t>
            </w:r>
            <w:r w:rsidRPr="00C01412">
              <w:rPr>
                <w:rFonts w:eastAsia="Arial"/>
                <w:sz w:val="14"/>
                <w:szCs w:val="14"/>
              </w:rPr>
              <w:lastRenderedPageBreak/>
              <w:t>SUSCRIPCIÓN DEL CONTRATO Y LAS PRÓRROGAS SI LAS HUBIERE.</w:t>
            </w:r>
          </w:p>
        </w:tc>
        <w:tc>
          <w:tcPr>
            <w:tcW w:w="1316" w:type="pct"/>
          </w:tcPr>
          <w:p w14:paraId="33359F87" w14:textId="759D1FBD" w:rsidR="00A66912" w:rsidRPr="00C01412" w:rsidRDefault="00A66912" w:rsidP="00EE2A48">
            <w:pPr>
              <w:jc w:val="both"/>
              <w:rPr>
                <w:rFonts w:eastAsia="Arial"/>
                <w:sz w:val="14"/>
                <w:szCs w:val="14"/>
              </w:rPr>
            </w:pPr>
            <w:r w:rsidRPr="00C01412">
              <w:rPr>
                <w:sz w:val="14"/>
                <w:szCs w:val="14"/>
              </w:rPr>
              <w:lastRenderedPageBreak/>
              <w:t xml:space="preserve">AMPARA A LA ENTIDAD FRENTE A LOS PERJUICIOS QUE SE OCASIONEN COMO CONSECUENCIA DEL INCUMPLIMIENTO DE LAS OBLIGACIONES LABORALES A CARGO DEL CONTRATISTA, DERIVADAS DE LA CONTRATACIÓN DEL PERSONAL </w:t>
            </w:r>
            <w:r w:rsidRPr="00C01412">
              <w:rPr>
                <w:sz w:val="14"/>
                <w:szCs w:val="14"/>
              </w:rPr>
              <w:lastRenderedPageBreak/>
              <w:t>UTILIZADO PARA LA EJECUCIÓN DEL CONTRATO</w:t>
            </w:r>
            <w:r w:rsidR="00F866C4">
              <w:rPr>
                <w:sz w:val="14"/>
                <w:szCs w:val="14"/>
              </w:rPr>
              <w:t>.</w:t>
            </w:r>
          </w:p>
        </w:tc>
      </w:tr>
      <w:tr w:rsidR="00A66912" w:rsidRPr="00C01412" w14:paraId="55E76295" w14:textId="77777777" w:rsidTr="003C55A2">
        <w:trPr>
          <w:trHeight w:val="2187"/>
        </w:trPr>
        <w:tc>
          <w:tcPr>
            <w:tcW w:w="528" w:type="pct"/>
            <w:vAlign w:val="center"/>
          </w:tcPr>
          <w:p w14:paraId="4CBBBE5C" w14:textId="77777777" w:rsidR="00A66912" w:rsidRPr="00C01412" w:rsidRDefault="00A66912" w:rsidP="00EE2A48">
            <w:pPr>
              <w:jc w:val="both"/>
              <w:rPr>
                <w:rFonts w:eastAsia="Arial"/>
                <w:sz w:val="14"/>
                <w:szCs w:val="14"/>
              </w:rPr>
            </w:pPr>
            <w:r w:rsidRPr="00C01412">
              <w:rPr>
                <w:sz w:val="14"/>
                <w:szCs w:val="14"/>
              </w:rPr>
              <w:lastRenderedPageBreak/>
              <w:t>GARANTÍA ÚNICA</w:t>
            </w:r>
          </w:p>
        </w:tc>
        <w:tc>
          <w:tcPr>
            <w:tcW w:w="480" w:type="pct"/>
            <w:vAlign w:val="center"/>
          </w:tcPr>
          <w:p w14:paraId="59829CD2" w14:textId="77777777" w:rsidR="00A66912" w:rsidRPr="00C01412" w:rsidRDefault="00A66912" w:rsidP="00EE2A48">
            <w:pPr>
              <w:jc w:val="both"/>
              <w:rPr>
                <w:rFonts w:eastAsia="Arial"/>
                <w:sz w:val="14"/>
                <w:szCs w:val="14"/>
              </w:rPr>
            </w:pPr>
            <w:r w:rsidRPr="00C01412">
              <w:rPr>
                <w:sz w:val="14"/>
                <w:szCs w:val="14"/>
              </w:rPr>
              <w:t xml:space="preserve">RIESGO JURIDICO  </w:t>
            </w:r>
          </w:p>
        </w:tc>
        <w:tc>
          <w:tcPr>
            <w:tcW w:w="762" w:type="pct"/>
            <w:vAlign w:val="center"/>
          </w:tcPr>
          <w:p w14:paraId="02C7167C" w14:textId="77777777" w:rsidR="00A66912" w:rsidRPr="00C01412" w:rsidRDefault="00A66912" w:rsidP="00EE2A48">
            <w:pPr>
              <w:ind w:left="-90" w:right="-90"/>
              <w:jc w:val="both"/>
              <w:rPr>
                <w:sz w:val="14"/>
                <w:szCs w:val="14"/>
              </w:rPr>
            </w:pPr>
            <w:r w:rsidRPr="00C01412">
              <w:rPr>
                <w:sz w:val="14"/>
                <w:szCs w:val="14"/>
              </w:rPr>
              <w:t>DAÑOS A TERCEROS DERIVADOS DE LA RESPONSABILIDAD CIVIL EXTRACONTRACTUAL CON OCASIÓN DE LA EJECUCIÓN DEL CONTRATO</w:t>
            </w:r>
          </w:p>
        </w:tc>
        <w:tc>
          <w:tcPr>
            <w:tcW w:w="665" w:type="pct"/>
            <w:vAlign w:val="center"/>
          </w:tcPr>
          <w:p w14:paraId="2AB63FA1" w14:textId="1AF8D00E" w:rsidR="00A66912" w:rsidRPr="00C01412" w:rsidRDefault="00F866C4" w:rsidP="00EE2A48">
            <w:pPr>
              <w:ind w:left="-90"/>
              <w:jc w:val="center"/>
              <w:rPr>
                <w:sz w:val="14"/>
                <w:szCs w:val="14"/>
              </w:rPr>
            </w:pPr>
            <w:r>
              <w:rPr>
                <w:sz w:val="14"/>
                <w:szCs w:val="14"/>
              </w:rPr>
              <w:t xml:space="preserve">TRESCIENTOS </w:t>
            </w:r>
            <w:r w:rsidRPr="00C01412">
              <w:rPr>
                <w:sz w:val="14"/>
                <w:szCs w:val="14"/>
              </w:rPr>
              <w:t>(</w:t>
            </w:r>
            <w:r w:rsidR="00A66912" w:rsidRPr="00C01412">
              <w:rPr>
                <w:sz w:val="14"/>
                <w:szCs w:val="14"/>
              </w:rPr>
              <w:t>300) SMMLV</w:t>
            </w:r>
          </w:p>
        </w:tc>
        <w:tc>
          <w:tcPr>
            <w:tcW w:w="559" w:type="pct"/>
            <w:vAlign w:val="center"/>
          </w:tcPr>
          <w:p w14:paraId="2CB3E041" w14:textId="77777777" w:rsidR="00A66912" w:rsidRPr="00C01412" w:rsidRDefault="00A66912" w:rsidP="00EE2A48">
            <w:pPr>
              <w:jc w:val="both"/>
              <w:rPr>
                <w:rFonts w:eastAsia="Arial"/>
                <w:sz w:val="14"/>
                <w:szCs w:val="14"/>
              </w:rPr>
            </w:pPr>
            <w:r w:rsidRPr="00C01412">
              <w:rPr>
                <w:sz w:val="14"/>
                <w:szCs w:val="14"/>
              </w:rPr>
              <w:t>CONTRATISTA</w:t>
            </w:r>
          </w:p>
        </w:tc>
        <w:tc>
          <w:tcPr>
            <w:tcW w:w="690" w:type="pct"/>
            <w:vAlign w:val="center"/>
          </w:tcPr>
          <w:p w14:paraId="0BAEE326" w14:textId="77777777" w:rsidR="00A66912" w:rsidRPr="00C01412" w:rsidRDefault="00A66912" w:rsidP="00EE2A48">
            <w:pPr>
              <w:jc w:val="both"/>
              <w:rPr>
                <w:sz w:val="14"/>
                <w:szCs w:val="14"/>
              </w:rPr>
            </w:pPr>
            <w:r w:rsidRPr="00C01412">
              <w:rPr>
                <w:sz w:val="14"/>
                <w:szCs w:val="14"/>
              </w:rPr>
              <w:t xml:space="preserve">POR UN TERMINO IGUAL A LA EJECUCIÓN DEL CONTRATO, </w:t>
            </w:r>
            <w:r w:rsidRPr="00C01412">
              <w:rPr>
                <w:rFonts w:eastAsia="Arial"/>
                <w:sz w:val="14"/>
                <w:szCs w:val="14"/>
              </w:rPr>
              <w:t>CONTADOS A PARTIR DE LA SUSCRIPCIÓN DEL CONTRATO Y LAS PRÓRROGAS SI LAS HUBIERE.</w:t>
            </w:r>
          </w:p>
        </w:tc>
        <w:tc>
          <w:tcPr>
            <w:tcW w:w="1316" w:type="pct"/>
          </w:tcPr>
          <w:p w14:paraId="4F4CF1DC" w14:textId="77777777" w:rsidR="00A66912" w:rsidRPr="00C01412" w:rsidRDefault="00A66912" w:rsidP="00EE2A48">
            <w:pPr>
              <w:adjustRightInd w:val="0"/>
              <w:jc w:val="both"/>
              <w:rPr>
                <w:sz w:val="14"/>
                <w:szCs w:val="14"/>
              </w:rPr>
            </w:pPr>
            <w:r w:rsidRPr="00C01412">
              <w:rPr>
                <w:sz w:val="14"/>
                <w:szCs w:val="14"/>
              </w:rPr>
              <w:t>AMPARA LOS DAÑOS PRODUCIDOS POR EL CONTRATISTA CON OCASIÓN DE LA EJECUCIÓN DEL CONTRATO, CUBRIENDO LOS PERJUICIOS OCASIONADOS POR EVENTUALES RECLAMACIONES DE TERCEROS DERIVADAS DE LA RESPONSABILIDAD EXTRACONTRACTUAL QUE SURJAN DE LAS ACTUACIONES, HECHOS U OMISIONES DEL CONTRATISTA O SUS SUBCONTRATISTAS, SIENDO BENEFICIARIOS TANTO LA ENTIDAD CONTRATANTE COMO LOS TERCEROS QUE PUEDAN RESULTAR AFECTADOS. LA PÓLIZA DEBERÁ CONTENER COMO MÍNIMO, ADEMÁS DE LA COBERTURA BÁSICA DE PREDIOS, LABORES Y OPERACIONES, LOS AMPAROS Y SUFICIENCIA CONTEMPLADOS EN EL DECRETO 1082 DE 2015.</w:t>
            </w:r>
          </w:p>
        </w:tc>
      </w:tr>
    </w:tbl>
    <w:p w14:paraId="6D470862" w14:textId="2A8E73AF" w:rsidR="00EA59E3" w:rsidRPr="00E2429C" w:rsidRDefault="00EA59E3" w:rsidP="00F2774B">
      <w:pPr>
        <w:adjustRightInd w:val="0"/>
        <w:spacing w:after="160" w:line="259" w:lineRule="auto"/>
        <w:ind w:left="-284" w:right="-567"/>
        <w:jc w:val="both"/>
        <w:rPr>
          <w:rFonts w:eastAsia="Arial"/>
          <w:b/>
          <w:lang w:val="es-CO" w:eastAsia="en-US"/>
        </w:rPr>
      </w:pPr>
      <w:r w:rsidRPr="00E2429C">
        <w:rPr>
          <w:rFonts w:eastAsia="Arial"/>
          <w:b/>
          <w:lang w:val="es-CO" w:eastAsia="en-US"/>
        </w:rPr>
        <w:t>CLAUSULAS SANCIONATORIAS</w:t>
      </w:r>
    </w:p>
    <w:tbl>
      <w:tblPr>
        <w:tblW w:w="5678" w:type="pct"/>
        <w:tblInd w:w="-856"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114"/>
        <w:gridCol w:w="1017"/>
        <w:gridCol w:w="1700"/>
        <w:gridCol w:w="1274"/>
        <w:gridCol w:w="849"/>
        <w:gridCol w:w="2334"/>
        <w:gridCol w:w="2487"/>
      </w:tblGrid>
      <w:tr w:rsidR="00A66912" w:rsidRPr="00C01412" w14:paraId="7EA54B11" w14:textId="77777777" w:rsidTr="00D45251">
        <w:tc>
          <w:tcPr>
            <w:tcW w:w="517" w:type="pct"/>
            <w:shd w:val="clear" w:color="auto" w:fill="DAE8F8"/>
            <w:vAlign w:val="center"/>
          </w:tcPr>
          <w:p w14:paraId="64C46AD7" w14:textId="77777777" w:rsidR="00A66912" w:rsidRPr="00C01412" w:rsidRDefault="00A66912" w:rsidP="00EE2A48">
            <w:pPr>
              <w:jc w:val="center"/>
              <w:rPr>
                <w:rFonts w:eastAsia="Arial"/>
                <w:sz w:val="14"/>
                <w:szCs w:val="14"/>
              </w:rPr>
            </w:pPr>
            <w:r w:rsidRPr="00C01412">
              <w:rPr>
                <w:rFonts w:eastAsia="Arial"/>
                <w:b/>
                <w:bCs/>
                <w:sz w:val="14"/>
                <w:szCs w:val="14"/>
              </w:rPr>
              <w:t>MECANISMO DE COBERTURA</w:t>
            </w:r>
          </w:p>
        </w:tc>
        <w:tc>
          <w:tcPr>
            <w:tcW w:w="472" w:type="pct"/>
            <w:shd w:val="clear" w:color="auto" w:fill="DAE8F8"/>
            <w:vAlign w:val="center"/>
          </w:tcPr>
          <w:p w14:paraId="5E43AB52" w14:textId="77777777" w:rsidR="00A66912" w:rsidRPr="00C01412" w:rsidRDefault="00A66912" w:rsidP="00EE2A48">
            <w:pPr>
              <w:jc w:val="center"/>
              <w:rPr>
                <w:rFonts w:eastAsia="Arial"/>
                <w:sz w:val="14"/>
                <w:szCs w:val="14"/>
              </w:rPr>
            </w:pPr>
            <w:r w:rsidRPr="00C01412">
              <w:rPr>
                <w:rFonts w:eastAsia="Arial"/>
                <w:b/>
                <w:bCs/>
                <w:sz w:val="14"/>
                <w:szCs w:val="14"/>
              </w:rPr>
              <w:t>CLASE DE RIESGO</w:t>
            </w:r>
          </w:p>
        </w:tc>
        <w:tc>
          <w:tcPr>
            <w:tcW w:w="789" w:type="pct"/>
            <w:shd w:val="clear" w:color="auto" w:fill="DAE8F8"/>
            <w:vAlign w:val="center"/>
          </w:tcPr>
          <w:p w14:paraId="6510543C" w14:textId="77777777" w:rsidR="00A66912" w:rsidRPr="00C01412" w:rsidRDefault="00A66912" w:rsidP="00EE2A48">
            <w:pPr>
              <w:jc w:val="center"/>
              <w:rPr>
                <w:rFonts w:eastAsia="Arial"/>
                <w:sz w:val="14"/>
                <w:szCs w:val="14"/>
              </w:rPr>
            </w:pPr>
            <w:r w:rsidRPr="00C01412">
              <w:rPr>
                <w:rFonts w:eastAsia="Arial"/>
                <w:b/>
                <w:bCs/>
                <w:sz w:val="14"/>
                <w:szCs w:val="14"/>
              </w:rPr>
              <w:t>TIPIFICACIÓN DE LOS RIESGOS</w:t>
            </w:r>
          </w:p>
        </w:tc>
        <w:tc>
          <w:tcPr>
            <w:tcW w:w="591" w:type="pct"/>
            <w:shd w:val="clear" w:color="auto" w:fill="DAE8F8"/>
            <w:vAlign w:val="center"/>
          </w:tcPr>
          <w:p w14:paraId="3E7C6DC5" w14:textId="77777777" w:rsidR="00A66912" w:rsidRPr="00C01412" w:rsidRDefault="00A66912" w:rsidP="00EE2A48">
            <w:pPr>
              <w:jc w:val="center"/>
              <w:rPr>
                <w:rFonts w:eastAsia="Arial"/>
                <w:sz w:val="14"/>
                <w:szCs w:val="14"/>
              </w:rPr>
            </w:pPr>
            <w:r w:rsidRPr="00C01412">
              <w:rPr>
                <w:rFonts w:eastAsia="Arial"/>
                <w:b/>
                <w:bCs/>
                <w:sz w:val="14"/>
                <w:szCs w:val="14"/>
              </w:rPr>
              <w:t>ESTIMACIÓN DEL RIESGO</w:t>
            </w:r>
          </w:p>
        </w:tc>
        <w:tc>
          <w:tcPr>
            <w:tcW w:w="394" w:type="pct"/>
            <w:shd w:val="clear" w:color="auto" w:fill="DAE8F8"/>
            <w:vAlign w:val="center"/>
          </w:tcPr>
          <w:p w14:paraId="468BEE97" w14:textId="77777777" w:rsidR="00A66912" w:rsidRPr="00C01412" w:rsidRDefault="00A66912" w:rsidP="00EE2A48">
            <w:pPr>
              <w:jc w:val="center"/>
              <w:rPr>
                <w:rFonts w:eastAsia="Arial"/>
                <w:sz w:val="14"/>
                <w:szCs w:val="14"/>
              </w:rPr>
            </w:pPr>
            <w:r w:rsidRPr="00C01412">
              <w:rPr>
                <w:rFonts w:eastAsia="Arial"/>
                <w:b/>
                <w:bCs/>
                <w:sz w:val="14"/>
                <w:szCs w:val="14"/>
              </w:rPr>
              <w:t>ASIGNACIÓN DEL RIESGO</w:t>
            </w:r>
          </w:p>
        </w:tc>
        <w:tc>
          <w:tcPr>
            <w:tcW w:w="1083" w:type="pct"/>
            <w:shd w:val="clear" w:color="auto" w:fill="DAE8F8"/>
            <w:vAlign w:val="center"/>
          </w:tcPr>
          <w:p w14:paraId="014CF066" w14:textId="77777777" w:rsidR="00A66912" w:rsidRPr="00C01412" w:rsidRDefault="00A66912" w:rsidP="00EE2A48">
            <w:pPr>
              <w:jc w:val="center"/>
              <w:rPr>
                <w:rFonts w:eastAsia="Arial"/>
                <w:sz w:val="14"/>
                <w:szCs w:val="14"/>
              </w:rPr>
            </w:pPr>
            <w:r w:rsidRPr="00C01412">
              <w:rPr>
                <w:rFonts w:eastAsia="Arial"/>
                <w:b/>
                <w:bCs/>
                <w:sz w:val="14"/>
                <w:szCs w:val="14"/>
              </w:rPr>
              <w:t>VIGENCIA</w:t>
            </w:r>
          </w:p>
        </w:tc>
        <w:tc>
          <w:tcPr>
            <w:tcW w:w="1154" w:type="pct"/>
            <w:shd w:val="clear" w:color="auto" w:fill="DAE8F8"/>
            <w:vAlign w:val="center"/>
          </w:tcPr>
          <w:p w14:paraId="7FAF2EDA" w14:textId="77777777" w:rsidR="00A66912" w:rsidRPr="00C01412" w:rsidRDefault="00A66912" w:rsidP="00EE2A48">
            <w:pPr>
              <w:jc w:val="center"/>
              <w:rPr>
                <w:rFonts w:eastAsia="Arial"/>
                <w:sz w:val="14"/>
                <w:szCs w:val="14"/>
              </w:rPr>
            </w:pPr>
            <w:r w:rsidRPr="00C01412">
              <w:rPr>
                <w:rFonts w:eastAsia="Arial"/>
                <w:b/>
                <w:bCs/>
                <w:sz w:val="14"/>
                <w:szCs w:val="14"/>
              </w:rPr>
              <w:t>JUSTIFICACIÓN COBERTURA / VIGENCIA</w:t>
            </w:r>
          </w:p>
        </w:tc>
      </w:tr>
      <w:tr w:rsidR="00A66912" w:rsidRPr="00C01412" w14:paraId="04B45790" w14:textId="77777777" w:rsidTr="00D45251">
        <w:tc>
          <w:tcPr>
            <w:tcW w:w="517" w:type="pct"/>
            <w:vAlign w:val="center"/>
          </w:tcPr>
          <w:p w14:paraId="263DC9E2" w14:textId="77777777" w:rsidR="00A66912" w:rsidRPr="00C01412" w:rsidRDefault="00A66912" w:rsidP="00EE2A48">
            <w:pPr>
              <w:jc w:val="center"/>
              <w:rPr>
                <w:rFonts w:eastAsia="Arial"/>
                <w:sz w:val="14"/>
                <w:szCs w:val="14"/>
              </w:rPr>
            </w:pPr>
            <w:r w:rsidRPr="00C01412">
              <w:rPr>
                <w:rFonts w:eastAsia="Arial"/>
                <w:sz w:val="14"/>
                <w:szCs w:val="14"/>
              </w:rPr>
              <w:t>MULTA</w:t>
            </w:r>
          </w:p>
        </w:tc>
        <w:tc>
          <w:tcPr>
            <w:tcW w:w="472" w:type="pct"/>
            <w:vAlign w:val="center"/>
          </w:tcPr>
          <w:p w14:paraId="2B769C93" w14:textId="77777777" w:rsidR="00A66912" w:rsidRPr="00C01412" w:rsidRDefault="00A66912" w:rsidP="00EE2A48">
            <w:pPr>
              <w:jc w:val="both"/>
              <w:rPr>
                <w:rFonts w:eastAsia="Arial"/>
                <w:sz w:val="14"/>
                <w:szCs w:val="14"/>
              </w:rPr>
            </w:pPr>
            <w:r w:rsidRPr="00C01412">
              <w:rPr>
                <w:rFonts w:eastAsia="Arial"/>
                <w:sz w:val="14"/>
                <w:szCs w:val="14"/>
              </w:rPr>
              <w:t>RIESGO JURÍDICO</w:t>
            </w:r>
          </w:p>
        </w:tc>
        <w:tc>
          <w:tcPr>
            <w:tcW w:w="789" w:type="pct"/>
            <w:vAlign w:val="center"/>
          </w:tcPr>
          <w:p w14:paraId="00617318" w14:textId="77777777" w:rsidR="00A66912" w:rsidRPr="00C01412" w:rsidRDefault="00A66912" w:rsidP="00EE2A48">
            <w:pPr>
              <w:jc w:val="both"/>
              <w:rPr>
                <w:rFonts w:eastAsia="Arial"/>
                <w:sz w:val="14"/>
                <w:szCs w:val="14"/>
              </w:rPr>
            </w:pPr>
          </w:p>
          <w:p w14:paraId="35892255" w14:textId="77777777" w:rsidR="00A66912" w:rsidRPr="00C01412" w:rsidRDefault="00A66912" w:rsidP="00EE2A48">
            <w:pPr>
              <w:jc w:val="both"/>
              <w:rPr>
                <w:rFonts w:eastAsia="Arial"/>
                <w:sz w:val="14"/>
                <w:szCs w:val="14"/>
              </w:rPr>
            </w:pPr>
            <w:r w:rsidRPr="00C01412">
              <w:rPr>
                <w:rFonts w:eastAsia="Arial"/>
                <w:sz w:val="14"/>
                <w:szCs w:val="14"/>
              </w:rPr>
              <w:t>LA NO CONSTITUCIÓN DENTRO DEL TÉRMINO Y EN LA FORMA PREVISTA EN EL CONTRATO O EN ALGUNO DE SUS MODIFICATORIOS LA PÓLIZA DE GARANTÍA ÚNICA.</w:t>
            </w:r>
          </w:p>
        </w:tc>
        <w:tc>
          <w:tcPr>
            <w:tcW w:w="591" w:type="pct"/>
            <w:vAlign w:val="center"/>
          </w:tcPr>
          <w:p w14:paraId="68F6DCB6" w14:textId="77777777" w:rsidR="00A66912" w:rsidRPr="00C01412" w:rsidRDefault="00A66912" w:rsidP="00EE2A48">
            <w:pPr>
              <w:jc w:val="both"/>
              <w:rPr>
                <w:rFonts w:eastAsia="Arial"/>
                <w:sz w:val="14"/>
                <w:szCs w:val="14"/>
              </w:rPr>
            </w:pPr>
            <w:r w:rsidRPr="00C01412">
              <w:rPr>
                <w:rFonts w:eastAsia="Arial"/>
                <w:sz w:val="14"/>
                <w:szCs w:val="14"/>
              </w:rPr>
              <w:t>MULTA CUYO VALOR SE LIQUIDARÁ CON BASE EN UN CERO PUNTO DOS (0.2%) DEL VALOR DEL CONTRATO</w:t>
            </w:r>
          </w:p>
        </w:tc>
        <w:tc>
          <w:tcPr>
            <w:tcW w:w="394" w:type="pct"/>
            <w:vAlign w:val="center"/>
          </w:tcPr>
          <w:p w14:paraId="617E256E" w14:textId="77777777" w:rsidR="00A66912" w:rsidRPr="00C01412" w:rsidRDefault="00A66912" w:rsidP="00EE2A48">
            <w:pPr>
              <w:ind w:left="-90"/>
              <w:jc w:val="both"/>
              <w:rPr>
                <w:rFonts w:eastAsia="Arial"/>
                <w:sz w:val="14"/>
                <w:szCs w:val="14"/>
              </w:rPr>
            </w:pPr>
            <w:r w:rsidRPr="00C01412">
              <w:rPr>
                <w:rFonts w:eastAsia="Arial"/>
                <w:sz w:val="14"/>
                <w:szCs w:val="14"/>
              </w:rPr>
              <w:t>CONTRATISTA</w:t>
            </w:r>
          </w:p>
        </w:tc>
        <w:tc>
          <w:tcPr>
            <w:tcW w:w="1083" w:type="pct"/>
            <w:vAlign w:val="center"/>
          </w:tcPr>
          <w:p w14:paraId="3F6EDBB5" w14:textId="77777777" w:rsidR="00A66912" w:rsidRPr="00C01412" w:rsidRDefault="00A66912" w:rsidP="00EE2A48">
            <w:pPr>
              <w:jc w:val="both"/>
              <w:rPr>
                <w:rFonts w:eastAsia="Arial"/>
                <w:sz w:val="14"/>
                <w:szCs w:val="14"/>
              </w:rPr>
            </w:pPr>
            <w:r w:rsidRPr="00C01412">
              <w:rPr>
                <w:rFonts w:eastAsia="Arial"/>
                <w:sz w:val="14"/>
                <w:szCs w:val="14"/>
              </w:rPr>
              <w:t xml:space="preserve">LA MULTA SE APLICARÁ POR CADA DÍA DE RETARDO Y HASTA POR DIEZ (10) DÍAS MÁS. </w:t>
            </w:r>
          </w:p>
          <w:p w14:paraId="1AEF7411" w14:textId="77777777" w:rsidR="00A66912" w:rsidRPr="00C01412" w:rsidRDefault="00A66912" w:rsidP="00EE2A48">
            <w:pPr>
              <w:jc w:val="both"/>
              <w:rPr>
                <w:rFonts w:eastAsia="Arial"/>
                <w:sz w:val="14"/>
                <w:szCs w:val="14"/>
              </w:rPr>
            </w:pPr>
          </w:p>
          <w:p w14:paraId="6F446453" w14:textId="77777777" w:rsidR="00A66912" w:rsidRPr="00C01412" w:rsidRDefault="00A66912" w:rsidP="00EE2A48">
            <w:pPr>
              <w:jc w:val="both"/>
              <w:rPr>
                <w:rFonts w:eastAsia="Arial"/>
                <w:sz w:val="14"/>
                <w:szCs w:val="14"/>
              </w:rPr>
            </w:pPr>
            <w:r w:rsidRPr="00C01412">
              <w:rPr>
                <w:rFonts w:eastAsia="Arial"/>
                <w:sz w:val="14"/>
                <w:szCs w:val="14"/>
              </w:rPr>
              <w:t>ESTA SANCIÓN SE IMPONDRÁ MEDIANTE ACTO ADMINISTRATIVO MOTIVADO EN EL QUE SE EXPRESARA LAS CAUSAS QUE DIERON LUGAR A ELLA PREVIO CUMPLIMIENTO DEL DEBIDO PROCESO.</w:t>
            </w:r>
          </w:p>
        </w:tc>
        <w:tc>
          <w:tcPr>
            <w:tcW w:w="1154" w:type="pct"/>
          </w:tcPr>
          <w:p w14:paraId="2DC9AE2D" w14:textId="77777777" w:rsidR="00A66912" w:rsidRPr="00C01412" w:rsidRDefault="00A66912" w:rsidP="00EE2A48">
            <w:pPr>
              <w:jc w:val="both"/>
              <w:rPr>
                <w:rFonts w:eastAsia="Arial"/>
                <w:sz w:val="14"/>
                <w:szCs w:val="14"/>
              </w:rPr>
            </w:pPr>
          </w:p>
          <w:p w14:paraId="2D2BCF16" w14:textId="77777777" w:rsidR="00A66912" w:rsidRPr="00C01412" w:rsidRDefault="00A66912" w:rsidP="00EE2A48">
            <w:pPr>
              <w:jc w:val="both"/>
              <w:rPr>
                <w:rFonts w:eastAsia="Arial"/>
                <w:sz w:val="14"/>
                <w:szCs w:val="14"/>
              </w:rPr>
            </w:pPr>
            <w:r w:rsidRPr="00C01412">
              <w:rPr>
                <w:rFonts w:eastAsia="Arial"/>
                <w:sz w:val="14"/>
                <w:szCs w:val="14"/>
              </w:rPr>
              <w:t>CUANDO EL CONTRATISTA NO CONSTITUYA DENTRO DEL TÉRMINO Y EN LA FORMA PREVISTA EN EL CONTRATO O EN ALGUNO DE SUS MODIFICATORIOS, A PÓLIZA DE GARANTÍA ÚNICA.</w:t>
            </w:r>
          </w:p>
        </w:tc>
      </w:tr>
      <w:tr w:rsidR="00A66912" w:rsidRPr="00C01412" w14:paraId="0B3A98C0" w14:textId="77777777" w:rsidTr="00D45251">
        <w:tc>
          <w:tcPr>
            <w:tcW w:w="517" w:type="pct"/>
            <w:vAlign w:val="center"/>
          </w:tcPr>
          <w:p w14:paraId="158FD741" w14:textId="77777777" w:rsidR="00A66912" w:rsidRPr="00C01412" w:rsidRDefault="00A66912" w:rsidP="00EE2A48">
            <w:pPr>
              <w:jc w:val="center"/>
              <w:rPr>
                <w:rFonts w:eastAsia="Arial"/>
                <w:sz w:val="14"/>
                <w:szCs w:val="14"/>
              </w:rPr>
            </w:pPr>
            <w:r w:rsidRPr="00C01412">
              <w:rPr>
                <w:rFonts w:eastAsia="Arial"/>
                <w:sz w:val="14"/>
                <w:szCs w:val="14"/>
              </w:rPr>
              <w:t>MULTA</w:t>
            </w:r>
          </w:p>
        </w:tc>
        <w:tc>
          <w:tcPr>
            <w:tcW w:w="472" w:type="pct"/>
            <w:vAlign w:val="center"/>
          </w:tcPr>
          <w:p w14:paraId="4A4184F8" w14:textId="77777777" w:rsidR="00A66912" w:rsidRPr="00C01412" w:rsidRDefault="00A66912" w:rsidP="00EE2A48">
            <w:pPr>
              <w:jc w:val="both"/>
              <w:rPr>
                <w:rFonts w:eastAsia="Arial"/>
                <w:sz w:val="14"/>
                <w:szCs w:val="14"/>
              </w:rPr>
            </w:pPr>
            <w:r w:rsidRPr="00C01412">
              <w:rPr>
                <w:rFonts w:eastAsia="Arial"/>
                <w:sz w:val="14"/>
                <w:szCs w:val="14"/>
              </w:rPr>
              <w:t>RIESGO JURÍDICO</w:t>
            </w:r>
          </w:p>
        </w:tc>
        <w:tc>
          <w:tcPr>
            <w:tcW w:w="789" w:type="pct"/>
            <w:vAlign w:val="center"/>
          </w:tcPr>
          <w:p w14:paraId="4E970C50" w14:textId="77777777" w:rsidR="00A66912" w:rsidRPr="00C01412" w:rsidRDefault="00A66912" w:rsidP="00EE2A48">
            <w:pPr>
              <w:jc w:val="both"/>
              <w:rPr>
                <w:rFonts w:eastAsia="Arial"/>
                <w:sz w:val="14"/>
                <w:szCs w:val="14"/>
              </w:rPr>
            </w:pPr>
            <w:r w:rsidRPr="00C01412">
              <w:rPr>
                <w:rFonts w:eastAsia="Arial"/>
                <w:sz w:val="14"/>
                <w:szCs w:val="14"/>
              </w:rPr>
              <w:t>INCUMPLIMIENTO PARCIAL</w:t>
            </w:r>
          </w:p>
        </w:tc>
        <w:tc>
          <w:tcPr>
            <w:tcW w:w="591" w:type="pct"/>
            <w:vAlign w:val="center"/>
          </w:tcPr>
          <w:p w14:paraId="13C03A53" w14:textId="77777777" w:rsidR="00A66912" w:rsidRPr="00C01412" w:rsidRDefault="00A66912" w:rsidP="00EE2A48">
            <w:pPr>
              <w:jc w:val="both"/>
              <w:rPr>
                <w:rFonts w:eastAsia="Arial"/>
                <w:sz w:val="14"/>
                <w:szCs w:val="14"/>
              </w:rPr>
            </w:pPr>
            <w:r w:rsidRPr="00C01412">
              <w:rPr>
                <w:rFonts w:eastAsia="Arial"/>
                <w:sz w:val="14"/>
                <w:szCs w:val="14"/>
              </w:rPr>
              <w:t>MULTAS CUYO VALOR SE LIQUIDARÁ CON BASE EN UN CERO PUNTO CINCO (0.5%) DEL VALOR DEJADO DE CUMPLIR O ENTREGAR</w:t>
            </w:r>
          </w:p>
        </w:tc>
        <w:tc>
          <w:tcPr>
            <w:tcW w:w="394" w:type="pct"/>
            <w:vAlign w:val="center"/>
          </w:tcPr>
          <w:p w14:paraId="508A2CC9" w14:textId="77777777" w:rsidR="00A66912" w:rsidRPr="00C01412" w:rsidRDefault="00A66912" w:rsidP="00EE2A48">
            <w:pPr>
              <w:ind w:left="-90"/>
              <w:jc w:val="both"/>
              <w:rPr>
                <w:rFonts w:eastAsia="Arial"/>
                <w:sz w:val="14"/>
                <w:szCs w:val="14"/>
              </w:rPr>
            </w:pPr>
            <w:r w:rsidRPr="00C01412">
              <w:rPr>
                <w:rFonts w:eastAsia="Arial"/>
                <w:sz w:val="14"/>
                <w:szCs w:val="14"/>
              </w:rPr>
              <w:t>CONTRATISTA</w:t>
            </w:r>
          </w:p>
        </w:tc>
        <w:tc>
          <w:tcPr>
            <w:tcW w:w="1083" w:type="pct"/>
            <w:vAlign w:val="center"/>
          </w:tcPr>
          <w:p w14:paraId="5FE5026B" w14:textId="77777777" w:rsidR="00A66912" w:rsidRPr="00C01412" w:rsidRDefault="00A66912" w:rsidP="00EE2A48">
            <w:pPr>
              <w:jc w:val="both"/>
              <w:rPr>
                <w:rFonts w:eastAsia="Arial"/>
                <w:sz w:val="14"/>
                <w:szCs w:val="14"/>
              </w:rPr>
            </w:pPr>
            <w:r w:rsidRPr="00C01412">
              <w:rPr>
                <w:rFonts w:eastAsia="Arial"/>
                <w:sz w:val="14"/>
                <w:szCs w:val="14"/>
              </w:rPr>
              <w:t>LA MULTA SE APLICARÁ POR CADA DÍA DE RETARDO HASTA POR UN PLAZO DE QUINCE (15) DÍAS CALENDARIO QUE SE DESCONTARÁ DEL SALDO QUE LE ADEUDE LA ENTIDAD AL CONTRATISTA. ESTA SANCIÓN SE IMPONDRÁ MEDIANTE ACTO ADMINISTRATIVO MOTIVADO EN EL QUE SE EXPRESARA LAS CAUSAS QUE DIERON LUGAR A ELLA PREVIO CUMPLIMIENTO DEL DEBIDO PROCESO.</w:t>
            </w:r>
          </w:p>
        </w:tc>
        <w:tc>
          <w:tcPr>
            <w:tcW w:w="1154" w:type="pct"/>
            <w:vAlign w:val="center"/>
          </w:tcPr>
          <w:p w14:paraId="6F9AB62F" w14:textId="77777777" w:rsidR="00A66912" w:rsidRPr="00C01412" w:rsidRDefault="00A66912" w:rsidP="00EE2A48">
            <w:pPr>
              <w:jc w:val="both"/>
              <w:rPr>
                <w:rFonts w:eastAsia="Arial"/>
                <w:sz w:val="14"/>
                <w:szCs w:val="14"/>
              </w:rPr>
            </w:pPr>
          </w:p>
          <w:p w14:paraId="1D4C17D2" w14:textId="77777777" w:rsidR="00A66912" w:rsidRPr="00C01412" w:rsidRDefault="00A66912" w:rsidP="00EE2A48">
            <w:pPr>
              <w:jc w:val="both"/>
              <w:rPr>
                <w:rFonts w:eastAsia="Arial"/>
                <w:sz w:val="14"/>
                <w:szCs w:val="14"/>
              </w:rPr>
            </w:pPr>
            <w:r w:rsidRPr="00C01412">
              <w:rPr>
                <w:rFonts w:eastAsia="Arial"/>
                <w:sz w:val="14"/>
                <w:szCs w:val="14"/>
              </w:rPr>
              <w:t>AMPARA LA MORA O CUMPLIMIENTO PARCIAL DE ALGUNA OBLIGACIÓN DERIVADA DEL CONTRATO POR CAUSAS IMPUTABLES AL CONTRATISTA</w:t>
            </w:r>
          </w:p>
        </w:tc>
      </w:tr>
      <w:tr w:rsidR="00A66912" w:rsidRPr="00C01412" w14:paraId="69605EE7" w14:textId="77777777" w:rsidTr="00D45251">
        <w:trPr>
          <w:trHeight w:val="515"/>
        </w:trPr>
        <w:tc>
          <w:tcPr>
            <w:tcW w:w="517" w:type="pct"/>
            <w:vAlign w:val="center"/>
          </w:tcPr>
          <w:p w14:paraId="6202BFD6" w14:textId="77777777" w:rsidR="00A66912" w:rsidRPr="00C01412" w:rsidRDefault="00A66912" w:rsidP="00EE2A48">
            <w:pPr>
              <w:jc w:val="both"/>
              <w:rPr>
                <w:rFonts w:eastAsia="Arial"/>
                <w:sz w:val="14"/>
                <w:szCs w:val="14"/>
              </w:rPr>
            </w:pPr>
          </w:p>
          <w:p w14:paraId="1E865687" w14:textId="77777777" w:rsidR="00A66912" w:rsidRPr="00C01412" w:rsidRDefault="00A66912" w:rsidP="00EE2A48">
            <w:pPr>
              <w:jc w:val="both"/>
              <w:rPr>
                <w:rFonts w:eastAsia="Arial"/>
                <w:sz w:val="14"/>
                <w:szCs w:val="14"/>
              </w:rPr>
            </w:pPr>
            <w:r w:rsidRPr="00C01412">
              <w:rPr>
                <w:rFonts w:eastAsia="Arial"/>
                <w:sz w:val="14"/>
                <w:szCs w:val="14"/>
              </w:rPr>
              <w:t>CLÁUSULA PENAL PECUNIARIA</w:t>
            </w:r>
          </w:p>
        </w:tc>
        <w:tc>
          <w:tcPr>
            <w:tcW w:w="472" w:type="pct"/>
            <w:vAlign w:val="center"/>
          </w:tcPr>
          <w:p w14:paraId="22B22E18" w14:textId="77777777" w:rsidR="00A66912" w:rsidRPr="00C01412" w:rsidRDefault="00A66912" w:rsidP="00EE2A48">
            <w:pPr>
              <w:jc w:val="both"/>
              <w:rPr>
                <w:rFonts w:eastAsia="Arial"/>
                <w:sz w:val="14"/>
                <w:szCs w:val="14"/>
              </w:rPr>
            </w:pPr>
            <w:r w:rsidRPr="00C01412">
              <w:rPr>
                <w:rFonts w:eastAsia="Arial"/>
                <w:sz w:val="14"/>
                <w:szCs w:val="14"/>
              </w:rPr>
              <w:t>RIESGO JURÍDICO</w:t>
            </w:r>
          </w:p>
        </w:tc>
        <w:tc>
          <w:tcPr>
            <w:tcW w:w="789" w:type="pct"/>
            <w:vAlign w:val="center"/>
          </w:tcPr>
          <w:p w14:paraId="289F1946" w14:textId="77777777" w:rsidR="00A66912" w:rsidRPr="00C01412" w:rsidRDefault="00A66912" w:rsidP="00EE2A48">
            <w:pPr>
              <w:jc w:val="both"/>
              <w:rPr>
                <w:rFonts w:eastAsia="Arial"/>
                <w:sz w:val="14"/>
                <w:szCs w:val="14"/>
              </w:rPr>
            </w:pPr>
            <w:r w:rsidRPr="00C01412">
              <w:rPr>
                <w:rFonts w:eastAsia="Arial"/>
                <w:sz w:val="14"/>
                <w:szCs w:val="14"/>
              </w:rPr>
              <w:t>INCUMPLIMIENTO DEL CONTRATO</w:t>
            </w:r>
          </w:p>
        </w:tc>
        <w:tc>
          <w:tcPr>
            <w:tcW w:w="591" w:type="pct"/>
            <w:vAlign w:val="center"/>
          </w:tcPr>
          <w:p w14:paraId="7A996200" w14:textId="77777777" w:rsidR="00A66912" w:rsidRPr="00C01412" w:rsidRDefault="00A66912" w:rsidP="00EE2A48">
            <w:pPr>
              <w:jc w:val="both"/>
              <w:rPr>
                <w:rFonts w:eastAsia="Arial"/>
                <w:sz w:val="14"/>
                <w:szCs w:val="14"/>
              </w:rPr>
            </w:pPr>
            <w:r w:rsidRPr="00C01412">
              <w:rPr>
                <w:rFonts w:eastAsia="Arial"/>
                <w:sz w:val="14"/>
                <w:szCs w:val="14"/>
              </w:rPr>
              <w:t>VEINTE POR CIENTO (20%) DEL VALOR TOTAL DEL CONTRATO</w:t>
            </w:r>
          </w:p>
        </w:tc>
        <w:tc>
          <w:tcPr>
            <w:tcW w:w="394" w:type="pct"/>
            <w:vAlign w:val="center"/>
          </w:tcPr>
          <w:p w14:paraId="69519674" w14:textId="77777777" w:rsidR="00A66912" w:rsidRPr="00C01412" w:rsidRDefault="00A66912" w:rsidP="00EE2A48">
            <w:pPr>
              <w:ind w:left="-90"/>
              <w:jc w:val="both"/>
              <w:rPr>
                <w:rFonts w:eastAsia="Arial"/>
                <w:sz w:val="14"/>
                <w:szCs w:val="14"/>
              </w:rPr>
            </w:pPr>
            <w:r w:rsidRPr="00C01412">
              <w:rPr>
                <w:rFonts w:eastAsia="Arial"/>
                <w:sz w:val="14"/>
                <w:szCs w:val="14"/>
              </w:rPr>
              <w:t>CONTRATISTA</w:t>
            </w:r>
          </w:p>
        </w:tc>
        <w:tc>
          <w:tcPr>
            <w:tcW w:w="1083" w:type="pct"/>
            <w:vAlign w:val="center"/>
          </w:tcPr>
          <w:p w14:paraId="7A05D51A" w14:textId="77777777" w:rsidR="00A66912" w:rsidRPr="00C01412" w:rsidRDefault="00A66912" w:rsidP="00EE2A48">
            <w:pPr>
              <w:jc w:val="both"/>
              <w:rPr>
                <w:rFonts w:eastAsia="Arial"/>
                <w:sz w:val="14"/>
                <w:szCs w:val="14"/>
              </w:rPr>
            </w:pPr>
            <w:r w:rsidRPr="00C01412">
              <w:rPr>
                <w:rFonts w:eastAsia="Arial"/>
                <w:sz w:val="14"/>
                <w:szCs w:val="14"/>
              </w:rPr>
              <w:t>EL VEINTE POR CIENTO (20%) DEL VALOR TOTAL DEL CONTRATO CUANDO SE TRATE DE INCUMPLIMIENTO TOTAL DEL CONTRATO Y PROPORCIONAL AL INCUMPLIMIENTO PARCIAL DEL CONTRATO. ESTA SANCIÓN SE IMPONDRÁ MEDIANTE ACTO ADMINISTRATIVO MOTIVADO EN EL QUE SE EXPRESARA LAS CAUSAS QUE DIERON LUGAR A ELLA PREVIO CUMPLIMIENTO DEL DEBIDO PROCESO.</w:t>
            </w:r>
          </w:p>
        </w:tc>
        <w:tc>
          <w:tcPr>
            <w:tcW w:w="1154" w:type="pct"/>
          </w:tcPr>
          <w:p w14:paraId="4CCD350A" w14:textId="77777777" w:rsidR="00A66912" w:rsidRPr="00C01412" w:rsidRDefault="00A66912" w:rsidP="00EE2A48">
            <w:pPr>
              <w:jc w:val="both"/>
              <w:rPr>
                <w:rFonts w:eastAsia="Arial"/>
                <w:sz w:val="14"/>
                <w:szCs w:val="14"/>
              </w:rPr>
            </w:pPr>
          </w:p>
          <w:p w14:paraId="77789E5D" w14:textId="77777777" w:rsidR="00A66912" w:rsidRPr="00C01412" w:rsidRDefault="00A66912" w:rsidP="00EE2A48">
            <w:pPr>
              <w:jc w:val="both"/>
              <w:rPr>
                <w:rFonts w:eastAsia="Arial"/>
                <w:sz w:val="14"/>
                <w:szCs w:val="14"/>
              </w:rPr>
            </w:pPr>
            <w:r w:rsidRPr="00C01412">
              <w:rPr>
                <w:rFonts w:eastAsia="Arial"/>
                <w:sz w:val="14"/>
                <w:szCs w:val="14"/>
              </w:rPr>
              <w:t>AMPARA EL CUMPLIMIENTO PARCIAL O DEFINITIVO DEL CONTRATO POR PARTE DEL CONTRATISTA, SE BUSCA EL PAGO PARCIAL Y DEFINITIVO DE LOS PERJUICIOS QUE SE CAUSEN A LA ENTIDAD.</w:t>
            </w:r>
          </w:p>
        </w:tc>
      </w:tr>
    </w:tbl>
    <w:p w14:paraId="78281E86" w14:textId="77777777" w:rsidR="005C4CAA" w:rsidRPr="00A66912" w:rsidRDefault="005C4CAA" w:rsidP="009A136A">
      <w:pPr>
        <w:autoSpaceDE/>
        <w:autoSpaceDN/>
        <w:rPr>
          <w:b/>
        </w:rPr>
      </w:pPr>
    </w:p>
    <w:p w14:paraId="477417E8" w14:textId="652B5CD5" w:rsidR="00CA1ABD" w:rsidRDefault="000D1EC2" w:rsidP="009A136A">
      <w:pPr>
        <w:autoSpaceDE/>
        <w:autoSpaceDN/>
        <w:jc w:val="center"/>
        <w:rPr>
          <w:b/>
          <w:lang w:val="es-CO"/>
        </w:rPr>
      </w:pPr>
      <w:r w:rsidRPr="00F517A9">
        <w:rPr>
          <w:b/>
          <w:lang w:val="es-CO"/>
        </w:rPr>
        <w:t>ANÁLISIS DEL RIESGO Y LA FORMA DE MITIGARLO</w:t>
      </w:r>
    </w:p>
    <w:tbl>
      <w:tblPr>
        <w:tblStyle w:val="Tablaconcuadrcula"/>
        <w:tblpPr w:leftFromText="141" w:rightFromText="141" w:vertAnchor="text" w:tblpXSpec="center" w:tblpY="1"/>
        <w:tblOverlap w:val="never"/>
        <w:tblW w:w="5000" w:type="pct"/>
        <w:jc w:val="center"/>
        <w:tblLook w:val="04A0" w:firstRow="1" w:lastRow="0" w:firstColumn="1" w:lastColumn="0" w:noHBand="0" w:noVBand="1"/>
      </w:tblPr>
      <w:tblGrid>
        <w:gridCol w:w="298"/>
        <w:gridCol w:w="298"/>
        <w:gridCol w:w="297"/>
        <w:gridCol w:w="297"/>
        <w:gridCol w:w="297"/>
        <w:gridCol w:w="699"/>
        <w:gridCol w:w="754"/>
        <w:gridCol w:w="297"/>
        <w:gridCol w:w="297"/>
        <w:gridCol w:w="297"/>
        <w:gridCol w:w="297"/>
        <w:gridCol w:w="297"/>
        <w:gridCol w:w="757"/>
        <w:gridCol w:w="297"/>
        <w:gridCol w:w="297"/>
        <w:gridCol w:w="297"/>
        <w:gridCol w:w="297"/>
        <w:gridCol w:w="297"/>
        <w:gridCol w:w="297"/>
        <w:gridCol w:w="593"/>
        <w:gridCol w:w="640"/>
        <w:gridCol w:w="739"/>
        <w:gridCol w:w="552"/>
      </w:tblGrid>
      <w:tr w:rsidR="002C1525" w:rsidRPr="00B543F9" w14:paraId="346167F5" w14:textId="77777777" w:rsidTr="002C1525">
        <w:trPr>
          <w:trHeight w:val="20"/>
          <w:tblHeader/>
          <w:jc w:val="center"/>
        </w:trPr>
        <w:tc>
          <w:tcPr>
            <w:tcW w:w="133" w:type="pct"/>
            <w:vMerge w:val="restart"/>
            <w:shd w:val="clear" w:color="auto" w:fill="A6A6A6" w:themeFill="background1" w:themeFillShade="A6"/>
            <w:textDirection w:val="btLr"/>
            <w:vAlign w:val="center"/>
            <w:hideMark/>
          </w:tcPr>
          <w:p w14:paraId="2B9140F8" w14:textId="77777777" w:rsidR="002C1525" w:rsidRPr="00964588" w:rsidRDefault="002C1525" w:rsidP="00E81C0C">
            <w:pPr>
              <w:jc w:val="center"/>
              <w:rPr>
                <w:b/>
                <w:bCs/>
                <w:sz w:val="12"/>
                <w:szCs w:val="12"/>
                <w:lang w:val="es-ES"/>
              </w:rPr>
            </w:pPr>
            <w:r w:rsidRPr="00964588">
              <w:rPr>
                <w:b/>
                <w:bCs/>
                <w:sz w:val="12"/>
                <w:szCs w:val="12"/>
                <w:lang w:val="es-ES"/>
              </w:rPr>
              <w:lastRenderedPageBreak/>
              <w:t>No</w:t>
            </w:r>
          </w:p>
        </w:tc>
        <w:tc>
          <w:tcPr>
            <w:tcW w:w="133" w:type="pct"/>
            <w:vMerge w:val="restart"/>
            <w:shd w:val="clear" w:color="auto" w:fill="A6A6A6" w:themeFill="background1" w:themeFillShade="A6"/>
            <w:textDirection w:val="btLr"/>
            <w:vAlign w:val="center"/>
            <w:hideMark/>
          </w:tcPr>
          <w:p w14:paraId="7E762EA6" w14:textId="77777777" w:rsidR="002C1525" w:rsidRPr="00964588" w:rsidRDefault="002C1525" w:rsidP="00E81C0C">
            <w:pPr>
              <w:jc w:val="center"/>
              <w:rPr>
                <w:b/>
                <w:bCs/>
                <w:sz w:val="12"/>
                <w:szCs w:val="12"/>
                <w:lang w:val="es-ES"/>
              </w:rPr>
            </w:pPr>
            <w:r w:rsidRPr="00964588">
              <w:rPr>
                <w:b/>
                <w:bCs/>
                <w:sz w:val="12"/>
                <w:szCs w:val="12"/>
                <w:lang w:val="es-ES"/>
              </w:rPr>
              <w:t>Clase</w:t>
            </w:r>
          </w:p>
        </w:tc>
        <w:tc>
          <w:tcPr>
            <w:tcW w:w="133" w:type="pct"/>
            <w:vMerge w:val="restart"/>
            <w:shd w:val="clear" w:color="auto" w:fill="A6A6A6" w:themeFill="background1" w:themeFillShade="A6"/>
            <w:textDirection w:val="btLr"/>
            <w:vAlign w:val="center"/>
            <w:hideMark/>
          </w:tcPr>
          <w:p w14:paraId="16E89E3A" w14:textId="77777777" w:rsidR="002C1525" w:rsidRPr="00964588" w:rsidRDefault="002C1525" w:rsidP="00E81C0C">
            <w:pPr>
              <w:jc w:val="center"/>
              <w:rPr>
                <w:b/>
                <w:bCs/>
                <w:sz w:val="12"/>
                <w:szCs w:val="12"/>
                <w:lang w:val="es-ES"/>
              </w:rPr>
            </w:pPr>
            <w:r w:rsidRPr="00964588">
              <w:rPr>
                <w:b/>
                <w:bCs/>
                <w:sz w:val="12"/>
                <w:szCs w:val="12"/>
                <w:lang w:val="es-ES"/>
              </w:rPr>
              <w:t>Fuente</w:t>
            </w:r>
          </w:p>
        </w:tc>
        <w:tc>
          <w:tcPr>
            <w:tcW w:w="133" w:type="pct"/>
            <w:vMerge w:val="restart"/>
            <w:shd w:val="clear" w:color="auto" w:fill="A6A6A6" w:themeFill="background1" w:themeFillShade="A6"/>
            <w:textDirection w:val="btLr"/>
            <w:vAlign w:val="center"/>
            <w:hideMark/>
          </w:tcPr>
          <w:p w14:paraId="750ADDBA" w14:textId="77777777" w:rsidR="002C1525" w:rsidRPr="00964588" w:rsidRDefault="002C1525" w:rsidP="00E81C0C">
            <w:pPr>
              <w:jc w:val="center"/>
              <w:rPr>
                <w:b/>
                <w:bCs/>
                <w:sz w:val="12"/>
                <w:szCs w:val="12"/>
                <w:lang w:val="es-ES"/>
              </w:rPr>
            </w:pPr>
            <w:r w:rsidRPr="00964588">
              <w:rPr>
                <w:b/>
                <w:bCs/>
                <w:sz w:val="12"/>
                <w:szCs w:val="12"/>
                <w:lang w:val="es-ES"/>
              </w:rPr>
              <w:t>Etapa</w:t>
            </w:r>
          </w:p>
        </w:tc>
        <w:tc>
          <w:tcPr>
            <w:tcW w:w="141" w:type="pct"/>
            <w:vMerge w:val="restart"/>
            <w:shd w:val="clear" w:color="auto" w:fill="A6A6A6" w:themeFill="background1" w:themeFillShade="A6"/>
            <w:textDirection w:val="btLr"/>
            <w:vAlign w:val="center"/>
            <w:hideMark/>
          </w:tcPr>
          <w:p w14:paraId="3CE90D6D" w14:textId="77777777" w:rsidR="002C1525" w:rsidRPr="00964588" w:rsidRDefault="002C1525" w:rsidP="00E81C0C">
            <w:pPr>
              <w:jc w:val="center"/>
              <w:rPr>
                <w:b/>
                <w:bCs/>
                <w:sz w:val="12"/>
                <w:szCs w:val="12"/>
                <w:lang w:val="es-ES"/>
              </w:rPr>
            </w:pPr>
            <w:r w:rsidRPr="00964588">
              <w:rPr>
                <w:b/>
                <w:bCs/>
                <w:sz w:val="12"/>
                <w:szCs w:val="12"/>
                <w:lang w:val="es-ES"/>
              </w:rPr>
              <w:t>Tipo</w:t>
            </w:r>
          </w:p>
        </w:tc>
        <w:tc>
          <w:tcPr>
            <w:tcW w:w="418" w:type="pct"/>
            <w:vMerge w:val="restart"/>
            <w:shd w:val="clear" w:color="auto" w:fill="A6A6A6" w:themeFill="background1" w:themeFillShade="A6"/>
            <w:textDirection w:val="btLr"/>
            <w:vAlign w:val="center"/>
            <w:hideMark/>
          </w:tcPr>
          <w:p w14:paraId="53B4D4F4" w14:textId="77777777" w:rsidR="002C1525" w:rsidRPr="00964588" w:rsidRDefault="002C1525" w:rsidP="00E81C0C">
            <w:pPr>
              <w:ind w:left="113" w:right="113"/>
              <w:jc w:val="center"/>
              <w:rPr>
                <w:b/>
                <w:bCs/>
                <w:sz w:val="12"/>
                <w:szCs w:val="12"/>
                <w:lang w:val="es-ES"/>
              </w:rPr>
            </w:pPr>
            <w:r w:rsidRPr="00964588">
              <w:rPr>
                <w:b/>
                <w:bCs/>
                <w:sz w:val="12"/>
                <w:szCs w:val="12"/>
                <w:lang w:val="es-ES"/>
              </w:rPr>
              <w:t>Descripción (Qué puede pasar y, cómo puede ocurrir)</w:t>
            </w:r>
          </w:p>
        </w:tc>
        <w:tc>
          <w:tcPr>
            <w:tcW w:w="437" w:type="pct"/>
            <w:vMerge w:val="restart"/>
            <w:shd w:val="clear" w:color="auto" w:fill="A6A6A6" w:themeFill="background1" w:themeFillShade="A6"/>
            <w:textDirection w:val="btLr"/>
            <w:vAlign w:val="center"/>
            <w:hideMark/>
          </w:tcPr>
          <w:p w14:paraId="5B5A83FC" w14:textId="77777777" w:rsidR="002C1525" w:rsidRPr="00964588" w:rsidRDefault="002C1525" w:rsidP="00E81C0C">
            <w:pPr>
              <w:ind w:left="113" w:right="113"/>
              <w:jc w:val="center"/>
              <w:rPr>
                <w:b/>
                <w:bCs/>
                <w:sz w:val="12"/>
                <w:szCs w:val="12"/>
                <w:lang w:val="es-ES"/>
              </w:rPr>
            </w:pPr>
            <w:r w:rsidRPr="00964588">
              <w:rPr>
                <w:b/>
                <w:bCs/>
                <w:sz w:val="12"/>
                <w:szCs w:val="12"/>
                <w:lang w:val="es-ES"/>
              </w:rPr>
              <w:t>Consecuencia de la ocurrencia del evento</w:t>
            </w:r>
          </w:p>
        </w:tc>
        <w:tc>
          <w:tcPr>
            <w:tcW w:w="133" w:type="pct"/>
            <w:vMerge w:val="restart"/>
            <w:shd w:val="clear" w:color="auto" w:fill="A6A6A6" w:themeFill="background1" w:themeFillShade="A6"/>
            <w:textDirection w:val="btLr"/>
            <w:vAlign w:val="center"/>
            <w:hideMark/>
          </w:tcPr>
          <w:p w14:paraId="3A86313D" w14:textId="77777777" w:rsidR="002C1525" w:rsidRPr="00964588" w:rsidRDefault="002C1525" w:rsidP="00E81C0C">
            <w:pPr>
              <w:jc w:val="center"/>
              <w:rPr>
                <w:b/>
                <w:bCs/>
                <w:sz w:val="12"/>
                <w:szCs w:val="12"/>
                <w:lang w:val="es-ES"/>
              </w:rPr>
            </w:pPr>
            <w:r w:rsidRPr="00964588">
              <w:rPr>
                <w:b/>
                <w:bCs/>
                <w:sz w:val="12"/>
                <w:szCs w:val="12"/>
                <w:lang w:val="es-ES"/>
              </w:rPr>
              <w:t>Probabilidad</w:t>
            </w:r>
          </w:p>
        </w:tc>
        <w:tc>
          <w:tcPr>
            <w:tcW w:w="133" w:type="pct"/>
            <w:vMerge w:val="restart"/>
            <w:shd w:val="clear" w:color="auto" w:fill="A6A6A6" w:themeFill="background1" w:themeFillShade="A6"/>
            <w:textDirection w:val="btLr"/>
            <w:vAlign w:val="center"/>
            <w:hideMark/>
          </w:tcPr>
          <w:p w14:paraId="491BD111" w14:textId="77777777" w:rsidR="002C1525" w:rsidRPr="00964588" w:rsidRDefault="002C1525" w:rsidP="00E81C0C">
            <w:pPr>
              <w:jc w:val="center"/>
              <w:rPr>
                <w:b/>
                <w:bCs/>
                <w:sz w:val="12"/>
                <w:szCs w:val="12"/>
                <w:lang w:val="es-ES"/>
              </w:rPr>
            </w:pPr>
            <w:r w:rsidRPr="00964588">
              <w:rPr>
                <w:b/>
                <w:bCs/>
                <w:sz w:val="12"/>
                <w:szCs w:val="12"/>
                <w:lang w:val="es-ES"/>
              </w:rPr>
              <w:t>Impacto</w:t>
            </w:r>
          </w:p>
        </w:tc>
        <w:tc>
          <w:tcPr>
            <w:tcW w:w="133" w:type="pct"/>
            <w:vMerge w:val="restart"/>
            <w:shd w:val="clear" w:color="auto" w:fill="A6A6A6" w:themeFill="background1" w:themeFillShade="A6"/>
            <w:textDirection w:val="btLr"/>
            <w:vAlign w:val="center"/>
            <w:hideMark/>
          </w:tcPr>
          <w:p w14:paraId="4B306632" w14:textId="77777777" w:rsidR="002C1525" w:rsidRPr="00964588" w:rsidRDefault="002C1525" w:rsidP="00E81C0C">
            <w:pPr>
              <w:jc w:val="center"/>
              <w:rPr>
                <w:b/>
                <w:bCs/>
                <w:sz w:val="12"/>
                <w:szCs w:val="12"/>
                <w:lang w:val="es-ES"/>
              </w:rPr>
            </w:pPr>
            <w:r w:rsidRPr="00964588">
              <w:rPr>
                <w:b/>
                <w:bCs/>
                <w:sz w:val="12"/>
                <w:szCs w:val="12"/>
                <w:lang w:val="es-ES"/>
              </w:rPr>
              <w:t>Valoración del riesgo</w:t>
            </w:r>
          </w:p>
        </w:tc>
        <w:tc>
          <w:tcPr>
            <w:tcW w:w="133" w:type="pct"/>
            <w:vMerge w:val="restart"/>
            <w:shd w:val="clear" w:color="auto" w:fill="A6A6A6" w:themeFill="background1" w:themeFillShade="A6"/>
            <w:textDirection w:val="btLr"/>
            <w:vAlign w:val="center"/>
            <w:hideMark/>
          </w:tcPr>
          <w:p w14:paraId="1ACD7105" w14:textId="77777777" w:rsidR="002C1525" w:rsidRPr="00964588" w:rsidRDefault="002C1525" w:rsidP="00E81C0C">
            <w:pPr>
              <w:jc w:val="center"/>
              <w:rPr>
                <w:b/>
                <w:bCs/>
                <w:sz w:val="12"/>
                <w:szCs w:val="12"/>
                <w:lang w:val="es-ES"/>
              </w:rPr>
            </w:pPr>
            <w:r w:rsidRPr="00964588">
              <w:rPr>
                <w:b/>
                <w:bCs/>
                <w:sz w:val="12"/>
                <w:szCs w:val="12"/>
                <w:lang w:val="es-ES"/>
              </w:rPr>
              <w:t>Categoría</w:t>
            </w:r>
          </w:p>
        </w:tc>
        <w:tc>
          <w:tcPr>
            <w:tcW w:w="133" w:type="pct"/>
            <w:vMerge w:val="restart"/>
            <w:shd w:val="clear" w:color="auto" w:fill="F2F2F2" w:themeFill="background1" w:themeFillShade="F2"/>
            <w:textDirection w:val="btLr"/>
            <w:vAlign w:val="center"/>
            <w:hideMark/>
          </w:tcPr>
          <w:p w14:paraId="56759306" w14:textId="77777777" w:rsidR="002C1525" w:rsidRPr="00B543F9" w:rsidRDefault="002C1525" w:rsidP="00E81C0C">
            <w:pPr>
              <w:jc w:val="center"/>
              <w:rPr>
                <w:b/>
                <w:bCs/>
                <w:sz w:val="12"/>
                <w:szCs w:val="12"/>
                <w:lang w:val="es-ES"/>
              </w:rPr>
            </w:pPr>
            <w:r w:rsidRPr="00B543F9">
              <w:rPr>
                <w:b/>
                <w:bCs/>
                <w:sz w:val="12"/>
                <w:szCs w:val="12"/>
                <w:lang w:val="es-ES"/>
              </w:rPr>
              <w:t>¿A quién se le asigna?</w:t>
            </w:r>
          </w:p>
        </w:tc>
        <w:tc>
          <w:tcPr>
            <w:tcW w:w="440" w:type="pct"/>
            <w:vMerge w:val="restart"/>
            <w:shd w:val="clear" w:color="auto" w:fill="F2F2F2" w:themeFill="background1" w:themeFillShade="F2"/>
            <w:textDirection w:val="btLr"/>
            <w:vAlign w:val="center"/>
            <w:hideMark/>
          </w:tcPr>
          <w:p w14:paraId="77962E95" w14:textId="77777777" w:rsidR="002C1525" w:rsidRPr="00B543F9" w:rsidRDefault="002C1525" w:rsidP="00E81C0C">
            <w:pPr>
              <w:ind w:left="113" w:right="113"/>
              <w:jc w:val="center"/>
              <w:rPr>
                <w:b/>
                <w:bCs/>
                <w:sz w:val="12"/>
                <w:szCs w:val="12"/>
                <w:lang w:val="es-ES"/>
              </w:rPr>
            </w:pPr>
            <w:r w:rsidRPr="00B543F9">
              <w:rPr>
                <w:b/>
                <w:bCs/>
                <w:sz w:val="12"/>
                <w:szCs w:val="12"/>
                <w:lang w:val="es-ES"/>
              </w:rPr>
              <w:t>Tratamiento / Controles a ser implementados</w:t>
            </w:r>
          </w:p>
        </w:tc>
        <w:tc>
          <w:tcPr>
            <w:tcW w:w="546" w:type="pct"/>
            <w:gridSpan w:val="4"/>
            <w:vMerge w:val="restart"/>
            <w:shd w:val="clear" w:color="auto" w:fill="F2F2F2" w:themeFill="background1" w:themeFillShade="F2"/>
            <w:vAlign w:val="center"/>
            <w:hideMark/>
          </w:tcPr>
          <w:p w14:paraId="57860F6D" w14:textId="77777777" w:rsidR="002C1525" w:rsidRPr="00B543F9" w:rsidRDefault="002C1525" w:rsidP="00E81C0C">
            <w:pPr>
              <w:jc w:val="center"/>
              <w:rPr>
                <w:b/>
                <w:bCs/>
                <w:sz w:val="12"/>
                <w:szCs w:val="12"/>
                <w:lang w:val="es-ES"/>
              </w:rPr>
            </w:pPr>
            <w:r w:rsidRPr="00B543F9">
              <w:rPr>
                <w:b/>
                <w:bCs/>
                <w:sz w:val="12"/>
                <w:szCs w:val="12"/>
                <w:lang w:val="es-ES"/>
              </w:rPr>
              <w:t>Impacto después del tratamiento</w:t>
            </w:r>
          </w:p>
        </w:tc>
        <w:tc>
          <w:tcPr>
            <w:tcW w:w="133" w:type="pct"/>
            <w:vMerge w:val="restart"/>
            <w:shd w:val="clear" w:color="auto" w:fill="F2F2F2" w:themeFill="background1" w:themeFillShade="F2"/>
            <w:textDirection w:val="btLr"/>
            <w:vAlign w:val="center"/>
            <w:hideMark/>
          </w:tcPr>
          <w:p w14:paraId="4D0AA7D5" w14:textId="77777777" w:rsidR="002C1525" w:rsidRPr="00B543F9" w:rsidRDefault="002C1525" w:rsidP="00E81C0C">
            <w:pPr>
              <w:jc w:val="center"/>
              <w:rPr>
                <w:b/>
                <w:bCs/>
                <w:sz w:val="12"/>
                <w:szCs w:val="12"/>
                <w:lang w:val="es-ES"/>
              </w:rPr>
            </w:pPr>
            <w:r w:rsidRPr="00B543F9">
              <w:rPr>
                <w:b/>
                <w:bCs/>
                <w:sz w:val="12"/>
                <w:szCs w:val="12"/>
                <w:lang w:val="es-ES"/>
              </w:rPr>
              <w:t>¿Afecta la ejecución del contrato?</w:t>
            </w:r>
          </w:p>
        </w:tc>
        <w:tc>
          <w:tcPr>
            <w:tcW w:w="133" w:type="pct"/>
            <w:vMerge w:val="restart"/>
            <w:shd w:val="clear" w:color="auto" w:fill="F2F2F2" w:themeFill="background1" w:themeFillShade="F2"/>
            <w:textDirection w:val="btLr"/>
            <w:vAlign w:val="center"/>
            <w:hideMark/>
          </w:tcPr>
          <w:p w14:paraId="2CD56B0D" w14:textId="77777777" w:rsidR="002C1525" w:rsidRPr="00B543F9" w:rsidRDefault="002C1525" w:rsidP="00E81C0C">
            <w:pPr>
              <w:jc w:val="center"/>
              <w:rPr>
                <w:b/>
                <w:bCs/>
                <w:sz w:val="12"/>
                <w:szCs w:val="12"/>
                <w:lang w:val="es-ES"/>
              </w:rPr>
            </w:pPr>
            <w:r w:rsidRPr="00B543F9">
              <w:rPr>
                <w:b/>
                <w:bCs/>
                <w:sz w:val="12"/>
                <w:szCs w:val="12"/>
                <w:lang w:val="es-ES"/>
              </w:rPr>
              <w:t>Persona responsable por implementar el tratamiento</w:t>
            </w:r>
          </w:p>
        </w:tc>
        <w:tc>
          <w:tcPr>
            <w:tcW w:w="350" w:type="pct"/>
            <w:vMerge w:val="restart"/>
            <w:shd w:val="clear" w:color="auto" w:fill="F2F2F2" w:themeFill="background1" w:themeFillShade="F2"/>
            <w:textDirection w:val="btLr"/>
            <w:vAlign w:val="center"/>
            <w:hideMark/>
          </w:tcPr>
          <w:p w14:paraId="12788EF1" w14:textId="77777777" w:rsidR="002C1525" w:rsidRPr="00B543F9" w:rsidRDefault="002C1525" w:rsidP="00E81C0C">
            <w:pPr>
              <w:ind w:left="113" w:right="113"/>
              <w:jc w:val="center"/>
              <w:rPr>
                <w:b/>
                <w:bCs/>
                <w:sz w:val="12"/>
                <w:szCs w:val="12"/>
                <w:lang w:val="es-ES"/>
              </w:rPr>
            </w:pPr>
            <w:r w:rsidRPr="00B543F9">
              <w:rPr>
                <w:b/>
                <w:bCs/>
                <w:sz w:val="12"/>
                <w:szCs w:val="12"/>
                <w:lang w:val="es-ES"/>
              </w:rPr>
              <w:t>Fecha estimada en que se inicia el tratamiento</w:t>
            </w:r>
          </w:p>
        </w:tc>
        <w:tc>
          <w:tcPr>
            <w:tcW w:w="399" w:type="pct"/>
            <w:vMerge w:val="restart"/>
            <w:shd w:val="clear" w:color="auto" w:fill="F2F2F2" w:themeFill="background1" w:themeFillShade="F2"/>
            <w:textDirection w:val="btLr"/>
            <w:vAlign w:val="center"/>
            <w:hideMark/>
          </w:tcPr>
          <w:p w14:paraId="36107663" w14:textId="77777777" w:rsidR="002C1525" w:rsidRPr="00B543F9" w:rsidRDefault="002C1525" w:rsidP="00E81C0C">
            <w:pPr>
              <w:ind w:left="113" w:right="113"/>
              <w:jc w:val="center"/>
              <w:rPr>
                <w:b/>
                <w:bCs/>
                <w:sz w:val="12"/>
                <w:szCs w:val="12"/>
                <w:lang w:val="es-ES"/>
              </w:rPr>
            </w:pPr>
            <w:r w:rsidRPr="00B543F9">
              <w:rPr>
                <w:b/>
                <w:bCs/>
                <w:sz w:val="12"/>
                <w:szCs w:val="12"/>
                <w:lang w:val="es-ES"/>
              </w:rPr>
              <w:t>Fecha estimada en que se completa el tratamiento</w:t>
            </w:r>
          </w:p>
        </w:tc>
        <w:tc>
          <w:tcPr>
            <w:tcW w:w="806" w:type="pct"/>
            <w:gridSpan w:val="2"/>
            <w:shd w:val="clear" w:color="auto" w:fill="F2F2F2" w:themeFill="background1" w:themeFillShade="F2"/>
            <w:vAlign w:val="center"/>
            <w:hideMark/>
          </w:tcPr>
          <w:p w14:paraId="309A8EB4" w14:textId="77777777" w:rsidR="002C1525" w:rsidRPr="00B543F9" w:rsidRDefault="002C1525" w:rsidP="00E81C0C">
            <w:pPr>
              <w:jc w:val="center"/>
              <w:rPr>
                <w:b/>
                <w:bCs/>
                <w:sz w:val="12"/>
                <w:szCs w:val="12"/>
                <w:lang w:val="es-ES"/>
              </w:rPr>
            </w:pPr>
            <w:r w:rsidRPr="00B543F9">
              <w:rPr>
                <w:b/>
                <w:bCs/>
                <w:sz w:val="12"/>
                <w:szCs w:val="12"/>
                <w:lang w:val="es-ES"/>
              </w:rPr>
              <w:t>Monitoreo y Revisión</w:t>
            </w:r>
          </w:p>
        </w:tc>
      </w:tr>
      <w:tr w:rsidR="002C1525" w:rsidRPr="00B543F9" w14:paraId="1EEB1301" w14:textId="77777777" w:rsidTr="002C1525">
        <w:trPr>
          <w:trHeight w:val="163"/>
          <w:tblHeader/>
          <w:jc w:val="center"/>
        </w:trPr>
        <w:tc>
          <w:tcPr>
            <w:tcW w:w="133" w:type="pct"/>
            <w:vMerge/>
            <w:shd w:val="clear" w:color="auto" w:fill="A6A6A6" w:themeFill="background1" w:themeFillShade="A6"/>
            <w:textDirection w:val="btLr"/>
            <w:vAlign w:val="center"/>
          </w:tcPr>
          <w:p w14:paraId="17DDF04F"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3858B30F"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3DDA0E4E"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7163A797" w14:textId="77777777" w:rsidR="002C1525" w:rsidRPr="00B543F9" w:rsidRDefault="002C1525" w:rsidP="00E81C0C">
            <w:pPr>
              <w:jc w:val="center"/>
              <w:rPr>
                <w:b/>
                <w:bCs/>
                <w:sz w:val="12"/>
                <w:szCs w:val="12"/>
                <w:lang w:val="es-ES"/>
              </w:rPr>
            </w:pPr>
          </w:p>
        </w:tc>
        <w:tc>
          <w:tcPr>
            <w:tcW w:w="141" w:type="pct"/>
            <w:vMerge/>
            <w:shd w:val="clear" w:color="auto" w:fill="A6A6A6" w:themeFill="background1" w:themeFillShade="A6"/>
            <w:textDirection w:val="btLr"/>
            <w:vAlign w:val="center"/>
          </w:tcPr>
          <w:p w14:paraId="17214338" w14:textId="77777777" w:rsidR="002C1525" w:rsidRPr="00B543F9" w:rsidRDefault="002C1525" w:rsidP="00E81C0C">
            <w:pPr>
              <w:jc w:val="center"/>
              <w:rPr>
                <w:b/>
                <w:bCs/>
                <w:sz w:val="12"/>
                <w:szCs w:val="12"/>
                <w:lang w:val="es-ES"/>
              </w:rPr>
            </w:pPr>
          </w:p>
        </w:tc>
        <w:tc>
          <w:tcPr>
            <w:tcW w:w="418" w:type="pct"/>
            <w:vMerge/>
            <w:shd w:val="clear" w:color="auto" w:fill="A6A6A6" w:themeFill="background1" w:themeFillShade="A6"/>
            <w:vAlign w:val="center"/>
          </w:tcPr>
          <w:p w14:paraId="721C7C74" w14:textId="77777777" w:rsidR="002C1525" w:rsidRPr="00B543F9" w:rsidRDefault="002C1525" w:rsidP="00E81C0C">
            <w:pPr>
              <w:jc w:val="center"/>
              <w:rPr>
                <w:b/>
                <w:bCs/>
                <w:sz w:val="12"/>
                <w:szCs w:val="12"/>
                <w:lang w:val="es-ES"/>
              </w:rPr>
            </w:pPr>
          </w:p>
        </w:tc>
        <w:tc>
          <w:tcPr>
            <w:tcW w:w="437" w:type="pct"/>
            <w:vMerge/>
            <w:shd w:val="clear" w:color="auto" w:fill="A6A6A6" w:themeFill="background1" w:themeFillShade="A6"/>
            <w:vAlign w:val="center"/>
          </w:tcPr>
          <w:p w14:paraId="49DF686C"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1AB5E1DC"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4EA67A9B"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63BA634C"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textDirection w:val="btLr"/>
            <w:vAlign w:val="center"/>
          </w:tcPr>
          <w:p w14:paraId="00805665" w14:textId="77777777" w:rsidR="002C1525" w:rsidRPr="00B543F9" w:rsidRDefault="002C1525" w:rsidP="00E81C0C">
            <w:pPr>
              <w:jc w:val="center"/>
              <w:rPr>
                <w:b/>
                <w:bCs/>
                <w:sz w:val="12"/>
                <w:szCs w:val="12"/>
                <w:lang w:val="es-ES"/>
              </w:rPr>
            </w:pPr>
          </w:p>
        </w:tc>
        <w:tc>
          <w:tcPr>
            <w:tcW w:w="133" w:type="pct"/>
            <w:vMerge/>
            <w:shd w:val="clear" w:color="auto" w:fill="F2F2F2" w:themeFill="background1" w:themeFillShade="F2"/>
            <w:textDirection w:val="btLr"/>
            <w:vAlign w:val="center"/>
          </w:tcPr>
          <w:p w14:paraId="567F16DD" w14:textId="77777777" w:rsidR="002C1525" w:rsidRPr="00B543F9" w:rsidRDefault="002C1525" w:rsidP="00E81C0C">
            <w:pPr>
              <w:jc w:val="center"/>
              <w:rPr>
                <w:b/>
                <w:bCs/>
                <w:sz w:val="12"/>
                <w:szCs w:val="12"/>
                <w:lang w:val="es-ES"/>
              </w:rPr>
            </w:pPr>
          </w:p>
        </w:tc>
        <w:tc>
          <w:tcPr>
            <w:tcW w:w="440" w:type="pct"/>
            <w:vMerge/>
            <w:shd w:val="clear" w:color="auto" w:fill="F2F2F2" w:themeFill="background1" w:themeFillShade="F2"/>
            <w:vAlign w:val="center"/>
          </w:tcPr>
          <w:p w14:paraId="649D02A3" w14:textId="77777777" w:rsidR="002C1525" w:rsidRPr="00B543F9" w:rsidRDefault="002C1525" w:rsidP="00E81C0C">
            <w:pPr>
              <w:jc w:val="center"/>
              <w:rPr>
                <w:b/>
                <w:bCs/>
                <w:sz w:val="12"/>
                <w:szCs w:val="12"/>
                <w:lang w:val="es-ES"/>
              </w:rPr>
            </w:pPr>
          </w:p>
        </w:tc>
        <w:tc>
          <w:tcPr>
            <w:tcW w:w="546" w:type="pct"/>
            <w:gridSpan w:val="4"/>
            <w:vMerge/>
            <w:shd w:val="clear" w:color="auto" w:fill="F2F2F2" w:themeFill="background1" w:themeFillShade="F2"/>
            <w:vAlign w:val="center"/>
          </w:tcPr>
          <w:p w14:paraId="767B1129" w14:textId="77777777" w:rsidR="002C1525" w:rsidRPr="00B543F9" w:rsidRDefault="002C1525" w:rsidP="00E81C0C">
            <w:pPr>
              <w:jc w:val="center"/>
              <w:rPr>
                <w:b/>
                <w:bCs/>
                <w:sz w:val="12"/>
                <w:szCs w:val="12"/>
                <w:lang w:val="es-ES"/>
              </w:rPr>
            </w:pPr>
          </w:p>
        </w:tc>
        <w:tc>
          <w:tcPr>
            <w:tcW w:w="133" w:type="pct"/>
            <w:vMerge/>
            <w:shd w:val="clear" w:color="auto" w:fill="F2F2F2" w:themeFill="background1" w:themeFillShade="F2"/>
            <w:textDirection w:val="btLr"/>
            <w:vAlign w:val="center"/>
          </w:tcPr>
          <w:p w14:paraId="6A4E4BF3" w14:textId="77777777" w:rsidR="002C1525" w:rsidRPr="00B543F9" w:rsidRDefault="002C1525" w:rsidP="00E81C0C">
            <w:pPr>
              <w:jc w:val="center"/>
              <w:rPr>
                <w:b/>
                <w:bCs/>
                <w:sz w:val="12"/>
                <w:szCs w:val="12"/>
                <w:lang w:val="es-ES"/>
              </w:rPr>
            </w:pPr>
          </w:p>
        </w:tc>
        <w:tc>
          <w:tcPr>
            <w:tcW w:w="133" w:type="pct"/>
            <w:vMerge/>
            <w:shd w:val="clear" w:color="auto" w:fill="F2F2F2" w:themeFill="background1" w:themeFillShade="F2"/>
            <w:textDirection w:val="btLr"/>
            <w:vAlign w:val="center"/>
          </w:tcPr>
          <w:p w14:paraId="58C4A56F" w14:textId="77777777" w:rsidR="002C1525" w:rsidRPr="00B543F9" w:rsidRDefault="002C1525" w:rsidP="00E81C0C">
            <w:pPr>
              <w:jc w:val="center"/>
              <w:rPr>
                <w:b/>
                <w:bCs/>
                <w:sz w:val="12"/>
                <w:szCs w:val="12"/>
                <w:lang w:val="es-ES"/>
              </w:rPr>
            </w:pPr>
          </w:p>
        </w:tc>
        <w:tc>
          <w:tcPr>
            <w:tcW w:w="350" w:type="pct"/>
            <w:vMerge/>
            <w:shd w:val="clear" w:color="auto" w:fill="F2F2F2" w:themeFill="background1" w:themeFillShade="F2"/>
            <w:vAlign w:val="center"/>
          </w:tcPr>
          <w:p w14:paraId="0B0B6C58" w14:textId="77777777" w:rsidR="002C1525" w:rsidRPr="00B543F9" w:rsidRDefault="002C1525" w:rsidP="00E81C0C">
            <w:pPr>
              <w:jc w:val="center"/>
              <w:rPr>
                <w:b/>
                <w:bCs/>
                <w:sz w:val="12"/>
                <w:szCs w:val="12"/>
                <w:lang w:val="es-ES"/>
              </w:rPr>
            </w:pPr>
          </w:p>
        </w:tc>
        <w:tc>
          <w:tcPr>
            <w:tcW w:w="399" w:type="pct"/>
            <w:vMerge/>
            <w:shd w:val="clear" w:color="auto" w:fill="F2F2F2" w:themeFill="background1" w:themeFillShade="F2"/>
            <w:vAlign w:val="center"/>
          </w:tcPr>
          <w:p w14:paraId="5048175A" w14:textId="77777777" w:rsidR="002C1525" w:rsidRPr="00B543F9" w:rsidRDefault="002C1525" w:rsidP="00E81C0C">
            <w:pPr>
              <w:jc w:val="center"/>
              <w:rPr>
                <w:b/>
                <w:bCs/>
                <w:sz w:val="12"/>
                <w:szCs w:val="12"/>
                <w:lang w:val="es-ES"/>
              </w:rPr>
            </w:pPr>
          </w:p>
        </w:tc>
        <w:tc>
          <w:tcPr>
            <w:tcW w:w="491" w:type="pct"/>
            <w:vMerge w:val="restart"/>
            <w:shd w:val="clear" w:color="auto" w:fill="F2F2F2" w:themeFill="background1" w:themeFillShade="F2"/>
            <w:textDirection w:val="btLr"/>
            <w:vAlign w:val="center"/>
          </w:tcPr>
          <w:p w14:paraId="78B4B80D" w14:textId="77777777" w:rsidR="002C1525" w:rsidRPr="00B543F9" w:rsidRDefault="002C1525" w:rsidP="00E81C0C">
            <w:pPr>
              <w:ind w:left="113" w:right="113"/>
              <w:jc w:val="center"/>
              <w:rPr>
                <w:b/>
                <w:bCs/>
                <w:sz w:val="12"/>
                <w:szCs w:val="12"/>
                <w:lang w:val="es-ES"/>
              </w:rPr>
            </w:pPr>
            <w:r w:rsidRPr="00B543F9">
              <w:rPr>
                <w:b/>
                <w:bCs/>
                <w:sz w:val="12"/>
                <w:szCs w:val="12"/>
                <w:lang w:val="es-ES"/>
              </w:rPr>
              <w:t>¿Cómo se realiza el monitoreo?</w:t>
            </w:r>
          </w:p>
        </w:tc>
        <w:tc>
          <w:tcPr>
            <w:tcW w:w="315" w:type="pct"/>
            <w:vMerge w:val="restart"/>
            <w:shd w:val="clear" w:color="auto" w:fill="F2F2F2" w:themeFill="background1" w:themeFillShade="F2"/>
            <w:textDirection w:val="btLr"/>
            <w:vAlign w:val="center"/>
          </w:tcPr>
          <w:p w14:paraId="4805BB31" w14:textId="77777777" w:rsidR="002C1525" w:rsidRPr="00B543F9" w:rsidRDefault="002C1525" w:rsidP="00E81C0C">
            <w:pPr>
              <w:ind w:left="113" w:right="113"/>
              <w:jc w:val="center"/>
              <w:rPr>
                <w:b/>
                <w:bCs/>
                <w:sz w:val="12"/>
                <w:szCs w:val="12"/>
                <w:lang w:val="es-ES"/>
              </w:rPr>
            </w:pPr>
            <w:r w:rsidRPr="00B543F9">
              <w:rPr>
                <w:b/>
                <w:bCs/>
                <w:sz w:val="12"/>
                <w:szCs w:val="12"/>
                <w:lang w:val="es-ES"/>
              </w:rPr>
              <w:t>¿Periodicidad ¿Cuándo?</w:t>
            </w:r>
          </w:p>
        </w:tc>
      </w:tr>
      <w:tr w:rsidR="002C1525" w:rsidRPr="00B543F9" w14:paraId="03F61929" w14:textId="77777777" w:rsidTr="002C1525">
        <w:trPr>
          <w:trHeight w:val="1389"/>
          <w:tblHeader/>
          <w:jc w:val="center"/>
        </w:trPr>
        <w:tc>
          <w:tcPr>
            <w:tcW w:w="133" w:type="pct"/>
            <w:vMerge/>
            <w:shd w:val="clear" w:color="auto" w:fill="A6A6A6" w:themeFill="background1" w:themeFillShade="A6"/>
            <w:vAlign w:val="center"/>
            <w:hideMark/>
          </w:tcPr>
          <w:p w14:paraId="3B44DCCA"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5BD6F98A"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612FF9E6"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0892D36F" w14:textId="77777777" w:rsidR="002C1525" w:rsidRPr="00B543F9" w:rsidRDefault="002C1525" w:rsidP="00E81C0C">
            <w:pPr>
              <w:jc w:val="center"/>
              <w:rPr>
                <w:b/>
                <w:bCs/>
                <w:sz w:val="12"/>
                <w:szCs w:val="12"/>
                <w:lang w:val="es-ES"/>
              </w:rPr>
            </w:pPr>
          </w:p>
        </w:tc>
        <w:tc>
          <w:tcPr>
            <w:tcW w:w="141" w:type="pct"/>
            <w:vMerge/>
            <w:shd w:val="clear" w:color="auto" w:fill="A6A6A6" w:themeFill="background1" w:themeFillShade="A6"/>
            <w:vAlign w:val="center"/>
            <w:hideMark/>
          </w:tcPr>
          <w:p w14:paraId="03C60BDD" w14:textId="77777777" w:rsidR="002C1525" w:rsidRPr="00B543F9" w:rsidRDefault="002C1525" w:rsidP="00E81C0C">
            <w:pPr>
              <w:jc w:val="center"/>
              <w:rPr>
                <w:b/>
                <w:bCs/>
                <w:sz w:val="12"/>
                <w:szCs w:val="12"/>
                <w:lang w:val="es-ES"/>
              </w:rPr>
            </w:pPr>
          </w:p>
        </w:tc>
        <w:tc>
          <w:tcPr>
            <w:tcW w:w="418" w:type="pct"/>
            <w:vMerge/>
            <w:shd w:val="clear" w:color="auto" w:fill="A6A6A6" w:themeFill="background1" w:themeFillShade="A6"/>
            <w:vAlign w:val="center"/>
            <w:hideMark/>
          </w:tcPr>
          <w:p w14:paraId="5FC1DC26" w14:textId="77777777" w:rsidR="002C1525" w:rsidRPr="00B543F9" w:rsidRDefault="002C1525" w:rsidP="00E81C0C">
            <w:pPr>
              <w:jc w:val="center"/>
              <w:rPr>
                <w:b/>
                <w:bCs/>
                <w:sz w:val="12"/>
                <w:szCs w:val="12"/>
                <w:lang w:val="es-ES"/>
              </w:rPr>
            </w:pPr>
          </w:p>
        </w:tc>
        <w:tc>
          <w:tcPr>
            <w:tcW w:w="437" w:type="pct"/>
            <w:vMerge/>
            <w:shd w:val="clear" w:color="auto" w:fill="A6A6A6" w:themeFill="background1" w:themeFillShade="A6"/>
            <w:vAlign w:val="center"/>
            <w:hideMark/>
          </w:tcPr>
          <w:p w14:paraId="2B2786DB"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266D4C5D"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4A17463B"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79EE12FB" w14:textId="77777777" w:rsidR="002C1525" w:rsidRPr="00B543F9" w:rsidRDefault="002C1525" w:rsidP="00E81C0C">
            <w:pPr>
              <w:jc w:val="center"/>
              <w:rPr>
                <w:b/>
                <w:bCs/>
                <w:sz w:val="12"/>
                <w:szCs w:val="12"/>
                <w:lang w:val="es-ES"/>
              </w:rPr>
            </w:pPr>
          </w:p>
        </w:tc>
        <w:tc>
          <w:tcPr>
            <w:tcW w:w="133" w:type="pct"/>
            <w:vMerge/>
            <w:shd w:val="clear" w:color="auto" w:fill="A6A6A6" w:themeFill="background1" w:themeFillShade="A6"/>
            <w:vAlign w:val="center"/>
            <w:hideMark/>
          </w:tcPr>
          <w:p w14:paraId="3D5B2750" w14:textId="77777777" w:rsidR="002C1525" w:rsidRPr="00B543F9" w:rsidRDefault="002C1525" w:rsidP="00E81C0C">
            <w:pPr>
              <w:jc w:val="center"/>
              <w:rPr>
                <w:b/>
                <w:bCs/>
                <w:sz w:val="12"/>
                <w:szCs w:val="12"/>
                <w:lang w:val="es-ES"/>
              </w:rPr>
            </w:pPr>
          </w:p>
        </w:tc>
        <w:tc>
          <w:tcPr>
            <w:tcW w:w="133" w:type="pct"/>
            <w:vMerge/>
            <w:vAlign w:val="center"/>
            <w:hideMark/>
          </w:tcPr>
          <w:p w14:paraId="6CFFF2EA" w14:textId="77777777" w:rsidR="002C1525" w:rsidRPr="00B543F9" w:rsidRDefault="002C1525" w:rsidP="00E81C0C">
            <w:pPr>
              <w:jc w:val="center"/>
              <w:rPr>
                <w:b/>
                <w:bCs/>
                <w:sz w:val="12"/>
                <w:szCs w:val="12"/>
                <w:lang w:val="es-ES"/>
              </w:rPr>
            </w:pPr>
          </w:p>
        </w:tc>
        <w:tc>
          <w:tcPr>
            <w:tcW w:w="440" w:type="pct"/>
            <w:vMerge/>
            <w:vAlign w:val="center"/>
            <w:hideMark/>
          </w:tcPr>
          <w:p w14:paraId="3216E675" w14:textId="77777777" w:rsidR="002C1525" w:rsidRPr="00B543F9" w:rsidRDefault="002C1525" w:rsidP="00E81C0C">
            <w:pPr>
              <w:jc w:val="center"/>
              <w:rPr>
                <w:b/>
                <w:bCs/>
                <w:sz w:val="12"/>
                <w:szCs w:val="12"/>
                <w:lang w:val="es-ES"/>
              </w:rPr>
            </w:pPr>
          </w:p>
        </w:tc>
        <w:tc>
          <w:tcPr>
            <w:tcW w:w="133" w:type="pct"/>
            <w:shd w:val="clear" w:color="auto" w:fill="F2F2F2" w:themeFill="background1" w:themeFillShade="F2"/>
            <w:textDirection w:val="btLr"/>
            <w:vAlign w:val="center"/>
            <w:hideMark/>
          </w:tcPr>
          <w:p w14:paraId="3393DC43" w14:textId="77777777" w:rsidR="002C1525" w:rsidRPr="00B543F9" w:rsidRDefault="002C1525" w:rsidP="00E81C0C">
            <w:pPr>
              <w:jc w:val="center"/>
              <w:rPr>
                <w:b/>
                <w:bCs/>
                <w:sz w:val="12"/>
                <w:szCs w:val="12"/>
                <w:lang w:val="es-ES"/>
              </w:rPr>
            </w:pPr>
            <w:r w:rsidRPr="00B543F9">
              <w:rPr>
                <w:b/>
                <w:bCs/>
                <w:sz w:val="12"/>
                <w:szCs w:val="12"/>
                <w:lang w:val="es-ES"/>
              </w:rPr>
              <w:t>Probabilidad</w:t>
            </w:r>
          </w:p>
        </w:tc>
        <w:tc>
          <w:tcPr>
            <w:tcW w:w="133" w:type="pct"/>
            <w:shd w:val="clear" w:color="auto" w:fill="F2F2F2" w:themeFill="background1" w:themeFillShade="F2"/>
            <w:textDirection w:val="btLr"/>
            <w:vAlign w:val="center"/>
            <w:hideMark/>
          </w:tcPr>
          <w:p w14:paraId="4A75D44D" w14:textId="77777777" w:rsidR="002C1525" w:rsidRPr="00B543F9" w:rsidRDefault="002C1525" w:rsidP="00E81C0C">
            <w:pPr>
              <w:jc w:val="center"/>
              <w:rPr>
                <w:b/>
                <w:bCs/>
                <w:sz w:val="12"/>
                <w:szCs w:val="12"/>
                <w:lang w:val="es-ES"/>
              </w:rPr>
            </w:pPr>
            <w:r w:rsidRPr="00B543F9">
              <w:rPr>
                <w:b/>
                <w:bCs/>
                <w:sz w:val="12"/>
                <w:szCs w:val="12"/>
                <w:lang w:val="es-ES"/>
              </w:rPr>
              <w:t>Impacto</w:t>
            </w:r>
          </w:p>
        </w:tc>
        <w:tc>
          <w:tcPr>
            <w:tcW w:w="133" w:type="pct"/>
            <w:shd w:val="clear" w:color="auto" w:fill="F2F2F2" w:themeFill="background1" w:themeFillShade="F2"/>
            <w:textDirection w:val="btLr"/>
            <w:vAlign w:val="center"/>
            <w:hideMark/>
          </w:tcPr>
          <w:p w14:paraId="255E5F46" w14:textId="77777777" w:rsidR="002C1525" w:rsidRPr="00B543F9" w:rsidRDefault="002C1525" w:rsidP="00E81C0C">
            <w:pPr>
              <w:jc w:val="center"/>
              <w:rPr>
                <w:b/>
                <w:bCs/>
                <w:sz w:val="12"/>
                <w:szCs w:val="12"/>
                <w:lang w:val="es-ES"/>
              </w:rPr>
            </w:pPr>
            <w:r w:rsidRPr="00B543F9">
              <w:rPr>
                <w:b/>
                <w:bCs/>
                <w:sz w:val="12"/>
                <w:szCs w:val="12"/>
                <w:lang w:val="es-ES"/>
              </w:rPr>
              <w:t>Valoración del riesgo</w:t>
            </w:r>
          </w:p>
        </w:tc>
        <w:tc>
          <w:tcPr>
            <w:tcW w:w="147" w:type="pct"/>
            <w:shd w:val="clear" w:color="auto" w:fill="F2F2F2" w:themeFill="background1" w:themeFillShade="F2"/>
            <w:textDirection w:val="btLr"/>
            <w:vAlign w:val="center"/>
            <w:hideMark/>
          </w:tcPr>
          <w:p w14:paraId="3079B6FB" w14:textId="77777777" w:rsidR="002C1525" w:rsidRPr="00B543F9" w:rsidRDefault="002C1525" w:rsidP="00E81C0C">
            <w:pPr>
              <w:jc w:val="center"/>
              <w:rPr>
                <w:b/>
                <w:bCs/>
                <w:sz w:val="12"/>
                <w:szCs w:val="12"/>
                <w:lang w:val="es-ES"/>
              </w:rPr>
            </w:pPr>
            <w:r w:rsidRPr="00B543F9">
              <w:rPr>
                <w:b/>
                <w:bCs/>
                <w:sz w:val="12"/>
                <w:szCs w:val="12"/>
                <w:lang w:val="es-ES"/>
              </w:rPr>
              <w:t>Categoría</w:t>
            </w:r>
          </w:p>
        </w:tc>
        <w:tc>
          <w:tcPr>
            <w:tcW w:w="133" w:type="pct"/>
            <w:vMerge/>
            <w:shd w:val="clear" w:color="auto" w:fill="C4BC96" w:themeFill="background2" w:themeFillShade="BF"/>
            <w:vAlign w:val="center"/>
            <w:hideMark/>
          </w:tcPr>
          <w:p w14:paraId="486D77A7" w14:textId="77777777" w:rsidR="002C1525" w:rsidRPr="00B543F9" w:rsidRDefault="002C1525" w:rsidP="00E81C0C">
            <w:pPr>
              <w:jc w:val="center"/>
              <w:rPr>
                <w:b/>
                <w:bCs/>
                <w:sz w:val="12"/>
                <w:szCs w:val="12"/>
                <w:lang w:val="es-ES"/>
              </w:rPr>
            </w:pPr>
          </w:p>
        </w:tc>
        <w:tc>
          <w:tcPr>
            <w:tcW w:w="133" w:type="pct"/>
            <w:vMerge/>
            <w:vAlign w:val="center"/>
            <w:hideMark/>
          </w:tcPr>
          <w:p w14:paraId="2A940B8D" w14:textId="77777777" w:rsidR="002C1525" w:rsidRPr="00B543F9" w:rsidRDefault="002C1525" w:rsidP="00E81C0C">
            <w:pPr>
              <w:jc w:val="center"/>
              <w:rPr>
                <w:b/>
                <w:bCs/>
                <w:sz w:val="12"/>
                <w:szCs w:val="12"/>
                <w:lang w:val="es-ES"/>
              </w:rPr>
            </w:pPr>
          </w:p>
        </w:tc>
        <w:tc>
          <w:tcPr>
            <w:tcW w:w="350" w:type="pct"/>
            <w:vMerge/>
            <w:vAlign w:val="center"/>
            <w:hideMark/>
          </w:tcPr>
          <w:p w14:paraId="0C8BD773" w14:textId="77777777" w:rsidR="002C1525" w:rsidRPr="00B543F9" w:rsidRDefault="002C1525" w:rsidP="00E81C0C">
            <w:pPr>
              <w:jc w:val="center"/>
              <w:rPr>
                <w:b/>
                <w:bCs/>
                <w:sz w:val="12"/>
                <w:szCs w:val="12"/>
                <w:lang w:val="es-ES"/>
              </w:rPr>
            </w:pPr>
          </w:p>
        </w:tc>
        <w:tc>
          <w:tcPr>
            <w:tcW w:w="399" w:type="pct"/>
            <w:vMerge/>
            <w:vAlign w:val="center"/>
            <w:hideMark/>
          </w:tcPr>
          <w:p w14:paraId="6BD5053B" w14:textId="77777777" w:rsidR="002C1525" w:rsidRPr="00B543F9" w:rsidRDefault="002C1525" w:rsidP="00E81C0C">
            <w:pPr>
              <w:jc w:val="center"/>
              <w:rPr>
                <w:b/>
                <w:bCs/>
                <w:sz w:val="12"/>
                <w:szCs w:val="12"/>
                <w:lang w:val="es-ES"/>
              </w:rPr>
            </w:pPr>
          </w:p>
        </w:tc>
        <w:tc>
          <w:tcPr>
            <w:tcW w:w="491" w:type="pct"/>
            <w:vMerge/>
            <w:textDirection w:val="btLr"/>
            <w:vAlign w:val="center"/>
            <w:hideMark/>
          </w:tcPr>
          <w:p w14:paraId="663699F3" w14:textId="77777777" w:rsidR="002C1525" w:rsidRPr="00B543F9" w:rsidRDefault="002C1525" w:rsidP="00E81C0C">
            <w:pPr>
              <w:jc w:val="center"/>
              <w:rPr>
                <w:b/>
                <w:bCs/>
                <w:sz w:val="12"/>
                <w:szCs w:val="12"/>
                <w:lang w:val="es-ES"/>
              </w:rPr>
            </w:pPr>
          </w:p>
        </w:tc>
        <w:tc>
          <w:tcPr>
            <w:tcW w:w="315" w:type="pct"/>
            <w:vMerge/>
            <w:textDirection w:val="btLr"/>
            <w:vAlign w:val="center"/>
            <w:hideMark/>
          </w:tcPr>
          <w:p w14:paraId="57BCE04F" w14:textId="77777777" w:rsidR="002C1525" w:rsidRPr="00B543F9" w:rsidRDefault="002C1525" w:rsidP="00E81C0C">
            <w:pPr>
              <w:jc w:val="center"/>
              <w:rPr>
                <w:b/>
                <w:bCs/>
                <w:sz w:val="12"/>
                <w:szCs w:val="12"/>
                <w:lang w:val="es-ES"/>
              </w:rPr>
            </w:pPr>
          </w:p>
        </w:tc>
      </w:tr>
      <w:tr w:rsidR="002C1525" w:rsidRPr="00B543F9" w14:paraId="5573D2A9" w14:textId="77777777" w:rsidTr="002C1525">
        <w:trPr>
          <w:cantSplit/>
          <w:trHeight w:val="20"/>
          <w:tblHeader/>
          <w:jc w:val="center"/>
        </w:trPr>
        <w:tc>
          <w:tcPr>
            <w:tcW w:w="133" w:type="pct"/>
            <w:vAlign w:val="center"/>
          </w:tcPr>
          <w:p w14:paraId="132FE0EF" w14:textId="77777777" w:rsidR="002C1525" w:rsidRPr="00B543F9" w:rsidRDefault="002C1525" w:rsidP="00E81C0C">
            <w:pPr>
              <w:jc w:val="center"/>
              <w:rPr>
                <w:sz w:val="12"/>
                <w:szCs w:val="12"/>
                <w:lang w:val="es-ES"/>
              </w:rPr>
            </w:pPr>
            <w:r w:rsidRPr="00B543F9">
              <w:rPr>
                <w:sz w:val="12"/>
                <w:szCs w:val="12"/>
                <w:lang w:val="es-ES"/>
              </w:rPr>
              <w:t>1</w:t>
            </w:r>
          </w:p>
        </w:tc>
        <w:tc>
          <w:tcPr>
            <w:tcW w:w="133" w:type="pct"/>
            <w:textDirection w:val="btLr"/>
            <w:vAlign w:val="center"/>
          </w:tcPr>
          <w:p w14:paraId="2ED4FCA7"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3BED659D"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1D6014CC" w14:textId="77777777" w:rsidR="002C1525" w:rsidRPr="00B543F9" w:rsidRDefault="002C1525" w:rsidP="00E81C0C">
            <w:pPr>
              <w:jc w:val="center"/>
              <w:rPr>
                <w:sz w:val="12"/>
                <w:szCs w:val="12"/>
                <w:lang w:val="es-ES"/>
              </w:rPr>
            </w:pPr>
            <w:r w:rsidRPr="00B543F9">
              <w:rPr>
                <w:sz w:val="12"/>
                <w:szCs w:val="12"/>
                <w:lang w:val="es-ES"/>
              </w:rPr>
              <w:t>Planeación</w:t>
            </w:r>
          </w:p>
        </w:tc>
        <w:tc>
          <w:tcPr>
            <w:tcW w:w="141" w:type="pct"/>
            <w:textDirection w:val="btLr"/>
            <w:vAlign w:val="center"/>
          </w:tcPr>
          <w:p w14:paraId="0A0AAB02"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564F177C" w14:textId="77777777" w:rsidR="002C1525" w:rsidRPr="00B543F9" w:rsidRDefault="002C1525" w:rsidP="00E81C0C">
            <w:pPr>
              <w:rPr>
                <w:sz w:val="12"/>
                <w:szCs w:val="12"/>
                <w:lang w:val="es-ES"/>
              </w:rPr>
            </w:pPr>
            <w:r w:rsidRPr="00B543F9">
              <w:rPr>
                <w:sz w:val="12"/>
                <w:szCs w:val="12"/>
                <w:lang w:val="es-ES"/>
              </w:rPr>
              <w:t>Selección errónea de la modalidad de selección.</w:t>
            </w:r>
          </w:p>
        </w:tc>
        <w:tc>
          <w:tcPr>
            <w:tcW w:w="437" w:type="pct"/>
            <w:vAlign w:val="center"/>
          </w:tcPr>
          <w:p w14:paraId="3344CCE2" w14:textId="77777777" w:rsidR="002C1525" w:rsidRPr="00B543F9" w:rsidRDefault="002C1525" w:rsidP="00E81C0C">
            <w:pPr>
              <w:rPr>
                <w:sz w:val="12"/>
                <w:szCs w:val="12"/>
                <w:lang w:val="es-ES"/>
              </w:rPr>
            </w:pPr>
            <w:r w:rsidRPr="00B543F9">
              <w:rPr>
                <w:sz w:val="12"/>
                <w:szCs w:val="12"/>
                <w:lang w:val="es-ES"/>
              </w:rPr>
              <w:t>Improbabilidad de adelantar el proceso de selección y ejecutar los recursos.</w:t>
            </w:r>
          </w:p>
        </w:tc>
        <w:tc>
          <w:tcPr>
            <w:tcW w:w="133" w:type="pct"/>
            <w:vAlign w:val="center"/>
          </w:tcPr>
          <w:p w14:paraId="7174D5F6"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2A4132BC"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22440D39"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27BBFCA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1D86E4D"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170C85CC" w14:textId="77777777" w:rsidR="002C1525" w:rsidRPr="00B543F9" w:rsidRDefault="002C1525" w:rsidP="00E81C0C">
            <w:pPr>
              <w:rPr>
                <w:sz w:val="12"/>
                <w:szCs w:val="12"/>
                <w:lang w:val="es-ES"/>
              </w:rPr>
            </w:pPr>
            <w:r w:rsidRPr="00B543F9">
              <w:rPr>
                <w:sz w:val="12"/>
                <w:szCs w:val="12"/>
                <w:lang w:val="es-ES"/>
              </w:rPr>
              <w:t>Modificar la modalidad de selección en el PAA</w:t>
            </w:r>
          </w:p>
        </w:tc>
        <w:tc>
          <w:tcPr>
            <w:tcW w:w="133" w:type="pct"/>
            <w:vAlign w:val="center"/>
          </w:tcPr>
          <w:p w14:paraId="5675A678"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7A802EBE"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228E3778"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44F2C797"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30DFD342"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15B857EE" w14:textId="77777777" w:rsidR="002C1525" w:rsidRPr="00B543F9" w:rsidRDefault="002C1525" w:rsidP="00E81C0C">
            <w:pPr>
              <w:jc w:val="center"/>
              <w:rPr>
                <w:sz w:val="12"/>
                <w:szCs w:val="12"/>
                <w:lang w:val="es-ES"/>
              </w:rPr>
            </w:pPr>
            <w:r w:rsidRPr="00B543F9">
              <w:rPr>
                <w:sz w:val="12"/>
                <w:szCs w:val="12"/>
                <w:lang w:val="es-ES"/>
              </w:rPr>
              <w:t>Estructurador</w:t>
            </w:r>
          </w:p>
        </w:tc>
        <w:tc>
          <w:tcPr>
            <w:tcW w:w="350" w:type="pct"/>
            <w:vAlign w:val="center"/>
          </w:tcPr>
          <w:p w14:paraId="5C120DD7"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399" w:type="pct"/>
            <w:vAlign w:val="center"/>
          </w:tcPr>
          <w:p w14:paraId="3BA9DCC7"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491" w:type="pct"/>
            <w:vAlign w:val="center"/>
          </w:tcPr>
          <w:p w14:paraId="7E8798CE" w14:textId="77777777" w:rsidR="002C1525" w:rsidRPr="00B543F9" w:rsidRDefault="002C1525" w:rsidP="00E81C0C">
            <w:pPr>
              <w:rPr>
                <w:sz w:val="12"/>
                <w:szCs w:val="12"/>
                <w:lang w:val="es-ES"/>
              </w:rPr>
            </w:pPr>
            <w:r w:rsidRPr="00B543F9">
              <w:rPr>
                <w:sz w:val="12"/>
                <w:szCs w:val="12"/>
                <w:lang w:val="es-ES"/>
              </w:rPr>
              <w:t>Verificación de modificación al PAA y los EDP</w:t>
            </w:r>
          </w:p>
        </w:tc>
        <w:tc>
          <w:tcPr>
            <w:tcW w:w="315" w:type="pct"/>
            <w:vAlign w:val="center"/>
          </w:tcPr>
          <w:p w14:paraId="32FE00DC" w14:textId="77777777" w:rsidR="002C1525" w:rsidRPr="00B543F9" w:rsidRDefault="002C1525" w:rsidP="00E81C0C">
            <w:pPr>
              <w:rPr>
                <w:sz w:val="12"/>
                <w:szCs w:val="12"/>
                <w:lang w:val="es-ES"/>
              </w:rPr>
            </w:pPr>
            <w:r w:rsidRPr="00B543F9">
              <w:rPr>
                <w:sz w:val="12"/>
                <w:szCs w:val="12"/>
                <w:lang w:val="es-ES"/>
              </w:rPr>
              <w:t>Etapa de planeación</w:t>
            </w:r>
          </w:p>
        </w:tc>
      </w:tr>
      <w:tr w:rsidR="002C1525" w:rsidRPr="00B543F9" w14:paraId="56961F3A" w14:textId="77777777" w:rsidTr="002C1525">
        <w:trPr>
          <w:cantSplit/>
          <w:trHeight w:val="20"/>
          <w:tblHeader/>
          <w:jc w:val="center"/>
        </w:trPr>
        <w:tc>
          <w:tcPr>
            <w:tcW w:w="133" w:type="pct"/>
            <w:vAlign w:val="center"/>
          </w:tcPr>
          <w:p w14:paraId="576575F5" w14:textId="77777777" w:rsidR="002C1525" w:rsidRPr="00B543F9" w:rsidRDefault="002C1525" w:rsidP="00E81C0C">
            <w:pPr>
              <w:jc w:val="center"/>
              <w:rPr>
                <w:sz w:val="12"/>
                <w:szCs w:val="12"/>
                <w:lang w:val="es-ES"/>
              </w:rPr>
            </w:pPr>
            <w:r w:rsidRPr="00B543F9">
              <w:rPr>
                <w:sz w:val="12"/>
                <w:szCs w:val="12"/>
                <w:lang w:val="es-ES"/>
              </w:rPr>
              <w:t>2</w:t>
            </w:r>
          </w:p>
        </w:tc>
        <w:tc>
          <w:tcPr>
            <w:tcW w:w="133" w:type="pct"/>
            <w:textDirection w:val="btLr"/>
            <w:vAlign w:val="center"/>
          </w:tcPr>
          <w:p w14:paraId="6A6B2CAA"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2C9D6ED8"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2EB21C54" w14:textId="77777777" w:rsidR="002C1525" w:rsidRPr="00B543F9" w:rsidRDefault="002C1525" w:rsidP="00E81C0C">
            <w:pPr>
              <w:jc w:val="center"/>
              <w:rPr>
                <w:sz w:val="12"/>
                <w:szCs w:val="12"/>
                <w:lang w:val="es-ES"/>
              </w:rPr>
            </w:pPr>
            <w:r w:rsidRPr="00B543F9">
              <w:rPr>
                <w:sz w:val="12"/>
                <w:szCs w:val="12"/>
                <w:lang w:val="es-ES"/>
              </w:rPr>
              <w:t>Planeación</w:t>
            </w:r>
          </w:p>
        </w:tc>
        <w:tc>
          <w:tcPr>
            <w:tcW w:w="141" w:type="pct"/>
            <w:textDirection w:val="btLr"/>
            <w:vAlign w:val="center"/>
          </w:tcPr>
          <w:p w14:paraId="01F57D6A"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41D8F624" w14:textId="77777777" w:rsidR="002C1525" w:rsidRPr="00B543F9" w:rsidRDefault="002C1525" w:rsidP="00E81C0C">
            <w:pPr>
              <w:rPr>
                <w:sz w:val="12"/>
                <w:szCs w:val="12"/>
                <w:lang w:val="es-ES"/>
              </w:rPr>
            </w:pPr>
            <w:r w:rsidRPr="00B543F9">
              <w:rPr>
                <w:sz w:val="12"/>
                <w:szCs w:val="12"/>
                <w:lang w:val="es-ES"/>
              </w:rPr>
              <w:t>Deficiencia en la elaboración de los estudios y documentos previos.</w:t>
            </w:r>
          </w:p>
        </w:tc>
        <w:tc>
          <w:tcPr>
            <w:tcW w:w="437" w:type="pct"/>
            <w:vAlign w:val="center"/>
          </w:tcPr>
          <w:p w14:paraId="3B67AA7B" w14:textId="77777777" w:rsidR="002C1525" w:rsidRPr="00B543F9" w:rsidRDefault="002C1525" w:rsidP="00E81C0C">
            <w:pPr>
              <w:rPr>
                <w:sz w:val="12"/>
                <w:szCs w:val="12"/>
                <w:lang w:val="es-ES"/>
              </w:rPr>
            </w:pPr>
            <w:r w:rsidRPr="00B543F9">
              <w:rPr>
                <w:sz w:val="12"/>
                <w:szCs w:val="12"/>
                <w:lang w:val="es-ES"/>
              </w:rPr>
              <w:t>Retraso en la programación de ejecución de los recursos de acuerdo con el PAA.</w:t>
            </w:r>
          </w:p>
        </w:tc>
        <w:tc>
          <w:tcPr>
            <w:tcW w:w="133" w:type="pct"/>
            <w:vAlign w:val="center"/>
          </w:tcPr>
          <w:p w14:paraId="130414A4"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1E9896E5"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EE19553"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0F2A6B98" w14:textId="77777777" w:rsidR="002C1525" w:rsidRPr="00B543F9" w:rsidRDefault="002C1525" w:rsidP="00E81C0C">
            <w:pPr>
              <w:ind w:left="113" w:right="113"/>
              <w:jc w:val="center"/>
              <w:rPr>
                <w:sz w:val="12"/>
                <w:szCs w:val="12"/>
                <w:lang w:val="es-ES"/>
              </w:rPr>
            </w:pPr>
            <w:r w:rsidRPr="00B543F9">
              <w:rPr>
                <w:sz w:val="12"/>
                <w:szCs w:val="12"/>
                <w:lang w:val="es-ES"/>
              </w:rPr>
              <w:t>Bajo</w:t>
            </w:r>
          </w:p>
        </w:tc>
        <w:tc>
          <w:tcPr>
            <w:tcW w:w="133" w:type="pct"/>
            <w:textDirection w:val="btLr"/>
            <w:vAlign w:val="center"/>
          </w:tcPr>
          <w:p w14:paraId="696E62E9"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4AD5636E" w14:textId="77777777" w:rsidR="002C1525" w:rsidRPr="00B543F9" w:rsidRDefault="002C1525" w:rsidP="00E81C0C">
            <w:pPr>
              <w:rPr>
                <w:sz w:val="12"/>
                <w:szCs w:val="12"/>
                <w:lang w:val="es-ES"/>
              </w:rPr>
            </w:pPr>
            <w:r w:rsidRPr="00B543F9">
              <w:rPr>
                <w:sz w:val="12"/>
                <w:szCs w:val="12"/>
                <w:lang w:val="es-ES"/>
              </w:rPr>
              <w:t>Modificación de estudios y documentos previos</w:t>
            </w:r>
          </w:p>
        </w:tc>
        <w:tc>
          <w:tcPr>
            <w:tcW w:w="133" w:type="pct"/>
            <w:vAlign w:val="center"/>
          </w:tcPr>
          <w:p w14:paraId="7754442E"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76C89504"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809A17C"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7484BC3B"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23360764"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6AC646CA" w14:textId="77777777" w:rsidR="002C1525" w:rsidRPr="00B543F9" w:rsidRDefault="002C1525" w:rsidP="00E81C0C">
            <w:pPr>
              <w:jc w:val="center"/>
              <w:rPr>
                <w:sz w:val="12"/>
                <w:szCs w:val="12"/>
                <w:lang w:val="es-ES"/>
              </w:rPr>
            </w:pPr>
            <w:r w:rsidRPr="00B543F9">
              <w:rPr>
                <w:sz w:val="12"/>
                <w:szCs w:val="12"/>
                <w:lang w:val="es-ES"/>
              </w:rPr>
              <w:t>Estructurador</w:t>
            </w:r>
          </w:p>
        </w:tc>
        <w:tc>
          <w:tcPr>
            <w:tcW w:w="350" w:type="pct"/>
            <w:vAlign w:val="center"/>
          </w:tcPr>
          <w:p w14:paraId="5396ADD1"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399" w:type="pct"/>
            <w:vAlign w:val="center"/>
          </w:tcPr>
          <w:p w14:paraId="5696FD45"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491" w:type="pct"/>
            <w:vAlign w:val="center"/>
          </w:tcPr>
          <w:p w14:paraId="797F31CE" w14:textId="77777777" w:rsidR="002C1525" w:rsidRPr="00B543F9" w:rsidRDefault="002C1525" w:rsidP="00E81C0C">
            <w:pPr>
              <w:rPr>
                <w:sz w:val="12"/>
                <w:szCs w:val="12"/>
                <w:lang w:val="es-ES"/>
              </w:rPr>
            </w:pPr>
            <w:r w:rsidRPr="00B543F9">
              <w:rPr>
                <w:sz w:val="12"/>
                <w:szCs w:val="12"/>
                <w:lang w:val="es-ES"/>
              </w:rPr>
              <w:t>Verificación de modificación de los EDP.</w:t>
            </w:r>
          </w:p>
        </w:tc>
        <w:tc>
          <w:tcPr>
            <w:tcW w:w="315" w:type="pct"/>
            <w:vAlign w:val="center"/>
          </w:tcPr>
          <w:p w14:paraId="1FA6A1B3" w14:textId="77777777" w:rsidR="002C1525" w:rsidRPr="00B543F9" w:rsidRDefault="002C1525" w:rsidP="00E81C0C">
            <w:pPr>
              <w:rPr>
                <w:sz w:val="12"/>
                <w:szCs w:val="12"/>
                <w:lang w:val="es-ES"/>
              </w:rPr>
            </w:pPr>
            <w:r w:rsidRPr="00B543F9">
              <w:rPr>
                <w:sz w:val="12"/>
                <w:szCs w:val="12"/>
                <w:lang w:val="es-ES"/>
              </w:rPr>
              <w:t>Etapa de planeación.</w:t>
            </w:r>
          </w:p>
        </w:tc>
      </w:tr>
      <w:tr w:rsidR="002C1525" w:rsidRPr="00B543F9" w14:paraId="5EBB8E49" w14:textId="77777777" w:rsidTr="002C1525">
        <w:trPr>
          <w:cantSplit/>
          <w:trHeight w:val="20"/>
          <w:tblHeader/>
          <w:jc w:val="center"/>
        </w:trPr>
        <w:tc>
          <w:tcPr>
            <w:tcW w:w="133" w:type="pct"/>
            <w:vAlign w:val="center"/>
          </w:tcPr>
          <w:p w14:paraId="5838CDAF" w14:textId="77777777" w:rsidR="002C1525" w:rsidRPr="00B543F9" w:rsidRDefault="002C1525" w:rsidP="00E81C0C">
            <w:pPr>
              <w:jc w:val="center"/>
              <w:rPr>
                <w:sz w:val="12"/>
                <w:szCs w:val="12"/>
                <w:lang w:val="es-ES"/>
              </w:rPr>
            </w:pPr>
            <w:r w:rsidRPr="00B543F9">
              <w:rPr>
                <w:sz w:val="12"/>
                <w:szCs w:val="12"/>
                <w:lang w:val="es-ES"/>
              </w:rPr>
              <w:t>3</w:t>
            </w:r>
          </w:p>
        </w:tc>
        <w:tc>
          <w:tcPr>
            <w:tcW w:w="133" w:type="pct"/>
            <w:textDirection w:val="btLr"/>
            <w:vAlign w:val="center"/>
          </w:tcPr>
          <w:p w14:paraId="163795B5"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6D770024"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094D588C" w14:textId="77777777" w:rsidR="002C1525" w:rsidRPr="00B543F9" w:rsidRDefault="002C1525" w:rsidP="00E81C0C">
            <w:pPr>
              <w:jc w:val="center"/>
              <w:rPr>
                <w:sz w:val="12"/>
                <w:szCs w:val="12"/>
                <w:lang w:val="es-ES"/>
              </w:rPr>
            </w:pPr>
            <w:r w:rsidRPr="00B543F9">
              <w:rPr>
                <w:sz w:val="12"/>
                <w:szCs w:val="12"/>
                <w:lang w:val="es-ES"/>
              </w:rPr>
              <w:t>Planeación</w:t>
            </w:r>
          </w:p>
        </w:tc>
        <w:tc>
          <w:tcPr>
            <w:tcW w:w="141" w:type="pct"/>
            <w:textDirection w:val="btLr"/>
            <w:vAlign w:val="center"/>
          </w:tcPr>
          <w:p w14:paraId="774AA2E3"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0557C8DE" w14:textId="77777777" w:rsidR="002C1525" w:rsidRPr="00B543F9" w:rsidRDefault="002C1525" w:rsidP="00E81C0C">
            <w:pPr>
              <w:rPr>
                <w:sz w:val="12"/>
                <w:szCs w:val="12"/>
                <w:lang w:val="es-ES"/>
              </w:rPr>
            </w:pPr>
            <w:r w:rsidRPr="00B543F9">
              <w:rPr>
                <w:sz w:val="12"/>
                <w:szCs w:val="12"/>
                <w:lang w:val="es-ES"/>
              </w:rPr>
              <w:t>El objeto de contratación no satisfaga las necesidades de la DIBIE.</w:t>
            </w:r>
          </w:p>
        </w:tc>
        <w:tc>
          <w:tcPr>
            <w:tcW w:w="437" w:type="pct"/>
            <w:vAlign w:val="center"/>
          </w:tcPr>
          <w:p w14:paraId="13C19D6E" w14:textId="77777777" w:rsidR="002C1525" w:rsidRPr="00B543F9" w:rsidRDefault="002C1525" w:rsidP="00E81C0C">
            <w:pPr>
              <w:rPr>
                <w:sz w:val="12"/>
                <w:szCs w:val="12"/>
                <w:lang w:val="es-ES"/>
              </w:rPr>
            </w:pPr>
            <w:r w:rsidRPr="00B543F9">
              <w:rPr>
                <w:sz w:val="12"/>
                <w:szCs w:val="12"/>
                <w:lang w:val="es-ES"/>
              </w:rPr>
              <w:t>Necesidades sin satisfacer, respecto a los servicios objeto del contrato.</w:t>
            </w:r>
          </w:p>
        </w:tc>
        <w:tc>
          <w:tcPr>
            <w:tcW w:w="133" w:type="pct"/>
            <w:vAlign w:val="center"/>
          </w:tcPr>
          <w:p w14:paraId="05C141F5"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620C01EF"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01B314EE" w14:textId="77777777" w:rsidR="002C1525" w:rsidRPr="00B543F9" w:rsidRDefault="002C1525" w:rsidP="00E81C0C">
            <w:pPr>
              <w:jc w:val="center"/>
              <w:rPr>
                <w:b/>
                <w:bCs/>
                <w:sz w:val="12"/>
                <w:szCs w:val="12"/>
                <w:lang w:val="es-ES"/>
              </w:rPr>
            </w:pPr>
            <w:r w:rsidRPr="00B543F9">
              <w:rPr>
                <w:sz w:val="12"/>
                <w:szCs w:val="12"/>
                <w:lang w:val="es-ES"/>
              </w:rPr>
              <w:t>4</w:t>
            </w:r>
          </w:p>
        </w:tc>
        <w:tc>
          <w:tcPr>
            <w:tcW w:w="133" w:type="pct"/>
            <w:textDirection w:val="btLr"/>
            <w:vAlign w:val="center"/>
          </w:tcPr>
          <w:p w14:paraId="4E369F8A" w14:textId="77777777" w:rsidR="002C1525" w:rsidRPr="00B543F9" w:rsidRDefault="002C1525" w:rsidP="00E81C0C">
            <w:pPr>
              <w:ind w:left="113" w:right="113"/>
              <w:jc w:val="center"/>
              <w:rPr>
                <w:sz w:val="12"/>
                <w:szCs w:val="12"/>
                <w:lang w:val="es-ES"/>
              </w:rPr>
            </w:pPr>
            <w:r w:rsidRPr="00B543F9">
              <w:rPr>
                <w:sz w:val="12"/>
                <w:szCs w:val="12"/>
                <w:lang w:val="es-ES"/>
              </w:rPr>
              <w:t>Bajo</w:t>
            </w:r>
          </w:p>
        </w:tc>
        <w:tc>
          <w:tcPr>
            <w:tcW w:w="133" w:type="pct"/>
            <w:textDirection w:val="btLr"/>
            <w:vAlign w:val="center"/>
          </w:tcPr>
          <w:p w14:paraId="20934A01"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4D8ABCD0" w14:textId="77777777" w:rsidR="002C1525" w:rsidRPr="00B543F9" w:rsidRDefault="002C1525" w:rsidP="00E81C0C">
            <w:pPr>
              <w:rPr>
                <w:sz w:val="12"/>
                <w:szCs w:val="12"/>
                <w:lang w:val="es-ES"/>
              </w:rPr>
            </w:pPr>
            <w:r w:rsidRPr="00B543F9">
              <w:rPr>
                <w:sz w:val="12"/>
                <w:szCs w:val="12"/>
                <w:lang w:val="es-ES"/>
              </w:rPr>
              <w:t>Modificación de estudios y documentos previos</w:t>
            </w:r>
          </w:p>
        </w:tc>
        <w:tc>
          <w:tcPr>
            <w:tcW w:w="133" w:type="pct"/>
            <w:vAlign w:val="center"/>
          </w:tcPr>
          <w:p w14:paraId="5E7A5718"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166C2444"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4DB7F16F"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24B61A06"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91124D4"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21BED240" w14:textId="77777777" w:rsidR="002C1525" w:rsidRPr="00B543F9" w:rsidRDefault="002C1525" w:rsidP="00E81C0C">
            <w:pPr>
              <w:jc w:val="center"/>
              <w:rPr>
                <w:sz w:val="12"/>
                <w:szCs w:val="12"/>
                <w:lang w:val="es-ES"/>
              </w:rPr>
            </w:pPr>
            <w:r w:rsidRPr="00B543F9">
              <w:rPr>
                <w:sz w:val="12"/>
                <w:szCs w:val="12"/>
                <w:lang w:val="es-ES"/>
              </w:rPr>
              <w:t>Estructurador</w:t>
            </w:r>
          </w:p>
        </w:tc>
        <w:tc>
          <w:tcPr>
            <w:tcW w:w="350" w:type="pct"/>
            <w:vAlign w:val="center"/>
          </w:tcPr>
          <w:p w14:paraId="3094B732"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399" w:type="pct"/>
            <w:vAlign w:val="center"/>
          </w:tcPr>
          <w:p w14:paraId="5444B9C0"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491" w:type="pct"/>
            <w:vAlign w:val="center"/>
          </w:tcPr>
          <w:p w14:paraId="6B96EA9E" w14:textId="77777777" w:rsidR="002C1525" w:rsidRPr="00B543F9" w:rsidRDefault="002C1525" w:rsidP="00E81C0C">
            <w:pPr>
              <w:rPr>
                <w:sz w:val="12"/>
                <w:szCs w:val="12"/>
                <w:lang w:val="es-ES"/>
              </w:rPr>
            </w:pPr>
            <w:r w:rsidRPr="00B543F9">
              <w:rPr>
                <w:sz w:val="12"/>
                <w:szCs w:val="12"/>
                <w:lang w:val="es-ES"/>
              </w:rPr>
              <w:t>Modificación del objeto contractual, con alcance a las necesidades de la DIBIE.</w:t>
            </w:r>
          </w:p>
        </w:tc>
        <w:tc>
          <w:tcPr>
            <w:tcW w:w="315" w:type="pct"/>
            <w:vAlign w:val="center"/>
          </w:tcPr>
          <w:p w14:paraId="17B39082" w14:textId="77777777" w:rsidR="002C1525" w:rsidRPr="00B543F9" w:rsidRDefault="002C1525" w:rsidP="00E81C0C">
            <w:pPr>
              <w:rPr>
                <w:sz w:val="12"/>
                <w:szCs w:val="12"/>
                <w:lang w:val="es-ES"/>
              </w:rPr>
            </w:pPr>
            <w:r w:rsidRPr="00B543F9">
              <w:rPr>
                <w:sz w:val="12"/>
                <w:szCs w:val="12"/>
                <w:lang w:val="es-ES"/>
              </w:rPr>
              <w:t>Etapa de planeación.</w:t>
            </w:r>
          </w:p>
        </w:tc>
      </w:tr>
      <w:tr w:rsidR="002C1525" w:rsidRPr="00B543F9" w14:paraId="5BC82089" w14:textId="77777777" w:rsidTr="002C1525">
        <w:trPr>
          <w:cantSplit/>
          <w:trHeight w:val="20"/>
          <w:tblHeader/>
          <w:jc w:val="center"/>
        </w:trPr>
        <w:tc>
          <w:tcPr>
            <w:tcW w:w="133" w:type="pct"/>
            <w:vAlign w:val="center"/>
          </w:tcPr>
          <w:p w14:paraId="5C4E7629"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4917F576"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37307F4B"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5A902867" w14:textId="77777777" w:rsidR="002C1525" w:rsidRPr="00B543F9" w:rsidRDefault="002C1525" w:rsidP="00E81C0C">
            <w:pPr>
              <w:jc w:val="center"/>
              <w:rPr>
                <w:sz w:val="12"/>
                <w:szCs w:val="12"/>
                <w:lang w:val="es-ES"/>
              </w:rPr>
            </w:pPr>
            <w:r w:rsidRPr="00B543F9">
              <w:rPr>
                <w:sz w:val="12"/>
                <w:szCs w:val="12"/>
                <w:lang w:val="es-ES"/>
              </w:rPr>
              <w:t>Planeación</w:t>
            </w:r>
          </w:p>
        </w:tc>
        <w:tc>
          <w:tcPr>
            <w:tcW w:w="141" w:type="pct"/>
            <w:textDirection w:val="btLr"/>
            <w:vAlign w:val="center"/>
          </w:tcPr>
          <w:p w14:paraId="676ACE2F"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0774C7F4" w14:textId="77777777" w:rsidR="002C1525" w:rsidRPr="00B543F9" w:rsidRDefault="002C1525" w:rsidP="00E81C0C">
            <w:pPr>
              <w:ind w:right="-99"/>
              <w:rPr>
                <w:sz w:val="12"/>
                <w:szCs w:val="12"/>
                <w:lang w:val="es-ES"/>
              </w:rPr>
            </w:pPr>
            <w:r w:rsidRPr="00B543F9">
              <w:rPr>
                <w:sz w:val="12"/>
                <w:szCs w:val="12"/>
                <w:lang w:val="es-ES"/>
              </w:rPr>
              <w:t>Falta de disponibilidad presupuestal.</w:t>
            </w:r>
          </w:p>
        </w:tc>
        <w:tc>
          <w:tcPr>
            <w:tcW w:w="437" w:type="pct"/>
            <w:vAlign w:val="center"/>
          </w:tcPr>
          <w:p w14:paraId="26279E2E" w14:textId="77777777" w:rsidR="002C1525" w:rsidRPr="00B543F9" w:rsidRDefault="002C1525" w:rsidP="00E81C0C">
            <w:pPr>
              <w:rPr>
                <w:sz w:val="12"/>
                <w:szCs w:val="12"/>
                <w:lang w:val="es-ES"/>
              </w:rPr>
            </w:pPr>
            <w:r w:rsidRPr="00B543F9">
              <w:rPr>
                <w:sz w:val="12"/>
                <w:szCs w:val="12"/>
                <w:lang w:val="es-ES"/>
              </w:rPr>
              <w:t>Reprogramación del proceso de selección.</w:t>
            </w:r>
          </w:p>
        </w:tc>
        <w:tc>
          <w:tcPr>
            <w:tcW w:w="133" w:type="pct"/>
            <w:vAlign w:val="center"/>
          </w:tcPr>
          <w:p w14:paraId="58EC0993"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72383573"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71676FF0"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283E516F" w14:textId="77777777" w:rsidR="002C1525" w:rsidRPr="00B543F9" w:rsidRDefault="002C1525" w:rsidP="00E81C0C">
            <w:pPr>
              <w:ind w:left="113" w:right="113"/>
              <w:jc w:val="center"/>
              <w:rPr>
                <w:sz w:val="12"/>
                <w:szCs w:val="12"/>
                <w:lang w:val="es-ES"/>
              </w:rPr>
            </w:pPr>
            <w:r w:rsidRPr="00B543F9">
              <w:rPr>
                <w:sz w:val="12"/>
                <w:szCs w:val="12"/>
                <w:lang w:val="es-ES"/>
              </w:rPr>
              <w:t>Bajo</w:t>
            </w:r>
          </w:p>
        </w:tc>
        <w:tc>
          <w:tcPr>
            <w:tcW w:w="133" w:type="pct"/>
            <w:textDirection w:val="btLr"/>
            <w:vAlign w:val="center"/>
          </w:tcPr>
          <w:p w14:paraId="79C6E3EA"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5E228AFB" w14:textId="77777777" w:rsidR="002C1525" w:rsidRPr="00B543F9" w:rsidRDefault="002C1525" w:rsidP="00E81C0C">
            <w:pPr>
              <w:rPr>
                <w:sz w:val="12"/>
                <w:szCs w:val="12"/>
                <w:lang w:val="es-ES"/>
              </w:rPr>
            </w:pPr>
            <w:r w:rsidRPr="00B543F9">
              <w:rPr>
                <w:sz w:val="12"/>
                <w:szCs w:val="12"/>
                <w:lang w:val="es-ES"/>
              </w:rPr>
              <w:t>Modificación del PAA, para incluir la necesidad</w:t>
            </w:r>
          </w:p>
        </w:tc>
        <w:tc>
          <w:tcPr>
            <w:tcW w:w="133" w:type="pct"/>
            <w:vAlign w:val="center"/>
          </w:tcPr>
          <w:p w14:paraId="6E3AAC80"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5BF8AB3A"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DCDAC4E"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06581D2F"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D643676"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088A5B62" w14:textId="77777777" w:rsidR="002C1525" w:rsidRPr="00B543F9" w:rsidRDefault="002C1525" w:rsidP="00E81C0C">
            <w:pPr>
              <w:jc w:val="center"/>
              <w:rPr>
                <w:sz w:val="12"/>
                <w:szCs w:val="12"/>
                <w:lang w:val="es-ES"/>
              </w:rPr>
            </w:pPr>
            <w:r w:rsidRPr="00B543F9">
              <w:rPr>
                <w:sz w:val="12"/>
                <w:szCs w:val="12"/>
                <w:lang w:val="es-ES"/>
              </w:rPr>
              <w:t>Estructurador</w:t>
            </w:r>
          </w:p>
        </w:tc>
        <w:tc>
          <w:tcPr>
            <w:tcW w:w="350" w:type="pct"/>
            <w:vAlign w:val="center"/>
          </w:tcPr>
          <w:p w14:paraId="3EE084A9"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399" w:type="pct"/>
            <w:vAlign w:val="center"/>
          </w:tcPr>
          <w:p w14:paraId="464E1ADD" w14:textId="77777777" w:rsidR="002C1525" w:rsidRPr="00B543F9" w:rsidRDefault="002C1525" w:rsidP="00E81C0C">
            <w:pPr>
              <w:rPr>
                <w:sz w:val="12"/>
                <w:szCs w:val="12"/>
                <w:lang w:val="es-ES"/>
              </w:rPr>
            </w:pPr>
            <w:r w:rsidRPr="00B543F9">
              <w:rPr>
                <w:sz w:val="12"/>
                <w:szCs w:val="12"/>
                <w:lang w:val="es-ES"/>
              </w:rPr>
              <w:t>Etapa de planeación, elaboración de EDP.</w:t>
            </w:r>
          </w:p>
        </w:tc>
        <w:tc>
          <w:tcPr>
            <w:tcW w:w="491" w:type="pct"/>
            <w:vAlign w:val="center"/>
          </w:tcPr>
          <w:p w14:paraId="3D697776" w14:textId="77777777" w:rsidR="002C1525" w:rsidRPr="00B543F9" w:rsidRDefault="002C1525" w:rsidP="00E81C0C">
            <w:pPr>
              <w:rPr>
                <w:sz w:val="12"/>
                <w:szCs w:val="12"/>
                <w:lang w:val="es-ES"/>
              </w:rPr>
            </w:pPr>
            <w:r w:rsidRPr="00B543F9">
              <w:rPr>
                <w:sz w:val="12"/>
                <w:szCs w:val="12"/>
                <w:lang w:val="es-ES"/>
              </w:rPr>
              <w:t>Verificación de modificación al PAA en el cual se incluya la necesidad.</w:t>
            </w:r>
          </w:p>
        </w:tc>
        <w:tc>
          <w:tcPr>
            <w:tcW w:w="315" w:type="pct"/>
            <w:vAlign w:val="center"/>
          </w:tcPr>
          <w:p w14:paraId="1218C848" w14:textId="77777777" w:rsidR="002C1525" w:rsidRPr="00B543F9" w:rsidRDefault="002C1525" w:rsidP="00E81C0C">
            <w:pPr>
              <w:rPr>
                <w:sz w:val="12"/>
                <w:szCs w:val="12"/>
                <w:lang w:val="es-ES"/>
              </w:rPr>
            </w:pPr>
            <w:r w:rsidRPr="00B543F9">
              <w:rPr>
                <w:sz w:val="12"/>
                <w:szCs w:val="12"/>
                <w:lang w:val="es-ES"/>
              </w:rPr>
              <w:t>Etapa de planeación.</w:t>
            </w:r>
          </w:p>
        </w:tc>
      </w:tr>
      <w:tr w:rsidR="002C1525" w:rsidRPr="00B543F9" w14:paraId="0825E897" w14:textId="77777777" w:rsidTr="002C1525">
        <w:trPr>
          <w:cantSplit/>
          <w:trHeight w:val="20"/>
          <w:tblHeader/>
          <w:jc w:val="center"/>
        </w:trPr>
        <w:tc>
          <w:tcPr>
            <w:tcW w:w="133" w:type="pct"/>
            <w:vAlign w:val="center"/>
          </w:tcPr>
          <w:p w14:paraId="27951252"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1CEC9282"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3ABD39FA"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086600DE"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4C3BFE58"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34994A90" w14:textId="77777777" w:rsidR="002C1525" w:rsidRPr="00B543F9" w:rsidRDefault="002C1525" w:rsidP="00E81C0C">
            <w:pPr>
              <w:ind w:right="-99"/>
              <w:rPr>
                <w:sz w:val="12"/>
                <w:szCs w:val="12"/>
                <w:lang w:val="es-ES"/>
              </w:rPr>
            </w:pPr>
            <w:r w:rsidRPr="00B543F9">
              <w:rPr>
                <w:sz w:val="12"/>
                <w:szCs w:val="12"/>
                <w:lang w:val="es-ES"/>
              </w:rPr>
              <w:t>Elaboración de pliegos para la contratación, sin sujetarse a la normatividad contractual vigente.</w:t>
            </w:r>
          </w:p>
        </w:tc>
        <w:tc>
          <w:tcPr>
            <w:tcW w:w="437" w:type="pct"/>
            <w:vAlign w:val="center"/>
          </w:tcPr>
          <w:p w14:paraId="77CE52EC" w14:textId="77777777" w:rsidR="002C1525" w:rsidRPr="00B543F9" w:rsidRDefault="002C1525" w:rsidP="00E81C0C">
            <w:pPr>
              <w:rPr>
                <w:sz w:val="12"/>
                <w:szCs w:val="12"/>
                <w:lang w:val="es-ES"/>
              </w:rPr>
            </w:pPr>
            <w:r w:rsidRPr="00B543F9">
              <w:rPr>
                <w:sz w:val="12"/>
                <w:szCs w:val="12"/>
                <w:lang w:val="es-ES"/>
              </w:rPr>
              <w:t>Sanciones legales, disciplinarias, jurídicas, fiscales, por parte de los entes de control para con la Entidad contratante.</w:t>
            </w:r>
          </w:p>
        </w:tc>
        <w:tc>
          <w:tcPr>
            <w:tcW w:w="133" w:type="pct"/>
            <w:vAlign w:val="center"/>
          </w:tcPr>
          <w:p w14:paraId="4150150E"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8449486"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A02BBBC"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15E8FA16" w14:textId="77777777" w:rsidR="002C1525" w:rsidRPr="00B543F9" w:rsidRDefault="002C1525" w:rsidP="00E81C0C">
            <w:pPr>
              <w:ind w:left="113" w:right="113"/>
              <w:jc w:val="center"/>
              <w:rPr>
                <w:sz w:val="12"/>
                <w:szCs w:val="12"/>
                <w:lang w:val="es-ES"/>
              </w:rPr>
            </w:pPr>
            <w:r w:rsidRPr="00B543F9">
              <w:rPr>
                <w:sz w:val="12"/>
                <w:szCs w:val="12"/>
                <w:lang w:val="es-ES"/>
              </w:rPr>
              <w:t>Bajo</w:t>
            </w:r>
          </w:p>
        </w:tc>
        <w:tc>
          <w:tcPr>
            <w:tcW w:w="133" w:type="pct"/>
            <w:textDirection w:val="btLr"/>
            <w:vAlign w:val="center"/>
          </w:tcPr>
          <w:p w14:paraId="25CEC8DA"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08FC2924" w14:textId="77777777" w:rsidR="002C1525" w:rsidRPr="00B543F9" w:rsidRDefault="002C1525" w:rsidP="00E81C0C">
            <w:pPr>
              <w:rPr>
                <w:sz w:val="12"/>
                <w:szCs w:val="12"/>
                <w:lang w:val="es-ES"/>
              </w:rPr>
            </w:pPr>
            <w:r w:rsidRPr="00B543F9">
              <w:rPr>
                <w:sz w:val="12"/>
                <w:szCs w:val="12"/>
                <w:lang w:val="es-ES"/>
              </w:rPr>
              <w:t>Verificación de las condiciones a ser solicitadas dentro del pliego, por parte del analista contractual</w:t>
            </w:r>
          </w:p>
        </w:tc>
        <w:tc>
          <w:tcPr>
            <w:tcW w:w="133" w:type="pct"/>
            <w:vAlign w:val="center"/>
          </w:tcPr>
          <w:p w14:paraId="4CC30AAA"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717D0BA0"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533DA3B"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1147F2DC"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103CAB34"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0280B619" w14:textId="77777777" w:rsidR="002C1525" w:rsidRPr="00B543F9" w:rsidRDefault="002C1525" w:rsidP="00E81C0C">
            <w:pPr>
              <w:jc w:val="center"/>
              <w:rPr>
                <w:sz w:val="12"/>
                <w:szCs w:val="12"/>
                <w:lang w:val="es-ES"/>
              </w:rPr>
            </w:pPr>
            <w:r w:rsidRPr="00B543F9">
              <w:rPr>
                <w:sz w:val="12"/>
                <w:szCs w:val="12"/>
                <w:lang w:val="es-ES"/>
              </w:rPr>
              <w:t>Analista contractual</w:t>
            </w:r>
          </w:p>
        </w:tc>
        <w:tc>
          <w:tcPr>
            <w:tcW w:w="350" w:type="pct"/>
            <w:vAlign w:val="center"/>
          </w:tcPr>
          <w:p w14:paraId="1ED68625" w14:textId="77777777" w:rsidR="002C1525" w:rsidRPr="00B543F9" w:rsidRDefault="002C1525" w:rsidP="00E81C0C">
            <w:pPr>
              <w:rPr>
                <w:sz w:val="12"/>
                <w:szCs w:val="12"/>
                <w:lang w:val="es-ES"/>
              </w:rPr>
            </w:pPr>
            <w:r w:rsidRPr="00B543F9">
              <w:rPr>
                <w:sz w:val="12"/>
                <w:szCs w:val="12"/>
                <w:lang w:val="es-ES"/>
              </w:rPr>
              <w:t>Desde la entrega de EDP al grupo contratos.</w:t>
            </w:r>
          </w:p>
        </w:tc>
        <w:tc>
          <w:tcPr>
            <w:tcW w:w="399" w:type="pct"/>
            <w:vAlign w:val="center"/>
          </w:tcPr>
          <w:p w14:paraId="26E5019A" w14:textId="77777777" w:rsidR="002C1525" w:rsidRPr="00B543F9" w:rsidRDefault="002C1525" w:rsidP="00E81C0C">
            <w:pPr>
              <w:rPr>
                <w:sz w:val="12"/>
                <w:szCs w:val="12"/>
                <w:lang w:val="es-ES"/>
              </w:rPr>
            </w:pPr>
            <w:r w:rsidRPr="00B543F9">
              <w:rPr>
                <w:sz w:val="12"/>
                <w:szCs w:val="12"/>
                <w:lang w:val="es-ES"/>
              </w:rPr>
              <w:t>Plazo de presentación de observaciones al liego de condiciones definitivo en el cronograma del proceso.</w:t>
            </w:r>
          </w:p>
        </w:tc>
        <w:tc>
          <w:tcPr>
            <w:tcW w:w="491" w:type="pct"/>
            <w:vAlign w:val="center"/>
          </w:tcPr>
          <w:p w14:paraId="3A7B385A" w14:textId="77777777" w:rsidR="002C1525" w:rsidRPr="00B543F9" w:rsidRDefault="002C1525" w:rsidP="00E81C0C">
            <w:pPr>
              <w:rPr>
                <w:sz w:val="12"/>
                <w:szCs w:val="12"/>
              </w:rPr>
            </w:pPr>
            <w:r w:rsidRPr="00B543F9">
              <w:rPr>
                <w:sz w:val="12"/>
                <w:szCs w:val="12"/>
              </w:rPr>
              <w:t>A través de adenda o resolución de saneamiento de vicios en caso de ser necesario.</w:t>
            </w:r>
          </w:p>
        </w:tc>
        <w:tc>
          <w:tcPr>
            <w:tcW w:w="315" w:type="pct"/>
            <w:vAlign w:val="center"/>
          </w:tcPr>
          <w:p w14:paraId="242DB282"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4D26ED31" w14:textId="77777777" w:rsidTr="002C1525">
        <w:trPr>
          <w:cantSplit/>
          <w:trHeight w:val="20"/>
          <w:tblHeader/>
          <w:jc w:val="center"/>
        </w:trPr>
        <w:tc>
          <w:tcPr>
            <w:tcW w:w="133" w:type="pct"/>
            <w:vAlign w:val="center"/>
          </w:tcPr>
          <w:p w14:paraId="3158A7A6" w14:textId="77777777" w:rsidR="002C1525" w:rsidRPr="00B543F9" w:rsidRDefault="002C1525" w:rsidP="00E81C0C">
            <w:pPr>
              <w:jc w:val="center"/>
              <w:rPr>
                <w:sz w:val="12"/>
                <w:szCs w:val="12"/>
                <w:lang w:val="es-ES"/>
              </w:rPr>
            </w:pPr>
            <w:r w:rsidRPr="00B543F9">
              <w:rPr>
                <w:sz w:val="12"/>
                <w:szCs w:val="12"/>
                <w:lang w:val="es-ES"/>
              </w:rPr>
              <w:t>6</w:t>
            </w:r>
          </w:p>
        </w:tc>
        <w:tc>
          <w:tcPr>
            <w:tcW w:w="133" w:type="pct"/>
            <w:textDirection w:val="btLr"/>
            <w:vAlign w:val="center"/>
          </w:tcPr>
          <w:p w14:paraId="31244706"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57C5821A"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4F1CFFE1"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26912BD0"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2A4A9292" w14:textId="77777777" w:rsidR="002C1525" w:rsidRPr="00B543F9" w:rsidRDefault="002C1525" w:rsidP="00E81C0C">
            <w:pPr>
              <w:ind w:right="-99"/>
              <w:rPr>
                <w:sz w:val="12"/>
                <w:szCs w:val="12"/>
              </w:rPr>
            </w:pPr>
            <w:r w:rsidRPr="00B543F9">
              <w:rPr>
                <w:sz w:val="12"/>
                <w:szCs w:val="12"/>
              </w:rPr>
              <w:t>Pliegos con requisitos habilitantes restrictivos o ambiguos.</w:t>
            </w:r>
          </w:p>
        </w:tc>
        <w:tc>
          <w:tcPr>
            <w:tcW w:w="437" w:type="pct"/>
            <w:vAlign w:val="center"/>
          </w:tcPr>
          <w:p w14:paraId="09E5B3DF" w14:textId="77777777" w:rsidR="002C1525" w:rsidRPr="00B543F9" w:rsidRDefault="002C1525" w:rsidP="00E81C0C">
            <w:pPr>
              <w:rPr>
                <w:sz w:val="12"/>
                <w:szCs w:val="12"/>
              </w:rPr>
            </w:pPr>
            <w:r w:rsidRPr="00B543F9">
              <w:rPr>
                <w:sz w:val="12"/>
                <w:szCs w:val="12"/>
              </w:rPr>
              <w:t>Podrían afectar la pluralidad o generar reclamaciones.</w:t>
            </w:r>
          </w:p>
        </w:tc>
        <w:tc>
          <w:tcPr>
            <w:tcW w:w="133" w:type="pct"/>
            <w:vAlign w:val="center"/>
          </w:tcPr>
          <w:p w14:paraId="4C323AC4"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E05595B" w14:textId="77777777" w:rsidR="002C1525" w:rsidRPr="00B543F9" w:rsidRDefault="002C1525" w:rsidP="00E81C0C">
            <w:pPr>
              <w:rPr>
                <w:sz w:val="12"/>
                <w:szCs w:val="12"/>
                <w:lang w:val="es-ES"/>
              </w:rPr>
            </w:pPr>
            <w:r w:rsidRPr="00B543F9">
              <w:rPr>
                <w:sz w:val="12"/>
                <w:szCs w:val="12"/>
                <w:lang w:val="es-ES"/>
              </w:rPr>
              <w:t>3</w:t>
            </w:r>
          </w:p>
        </w:tc>
        <w:tc>
          <w:tcPr>
            <w:tcW w:w="133" w:type="pct"/>
            <w:vAlign w:val="center"/>
          </w:tcPr>
          <w:p w14:paraId="6E41BDF7"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6B2198A0" w14:textId="77777777" w:rsidR="002C1525" w:rsidRPr="00B543F9" w:rsidRDefault="002C1525" w:rsidP="00E81C0C">
            <w:pPr>
              <w:ind w:left="113" w:right="113"/>
              <w:jc w:val="center"/>
              <w:rPr>
                <w:sz w:val="12"/>
                <w:szCs w:val="12"/>
                <w:lang w:val="es-ES"/>
              </w:rPr>
            </w:pPr>
            <w:r w:rsidRPr="00B543F9">
              <w:rPr>
                <w:sz w:val="12"/>
                <w:szCs w:val="12"/>
                <w:lang w:val="es-ES"/>
              </w:rPr>
              <w:t>Medio</w:t>
            </w:r>
          </w:p>
        </w:tc>
        <w:tc>
          <w:tcPr>
            <w:tcW w:w="133" w:type="pct"/>
            <w:textDirection w:val="btLr"/>
            <w:vAlign w:val="center"/>
          </w:tcPr>
          <w:p w14:paraId="02E9218C"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44B8AF3B" w14:textId="77777777" w:rsidR="002C1525" w:rsidRPr="00B543F9" w:rsidRDefault="002C1525" w:rsidP="00E81C0C">
            <w:pPr>
              <w:rPr>
                <w:sz w:val="12"/>
                <w:szCs w:val="12"/>
                <w:lang w:val="es-ES"/>
              </w:rPr>
            </w:pPr>
            <w:r w:rsidRPr="00B543F9">
              <w:rPr>
                <w:sz w:val="12"/>
                <w:szCs w:val="12"/>
                <w:lang w:val="es-ES"/>
              </w:rPr>
              <w:t>Usar Documentos Tipo de CCE para infraestructura social y verificaciones de publicidad del proceso de selección</w:t>
            </w:r>
          </w:p>
        </w:tc>
        <w:tc>
          <w:tcPr>
            <w:tcW w:w="133" w:type="pct"/>
            <w:vAlign w:val="center"/>
          </w:tcPr>
          <w:p w14:paraId="7C274D30"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AC92AB8"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6278871E" w14:textId="77777777" w:rsidR="002C1525" w:rsidRPr="00B543F9" w:rsidRDefault="002C1525" w:rsidP="00E81C0C">
            <w:pPr>
              <w:jc w:val="center"/>
              <w:rPr>
                <w:sz w:val="12"/>
                <w:szCs w:val="12"/>
                <w:lang w:val="es-ES"/>
              </w:rPr>
            </w:pPr>
            <w:r w:rsidRPr="00B543F9">
              <w:rPr>
                <w:sz w:val="12"/>
                <w:szCs w:val="12"/>
                <w:lang w:val="es-ES"/>
              </w:rPr>
              <w:t>3</w:t>
            </w:r>
          </w:p>
        </w:tc>
        <w:tc>
          <w:tcPr>
            <w:tcW w:w="147" w:type="pct"/>
            <w:textDirection w:val="btLr"/>
            <w:vAlign w:val="center"/>
          </w:tcPr>
          <w:p w14:paraId="44E4858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0DE38102"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6BD8F1F5" w14:textId="77777777" w:rsidR="002C1525" w:rsidRPr="00B543F9" w:rsidRDefault="002C1525" w:rsidP="00E81C0C">
            <w:pPr>
              <w:jc w:val="center"/>
              <w:rPr>
                <w:sz w:val="12"/>
                <w:szCs w:val="12"/>
                <w:lang w:val="es-ES"/>
              </w:rPr>
            </w:pPr>
            <w:r w:rsidRPr="00B543F9">
              <w:rPr>
                <w:sz w:val="12"/>
                <w:szCs w:val="12"/>
                <w:lang w:val="es-ES"/>
              </w:rPr>
              <w:t>Analista contractual</w:t>
            </w:r>
          </w:p>
        </w:tc>
        <w:tc>
          <w:tcPr>
            <w:tcW w:w="350" w:type="pct"/>
            <w:vAlign w:val="center"/>
          </w:tcPr>
          <w:p w14:paraId="7CC721BC" w14:textId="77777777" w:rsidR="002C1525" w:rsidRPr="00B543F9" w:rsidRDefault="002C1525" w:rsidP="00E81C0C">
            <w:pPr>
              <w:rPr>
                <w:sz w:val="12"/>
                <w:szCs w:val="12"/>
                <w:lang w:val="es-ES"/>
              </w:rPr>
            </w:pPr>
            <w:r w:rsidRPr="00B543F9">
              <w:rPr>
                <w:sz w:val="12"/>
                <w:szCs w:val="12"/>
                <w:lang w:val="es-ES"/>
              </w:rPr>
              <w:t>Desde la entrega de EDP al grupo contratos.</w:t>
            </w:r>
          </w:p>
        </w:tc>
        <w:tc>
          <w:tcPr>
            <w:tcW w:w="399" w:type="pct"/>
            <w:vAlign w:val="center"/>
          </w:tcPr>
          <w:p w14:paraId="7E66327D" w14:textId="77777777" w:rsidR="002C1525" w:rsidRPr="00B543F9" w:rsidRDefault="002C1525" w:rsidP="00E81C0C">
            <w:pPr>
              <w:rPr>
                <w:sz w:val="12"/>
                <w:szCs w:val="12"/>
                <w:lang w:val="es-ES"/>
              </w:rPr>
            </w:pPr>
            <w:r w:rsidRPr="00B543F9">
              <w:rPr>
                <w:sz w:val="12"/>
                <w:szCs w:val="12"/>
                <w:lang w:val="es-ES"/>
              </w:rPr>
              <w:t>Plazo de presentación de observaciones al liego de condiciones definitivo en el cronograma del proceso.</w:t>
            </w:r>
          </w:p>
        </w:tc>
        <w:tc>
          <w:tcPr>
            <w:tcW w:w="491" w:type="pct"/>
            <w:vAlign w:val="center"/>
          </w:tcPr>
          <w:p w14:paraId="31ABD5BB" w14:textId="77777777" w:rsidR="002C1525" w:rsidRPr="00B543F9" w:rsidRDefault="002C1525" w:rsidP="00E81C0C">
            <w:pPr>
              <w:rPr>
                <w:sz w:val="12"/>
                <w:szCs w:val="12"/>
              </w:rPr>
            </w:pPr>
            <w:r w:rsidRPr="00B543F9">
              <w:rPr>
                <w:sz w:val="12"/>
                <w:szCs w:val="12"/>
              </w:rPr>
              <w:t>A través de adenda o resolución de saneamiento de vicios en caso de ser necesario.</w:t>
            </w:r>
          </w:p>
        </w:tc>
        <w:tc>
          <w:tcPr>
            <w:tcW w:w="315" w:type="pct"/>
            <w:vAlign w:val="center"/>
          </w:tcPr>
          <w:p w14:paraId="28332533"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4DDDC2EF" w14:textId="77777777" w:rsidTr="002C1525">
        <w:trPr>
          <w:cantSplit/>
          <w:trHeight w:val="20"/>
          <w:tblHeader/>
          <w:jc w:val="center"/>
        </w:trPr>
        <w:tc>
          <w:tcPr>
            <w:tcW w:w="133" w:type="pct"/>
            <w:vAlign w:val="center"/>
          </w:tcPr>
          <w:p w14:paraId="69665E92" w14:textId="77777777" w:rsidR="002C1525" w:rsidRPr="00B543F9" w:rsidRDefault="002C1525" w:rsidP="00E81C0C">
            <w:pPr>
              <w:jc w:val="center"/>
              <w:rPr>
                <w:sz w:val="12"/>
                <w:szCs w:val="12"/>
                <w:lang w:val="es-ES"/>
              </w:rPr>
            </w:pPr>
            <w:r w:rsidRPr="00B543F9">
              <w:rPr>
                <w:sz w:val="12"/>
                <w:szCs w:val="12"/>
                <w:lang w:val="es-ES"/>
              </w:rPr>
              <w:t>7</w:t>
            </w:r>
          </w:p>
        </w:tc>
        <w:tc>
          <w:tcPr>
            <w:tcW w:w="133" w:type="pct"/>
            <w:textDirection w:val="btLr"/>
            <w:vAlign w:val="center"/>
          </w:tcPr>
          <w:p w14:paraId="1746E4DA"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15C6428F"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71F426BD"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3E7F02BE"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29990406" w14:textId="77777777" w:rsidR="002C1525" w:rsidRPr="00B543F9" w:rsidRDefault="002C1525" w:rsidP="00E81C0C">
            <w:pPr>
              <w:ind w:right="-99"/>
              <w:rPr>
                <w:sz w:val="12"/>
                <w:szCs w:val="12"/>
                <w:lang w:val="es-ES"/>
              </w:rPr>
            </w:pPr>
            <w:r w:rsidRPr="00B543F9">
              <w:rPr>
                <w:sz w:val="12"/>
                <w:szCs w:val="12"/>
                <w:lang w:val="es-ES"/>
              </w:rPr>
              <w:t xml:space="preserve">Incumplimiento al cronograma establecido en el proceso </w:t>
            </w:r>
            <w:r w:rsidRPr="00B543F9">
              <w:rPr>
                <w:sz w:val="12"/>
                <w:szCs w:val="12"/>
                <w:lang w:val="es-ES"/>
              </w:rPr>
              <w:lastRenderedPageBreak/>
              <w:t>de selección.</w:t>
            </w:r>
          </w:p>
        </w:tc>
        <w:tc>
          <w:tcPr>
            <w:tcW w:w="437" w:type="pct"/>
            <w:vAlign w:val="center"/>
          </w:tcPr>
          <w:p w14:paraId="6E3C1B37" w14:textId="77777777" w:rsidR="002C1525" w:rsidRPr="00B543F9" w:rsidRDefault="002C1525" w:rsidP="00E81C0C">
            <w:pPr>
              <w:rPr>
                <w:sz w:val="12"/>
                <w:szCs w:val="12"/>
                <w:lang w:val="es-ES"/>
              </w:rPr>
            </w:pPr>
            <w:r w:rsidRPr="00B543F9">
              <w:rPr>
                <w:sz w:val="12"/>
                <w:szCs w:val="12"/>
                <w:lang w:val="es-ES"/>
              </w:rPr>
              <w:lastRenderedPageBreak/>
              <w:t xml:space="preserve">Atraso en las diferentes etapas del proceso </w:t>
            </w:r>
            <w:r w:rsidRPr="00B543F9">
              <w:rPr>
                <w:sz w:val="12"/>
                <w:szCs w:val="12"/>
                <w:lang w:val="es-ES"/>
              </w:rPr>
              <w:lastRenderedPageBreak/>
              <w:t>de selección.</w:t>
            </w:r>
          </w:p>
        </w:tc>
        <w:tc>
          <w:tcPr>
            <w:tcW w:w="133" w:type="pct"/>
            <w:vAlign w:val="center"/>
          </w:tcPr>
          <w:p w14:paraId="12ED004C" w14:textId="77777777" w:rsidR="002C1525" w:rsidRPr="00B543F9" w:rsidRDefault="002C1525" w:rsidP="00E81C0C">
            <w:pPr>
              <w:jc w:val="center"/>
              <w:rPr>
                <w:sz w:val="12"/>
                <w:szCs w:val="12"/>
                <w:lang w:val="es-ES"/>
              </w:rPr>
            </w:pPr>
            <w:r w:rsidRPr="00B543F9">
              <w:rPr>
                <w:sz w:val="12"/>
                <w:szCs w:val="12"/>
                <w:lang w:val="es-ES"/>
              </w:rPr>
              <w:lastRenderedPageBreak/>
              <w:t>3</w:t>
            </w:r>
          </w:p>
        </w:tc>
        <w:tc>
          <w:tcPr>
            <w:tcW w:w="133" w:type="pct"/>
            <w:vAlign w:val="center"/>
          </w:tcPr>
          <w:p w14:paraId="29312C11"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E745474"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2FD8BC89" w14:textId="77777777" w:rsidR="002C1525" w:rsidRPr="00B543F9" w:rsidRDefault="002C1525" w:rsidP="00E81C0C">
            <w:pPr>
              <w:ind w:left="113" w:right="113"/>
              <w:jc w:val="center"/>
              <w:rPr>
                <w:sz w:val="12"/>
                <w:szCs w:val="12"/>
                <w:lang w:val="es-ES"/>
              </w:rPr>
            </w:pPr>
            <w:r w:rsidRPr="00B543F9">
              <w:rPr>
                <w:sz w:val="12"/>
                <w:szCs w:val="12"/>
                <w:lang w:val="es-ES"/>
              </w:rPr>
              <w:t>Medio</w:t>
            </w:r>
          </w:p>
        </w:tc>
        <w:tc>
          <w:tcPr>
            <w:tcW w:w="133" w:type="pct"/>
            <w:textDirection w:val="btLr"/>
            <w:vAlign w:val="center"/>
          </w:tcPr>
          <w:p w14:paraId="28C597CE"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3F5D90FA" w14:textId="77777777" w:rsidR="002C1525" w:rsidRPr="00B543F9" w:rsidRDefault="002C1525" w:rsidP="00E81C0C">
            <w:pPr>
              <w:rPr>
                <w:sz w:val="12"/>
                <w:szCs w:val="12"/>
                <w:lang w:val="es-ES"/>
              </w:rPr>
            </w:pPr>
            <w:r w:rsidRPr="00B543F9">
              <w:rPr>
                <w:sz w:val="12"/>
                <w:szCs w:val="12"/>
                <w:lang w:val="es-ES"/>
              </w:rPr>
              <w:t>Modificación del cronograma del proceso de selección</w:t>
            </w:r>
          </w:p>
        </w:tc>
        <w:tc>
          <w:tcPr>
            <w:tcW w:w="133" w:type="pct"/>
            <w:vAlign w:val="center"/>
          </w:tcPr>
          <w:p w14:paraId="038FAA2E"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98054A5"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B3BFEAF" w14:textId="77777777" w:rsidR="002C1525" w:rsidRPr="00B543F9" w:rsidRDefault="002C1525" w:rsidP="00E81C0C">
            <w:pPr>
              <w:jc w:val="center"/>
              <w:rPr>
                <w:sz w:val="12"/>
                <w:szCs w:val="12"/>
                <w:lang w:val="es-ES"/>
              </w:rPr>
            </w:pPr>
            <w:r w:rsidRPr="00B543F9">
              <w:rPr>
                <w:sz w:val="12"/>
                <w:szCs w:val="12"/>
                <w:lang w:val="es-ES"/>
              </w:rPr>
              <w:t>3</w:t>
            </w:r>
          </w:p>
        </w:tc>
        <w:tc>
          <w:tcPr>
            <w:tcW w:w="147" w:type="pct"/>
            <w:textDirection w:val="btLr"/>
            <w:vAlign w:val="center"/>
          </w:tcPr>
          <w:p w14:paraId="17A630A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5DA54F88"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29E8FE95" w14:textId="77777777" w:rsidR="002C1525" w:rsidRPr="00B543F9" w:rsidRDefault="002C1525" w:rsidP="00E81C0C">
            <w:pPr>
              <w:jc w:val="center"/>
              <w:rPr>
                <w:sz w:val="12"/>
                <w:szCs w:val="12"/>
                <w:lang w:val="es-ES"/>
              </w:rPr>
            </w:pPr>
            <w:r w:rsidRPr="00B543F9">
              <w:rPr>
                <w:sz w:val="12"/>
                <w:szCs w:val="12"/>
                <w:lang w:val="es-ES"/>
              </w:rPr>
              <w:t>Analista contractual</w:t>
            </w:r>
          </w:p>
        </w:tc>
        <w:tc>
          <w:tcPr>
            <w:tcW w:w="350" w:type="pct"/>
            <w:vAlign w:val="center"/>
          </w:tcPr>
          <w:p w14:paraId="6A7B5C5D" w14:textId="77777777" w:rsidR="002C1525" w:rsidRPr="00B543F9" w:rsidRDefault="002C1525" w:rsidP="00E81C0C">
            <w:pPr>
              <w:rPr>
                <w:sz w:val="12"/>
                <w:szCs w:val="12"/>
                <w:lang w:val="es-ES"/>
              </w:rPr>
            </w:pPr>
            <w:r w:rsidRPr="00B543F9">
              <w:rPr>
                <w:sz w:val="12"/>
                <w:szCs w:val="12"/>
                <w:lang w:val="es-ES"/>
              </w:rPr>
              <w:t xml:space="preserve">Desde la publicación del borrador del </w:t>
            </w:r>
            <w:r w:rsidRPr="00B543F9">
              <w:rPr>
                <w:sz w:val="12"/>
                <w:szCs w:val="12"/>
                <w:lang w:val="es-ES"/>
              </w:rPr>
              <w:lastRenderedPageBreak/>
              <w:t>pliego de condiciones.</w:t>
            </w:r>
          </w:p>
        </w:tc>
        <w:tc>
          <w:tcPr>
            <w:tcW w:w="399" w:type="pct"/>
            <w:vAlign w:val="center"/>
          </w:tcPr>
          <w:p w14:paraId="19934B82" w14:textId="77777777" w:rsidR="002C1525" w:rsidRPr="00B543F9" w:rsidRDefault="002C1525" w:rsidP="00E81C0C">
            <w:pPr>
              <w:rPr>
                <w:sz w:val="12"/>
                <w:szCs w:val="12"/>
                <w:lang w:val="es-ES"/>
              </w:rPr>
            </w:pPr>
            <w:r w:rsidRPr="00B543F9">
              <w:rPr>
                <w:sz w:val="12"/>
                <w:szCs w:val="12"/>
                <w:lang w:val="es-ES"/>
              </w:rPr>
              <w:lastRenderedPageBreak/>
              <w:t xml:space="preserve">Hasta la adjudicación del proceso de </w:t>
            </w:r>
            <w:r w:rsidRPr="00B543F9">
              <w:rPr>
                <w:sz w:val="12"/>
                <w:szCs w:val="12"/>
                <w:lang w:val="es-ES"/>
              </w:rPr>
              <w:lastRenderedPageBreak/>
              <w:t>selección, según cronograma del proceso.</w:t>
            </w:r>
          </w:p>
        </w:tc>
        <w:tc>
          <w:tcPr>
            <w:tcW w:w="491" w:type="pct"/>
            <w:vAlign w:val="center"/>
          </w:tcPr>
          <w:p w14:paraId="42C46709" w14:textId="77777777" w:rsidR="002C1525" w:rsidRPr="00B543F9" w:rsidRDefault="002C1525" w:rsidP="00E81C0C">
            <w:pPr>
              <w:rPr>
                <w:sz w:val="12"/>
                <w:szCs w:val="12"/>
                <w:lang w:val="es-ES"/>
              </w:rPr>
            </w:pPr>
            <w:r w:rsidRPr="00B543F9">
              <w:rPr>
                <w:sz w:val="12"/>
                <w:szCs w:val="12"/>
                <w:lang w:val="es-ES"/>
              </w:rPr>
              <w:lastRenderedPageBreak/>
              <w:t xml:space="preserve">Con la modificación del cronograma, en caso de ser </w:t>
            </w:r>
            <w:r w:rsidRPr="00B543F9">
              <w:rPr>
                <w:sz w:val="12"/>
                <w:szCs w:val="12"/>
                <w:lang w:val="es-ES"/>
              </w:rPr>
              <w:lastRenderedPageBreak/>
              <w:t>necesario.</w:t>
            </w:r>
          </w:p>
        </w:tc>
        <w:tc>
          <w:tcPr>
            <w:tcW w:w="315" w:type="pct"/>
            <w:vAlign w:val="center"/>
          </w:tcPr>
          <w:p w14:paraId="03B18F94" w14:textId="77777777" w:rsidR="002C1525" w:rsidRPr="00B543F9" w:rsidRDefault="002C1525" w:rsidP="00E81C0C">
            <w:pPr>
              <w:rPr>
                <w:sz w:val="12"/>
                <w:szCs w:val="12"/>
                <w:lang w:val="es-ES"/>
              </w:rPr>
            </w:pPr>
            <w:r w:rsidRPr="00B543F9">
              <w:rPr>
                <w:sz w:val="12"/>
                <w:szCs w:val="12"/>
                <w:lang w:val="es-ES"/>
              </w:rPr>
              <w:lastRenderedPageBreak/>
              <w:t>Etapa de selección.</w:t>
            </w:r>
          </w:p>
        </w:tc>
      </w:tr>
      <w:tr w:rsidR="002C1525" w:rsidRPr="00B543F9" w14:paraId="7E7447A1" w14:textId="77777777" w:rsidTr="002C1525">
        <w:trPr>
          <w:cantSplit/>
          <w:trHeight w:val="20"/>
          <w:tblHeader/>
          <w:jc w:val="center"/>
        </w:trPr>
        <w:tc>
          <w:tcPr>
            <w:tcW w:w="133" w:type="pct"/>
            <w:vAlign w:val="center"/>
          </w:tcPr>
          <w:p w14:paraId="4F8C1E12" w14:textId="77777777" w:rsidR="002C1525" w:rsidRPr="00B543F9" w:rsidRDefault="002C1525" w:rsidP="00E81C0C">
            <w:pPr>
              <w:jc w:val="center"/>
              <w:rPr>
                <w:sz w:val="12"/>
                <w:szCs w:val="12"/>
                <w:lang w:val="es-ES"/>
              </w:rPr>
            </w:pPr>
            <w:r w:rsidRPr="00B543F9">
              <w:rPr>
                <w:sz w:val="12"/>
                <w:szCs w:val="12"/>
                <w:lang w:val="es-ES"/>
              </w:rPr>
              <w:t>8</w:t>
            </w:r>
          </w:p>
        </w:tc>
        <w:tc>
          <w:tcPr>
            <w:tcW w:w="133" w:type="pct"/>
            <w:textDirection w:val="btLr"/>
            <w:vAlign w:val="center"/>
          </w:tcPr>
          <w:p w14:paraId="4D6A6ACF"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069071FA"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6E713113"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07749B05"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1F6BBEB3" w14:textId="77777777" w:rsidR="002C1525" w:rsidRPr="00B543F9" w:rsidRDefault="002C1525" w:rsidP="00E81C0C">
            <w:pPr>
              <w:rPr>
                <w:sz w:val="12"/>
                <w:szCs w:val="12"/>
                <w:lang w:val="es-ES"/>
              </w:rPr>
            </w:pPr>
            <w:r w:rsidRPr="00B543F9">
              <w:rPr>
                <w:sz w:val="12"/>
                <w:szCs w:val="12"/>
                <w:lang w:val="es-ES"/>
              </w:rPr>
              <w:t>No presentación de oferentes, en el proceso de selección</w:t>
            </w:r>
          </w:p>
        </w:tc>
        <w:tc>
          <w:tcPr>
            <w:tcW w:w="437" w:type="pct"/>
            <w:vAlign w:val="center"/>
          </w:tcPr>
          <w:p w14:paraId="037F8F21" w14:textId="77777777" w:rsidR="002C1525" w:rsidRPr="00B543F9" w:rsidRDefault="002C1525" w:rsidP="00E81C0C">
            <w:pPr>
              <w:rPr>
                <w:sz w:val="12"/>
                <w:szCs w:val="12"/>
                <w:lang w:val="es-ES"/>
              </w:rPr>
            </w:pPr>
            <w:r w:rsidRPr="00B543F9">
              <w:rPr>
                <w:sz w:val="12"/>
                <w:szCs w:val="12"/>
                <w:lang w:val="es-ES"/>
              </w:rPr>
              <w:t>Genera la declaratoria de desierto del proceso de selección.</w:t>
            </w:r>
          </w:p>
        </w:tc>
        <w:tc>
          <w:tcPr>
            <w:tcW w:w="133" w:type="pct"/>
            <w:vAlign w:val="center"/>
          </w:tcPr>
          <w:p w14:paraId="4FA29E02"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2C949555"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B31B937"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1D9B5CEE"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6C48EA27"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444BD640" w14:textId="77777777" w:rsidR="002C1525" w:rsidRPr="00B543F9" w:rsidRDefault="002C1525" w:rsidP="00E81C0C">
            <w:pPr>
              <w:rPr>
                <w:sz w:val="12"/>
                <w:szCs w:val="12"/>
                <w:lang w:val="es-ES"/>
              </w:rPr>
            </w:pPr>
            <w:r w:rsidRPr="00B543F9">
              <w:rPr>
                <w:sz w:val="12"/>
                <w:szCs w:val="12"/>
                <w:lang w:val="es-ES"/>
              </w:rPr>
              <w:t>Reiniciar el proceso de selección, a través de selección abreviada, modificando las falencias presentadas, que impidieron la presentación de ofertas.</w:t>
            </w:r>
          </w:p>
        </w:tc>
        <w:tc>
          <w:tcPr>
            <w:tcW w:w="133" w:type="pct"/>
            <w:vAlign w:val="center"/>
          </w:tcPr>
          <w:p w14:paraId="2C67274C"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C5B647B"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292A7C4E"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5DEF89F6"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498C8319"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2E8E4307" w14:textId="77777777" w:rsidR="002C1525" w:rsidRPr="00B543F9" w:rsidRDefault="002C1525" w:rsidP="00E81C0C">
            <w:pPr>
              <w:jc w:val="center"/>
              <w:rPr>
                <w:sz w:val="12"/>
                <w:szCs w:val="12"/>
                <w:lang w:val="es-ES"/>
              </w:rPr>
            </w:pPr>
            <w:r w:rsidRPr="00B543F9">
              <w:rPr>
                <w:sz w:val="12"/>
                <w:szCs w:val="12"/>
                <w:lang w:val="es-ES"/>
              </w:rPr>
              <w:t>Analista contractual</w:t>
            </w:r>
          </w:p>
        </w:tc>
        <w:tc>
          <w:tcPr>
            <w:tcW w:w="350" w:type="pct"/>
            <w:vAlign w:val="center"/>
          </w:tcPr>
          <w:p w14:paraId="22AE416E" w14:textId="77777777" w:rsidR="002C1525" w:rsidRPr="00B543F9" w:rsidRDefault="002C1525" w:rsidP="00E81C0C">
            <w:pPr>
              <w:rPr>
                <w:sz w:val="12"/>
                <w:szCs w:val="12"/>
                <w:lang w:val="es-ES"/>
              </w:rPr>
            </w:pPr>
            <w:r w:rsidRPr="00B543F9">
              <w:rPr>
                <w:sz w:val="12"/>
                <w:szCs w:val="12"/>
                <w:lang w:val="es-ES"/>
              </w:rPr>
              <w:t>Desde la apertura del proceso de selección.</w:t>
            </w:r>
          </w:p>
        </w:tc>
        <w:tc>
          <w:tcPr>
            <w:tcW w:w="399" w:type="pct"/>
            <w:vAlign w:val="center"/>
          </w:tcPr>
          <w:p w14:paraId="1210E34B" w14:textId="77777777" w:rsidR="002C1525" w:rsidRPr="00B543F9" w:rsidRDefault="002C1525" w:rsidP="00E81C0C">
            <w:pPr>
              <w:rPr>
                <w:sz w:val="12"/>
                <w:szCs w:val="12"/>
                <w:lang w:val="es-ES"/>
              </w:rPr>
            </w:pPr>
            <w:r w:rsidRPr="00B543F9">
              <w:rPr>
                <w:sz w:val="12"/>
                <w:szCs w:val="12"/>
                <w:lang w:val="es-ES"/>
              </w:rPr>
              <w:t>Hasta el cierre del proceso de selección.</w:t>
            </w:r>
          </w:p>
        </w:tc>
        <w:tc>
          <w:tcPr>
            <w:tcW w:w="491" w:type="pct"/>
            <w:vAlign w:val="center"/>
          </w:tcPr>
          <w:p w14:paraId="2CEC6EEB" w14:textId="77777777" w:rsidR="002C1525" w:rsidRPr="00B543F9" w:rsidRDefault="002C1525" w:rsidP="00E81C0C">
            <w:pPr>
              <w:rPr>
                <w:sz w:val="12"/>
                <w:szCs w:val="12"/>
                <w:lang w:val="es-ES"/>
              </w:rPr>
            </w:pPr>
            <w:r w:rsidRPr="00B543F9">
              <w:rPr>
                <w:sz w:val="12"/>
                <w:szCs w:val="12"/>
                <w:lang w:val="es-ES"/>
              </w:rPr>
              <w:t>Con la modificación de los EDP respecto a las falencias presentadas.</w:t>
            </w:r>
          </w:p>
        </w:tc>
        <w:tc>
          <w:tcPr>
            <w:tcW w:w="315" w:type="pct"/>
            <w:vAlign w:val="center"/>
          </w:tcPr>
          <w:p w14:paraId="0567E978"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4EDFB775" w14:textId="77777777" w:rsidTr="002C1525">
        <w:trPr>
          <w:cantSplit/>
          <w:trHeight w:val="20"/>
          <w:tblHeader/>
          <w:jc w:val="center"/>
        </w:trPr>
        <w:tc>
          <w:tcPr>
            <w:tcW w:w="133" w:type="pct"/>
            <w:vAlign w:val="center"/>
          </w:tcPr>
          <w:p w14:paraId="4DECDDAE" w14:textId="77777777" w:rsidR="002C1525" w:rsidRPr="00B543F9" w:rsidRDefault="002C1525" w:rsidP="00E81C0C">
            <w:pPr>
              <w:jc w:val="center"/>
              <w:rPr>
                <w:sz w:val="12"/>
                <w:szCs w:val="12"/>
                <w:lang w:val="es-ES"/>
              </w:rPr>
            </w:pPr>
            <w:r w:rsidRPr="00B543F9">
              <w:rPr>
                <w:sz w:val="12"/>
                <w:szCs w:val="12"/>
                <w:lang w:val="es-ES"/>
              </w:rPr>
              <w:t>9</w:t>
            </w:r>
          </w:p>
        </w:tc>
        <w:tc>
          <w:tcPr>
            <w:tcW w:w="133" w:type="pct"/>
            <w:textDirection w:val="btLr"/>
            <w:vAlign w:val="center"/>
          </w:tcPr>
          <w:p w14:paraId="13012F29"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2F7AEE4B" w14:textId="77777777" w:rsidR="002C1525" w:rsidRPr="00B543F9" w:rsidRDefault="002C1525" w:rsidP="00E81C0C">
            <w:pPr>
              <w:jc w:val="center"/>
              <w:rPr>
                <w:sz w:val="12"/>
                <w:szCs w:val="12"/>
                <w:lang w:val="es-ES"/>
              </w:rPr>
            </w:pPr>
            <w:r w:rsidRPr="00B543F9">
              <w:rPr>
                <w:sz w:val="12"/>
                <w:szCs w:val="12"/>
                <w:lang w:val="es-ES"/>
              </w:rPr>
              <w:t>Interno</w:t>
            </w:r>
          </w:p>
        </w:tc>
        <w:tc>
          <w:tcPr>
            <w:tcW w:w="133" w:type="pct"/>
            <w:textDirection w:val="btLr"/>
            <w:vAlign w:val="center"/>
          </w:tcPr>
          <w:p w14:paraId="1A148824"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20B79F34"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3F63445D" w14:textId="77777777" w:rsidR="002C1525" w:rsidRPr="00B543F9" w:rsidRDefault="002C1525" w:rsidP="00E81C0C">
            <w:pPr>
              <w:rPr>
                <w:sz w:val="12"/>
                <w:szCs w:val="12"/>
                <w:lang w:val="es-ES"/>
              </w:rPr>
            </w:pPr>
            <w:r w:rsidRPr="00B543F9">
              <w:rPr>
                <w:sz w:val="12"/>
                <w:szCs w:val="12"/>
                <w:lang w:val="es-ES"/>
              </w:rPr>
              <w:t>Deficiencias en la evaluación de las ofertas</w:t>
            </w:r>
          </w:p>
        </w:tc>
        <w:tc>
          <w:tcPr>
            <w:tcW w:w="437" w:type="pct"/>
            <w:vAlign w:val="center"/>
          </w:tcPr>
          <w:p w14:paraId="5E427FA5" w14:textId="77777777" w:rsidR="002C1525" w:rsidRPr="00B543F9" w:rsidRDefault="002C1525" w:rsidP="00E81C0C">
            <w:pPr>
              <w:rPr>
                <w:sz w:val="12"/>
                <w:szCs w:val="12"/>
                <w:lang w:val="es-ES"/>
              </w:rPr>
            </w:pPr>
            <w:r w:rsidRPr="00B543F9">
              <w:rPr>
                <w:sz w:val="12"/>
                <w:szCs w:val="12"/>
                <w:lang w:val="es-ES"/>
              </w:rPr>
              <w:t>Adjudicación a un proponente que no cumple con el total de condiciones jurídicas, técnicas, económicas, SST, SGA.</w:t>
            </w:r>
          </w:p>
        </w:tc>
        <w:tc>
          <w:tcPr>
            <w:tcW w:w="133" w:type="pct"/>
            <w:vAlign w:val="center"/>
          </w:tcPr>
          <w:p w14:paraId="3827D14E"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6A957A8B" w14:textId="77777777" w:rsidR="002C1525" w:rsidRPr="00B543F9" w:rsidRDefault="002C1525" w:rsidP="00E81C0C">
            <w:pPr>
              <w:jc w:val="center"/>
              <w:rPr>
                <w:sz w:val="12"/>
                <w:szCs w:val="12"/>
                <w:lang w:val="es-ES"/>
              </w:rPr>
            </w:pPr>
            <w:r w:rsidRPr="00B543F9">
              <w:rPr>
                <w:sz w:val="12"/>
                <w:szCs w:val="12"/>
                <w:lang w:val="es-ES"/>
              </w:rPr>
              <w:t>3</w:t>
            </w:r>
          </w:p>
        </w:tc>
        <w:tc>
          <w:tcPr>
            <w:tcW w:w="133" w:type="pct"/>
            <w:vAlign w:val="center"/>
          </w:tcPr>
          <w:p w14:paraId="038B2534"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0C1EF54A" w14:textId="77777777" w:rsidR="002C1525" w:rsidRPr="00B543F9" w:rsidRDefault="002C1525" w:rsidP="00E81C0C">
            <w:pPr>
              <w:jc w:val="center"/>
              <w:rPr>
                <w:sz w:val="12"/>
                <w:szCs w:val="12"/>
                <w:lang w:val="es-ES"/>
              </w:rPr>
            </w:pPr>
            <w:r w:rsidRPr="00B543F9">
              <w:rPr>
                <w:sz w:val="12"/>
                <w:szCs w:val="12"/>
                <w:lang w:val="es-ES"/>
              </w:rPr>
              <w:t>Medio</w:t>
            </w:r>
          </w:p>
        </w:tc>
        <w:tc>
          <w:tcPr>
            <w:tcW w:w="133" w:type="pct"/>
            <w:textDirection w:val="btLr"/>
            <w:vAlign w:val="center"/>
          </w:tcPr>
          <w:p w14:paraId="1AB4D09B" w14:textId="77777777" w:rsidR="002C1525" w:rsidRPr="00B543F9" w:rsidRDefault="002C1525" w:rsidP="00E81C0C">
            <w:pPr>
              <w:jc w:val="center"/>
              <w:rPr>
                <w:sz w:val="12"/>
                <w:szCs w:val="12"/>
                <w:lang w:val="es-ES"/>
              </w:rPr>
            </w:pPr>
            <w:r w:rsidRPr="00B543F9">
              <w:rPr>
                <w:sz w:val="12"/>
                <w:szCs w:val="12"/>
                <w:lang w:val="es-ES"/>
              </w:rPr>
              <w:t xml:space="preserve">Entidad </w:t>
            </w:r>
          </w:p>
        </w:tc>
        <w:tc>
          <w:tcPr>
            <w:tcW w:w="440" w:type="pct"/>
            <w:vAlign w:val="center"/>
          </w:tcPr>
          <w:p w14:paraId="25B3910B" w14:textId="77777777" w:rsidR="002C1525" w:rsidRPr="00B543F9" w:rsidRDefault="002C1525" w:rsidP="00E81C0C">
            <w:pPr>
              <w:rPr>
                <w:sz w:val="12"/>
                <w:szCs w:val="12"/>
                <w:lang w:val="es-ES"/>
              </w:rPr>
            </w:pPr>
            <w:r w:rsidRPr="00B543F9">
              <w:rPr>
                <w:sz w:val="12"/>
                <w:szCs w:val="12"/>
                <w:lang w:val="es-ES"/>
              </w:rPr>
              <w:t>Verificación de las evaluaciones presentadas por los comités a fin de eliminar falencias en las mismas.</w:t>
            </w:r>
          </w:p>
        </w:tc>
        <w:tc>
          <w:tcPr>
            <w:tcW w:w="133" w:type="pct"/>
            <w:vAlign w:val="center"/>
          </w:tcPr>
          <w:p w14:paraId="74D01874"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E470297"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53B3CCA" w14:textId="77777777" w:rsidR="002C1525" w:rsidRPr="00B543F9" w:rsidRDefault="002C1525" w:rsidP="00E81C0C">
            <w:pPr>
              <w:jc w:val="center"/>
              <w:rPr>
                <w:sz w:val="12"/>
                <w:szCs w:val="12"/>
                <w:lang w:val="es-ES"/>
              </w:rPr>
            </w:pPr>
            <w:r w:rsidRPr="00B543F9">
              <w:rPr>
                <w:sz w:val="12"/>
                <w:szCs w:val="12"/>
                <w:lang w:val="es-ES"/>
              </w:rPr>
              <w:t>3</w:t>
            </w:r>
          </w:p>
        </w:tc>
        <w:tc>
          <w:tcPr>
            <w:tcW w:w="147" w:type="pct"/>
            <w:textDirection w:val="btLr"/>
            <w:vAlign w:val="center"/>
          </w:tcPr>
          <w:p w14:paraId="3C97D472"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27BDE2B2"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3AAE92DE" w14:textId="77777777" w:rsidR="002C1525" w:rsidRPr="00B543F9" w:rsidRDefault="002C1525" w:rsidP="00E81C0C">
            <w:pPr>
              <w:jc w:val="center"/>
              <w:rPr>
                <w:sz w:val="12"/>
                <w:szCs w:val="12"/>
                <w:lang w:val="es-ES"/>
              </w:rPr>
            </w:pPr>
            <w:r w:rsidRPr="00B543F9">
              <w:rPr>
                <w:sz w:val="12"/>
                <w:szCs w:val="12"/>
                <w:lang w:val="es-ES"/>
              </w:rPr>
              <w:t>Gerente de proceso</w:t>
            </w:r>
          </w:p>
        </w:tc>
        <w:tc>
          <w:tcPr>
            <w:tcW w:w="350" w:type="pct"/>
            <w:vAlign w:val="center"/>
          </w:tcPr>
          <w:p w14:paraId="56451E12" w14:textId="77777777" w:rsidR="002C1525" w:rsidRPr="00B543F9" w:rsidRDefault="002C1525" w:rsidP="00E81C0C">
            <w:pPr>
              <w:rPr>
                <w:sz w:val="12"/>
                <w:szCs w:val="12"/>
                <w:lang w:val="es-ES"/>
              </w:rPr>
            </w:pPr>
            <w:r w:rsidRPr="00B543F9">
              <w:rPr>
                <w:sz w:val="12"/>
                <w:szCs w:val="12"/>
                <w:lang w:val="es-ES"/>
              </w:rPr>
              <w:t>Desde la presentación de oferta.</w:t>
            </w:r>
          </w:p>
        </w:tc>
        <w:tc>
          <w:tcPr>
            <w:tcW w:w="399" w:type="pct"/>
            <w:vAlign w:val="center"/>
          </w:tcPr>
          <w:p w14:paraId="349F870F" w14:textId="77777777" w:rsidR="002C1525" w:rsidRPr="00B543F9" w:rsidRDefault="002C1525" w:rsidP="00E81C0C">
            <w:pPr>
              <w:rPr>
                <w:sz w:val="12"/>
                <w:szCs w:val="12"/>
                <w:lang w:val="es-ES"/>
              </w:rPr>
            </w:pPr>
            <w:r w:rsidRPr="00B543F9">
              <w:rPr>
                <w:sz w:val="12"/>
                <w:szCs w:val="12"/>
                <w:lang w:val="es-ES"/>
              </w:rPr>
              <w:t>Hasta la finalización de la etapa de selección conforme al cronograma del proceso.</w:t>
            </w:r>
          </w:p>
        </w:tc>
        <w:tc>
          <w:tcPr>
            <w:tcW w:w="491" w:type="pct"/>
            <w:vAlign w:val="center"/>
          </w:tcPr>
          <w:p w14:paraId="670D2137" w14:textId="77777777" w:rsidR="002C1525" w:rsidRPr="00B543F9" w:rsidRDefault="002C1525" w:rsidP="00E81C0C">
            <w:pPr>
              <w:ind w:right="-91"/>
              <w:rPr>
                <w:sz w:val="12"/>
                <w:szCs w:val="12"/>
                <w:lang w:val="es-ES"/>
              </w:rPr>
            </w:pPr>
            <w:r w:rsidRPr="00B543F9">
              <w:rPr>
                <w:sz w:val="12"/>
                <w:szCs w:val="12"/>
                <w:lang w:val="es-ES"/>
              </w:rPr>
              <w:t>Verificación de las evaluaciones por parte del gerente del proceso.</w:t>
            </w:r>
          </w:p>
        </w:tc>
        <w:tc>
          <w:tcPr>
            <w:tcW w:w="315" w:type="pct"/>
            <w:vAlign w:val="center"/>
          </w:tcPr>
          <w:p w14:paraId="7DC021DB"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3B6979C4" w14:textId="77777777" w:rsidTr="002C1525">
        <w:trPr>
          <w:cantSplit/>
          <w:trHeight w:val="20"/>
          <w:tblHeader/>
          <w:jc w:val="center"/>
        </w:trPr>
        <w:tc>
          <w:tcPr>
            <w:tcW w:w="133" w:type="pct"/>
            <w:vAlign w:val="center"/>
          </w:tcPr>
          <w:p w14:paraId="778DE8BB" w14:textId="77777777" w:rsidR="002C1525" w:rsidRPr="00B543F9" w:rsidRDefault="002C1525" w:rsidP="00E81C0C">
            <w:pPr>
              <w:jc w:val="center"/>
              <w:rPr>
                <w:sz w:val="12"/>
                <w:szCs w:val="12"/>
                <w:lang w:val="es-ES"/>
              </w:rPr>
            </w:pPr>
            <w:r w:rsidRPr="00B543F9">
              <w:rPr>
                <w:sz w:val="12"/>
                <w:szCs w:val="12"/>
                <w:lang w:val="es-ES"/>
              </w:rPr>
              <w:t>10</w:t>
            </w:r>
          </w:p>
        </w:tc>
        <w:tc>
          <w:tcPr>
            <w:tcW w:w="133" w:type="pct"/>
            <w:textDirection w:val="btLr"/>
            <w:vAlign w:val="center"/>
          </w:tcPr>
          <w:p w14:paraId="1A2636FC"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47182E80"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05BCACE2"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32411F69"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075ED9A9" w14:textId="77777777" w:rsidR="002C1525" w:rsidRPr="00B543F9" w:rsidRDefault="002C1525" w:rsidP="00E81C0C">
            <w:pPr>
              <w:rPr>
                <w:sz w:val="12"/>
                <w:szCs w:val="12"/>
                <w:lang w:val="es-ES"/>
              </w:rPr>
            </w:pPr>
            <w:r w:rsidRPr="00B543F9">
              <w:rPr>
                <w:sz w:val="12"/>
                <w:szCs w:val="12"/>
                <w:lang w:val="es-ES"/>
              </w:rPr>
              <w:t>Presentación de documentos falsos o alterados en la presentación de las ofertas</w:t>
            </w:r>
          </w:p>
        </w:tc>
        <w:tc>
          <w:tcPr>
            <w:tcW w:w="437" w:type="pct"/>
            <w:vAlign w:val="center"/>
          </w:tcPr>
          <w:p w14:paraId="5CD0EC0E" w14:textId="77777777" w:rsidR="002C1525" w:rsidRPr="00B543F9" w:rsidRDefault="002C1525" w:rsidP="00E81C0C">
            <w:pPr>
              <w:rPr>
                <w:sz w:val="12"/>
                <w:szCs w:val="12"/>
                <w:lang w:val="es-ES"/>
              </w:rPr>
            </w:pPr>
            <w:r w:rsidRPr="00B543F9">
              <w:rPr>
                <w:sz w:val="12"/>
                <w:szCs w:val="12"/>
                <w:lang w:val="es-ES"/>
              </w:rPr>
              <w:t>Rechazo de la oferta y traslado a las autoridades competentes para la investigación penal correspondiente.</w:t>
            </w:r>
          </w:p>
        </w:tc>
        <w:tc>
          <w:tcPr>
            <w:tcW w:w="133" w:type="pct"/>
            <w:vAlign w:val="center"/>
          </w:tcPr>
          <w:p w14:paraId="55FCAFC0"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9EF2A58"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47386AC1"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5A644075"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5309BA3F" w14:textId="77777777" w:rsidR="002C1525" w:rsidRPr="00B543F9" w:rsidRDefault="002C1525" w:rsidP="00E81C0C">
            <w:pPr>
              <w:jc w:val="center"/>
              <w:rPr>
                <w:sz w:val="12"/>
                <w:szCs w:val="12"/>
                <w:lang w:val="es-ES"/>
              </w:rPr>
            </w:pPr>
            <w:r w:rsidRPr="00B543F9">
              <w:rPr>
                <w:sz w:val="12"/>
                <w:szCs w:val="12"/>
                <w:lang w:val="es-ES"/>
              </w:rPr>
              <w:t>Oferente</w:t>
            </w:r>
          </w:p>
        </w:tc>
        <w:tc>
          <w:tcPr>
            <w:tcW w:w="440" w:type="pct"/>
            <w:vAlign w:val="center"/>
          </w:tcPr>
          <w:p w14:paraId="373AD263" w14:textId="77777777" w:rsidR="002C1525" w:rsidRPr="00B543F9" w:rsidRDefault="002C1525" w:rsidP="00E81C0C">
            <w:pPr>
              <w:rPr>
                <w:sz w:val="12"/>
                <w:szCs w:val="12"/>
                <w:lang w:val="es-ES"/>
              </w:rPr>
            </w:pPr>
            <w:r w:rsidRPr="00B543F9">
              <w:rPr>
                <w:sz w:val="12"/>
                <w:szCs w:val="12"/>
                <w:lang w:val="es-ES"/>
              </w:rPr>
              <w:t>Una vez verificada la oferta y establecido que existen documentos que no corresponden a la realidad, remitir copia a la autoridad competente para iniciar la investigación penal.</w:t>
            </w:r>
          </w:p>
        </w:tc>
        <w:tc>
          <w:tcPr>
            <w:tcW w:w="133" w:type="pct"/>
            <w:vAlign w:val="center"/>
          </w:tcPr>
          <w:p w14:paraId="66A5EF16"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6D21801"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44EF9F40"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37BD3FA1"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23ED41C"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6F5C2118" w14:textId="77777777" w:rsidR="002C1525" w:rsidRPr="00B543F9" w:rsidRDefault="002C1525" w:rsidP="00E81C0C">
            <w:pPr>
              <w:jc w:val="center"/>
              <w:rPr>
                <w:sz w:val="12"/>
                <w:szCs w:val="12"/>
                <w:lang w:val="es-ES"/>
              </w:rPr>
            </w:pPr>
            <w:r w:rsidRPr="00B543F9">
              <w:rPr>
                <w:sz w:val="12"/>
                <w:szCs w:val="12"/>
                <w:lang w:val="es-ES"/>
              </w:rPr>
              <w:t>Comité evaluador</w:t>
            </w:r>
          </w:p>
        </w:tc>
        <w:tc>
          <w:tcPr>
            <w:tcW w:w="350" w:type="pct"/>
            <w:vAlign w:val="center"/>
          </w:tcPr>
          <w:p w14:paraId="3C6E775A" w14:textId="77777777" w:rsidR="002C1525" w:rsidRPr="00B543F9" w:rsidRDefault="002C1525" w:rsidP="00E81C0C">
            <w:pPr>
              <w:rPr>
                <w:sz w:val="12"/>
                <w:szCs w:val="12"/>
                <w:lang w:val="es-ES"/>
              </w:rPr>
            </w:pPr>
            <w:r w:rsidRPr="00B543F9">
              <w:rPr>
                <w:sz w:val="12"/>
                <w:szCs w:val="12"/>
                <w:lang w:val="es-ES"/>
              </w:rPr>
              <w:t>Desde la presentación de oferta.</w:t>
            </w:r>
          </w:p>
        </w:tc>
        <w:tc>
          <w:tcPr>
            <w:tcW w:w="399" w:type="pct"/>
            <w:vAlign w:val="center"/>
          </w:tcPr>
          <w:p w14:paraId="74E5853E" w14:textId="77777777" w:rsidR="002C1525" w:rsidRPr="00B543F9" w:rsidRDefault="002C1525" w:rsidP="00E81C0C">
            <w:pPr>
              <w:rPr>
                <w:sz w:val="12"/>
                <w:szCs w:val="12"/>
                <w:lang w:val="es-ES"/>
              </w:rPr>
            </w:pPr>
            <w:r w:rsidRPr="00B543F9">
              <w:rPr>
                <w:sz w:val="12"/>
                <w:szCs w:val="12"/>
                <w:lang w:val="es-ES"/>
              </w:rPr>
              <w:t>Hasta la finalización de la etapa de selección conforme al cronograma del proceso.</w:t>
            </w:r>
          </w:p>
        </w:tc>
        <w:tc>
          <w:tcPr>
            <w:tcW w:w="491" w:type="pct"/>
            <w:vAlign w:val="center"/>
          </w:tcPr>
          <w:p w14:paraId="24359BA7" w14:textId="77777777" w:rsidR="002C1525" w:rsidRPr="00B543F9" w:rsidRDefault="002C1525" w:rsidP="00E81C0C">
            <w:pPr>
              <w:rPr>
                <w:sz w:val="12"/>
                <w:szCs w:val="12"/>
                <w:lang w:val="es-ES"/>
              </w:rPr>
            </w:pPr>
            <w:r w:rsidRPr="00B543F9">
              <w:rPr>
                <w:sz w:val="12"/>
                <w:szCs w:val="12"/>
                <w:lang w:val="es-ES"/>
              </w:rPr>
              <w:t>Tramité ante la fiscalía general de la Nación.</w:t>
            </w:r>
          </w:p>
        </w:tc>
        <w:tc>
          <w:tcPr>
            <w:tcW w:w="315" w:type="pct"/>
            <w:vAlign w:val="center"/>
          </w:tcPr>
          <w:p w14:paraId="37A12086"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4B90464D" w14:textId="77777777" w:rsidTr="002C1525">
        <w:trPr>
          <w:cantSplit/>
          <w:trHeight w:val="20"/>
          <w:tblHeader/>
          <w:jc w:val="center"/>
        </w:trPr>
        <w:tc>
          <w:tcPr>
            <w:tcW w:w="133" w:type="pct"/>
            <w:vAlign w:val="center"/>
          </w:tcPr>
          <w:p w14:paraId="587119CF" w14:textId="77777777" w:rsidR="002C1525" w:rsidRPr="00B543F9" w:rsidRDefault="002C1525" w:rsidP="00E81C0C">
            <w:pPr>
              <w:jc w:val="center"/>
              <w:rPr>
                <w:sz w:val="12"/>
                <w:szCs w:val="12"/>
                <w:lang w:val="es-ES"/>
              </w:rPr>
            </w:pPr>
            <w:r w:rsidRPr="00B543F9">
              <w:rPr>
                <w:sz w:val="12"/>
                <w:szCs w:val="12"/>
                <w:lang w:val="es-ES"/>
              </w:rPr>
              <w:t>11</w:t>
            </w:r>
          </w:p>
        </w:tc>
        <w:tc>
          <w:tcPr>
            <w:tcW w:w="133" w:type="pct"/>
            <w:textDirection w:val="btLr"/>
            <w:vAlign w:val="center"/>
          </w:tcPr>
          <w:p w14:paraId="05F81097"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18A12409"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78F02311" w14:textId="77777777" w:rsidR="002C1525" w:rsidRPr="00B543F9" w:rsidRDefault="002C1525" w:rsidP="00E81C0C">
            <w:pPr>
              <w:jc w:val="center"/>
              <w:rPr>
                <w:sz w:val="12"/>
                <w:szCs w:val="12"/>
                <w:lang w:val="es-ES"/>
              </w:rPr>
            </w:pPr>
            <w:r w:rsidRPr="00B543F9">
              <w:rPr>
                <w:sz w:val="12"/>
                <w:szCs w:val="12"/>
                <w:lang w:val="es-ES"/>
              </w:rPr>
              <w:t>Contratación</w:t>
            </w:r>
          </w:p>
        </w:tc>
        <w:tc>
          <w:tcPr>
            <w:tcW w:w="141" w:type="pct"/>
            <w:textDirection w:val="btLr"/>
            <w:vAlign w:val="center"/>
          </w:tcPr>
          <w:p w14:paraId="2F7E2D0D" w14:textId="77777777" w:rsidR="002C1525" w:rsidRPr="00B543F9" w:rsidRDefault="002C1525" w:rsidP="00E81C0C">
            <w:pPr>
              <w:jc w:val="center"/>
              <w:rPr>
                <w:sz w:val="12"/>
                <w:szCs w:val="12"/>
                <w:lang w:val="es-ES"/>
              </w:rPr>
            </w:pPr>
            <w:r w:rsidRPr="00B543F9">
              <w:rPr>
                <w:sz w:val="12"/>
                <w:szCs w:val="12"/>
                <w:lang w:val="es-ES"/>
              </w:rPr>
              <w:t>Financieros</w:t>
            </w:r>
          </w:p>
        </w:tc>
        <w:tc>
          <w:tcPr>
            <w:tcW w:w="418" w:type="pct"/>
            <w:vAlign w:val="center"/>
          </w:tcPr>
          <w:p w14:paraId="16931887" w14:textId="77777777" w:rsidR="002C1525" w:rsidRPr="00B543F9" w:rsidRDefault="002C1525" w:rsidP="00E81C0C">
            <w:pPr>
              <w:ind w:right="-34"/>
              <w:rPr>
                <w:sz w:val="12"/>
                <w:szCs w:val="12"/>
                <w:lang w:val="es-ES"/>
              </w:rPr>
            </w:pPr>
            <w:r w:rsidRPr="00B543F9">
              <w:rPr>
                <w:sz w:val="12"/>
                <w:szCs w:val="12"/>
                <w:lang w:val="es-ES"/>
              </w:rPr>
              <w:t>Manejo de precios artificialmente bajos por parte del oferente</w:t>
            </w:r>
          </w:p>
        </w:tc>
        <w:tc>
          <w:tcPr>
            <w:tcW w:w="437" w:type="pct"/>
            <w:vAlign w:val="center"/>
          </w:tcPr>
          <w:p w14:paraId="2420AD7D" w14:textId="77777777" w:rsidR="002C1525" w:rsidRPr="00B543F9" w:rsidRDefault="002C1525" w:rsidP="00E81C0C">
            <w:pPr>
              <w:rPr>
                <w:sz w:val="12"/>
                <w:szCs w:val="12"/>
                <w:lang w:val="es-ES"/>
              </w:rPr>
            </w:pPr>
            <w:r w:rsidRPr="00B543F9">
              <w:rPr>
                <w:sz w:val="12"/>
                <w:szCs w:val="12"/>
                <w:lang w:val="es-ES"/>
              </w:rPr>
              <w:t>Problemas financieros durante la ejecución del contrato, desequilibrio económico del contratista lo que se puede ver reflejado en la calidad de los servicios.</w:t>
            </w:r>
          </w:p>
        </w:tc>
        <w:tc>
          <w:tcPr>
            <w:tcW w:w="133" w:type="pct"/>
            <w:vAlign w:val="center"/>
          </w:tcPr>
          <w:p w14:paraId="14AC61F7" w14:textId="77777777" w:rsidR="002C1525" w:rsidRPr="00B543F9" w:rsidRDefault="002C1525" w:rsidP="00E81C0C">
            <w:pPr>
              <w:jc w:val="center"/>
              <w:rPr>
                <w:sz w:val="12"/>
                <w:szCs w:val="12"/>
                <w:lang w:val="es-ES"/>
              </w:rPr>
            </w:pPr>
            <w:r w:rsidRPr="00B543F9">
              <w:rPr>
                <w:sz w:val="12"/>
                <w:szCs w:val="12"/>
                <w:lang w:val="es-ES"/>
              </w:rPr>
              <w:t>3</w:t>
            </w:r>
          </w:p>
        </w:tc>
        <w:tc>
          <w:tcPr>
            <w:tcW w:w="133" w:type="pct"/>
            <w:vAlign w:val="center"/>
          </w:tcPr>
          <w:p w14:paraId="3436F422" w14:textId="77777777" w:rsidR="002C1525" w:rsidRPr="00B543F9" w:rsidRDefault="002C1525" w:rsidP="00E81C0C">
            <w:pPr>
              <w:jc w:val="center"/>
              <w:rPr>
                <w:sz w:val="12"/>
                <w:szCs w:val="12"/>
                <w:lang w:val="es-ES"/>
              </w:rPr>
            </w:pPr>
            <w:r w:rsidRPr="00B543F9">
              <w:rPr>
                <w:sz w:val="12"/>
                <w:szCs w:val="12"/>
                <w:lang w:val="es-ES"/>
              </w:rPr>
              <w:t>3</w:t>
            </w:r>
          </w:p>
        </w:tc>
        <w:tc>
          <w:tcPr>
            <w:tcW w:w="133" w:type="pct"/>
            <w:vAlign w:val="center"/>
          </w:tcPr>
          <w:p w14:paraId="3B40870E" w14:textId="77777777" w:rsidR="002C1525" w:rsidRPr="00B543F9" w:rsidRDefault="002C1525" w:rsidP="00E81C0C">
            <w:pPr>
              <w:jc w:val="center"/>
              <w:rPr>
                <w:sz w:val="12"/>
                <w:szCs w:val="12"/>
                <w:lang w:val="es-ES"/>
              </w:rPr>
            </w:pPr>
            <w:r w:rsidRPr="00B543F9">
              <w:rPr>
                <w:sz w:val="12"/>
                <w:szCs w:val="12"/>
                <w:lang w:val="es-ES"/>
              </w:rPr>
              <w:t>6</w:t>
            </w:r>
          </w:p>
        </w:tc>
        <w:tc>
          <w:tcPr>
            <w:tcW w:w="133" w:type="pct"/>
            <w:textDirection w:val="btLr"/>
            <w:vAlign w:val="center"/>
          </w:tcPr>
          <w:p w14:paraId="358A0199" w14:textId="77777777" w:rsidR="002C1525" w:rsidRPr="00B543F9" w:rsidRDefault="002C1525" w:rsidP="00E81C0C">
            <w:pPr>
              <w:jc w:val="center"/>
              <w:rPr>
                <w:sz w:val="12"/>
                <w:szCs w:val="12"/>
                <w:lang w:val="es-ES"/>
              </w:rPr>
            </w:pPr>
            <w:r w:rsidRPr="00B543F9">
              <w:rPr>
                <w:sz w:val="12"/>
                <w:szCs w:val="12"/>
                <w:lang w:val="es-ES"/>
              </w:rPr>
              <w:t>Alto</w:t>
            </w:r>
          </w:p>
        </w:tc>
        <w:tc>
          <w:tcPr>
            <w:tcW w:w="133" w:type="pct"/>
            <w:textDirection w:val="btLr"/>
            <w:vAlign w:val="center"/>
          </w:tcPr>
          <w:p w14:paraId="0A6C1870"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6FF22999" w14:textId="77777777" w:rsidR="002C1525" w:rsidRPr="00B543F9" w:rsidRDefault="002C1525" w:rsidP="00E81C0C">
            <w:pPr>
              <w:rPr>
                <w:sz w:val="12"/>
                <w:szCs w:val="12"/>
                <w:lang w:val="es-ES"/>
              </w:rPr>
            </w:pPr>
            <w:r w:rsidRPr="00B543F9">
              <w:rPr>
                <w:sz w:val="12"/>
                <w:szCs w:val="12"/>
                <w:lang w:val="es-ES"/>
              </w:rPr>
              <w:t>Implementación de la guía para el manejo de</w:t>
            </w:r>
          </w:p>
          <w:p w14:paraId="3832B32A" w14:textId="77777777" w:rsidR="002C1525" w:rsidRPr="00B543F9" w:rsidRDefault="002C1525" w:rsidP="00E81C0C">
            <w:pPr>
              <w:rPr>
                <w:sz w:val="12"/>
                <w:szCs w:val="12"/>
                <w:lang w:val="es-ES"/>
              </w:rPr>
            </w:pPr>
            <w:r w:rsidRPr="00B543F9">
              <w:rPr>
                <w:sz w:val="12"/>
                <w:szCs w:val="12"/>
                <w:lang w:val="es-ES"/>
              </w:rPr>
              <w:t>ofertas artificialmente bajas de la Agencia Nacional de Contratación Pública – Colombia Compra eficiente.</w:t>
            </w:r>
          </w:p>
        </w:tc>
        <w:tc>
          <w:tcPr>
            <w:tcW w:w="133" w:type="pct"/>
            <w:vAlign w:val="center"/>
          </w:tcPr>
          <w:p w14:paraId="0C103158"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441C3B3"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49FD95D9"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206A8E49"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32E141F0" w14:textId="77777777" w:rsidR="002C1525" w:rsidRPr="00B543F9" w:rsidRDefault="002C1525" w:rsidP="00E81C0C">
            <w:pPr>
              <w:ind w:left="113" w:right="113"/>
              <w:jc w:val="center"/>
              <w:rPr>
                <w:sz w:val="12"/>
                <w:szCs w:val="12"/>
                <w:lang w:val="es-ES"/>
              </w:rPr>
            </w:pPr>
            <w:r w:rsidRPr="00B543F9">
              <w:rPr>
                <w:sz w:val="12"/>
                <w:szCs w:val="12"/>
                <w:lang w:val="es-ES"/>
              </w:rPr>
              <w:t>No</w:t>
            </w:r>
          </w:p>
        </w:tc>
        <w:tc>
          <w:tcPr>
            <w:tcW w:w="133" w:type="pct"/>
            <w:textDirection w:val="btLr"/>
            <w:vAlign w:val="center"/>
          </w:tcPr>
          <w:p w14:paraId="06AB6F9B" w14:textId="77777777" w:rsidR="002C1525" w:rsidRPr="00B543F9" w:rsidRDefault="002C1525" w:rsidP="00E81C0C">
            <w:pPr>
              <w:jc w:val="center"/>
              <w:rPr>
                <w:sz w:val="12"/>
                <w:szCs w:val="12"/>
                <w:lang w:val="es-ES"/>
              </w:rPr>
            </w:pPr>
            <w:r w:rsidRPr="00B543F9">
              <w:rPr>
                <w:sz w:val="12"/>
                <w:szCs w:val="12"/>
                <w:lang w:val="es-ES"/>
              </w:rPr>
              <w:t>Comité evaluador</w:t>
            </w:r>
          </w:p>
        </w:tc>
        <w:tc>
          <w:tcPr>
            <w:tcW w:w="350" w:type="pct"/>
            <w:vAlign w:val="center"/>
          </w:tcPr>
          <w:p w14:paraId="79E5317F" w14:textId="77777777" w:rsidR="002C1525" w:rsidRPr="00B543F9" w:rsidRDefault="002C1525" w:rsidP="00E81C0C">
            <w:pPr>
              <w:rPr>
                <w:sz w:val="12"/>
                <w:szCs w:val="12"/>
                <w:lang w:val="es-ES"/>
              </w:rPr>
            </w:pPr>
            <w:r w:rsidRPr="00B543F9">
              <w:rPr>
                <w:sz w:val="12"/>
                <w:szCs w:val="12"/>
                <w:lang w:val="es-ES"/>
              </w:rPr>
              <w:t>Desde la presentación de oferta.</w:t>
            </w:r>
          </w:p>
        </w:tc>
        <w:tc>
          <w:tcPr>
            <w:tcW w:w="399" w:type="pct"/>
            <w:vAlign w:val="center"/>
          </w:tcPr>
          <w:p w14:paraId="68A8CB12" w14:textId="77777777" w:rsidR="002C1525" w:rsidRPr="00B543F9" w:rsidRDefault="002C1525" w:rsidP="00E81C0C">
            <w:pPr>
              <w:rPr>
                <w:sz w:val="12"/>
                <w:szCs w:val="12"/>
                <w:lang w:val="es-ES"/>
              </w:rPr>
            </w:pPr>
            <w:r w:rsidRPr="00B543F9">
              <w:rPr>
                <w:sz w:val="12"/>
                <w:szCs w:val="12"/>
                <w:lang w:val="es-ES"/>
              </w:rPr>
              <w:t>Hasta la finalización de la etapa de selección conforme al cronograma del proceso.</w:t>
            </w:r>
          </w:p>
        </w:tc>
        <w:tc>
          <w:tcPr>
            <w:tcW w:w="491" w:type="pct"/>
            <w:vAlign w:val="center"/>
          </w:tcPr>
          <w:p w14:paraId="2E836E25" w14:textId="77777777" w:rsidR="002C1525" w:rsidRPr="00B543F9" w:rsidRDefault="002C1525" w:rsidP="00E81C0C">
            <w:pPr>
              <w:rPr>
                <w:sz w:val="12"/>
                <w:szCs w:val="12"/>
                <w:lang w:val="es-ES"/>
              </w:rPr>
            </w:pPr>
            <w:r w:rsidRPr="00B543F9">
              <w:rPr>
                <w:sz w:val="12"/>
                <w:szCs w:val="12"/>
                <w:lang w:val="es-ES"/>
              </w:rPr>
              <w:t>Mediante estudio de la propuesta económica por parte del comité evaluador respecto al presupuesto oficial y los movimientos del mercado.</w:t>
            </w:r>
          </w:p>
        </w:tc>
        <w:tc>
          <w:tcPr>
            <w:tcW w:w="315" w:type="pct"/>
            <w:vAlign w:val="center"/>
          </w:tcPr>
          <w:p w14:paraId="03255DE8" w14:textId="77777777" w:rsidR="002C1525" w:rsidRPr="00B543F9" w:rsidRDefault="002C1525" w:rsidP="00E81C0C">
            <w:pPr>
              <w:rPr>
                <w:sz w:val="12"/>
                <w:szCs w:val="12"/>
                <w:lang w:val="es-ES"/>
              </w:rPr>
            </w:pPr>
            <w:r w:rsidRPr="00B543F9">
              <w:rPr>
                <w:sz w:val="12"/>
                <w:szCs w:val="12"/>
                <w:lang w:val="es-ES"/>
              </w:rPr>
              <w:t>Etapa de selección.</w:t>
            </w:r>
          </w:p>
        </w:tc>
      </w:tr>
      <w:tr w:rsidR="002C1525" w:rsidRPr="00B543F9" w14:paraId="57169A02" w14:textId="77777777" w:rsidTr="002C1525">
        <w:trPr>
          <w:cantSplit/>
          <w:trHeight w:val="20"/>
          <w:tblHeader/>
          <w:jc w:val="center"/>
        </w:trPr>
        <w:tc>
          <w:tcPr>
            <w:tcW w:w="133" w:type="pct"/>
            <w:vAlign w:val="center"/>
          </w:tcPr>
          <w:p w14:paraId="78E5DA94" w14:textId="77777777" w:rsidR="002C1525" w:rsidRPr="00B543F9" w:rsidRDefault="002C1525" w:rsidP="00E81C0C">
            <w:pPr>
              <w:jc w:val="center"/>
              <w:rPr>
                <w:sz w:val="12"/>
                <w:szCs w:val="12"/>
                <w:lang w:val="es-ES"/>
              </w:rPr>
            </w:pPr>
            <w:r w:rsidRPr="00B543F9">
              <w:rPr>
                <w:sz w:val="12"/>
                <w:szCs w:val="12"/>
                <w:lang w:val="es-ES"/>
              </w:rPr>
              <w:t>12</w:t>
            </w:r>
          </w:p>
        </w:tc>
        <w:tc>
          <w:tcPr>
            <w:tcW w:w="133" w:type="pct"/>
            <w:textDirection w:val="btLr"/>
            <w:vAlign w:val="center"/>
          </w:tcPr>
          <w:p w14:paraId="24FF521C"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71FDB6D7"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2D5C3890"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45F2B9DD"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0BD12D0E" w14:textId="77777777" w:rsidR="002C1525" w:rsidRPr="00B543F9" w:rsidRDefault="002C1525" w:rsidP="00E81C0C">
            <w:pPr>
              <w:rPr>
                <w:sz w:val="12"/>
                <w:szCs w:val="12"/>
                <w:lang w:val="es-ES"/>
              </w:rPr>
            </w:pPr>
            <w:r w:rsidRPr="00B543F9">
              <w:rPr>
                <w:sz w:val="12"/>
                <w:szCs w:val="12"/>
                <w:lang w:val="es-ES"/>
              </w:rPr>
              <w:t>La no suscripción del contrato por parte del contratista seleccionado.</w:t>
            </w:r>
          </w:p>
        </w:tc>
        <w:tc>
          <w:tcPr>
            <w:tcW w:w="437" w:type="pct"/>
            <w:vAlign w:val="center"/>
          </w:tcPr>
          <w:p w14:paraId="72BA166C" w14:textId="77777777" w:rsidR="002C1525" w:rsidRPr="00B543F9" w:rsidRDefault="002C1525" w:rsidP="00E81C0C">
            <w:pPr>
              <w:rPr>
                <w:sz w:val="12"/>
                <w:szCs w:val="12"/>
                <w:lang w:val="es-ES"/>
              </w:rPr>
            </w:pPr>
            <w:r w:rsidRPr="00B543F9">
              <w:rPr>
                <w:sz w:val="12"/>
                <w:szCs w:val="12"/>
                <w:lang w:val="es-ES"/>
              </w:rPr>
              <w:t>No suscripción del contrato, no expedición de registro presupuestal de compromiso.</w:t>
            </w:r>
          </w:p>
        </w:tc>
        <w:tc>
          <w:tcPr>
            <w:tcW w:w="133" w:type="pct"/>
            <w:vAlign w:val="center"/>
          </w:tcPr>
          <w:p w14:paraId="67FB311B"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2A97CD06"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1CA12E75"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6E7FF8B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3E75B037"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43F6141C" w14:textId="77777777" w:rsidR="002C1525" w:rsidRPr="00B543F9" w:rsidRDefault="002C1525" w:rsidP="00E81C0C">
            <w:pPr>
              <w:rPr>
                <w:sz w:val="12"/>
                <w:szCs w:val="12"/>
                <w:lang w:val="es-ES"/>
              </w:rPr>
            </w:pPr>
            <w:r w:rsidRPr="00B543F9">
              <w:rPr>
                <w:sz w:val="12"/>
                <w:szCs w:val="12"/>
                <w:lang w:val="es-ES"/>
              </w:rPr>
              <w:t>Inicio de debido proceso por la no firma del contrato, hacer efectiva la garantía de seriedad.</w:t>
            </w:r>
          </w:p>
        </w:tc>
        <w:tc>
          <w:tcPr>
            <w:tcW w:w="133" w:type="pct"/>
            <w:vAlign w:val="center"/>
          </w:tcPr>
          <w:p w14:paraId="526E3FC0"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A9090D3"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4710D3F5" w14:textId="77777777" w:rsidR="002C1525" w:rsidRPr="00B543F9" w:rsidRDefault="002C1525" w:rsidP="00E81C0C">
            <w:pPr>
              <w:jc w:val="center"/>
              <w:rPr>
                <w:sz w:val="12"/>
                <w:szCs w:val="12"/>
                <w:lang w:val="es-ES"/>
              </w:rPr>
            </w:pPr>
            <w:r w:rsidRPr="00B543F9">
              <w:rPr>
                <w:sz w:val="12"/>
                <w:szCs w:val="12"/>
                <w:lang w:val="es-ES"/>
              </w:rPr>
              <w:t>3</w:t>
            </w:r>
          </w:p>
        </w:tc>
        <w:tc>
          <w:tcPr>
            <w:tcW w:w="147" w:type="pct"/>
            <w:textDirection w:val="btLr"/>
            <w:vAlign w:val="center"/>
          </w:tcPr>
          <w:p w14:paraId="6BA027A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A1E4712"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7699853B" w14:textId="77777777" w:rsidR="002C1525" w:rsidRPr="00B543F9" w:rsidRDefault="002C1525" w:rsidP="00E81C0C">
            <w:pPr>
              <w:jc w:val="center"/>
              <w:rPr>
                <w:sz w:val="12"/>
                <w:szCs w:val="12"/>
                <w:lang w:val="es-ES"/>
              </w:rPr>
            </w:pPr>
            <w:r w:rsidRPr="00B543F9">
              <w:rPr>
                <w:sz w:val="12"/>
                <w:szCs w:val="12"/>
                <w:lang w:val="es-ES"/>
              </w:rPr>
              <w:t>Comité evaluador</w:t>
            </w:r>
          </w:p>
        </w:tc>
        <w:tc>
          <w:tcPr>
            <w:tcW w:w="350" w:type="pct"/>
            <w:vAlign w:val="center"/>
          </w:tcPr>
          <w:p w14:paraId="7A9926D6" w14:textId="77777777" w:rsidR="002C1525" w:rsidRPr="00B543F9" w:rsidRDefault="002C1525" w:rsidP="00E81C0C">
            <w:pPr>
              <w:rPr>
                <w:sz w:val="12"/>
                <w:szCs w:val="12"/>
                <w:lang w:val="es-ES"/>
              </w:rPr>
            </w:pPr>
            <w:r w:rsidRPr="00B543F9">
              <w:rPr>
                <w:sz w:val="12"/>
                <w:szCs w:val="12"/>
                <w:lang w:val="es-ES"/>
              </w:rPr>
              <w:t>Desde la adjudicación del contrato.</w:t>
            </w:r>
          </w:p>
        </w:tc>
        <w:tc>
          <w:tcPr>
            <w:tcW w:w="399" w:type="pct"/>
            <w:vAlign w:val="center"/>
          </w:tcPr>
          <w:p w14:paraId="6073CA10" w14:textId="77777777" w:rsidR="002C1525" w:rsidRPr="00B543F9" w:rsidRDefault="002C1525" w:rsidP="00E81C0C">
            <w:pPr>
              <w:rPr>
                <w:sz w:val="12"/>
                <w:szCs w:val="12"/>
                <w:lang w:val="es-ES"/>
              </w:rPr>
            </w:pPr>
            <w:r w:rsidRPr="00B543F9">
              <w:rPr>
                <w:sz w:val="12"/>
                <w:szCs w:val="12"/>
                <w:lang w:val="es-ES"/>
              </w:rPr>
              <w:t xml:space="preserve">Hasta el termino establecido en el cronograma del proceso, para la firma del </w:t>
            </w:r>
            <w:r w:rsidRPr="00B543F9">
              <w:rPr>
                <w:sz w:val="12"/>
                <w:szCs w:val="12"/>
                <w:lang w:val="es-ES"/>
              </w:rPr>
              <w:lastRenderedPageBreak/>
              <w:t>contrato.</w:t>
            </w:r>
          </w:p>
        </w:tc>
        <w:tc>
          <w:tcPr>
            <w:tcW w:w="491" w:type="pct"/>
            <w:vAlign w:val="center"/>
          </w:tcPr>
          <w:p w14:paraId="551BBE6C" w14:textId="77777777" w:rsidR="002C1525" w:rsidRPr="00B543F9" w:rsidRDefault="002C1525" w:rsidP="00E81C0C">
            <w:pPr>
              <w:rPr>
                <w:sz w:val="12"/>
                <w:szCs w:val="12"/>
                <w:lang w:val="es-ES"/>
              </w:rPr>
            </w:pPr>
            <w:r w:rsidRPr="00B543F9">
              <w:rPr>
                <w:sz w:val="12"/>
                <w:szCs w:val="12"/>
                <w:lang w:val="es-ES"/>
              </w:rPr>
              <w:lastRenderedPageBreak/>
              <w:t xml:space="preserve">Inicio de debido proceso por la no firma del contrato adjudicado, para hacer efectiva la garantía de </w:t>
            </w:r>
            <w:r w:rsidRPr="00B543F9">
              <w:rPr>
                <w:sz w:val="12"/>
                <w:szCs w:val="12"/>
                <w:lang w:val="es-ES"/>
              </w:rPr>
              <w:lastRenderedPageBreak/>
              <w:t xml:space="preserve">seriedad de la oferta. </w:t>
            </w:r>
          </w:p>
        </w:tc>
        <w:tc>
          <w:tcPr>
            <w:tcW w:w="315" w:type="pct"/>
            <w:vAlign w:val="center"/>
          </w:tcPr>
          <w:p w14:paraId="246523AE" w14:textId="77777777" w:rsidR="002C1525" w:rsidRPr="00B543F9" w:rsidRDefault="002C1525" w:rsidP="00E81C0C">
            <w:pPr>
              <w:rPr>
                <w:sz w:val="12"/>
                <w:szCs w:val="12"/>
                <w:lang w:val="es-ES"/>
              </w:rPr>
            </w:pPr>
            <w:r w:rsidRPr="00B543F9">
              <w:rPr>
                <w:sz w:val="12"/>
                <w:szCs w:val="12"/>
                <w:lang w:val="es-ES"/>
              </w:rPr>
              <w:lastRenderedPageBreak/>
              <w:t>Etapa contractual</w:t>
            </w:r>
          </w:p>
        </w:tc>
      </w:tr>
      <w:tr w:rsidR="002C1525" w:rsidRPr="00B543F9" w14:paraId="4F11F856" w14:textId="77777777" w:rsidTr="002C1525">
        <w:trPr>
          <w:cantSplit/>
          <w:trHeight w:val="20"/>
          <w:tblHeader/>
          <w:jc w:val="center"/>
        </w:trPr>
        <w:tc>
          <w:tcPr>
            <w:tcW w:w="133" w:type="pct"/>
            <w:vAlign w:val="center"/>
          </w:tcPr>
          <w:p w14:paraId="191F29BA" w14:textId="77777777" w:rsidR="002C1525" w:rsidRPr="00B543F9" w:rsidRDefault="002C1525" w:rsidP="00E81C0C">
            <w:pPr>
              <w:jc w:val="center"/>
              <w:rPr>
                <w:sz w:val="12"/>
                <w:szCs w:val="12"/>
                <w:lang w:val="es-ES"/>
              </w:rPr>
            </w:pPr>
            <w:r w:rsidRPr="00B543F9">
              <w:rPr>
                <w:sz w:val="12"/>
                <w:szCs w:val="12"/>
                <w:lang w:val="es-ES"/>
              </w:rPr>
              <w:t>13</w:t>
            </w:r>
          </w:p>
        </w:tc>
        <w:tc>
          <w:tcPr>
            <w:tcW w:w="133" w:type="pct"/>
            <w:textDirection w:val="btLr"/>
            <w:vAlign w:val="center"/>
          </w:tcPr>
          <w:p w14:paraId="5B9086BB"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528D9CAF"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1DC0BCDE"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061A5B95"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3C3808D2" w14:textId="77777777" w:rsidR="002C1525" w:rsidRPr="00B543F9" w:rsidRDefault="002C1525" w:rsidP="00E81C0C">
            <w:pPr>
              <w:rPr>
                <w:sz w:val="12"/>
                <w:szCs w:val="12"/>
                <w:lang w:val="es-ES"/>
              </w:rPr>
            </w:pPr>
            <w:r w:rsidRPr="00B543F9">
              <w:rPr>
                <w:sz w:val="12"/>
                <w:szCs w:val="12"/>
                <w:lang w:val="es-ES"/>
              </w:rPr>
              <w:t>La no presentación de las garantías que amparan la ejecución del contrato, dentro del término establecido en el cronograma del proceso</w:t>
            </w:r>
          </w:p>
        </w:tc>
        <w:tc>
          <w:tcPr>
            <w:tcW w:w="437" w:type="pct"/>
            <w:vAlign w:val="center"/>
          </w:tcPr>
          <w:p w14:paraId="4CB721C7" w14:textId="77777777" w:rsidR="002C1525" w:rsidRPr="00B543F9" w:rsidRDefault="002C1525" w:rsidP="00E81C0C">
            <w:pPr>
              <w:rPr>
                <w:sz w:val="12"/>
                <w:szCs w:val="12"/>
                <w:lang w:val="es-ES"/>
              </w:rPr>
            </w:pPr>
            <w:r w:rsidRPr="00B543F9">
              <w:rPr>
                <w:sz w:val="12"/>
                <w:szCs w:val="12"/>
                <w:lang w:val="es-ES"/>
              </w:rPr>
              <w:t>Falta de formalidades de perfeccionamiento del contrato, para iniciar la ejecución del mismo.</w:t>
            </w:r>
          </w:p>
        </w:tc>
        <w:tc>
          <w:tcPr>
            <w:tcW w:w="133" w:type="pct"/>
            <w:vAlign w:val="center"/>
          </w:tcPr>
          <w:p w14:paraId="28979FB1"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5BD61F51"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407C5459" w14:textId="77777777" w:rsidR="002C1525" w:rsidRPr="00B543F9" w:rsidRDefault="002C1525" w:rsidP="00E81C0C">
            <w:pPr>
              <w:jc w:val="center"/>
              <w:rPr>
                <w:sz w:val="12"/>
                <w:szCs w:val="12"/>
                <w:lang w:val="es-ES"/>
              </w:rPr>
            </w:pPr>
            <w:r w:rsidRPr="00B543F9">
              <w:rPr>
                <w:sz w:val="12"/>
                <w:szCs w:val="12"/>
                <w:lang w:val="es-ES"/>
              </w:rPr>
              <w:t>3</w:t>
            </w:r>
          </w:p>
        </w:tc>
        <w:tc>
          <w:tcPr>
            <w:tcW w:w="133" w:type="pct"/>
            <w:textDirection w:val="btLr"/>
            <w:vAlign w:val="center"/>
          </w:tcPr>
          <w:p w14:paraId="7CBC9FB6"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6B4810F6"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46BF9358" w14:textId="77777777" w:rsidR="002C1525" w:rsidRPr="00B543F9" w:rsidRDefault="002C1525" w:rsidP="00E81C0C">
            <w:pPr>
              <w:rPr>
                <w:sz w:val="12"/>
                <w:szCs w:val="12"/>
                <w:lang w:val="es-ES"/>
              </w:rPr>
            </w:pPr>
            <w:r w:rsidRPr="00B543F9">
              <w:rPr>
                <w:sz w:val="12"/>
                <w:szCs w:val="12"/>
                <w:lang w:val="es-ES"/>
              </w:rPr>
              <w:t>Conminar al contratista a la presentación de las garantías que amparan la ejecución del contrato, so pena de iniciar debido proceso para hacer efectiva la garantía de seriedad de la oferta.</w:t>
            </w:r>
          </w:p>
        </w:tc>
        <w:tc>
          <w:tcPr>
            <w:tcW w:w="133" w:type="pct"/>
            <w:vAlign w:val="center"/>
          </w:tcPr>
          <w:p w14:paraId="3E84790D"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7B24B8A4"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4ACC7260"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204C9E06"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36571B28"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46B9923E" w14:textId="77777777" w:rsidR="002C1525" w:rsidRPr="00B543F9" w:rsidRDefault="002C1525" w:rsidP="00E81C0C">
            <w:pPr>
              <w:jc w:val="center"/>
              <w:rPr>
                <w:sz w:val="12"/>
                <w:szCs w:val="12"/>
                <w:lang w:val="es-ES"/>
              </w:rPr>
            </w:pPr>
            <w:r w:rsidRPr="00B543F9">
              <w:rPr>
                <w:sz w:val="12"/>
                <w:szCs w:val="12"/>
                <w:lang w:val="es-ES"/>
              </w:rPr>
              <w:t>Comité evaluador</w:t>
            </w:r>
          </w:p>
        </w:tc>
        <w:tc>
          <w:tcPr>
            <w:tcW w:w="350" w:type="pct"/>
            <w:vAlign w:val="center"/>
          </w:tcPr>
          <w:p w14:paraId="582C1DA7" w14:textId="77777777" w:rsidR="002C1525" w:rsidRPr="00B543F9" w:rsidRDefault="002C1525" w:rsidP="00E81C0C">
            <w:pPr>
              <w:rPr>
                <w:sz w:val="12"/>
                <w:szCs w:val="12"/>
                <w:lang w:val="es-ES"/>
              </w:rPr>
            </w:pPr>
            <w:r w:rsidRPr="00B543F9">
              <w:rPr>
                <w:sz w:val="12"/>
                <w:szCs w:val="12"/>
                <w:lang w:val="es-ES"/>
              </w:rPr>
              <w:t>Desde la firma del contrato.</w:t>
            </w:r>
          </w:p>
        </w:tc>
        <w:tc>
          <w:tcPr>
            <w:tcW w:w="399" w:type="pct"/>
            <w:vAlign w:val="center"/>
          </w:tcPr>
          <w:p w14:paraId="2F7A744C" w14:textId="77777777" w:rsidR="002C1525" w:rsidRPr="00B543F9" w:rsidRDefault="002C1525" w:rsidP="00E81C0C">
            <w:pPr>
              <w:rPr>
                <w:sz w:val="12"/>
                <w:szCs w:val="12"/>
                <w:lang w:val="es-ES"/>
              </w:rPr>
            </w:pPr>
            <w:r w:rsidRPr="00B543F9">
              <w:rPr>
                <w:sz w:val="12"/>
                <w:szCs w:val="12"/>
                <w:lang w:val="es-ES"/>
              </w:rPr>
              <w:t>Hasta el término de presentación de garantías de cumplimiento y ejecución.</w:t>
            </w:r>
          </w:p>
        </w:tc>
        <w:tc>
          <w:tcPr>
            <w:tcW w:w="491" w:type="pct"/>
            <w:vAlign w:val="center"/>
          </w:tcPr>
          <w:p w14:paraId="07CC5F47" w14:textId="77777777" w:rsidR="002C1525" w:rsidRPr="00B543F9" w:rsidRDefault="002C1525" w:rsidP="00E81C0C">
            <w:pPr>
              <w:ind w:left="-49" w:right="-91"/>
              <w:rPr>
                <w:sz w:val="12"/>
                <w:szCs w:val="12"/>
                <w:lang w:val="es-ES"/>
              </w:rPr>
            </w:pPr>
            <w:r w:rsidRPr="00B543F9">
              <w:rPr>
                <w:sz w:val="12"/>
                <w:szCs w:val="12"/>
                <w:lang w:val="es-ES"/>
              </w:rPr>
              <w:t xml:space="preserve">Inicio de debido proceso por la no presentación de las garantías que amparan la ejecución del contrato adjudicado, para hacer efectiva la garantía de seriedad de la oferta. </w:t>
            </w:r>
          </w:p>
        </w:tc>
        <w:tc>
          <w:tcPr>
            <w:tcW w:w="315" w:type="pct"/>
            <w:vAlign w:val="center"/>
          </w:tcPr>
          <w:p w14:paraId="466FEE33" w14:textId="77777777" w:rsidR="002C1525" w:rsidRPr="00B543F9" w:rsidRDefault="002C1525" w:rsidP="00E81C0C">
            <w:pPr>
              <w:rPr>
                <w:sz w:val="12"/>
                <w:szCs w:val="12"/>
                <w:lang w:val="es-ES"/>
              </w:rPr>
            </w:pPr>
            <w:r w:rsidRPr="00B543F9">
              <w:rPr>
                <w:sz w:val="12"/>
                <w:szCs w:val="12"/>
                <w:lang w:val="es-ES"/>
              </w:rPr>
              <w:t>Etapa contractual</w:t>
            </w:r>
          </w:p>
        </w:tc>
      </w:tr>
      <w:tr w:rsidR="002C1525" w:rsidRPr="00B543F9" w14:paraId="34B8A424" w14:textId="77777777" w:rsidTr="002C1525">
        <w:trPr>
          <w:cantSplit/>
          <w:trHeight w:val="20"/>
          <w:tblHeader/>
          <w:jc w:val="center"/>
        </w:trPr>
        <w:tc>
          <w:tcPr>
            <w:tcW w:w="133" w:type="pct"/>
            <w:vAlign w:val="center"/>
          </w:tcPr>
          <w:p w14:paraId="7F70E4F6" w14:textId="77777777" w:rsidR="002C1525" w:rsidRPr="00B543F9" w:rsidRDefault="002C1525" w:rsidP="00E81C0C">
            <w:pPr>
              <w:jc w:val="center"/>
              <w:rPr>
                <w:sz w:val="12"/>
                <w:szCs w:val="12"/>
                <w:lang w:val="es-ES"/>
              </w:rPr>
            </w:pPr>
            <w:r w:rsidRPr="00B543F9">
              <w:rPr>
                <w:sz w:val="12"/>
                <w:szCs w:val="12"/>
                <w:lang w:val="es-ES"/>
              </w:rPr>
              <w:t>14</w:t>
            </w:r>
          </w:p>
        </w:tc>
        <w:tc>
          <w:tcPr>
            <w:tcW w:w="133" w:type="pct"/>
            <w:textDirection w:val="btLr"/>
            <w:vAlign w:val="center"/>
          </w:tcPr>
          <w:p w14:paraId="290CBCE3"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68B70C55"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5160F7BD"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100CE5DB"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59DAAE04" w14:textId="77777777" w:rsidR="002C1525" w:rsidRPr="00B543F9" w:rsidRDefault="002C1525" w:rsidP="00E81C0C">
            <w:pPr>
              <w:rPr>
                <w:sz w:val="12"/>
                <w:szCs w:val="12"/>
                <w:lang w:val="es-ES"/>
              </w:rPr>
            </w:pPr>
            <w:r w:rsidRPr="00B543F9">
              <w:rPr>
                <w:sz w:val="12"/>
                <w:szCs w:val="12"/>
                <w:lang w:val="es-ES"/>
              </w:rPr>
              <w:t>La no firma del acta de inicio.</w:t>
            </w:r>
          </w:p>
        </w:tc>
        <w:tc>
          <w:tcPr>
            <w:tcW w:w="437" w:type="pct"/>
            <w:vAlign w:val="center"/>
          </w:tcPr>
          <w:p w14:paraId="3552B6C8" w14:textId="77777777" w:rsidR="002C1525" w:rsidRPr="00B543F9" w:rsidRDefault="002C1525" w:rsidP="00E81C0C">
            <w:pPr>
              <w:rPr>
                <w:sz w:val="12"/>
                <w:szCs w:val="12"/>
                <w:lang w:val="es-ES"/>
              </w:rPr>
            </w:pPr>
            <w:r w:rsidRPr="00B543F9">
              <w:rPr>
                <w:sz w:val="12"/>
                <w:szCs w:val="12"/>
                <w:lang w:val="es-ES"/>
              </w:rPr>
              <w:t>Falta de formalidades de perfeccionamiento del contrato, para iniciar la ejecución del mismo.</w:t>
            </w:r>
          </w:p>
        </w:tc>
        <w:tc>
          <w:tcPr>
            <w:tcW w:w="133" w:type="pct"/>
            <w:vAlign w:val="center"/>
          </w:tcPr>
          <w:p w14:paraId="413ADCA4"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0A2F4C15"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3868690" w14:textId="77777777" w:rsidR="002C1525" w:rsidRPr="00B543F9" w:rsidRDefault="002C1525" w:rsidP="00E81C0C">
            <w:pPr>
              <w:jc w:val="center"/>
              <w:rPr>
                <w:sz w:val="12"/>
                <w:szCs w:val="12"/>
                <w:lang w:val="es-ES"/>
              </w:rPr>
            </w:pPr>
            <w:r w:rsidRPr="00B543F9">
              <w:rPr>
                <w:sz w:val="12"/>
                <w:szCs w:val="12"/>
                <w:lang w:val="es-ES"/>
              </w:rPr>
              <w:t>3</w:t>
            </w:r>
          </w:p>
        </w:tc>
        <w:tc>
          <w:tcPr>
            <w:tcW w:w="133" w:type="pct"/>
            <w:textDirection w:val="btLr"/>
            <w:vAlign w:val="center"/>
          </w:tcPr>
          <w:p w14:paraId="6AE5205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316CE98"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4D009C85" w14:textId="77777777" w:rsidR="002C1525" w:rsidRPr="00B543F9" w:rsidRDefault="002C1525" w:rsidP="00E81C0C">
            <w:pPr>
              <w:rPr>
                <w:sz w:val="12"/>
                <w:szCs w:val="12"/>
                <w:lang w:val="es-ES"/>
              </w:rPr>
            </w:pPr>
            <w:r w:rsidRPr="00B543F9">
              <w:rPr>
                <w:sz w:val="12"/>
                <w:szCs w:val="12"/>
                <w:lang w:val="es-ES"/>
              </w:rPr>
              <w:t>Conminar al contratista a la firma del acta de inicio, so pena de iniciar debido proceso para hacer efectiva la garantía de cumplimiento.</w:t>
            </w:r>
          </w:p>
        </w:tc>
        <w:tc>
          <w:tcPr>
            <w:tcW w:w="133" w:type="pct"/>
            <w:vAlign w:val="center"/>
          </w:tcPr>
          <w:p w14:paraId="2B818B89"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23D2CBDB"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8E3562A"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746D7FA4"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27C6B67C"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0D5368EC" w14:textId="77777777" w:rsidR="002C1525" w:rsidRPr="00B543F9" w:rsidRDefault="002C1525" w:rsidP="00E81C0C">
            <w:pPr>
              <w:rPr>
                <w:sz w:val="12"/>
                <w:szCs w:val="12"/>
                <w:lang w:val="es-ES"/>
              </w:rPr>
            </w:pPr>
            <w:r>
              <w:rPr>
                <w:sz w:val="12"/>
                <w:szCs w:val="12"/>
                <w:lang w:val="es-ES"/>
              </w:rPr>
              <w:t xml:space="preserve">Supervisor </w:t>
            </w:r>
          </w:p>
        </w:tc>
        <w:tc>
          <w:tcPr>
            <w:tcW w:w="350" w:type="pct"/>
            <w:vAlign w:val="center"/>
          </w:tcPr>
          <w:p w14:paraId="53ECF036" w14:textId="77777777" w:rsidR="002C1525" w:rsidRPr="00B543F9" w:rsidRDefault="002C1525" w:rsidP="00E81C0C">
            <w:pPr>
              <w:rPr>
                <w:sz w:val="12"/>
                <w:szCs w:val="12"/>
                <w:lang w:val="es-ES"/>
              </w:rPr>
            </w:pPr>
            <w:r w:rsidRPr="00B543F9">
              <w:rPr>
                <w:sz w:val="12"/>
                <w:szCs w:val="12"/>
                <w:lang w:val="es-ES"/>
              </w:rPr>
              <w:t>Etapa contractual</w:t>
            </w:r>
          </w:p>
        </w:tc>
        <w:tc>
          <w:tcPr>
            <w:tcW w:w="399" w:type="pct"/>
            <w:vAlign w:val="center"/>
          </w:tcPr>
          <w:p w14:paraId="43C83696" w14:textId="77777777" w:rsidR="002C1525" w:rsidRPr="00B543F9" w:rsidRDefault="002C1525" w:rsidP="00E81C0C">
            <w:pPr>
              <w:rPr>
                <w:sz w:val="12"/>
                <w:szCs w:val="12"/>
                <w:lang w:val="es-ES"/>
              </w:rPr>
            </w:pPr>
            <w:r w:rsidRPr="00B543F9">
              <w:rPr>
                <w:sz w:val="12"/>
                <w:szCs w:val="12"/>
                <w:lang w:val="es-ES"/>
              </w:rPr>
              <w:t>Hasta el término del plazo de ejecución del contrato</w:t>
            </w:r>
          </w:p>
        </w:tc>
        <w:tc>
          <w:tcPr>
            <w:tcW w:w="491" w:type="pct"/>
            <w:vAlign w:val="center"/>
          </w:tcPr>
          <w:p w14:paraId="72E2F2B4" w14:textId="77777777" w:rsidR="002C1525" w:rsidRPr="00B543F9" w:rsidRDefault="002C1525" w:rsidP="00E81C0C">
            <w:pPr>
              <w:ind w:left="-49" w:right="-98"/>
              <w:rPr>
                <w:sz w:val="12"/>
                <w:szCs w:val="12"/>
                <w:lang w:val="es-ES"/>
              </w:rPr>
            </w:pPr>
            <w:r w:rsidRPr="00B543F9">
              <w:rPr>
                <w:sz w:val="12"/>
                <w:szCs w:val="12"/>
                <w:lang w:val="es-ES"/>
              </w:rPr>
              <w:t xml:space="preserve">Inicio de debido proceso por la no firma del acta de inicio del contrato adjudicado, para hacer efectiva la garantía de cumplimiento. </w:t>
            </w:r>
          </w:p>
        </w:tc>
        <w:tc>
          <w:tcPr>
            <w:tcW w:w="315" w:type="pct"/>
            <w:vAlign w:val="center"/>
          </w:tcPr>
          <w:p w14:paraId="0785D7E8" w14:textId="77777777" w:rsidR="002C1525" w:rsidRPr="00B543F9" w:rsidRDefault="002C1525" w:rsidP="00E81C0C">
            <w:pPr>
              <w:rPr>
                <w:sz w:val="12"/>
                <w:szCs w:val="12"/>
                <w:lang w:val="es-ES"/>
              </w:rPr>
            </w:pPr>
            <w:r w:rsidRPr="00B543F9">
              <w:rPr>
                <w:sz w:val="12"/>
                <w:szCs w:val="12"/>
                <w:lang w:val="es-ES"/>
              </w:rPr>
              <w:t>Etapa contractual</w:t>
            </w:r>
          </w:p>
        </w:tc>
      </w:tr>
      <w:tr w:rsidR="002C1525" w:rsidRPr="00B543F9" w14:paraId="228B148E" w14:textId="77777777" w:rsidTr="002C1525">
        <w:trPr>
          <w:cantSplit/>
          <w:trHeight w:val="20"/>
          <w:tblHeader/>
          <w:jc w:val="center"/>
        </w:trPr>
        <w:tc>
          <w:tcPr>
            <w:tcW w:w="133" w:type="pct"/>
            <w:vAlign w:val="center"/>
          </w:tcPr>
          <w:p w14:paraId="2A7DD025" w14:textId="77777777" w:rsidR="002C1525" w:rsidRPr="00B543F9" w:rsidRDefault="002C1525" w:rsidP="00E81C0C">
            <w:pPr>
              <w:jc w:val="center"/>
              <w:rPr>
                <w:sz w:val="12"/>
                <w:szCs w:val="12"/>
                <w:lang w:val="es-ES"/>
              </w:rPr>
            </w:pPr>
            <w:r w:rsidRPr="00B543F9">
              <w:rPr>
                <w:sz w:val="12"/>
                <w:szCs w:val="12"/>
                <w:lang w:val="es-ES"/>
              </w:rPr>
              <w:t>15</w:t>
            </w:r>
          </w:p>
        </w:tc>
        <w:tc>
          <w:tcPr>
            <w:tcW w:w="133" w:type="pct"/>
            <w:textDirection w:val="btLr"/>
            <w:vAlign w:val="center"/>
          </w:tcPr>
          <w:p w14:paraId="37A6F7D4"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1B7E586F"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59135AB0" w14:textId="77777777" w:rsidR="002C1525" w:rsidRPr="00B543F9" w:rsidRDefault="002C1525" w:rsidP="00E81C0C">
            <w:pPr>
              <w:jc w:val="center"/>
              <w:rPr>
                <w:sz w:val="12"/>
                <w:szCs w:val="12"/>
                <w:lang w:val="es-ES"/>
              </w:rPr>
            </w:pPr>
            <w:r w:rsidRPr="00B543F9">
              <w:rPr>
                <w:sz w:val="12"/>
                <w:szCs w:val="12"/>
                <w:lang w:val="es-ES"/>
              </w:rPr>
              <w:t>Selección</w:t>
            </w:r>
          </w:p>
        </w:tc>
        <w:tc>
          <w:tcPr>
            <w:tcW w:w="141" w:type="pct"/>
            <w:textDirection w:val="btLr"/>
            <w:vAlign w:val="center"/>
          </w:tcPr>
          <w:p w14:paraId="568AECE6" w14:textId="77777777" w:rsidR="002C1525" w:rsidRPr="00B543F9" w:rsidRDefault="002C1525" w:rsidP="00E81C0C">
            <w:pPr>
              <w:jc w:val="center"/>
              <w:rPr>
                <w:sz w:val="12"/>
                <w:szCs w:val="12"/>
                <w:lang w:val="es-ES"/>
              </w:rPr>
            </w:pPr>
            <w:r w:rsidRPr="00B543F9">
              <w:rPr>
                <w:sz w:val="12"/>
                <w:szCs w:val="12"/>
                <w:lang w:val="es-ES"/>
              </w:rPr>
              <w:t>Operacional</w:t>
            </w:r>
          </w:p>
        </w:tc>
        <w:tc>
          <w:tcPr>
            <w:tcW w:w="418" w:type="pct"/>
            <w:vAlign w:val="center"/>
          </w:tcPr>
          <w:p w14:paraId="2AAF2107" w14:textId="77777777" w:rsidR="002C1525" w:rsidRPr="00B543F9" w:rsidRDefault="002C1525" w:rsidP="00E81C0C">
            <w:pPr>
              <w:rPr>
                <w:sz w:val="12"/>
                <w:szCs w:val="12"/>
                <w:lang w:val="es-ES"/>
              </w:rPr>
            </w:pPr>
            <w:r w:rsidRPr="00B543F9">
              <w:rPr>
                <w:sz w:val="12"/>
                <w:szCs w:val="12"/>
                <w:lang w:val="es-ES"/>
              </w:rPr>
              <w:t>El hecho de sobrevenir inhabilidad o incompatibilidad del</w:t>
            </w:r>
          </w:p>
          <w:p w14:paraId="1B92CB7B" w14:textId="77777777" w:rsidR="002C1525" w:rsidRPr="00B543F9" w:rsidRDefault="002C1525" w:rsidP="00E81C0C">
            <w:pPr>
              <w:rPr>
                <w:sz w:val="12"/>
                <w:szCs w:val="12"/>
                <w:lang w:val="es-ES"/>
              </w:rPr>
            </w:pPr>
            <w:r w:rsidRPr="00B543F9">
              <w:rPr>
                <w:sz w:val="12"/>
                <w:szCs w:val="12"/>
                <w:lang w:val="es-ES"/>
              </w:rPr>
              <w:t>contratista según lo dispuesto en el artículo 9 de la Ley 80 de 1993 y violaciones al régimen de</w:t>
            </w:r>
          </w:p>
          <w:p w14:paraId="69950187" w14:textId="77777777" w:rsidR="002C1525" w:rsidRPr="00B543F9" w:rsidRDefault="002C1525" w:rsidP="00E81C0C">
            <w:pPr>
              <w:rPr>
                <w:sz w:val="12"/>
                <w:szCs w:val="12"/>
                <w:lang w:val="es-ES"/>
              </w:rPr>
            </w:pPr>
            <w:r w:rsidRPr="00B543F9">
              <w:rPr>
                <w:sz w:val="12"/>
                <w:szCs w:val="12"/>
                <w:lang w:val="es-ES"/>
              </w:rPr>
              <w:t>conflictos de intereses.</w:t>
            </w:r>
          </w:p>
        </w:tc>
        <w:tc>
          <w:tcPr>
            <w:tcW w:w="437" w:type="pct"/>
            <w:vAlign w:val="center"/>
          </w:tcPr>
          <w:p w14:paraId="14687BB3" w14:textId="77777777" w:rsidR="002C1525" w:rsidRPr="00B543F9" w:rsidRDefault="002C1525" w:rsidP="00E81C0C">
            <w:pPr>
              <w:rPr>
                <w:sz w:val="12"/>
                <w:szCs w:val="12"/>
                <w:lang w:val="es-ES"/>
              </w:rPr>
            </w:pPr>
            <w:r w:rsidRPr="00B543F9">
              <w:rPr>
                <w:sz w:val="12"/>
                <w:szCs w:val="12"/>
                <w:lang w:val="es-ES"/>
              </w:rPr>
              <w:t>Cesión del contrato o en su defecto renuncia a la ejecución del mismo.</w:t>
            </w:r>
          </w:p>
        </w:tc>
        <w:tc>
          <w:tcPr>
            <w:tcW w:w="133" w:type="pct"/>
            <w:vAlign w:val="center"/>
          </w:tcPr>
          <w:p w14:paraId="075E4BD6"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479000FF"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7A830F93" w14:textId="77777777" w:rsidR="002C1525" w:rsidRPr="00B543F9" w:rsidRDefault="002C1525" w:rsidP="00E81C0C">
            <w:pPr>
              <w:jc w:val="center"/>
              <w:rPr>
                <w:sz w:val="12"/>
                <w:szCs w:val="12"/>
                <w:lang w:val="es-ES"/>
              </w:rPr>
            </w:pPr>
            <w:r w:rsidRPr="00B543F9">
              <w:rPr>
                <w:sz w:val="12"/>
                <w:szCs w:val="12"/>
                <w:lang w:val="es-ES"/>
              </w:rPr>
              <w:t>3</w:t>
            </w:r>
          </w:p>
        </w:tc>
        <w:tc>
          <w:tcPr>
            <w:tcW w:w="133" w:type="pct"/>
            <w:textDirection w:val="btLr"/>
            <w:vAlign w:val="center"/>
          </w:tcPr>
          <w:p w14:paraId="10F96B8C"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4B9F9820"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449BDB4B" w14:textId="77777777" w:rsidR="002C1525" w:rsidRPr="00B543F9" w:rsidRDefault="002C1525" w:rsidP="00E81C0C">
            <w:pPr>
              <w:rPr>
                <w:sz w:val="12"/>
                <w:szCs w:val="12"/>
                <w:lang w:val="es-ES"/>
              </w:rPr>
            </w:pPr>
            <w:r w:rsidRPr="00B543F9">
              <w:rPr>
                <w:sz w:val="12"/>
                <w:szCs w:val="12"/>
                <w:lang w:val="es-ES"/>
              </w:rPr>
              <w:t>Verificación de inhabilidades e incompatibilidades por parte de la supervisión del contrato.</w:t>
            </w:r>
          </w:p>
        </w:tc>
        <w:tc>
          <w:tcPr>
            <w:tcW w:w="133" w:type="pct"/>
            <w:vAlign w:val="center"/>
          </w:tcPr>
          <w:p w14:paraId="2A3893A8"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57854B7A"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2FAD710C"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2BD69827"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6297CBE2"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74759462" w14:textId="77777777" w:rsidR="002C1525" w:rsidRPr="00B543F9" w:rsidRDefault="002C1525" w:rsidP="00E81C0C">
            <w:pPr>
              <w:jc w:val="center"/>
              <w:rPr>
                <w:sz w:val="12"/>
                <w:szCs w:val="12"/>
                <w:lang w:val="es-ES"/>
              </w:rPr>
            </w:pPr>
            <w:r w:rsidRPr="00B543F9">
              <w:rPr>
                <w:sz w:val="12"/>
                <w:szCs w:val="12"/>
                <w:lang w:val="es-ES"/>
              </w:rPr>
              <w:t>Supervisor</w:t>
            </w:r>
          </w:p>
        </w:tc>
        <w:tc>
          <w:tcPr>
            <w:tcW w:w="350" w:type="pct"/>
            <w:vAlign w:val="center"/>
          </w:tcPr>
          <w:p w14:paraId="5DCA7A65" w14:textId="77777777" w:rsidR="002C1525" w:rsidRPr="00B543F9" w:rsidRDefault="002C1525" w:rsidP="00E81C0C">
            <w:pPr>
              <w:rPr>
                <w:sz w:val="12"/>
                <w:szCs w:val="12"/>
                <w:lang w:val="es-ES"/>
              </w:rPr>
            </w:pPr>
            <w:r w:rsidRPr="00B543F9">
              <w:rPr>
                <w:sz w:val="12"/>
                <w:szCs w:val="12"/>
                <w:lang w:val="es-ES"/>
              </w:rPr>
              <w:t>Desde el inicio de ejecución del contrato</w:t>
            </w:r>
          </w:p>
        </w:tc>
        <w:tc>
          <w:tcPr>
            <w:tcW w:w="399" w:type="pct"/>
            <w:vAlign w:val="center"/>
          </w:tcPr>
          <w:p w14:paraId="3BC66C34" w14:textId="77777777" w:rsidR="002C1525" w:rsidRPr="00B543F9" w:rsidRDefault="002C1525" w:rsidP="00E81C0C">
            <w:pPr>
              <w:rPr>
                <w:sz w:val="12"/>
                <w:szCs w:val="12"/>
                <w:lang w:val="es-ES"/>
              </w:rPr>
            </w:pPr>
            <w:r w:rsidRPr="00B543F9">
              <w:rPr>
                <w:sz w:val="12"/>
                <w:szCs w:val="12"/>
                <w:lang w:val="es-ES"/>
              </w:rPr>
              <w:t>Hasta el término del plazo de ejecución del contrato</w:t>
            </w:r>
          </w:p>
        </w:tc>
        <w:tc>
          <w:tcPr>
            <w:tcW w:w="491" w:type="pct"/>
            <w:vAlign w:val="center"/>
          </w:tcPr>
          <w:p w14:paraId="4631D5DD" w14:textId="77777777" w:rsidR="002C1525" w:rsidRPr="00B543F9" w:rsidRDefault="002C1525" w:rsidP="00E81C0C">
            <w:pPr>
              <w:ind w:left="-49" w:right="-98"/>
              <w:rPr>
                <w:sz w:val="12"/>
                <w:szCs w:val="12"/>
                <w:lang w:val="es-ES"/>
              </w:rPr>
            </w:pPr>
            <w:r w:rsidRPr="00B543F9">
              <w:rPr>
                <w:sz w:val="12"/>
                <w:szCs w:val="12"/>
                <w:lang w:val="es-ES"/>
              </w:rPr>
              <w:t xml:space="preserve">Constante supervisión durante la ejecución del contrato, e informe al ordenador del gasto en caso de presentarse la novedad. </w:t>
            </w:r>
          </w:p>
        </w:tc>
        <w:tc>
          <w:tcPr>
            <w:tcW w:w="315" w:type="pct"/>
            <w:vAlign w:val="center"/>
          </w:tcPr>
          <w:p w14:paraId="00E66A5D" w14:textId="77777777" w:rsidR="002C1525" w:rsidRPr="00B543F9" w:rsidRDefault="002C1525" w:rsidP="00E81C0C">
            <w:pPr>
              <w:rPr>
                <w:sz w:val="12"/>
                <w:szCs w:val="12"/>
                <w:lang w:val="es-ES"/>
              </w:rPr>
            </w:pPr>
            <w:r w:rsidRPr="00B543F9">
              <w:rPr>
                <w:sz w:val="12"/>
                <w:szCs w:val="12"/>
                <w:lang w:val="es-ES"/>
              </w:rPr>
              <w:t>Durante el plazo de ejecución del contrato.</w:t>
            </w:r>
          </w:p>
        </w:tc>
      </w:tr>
      <w:tr w:rsidR="002C1525" w:rsidRPr="00B543F9" w14:paraId="2A931472" w14:textId="77777777" w:rsidTr="002C1525">
        <w:trPr>
          <w:cantSplit/>
          <w:trHeight w:val="20"/>
          <w:tblHeader/>
          <w:jc w:val="center"/>
        </w:trPr>
        <w:tc>
          <w:tcPr>
            <w:tcW w:w="133" w:type="pct"/>
            <w:vAlign w:val="center"/>
          </w:tcPr>
          <w:p w14:paraId="4CA049DA" w14:textId="77777777" w:rsidR="002C1525" w:rsidRPr="00B543F9" w:rsidRDefault="002C1525" w:rsidP="00E81C0C">
            <w:pPr>
              <w:jc w:val="center"/>
              <w:rPr>
                <w:sz w:val="12"/>
                <w:szCs w:val="12"/>
                <w:lang w:val="es-ES"/>
              </w:rPr>
            </w:pPr>
            <w:r w:rsidRPr="00B543F9">
              <w:rPr>
                <w:sz w:val="12"/>
                <w:szCs w:val="12"/>
                <w:lang w:val="es-ES"/>
              </w:rPr>
              <w:t>16</w:t>
            </w:r>
          </w:p>
        </w:tc>
        <w:tc>
          <w:tcPr>
            <w:tcW w:w="133" w:type="pct"/>
            <w:textDirection w:val="btLr"/>
            <w:vAlign w:val="center"/>
          </w:tcPr>
          <w:p w14:paraId="3C3E135D"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3479ACCE"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3AE72265" w14:textId="77777777" w:rsidR="002C1525" w:rsidRPr="00B543F9" w:rsidRDefault="002C1525" w:rsidP="00E81C0C">
            <w:pPr>
              <w:jc w:val="center"/>
              <w:rPr>
                <w:sz w:val="12"/>
                <w:szCs w:val="12"/>
                <w:lang w:val="es-ES"/>
              </w:rPr>
            </w:pPr>
            <w:r w:rsidRPr="00B543F9">
              <w:rPr>
                <w:sz w:val="12"/>
                <w:szCs w:val="12"/>
                <w:lang w:val="es-ES"/>
              </w:rPr>
              <w:t>Ejecución</w:t>
            </w:r>
          </w:p>
        </w:tc>
        <w:tc>
          <w:tcPr>
            <w:tcW w:w="141" w:type="pct"/>
            <w:textDirection w:val="btLr"/>
            <w:vAlign w:val="center"/>
          </w:tcPr>
          <w:p w14:paraId="501F4213" w14:textId="77777777" w:rsidR="002C1525" w:rsidRPr="00B543F9" w:rsidRDefault="002C1525" w:rsidP="00E81C0C">
            <w:pPr>
              <w:jc w:val="center"/>
              <w:rPr>
                <w:sz w:val="12"/>
                <w:szCs w:val="12"/>
                <w:lang w:val="es-ES"/>
              </w:rPr>
            </w:pPr>
            <w:r w:rsidRPr="00B543F9">
              <w:rPr>
                <w:sz w:val="12"/>
                <w:szCs w:val="12"/>
                <w:lang w:val="es-ES"/>
              </w:rPr>
              <w:t>Operacionales</w:t>
            </w:r>
          </w:p>
        </w:tc>
        <w:tc>
          <w:tcPr>
            <w:tcW w:w="418" w:type="pct"/>
            <w:vAlign w:val="center"/>
          </w:tcPr>
          <w:p w14:paraId="5A36B462" w14:textId="77777777" w:rsidR="002C1525" w:rsidRPr="00B543F9" w:rsidRDefault="002C1525" w:rsidP="00E81C0C">
            <w:pPr>
              <w:rPr>
                <w:sz w:val="12"/>
                <w:szCs w:val="12"/>
              </w:rPr>
            </w:pPr>
            <w:r w:rsidRPr="00B543F9">
              <w:rPr>
                <w:sz w:val="12"/>
                <w:szCs w:val="12"/>
              </w:rPr>
              <w:t>Posible adición y prórroga en la ejecución del contrato.</w:t>
            </w:r>
          </w:p>
        </w:tc>
        <w:tc>
          <w:tcPr>
            <w:tcW w:w="437" w:type="pct"/>
            <w:vAlign w:val="center"/>
          </w:tcPr>
          <w:p w14:paraId="7FB2F980" w14:textId="77777777" w:rsidR="002C1525" w:rsidRPr="00B543F9" w:rsidRDefault="002C1525" w:rsidP="00E81C0C">
            <w:pPr>
              <w:rPr>
                <w:sz w:val="12"/>
                <w:szCs w:val="12"/>
                <w:lang w:val="es-ES"/>
              </w:rPr>
            </w:pPr>
            <w:r w:rsidRPr="00B543F9">
              <w:rPr>
                <w:sz w:val="12"/>
                <w:szCs w:val="12"/>
                <w:lang w:val="es-ES"/>
              </w:rPr>
              <w:t>Posible necesidad de continuidad del contrato en su ejecución, respecto a las necesidades de la Entidad, lo cual conllevaría a una prórroga y adición presupuestal.</w:t>
            </w:r>
          </w:p>
        </w:tc>
        <w:tc>
          <w:tcPr>
            <w:tcW w:w="133" w:type="pct"/>
            <w:vAlign w:val="center"/>
          </w:tcPr>
          <w:p w14:paraId="101AA4E8" w14:textId="77777777" w:rsidR="002C1525" w:rsidRPr="00B543F9" w:rsidRDefault="002C1525" w:rsidP="00E81C0C">
            <w:pPr>
              <w:jc w:val="center"/>
              <w:rPr>
                <w:sz w:val="12"/>
                <w:szCs w:val="12"/>
                <w:lang w:val="es-ES"/>
              </w:rPr>
            </w:pPr>
            <w:r w:rsidRPr="00B543F9">
              <w:rPr>
                <w:sz w:val="12"/>
                <w:szCs w:val="12"/>
                <w:lang w:val="es-ES"/>
              </w:rPr>
              <w:t>3</w:t>
            </w:r>
          </w:p>
        </w:tc>
        <w:tc>
          <w:tcPr>
            <w:tcW w:w="133" w:type="pct"/>
            <w:vAlign w:val="center"/>
          </w:tcPr>
          <w:p w14:paraId="69350011"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1507753"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76FE7B3F" w14:textId="77777777" w:rsidR="002C1525" w:rsidRPr="00B543F9" w:rsidRDefault="002C1525" w:rsidP="00E81C0C">
            <w:pPr>
              <w:jc w:val="center"/>
              <w:rPr>
                <w:sz w:val="12"/>
                <w:szCs w:val="12"/>
                <w:lang w:val="es-ES"/>
              </w:rPr>
            </w:pPr>
            <w:r w:rsidRPr="00B543F9">
              <w:rPr>
                <w:sz w:val="12"/>
                <w:szCs w:val="12"/>
                <w:lang w:val="es-ES"/>
              </w:rPr>
              <w:t>Medio</w:t>
            </w:r>
          </w:p>
        </w:tc>
        <w:tc>
          <w:tcPr>
            <w:tcW w:w="133" w:type="pct"/>
            <w:textDirection w:val="btLr"/>
            <w:vAlign w:val="center"/>
          </w:tcPr>
          <w:p w14:paraId="1BCB26C3" w14:textId="77777777" w:rsidR="002C1525" w:rsidRPr="00B543F9" w:rsidRDefault="002C1525" w:rsidP="00E81C0C">
            <w:pPr>
              <w:jc w:val="center"/>
              <w:rPr>
                <w:sz w:val="12"/>
                <w:szCs w:val="12"/>
                <w:lang w:val="es-ES"/>
              </w:rPr>
            </w:pPr>
            <w:r w:rsidRPr="00B543F9">
              <w:rPr>
                <w:sz w:val="12"/>
                <w:szCs w:val="12"/>
                <w:lang w:val="es-ES"/>
              </w:rPr>
              <w:t>Entidad y Contratista</w:t>
            </w:r>
          </w:p>
        </w:tc>
        <w:tc>
          <w:tcPr>
            <w:tcW w:w="440" w:type="pct"/>
            <w:vAlign w:val="center"/>
          </w:tcPr>
          <w:p w14:paraId="5B9AB884" w14:textId="77777777" w:rsidR="002C1525" w:rsidRPr="00B543F9" w:rsidRDefault="002C1525" w:rsidP="00E81C0C">
            <w:pPr>
              <w:rPr>
                <w:sz w:val="12"/>
                <w:szCs w:val="12"/>
                <w:lang w:val="es-ES"/>
              </w:rPr>
            </w:pPr>
            <w:r w:rsidRPr="00B543F9">
              <w:rPr>
                <w:sz w:val="12"/>
                <w:szCs w:val="12"/>
                <w:lang w:val="es-ES"/>
              </w:rPr>
              <w:t>Verificación por parte del supervisor para adelantar la posible adición y prórroga.</w:t>
            </w:r>
          </w:p>
        </w:tc>
        <w:tc>
          <w:tcPr>
            <w:tcW w:w="133" w:type="pct"/>
            <w:vAlign w:val="center"/>
          </w:tcPr>
          <w:p w14:paraId="59A58A33"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3EB3B619"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0F5DA252" w14:textId="77777777" w:rsidR="002C1525" w:rsidRPr="00B543F9" w:rsidRDefault="002C1525" w:rsidP="00E81C0C">
            <w:pPr>
              <w:jc w:val="center"/>
              <w:rPr>
                <w:sz w:val="12"/>
                <w:szCs w:val="12"/>
                <w:lang w:val="es-ES"/>
              </w:rPr>
            </w:pPr>
            <w:r w:rsidRPr="00B543F9">
              <w:rPr>
                <w:sz w:val="12"/>
                <w:szCs w:val="12"/>
                <w:lang w:val="es-ES"/>
              </w:rPr>
              <w:t>4</w:t>
            </w:r>
          </w:p>
        </w:tc>
        <w:tc>
          <w:tcPr>
            <w:tcW w:w="147" w:type="pct"/>
            <w:textDirection w:val="btLr"/>
            <w:vAlign w:val="center"/>
          </w:tcPr>
          <w:p w14:paraId="1628D0F9"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36E5A83D"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23740673" w14:textId="77777777" w:rsidR="002C1525" w:rsidRPr="00B543F9" w:rsidRDefault="002C1525" w:rsidP="00E81C0C">
            <w:pPr>
              <w:jc w:val="center"/>
              <w:rPr>
                <w:sz w:val="12"/>
                <w:szCs w:val="12"/>
                <w:lang w:val="es-ES"/>
              </w:rPr>
            </w:pPr>
            <w:r w:rsidRPr="00B543F9">
              <w:rPr>
                <w:sz w:val="12"/>
                <w:szCs w:val="12"/>
                <w:lang w:val="es-ES"/>
              </w:rPr>
              <w:t>Supervisor</w:t>
            </w:r>
          </w:p>
        </w:tc>
        <w:tc>
          <w:tcPr>
            <w:tcW w:w="350" w:type="pct"/>
            <w:vAlign w:val="center"/>
          </w:tcPr>
          <w:p w14:paraId="35283EE6" w14:textId="77777777" w:rsidR="002C1525" w:rsidRPr="00B543F9" w:rsidRDefault="002C1525" w:rsidP="00E81C0C">
            <w:pPr>
              <w:rPr>
                <w:sz w:val="12"/>
                <w:szCs w:val="12"/>
                <w:lang w:val="es-ES"/>
              </w:rPr>
            </w:pPr>
            <w:r w:rsidRPr="00B543F9">
              <w:rPr>
                <w:sz w:val="12"/>
                <w:szCs w:val="12"/>
                <w:lang w:val="es-ES"/>
              </w:rPr>
              <w:t>Desde que se inicia la ejecución del contrato.</w:t>
            </w:r>
          </w:p>
        </w:tc>
        <w:tc>
          <w:tcPr>
            <w:tcW w:w="399" w:type="pct"/>
            <w:vAlign w:val="center"/>
          </w:tcPr>
          <w:p w14:paraId="6401BE37" w14:textId="77777777" w:rsidR="002C1525" w:rsidRPr="00B543F9" w:rsidRDefault="002C1525" w:rsidP="00E81C0C">
            <w:pPr>
              <w:rPr>
                <w:sz w:val="12"/>
                <w:szCs w:val="12"/>
                <w:lang w:val="es-ES"/>
              </w:rPr>
            </w:pPr>
            <w:r w:rsidRPr="00B543F9">
              <w:rPr>
                <w:sz w:val="12"/>
                <w:szCs w:val="12"/>
                <w:lang w:val="es-ES"/>
              </w:rPr>
              <w:t>Hasta la terminación del plazo de ejecución.</w:t>
            </w:r>
          </w:p>
        </w:tc>
        <w:tc>
          <w:tcPr>
            <w:tcW w:w="491" w:type="pct"/>
            <w:vAlign w:val="center"/>
          </w:tcPr>
          <w:p w14:paraId="31EB3AD1" w14:textId="77777777" w:rsidR="002C1525" w:rsidRPr="00B543F9" w:rsidRDefault="002C1525" w:rsidP="00E81C0C">
            <w:pPr>
              <w:ind w:left="-49"/>
              <w:rPr>
                <w:sz w:val="12"/>
                <w:szCs w:val="12"/>
                <w:lang w:val="es-ES"/>
              </w:rPr>
            </w:pPr>
            <w:r w:rsidRPr="00B543F9">
              <w:rPr>
                <w:sz w:val="12"/>
                <w:szCs w:val="12"/>
                <w:lang w:val="es-ES"/>
              </w:rPr>
              <w:t>Se debe verificar al momento de establecer la proyección de la adición y prórroga del contrato.</w:t>
            </w:r>
          </w:p>
        </w:tc>
        <w:tc>
          <w:tcPr>
            <w:tcW w:w="315" w:type="pct"/>
            <w:vAlign w:val="center"/>
          </w:tcPr>
          <w:p w14:paraId="283C40EA" w14:textId="77777777" w:rsidR="002C1525" w:rsidRPr="00B543F9" w:rsidRDefault="002C1525" w:rsidP="00E81C0C">
            <w:pPr>
              <w:rPr>
                <w:sz w:val="12"/>
                <w:szCs w:val="12"/>
                <w:lang w:val="es-ES"/>
              </w:rPr>
            </w:pPr>
            <w:r w:rsidRPr="00B543F9">
              <w:rPr>
                <w:sz w:val="12"/>
                <w:szCs w:val="12"/>
                <w:lang w:val="es-ES"/>
              </w:rPr>
              <w:t>Durante el plazo de ejecución del contrato.</w:t>
            </w:r>
          </w:p>
        </w:tc>
      </w:tr>
      <w:tr w:rsidR="002C1525" w:rsidRPr="00B543F9" w14:paraId="35E952CE" w14:textId="77777777" w:rsidTr="002C1525">
        <w:trPr>
          <w:cantSplit/>
          <w:trHeight w:val="20"/>
          <w:tblHeader/>
          <w:jc w:val="center"/>
        </w:trPr>
        <w:tc>
          <w:tcPr>
            <w:tcW w:w="133" w:type="pct"/>
            <w:vAlign w:val="center"/>
          </w:tcPr>
          <w:p w14:paraId="67841F2C" w14:textId="77777777" w:rsidR="002C1525" w:rsidRPr="00B543F9" w:rsidRDefault="002C1525" w:rsidP="00E81C0C">
            <w:pPr>
              <w:jc w:val="center"/>
              <w:rPr>
                <w:sz w:val="12"/>
                <w:szCs w:val="12"/>
                <w:lang w:val="es-ES"/>
              </w:rPr>
            </w:pPr>
            <w:r w:rsidRPr="00B543F9">
              <w:rPr>
                <w:sz w:val="12"/>
                <w:szCs w:val="12"/>
                <w:lang w:val="es-ES"/>
              </w:rPr>
              <w:t>17</w:t>
            </w:r>
          </w:p>
        </w:tc>
        <w:tc>
          <w:tcPr>
            <w:tcW w:w="133" w:type="pct"/>
            <w:textDirection w:val="btLr"/>
            <w:vAlign w:val="center"/>
          </w:tcPr>
          <w:p w14:paraId="52ACB8F2"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textDirection w:val="btLr"/>
            <w:vAlign w:val="center"/>
          </w:tcPr>
          <w:p w14:paraId="473FED36"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7A7C0D86" w14:textId="77777777" w:rsidR="002C1525" w:rsidRPr="00B543F9" w:rsidRDefault="002C1525" w:rsidP="00E81C0C">
            <w:pPr>
              <w:jc w:val="center"/>
              <w:rPr>
                <w:sz w:val="12"/>
                <w:szCs w:val="12"/>
                <w:lang w:val="es-ES"/>
              </w:rPr>
            </w:pPr>
            <w:r w:rsidRPr="00B543F9">
              <w:rPr>
                <w:sz w:val="12"/>
                <w:szCs w:val="12"/>
                <w:lang w:val="es-ES"/>
              </w:rPr>
              <w:t>Ejecución</w:t>
            </w:r>
          </w:p>
        </w:tc>
        <w:tc>
          <w:tcPr>
            <w:tcW w:w="141" w:type="pct"/>
            <w:textDirection w:val="btLr"/>
            <w:vAlign w:val="center"/>
          </w:tcPr>
          <w:p w14:paraId="041FD6E1" w14:textId="77777777" w:rsidR="002C1525" w:rsidRPr="00B543F9" w:rsidRDefault="002C1525" w:rsidP="00E81C0C">
            <w:pPr>
              <w:jc w:val="center"/>
              <w:rPr>
                <w:sz w:val="12"/>
                <w:szCs w:val="12"/>
                <w:lang w:val="es-ES"/>
              </w:rPr>
            </w:pPr>
            <w:r w:rsidRPr="00B543F9">
              <w:rPr>
                <w:sz w:val="12"/>
                <w:szCs w:val="12"/>
                <w:lang w:val="es-ES"/>
              </w:rPr>
              <w:t>Operacionales</w:t>
            </w:r>
          </w:p>
        </w:tc>
        <w:tc>
          <w:tcPr>
            <w:tcW w:w="418" w:type="pct"/>
            <w:vAlign w:val="center"/>
          </w:tcPr>
          <w:p w14:paraId="54831954" w14:textId="77777777" w:rsidR="002C1525" w:rsidRPr="00B543F9" w:rsidRDefault="002C1525" w:rsidP="00E81C0C">
            <w:pPr>
              <w:ind w:right="-44"/>
              <w:rPr>
                <w:sz w:val="12"/>
                <w:szCs w:val="12"/>
              </w:rPr>
            </w:pPr>
            <w:r w:rsidRPr="00B543F9">
              <w:rPr>
                <w:sz w:val="12"/>
                <w:szCs w:val="12"/>
              </w:rPr>
              <w:t>Incumplimiento de permisos ambiental</w:t>
            </w:r>
            <w:r w:rsidRPr="00B543F9">
              <w:rPr>
                <w:sz w:val="12"/>
                <w:szCs w:val="12"/>
              </w:rPr>
              <w:lastRenderedPageBreak/>
              <w:t>es por parte del contratista.</w:t>
            </w:r>
          </w:p>
        </w:tc>
        <w:tc>
          <w:tcPr>
            <w:tcW w:w="437" w:type="pct"/>
            <w:vAlign w:val="center"/>
          </w:tcPr>
          <w:p w14:paraId="446F9012" w14:textId="77777777" w:rsidR="002C1525" w:rsidRPr="00B543F9" w:rsidRDefault="002C1525" w:rsidP="00E81C0C">
            <w:pPr>
              <w:rPr>
                <w:sz w:val="12"/>
                <w:szCs w:val="12"/>
              </w:rPr>
            </w:pPr>
            <w:r w:rsidRPr="00B543F9">
              <w:rPr>
                <w:sz w:val="12"/>
                <w:szCs w:val="12"/>
              </w:rPr>
              <w:lastRenderedPageBreak/>
              <w:t xml:space="preserve">Riesgo de sanciones y </w:t>
            </w:r>
            <w:r w:rsidRPr="00B543F9">
              <w:rPr>
                <w:sz w:val="12"/>
                <w:szCs w:val="12"/>
              </w:rPr>
              <w:lastRenderedPageBreak/>
              <w:t>suspensión por parte de las entidades correspondientes.</w:t>
            </w:r>
          </w:p>
        </w:tc>
        <w:tc>
          <w:tcPr>
            <w:tcW w:w="133" w:type="pct"/>
            <w:vAlign w:val="center"/>
          </w:tcPr>
          <w:p w14:paraId="06F6D33E" w14:textId="77777777" w:rsidR="002C1525" w:rsidRPr="00B543F9" w:rsidRDefault="002C1525" w:rsidP="00E81C0C">
            <w:pPr>
              <w:jc w:val="center"/>
              <w:rPr>
                <w:sz w:val="12"/>
                <w:szCs w:val="12"/>
                <w:lang w:val="es-ES"/>
              </w:rPr>
            </w:pPr>
            <w:r w:rsidRPr="00B543F9">
              <w:rPr>
                <w:sz w:val="12"/>
                <w:szCs w:val="12"/>
                <w:lang w:val="es-ES"/>
              </w:rPr>
              <w:lastRenderedPageBreak/>
              <w:t>2</w:t>
            </w:r>
          </w:p>
        </w:tc>
        <w:tc>
          <w:tcPr>
            <w:tcW w:w="133" w:type="pct"/>
            <w:vAlign w:val="center"/>
          </w:tcPr>
          <w:p w14:paraId="461296B0" w14:textId="77777777" w:rsidR="002C1525" w:rsidRPr="00B543F9" w:rsidRDefault="002C1525" w:rsidP="00E81C0C">
            <w:pPr>
              <w:jc w:val="center"/>
              <w:rPr>
                <w:sz w:val="12"/>
                <w:szCs w:val="12"/>
                <w:lang w:val="es-ES"/>
              </w:rPr>
            </w:pPr>
            <w:r w:rsidRPr="00B543F9">
              <w:rPr>
                <w:sz w:val="12"/>
                <w:szCs w:val="12"/>
                <w:lang w:val="es-ES"/>
              </w:rPr>
              <w:t>3</w:t>
            </w:r>
          </w:p>
        </w:tc>
        <w:tc>
          <w:tcPr>
            <w:tcW w:w="133" w:type="pct"/>
            <w:vAlign w:val="center"/>
          </w:tcPr>
          <w:p w14:paraId="522BBB5F" w14:textId="77777777" w:rsidR="002C1525" w:rsidRPr="00B543F9" w:rsidRDefault="002C1525" w:rsidP="00E81C0C">
            <w:pPr>
              <w:jc w:val="center"/>
              <w:rPr>
                <w:sz w:val="12"/>
                <w:szCs w:val="12"/>
                <w:lang w:val="es-ES"/>
              </w:rPr>
            </w:pPr>
            <w:r w:rsidRPr="00B543F9">
              <w:rPr>
                <w:sz w:val="12"/>
                <w:szCs w:val="12"/>
                <w:lang w:val="es-ES"/>
              </w:rPr>
              <w:t>5</w:t>
            </w:r>
          </w:p>
        </w:tc>
        <w:tc>
          <w:tcPr>
            <w:tcW w:w="133" w:type="pct"/>
            <w:textDirection w:val="btLr"/>
            <w:vAlign w:val="center"/>
          </w:tcPr>
          <w:p w14:paraId="72C018C1" w14:textId="77777777" w:rsidR="002C1525" w:rsidRPr="00B543F9" w:rsidRDefault="002C1525" w:rsidP="00E81C0C">
            <w:pPr>
              <w:jc w:val="center"/>
              <w:rPr>
                <w:sz w:val="12"/>
                <w:szCs w:val="12"/>
                <w:lang w:val="es-ES"/>
              </w:rPr>
            </w:pPr>
            <w:r w:rsidRPr="00B543F9">
              <w:rPr>
                <w:sz w:val="12"/>
                <w:szCs w:val="12"/>
                <w:lang w:val="es-ES"/>
              </w:rPr>
              <w:t>Medio</w:t>
            </w:r>
          </w:p>
        </w:tc>
        <w:tc>
          <w:tcPr>
            <w:tcW w:w="133" w:type="pct"/>
            <w:textDirection w:val="btLr"/>
            <w:vAlign w:val="center"/>
          </w:tcPr>
          <w:p w14:paraId="4E829DDF"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03EF544C" w14:textId="77777777" w:rsidR="002C1525" w:rsidRPr="00B543F9" w:rsidRDefault="002C1525" w:rsidP="00E81C0C">
            <w:pPr>
              <w:rPr>
                <w:sz w:val="12"/>
                <w:szCs w:val="12"/>
                <w:lang w:val="es-ES"/>
              </w:rPr>
            </w:pPr>
            <w:r w:rsidRPr="00B543F9">
              <w:rPr>
                <w:sz w:val="12"/>
                <w:szCs w:val="12"/>
                <w:lang w:val="es-ES"/>
              </w:rPr>
              <w:t xml:space="preserve">Control y verificación por parte del </w:t>
            </w:r>
            <w:r w:rsidRPr="00B543F9">
              <w:rPr>
                <w:sz w:val="12"/>
                <w:szCs w:val="12"/>
                <w:lang w:val="es-ES"/>
              </w:rPr>
              <w:lastRenderedPageBreak/>
              <w:t>supervisor para el cumplimiento de los compromisos en materia ambiental.</w:t>
            </w:r>
          </w:p>
        </w:tc>
        <w:tc>
          <w:tcPr>
            <w:tcW w:w="133" w:type="pct"/>
            <w:vAlign w:val="center"/>
          </w:tcPr>
          <w:p w14:paraId="0F81AAC0" w14:textId="77777777" w:rsidR="002C1525" w:rsidRPr="00B543F9" w:rsidRDefault="002C1525" w:rsidP="00E81C0C">
            <w:pPr>
              <w:jc w:val="center"/>
              <w:rPr>
                <w:sz w:val="12"/>
                <w:szCs w:val="12"/>
                <w:lang w:val="es-ES"/>
              </w:rPr>
            </w:pPr>
            <w:r w:rsidRPr="00B543F9">
              <w:rPr>
                <w:sz w:val="12"/>
                <w:szCs w:val="12"/>
                <w:lang w:val="es-ES"/>
              </w:rPr>
              <w:lastRenderedPageBreak/>
              <w:t>1</w:t>
            </w:r>
          </w:p>
        </w:tc>
        <w:tc>
          <w:tcPr>
            <w:tcW w:w="133" w:type="pct"/>
            <w:vAlign w:val="center"/>
          </w:tcPr>
          <w:p w14:paraId="7C8031A2"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5CFD024B" w14:textId="77777777" w:rsidR="002C1525" w:rsidRPr="00B543F9" w:rsidRDefault="002C1525" w:rsidP="00E81C0C">
            <w:pPr>
              <w:jc w:val="center"/>
              <w:rPr>
                <w:sz w:val="12"/>
                <w:szCs w:val="12"/>
                <w:lang w:val="es-ES"/>
              </w:rPr>
            </w:pPr>
            <w:r w:rsidRPr="00B543F9">
              <w:rPr>
                <w:sz w:val="12"/>
                <w:szCs w:val="12"/>
                <w:lang w:val="es-ES"/>
              </w:rPr>
              <w:t>3</w:t>
            </w:r>
          </w:p>
        </w:tc>
        <w:tc>
          <w:tcPr>
            <w:tcW w:w="147" w:type="pct"/>
            <w:textDirection w:val="btLr"/>
            <w:vAlign w:val="center"/>
          </w:tcPr>
          <w:p w14:paraId="714DED8E"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559F5985"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5D3A23BF" w14:textId="77777777" w:rsidR="002C1525" w:rsidRPr="00B543F9" w:rsidRDefault="002C1525" w:rsidP="00E81C0C">
            <w:pPr>
              <w:jc w:val="center"/>
              <w:rPr>
                <w:sz w:val="12"/>
                <w:szCs w:val="12"/>
                <w:lang w:val="es-ES"/>
              </w:rPr>
            </w:pPr>
            <w:r w:rsidRPr="00B543F9">
              <w:rPr>
                <w:sz w:val="12"/>
                <w:szCs w:val="12"/>
                <w:lang w:val="es-ES"/>
              </w:rPr>
              <w:t>Supervisor</w:t>
            </w:r>
          </w:p>
        </w:tc>
        <w:tc>
          <w:tcPr>
            <w:tcW w:w="350" w:type="pct"/>
            <w:vAlign w:val="center"/>
          </w:tcPr>
          <w:p w14:paraId="1A7A4DD3" w14:textId="77777777" w:rsidR="002C1525" w:rsidRPr="00B543F9" w:rsidRDefault="002C1525" w:rsidP="00E81C0C">
            <w:pPr>
              <w:rPr>
                <w:sz w:val="12"/>
                <w:szCs w:val="12"/>
                <w:lang w:val="es-ES"/>
              </w:rPr>
            </w:pPr>
            <w:r w:rsidRPr="00B543F9">
              <w:rPr>
                <w:sz w:val="12"/>
                <w:szCs w:val="12"/>
                <w:lang w:val="es-ES"/>
              </w:rPr>
              <w:t xml:space="preserve">Desde que se inicia la </w:t>
            </w:r>
            <w:r w:rsidRPr="00B543F9">
              <w:rPr>
                <w:sz w:val="12"/>
                <w:szCs w:val="12"/>
                <w:lang w:val="es-ES"/>
              </w:rPr>
              <w:lastRenderedPageBreak/>
              <w:t>ejecución del contrato.</w:t>
            </w:r>
          </w:p>
        </w:tc>
        <w:tc>
          <w:tcPr>
            <w:tcW w:w="399" w:type="pct"/>
            <w:vAlign w:val="center"/>
          </w:tcPr>
          <w:p w14:paraId="61085FA8" w14:textId="77777777" w:rsidR="002C1525" w:rsidRPr="00B543F9" w:rsidRDefault="002C1525" w:rsidP="00E81C0C">
            <w:pPr>
              <w:rPr>
                <w:sz w:val="12"/>
                <w:szCs w:val="12"/>
                <w:lang w:val="es-ES"/>
              </w:rPr>
            </w:pPr>
            <w:r w:rsidRPr="00B543F9">
              <w:rPr>
                <w:sz w:val="12"/>
                <w:szCs w:val="12"/>
                <w:lang w:val="es-ES"/>
              </w:rPr>
              <w:lastRenderedPageBreak/>
              <w:t xml:space="preserve">Hasta la terminación del </w:t>
            </w:r>
            <w:r w:rsidRPr="00B543F9">
              <w:rPr>
                <w:sz w:val="12"/>
                <w:szCs w:val="12"/>
                <w:lang w:val="es-ES"/>
              </w:rPr>
              <w:lastRenderedPageBreak/>
              <w:t>plazo de ejecución.</w:t>
            </w:r>
          </w:p>
        </w:tc>
        <w:tc>
          <w:tcPr>
            <w:tcW w:w="491" w:type="pct"/>
            <w:vAlign w:val="center"/>
          </w:tcPr>
          <w:p w14:paraId="194A9F3A" w14:textId="77777777" w:rsidR="002C1525" w:rsidRPr="00B543F9" w:rsidRDefault="002C1525" w:rsidP="00E81C0C">
            <w:pPr>
              <w:ind w:left="-49"/>
              <w:rPr>
                <w:sz w:val="12"/>
                <w:szCs w:val="12"/>
                <w:lang w:val="es-ES"/>
              </w:rPr>
            </w:pPr>
            <w:r w:rsidRPr="00B543F9">
              <w:rPr>
                <w:sz w:val="12"/>
                <w:szCs w:val="12"/>
                <w:lang w:val="es-ES"/>
              </w:rPr>
              <w:lastRenderedPageBreak/>
              <w:t xml:space="preserve">Con la presentación de informes </w:t>
            </w:r>
            <w:r w:rsidRPr="00B543F9">
              <w:rPr>
                <w:sz w:val="12"/>
                <w:szCs w:val="12"/>
                <w:lang w:val="es-ES"/>
              </w:rPr>
              <w:lastRenderedPageBreak/>
              <w:t>de supervisión, que den cuenta de las falencias e incumplimientos en materia ambiental.</w:t>
            </w:r>
          </w:p>
        </w:tc>
        <w:tc>
          <w:tcPr>
            <w:tcW w:w="315" w:type="pct"/>
            <w:vAlign w:val="center"/>
          </w:tcPr>
          <w:p w14:paraId="5ECB3CD3" w14:textId="77777777" w:rsidR="002C1525" w:rsidRPr="00B543F9" w:rsidRDefault="002C1525" w:rsidP="00E81C0C">
            <w:pPr>
              <w:rPr>
                <w:sz w:val="12"/>
                <w:szCs w:val="12"/>
                <w:lang w:val="es-ES"/>
              </w:rPr>
            </w:pPr>
            <w:r w:rsidRPr="00B543F9">
              <w:rPr>
                <w:sz w:val="12"/>
                <w:szCs w:val="12"/>
                <w:lang w:val="es-ES"/>
              </w:rPr>
              <w:lastRenderedPageBreak/>
              <w:t xml:space="preserve">Durante el plazo de </w:t>
            </w:r>
            <w:r w:rsidRPr="00B543F9">
              <w:rPr>
                <w:sz w:val="12"/>
                <w:szCs w:val="12"/>
                <w:lang w:val="es-ES"/>
              </w:rPr>
              <w:lastRenderedPageBreak/>
              <w:t>ejecución del contrato.</w:t>
            </w:r>
          </w:p>
        </w:tc>
      </w:tr>
      <w:tr w:rsidR="002C1525" w:rsidRPr="00B543F9" w14:paraId="19F3C651" w14:textId="77777777" w:rsidTr="002C1525">
        <w:trPr>
          <w:cantSplit/>
          <w:trHeight w:val="20"/>
          <w:tblHeader/>
          <w:jc w:val="center"/>
        </w:trPr>
        <w:tc>
          <w:tcPr>
            <w:tcW w:w="133" w:type="pct"/>
            <w:vAlign w:val="center"/>
          </w:tcPr>
          <w:p w14:paraId="531A6EBE" w14:textId="77777777" w:rsidR="002C1525" w:rsidRPr="00B543F9" w:rsidRDefault="002C1525" w:rsidP="00E81C0C">
            <w:pPr>
              <w:jc w:val="center"/>
              <w:rPr>
                <w:sz w:val="12"/>
                <w:szCs w:val="12"/>
                <w:lang w:val="es-ES"/>
              </w:rPr>
            </w:pPr>
            <w:r w:rsidRPr="00B543F9">
              <w:rPr>
                <w:sz w:val="12"/>
                <w:szCs w:val="12"/>
                <w:lang w:val="es-ES"/>
              </w:rPr>
              <w:t>18</w:t>
            </w:r>
          </w:p>
        </w:tc>
        <w:tc>
          <w:tcPr>
            <w:tcW w:w="133" w:type="pct"/>
            <w:textDirection w:val="btLr"/>
            <w:vAlign w:val="center"/>
          </w:tcPr>
          <w:p w14:paraId="38175AEC" w14:textId="77777777" w:rsidR="002C1525" w:rsidRPr="00B543F9" w:rsidRDefault="002C1525" w:rsidP="00E81C0C">
            <w:pPr>
              <w:jc w:val="center"/>
              <w:rPr>
                <w:sz w:val="12"/>
                <w:szCs w:val="12"/>
                <w:lang w:val="es-ES"/>
              </w:rPr>
            </w:pPr>
            <w:r w:rsidRPr="00B543F9">
              <w:rPr>
                <w:sz w:val="12"/>
                <w:szCs w:val="12"/>
                <w:lang w:val="es-ES"/>
              </w:rPr>
              <w:t>General</w:t>
            </w:r>
          </w:p>
        </w:tc>
        <w:tc>
          <w:tcPr>
            <w:tcW w:w="133" w:type="pct"/>
            <w:textDirection w:val="btLr"/>
            <w:vAlign w:val="center"/>
          </w:tcPr>
          <w:p w14:paraId="7307D8C9"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textDirection w:val="btLr"/>
            <w:vAlign w:val="center"/>
          </w:tcPr>
          <w:p w14:paraId="0F149B0C" w14:textId="77777777" w:rsidR="002C1525" w:rsidRPr="00B543F9" w:rsidRDefault="002C1525" w:rsidP="00E81C0C">
            <w:pPr>
              <w:jc w:val="center"/>
              <w:rPr>
                <w:sz w:val="12"/>
                <w:szCs w:val="12"/>
                <w:lang w:val="es-ES"/>
              </w:rPr>
            </w:pPr>
            <w:r w:rsidRPr="00B543F9">
              <w:rPr>
                <w:sz w:val="12"/>
                <w:szCs w:val="12"/>
                <w:lang w:val="es-ES"/>
              </w:rPr>
              <w:t>Ejecución</w:t>
            </w:r>
          </w:p>
        </w:tc>
        <w:tc>
          <w:tcPr>
            <w:tcW w:w="141" w:type="pct"/>
            <w:textDirection w:val="btLr"/>
            <w:vAlign w:val="center"/>
          </w:tcPr>
          <w:p w14:paraId="248CD0EF" w14:textId="77777777" w:rsidR="002C1525" w:rsidRPr="00B543F9" w:rsidRDefault="002C1525" w:rsidP="00E81C0C">
            <w:pPr>
              <w:jc w:val="center"/>
              <w:rPr>
                <w:sz w:val="12"/>
                <w:szCs w:val="12"/>
                <w:lang w:val="es-ES"/>
              </w:rPr>
            </w:pPr>
            <w:r w:rsidRPr="00B543F9">
              <w:rPr>
                <w:sz w:val="12"/>
                <w:szCs w:val="12"/>
                <w:lang w:val="es-ES"/>
              </w:rPr>
              <w:t>De la Naturaleza</w:t>
            </w:r>
          </w:p>
        </w:tc>
        <w:tc>
          <w:tcPr>
            <w:tcW w:w="418" w:type="pct"/>
            <w:vAlign w:val="center"/>
          </w:tcPr>
          <w:p w14:paraId="493835CB" w14:textId="77777777" w:rsidR="002C1525" w:rsidRPr="00B543F9" w:rsidRDefault="002C1525" w:rsidP="00E81C0C">
            <w:pPr>
              <w:rPr>
                <w:sz w:val="12"/>
                <w:szCs w:val="12"/>
                <w:lang w:val="es-ES"/>
              </w:rPr>
            </w:pPr>
            <w:r w:rsidRPr="00B543F9">
              <w:rPr>
                <w:sz w:val="12"/>
                <w:szCs w:val="12"/>
                <w:lang w:val="es-ES"/>
              </w:rPr>
              <w:t>Eventos naturales /dificultades climáticas</w:t>
            </w:r>
          </w:p>
        </w:tc>
        <w:tc>
          <w:tcPr>
            <w:tcW w:w="437" w:type="pct"/>
            <w:vAlign w:val="center"/>
          </w:tcPr>
          <w:p w14:paraId="0C7485D7" w14:textId="77777777" w:rsidR="002C1525" w:rsidRPr="00B543F9" w:rsidRDefault="002C1525" w:rsidP="00E81C0C">
            <w:pPr>
              <w:rPr>
                <w:sz w:val="12"/>
                <w:szCs w:val="12"/>
                <w:lang w:val="es-ES"/>
              </w:rPr>
            </w:pPr>
            <w:r w:rsidRPr="00B543F9">
              <w:rPr>
                <w:sz w:val="12"/>
                <w:szCs w:val="12"/>
                <w:lang w:val="es-ES"/>
              </w:rPr>
              <w:t>Retraso en los tiempos de ejecución del contrato frente a la prestación de los servicios.</w:t>
            </w:r>
          </w:p>
        </w:tc>
        <w:tc>
          <w:tcPr>
            <w:tcW w:w="133" w:type="pct"/>
            <w:vAlign w:val="center"/>
          </w:tcPr>
          <w:p w14:paraId="6D3F3B74"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2DD8D3BE" w14:textId="77777777" w:rsidR="002C1525" w:rsidRPr="00B543F9" w:rsidRDefault="002C1525" w:rsidP="00E81C0C">
            <w:pPr>
              <w:jc w:val="center"/>
              <w:rPr>
                <w:sz w:val="12"/>
                <w:szCs w:val="12"/>
                <w:lang w:val="es-ES"/>
              </w:rPr>
            </w:pPr>
            <w:r w:rsidRPr="00B543F9">
              <w:rPr>
                <w:sz w:val="12"/>
                <w:szCs w:val="12"/>
                <w:lang w:val="es-ES"/>
              </w:rPr>
              <w:t>2</w:t>
            </w:r>
          </w:p>
        </w:tc>
        <w:tc>
          <w:tcPr>
            <w:tcW w:w="133" w:type="pct"/>
            <w:vAlign w:val="center"/>
          </w:tcPr>
          <w:p w14:paraId="723FEA93" w14:textId="77777777" w:rsidR="002C1525" w:rsidRPr="00B543F9" w:rsidRDefault="002C1525" w:rsidP="00E81C0C">
            <w:pPr>
              <w:jc w:val="center"/>
              <w:rPr>
                <w:sz w:val="12"/>
                <w:szCs w:val="12"/>
                <w:lang w:val="es-ES"/>
              </w:rPr>
            </w:pPr>
            <w:r w:rsidRPr="00B543F9">
              <w:rPr>
                <w:sz w:val="12"/>
                <w:szCs w:val="12"/>
                <w:lang w:val="es-ES"/>
              </w:rPr>
              <w:t>4</w:t>
            </w:r>
          </w:p>
        </w:tc>
        <w:tc>
          <w:tcPr>
            <w:tcW w:w="133" w:type="pct"/>
            <w:textDirection w:val="btLr"/>
            <w:vAlign w:val="center"/>
          </w:tcPr>
          <w:p w14:paraId="1916FF58"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224E82DA" w14:textId="77777777" w:rsidR="002C1525" w:rsidRPr="00B543F9" w:rsidRDefault="002C1525" w:rsidP="00E81C0C">
            <w:pPr>
              <w:jc w:val="center"/>
              <w:rPr>
                <w:sz w:val="12"/>
                <w:szCs w:val="12"/>
                <w:lang w:val="es-ES"/>
              </w:rPr>
            </w:pPr>
            <w:r w:rsidRPr="00B543F9">
              <w:rPr>
                <w:sz w:val="12"/>
                <w:szCs w:val="12"/>
                <w:lang w:val="es-ES"/>
              </w:rPr>
              <w:t>Contratista</w:t>
            </w:r>
          </w:p>
        </w:tc>
        <w:tc>
          <w:tcPr>
            <w:tcW w:w="440" w:type="pct"/>
            <w:vAlign w:val="center"/>
          </w:tcPr>
          <w:p w14:paraId="38FE9B4B" w14:textId="77777777" w:rsidR="002C1525" w:rsidRPr="00B543F9" w:rsidRDefault="002C1525" w:rsidP="00E81C0C">
            <w:pPr>
              <w:rPr>
                <w:sz w:val="12"/>
                <w:szCs w:val="12"/>
                <w:lang w:val="es-ES"/>
              </w:rPr>
            </w:pPr>
            <w:r w:rsidRPr="00B543F9">
              <w:rPr>
                <w:sz w:val="12"/>
                <w:szCs w:val="12"/>
                <w:lang w:val="es-ES"/>
              </w:rPr>
              <w:t>Reunión entre supervisor y contratista para definir ruta a seguir para el cumplimiento del objeto contractual.</w:t>
            </w:r>
          </w:p>
        </w:tc>
        <w:tc>
          <w:tcPr>
            <w:tcW w:w="133" w:type="pct"/>
            <w:vAlign w:val="center"/>
          </w:tcPr>
          <w:p w14:paraId="1A986BA2"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6465E218" w14:textId="77777777" w:rsidR="002C1525" w:rsidRPr="00B543F9" w:rsidRDefault="002C1525" w:rsidP="00E81C0C">
            <w:pPr>
              <w:jc w:val="center"/>
              <w:rPr>
                <w:sz w:val="12"/>
                <w:szCs w:val="12"/>
                <w:lang w:val="es-ES"/>
              </w:rPr>
            </w:pPr>
            <w:r w:rsidRPr="00B543F9">
              <w:rPr>
                <w:sz w:val="12"/>
                <w:szCs w:val="12"/>
                <w:lang w:val="es-ES"/>
              </w:rPr>
              <w:t>1</w:t>
            </w:r>
          </w:p>
        </w:tc>
        <w:tc>
          <w:tcPr>
            <w:tcW w:w="133" w:type="pct"/>
            <w:vAlign w:val="center"/>
          </w:tcPr>
          <w:p w14:paraId="339F8E0F" w14:textId="77777777" w:rsidR="002C1525" w:rsidRPr="00B543F9" w:rsidRDefault="002C1525" w:rsidP="00E81C0C">
            <w:pPr>
              <w:jc w:val="center"/>
              <w:rPr>
                <w:sz w:val="12"/>
                <w:szCs w:val="12"/>
                <w:lang w:val="es-ES"/>
              </w:rPr>
            </w:pPr>
            <w:r w:rsidRPr="00B543F9">
              <w:rPr>
                <w:sz w:val="12"/>
                <w:szCs w:val="12"/>
                <w:lang w:val="es-ES"/>
              </w:rPr>
              <w:t>2</w:t>
            </w:r>
          </w:p>
        </w:tc>
        <w:tc>
          <w:tcPr>
            <w:tcW w:w="147" w:type="pct"/>
            <w:textDirection w:val="btLr"/>
            <w:vAlign w:val="center"/>
          </w:tcPr>
          <w:p w14:paraId="0B19990A"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textDirection w:val="btLr"/>
            <w:vAlign w:val="center"/>
          </w:tcPr>
          <w:p w14:paraId="7010C1F6"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textDirection w:val="btLr"/>
            <w:vAlign w:val="center"/>
          </w:tcPr>
          <w:p w14:paraId="4DEDF673" w14:textId="77777777" w:rsidR="002C1525" w:rsidRPr="00B543F9" w:rsidRDefault="002C1525" w:rsidP="00E81C0C">
            <w:pPr>
              <w:ind w:left="113" w:right="113"/>
              <w:jc w:val="center"/>
              <w:rPr>
                <w:sz w:val="12"/>
                <w:szCs w:val="12"/>
                <w:lang w:val="es-ES"/>
              </w:rPr>
            </w:pPr>
            <w:r w:rsidRPr="00B543F9">
              <w:rPr>
                <w:sz w:val="12"/>
                <w:szCs w:val="12"/>
                <w:lang w:val="es-ES"/>
              </w:rPr>
              <w:t>Supervisor</w:t>
            </w:r>
          </w:p>
        </w:tc>
        <w:tc>
          <w:tcPr>
            <w:tcW w:w="350" w:type="pct"/>
          </w:tcPr>
          <w:p w14:paraId="3D146BD3" w14:textId="77777777" w:rsidR="002C1525" w:rsidRPr="00B543F9" w:rsidRDefault="002C1525" w:rsidP="00E81C0C">
            <w:pPr>
              <w:rPr>
                <w:sz w:val="12"/>
                <w:szCs w:val="12"/>
                <w:lang w:val="es-ES"/>
              </w:rPr>
            </w:pPr>
            <w:r w:rsidRPr="00B543F9">
              <w:rPr>
                <w:sz w:val="12"/>
                <w:szCs w:val="12"/>
                <w:lang w:val="es-ES"/>
              </w:rPr>
              <w:t>Desde que se inicia la ejecución del contrato</w:t>
            </w:r>
          </w:p>
        </w:tc>
        <w:tc>
          <w:tcPr>
            <w:tcW w:w="399" w:type="pct"/>
            <w:vAlign w:val="center"/>
          </w:tcPr>
          <w:p w14:paraId="53795385" w14:textId="77777777" w:rsidR="002C1525" w:rsidRPr="00B543F9" w:rsidRDefault="002C1525" w:rsidP="00E81C0C">
            <w:pPr>
              <w:rPr>
                <w:sz w:val="12"/>
                <w:szCs w:val="12"/>
                <w:lang w:val="es-ES"/>
              </w:rPr>
            </w:pPr>
            <w:r w:rsidRPr="00B543F9">
              <w:rPr>
                <w:sz w:val="12"/>
                <w:szCs w:val="12"/>
                <w:lang w:val="es-ES"/>
              </w:rPr>
              <w:t>En la terminación de actividades de acuerdo al plazo de ejecución.</w:t>
            </w:r>
          </w:p>
        </w:tc>
        <w:tc>
          <w:tcPr>
            <w:tcW w:w="491" w:type="pct"/>
            <w:vAlign w:val="center"/>
          </w:tcPr>
          <w:p w14:paraId="7085F54C" w14:textId="77777777" w:rsidR="002C1525" w:rsidRPr="00B543F9" w:rsidRDefault="002C1525" w:rsidP="00E81C0C">
            <w:pPr>
              <w:rPr>
                <w:sz w:val="12"/>
                <w:szCs w:val="12"/>
                <w:lang w:val="es-ES"/>
              </w:rPr>
            </w:pPr>
            <w:r w:rsidRPr="00B543F9">
              <w:rPr>
                <w:sz w:val="12"/>
                <w:szCs w:val="12"/>
                <w:lang w:val="es-ES"/>
              </w:rPr>
              <w:t>Informe de supervisión dando a conocer los hechos y sus afectaciones</w:t>
            </w:r>
          </w:p>
        </w:tc>
        <w:tc>
          <w:tcPr>
            <w:tcW w:w="315" w:type="pct"/>
            <w:vAlign w:val="center"/>
          </w:tcPr>
          <w:p w14:paraId="5E205899" w14:textId="77777777" w:rsidR="002C1525" w:rsidRPr="00B543F9" w:rsidRDefault="002C1525" w:rsidP="00E81C0C">
            <w:pPr>
              <w:ind w:right="-35"/>
              <w:rPr>
                <w:sz w:val="12"/>
                <w:szCs w:val="12"/>
                <w:lang w:val="es-ES"/>
              </w:rPr>
            </w:pPr>
            <w:r w:rsidRPr="00B543F9">
              <w:rPr>
                <w:sz w:val="12"/>
                <w:szCs w:val="12"/>
                <w:lang w:val="es-ES"/>
              </w:rPr>
              <w:t>Durante el plazo de ejecución del contrato.</w:t>
            </w:r>
          </w:p>
        </w:tc>
      </w:tr>
      <w:tr w:rsidR="002C1525" w:rsidRPr="00B543F9" w14:paraId="2CD5F5AE" w14:textId="77777777" w:rsidTr="002C1525">
        <w:trPr>
          <w:cantSplit/>
          <w:trHeight w:val="20"/>
          <w:jc w:val="center"/>
        </w:trPr>
        <w:tc>
          <w:tcPr>
            <w:tcW w:w="133" w:type="pct"/>
            <w:noWrap/>
            <w:vAlign w:val="center"/>
          </w:tcPr>
          <w:p w14:paraId="380BD802" w14:textId="77777777" w:rsidR="002C1525" w:rsidRPr="00B543F9" w:rsidRDefault="002C1525" w:rsidP="00E81C0C">
            <w:pPr>
              <w:jc w:val="center"/>
              <w:rPr>
                <w:sz w:val="12"/>
                <w:szCs w:val="12"/>
                <w:lang w:val="es-ES"/>
              </w:rPr>
            </w:pPr>
            <w:r w:rsidRPr="00B543F9">
              <w:rPr>
                <w:sz w:val="12"/>
                <w:szCs w:val="12"/>
                <w:lang w:val="es-ES"/>
              </w:rPr>
              <w:t>19</w:t>
            </w:r>
          </w:p>
        </w:tc>
        <w:tc>
          <w:tcPr>
            <w:tcW w:w="133" w:type="pct"/>
            <w:noWrap/>
            <w:textDirection w:val="btLr"/>
            <w:vAlign w:val="center"/>
          </w:tcPr>
          <w:p w14:paraId="396AA29D"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noWrap/>
            <w:textDirection w:val="btLr"/>
            <w:vAlign w:val="center"/>
          </w:tcPr>
          <w:p w14:paraId="4AED2B5D"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noWrap/>
            <w:textDirection w:val="btLr"/>
            <w:vAlign w:val="center"/>
          </w:tcPr>
          <w:p w14:paraId="07A56FD2" w14:textId="77777777" w:rsidR="002C1525" w:rsidRPr="00B543F9" w:rsidRDefault="002C1525" w:rsidP="00E81C0C">
            <w:pPr>
              <w:jc w:val="center"/>
              <w:rPr>
                <w:sz w:val="12"/>
                <w:szCs w:val="12"/>
                <w:lang w:val="es-ES"/>
              </w:rPr>
            </w:pPr>
            <w:r w:rsidRPr="00B543F9">
              <w:rPr>
                <w:sz w:val="12"/>
                <w:szCs w:val="12"/>
                <w:lang w:val="es-ES"/>
              </w:rPr>
              <w:t>Ejecución</w:t>
            </w:r>
          </w:p>
        </w:tc>
        <w:tc>
          <w:tcPr>
            <w:tcW w:w="141" w:type="pct"/>
            <w:noWrap/>
            <w:textDirection w:val="btLr"/>
            <w:vAlign w:val="center"/>
          </w:tcPr>
          <w:p w14:paraId="70BF8761" w14:textId="77777777" w:rsidR="002C1525" w:rsidRPr="00B543F9" w:rsidRDefault="002C1525" w:rsidP="00E81C0C">
            <w:pPr>
              <w:jc w:val="center"/>
              <w:rPr>
                <w:sz w:val="12"/>
                <w:szCs w:val="12"/>
                <w:lang w:val="es-ES"/>
              </w:rPr>
            </w:pPr>
            <w:r w:rsidRPr="00B543F9">
              <w:rPr>
                <w:sz w:val="12"/>
                <w:szCs w:val="12"/>
                <w:lang w:val="es-ES"/>
              </w:rPr>
              <w:t>Operacionales</w:t>
            </w:r>
          </w:p>
        </w:tc>
        <w:tc>
          <w:tcPr>
            <w:tcW w:w="418" w:type="pct"/>
            <w:vAlign w:val="center"/>
          </w:tcPr>
          <w:p w14:paraId="7EB98800" w14:textId="77777777" w:rsidR="002C1525" w:rsidRPr="00B543F9" w:rsidRDefault="002C1525" w:rsidP="00E81C0C">
            <w:pPr>
              <w:rPr>
                <w:sz w:val="12"/>
                <w:szCs w:val="12"/>
              </w:rPr>
            </w:pPr>
            <w:r w:rsidRPr="00B543F9">
              <w:rPr>
                <w:sz w:val="12"/>
                <w:szCs w:val="12"/>
              </w:rPr>
              <w:t>Hechos o actos de terrorismo en el lugar de prestación del servicio.</w:t>
            </w:r>
          </w:p>
        </w:tc>
        <w:tc>
          <w:tcPr>
            <w:tcW w:w="437" w:type="pct"/>
            <w:vAlign w:val="center"/>
          </w:tcPr>
          <w:p w14:paraId="2EA35A44" w14:textId="77777777" w:rsidR="002C1525" w:rsidRPr="00B543F9" w:rsidRDefault="002C1525" w:rsidP="00E81C0C">
            <w:pPr>
              <w:rPr>
                <w:sz w:val="12"/>
                <w:szCs w:val="12"/>
                <w:lang w:val="es-ES"/>
              </w:rPr>
            </w:pPr>
            <w:r w:rsidRPr="00B543F9">
              <w:rPr>
                <w:sz w:val="12"/>
                <w:szCs w:val="12"/>
                <w:lang w:val="es-ES"/>
              </w:rPr>
              <w:t>Paralización del servicio.</w:t>
            </w:r>
          </w:p>
        </w:tc>
        <w:tc>
          <w:tcPr>
            <w:tcW w:w="133" w:type="pct"/>
            <w:noWrap/>
            <w:vAlign w:val="center"/>
          </w:tcPr>
          <w:p w14:paraId="4BCABCB1" w14:textId="77777777" w:rsidR="002C1525" w:rsidRPr="00B543F9" w:rsidRDefault="002C1525" w:rsidP="00E81C0C">
            <w:pPr>
              <w:jc w:val="center"/>
              <w:rPr>
                <w:sz w:val="12"/>
                <w:szCs w:val="12"/>
                <w:lang w:val="es-ES"/>
              </w:rPr>
            </w:pPr>
            <w:r w:rsidRPr="00B543F9">
              <w:rPr>
                <w:sz w:val="12"/>
                <w:szCs w:val="12"/>
                <w:lang w:val="es-ES"/>
              </w:rPr>
              <w:t>2</w:t>
            </w:r>
          </w:p>
        </w:tc>
        <w:tc>
          <w:tcPr>
            <w:tcW w:w="133" w:type="pct"/>
            <w:noWrap/>
            <w:vAlign w:val="center"/>
          </w:tcPr>
          <w:p w14:paraId="3BB5B1E9" w14:textId="77777777" w:rsidR="002C1525" w:rsidRPr="00B543F9" w:rsidRDefault="002C1525" w:rsidP="00E81C0C">
            <w:pPr>
              <w:jc w:val="center"/>
              <w:rPr>
                <w:sz w:val="12"/>
                <w:szCs w:val="12"/>
                <w:lang w:val="es-ES"/>
              </w:rPr>
            </w:pPr>
            <w:r w:rsidRPr="00B543F9">
              <w:rPr>
                <w:sz w:val="12"/>
                <w:szCs w:val="12"/>
                <w:lang w:val="es-ES"/>
              </w:rPr>
              <w:t>2</w:t>
            </w:r>
          </w:p>
        </w:tc>
        <w:tc>
          <w:tcPr>
            <w:tcW w:w="133" w:type="pct"/>
            <w:noWrap/>
            <w:vAlign w:val="center"/>
          </w:tcPr>
          <w:p w14:paraId="447708CB" w14:textId="77777777" w:rsidR="002C1525" w:rsidRPr="00B543F9" w:rsidRDefault="002C1525" w:rsidP="00E81C0C">
            <w:pPr>
              <w:jc w:val="center"/>
              <w:rPr>
                <w:sz w:val="12"/>
                <w:szCs w:val="12"/>
                <w:lang w:val="es-ES"/>
              </w:rPr>
            </w:pPr>
            <w:r w:rsidRPr="00B543F9">
              <w:rPr>
                <w:sz w:val="12"/>
                <w:szCs w:val="12"/>
                <w:lang w:val="es-ES"/>
              </w:rPr>
              <w:t>4</w:t>
            </w:r>
          </w:p>
        </w:tc>
        <w:tc>
          <w:tcPr>
            <w:tcW w:w="133" w:type="pct"/>
            <w:noWrap/>
            <w:textDirection w:val="btLr"/>
            <w:vAlign w:val="center"/>
          </w:tcPr>
          <w:p w14:paraId="259922B9"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noWrap/>
            <w:textDirection w:val="btLr"/>
            <w:vAlign w:val="center"/>
          </w:tcPr>
          <w:p w14:paraId="7ED5D7EA" w14:textId="77777777" w:rsidR="002C1525" w:rsidRPr="00B543F9" w:rsidRDefault="002C1525" w:rsidP="00E81C0C">
            <w:pPr>
              <w:jc w:val="center"/>
              <w:rPr>
                <w:sz w:val="12"/>
                <w:szCs w:val="12"/>
                <w:lang w:val="es-ES"/>
              </w:rPr>
            </w:pPr>
            <w:r w:rsidRPr="00B543F9">
              <w:rPr>
                <w:sz w:val="12"/>
                <w:szCs w:val="12"/>
                <w:lang w:val="es-ES"/>
              </w:rPr>
              <w:t>Contratista / Entidad</w:t>
            </w:r>
          </w:p>
        </w:tc>
        <w:tc>
          <w:tcPr>
            <w:tcW w:w="440" w:type="pct"/>
            <w:vAlign w:val="center"/>
          </w:tcPr>
          <w:p w14:paraId="6CC91B80" w14:textId="77777777" w:rsidR="002C1525" w:rsidRPr="00B543F9" w:rsidRDefault="002C1525" w:rsidP="00E81C0C">
            <w:pPr>
              <w:rPr>
                <w:sz w:val="12"/>
                <w:szCs w:val="12"/>
                <w:lang w:val="es-ES"/>
              </w:rPr>
            </w:pPr>
            <w:r w:rsidRPr="00B543F9">
              <w:rPr>
                <w:sz w:val="12"/>
                <w:szCs w:val="12"/>
                <w:lang w:val="es-ES"/>
              </w:rPr>
              <w:t>Las partes, verificarán las medidas y trámites a que haya lugar para la continuidad del servicio.</w:t>
            </w:r>
          </w:p>
        </w:tc>
        <w:tc>
          <w:tcPr>
            <w:tcW w:w="133" w:type="pct"/>
            <w:noWrap/>
            <w:vAlign w:val="center"/>
          </w:tcPr>
          <w:p w14:paraId="7A30E220" w14:textId="77777777" w:rsidR="002C1525" w:rsidRPr="00B543F9" w:rsidRDefault="002C1525" w:rsidP="00E81C0C">
            <w:pPr>
              <w:jc w:val="center"/>
              <w:rPr>
                <w:sz w:val="12"/>
                <w:szCs w:val="12"/>
                <w:lang w:val="es-ES"/>
              </w:rPr>
            </w:pPr>
            <w:r w:rsidRPr="00B543F9">
              <w:rPr>
                <w:sz w:val="12"/>
                <w:szCs w:val="12"/>
                <w:lang w:val="es-ES"/>
              </w:rPr>
              <w:t>1</w:t>
            </w:r>
          </w:p>
        </w:tc>
        <w:tc>
          <w:tcPr>
            <w:tcW w:w="133" w:type="pct"/>
            <w:noWrap/>
            <w:vAlign w:val="center"/>
          </w:tcPr>
          <w:p w14:paraId="405FE3BB" w14:textId="77777777" w:rsidR="002C1525" w:rsidRPr="00B543F9" w:rsidRDefault="002C1525" w:rsidP="00E81C0C">
            <w:pPr>
              <w:jc w:val="center"/>
              <w:rPr>
                <w:sz w:val="12"/>
                <w:szCs w:val="12"/>
                <w:lang w:val="es-ES"/>
              </w:rPr>
            </w:pPr>
            <w:r w:rsidRPr="00B543F9">
              <w:rPr>
                <w:sz w:val="12"/>
                <w:szCs w:val="12"/>
                <w:lang w:val="es-ES"/>
              </w:rPr>
              <w:t>1</w:t>
            </w:r>
          </w:p>
        </w:tc>
        <w:tc>
          <w:tcPr>
            <w:tcW w:w="133" w:type="pct"/>
            <w:noWrap/>
            <w:vAlign w:val="center"/>
          </w:tcPr>
          <w:p w14:paraId="39B04B62" w14:textId="77777777" w:rsidR="002C1525" w:rsidRPr="00B543F9" w:rsidRDefault="002C1525" w:rsidP="00E81C0C">
            <w:pPr>
              <w:jc w:val="center"/>
              <w:rPr>
                <w:sz w:val="12"/>
                <w:szCs w:val="12"/>
                <w:lang w:val="es-ES"/>
              </w:rPr>
            </w:pPr>
            <w:r w:rsidRPr="00B543F9">
              <w:rPr>
                <w:sz w:val="12"/>
                <w:szCs w:val="12"/>
                <w:lang w:val="es-ES"/>
              </w:rPr>
              <w:t>2</w:t>
            </w:r>
          </w:p>
        </w:tc>
        <w:tc>
          <w:tcPr>
            <w:tcW w:w="147" w:type="pct"/>
            <w:noWrap/>
            <w:textDirection w:val="btLr"/>
            <w:vAlign w:val="center"/>
          </w:tcPr>
          <w:p w14:paraId="3B48CF42"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noWrap/>
            <w:textDirection w:val="btLr"/>
            <w:vAlign w:val="center"/>
          </w:tcPr>
          <w:p w14:paraId="7343FCF3"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noWrap/>
            <w:textDirection w:val="btLr"/>
            <w:vAlign w:val="center"/>
          </w:tcPr>
          <w:p w14:paraId="124BFEA6" w14:textId="77777777" w:rsidR="002C1525" w:rsidRPr="00B543F9" w:rsidRDefault="002C1525" w:rsidP="00E81C0C">
            <w:pPr>
              <w:jc w:val="center"/>
              <w:rPr>
                <w:sz w:val="12"/>
                <w:szCs w:val="12"/>
                <w:lang w:val="es-ES"/>
              </w:rPr>
            </w:pPr>
            <w:r w:rsidRPr="00B543F9">
              <w:rPr>
                <w:sz w:val="12"/>
                <w:szCs w:val="12"/>
                <w:lang w:val="es-ES"/>
              </w:rPr>
              <w:t>Supervisor</w:t>
            </w:r>
          </w:p>
        </w:tc>
        <w:tc>
          <w:tcPr>
            <w:tcW w:w="350" w:type="pct"/>
          </w:tcPr>
          <w:p w14:paraId="0874F043" w14:textId="77777777" w:rsidR="002C1525" w:rsidRPr="00B543F9" w:rsidRDefault="002C1525" w:rsidP="00E81C0C">
            <w:pPr>
              <w:rPr>
                <w:sz w:val="12"/>
                <w:szCs w:val="12"/>
                <w:lang w:val="es-ES"/>
              </w:rPr>
            </w:pPr>
            <w:r w:rsidRPr="00B543F9">
              <w:rPr>
                <w:sz w:val="12"/>
                <w:szCs w:val="12"/>
                <w:lang w:val="es-ES"/>
              </w:rPr>
              <w:t>Desde que se inicia la ejecución del contrato</w:t>
            </w:r>
          </w:p>
        </w:tc>
        <w:tc>
          <w:tcPr>
            <w:tcW w:w="399" w:type="pct"/>
            <w:vAlign w:val="center"/>
          </w:tcPr>
          <w:p w14:paraId="0931F889" w14:textId="77777777" w:rsidR="002C1525" w:rsidRPr="00B543F9" w:rsidRDefault="002C1525" w:rsidP="00E81C0C">
            <w:pPr>
              <w:rPr>
                <w:sz w:val="12"/>
                <w:szCs w:val="12"/>
                <w:lang w:val="es-ES"/>
              </w:rPr>
            </w:pPr>
            <w:r w:rsidRPr="00B543F9">
              <w:rPr>
                <w:sz w:val="12"/>
                <w:szCs w:val="12"/>
                <w:lang w:val="es-ES"/>
              </w:rPr>
              <w:t>Hasta la terminación del plazo de ejecución.</w:t>
            </w:r>
          </w:p>
        </w:tc>
        <w:tc>
          <w:tcPr>
            <w:tcW w:w="491" w:type="pct"/>
            <w:vAlign w:val="center"/>
          </w:tcPr>
          <w:p w14:paraId="5D184A1A" w14:textId="77777777" w:rsidR="002C1525" w:rsidRPr="00B543F9" w:rsidRDefault="002C1525" w:rsidP="00E81C0C">
            <w:pPr>
              <w:rPr>
                <w:sz w:val="12"/>
                <w:szCs w:val="12"/>
                <w:lang w:val="es-ES"/>
              </w:rPr>
            </w:pPr>
            <w:r w:rsidRPr="00B543F9">
              <w:rPr>
                <w:sz w:val="12"/>
                <w:szCs w:val="12"/>
                <w:lang w:val="es-ES"/>
              </w:rPr>
              <w:t>De forma conjunta, se verificará el nivel de afectación, para adelantar los trámites correspondientes.</w:t>
            </w:r>
          </w:p>
        </w:tc>
        <w:tc>
          <w:tcPr>
            <w:tcW w:w="315" w:type="pct"/>
            <w:vAlign w:val="center"/>
          </w:tcPr>
          <w:p w14:paraId="07DFB957" w14:textId="77777777" w:rsidR="002C1525" w:rsidRPr="00B543F9" w:rsidRDefault="002C1525" w:rsidP="00E81C0C">
            <w:pPr>
              <w:rPr>
                <w:sz w:val="12"/>
                <w:szCs w:val="12"/>
                <w:lang w:val="es-ES"/>
              </w:rPr>
            </w:pPr>
            <w:r w:rsidRPr="00B543F9">
              <w:rPr>
                <w:sz w:val="12"/>
                <w:szCs w:val="12"/>
                <w:lang w:val="es-ES"/>
              </w:rPr>
              <w:t>Durante el plazo de ejecución del contrato.</w:t>
            </w:r>
          </w:p>
        </w:tc>
      </w:tr>
      <w:tr w:rsidR="002C1525" w:rsidRPr="00B543F9" w14:paraId="6478BAA0" w14:textId="77777777" w:rsidTr="002C1525">
        <w:trPr>
          <w:cantSplit/>
          <w:trHeight w:val="20"/>
          <w:jc w:val="center"/>
        </w:trPr>
        <w:tc>
          <w:tcPr>
            <w:tcW w:w="133" w:type="pct"/>
            <w:noWrap/>
            <w:vAlign w:val="center"/>
          </w:tcPr>
          <w:p w14:paraId="273EDB18" w14:textId="77777777" w:rsidR="002C1525" w:rsidRPr="00B543F9" w:rsidRDefault="002C1525" w:rsidP="00E81C0C">
            <w:pPr>
              <w:jc w:val="center"/>
              <w:rPr>
                <w:sz w:val="12"/>
                <w:szCs w:val="12"/>
                <w:lang w:val="es-ES"/>
              </w:rPr>
            </w:pPr>
            <w:r w:rsidRPr="00B543F9">
              <w:rPr>
                <w:sz w:val="12"/>
                <w:szCs w:val="12"/>
                <w:lang w:val="es-ES"/>
              </w:rPr>
              <w:t>20</w:t>
            </w:r>
          </w:p>
        </w:tc>
        <w:tc>
          <w:tcPr>
            <w:tcW w:w="133" w:type="pct"/>
            <w:noWrap/>
            <w:textDirection w:val="btLr"/>
            <w:vAlign w:val="center"/>
          </w:tcPr>
          <w:p w14:paraId="3167FB1D" w14:textId="77777777" w:rsidR="002C1525" w:rsidRPr="00B543F9" w:rsidRDefault="002C1525" w:rsidP="00E81C0C">
            <w:pPr>
              <w:jc w:val="center"/>
              <w:rPr>
                <w:sz w:val="12"/>
                <w:szCs w:val="12"/>
                <w:lang w:val="es-ES"/>
              </w:rPr>
            </w:pPr>
            <w:r w:rsidRPr="00B543F9">
              <w:rPr>
                <w:sz w:val="12"/>
                <w:szCs w:val="12"/>
                <w:lang w:val="es-ES"/>
              </w:rPr>
              <w:t>Especifico</w:t>
            </w:r>
          </w:p>
        </w:tc>
        <w:tc>
          <w:tcPr>
            <w:tcW w:w="133" w:type="pct"/>
            <w:noWrap/>
            <w:textDirection w:val="btLr"/>
            <w:vAlign w:val="center"/>
          </w:tcPr>
          <w:p w14:paraId="7D1967BD" w14:textId="77777777" w:rsidR="002C1525" w:rsidRPr="00B543F9" w:rsidRDefault="002C1525" w:rsidP="00E81C0C">
            <w:pPr>
              <w:jc w:val="center"/>
              <w:rPr>
                <w:sz w:val="12"/>
                <w:szCs w:val="12"/>
                <w:lang w:val="es-ES"/>
              </w:rPr>
            </w:pPr>
            <w:r w:rsidRPr="00B543F9">
              <w:rPr>
                <w:sz w:val="12"/>
                <w:szCs w:val="12"/>
                <w:lang w:val="es-ES"/>
              </w:rPr>
              <w:t>Externo</w:t>
            </w:r>
          </w:p>
        </w:tc>
        <w:tc>
          <w:tcPr>
            <w:tcW w:w="133" w:type="pct"/>
            <w:noWrap/>
            <w:textDirection w:val="btLr"/>
            <w:vAlign w:val="center"/>
          </w:tcPr>
          <w:p w14:paraId="52ADC68E" w14:textId="77777777" w:rsidR="002C1525" w:rsidRPr="00B543F9" w:rsidRDefault="002C1525" w:rsidP="00E81C0C">
            <w:pPr>
              <w:jc w:val="center"/>
              <w:rPr>
                <w:sz w:val="12"/>
                <w:szCs w:val="12"/>
                <w:lang w:val="es-ES"/>
              </w:rPr>
            </w:pPr>
            <w:r w:rsidRPr="00B543F9">
              <w:rPr>
                <w:sz w:val="12"/>
                <w:szCs w:val="12"/>
                <w:lang w:val="es-ES"/>
              </w:rPr>
              <w:t>Ejecución</w:t>
            </w:r>
          </w:p>
        </w:tc>
        <w:tc>
          <w:tcPr>
            <w:tcW w:w="141" w:type="pct"/>
            <w:noWrap/>
            <w:textDirection w:val="btLr"/>
            <w:vAlign w:val="center"/>
          </w:tcPr>
          <w:p w14:paraId="6FA70A07" w14:textId="77777777" w:rsidR="002C1525" w:rsidRPr="00B543F9" w:rsidRDefault="002C1525" w:rsidP="00E81C0C">
            <w:pPr>
              <w:jc w:val="center"/>
              <w:rPr>
                <w:sz w:val="12"/>
                <w:szCs w:val="12"/>
                <w:lang w:val="es-ES"/>
              </w:rPr>
            </w:pPr>
            <w:r w:rsidRPr="00B543F9">
              <w:rPr>
                <w:sz w:val="12"/>
                <w:szCs w:val="12"/>
                <w:lang w:val="es-ES"/>
              </w:rPr>
              <w:t>Operacionales</w:t>
            </w:r>
          </w:p>
        </w:tc>
        <w:tc>
          <w:tcPr>
            <w:tcW w:w="418" w:type="pct"/>
            <w:vAlign w:val="center"/>
          </w:tcPr>
          <w:p w14:paraId="7638A394" w14:textId="77777777" w:rsidR="002C1525" w:rsidRPr="00B543F9" w:rsidRDefault="002C1525" w:rsidP="00E81C0C">
            <w:pPr>
              <w:rPr>
                <w:sz w:val="12"/>
                <w:szCs w:val="12"/>
              </w:rPr>
            </w:pPr>
            <w:r w:rsidRPr="00B543F9">
              <w:rPr>
                <w:sz w:val="12"/>
                <w:szCs w:val="12"/>
              </w:rPr>
              <w:t>Hechos o actos promovidos por huelgas, amotinamientos, paros, entre otros.</w:t>
            </w:r>
          </w:p>
        </w:tc>
        <w:tc>
          <w:tcPr>
            <w:tcW w:w="437" w:type="pct"/>
            <w:vAlign w:val="center"/>
          </w:tcPr>
          <w:p w14:paraId="75E85A7A" w14:textId="77777777" w:rsidR="002C1525" w:rsidRPr="00B543F9" w:rsidRDefault="002C1525" w:rsidP="00E81C0C">
            <w:pPr>
              <w:rPr>
                <w:sz w:val="12"/>
                <w:szCs w:val="12"/>
                <w:lang w:val="es-ES"/>
              </w:rPr>
            </w:pPr>
            <w:r w:rsidRPr="00B543F9">
              <w:rPr>
                <w:sz w:val="12"/>
                <w:szCs w:val="12"/>
                <w:lang w:val="es-ES"/>
              </w:rPr>
              <w:t>Afectación a la continuidad de los servicios.</w:t>
            </w:r>
          </w:p>
        </w:tc>
        <w:tc>
          <w:tcPr>
            <w:tcW w:w="133" w:type="pct"/>
            <w:noWrap/>
            <w:vAlign w:val="center"/>
          </w:tcPr>
          <w:p w14:paraId="6DE3E1F2" w14:textId="77777777" w:rsidR="002C1525" w:rsidRPr="00B543F9" w:rsidRDefault="002C1525" w:rsidP="00E81C0C">
            <w:pPr>
              <w:jc w:val="center"/>
              <w:rPr>
                <w:sz w:val="12"/>
                <w:szCs w:val="12"/>
                <w:lang w:val="es-ES"/>
              </w:rPr>
            </w:pPr>
            <w:r w:rsidRPr="00B543F9">
              <w:rPr>
                <w:sz w:val="12"/>
                <w:szCs w:val="12"/>
                <w:lang w:val="es-ES"/>
              </w:rPr>
              <w:t>2</w:t>
            </w:r>
          </w:p>
        </w:tc>
        <w:tc>
          <w:tcPr>
            <w:tcW w:w="133" w:type="pct"/>
            <w:noWrap/>
            <w:vAlign w:val="center"/>
          </w:tcPr>
          <w:p w14:paraId="5A5FE2D8" w14:textId="77777777" w:rsidR="002C1525" w:rsidRPr="00B543F9" w:rsidRDefault="002C1525" w:rsidP="00E81C0C">
            <w:pPr>
              <w:jc w:val="center"/>
              <w:rPr>
                <w:sz w:val="12"/>
                <w:szCs w:val="12"/>
                <w:lang w:val="es-ES"/>
              </w:rPr>
            </w:pPr>
            <w:r w:rsidRPr="00B543F9">
              <w:rPr>
                <w:sz w:val="12"/>
                <w:szCs w:val="12"/>
                <w:lang w:val="es-ES"/>
              </w:rPr>
              <w:t>2</w:t>
            </w:r>
          </w:p>
        </w:tc>
        <w:tc>
          <w:tcPr>
            <w:tcW w:w="133" w:type="pct"/>
            <w:noWrap/>
            <w:vAlign w:val="center"/>
          </w:tcPr>
          <w:p w14:paraId="2B8E61E5" w14:textId="77777777" w:rsidR="002C1525" w:rsidRPr="00B543F9" w:rsidRDefault="002C1525" w:rsidP="00E81C0C">
            <w:pPr>
              <w:jc w:val="center"/>
              <w:rPr>
                <w:sz w:val="12"/>
                <w:szCs w:val="12"/>
                <w:lang w:val="es-ES"/>
              </w:rPr>
            </w:pPr>
            <w:r w:rsidRPr="00B543F9">
              <w:rPr>
                <w:sz w:val="12"/>
                <w:szCs w:val="12"/>
                <w:lang w:val="es-ES"/>
              </w:rPr>
              <w:t>4</w:t>
            </w:r>
          </w:p>
        </w:tc>
        <w:tc>
          <w:tcPr>
            <w:tcW w:w="133" w:type="pct"/>
            <w:noWrap/>
            <w:textDirection w:val="btLr"/>
            <w:vAlign w:val="center"/>
          </w:tcPr>
          <w:p w14:paraId="104E5779"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noWrap/>
            <w:textDirection w:val="btLr"/>
            <w:vAlign w:val="center"/>
          </w:tcPr>
          <w:p w14:paraId="287E8929" w14:textId="77777777" w:rsidR="002C1525" w:rsidRPr="00B543F9" w:rsidRDefault="002C1525" w:rsidP="00E81C0C">
            <w:pPr>
              <w:jc w:val="center"/>
              <w:rPr>
                <w:sz w:val="12"/>
                <w:szCs w:val="12"/>
                <w:lang w:val="es-ES"/>
              </w:rPr>
            </w:pPr>
            <w:r w:rsidRPr="00B543F9">
              <w:rPr>
                <w:sz w:val="12"/>
                <w:szCs w:val="12"/>
                <w:lang w:val="es-ES"/>
              </w:rPr>
              <w:t>Contratista / DIBIE</w:t>
            </w:r>
          </w:p>
        </w:tc>
        <w:tc>
          <w:tcPr>
            <w:tcW w:w="440" w:type="pct"/>
            <w:vAlign w:val="center"/>
          </w:tcPr>
          <w:p w14:paraId="1960B952" w14:textId="2DEA4570" w:rsidR="002C1525" w:rsidRPr="00B543F9" w:rsidRDefault="002C1525" w:rsidP="00E81C0C">
            <w:pPr>
              <w:rPr>
                <w:sz w:val="12"/>
                <w:szCs w:val="12"/>
                <w:lang w:val="es-ES"/>
              </w:rPr>
            </w:pPr>
            <w:r w:rsidRPr="00B543F9">
              <w:rPr>
                <w:sz w:val="12"/>
                <w:szCs w:val="12"/>
                <w:lang w:val="es-ES"/>
              </w:rPr>
              <w:t>Las partes, verificarán las medida y trámites a que haya lugar para la continuidad del servicio.</w:t>
            </w:r>
          </w:p>
        </w:tc>
        <w:tc>
          <w:tcPr>
            <w:tcW w:w="133" w:type="pct"/>
            <w:noWrap/>
            <w:vAlign w:val="center"/>
          </w:tcPr>
          <w:p w14:paraId="2EB246F2" w14:textId="77777777" w:rsidR="002C1525" w:rsidRPr="00B543F9" w:rsidRDefault="002C1525" w:rsidP="00E81C0C">
            <w:pPr>
              <w:jc w:val="center"/>
              <w:rPr>
                <w:sz w:val="12"/>
                <w:szCs w:val="12"/>
                <w:lang w:val="es-ES"/>
              </w:rPr>
            </w:pPr>
            <w:r w:rsidRPr="00B543F9">
              <w:rPr>
                <w:sz w:val="12"/>
                <w:szCs w:val="12"/>
                <w:lang w:val="es-ES"/>
              </w:rPr>
              <w:t>1</w:t>
            </w:r>
          </w:p>
        </w:tc>
        <w:tc>
          <w:tcPr>
            <w:tcW w:w="133" w:type="pct"/>
            <w:noWrap/>
            <w:vAlign w:val="center"/>
          </w:tcPr>
          <w:p w14:paraId="085888AF" w14:textId="77777777" w:rsidR="002C1525" w:rsidRPr="00B543F9" w:rsidRDefault="002C1525" w:rsidP="00E81C0C">
            <w:pPr>
              <w:jc w:val="center"/>
              <w:rPr>
                <w:sz w:val="12"/>
                <w:szCs w:val="12"/>
                <w:lang w:val="es-ES"/>
              </w:rPr>
            </w:pPr>
            <w:r w:rsidRPr="00B543F9">
              <w:rPr>
                <w:sz w:val="12"/>
                <w:szCs w:val="12"/>
                <w:lang w:val="es-ES"/>
              </w:rPr>
              <w:t>1</w:t>
            </w:r>
          </w:p>
        </w:tc>
        <w:tc>
          <w:tcPr>
            <w:tcW w:w="133" w:type="pct"/>
            <w:noWrap/>
            <w:vAlign w:val="center"/>
          </w:tcPr>
          <w:p w14:paraId="47806216" w14:textId="77777777" w:rsidR="002C1525" w:rsidRPr="00B543F9" w:rsidRDefault="002C1525" w:rsidP="00E81C0C">
            <w:pPr>
              <w:jc w:val="center"/>
              <w:rPr>
                <w:sz w:val="12"/>
                <w:szCs w:val="12"/>
                <w:lang w:val="es-ES"/>
              </w:rPr>
            </w:pPr>
            <w:r w:rsidRPr="00B543F9">
              <w:rPr>
                <w:sz w:val="12"/>
                <w:szCs w:val="12"/>
                <w:lang w:val="es-ES"/>
              </w:rPr>
              <w:t>2</w:t>
            </w:r>
          </w:p>
        </w:tc>
        <w:tc>
          <w:tcPr>
            <w:tcW w:w="147" w:type="pct"/>
            <w:noWrap/>
            <w:textDirection w:val="btLr"/>
            <w:vAlign w:val="center"/>
          </w:tcPr>
          <w:p w14:paraId="233FCEE5" w14:textId="77777777" w:rsidR="002C1525" w:rsidRPr="00B543F9" w:rsidRDefault="002C1525" w:rsidP="00E81C0C">
            <w:pPr>
              <w:jc w:val="center"/>
              <w:rPr>
                <w:sz w:val="12"/>
                <w:szCs w:val="12"/>
                <w:lang w:val="es-ES"/>
              </w:rPr>
            </w:pPr>
            <w:r w:rsidRPr="00B543F9">
              <w:rPr>
                <w:sz w:val="12"/>
                <w:szCs w:val="12"/>
                <w:lang w:val="es-ES"/>
              </w:rPr>
              <w:t>Bajo</w:t>
            </w:r>
          </w:p>
        </w:tc>
        <w:tc>
          <w:tcPr>
            <w:tcW w:w="133" w:type="pct"/>
            <w:noWrap/>
            <w:textDirection w:val="btLr"/>
            <w:vAlign w:val="center"/>
          </w:tcPr>
          <w:p w14:paraId="61F0E60E" w14:textId="77777777" w:rsidR="002C1525" w:rsidRPr="00B543F9" w:rsidRDefault="002C1525" w:rsidP="00E81C0C">
            <w:pPr>
              <w:ind w:left="113" w:right="113"/>
              <w:jc w:val="center"/>
              <w:rPr>
                <w:sz w:val="12"/>
                <w:szCs w:val="12"/>
                <w:lang w:val="es-ES"/>
              </w:rPr>
            </w:pPr>
            <w:r w:rsidRPr="00B543F9">
              <w:rPr>
                <w:sz w:val="12"/>
                <w:szCs w:val="12"/>
                <w:lang w:val="es-ES"/>
              </w:rPr>
              <w:t>Si</w:t>
            </w:r>
          </w:p>
        </w:tc>
        <w:tc>
          <w:tcPr>
            <w:tcW w:w="133" w:type="pct"/>
            <w:noWrap/>
            <w:textDirection w:val="btLr"/>
            <w:vAlign w:val="center"/>
          </w:tcPr>
          <w:p w14:paraId="71B69022" w14:textId="77777777" w:rsidR="002C1525" w:rsidRPr="00B543F9" w:rsidRDefault="002C1525" w:rsidP="00E81C0C">
            <w:pPr>
              <w:jc w:val="center"/>
              <w:rPr>
                <w:sz w:val="12"/>
                <w:szCs w:val="12"/>
                <w:lang w:val="es-ES"/>
              </w:rPr>
            </w:pPr>
            <w:r w:rsidRPr="00B543F9">
              <w:rPr>
                <w:sz w:val="12"/>
                <w:szCs w:val="12"/>
                <w:lang w:val="es-ES"/>
              </w:rPr>
              <w:t>Supervisor</w:t>
            </w:r>
          </w:p>
        </w:tc>
        <w:tc>
          <w:tcPr>
            <w:tcW w:w="350" w:type="pct"/>
            <w:vAlign w:val="center"/>
          </w:tcPr>
          <w:p w14:paraId="03C45B85" w14:textId="77777777" w:rsidR="002C1525" w:rsidRPr="00B543F9" w:rsidRDefault="002C1525" w:rsidP="00E81C0C">
            <w:pPr>
              <w:rPr>
                <w:sz w:val="12"/>
                <w:szCs w:val="12"/>
                <w:lang w:val="es-ES"/>
              </w:rPr>
            </w:pPr>
            <w:r w:rsidRPr="00B543F9">
              <w:rPr>
                <w:sz w:val="12"/>
                <w:szCs w:val="12"/>
                <w:lang w:val="es-ES"/>
              </w:rPr>
              <w:t>Desde que se inicia la ejecución del contrato.</w:t>
            </w:r>
          </w:p>
        </w:tc>
        <w:tc>
          <w:tcPr>
            <w:tcW w:w="399" w:type="pct"/>
            <w:vAlign w:val="center"/>
          </w:tcPr>
          <w:p w14:paraId="1EF7B7D6" w14:textId="77777777" w:rsidR="002C1525" w:rsidRPr="00B543F9" w:rsidRDefault="002C1525" w:rsidP="00E81C0C">
            <w:pPr>
              <w:rPr>
                <w:sz w:val="12"/>
                <w:szCs w:val="12"/>
                <w:lang w:val="es-ES"/>
              </w:rPr>
            </w:pPr>
            <w:r w:rsidRPr="00B543F9">
              <w:rPr>
                <w:sz w:val="12"/>
                <w:szCs w:val="12"/>
                <w:lang w:val="es-ES"/>
              </w:rPr>
              <w:t>Hasta la terminación del plazo de ejecución.</w:t>
            </w:r>
          </w:p>
        </w:tc>
        <w:tc>
          <w:tcPr>
            <w:tcW w:w="491" w:type="pct"/>
            <w:vAlign w:val="center"/>
          </w:tcPr>
          <w:p w14:paraId="20546143" w14:textId="77777777" w:rsidR="002C1525" w:rsidRPr="00B543F9" w:rsidRDefault="002C1525" w:rsidP="00E81C0C">
            <w:pPr>
              <w:rPr>
                <w:sz w:val="12"/>
                <w:szCs w:val="12"/>
                <w:lang w:val="es-ES"/>
              </w:rPr>
            </w:pPr>
            <w:r w:rsidRPr="00B543F9">
              <w:rPr>
                <w:sz w:val="12"/>
                <w:szCs w:val="12"/>
                <w:lang w:val="es-ES"/>
              </w:rPr>
              <w:t>De forma conjunta, se verificará el nivel de afectación, para adelantar los trámites correspondientes.</w:t>
            </w:r>
          </w:p>
        </w:tc>
        <w:tc>
          <w:tcPr>
            <w:tcW w:w="315" w:type="pct"/>
            <w:vAlign w:val="center"/>
          </w:tcPr>
          <w:p w14:paraId="60241CFB" w14:textId="77777777" w:rsidR="002C1525" w:rsidRPr="00B543F9" w:rsidRDefault="002C1525" w:rsidP="00E81C0C">
            <w:pPr>
              <w:rPr>
                <w:sz w:val="12"/>
                <w:szCs w:val="12"/>
                <w:lang w:val="es-ES"/>
              </w:rPr>
            </w:pPr>
            <w:r w:rsidRPr="00B543F9">
              <w:rPr>
                <w:sz w:val="12"/>
                <w:szCs w:val="12"/>
                <w:lang w:val="es-ES"/>
              </w:rPr>
              <w:t>Durante el plazo de ejecución del contrato.</w:t>
            </w:r>
          </w:p>
        </w:tc>
      </w:tr>
    </w:tbl>
    <w:p w14:paraId="02552A12" w14:textId="77777777" w:rsidR="00CA1ABD" w:rsidRPr="00A66912" w:rsidRDefault="00CA1ABD" w:rsidP="0049459F">
      <w:pPr>
        <w:tabs>
          <w:tab w:val="left" w:pos="840"/>
        </w:tabs>
        <w:adjustRightInd w:val="0"/>
        <w:jc w:val="both"/>
        <w:rPr>
          <w:b/>
        </w:rPr>
      </w:pPr>
    </w:p>
    <w:p w14:paraId="235D30E7" w14:textId="77777777" w:rsidR="00CA1ABD" w:rsidRPr="00461071" w:rsidRDefault="00CA1ABD" w:rsidP="0049459F">
      <w:pPr>
        <w:tabs>
          <w:tab w:val="left" w:pos="840"/>
        </w:tabs>
        <w:adjustRightInd w:val="0"/>
        <w:jc w:val="both"/>
        <w:rPr>
          <w:b/>
          <w:bCs/>
          <w:sz w:val="2"/>
          <w:szCs w:val="2"/>
        </w:rPr>
      </w:pPr>
    </w:p>
    <w:p w14:paraId="49401776" w14:textId="114041BD" w:rsidR="0049459F" w:rsidRPr="00E2429C" w:rsidRDefault="0049459F" w:rsidP="00A95C39">
      <w:pPr>
        <w:pStyle w:val="Textoindependiente"/>
        <w:ind w:left="-709"/>
        <w:rPr>
          <w:rFonts w:cs="Arial"/>
          <w:b/>
          <w:sz w:val="20"/>
        </w:rPr>
      </w:pPr>
      <w:r w:rsidRPr="00E2429C">
        <w:rPr>
          <w:rFonts w:cs="Arial"/>
          <w:b/>
          <w:sz w:val="20"/>
        </w:rPr>
        <w:t xml:space="preserve">CRITERIOS DE SELECCIÓN Y </w:t>
      </w:r>
      <w:r w:rsidR="000907C1" w:rsidRPr="00E2429C">
        <w:rPr>
          <w:rFonts w:cs="Arial"/>
          <w:b/>
          <w:sz w:val="20"/>
        </w:rPr>
        <w:t>EVALUACIÓN DE</w:t>
      </w:r>
      <w:r w:rsidRPr="00E2429C">
        <w:rPr>
          <w:rFonts w:cs="Arial"/>
          <w:b/>
          <w:sz w:val="20"/>
        </w:rPr>
        <w:t xml:space="preserve"> LAS PROPUESTAS</w:t>
      </w:r>
    </w:p>
    <w:p w14:paraId="3AD0F491" w14:textId="77777777" w:rsidR="0049459F" w:rsidRPr="00461071" w:rsidRDefault="0049459F" w:rsidP="0049459F">
      <w:pPr>
        <w:pStyle w:val="Textoindependiente"/>
        <w:jc w:val="both"/>
        <w:rPr>
          <w:rFonts w:cs="Arial"/>
          <w:b/>
          <w:sz w:val="8"/>
          <w:szCs w:val="8"/>
        </w:rPr>
      </w:pPr>
    </w:p>
    <w:p w14:paraId="7D432B53" w14:textId="0949DA2A" w:rsidR="0049459F" w:rsidRPr="00E2429C" w:rsidRDefault="0049459F" w:rsidP="004C43D8">
      <w:pPr>
        <w:pStyle w:val="Textoindependiente"/>
        <w:ind w:left="-709" w:right="-425"/>
        <w:jc w:val="both"/>
        <w:rPr>
          <w:rFonts w:cs="Arial"/>
          <w:sz w:val="20"/>
        </w:rPr>
      </w:pPr>
      <w:r w:rsidRPr="00E2429C">
        <w:rPr>
          <w:rFonts w:cs="Arial"/>
          <w:sz w:val="20"/>
        </w:rPr>
        <w:t>Para establecer el cumplimiento de los requisitos habilitantes de los proponentes se efectuará una verificación jurídica, financiera y técnica, de conformidad con los documentos y criterios establecidos en el presente capítulo.</w:t>
      </w:r>
    </w:p>
    <w:p w14:paraId="3BE4FD31" w14:textId="5AD2152B" w:rsidR="00E111AB" w:rsidRPr="00E2429C" w:rsidRDefault="00E111AB" w:rsidP="009A136A">
      <w:pPr>
        <w:pStyle w:val="Textoindependiente"/>
        <w:ind w:left="-709" w:right="-567"/>
        <w:jc w:val="both"/>
        <w:rPr>
          <w:rFonts w:cs="Arial"/>
          <w:sz w:val="20"/>
        </w:rPr>
      </w:pPr>
    </w:p>
    <w:p w14:paraId="45D507E0" w14:textId="552A6082" w:rsidR="00515302" w:rsidRPr="00E2429C" w:rsidRDefault="00515302" w:rsidP="004C43D8">
      <w:pPr>
        <w:adjustRightInd w:val="0"/>
        <w:ind w:left="-709" w:right="-425"/>
        <w:jc w:val="both"/>
      </w:pPr>
      <w:r w:rsidRPr="00E2429C">
        <w:t xml:space="preserve">Para efectos de realizar la verificación jurídica, técnica y financiera, así como la evaluación técnica y económica, el proponente debe diligenciar y presentar con la propuesta el anexo </w:t>
      </w:r>
      <w:r w:rsidR="00B123AA" w:rsidRPr="00E2429C">
        <w:t xml:space="preserve">ESPECIFICACIONES TECNICAS </w:t>
      </w:r>
      <w:r w:rsidR="00054661" w:rsidRPr="00E2429C">
        <w:t>MINIMAS y</w:t>
      </w:r>
      <w:r w:rsidR="00866C9A" w:rsidRPr="00E2429C">
        <w:t xml:space="preserve"> REQUISITOS TECNICOS</w:t>
      </w:r>
      <w:r w:rsidRPr="00E2429C">
        <w:t xml:space="preserve"> todos los formularios</w:t>
      </w:r>
      <w:r w:rsidR="00054661" w:rsidRPr="00E2429C">
        <w:t xml:space="preserve"> y </w:t>
      </w:r>
      <w:r w:rsidR="00866C9A" w:rsidRPr="00E2429C">
        <w:t>formatos</w:t>
      </w:r>
      <w:r w:rsidR="00054661" w:rsidRPr="00E2429C">
        <w:t>.</w:t>
      </w:r>
      <w:r w:rsidRPr="00E2429C">
        <w:t xml:space="preserve"> </w:t>
      </w:r>
    </w:p>
    <w:p w14:paraId="5E0DF63A" w14:textId="77777777" w:rsidR="00160A17" w:rsidRPr="00461071" w:rsidRDefault="00160A17" w:rsidP="009A136A">
      <w:pPr>
        <w:pStyle w:val="Textoindependiente"/>
        <w:ind w:right="-567"/>
        <w:jc w:val="both"/>
        <w:rPr>
          <w:b/>
          <w:color w:val="FF0000"/>
          <w:sz w:val="10"/>
          <w:szCs w:val="10"/>
        </w:rPr>
      </w:pPr>
    </w:p>
    <w:p w14:paraId="58AC0070" w14:textId="77777777" w:rsidR="00160A17" w:rsidRPr="004B3DA3" w:rsidRDefault="00160A17" w:rsidP="001F2826">
      <w:pPr>
        <w:pStyle w:val="Textoindependiente"/>
        <w:numPr>
          <w:ilvl w:val="0"/>
          <w:numId w:val="20"/>
        </w:numPr>
        <w:ind w:left="-709" w:right="-567" w:hanging="284"/>
        <w:jc w:val="both"/>
        <w:rPr>
          <w:b/>
          <w:sz w:val="20"/>
        </w:rPr>
      </w:pPr>
      <w:r w:rsidRPr="004B3DA3">
        <w:rPr>
          <w:b/>
          <w:sz w:val="20"/>
        </w:rPr>
        <w:t>REQUISITOS HABILITANTES</w:t>
      </w:r>
    </w:p>
    <w:p w14:paraId="59999BB5" w14:textId="77777777" w:rsidR="00160A17" w:rsidRPr="00461071" w:rsidRDefault="00160A17" w:rsidP="009A136A">
      <w:pPr>
        <w:pStyle w:val="Textoindependiente"/>
        <w:ind w:left="-709" w:right="-567"/>
        <w:jc w:val="both"/>
        <w:rPr>
          <w:b/>
          <w:sz w:val="12"/>
          <w:szCs w:val="12"/>
        </w:rPr>
      </w:pPr>
    </w:p>
    <w:p w14:paraId="74F7527B" w14:textId="77777777" w:rsidR="00160A17" w:rsidRPr="004B3DA3" w:rsidRDefault="00160A17" w:rsidP="009A136A">
      <w:pPr>
        <w:pStyle w:val="Textoindependiente"/>
        <w:ind w:left="-709" w:right="-567"/>
        <w:rPr>
          <w:b/>
          <w:sz w:val="20"/>
        </w:rPr>
      </w:pPr>
      <w:r w:rsidRPr="004B3DA3">
        <w:rPr>
          <w:b/>
          <w:sz w:val="20"/>
        </w:rPr>
        <w:t>1.1.  JURÍDICOS</w:t>
      </w:r>
    </w:p>
    <w:p w14:paraId="4F242FD2" w14:textId="77777777" w:rsidR="00160A17" w:rsidRPr="00461071" w:rsidRDefault="00160A17" w:rsidP="009A136A">
      <w:pPr>
        <w:pStyle w:val="Textoindependiente"/>
        <w:ind w:left="-709" w:right="-567"/>
        <w:rPr>
          <w:b/>
          <w:sz w:val="8"/>
          <w:szCs w:val="8"/>
        </w:rPr>
      </w:pPr>
    </w:p>
    <w:p w14:paraId="3A4B5DF0" w14:textId="77777777" w:rsidR="00160A17" w:rsidRPr="004B3DA3" w:rsidRDefault="00160A17" w:rsidP="009A136A">
      <w:pPr>
        <w:adjustRightInd w:val="0"/>
        <w:ind w:left="-709" w:right="-567"/>
        <w:jc w:val="both"/>
      </w:pPr>
      <w:r w:rsidRPr="004B3DA3">
        <w:t xml:space="preserve">El proponente deberá incluir los documentos de verificación habilitantes que se relacionan a continuación: </w:t>
      </w:r>
    </w:p>
    <w:p w14:paraId="785F8113" w14:textId="77777777" w:rsidR="00160A17" w:rsidRPr="00461071" w:rsidRDefault="00160A17" w:rsidP="009A136A">
      <w:pPr>
        <w:pStyle w:val="Textoindependiente"/>
        <w:ind w:left="-709" w:right="-567"/>
        <w:jc w:val="both"/>
        <w:rPr>
          <w:b/>
          <w:sz w:val="10"/>
          <w:szCs w:val="10"/>
        </w:rPr>
      </w:pPr>
    </w:p>
    <w:p w14:paraId="02E79B49" w14:textId="77777777" w:rsidR="00160A17" w:rsidRPr="004B3DA3" w:rsidRDefault="00160A17" w:rsidP="009A136A">
      <w:pPr>
        <w:pStyle w:val="Textoindependiente"/>
        <w:ind w:left="-709" w:right="-567"/>
        <w:jc w:val="both"/>
        <w:rPr>
          <w:sz w:val="20"/>
        </w:rPr>
      </w:pPr>
      <w:r w:rsidRPr="004B3DA3">
        <w:rPr>
          <w:b/>
          <w:sz w:val="20"/>
        </w:rPr>
        <w:t xml:space="preserve">1.1.1.   CARTA DE PRESENTACIÓN DE LA PROPUESTA  </w:t>
      </w:r>
    </w:p>
    <w:p w14:paraId="0A3CE9DC" w14:textId="77777777" w:rsidR="00160A17" w:rsidRPr="00461071" w:rsidRDefault="00160A17" w:rsidP="009A136A">
      <w:pPr>
        <w:pStyle w:val="Textoindependiente"/>
        <w:ind w:left="-709" w:right="-567"/>
        <w:jc w:val="both"/>
        <w:rPr>
          <w:sz w:val="12"/>
          <w:szCs w:val="12"/>
        </w:rPr>
      </w:pPr>
    </w:p>
    <w:p w14:paraId="5DE44216" w14:textId="77777777" w:rsidR="00160A17" w:rsidRDefault="00160A17" w:rsidP="004C43D8">
      <w:pPr>
        <w:pStyle w:val="Textoindependiente"/>
        <w:ind w:left="-709" w:right="-425"/>
        <w:jc w:val="both"/>
        <w:rPr>
          <w:sz w:val="20"/>
        </w:rPr>
      </w:pPr>
      <w:r w:rsidRPr="004B3DA3">
        <w:rPr>
          <w:sz w:val="20"/>
        </w:rPr>
        <w:t xml:space="preserve">La carta de presentación de la propuesta se diligenciará conforme al modelo contenido en el </w:t>
      </w:r>
      <w:r w:rsidRPr="004B3DA3">
        <w:rPr>
          <w:b/>
          <w:bCs/>
          <w:sz w:val="20"/>
          <w:u w:val="single"/>
        </w:rPr>
        <w:t>Formulario No. 1</w:t>
      </w:r>
      <w:r w:rsidRPr="004B3DA3">
        <w:rPr>
          <w:sz w:val="20"/>
        </w:rPr>
        <w:t xml:space="preserve">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7B50B33D" w14:textId="77777777" w:rsidR="00584779" w:rsidRPr="004B3DA3" w:rsidRDefault="00584779" w:rsidP="009A136A">
      <w:pPr>
        <w:pStyle w:val="Textoindependiente"/>
        <w:ind w:left="-709" w:right="-567"/>
        <w:jc w:val="both"/>
        <w:rPr>
          <w:sz w:val="20"/>
        </w:rPr>
      </w:pPr>
    </w:p>
    <w:p w14:paraId="18C83A6D" w14:textId="77777777" w:rsidR="00160A17" w:rsidRPr="00584779" w:rsidRDefault="00160A17" w:rsidP="009A136A">
      <w:pPr>
        <w:pStyle w:val="Textoindependiente"/>
        <w:ind w:left="-709" w:right="-567"/>
        <w:jc w:val="both"/>
        <w:rPr>
          <w:color w:val="FF0000"/>
          <w:sz w:val="2"/>
          <w:szCs w:val="2"/>
        </w:rPr>
      </w:pPr>
    </w:p>
    <w:p w14:paraId="54761621" w14:textId="77777777" w:rsidR="00160A17" w:rsidRDefault="00160A17" w:rsidP="009A136A">
      <w:pPr>
        <w:pStyle w:val="Textoindependiente"/>
        <w:ind w:left="-709" w:right="-567"/>
        <w:jc w:val="both"/>
        <w:rPr>
          <w:b/>
          <w:sz w:val="20"/>
        </w:rPr>
      </w:pPr>
      <w:r w:rsidRPr="004B3DA3">
        <w:rPr>
          <w:b/>
          <w:sz w:val="20"/>
        </w:rPr>
        <w:t>1.1.2.   CERTIFICADO DE EXISTENCIA Y REPRESENTACIÓN LEGAL.</w:t>
      </w:r>
    </w:p>
    <w:p w14:paraId="0C6AC548" w14:textId="77777777" w:rsidR="00584779" w:rsidRPr="004B3DA3" w:rsidRDefault="00584779" w:rsidP="009A136A">
      <w:pPr>
        <w:pStyle w:val="Textoindependiente"/>
        <w:ind w:left="-709" w:right="-567"/>
        <w:jc w:val="both"/>
        <w:rPr>
          <w:b/>
          <w:sz w:val="20"/>
        </w:rPr>
      </w:pPr>
    </w:p>
    <w:p w14:paraId="513BC21C" w14:textId="77777777" w:rsidR="00160A17" w:rsidRPr="00584779" w:rsidRDefault="00160A17" w:rsidP="009A136A">
      <w:pPr>
        <w:pStyle w:val="Textoindependiente"/>
        <w:ind w:left="-709" w:right="-567"/>
        <w:jc w:val="both"/>
        <w:rPr>
          <w:b/>
          <w:sz w:val="2"/>
          <w:szCs w:val="2"/>
        </w:rPr>
      </w:pPr>
    </w:p>
    <w:p w14:paraId="14E9CFFE" w14:textId="05E2AE78" w:rsidR="00F2774B" w:rsidRDefault="00160A17" w:rsidP="001F3B2A">
      <w:pPr>
        <w:adjustRightInd w:val="0"/>
        <w:ind w:left="-709" w:right="-567"/>
        <w:jc w:val="both"/>
      </w:pPr>
      <w:r w:rsidRPr="004B3DA3">
        <w:rPr>
          <w:b/>
        </w:rPr>
        <w:t>1.1.2.1 PERSONA NATURAL</w:t>
      </w:r>
      <w:r w:rsidRPr="004B3DA3">
        <w:t xml:space="preserve">. </w:t>
      </w:r>
    </w:p>
    <w:p w14:paraId="243F9717" w14:textId="3676D984" w:rsidR="001F3B2A" w:rsidRDefault="001F3B2A" w:rsidP="004C43D8">
      <w:pPr>
        <w:adjustRightInd w:val="0"/>
        <w:ind w:left="-709" w:right="-283"/>
        <w:jc w:val="both"/>
      </w:pPr>
      <w:r>
        <w:t xml:space="preserve">Si el proponente es una persona natural </w:t>
      </w:r>
      <w:r w:rsidR="00C84BBE">
        <w:t>comerciante presentara</w:t>
      </w:r>
      <w:r>
        <w:t xml:space="preserve"> certificado de registro mercantil expedido por la Cámara de Comercio de su domicilio o por el organismo o autoridad competente. </w:t>
      </w:r>
    </w:p>
    <w:p w14:paraId="36941DFB" w14:textId="77777777" w:rsidR="001F3B2A" w:rsidRPr="00461071" w:rsidRDefault="001F3B2A" w:rsidP="001F3B2A">
      <w:pPr>
        <w:adjustRightInd w:val="0"/>
        <w:ind w:left="-709" w:right="-567"/>
        <w:jc w:val="both"/>
        <w:rPr>
          <w:sz w:val="12"/>
          <w:szCs w:val="12"/>
        </w:rPr>
      </w:pPr>
    </w:p>
    <w:p w14:paraId="6B4EEABE" w14:textId="725B8BAD" w:rsidR="001F3B2A" w:rsidRDefault="00461071" w:rsidP="001F3B2A">
      <w:pPr>
        <w:adjustRightInd w:val="0"/>
        <w:ind w:left="-709" w:right="-567"/>
        <w:jc w:val="both"/>
      </w:pPr>
      <w:r>
        <w:lastRenderedPageBreak/>
        <w:t xml:space="preserve"> </w:t>
      </w:r>
      <w:r w:rsidR="001F3B2A">
        <w:t xml:space="preserve">El certificado, deberá cumplir con los siguientes requisitos: </w:t>
      </w:r>
    </w:p>
    <w:p w14:paraId="4D905C94" w14:textId="77777777" w:rsidR="001F3B2A" w:rsidRPr="00461071" w:rsidRDefault="001F3B2A" w:rsidP="001F3B2A">
      <w:pPr>
        <w:adjustRightInd w:val="0"/>
        <w:ind w:left="-709" w:right="-567"/>
        <w:jc w:val="both"/>
        <w:rPr>
          <w:sz w:val="12"/>
          <w:szCs w:val="12"/>
        </w:rPr>
      </w:pPr>
    </w:p>
    <w:p w14:paraId="363C86CA" w14:textId="77777777" w:rsidR="001F3B2A" w:rsidRDefault="001F3B2A" w:rsidP="001F3B2A">
      <w:pPr>
        <w:adjustRightInd w:val="0"/>
        <w:ind w:left="-709" w:right="-567"/>
        <w:jc w:val="both"/>
      </w:pPr>
      <w:r>
        <w:t xml:space="preserve">• Fecha de expedición no mayor a treinta (30) días calendario anterior a la fecha de cierre del presente proceso. </w:t>
      </w:r>
    </w:p>
    <w:p w14:paraId="4B0BB1DF" w14:textId="77777777" w:rsidR="001F3B2A" w:rsidRPr="00461071" w:rsidRDefault="001F3B2A" w:rsidP="001F3B2A">
      <w:pPr>
        <w:adjustRightInd w:val="0"/>
        <w:ind w:left="-709" w:right="-567"/>
        <w:jc w:val="both"/>
        <w:rPr>
          <w:sz w:val="10"/>
          <w:szCs w:val="10"/>
        </w:rPr>
      </w:pPr>
    </w:p>
    <w:p w14:paraId="23E96BB5" w14:textId="7A646C29" w:rsidR="001F3B2A" w:rsidRDefault="001F3B2A" w:rsidP="00FC2439">
      <w:pPr>
        <w:adjustRightInd w:val="0"/>
        <w:ind w:left="-709" w:right="-567"/>
        <w:jc w:val="both"/>
      </w:pPr>
      <w:r>
        <w:t>• Actividad comercial, la cual deberá estar acorde con el objeto y las actividades a contratar.</w:t>
      </w:r>
    </w:p>
    <w:p w14:paraId="30D8CB53" w14:textId="77777777" w:rsidR="00584779" w:rsidRPr="004B3DA3" w:rsidRDefault="00584779" w:rsidP="004C43D8">
      <w:pPr>
        <w:adjustRightInd w:val="0"/>
        <w:ind w:left="-709" w:right="-283"/>
        <w:jc w:val="both"/>
      </w:pPr>
    </w:p>
    <w:p w14:paraId="2BB1678D" w14:textId="77777777" w:rsidR="001F3B2A" w:rsidRDefault="00160A17" w:rsidP="004C43D8">
      <w:pPr>
        <w:pStyle w:val="Textoindependiente"/>
        <w:ind w:left="-567" w:right="-283"/>
        <w:jc w:val="both"/>
        <w:rPr>
          <w:sz w:val="20"/>
        </w:rPr>
      </w:pPr>
      <w:r w:rsidRPr="004B3DA3">
        <w:rPr>
          <w:b/>
          <w:sz w:val="20"/>
        </w:rPr>
        <w:t>1.1.2.2 PERSONA JURÍDICA NACIONAL</w:t>
      </w:r>
      <w:r w:rsidRPr="004B3DA3">
        <w:rPr>
          <w:sz w:val="20"/>
        </w:rPr>
        <w:t>.  Las personas jurídicas deberán cumplir al momento de presentación de la propuesta con los siguientes requisitos:</w:t>
      </w:r>
    </w:p>
    <w:p w14:paraId="21910A67" w14:textId="77777777" w:rsidR="001F3B2A" w:rsidRDefault="001F3B2A" w:rsidP="004C43D8">
      <w:pPr>
        <w:pStyle w:val="Textoindependiente"/>
        <w:ind w:left="-567" w:right="-283"/>
        <w:jc w:val="both"/>
        <w:rPr>
          <w:sz w:val="20"/>
        </w:rPr>
      </w:pPr>
    </w:p>
    <w:p w14:paraId="72424AFE" w14:textId="5EB7DCFC" w:rsidR="001F3B2A" w:rsidRPr="001F3B2A" w:rsidRDefault="001F3B2A" w:rsidP="004C43D8">
      <w:pPr>
        <w:pStyle w:val="Textoindependiente"/>
        <w:ind w:left="-567" w:right="-283"/>
        <w:jc w:val="both"/>
        <w:rPr>
          <w:sz w:val="20"/>
        </w:rPr>
      </w:pPr>
      <w:r>
        <w:rPr>
          <w:sz w:val="20"/>
        </w:rPr>
        <w:t xml:space="preserve">a) </w:t>
      </w:r>
      <w:r w:rsidRPr="001F3B2A">
        <w:rPr>
          <w:sz w:val="20"/>
        </w:rPr>
        <w:t>Acreditar su existencia y representación legal, mediante la presentación del certificado de existencia y representación legal, expedid</w:t>
      </w:r>
      <w:r w:rsidR="00537A77">
        <w:rPr>
          <w:sz w:val="20"/>
        </w:rPr>
        <w:t>o</w:t>
      </w:r>
      <w:r w:rsidRPr="001F3B2A">
        <w:rPr>
          <w:sz w:val="20"/>
        </w:rPr>
        <w:t xml:space="preserve"> por la Cámara de Comercio o la autoridad competente, con fecha no mayor a treinta (30) días calendario anterior a la fecha de cierre del presente proceso.</w:t>
      </w:r>
    </w:p>
    <w:p w14:paraId="7443E1C4" w14:textId="77777777" w:rsidR="001F3B2A" w:rsidRPr="00461071" w:rsidRDefault="001F3B2A" w:rsidP="004C43D8">
      <w:pPr>
        <w:pStyle w:val="Textoindependiente"/>
        <w:ind w:left="-567" w:right="-283" w:hanging="284"/>
        <w:rPr>
          <w:sz w:val="12"/>
          <w:szCs w:val="12"/>
        </w:rPr>
      </w:pPr>
    </w:p>
    <w:p w14:paraId="7B094E71" w14:textId="77777777" w:rsidR="00160A17" w:rsidRPr="00CA6FC2" w:rsidRDefault="00160A17" w:rsidP="004C43D8">
      <w:pPr>
        <w:pStyle w:val="Textoindependiente"/>
        <w:ind w:left="-567" w:right="-283" w:hanging="284"/>
        <w:rPr>
          <w:sz w:val="10"/>
          <w:szCs w:val="10"/>
        </w:rPr>
      </w:pPr>
    </w:p>
    <w:p w14:paraId="2F134375" w14:textId="6C5A3E7B" w:rsidR="00160A17" w:rsidRPr="004B3DA3" w:rsidRDefault="001F3B2A" w:rsidP="004C43D8">
      <w:pPr>
        <w:pStyle w:val="Textoindependiente"/>
        <w:autoSpaceDE w:val="0"/>
        <w:autoSpaceDN w:val="0"/>
        <w:ind w:left="-567" w:right="-283"/>
        <w:jc w:val="both"/>
        <w:rPr>
          <w:sz w:val="20"/>
        </w:rPr>
      </w:pPr>
      <w:r>
        <w:rPr>
          <w:sz w:val="20"/>
        </w:rPr>
        <w:t xml:space="preserve">b) </w:t>
      </w:r>
      <w:r w:rsidR="00B50F23">
        <w:rPr>
          <w:sz w:val="20"/>
        </w:rPr>
        <w:t>A</w:t>
      </w:r>
      <w:r>
        <w:rPr>
          <w:sz w:val="20"/>
        </w:rPr>
        <w:t>c</w:t>
      </w:r>
      <w:r w:rsidRPr="004B3DA3">
        <w:rPr>
          <w:sz w:val="20"/>
        </w:rPr>
        <w:t>reditar</w:t>
      </w:r>
      <w:r w:rsidR="00160A17" w:rsidRPr="004B3DA3">
        <w:rPr>
          <w:sz w:val="20"/>
        </w:rPr>
        <w:t xml:space="preserve"> un término mínimo remanente de duración de la sociedad, de dos (2) años, contados a partir del vencimiento del plazo máximo para la entrega de los bienes y/o servicios o de la vigencia del contrato.</w:t>
      </w:r>
    </w:p>
    <w:p w14:paraId="110FA378" w14:textId="77777777" w:rsidR="00160A17" w:rsidRPr="004B3DA3" w:rsidRDefault="00160A17" w:rsidP="004C43D8">
      <w:pPr>
        <w:pStyle w:val="Textoindependiente"/>
        <w:autoSpaceDE w:val="0"/>
        <w:autoSpaceDN w:val="0"/>
        <w:ind w:left="-567" w:right="-283" w:hanging="284"/>
        <w:jc w:val="both"/>
        <w:rPr>
          <w:sz w:val="20"/>
        </w:rPr>
      </w:pPr>
    </w:p>
    <w:p w14:paraId="1FFEDC68" w14:textId="2BABA227" w:rsidR="00160A17" w:rsidRPr="004B3DA3" w:rsidRDefault="001F3B2A" w:rsidP="004C43D8">
      <w:pPr>
        <w:pStyle w:val="Textoindependiente"/>
        <w:autoSpaceDE w:val="0"/>
        <w:autoSpaceDN w:val="0"/>
        <w:ind w:left="-567" w:right="-283"/>
        <w:jc w:val="both"/>
        <w:rPr>
          <w:sz w:val="20"/>
        </w:rPr>
      </w:pPr>
      <w:r>
        <w:rPr>
          <w:sz w:val="20"/>
        </w:rPr>
        <w:t xml:space="preserve">c) </w:t>
      </w:r>
      <w:r w:rsidR="00160A17" w:rsidRPr="004B3DA3">
        <w:rPr>
          <w:sz w:val="20"/>
        </w:rPr>
        <w:t>Acreditar la suficiencia de la capacidad del Representante Legal para la presentación de la propuesta y para la suscripción del contrato ofrecido.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0F5A42E6" w14:textId="77777777" w:rsidR="00160A17" w:rsidRPr="004B3DA3" w:rsidRDefault="00160A17" w:rsidP="004C43D8">
      <w:pPr>
        <w:pStyle w:val="Textoindependiente"/>
        <w:autoSpaceDE w:val="0"/>
        <w:autoSpaceDN w:val="0"/>
        <w:ind w:left="-567" w:right="-283" w:hanging="284"/>
        <w:jc w:val="both"/>
        <w:rPr>
          <w:sz w:val="20"/>
        </w:rPr>
      </w:pPr>
    </w:p>
    <w:p w14:paraId="14C51F1D" w14:textId="10EC4442" w:rsidR="00160A17" w:rsidRPr="004B3DA3" w:rsidRDefault="00C84BBE" w:rsidP="004C43D8">
      <w:pPr>
        <w:pStyle w:val="Textoindependiente"/>
        <w:autoSpaceDE w:val="0"/>
        <w:autoSpaceDN w:val="0"/>
        <w:ind w:left="-567" w:right="-283"/>
        <w:jc w:val="both"/>
        <w:rPr>
          <w:sz w:val="20"/>
        </w:rPr>
      </w:pPr>
      <w:r>
        <w:rPr>
          <w:sz w:val="20"/>
        </w:rPr>
        <w:t xml:space="preserve">d) </w:t>
      </w:r>
      <w:r w:rsidR="00160A17" w:rsidRPr="004B3DA3">
        <w:rPr>
          <w:sz w:val="20"/>
        </w:rPr>
        <w:t>Acreditar que el objeto social principal de la sociedad se encuentra directamente relacionado con el objeto del contrato, de manera que le permita a la persona jurídica la celebración y ejecución del contrato, teniendo en cuenta para estos efectos el alcance y la naturaleza de las diferentes obligaciones que adquiere.</w:t>
      </w:r>
    </w:p>
    <w:p w14:paraId="69475FCB" w14:textId="77777777" w:rsidR="00160A17" w:rsidRPr="004B3DA3" w:rsidRDefault="00160A17" w:rsidP="004C43D8">
      <w:pPr>
        <w:pStyle w:val="Textoindependiente"/>
        <w:autoSpaceDE w:val="0"/>
        <w:autoSpaceDN w:val="0"/>
        <w:ind w:left="-567" w:right="-283"/>
        <w:jc w:val="both"/>
        <w:rPr>
          <w:sz w:val="20"/>
        </w:rPr>
      </w:pPr>
    </w:p>
    <w:p w14:paraId="7232DACA" w14:textId="7583A5CB" w:rsidR="00160A17" w:rsidRPr="004B3DA3" w:rsidRDefault="00DA038A" w:rsidP="004C43D8">
      <w:pPr>
        <w:pStyle w:val="Textoindependiente"/>
        <w:ind w:left="-567" w:right="-283"/>
        <w:jc w:val="both"/>
        <w:rPr>
          <w:sz w:val="20"/>
        </w:rPr>
      </w:pPr>
      <w:r w:rsidRPr="004B3DA3">
        <w:rPr>
          <w:b/>
          <w:sz w:val="20"/>
        </w:rPr>
        <w:t>1.1.2.3 PERSONAS</w:t>
      </w:r>
      <w:r w:rsidR="00160A17" w:rsidRPr="004B3DA3">
        <w:rPr>
          <w:b/>
          <w:sz w:val="20"/>
        </w:rPr>
        <w:t xml:space="preserve"> JURÍDICAS PÚBLICAS O PRIVADAS DE ORIGEN EXTRANJERO</w:t>
      </w:r>
      <w:r w:rsidR="00160A17" w:rsidRPr="004B3DA3">
        <w:rPr>
          <w:sz w:val="20"/>
        </w:rPr>
        <w:t>. 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240074BD" w14:textId="77777777" w:rsidR="00160A17" w:rsidRPr="00584779" w:rsidRDefault="00160A17" w:rsidP="004C43D8">
      <w:pPr>
        <w:pStyle w:val="Textoindependiente"/>
        <w:ind w:left="-567" w:right="-283"/>
        <w:jc w:val="both"/>
        <w:rPr>
          <w:color w:val="FF0000"/>
          <w:sz w:val="8"/>
          <w:szCs w:val="8"/>
        </w:rPr>
      </w:pPr>
    </w:p>
    <w:p w14:paraId="408B4C27" w14:textId="77777777" w:rsidR="00160A17" w:rsidRPr="004B3DA3" w:rsidRDefault="00160A17" w:rsidP="004C43D8">
      <w:pPr>
        <w:pStyle w:val="Textoindependiente"/>
        <w:ind w:left="-567" w:right="-283"/>
        <w:jc w:val="both"/>
        <w:rPr>
          <w:sz w:val="20"/>
        </w:rPr>
      </w:pPr>
      <w:r w:rsidRPr="004B3DA3">
        <w:rPr>
          <w:sz w:val="20"/>
        </w:rPr>
        <w:t>Las propuestas de personas jurídicas de origen extranjero se someterán en todo caso a la legislación colombiana, sin perjuicio de lo cual, para su participación deberán cumplir con las siguientes condiciones:</w:t>
      </w:r>
    </w:p>
    <w:p w14:paraId="3AF557AC" w14:textId="77777777" w:rsidR="00160A17" w:rsidRPr="004B3DA3" w:rsidRDefault="00160A17" w:rsidP="009A136A">
      <w:pPr>
        <w:pStyle w:val="Textoindependiente"/>
        <w:ind w:left="-567" w:right="-567"/>
        <w:jc w:val="both"/>
        <w:rPr>
          <w:sz w:val="20"/>
        </w:rPr>
      </w:pPr>
    </w:p>
    <w:p w14:paraId="713143B6" w14:textId="2180C11E" w:rsidR="00160A17" w:rsidRPr="004B3DA3" w:rsidRDefault="009A136A" w:rsidP="009A136A">
      <w:pPr>
        <w:pStyle w:val="Textoindependiente"/>
        <w:ind w:left="-567" w:right="-567"/>
        <w:jc w:val="both"/>
        <w:rPr>
          <w:sz w:val="20"/>
        </w:rPr>
      </w:pPr>
      <w:r>
        <w:rPr>
          <w:b/>
          <w:sz w:val="20"/>
        </w:rPr>
        <w:t xml:space="preserve">1.1.2.4. </w:t>
      </w:r>
      <w:r w:rsidR="00160A17" w:rsidRPr="004B3DA3">
        <w:rPr>
          <w:b/>
          <w:sz w:val="20"/>
        </w:rPr>
        <w:t>PERSONAS JURÍDICA</w:t>
      </w:r>
      <w:r w:rsidR="00FC2439">
        <w:rPr>
          <w:b/>
          <w:sz w:val="20"/>
        </w:rPr>
        <w:t xml:space="preserve"> </w:t>
      </w:r>
      <w:r w:rsidR="00B50F23">
        <w:rPr>
          <w:b/>
          <w:sz w:val="20"/>
        </w:rPr>
        <w:t>DE ORIGEN</w:t>
      </w:r>
      <w:r w:rsidR="00160A17" w:rsidRPr="004B3DA3">
        <w:rPr>
          <w:b/>
          <w:sz w:val="20"/>
        </w:rPr>
        <w:t xml:space="preserve"> EXTRANJER</w:t>
      </w:r>
      <w:r w:rsidR="00B50F23">
        <w:rPr>
          <w:b/>
          <w:sz w:val="20"/>
        </w:rPr>
        <w:t>O</w:t>
      </w:r>
      <w:r w:rsidR="00160A17" w:rsidRPr="004B3DA3">
        <w:rPr>
          <w:b/>
          <w:sz w:val="20"/>
        </w:rPr>
        <w:t xml:space="preserve"> </w:t>
      </w:r>
      <w:r w:rsidR="00B50F23">
        <w:rPr>
          <w:b/>
          <w:sz w:val="20"/>
        </w:rPr>
        <w:t>CON</w:t>
      </w:r>
      <w:r w:rsidR="00160A17" w:rsidRPr="004B3DA3">
        <w:rPr>
          <w:b/>
          <w:sz w:val="20"/>
        </w:rPr>
        <w:t xml:space="preserve"> SUCURSAL EN COLOMBIA</w:t>
      </w:r>
      <w:r w:rsidR="00160A17" w:rsidRPr="004B3DA3">
        <w:rPr>
          <w:sz w:val="20"/>
        </w:rPr>
        <w:t xml:space="preserve">. </w:t>
      </w:r>
    </w:p>
    <w:p w14:paraId="59261E97" w14:textId="77777777" w:rsidR="00775328" w:rsidRPr="00584779" w:rsidRDefault="00775328" w:rsidP="00775328">
      <w:pPr>
        <w:adjustRightInd w:val="0"/>
        <w:ind w:left="-567" w:right="-567"/>
        <w:jc w:val="both"/>
        <w:rPr>
          <w:sz w:val="14"/>
          <w:szCs w:val="14"/>
          <w:lang w:val="es-CO" w:eastAsia="es-CO"/>
        </w:rPr>
      </w:pPr>
    </w:p>
    <w:p w14:paraId="5147DCD6" w14:textId="220FF491" w:rsidR="00775328" w:rsidRPr="00584779" w:rsidRDefault="00775328" w:rsidP="004C43D8">
      <w:pPr>
        <w:adjustRightInd w:val="0"/>
        <w:ind w:left="-567" w:right="-425"/>
        <w:jc w:val="both"/>
        <w:rPr>
          <w:lang w:val="es-CO" w:eastAsia="es-CO"/>
        </w:rPr>
      </w:pPr>
      <w:r w:rsidRPr="00584779">
        <w:rPr>
          <w:lang w:val="es-CO" w:eastAsia="es-CO"/>
        </w:rPr>
        <w:t>Se les consultará en línea a todas las personas jurídicas nacionales o extranjeras con sucursal en Colombia, deberán adjuntar certificado de existencia y representación legal expedido por Cámara y Comercio, los siguientes requisitos antes del cierre, así:</w:t>
      </w:r>
    </w:p>
    <w:p w14:paraId="4CEFE717" w14:textId="77777777" w:rsidR="00775328" w:rsidRPr="00584779" w:rsidRDefault="00775328" w:rsidP="004C43D8">
      <w:pPr>
        <w:adjustRightInd w:val="0"/>
        <w:ind w:left="-142" w:right="-425"/>
        <w:jc w:val="both"/>
        <w:rPr>
          <w:lang w:val="es-CO" w:eastAsia="es-CO"/>
        </w:rPr>
      </w:pPr>
    </w:p>
    <w:p w14:paraId="2A814608" w14:textId="77777777" w:rsidR="00775328" w:rsidRPr="00584779" w:rsidRDefault="00775328" w:rsidP="001F2826">
      <w:pPr>
        <w:pStyle w:val="Prrafodelista"/>
        <w:numPr>
          <w:ilvl w:val="0"/>
          <w:numId w:val="71"/>
        </w:numPr>
        <w:ind w:left="-142" w:right="-425"/>
        <w:jc w:val="both"/>
        <w:rPr>
          <w:lang w:val="es-CO" w:eastAsia="es-CO"/>
        </w:rPr>
      </w:pPr>
      <w:r w:rsidRPr="00584779">
        <w:rPr>
          <w:lang w:val="es-CO" w:eastAsia="es-CO"/>
        </w:rPr>
        <w:t>Acreditar su existencia y representación legal, mediante la presentación del certificado de existencia y representación legal, expedida por la Cámara de Comercio o la autoridad competente, con fecha no mayor a treinta (30) días calendario anterior a la fecha de cierre del presente proceso</w:t>
      </w:r>
    </w:p>
    <w:p w14:paraId="3C68713B" w14:textId="77777777" w:rsidR="00775328" w:rsidRPr="00584779" w:rsidRDefault="00775328" w:rsidP="00FC2439">
      <w:pPr>
        <w:pStyle w:val="Prrafodelista"/>
        <w:ind w:left="-142" w:right="-425"/>
        <w:jc w:val="both"/>
        <w:rPr>
          <w:lang w:val="es-CO" w:eastAsia="es-CO"/>
        </w:rPr>
      </w:pPr>
    </w:p>
    <w:p w14:paraId="0DCCB37D" w14:textId="77777777" w:rsidR="00775328" w:rsidRPr="00584779" w:rsidRDefault="00775328" w:rsidP="001F2826">
      <w:pPr>
        <w:pStyle w:val="Prrafodelista"/>
        <w:numPr>
          <w:ilvl w:val="0"/>
          <w:numId w:val="71"/>
        </w:numPr>
        <w:autoSpaceDE/>
        <w:autoSpaceDN/>
        <w:ind w:left="-142" w:right="-425"/>
        <w:jc w:val="both"/>
        <w:rPr>
          <w:lang w:val="es-CO" w:eastAsia="es-CO"/>
        </w:rPr>
      </w:pPr>
      <w:r w:rsidRPr="00584779">
        <w:rPr>
          <w:lang w:val="es-CO" w:eastAsia="es-CO"/>
        </w:rPr>
        <w:t>Acreditar la suficiencia de la capacidad del representante legal para la presentación de la propuesta y para la suscripción del contrato ofrecido, el cual será verificado con el certificado de existencia y representación legal.</w:t>
      </w:r>
    </w:p>
    <w:p w14:paraId="010E67BB" w14:textId="77777777" w:rsidR="00775328" w:rsidRPr="00584779" w:rsidRDefault="00775328" w:rsidP="00FC2439">
      <w:pPr>
        <w:ind w:left="-142" w:right="-425"/>
        <w:jc w:val="both"/>
        <w:rPr>
          <w:lang w:val="es-CO" w:eastAsia="es-CO"/>
        </w:rPr>
      </w:pPr>
    </w:p>
    <w:p w14:paraId="20AE0F95" w14:textId="77777777" w:rsidR="00775328" w:rsidRPr="00584779" w:rsidRDefault="00775328" w:rsidP="001F2826">
      <w:pPr>
        <w:pStyle w:val="Prrafodelista"/>
        <w:numPr>
          <w:ilvl w:val="0"/>
          <w:numId w:val="71"/>
        </w:numPr>
        <w:autoSpaceDE/>
        <w:autoSpaceDN/>
        <w:ind w:left="-142" w:right="-425"/>
        <w:jc w:val="both"/>
        <w:rPr>
          <w:lang w:val="es-CO" w:eastAsia="es-CO"/>
        </w:rPr>
      </w:pPr>
      <w:r w:rsidRPr="00584779">
        <w:rPr>
          <w:lang w:val="es-CO" w:eastAsia="es-CO"/>
        </w:rPr>
        <w:t>Acreditar un término mínimo remanente de duración de la sociedad o sucursal, de dos (2) años, contados a partir del vencimiento del plazo máximo para la entrega de los bienes y/o servicios o de la vigencia del contrato.</w:t>
      </w:r>
    </w:p>
    <w:p w14:paraId="509885C5" w14:textId="77777777" w:rsidR="00775328" w:rsidRPr="00584779" w:rsidRDefault="00775328" w:rsidP="00FC2439">
      <w:pPr>
        <w:pStyle w:val="Prrafodelista"/>
        <w:ind w:left="-142" w:right="-425"/>
        <w:jc w:val="both"/>
        <w:rPr>
          <w:lang w:val="es-CO" w:eastAsia="es-CO"/>
        </w:rPr>
      </w:pPr>
    </w:p>
    <w:p w14:paraId="0650B637" w14:textId="77777777" w:rsidR="00775328" w:rsidRPr="00584779" w:rsidRDefault="00775328" w:rsidP="001F2826">
      <w:pPr>
        <w:pStyle w:val="Prrafodelista"/>
        <w:numPr>
          <w:ilvl w:val="0"/>
          <w:numId w:val="71"/>
        </w:numPr>
        <w:autoSpaceDE/>
        <w:autoSpaceDN/>
        <w:ind w:left="-142" w:right="-425"/>
        <w:jc w:val="both"/>
        <w:rPr>
          <w:lang w:val="es-CO" w:eastAsia="es-CO"/>
        </w:rPr>
      </w:pPr>
      <w:r w:rsidRPr="00584779">
        <w:rPr>
          <w:lang w:val="es-CO" w:eastAsia="es-CO"/>
        </w:rPr>
        <w:t>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w:t>
      </w:r>
    </w:p>
    <w:p w14:paraId="09BE3C79" w14:textId="77777777" w:rsidR="00FC2439" w:rsidRPr="00584779" w:rsidRDefault="00FC2439" w:rsidP="00FC2439">
      <w:pPr>
        <w:autoSpaceDE/>
        <w:autoSpaceDN/>
        <w:ind w:right="-425"/>
        <w:jc w:val="both"/>
        <w:rPr>
          <w:sz w:val="16"/>
          <w:szCs w:val="16"/>
          <w:lang w:val="es-CO" w:eastAsia="es-CO"/>
        </w:rPr>
      </w:pPr>
    </w:p>
    <w:p w14:paraId="15EA9D62" w14:textId="541C9029" w:rsidR="00FC2439" w:rsidRPr="00584779" w:rsidRDefault="00FC2439" w:rsidP="00FC2439">
      <w:pPr>
        <w:autoSpaceDE/>
        <w:autoSpaceDN/>
        <w:ind w:left="-709" w:right="-425"/>
        <w:jc w:val="both"/>
        <w:rPr>
          <w:b/>
          <w:bCs/>
          <w:lang w:val="es-CO" w:eastAsia="es-CO"/>
        </w:rPr>
      </w:pPr>
      <w:r w:rsidRPr="00584779">
        <w:rPr>
          <w:b/>
          <w:bCs/>
          <w:lang w:val="es-CO" w:eastAsia="es-CO"/>
        </w:rPr>
        <w:t xml:space="preserve">1.1.2.5. PERSONA NATURAL DE ORIGEN EXTRANJERO  </w:t>
      </w:r>
    </w:p>
    <w:p w14:paraId="5232E2F8" w14:textId="77777777" w:rsidR="00FC2439" w:rsidRPr="00584779" w:rsidRDefault="00FC2439" w:rsidP="00FC2439">
      <w:pPr>
        <w:autoSpaceDE/>
        <w:autoSpaceDN/>
        <w:ind w:left="-709" w:right="-425"/>
        <w:jc w:val="both"/>
        <w:rPr>
          <w:b/>
          <w:bCs/>
          <w:lang w:val="es-CO" w:eastAsia="es-CO"/>
        </w:rPr>
      </w:pPr>
    </w:p>
    <w:p w14:paraId="0C1A3E1C" w14:textId="77777777" w:rsidR="00FC2439" w:rsidRPr="00584779" w:rsidRDefault="00FC2439" w:rsidP="00FC2439">
      <w:pPr>
        <w:pStyle w:val="Textoindependiente"/>
        <w:ind w:left="-709" w:right="-425"/>
        <w:jc w:val="both"/>
        <w:rPr>
          <w:rFonts w:cs="Arial"/>
          <w:sz w:val="20"/>
        </w:rPr>
      </w:pPr>
      <w:r w:rsidRPr="00584779">
        <w:rPr>
          <w:rFonts w:cs="Arial"/>
          <w:sz w:val="20"/>
        </w:rPr>
        <w:t>Deberá presentar un documento emitido por la autoridad competente del país de su domicilio y expedido con un máximo de cuatro (4) meses de anticipación a la fecha de la presentación de la propuesta, en el que conste su existencia, objeto, representación legal y vigencia.</w:t>
      </w:r>
    </w:p>
    <w:p w14:paraId="26D7547F" w14:textId="77777777" w:rsidR="00FC2439" w:rsidRPr="00584779" w:rsidRDefault="00FC2439" w:rsidP="00FC2439">
      <w:pPr>
        <w:pStyle w:val="Textoindependiente"/>
        <w:ind w:left="-709"/>
        <w:jc w:val="both"/>
        <w:rPr>
          <w:rFonts w:cs="Arial"/>
          <w:sz w:val="20"/>
        </w:rPr>
      </w:pPr>
    </w:p>
    <w:p w14:paraId="17C0ED49" w14:textId="03171042" w:rsidR="00FC2439" w:rsidRPr="00584779" w:rsidRDefault="00FC2439" w:rsidP="00FC2439">
      <w:pPr>
        <w:pStyle w:val="Textoindependiente"/>
        <w:ind w:left="-709"/>
        <w:jc w:val="both"/>
        <w:rPr>
          <w:rFonts w:cs="Arial"/>
          <w:sz w:val="20"/>
        </w:rPr>
      </w:pPr>
      <w:r w:rsidRPr="00584779">
        <w:rPr>
          <w:rFonts w:cs="Arial"/>
          <w:b/>
          <w:sz w:val="20"/>
        </w:rPr>
        <w:t xml:space="preserve">NOTA: </w:t>
      </w:r>
      <w:r w:rsidRPr="00584779">
        <w:rPr>
          <w:rFonts w:cs="Arial"/>
          <w:sz w:val="20"/>
        </w:rPr>
        <w:t>los documentos públicos otorgados en el exterior deberán presentarse así:</w:t>
      </w:r>
    </w:p>
    <w:p w14:paraId="5F5BCA08" w14:textId="77777777" w:rsidR="00FC2439" w:rsidRPr="00584779" w:rsidRDefault="00FC2439" w:rsidP="00FC2439">
      <w:pPr>
        <w:pStyle w:val="Textoindependiente"/>
        <w:jc w:val="both"/>
        <w:rPr>
          <w:rFonts w:cs="Arial"/>
          <w:color w:val="EE0000"/>
          <w:sz w:val="20"/>
        </w:rPr>
      </w:pPr>
    </w:p>
    <w:p w14:paraId="599B9A2A" w14:textId="77777777" w:rsidR="00FC2439" w:rsidRPr="00584779" w:rsidRDefault="00FC2439" w:rsidP="001F2826">
      <w:pPr>
        <w:pStyle w:val="Textoindependiente"/>
        <w:numPr>
          <w:ilvl w:val="0"/>
          <w:numId w:val="72"/>
        </w:numPr>
        <w:ind w:left="-426" w:right="-425" w:hanging="283"/>
        <w:jc w:val="both"/>
        <w:rPr>
          <w:rFonts w:cs="Arial"/>
          <w:sz w:val="20"/>
        </w:rPr>
      </w:pPr>
      <w:r w:rsidRPr="00584779">
        <w:rPr>
          <w:rFonts w:cs="Arial"/>
          <w:sz w:val="20"/>
        </w:rPr>
        <w:t>Si los documentos provienen de un país que no es miembro de la Convención de la HAYA, los documentos deberán estar apostillados, legalizados y con traducción oficial, conforme a lo exigido en los artículos 7, 9, 10 y 11 y siguientes de la Resolución No. 1959 de 2020.</w:t>
      </w:r>
    </w:p>
    <w:p w14:paraId="41763239" w14:textId="77777777" w:rsidR="00FC2439" w:rsidRPr="00584779" w:rsidRDefault="00FC2439" w:rsidP="004C43D8">
      <w:pPr>
        <w:pStyle w:val="Textoindependiente"/>
        <w:ind w:left="-284" w:right="-425"/>
        <w:jc w:val="both"/>
        <w:rPr>
          <w:rFonts w:cs="Arial"/>
          <w:sz w:val="20"/>
        </w:rPr>
      </w:pPr>
    </w:p>
    <w:p w14:paraId="6E717CEF" w14:textId="77777777" w:rsidR="00FC2439" w:rsidRPr="00584779" w:rsidRDefault="00FC2439" w:rsidP="001F2826">
      <w:pPr>
        <w:pStyle w:val="Textoindependiente"/>
        <w:numPr>
          <w:ilvl w:val="0"/>
          <w:numId w:val="72"/>
        </w:numPr>
        <w:ind w:left="-426" w:right="-425"/>
        <w:jc w:val="both"/>
        <w:rPr>
          <w:rFonts w:cs="Arial"/>
          <w:sz w:val="20"/>
        </w:rPr>
      </w:pPr>
      <w:r w:rsidRPr="00584779">
        <w:rPr>
          <w:rFonts w:cs="Arial"/>
          <w:sz w:val="20"/>
        </w:rPr>
        <w:t>Si se tratare de documentos expedidos por autoridades de país miembro de la Convención de la HAYA del 5 de octubre de 1961 adoptada por la República de Colombia mediante la Ley </w:t>
      </w:r>
      <w:hyperlink r:id="rId12" w:history="1">
        <w:r w:rsidRPr="00584779">
          <w:rPr>
            <w:rFonts w:cs="Arial"/>
            <w:sz w:val="20"/>
          </w:rPr>
          <w:t>455</w:t>
        </w:r>
      </w:hyperlink>
      <w:r w:rsidRPr="00584779">
        <w:rPr>
          <w:rFonts w:cs="Arial"/>
          <w:sz w:val="20"/>
        </w:rPr>
        <w:t> de 1998, se requerirá únicamente de la Apostilla del país de origen, y su respectiva traducción oficial.</w:t>
      </w:r>
    </w:p>
    <w:p w14:paraId="12D2E0ED" w14:textId="77777777" w:rsidR="00FC2439" w:rsidRPr="00584779" w:rsidRDefault="00FC2439" w:rsidP="004C43D8">
      <w:pPr>
        <w:pStyle w:val="Textoindependiente"/>
        <w:ind w:right="-425"/>
        <w:jc w:val="both"/>
        <w:rPr>
          <w:rFonts w:cs="Arial"/>
          <w:color w:val="EE0000"/>
          <w:sz w:val="20"/>
        </w:rPr>
      </w:pPr>
    </w:p>
    <w:p w14:paraId="3F0BA091" w14:textId="77777777" w:rsidR="00FC2439" w:rsidRPr="00584779" w:rsidRDefault="00FC2439" w:rsidP="004C43D8">
      <w:pPr>
        <w:spacing w:before="40" w:after="40"/>
        <w:ind w:left="-567" w:right="-425"/>
        <w:jc w:val="both"/>
      </w:pPr>
      <w:r w:rsidRPr="00584779">
        <w:rPr>
          <w:b/>
          <w:bCs/>
        </w:rPr>
        <w:t>Legalización. </w:t>
      </w:r>
      <w:r w:rsidRPr="00584779">
        <w:t>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3C1BA48E" w14:textId="77777777" w:rsidR="00FC2439" w:rsidRPr="00584779" w:rsidRDefault="00FC2439" w:rsidP="004C43D8">
      <w:pPr>
        <w:spacing w:before="40" w:after="40"/>
        <w:ind w:left="-567" w:right="-425"/>
        <w:jc w:val="both"/>
        <w:rPr>
          <w:color w:val="EE0000"/>
        </w:rPr>
      </w:pPr>
    </w:p>
    <w:p w14:paraId="0B84B92D" w14:textId="77777777" w:rsidR="00FC2439" w:rsidRPr="00584779" w:rsidRDefault="00FC2439" w:rsidP="004C43D8">
      <w:pPr>
        <w:ind w:left="-567" w:right="-425"/>
        <w:jc w:val="both"/>
      </w:pPr>
      <w:r w:rsidRPr="00584779">
        <w:rPr>
          <w:b/>
          <w:bCs/>
        </w:rPr>
        <w:t>Apostilla.  </w:t>
      </w:r>
      <w:r w:rsidRPr="00584779">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w:t>
      </w:r>
      <w:hyperlink r:id="rId13" w:history="1">
        <w:r w:rsidRPr="00584779">
          <w:t>455</w:t>
        </w:r>
      </w:hyperlink>
      <w:r w:rsidRPr="00584779">
        <w:t> de 1998. (Resolución No. 1959 de 2020 Ministerio Relaciones Exteriores).</w:t>
      </w:r>
    </w:p>
    <w:p w14:paraId="7DC0A1CD" w14:textId="77777777" w:rsidR="00FC2439" w:rsidRPr="00584779" w:rsidRDefault="00FC2439" w:rsidP="004C43D8">
      <w:pPr>
        <w:spacing w:before="40" w:after="40"/>
        <w:ind w:left="-567" w:right="-425"/>
        <w:jc w:val="both"/>
        <w:rPr>
          <w:b/>
        </w:rPr>
      </w:pPr>
    </w:p>
    <w:p w14:paraId="620C26FD" w14:textId="77777777" w:rsidR="00FC2439" w:rsidRPr="00584779" w:rsidRDefault="00FC2439" w:rsidP="004C43D8">
      <w:pPr>
        <w:ind w:left="-567" w:right="-425"/>
        <w:jc w:val="both"/>
        <w:rPr>
          <w:lang w:val="es-CO" w:eastAsia="es-CO"/>
        </w:rPr>
      </w:pPr>
      <w:r w:rsidRPr="00584779">
        <w:rPr>
          <w:b/>
        </w:rPr>
        <w:t>Traducción Oficial</w:t>
      </w:r>
      <w:r w:rsidRPr="00584779">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074098F2" w14:textId="77777777" w:rsidR="00FC2439" w:rsidRPr="00584779" w:rsidRDefault="00FC2439" w:rsidP="004C43D8">
      <w:pPr>
        <w:ind w:left="-567" w:right="-425"/>
        <w:rPr>
          <w:color w:val="EE0000"/>
        </w:rPr>
      </w:pPr>
    </w:p>
    <w:p w14:paraId="54383801" w14:textId="77777777" w:rsidR="00FC2439" w:rsidRPr="00584779" w:rsidRDefault="00FC2439" w:rsidP="004C43D8">
      <w:pPr>
        <w:pStyle w:val="Textoindependiente"/>
        <w:ind w:left="-567" w:right="-425"/>
        <w:jc w:val="both"/>
        <w:rPr>
          <w:rFonts w:cs="Arial"/>
          <w:sz w:val="20"/>
          <w:lang w:val="es-CO"/>
        </w:rPr>
      </w:pPr>
      <w:r w:rsidRPr="00584779">
        <w:rPr>
          <w:rFonts w:cs="Arial"/>
          <w:sz w:val="20"/>
          <w:lang w:eastAsia="es-CO"/>
        </w:rPr>
        <w:t>SE PRECISA QUE LOS DOCUMENTOS QUE DEBEN LLENAR ESTE REQUISITO SON AQUELLOS QUE SEAN SUSCEPTIBLES DE ESTA FORMALIDAD CONFORME AL ARTÍCULO 4° DE LA RESOLUCIÓN No. 1959 DE 2020.</w:t>
      </w:r>
    </w:p>
    <w:p w14:paraId="29A78BE9" w14:textId="77777777" w:rsidR="00160A17" w:rsidRPr="00584779" w:rsidRDefault="00160A17" w:rsidP="004C43D8">
      <w:pPr>
        <w:ind w:right="-425"/>
      </w:pPr>
    </w:p>
    <w:p w14:paraId="1BAF2058" w14:textId="00709346" w:rsidR="00160A17" w:rsidRPr="00584779" w:rsidRDefault="004874DB" w:rsidP="004874DB">
      <w:pPr>
        <w:pStyle w:val="Textoindependiente"/>
        <w:ind w:left="-567" w:right="-567"/>
        <w:jc w:val="both"/>
        <w:rPr>
          <w:b/>
          <w:sz w:val="20"/>
        </w:rPr>
      </w:pPr>
      <w:r w:rsidRPr="00584779">
        <w:rPr>
          <w:b/>
          <w:sz w:val="20"/>
        </w:rPr>
        <w:t>1.1.2.6. PERSONAS JURÍDICAS PÚBLICAS O PRIVADAS DE ORIGEN EXTRANJERO</w:t>
      </w:r>
    </w:p>
    <w:p w14:paraId="28789A60" w14:textId="77777777" w:rsidR="00160A17" w:rsidRPr="00584779" w:rsidRDefault="00160A17" w:rsidP="009A136A">
      <w:pPr>
        <w:pStyle w:val="Textoindependiente"/>
        <w:ind w:left="-426" w:right="-567" w:hanging="283"/>
        <w:jc w:val="both"/>
        <w:rPr>
          <w:sz w:val="14"/>
          <w:szCs w:val="14"/>
        </w:rPr>
      </w:pPr>
    </w:p>
    <w:p w14:paraId="11B2A078" w14:textId="77777777" w:rsidR="004874DB" w:rsidRPr="00584779" w:rsidRDefault="004874DB" w:rsidP="004C43D8">
      <w:pPr>
        <w:pStyle w:val="Textoindependiente"/>
        <w:ind w:left="-567" w:right="-425"/>
        <w:jc w:val="both"/>
        <w:rPr>
          <w:bCs/>
          <w:sz w:val="20"/>
        </w:rPr>
      </w:pPr>
      <w:r w:rsidRPr="00584779">
        <w:rPr>
          <w:bCs/>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0CC2DCC9" w14:textId="77777777" w:rsidR="004874DB" w:rsidRPr="009736BA" w:rsidRDefault="004874DB" w:rsidP="004C43D8">
      <w:pPr>
        <w:pStyle w:val="Textoindependiente"/>
        <w:ind w:left="-567" w:right="-425"/>
        <w:jc w:val="both"/>
        <w:rPr>
          <w:bCs/>
          <w:sz w:val="12"/>
          <w:szCs w:val="12"/>
        </w:rPr>
      </w:pPr>
    </w:p>
    <w:p w14:paraId="2A9CBF8C" w14:textId="77777777" w:rsidR="004874DB" w:rsidRPr="00584779" w:rsidRDefault="004874DB" w:rsidP="004C43D8">
      <w:pPr>
        <w:pStyle w:val="Textoindependiente"/>
        <w:ind w:left="-567" w:right="-425"/>
        <w:jc w:val="both"/>
        <w:rPr>
          <w:bCs/>
          <w:sz w:val="20"/>
        </w:rPr>
      </w:pPr>
      <w:r w:rsidRPr="00584779">
        <w:rPr>
          <w:bCs/>
          <w:sz w:val="20"/>
        </w:rPr>
        <w:t>Las propuestas de personas jurídicas de origen extranjero se someterán en todo caso a la legislación colombiana, sin perjuicio de lo cual, para su participación deberán cumplir con las siguientes condiciones:</w:t>
      </w:r>
    </w:p>
    <w:p w14:paraId="5A6D1DFF" w14:textId="77777777" w:rsidR="004874DB" w:rsidRPr="009736BA" w:rsidRDefault="004874DB" w:rsidP="004874DB">
      <w:pPr>
        <w:pStyle w:val="Textoindependiente"/>
        <w:ind w:left="-426"/>
        <w:jc w:val="both"/>
        <w:rPr>
          <w:bCs/>
          <w:sz w:val="14"/>
          <w:szCs w:val="14"/>
        </w:rPr>
      </w:pPr>
    </w:p>
    <w:p w14:paraId="2724AC0F" w14:textId="0405A3B6" w:rsidR="004874DB" w:rsidRPr="00584779" w:rsidRDefault="004874DB" w:rsidP="00655B36">
      <w:pPr>
        <w:pStyle w:val="Textoindependiente"/>
        <w:ind w:left="-567"/>
        <w:jc w:val="both"/>
        <w:rPr>
          <w:b/>
          <w:sz w:val="20"/>
        </w:rPr>
      </w:pPr>
      <w:r w:rsidRPr="00584779">
        <w:rPr>
          <w:b/>
          <w:sz w:val="20"/>
        </w:rPr>
        <w:t>1.1.2.6.1 PERSONAS JURÍDICAS DE ORIGEN EXTRANJERO SIN SUCURSAL EN COLOMBIA:</w:t>
      </w:r>
    </w:p>
    <w:p w14:paraId="44E98EEB" w14:textId="77777777" w:rsidR="004874DB" w:rsidRPr="009736BA" w:rsidRDefault="004874DB" w:rsidP="00655B36">
      <w:pPr>
        <w:pStyle w:val="Textoindependiente"/>
        <w:ind w:left="-567"/>
        <w:jc w:val="both"/>
        <w:rPr>
          <w:bCs/>
          <w:sz w:val="12"/>
          <w:szCs w:val="12"/>
        </w:rPr>
      </w:pPr>
    </w:p>
    <w:p w14:paraId="4F1CB48C" w14:textId="2837164B" w:rsidR="004874DB" w:rsidRPr="00584779" w:rsidRDefault="004874DB" w:rsidP="004C43D8">
      <w:pPr>
        <w:pStyle w:val="Textoindependiente"/>
        <w:ind w:left="-567" w:right="-425"/>
        <w:jc w:val="both"/>
        <w:rPr>
          <w:bCs/>
          <w:sz w:val="20"/>
        </w:rPr>
      </w:pPr>
      <w:r w:rsidRPr="00584779">
        <w:rPr>
          <w:bCs/>
          <w:sz w:val="20"/>
        </w:rPr>
        <w:t>a.</w:t>
      </w:r>
      <w:r w:rsidR="00FC12A8" w:rsidRPr="00584779">
        <w:rPr>
          <w:bCs/>
          <w:sz w:val="20"/>
        </w:rPr>
        <w:t xml:space="preserve"> </w:t>
      </w:r>
      <w:r w:rsidRPr="00584779">
        <w:rPr>
          <w:bCs/>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1B473D46" w14:textId="77777777" w:rsidR="004874DB" w:rsidRPr="009736BA" w:rsidRDefault="004874DB" w:rsidP="004C43D8">
      <w:pPr>
        <w:pStyle w:val="Textoindependiente"/>
        <w:ind w:left="-426" w:right="-425"/>
        <w:jc w:val="both"/>
        <w:rPr>
          <w:bCs/>
          <w:sz w:val="8"/>
          <w:szCs w:val="8"/>
        </w:rPr>
      </w:pPr>
    </w:p>
    <w:p w14:paraId="170654D0" w14:textId="1C3325C9" w:rsidR="004874DB" w:rsidRPr="00584779" w:rsidRDefault="004874DB" w:rsidP="004C43D8">
      <w:pPr>
        <w:pStyle w:val="Textoindependiente"/>
        <w:ind w:left="-567" w:right="-425"/>
        <w:jc w:val="both"/>
        <w:rPr>
          <w:bCs/>
          <w:sz w:val="20"/>
        </w:rPr>
      </w:pPr>
      <w:r w:rsidRPr="00584779">
        <w:rPr>
          <w:bCs/>
          <w:sz w:val="20"/>
        </w:rPr>
        <w:t>b.</w:t>
      </w:r>
      <w:r w:rsidR="00FC12A8" w:rsidRPr="00584779">
        <w:rPr>
          <w:bCs/>
          <w:sz w:val="20"/>
        </w:rPr>
        <w:t xml:space="preserve"> </w:t>
      </w:r>
      <w:r w:rsidRPr="00584779">
        <w:rPr>
          <w:bCs/>
          <w:sz w:val="20"/>
        </w:rPr>
        <w:t xml:space="preserve">Acreditar un término mínimo permanente de duración de la sociedad de dos (2) años, contados a partir del vencimiento del plazo máximo para la entrega del bien o servicio o de la vigencia del contrato. </w:t>
      </w:r>
    </w:p>
    <w:p w14:paraId="68F073BF" w14:textId="77777777" w:rsidR="004874DB" w:rsidRPr="009736BA" w:rsidRDefault="004874DB" w:rsidP="004C43D8">
      <w:pPr>
        <w:pStyle w:val="Textoindependiente"/>
        <w:ind w:left="-426" w:right="-425"/>
        <w:jc w:val="both"/>
        <w:rPr>
          <w:bCs/>
          <w:sz w:val="12"/>
          <w:szCs w:val="12"/>
        </w:rPr>
      </w:pPr>
    </w:p>
    <w:p w14:paraId="6B954B76" w14:textId="654DCF1F" w:rsidR="004874DB" w:rsidRPr="00584779" w:rsidRDefault="004874DB" w:rsidP="004C43D8">
      <w:pPr>
        <w:pStyle w:val="Textoindependiente"/>
        <w:ind w:left="-567" w:right="-425"/>
        <w:jc w:val="both"/>
        <w:rPr>
          <w:bCs/>
          <w:sz w:val="20"/>
        </w:rPr>
      </w:pPr>
      <w:r w:rsidRPr="00584779">
        <w:rPr>
          <w:bCs/>
          <w:sz w:val="20"/>
        </w:rPr>
        <w:t>c.</w:t>
      </w:r>
      <w:r w:rsidR="00FC12A8" w:rsidRPr="00584779">
        <w:rPr>
          <w:bCs/>
          <w:sz w:val="20"/>
        </w:rPr>
        <w:t xml:space="preserve"> </w:t>
      </w:r>
      <w:r w:rsidRPr="00584779">
        <w:rPr>
          <w:bCs/>
          <w:sz w:val="20"/>
        </w:rPr>
        <w:t>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597CEF58" w14:textId="77777777" w:rsidR="004874DB" w:rsidRPr="009736BA" w:rsidRDefault="004874DB" w:rsidP="004C43D8">
      <w:pPr>
        <w:pStyle w:val="Textoindependiente"/>
        <w:ind w:left="-567" w:right="-425"/>
        <w:jc w:val="both"/>
        <w:rPr>
          <w:bCs/>
          <w:sz w:val="10"/>
          <w:szCs w:val="10"/>
        </w:rPr>
      </w:pPr>
    </w:p>
    <w:p w14:paraId="28F6D804" w14:textId="791BBF7D" w:rsidR="004874DB" w:rsidRPr="00584779" w:rsidRDefault="004874DB" w:rsidP="004C43D8">
      <w:pPr>
        <w:pStyle w:val="Textoindependiente"/>
        <w:ind w:left="-567" w:right="-425"/>
        <w:jc w:val="both"/>
        <w:rPr>
          <w:bCs/>
          <w:sz w:val="20"/>
        </w:rPr>
      </w:pPr>
      <w:r w:rsidRPr="004874DB">
        <w:rPr>
          <w:bCs/>
          <w:sz w:val="20"/>
        </w:rPr>
        <w:t>d.</w:t>
      </w:r>
      <w:r w:rsidR="00FC12A8">
        <w:rPr>
          <w:bCs/>
          <w:sz w:val="20"/>
        </w:rPr>
        <w:t xml:space="preserve"> </w:t>
      </w:r>
      <w:r w:rsidRPr="004874DB">
        <w:rPr>
          <w:bCs/>
          <w:sz w:val="20"/>
        </w:rPr>
        <w:t xml:space="preserve">Las personas jurídicas extranjeras sin domicilio en Colombia deberán acreditar en el país un apoderado domiciliado en Colombia, debidamente facultado para presentar la propuesta y suministrar la información solicitada, participar y </w:t>
      </w:r>
      <w:r w:rsidRPr="00584779">
        <w:rPr>
          <w:bCs/>
          <w:sz w:val="20"/>
        </w:rPr>
        <w:lastRenderedPageBreak/>
        <w:t xml:space="preserve">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20C9CB26" w14:textId="77777777" w:rsidR="004874DB" w:rsidRPr="009736BA" w:rsidRDefault="004874DB" w:rsidP="00FC12A8">
      <w:pPr>
        <w:pStyle w:val="Textoindependiente"/>
        <w:ind w:left="-709" w:right="-567"/>
        <w:jc w:val="both"/>
        <w:rPr>
          <w:bCs/>
          <w:sz w:val="10"/>
          <w:szCs w:val="10"/>
        </w:rPr>
      </w:pPr>
    </w:p>
    <w:p w14:paraId="78834565" w14:textId="77777777" w:rsidR="004874DB" w:rsidRPr="00584779" w:rsidRDefault="004874DB" w:rsidP="004C43D8">
      <w:pPr>
        <w:pStyle w:val="Textoindependiente"/>
        <w:ind w:left="-709" w:right="-425"/>
        <w:jc w:val="both"/>
        <w:rPr>
          <w:bCs/>
          <w:sz w:val="20"/>
        </w:rPr>
      </w:pPr>
      <w:r w:rsidRPr="00584779">
        <w:rPr>
          <w:b/>
          <w:sz w:val="20"/>
        </w:rPr>
        <w:t>PARÁGRAFO:</w:t>
      </w:r>
      <w:r w:rsidRPr="00584779">
        <w:rPr>
          <w:bCs/>
          <w:sz w:val="20"/>
        </w:rPr>
        <w:t xml:space="preserve"> 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5F0A36AA" w14:textId="77777777" w:rsidR="004874DB" w:rsidRPr="009736BA" w:rsidRDefault="004874DB" w:rsidP="004C43D8">
      <w:pPr>
        <w:pStyle w:val="Textoindependiente"/>
        <w:ind w:left="-709" w:right="-425"/>
        <w:jc w:val="both"/>
        <w:rPr>
          <w:bCs/>
          <w:sz w:val="12"/>
          <w:szCs w:val="12"/>
        </w:rPr>
      </w:pPr>
    </w:p>
    <w:p w14:paraId="25E00515" w14:textId="77777777" w:rsidR="004874DB" w:rsidRPr="00584779" w:rsidRDefault="004874DB" w:rsidP="004C43D8">
      <w:pPr>
        <w:pStyle w:val="Textoindependiente"/>
        <w:ind w:left="-709" w:right="-425"/>
        <w:jc w:val="both"/>
        <w:rPr>
          <w:bCs/>
          <w:sz w:val="20"/>
        </w:rPr>
      </w:pPr>
      <w:r w:rsidRPr="00584779">
        <w:rPr>
          <w:bCs/>
          <w:sz w:val="20"/>
        </w:rPr>
        <w:t>Las propuestas de personas jurídicas de origen extranjero se someterán en todo caso a la legislación colombiana. Para su participación deberán cumplir con los requisitos establecidos en las leyes y normas aplicables.</w:t>
      </w:r>
    </w:p>
    <w:p w14:paraId="1E2FAAA2" w14:textId="77777777" w:rsidR="004874DB" w:rsidRPr="009736BA" w:rsidRDefault="004874DB" w:rsidP="004C43D8">
      <w:pPr>
        <w:pStyle w:val="Textoindependiente"/>
        <w:ind w:left="-709" w:right="-425"/>
        <w:jc w:val="both"/>
        <w:rPr>
          <w:bCs/>
          <w:sz w:val="14"/>
          <w:szCs w:val="14"/>
        </w:rPr>
      </w:pPr>
    </w:p>
    <w:p w14:paraId="25B1BE94" w14:textId="77777777" w:rsidR="004874DB" w:rsidRPr="00584779" w:rsidRDefault="004874DB" w:rsidP="004C43D8">
      <w:pPr>
        <w:pStyle w:val="Textoindependiente"/>
        <w:ind w:left="-709" w:right="-425"/>
        <w:jc w:val="both"/>
        <w:rPr>
          <w:bCs/>
          <w:sz w:val="20"/>
        </w:rPr>
      </w:pPr>
      <w:r w:rsidRPr="009736BA">
        <w:rPr>
          <w:b/>
          <w:sz w:val="20"/>
        </w:rPr>
        <w:t>NOTA:</w:t>
      </w:r>
      <w:r w:rsidRPr="00584779">
        <w:rPr>
          <w:bCs/>
          <w:sz w:val="20"/>
        </w:rPr>
        <w:t xml:space="preserve"> los documentos públicos otorgados en el exterior deberán presentarse así:</w:t>
      </w:r>
    </w:p>
    <w:p w14:paraId="2EE8F04F" w14:textId="77777777" w:rsidR="004874DB" w:rsidRPr="009736BA" w:rsidRDefault="004874DB" w:rsidP="004C43D8">
      <w:pPr>
        <w:pStyle w:val="Textoindependiente"/>
        <w:ind w:left="-709" w:right="-425"/>
        <w:jc w:val="both"/>
        <w:rPr>
          <w:bCs/>
          <w:sz w:val="12"/>
          <w:szCs w:val="12"/>
        </w:rPr>
      </w:pPr>
    </w:p>
    <w:p w14:paraId="3957D78C" w14:textId="3F953AA5" w:rsidR="004874DB" w:rsidRPr="00584779" w:rsidRDefault="004874DB" w:rsidP="004C43D8">
      <w:pPr>
        <w:pStyle w:val="Textoindependiente"/>
        <w:ind w:left="-709" w:right="-425"/>
        <w:jc w:val="both"/>
        <w:rPr>
          <w:bCs/>
          <w:sz w:val="20"/>
        </w:rPr>
      </w:pPr>
      <w:r w:rsidRPr="00584779">
        <w:rPr>
          <w:bCs/>
          <w:sz w:val="20"/>
        </w:rPr>
        <w:t>•</w:t>
      </w:r>
      <w:r w:rsidR="00FC12A8" w:rsidRPr="00584779">
        <w:rPr>
          <w:bCs/>
          <w:sz w:val="20"/>
        </w:rPr>
        <w:t xml:space="preserve"> </w:t>
      </w:r>
      <w:r w:rsidRPr="00584779">
        <w:rPr>
          <w:bCs/>
          <w:sz w:val="20"/>
        </w:rPr>
        <w:t>Si los documentos provienen de un país que no es miembro de la Convención de la HAYA, los documentos deberán estar apostillados, legalizados y con traducción oficial, conforme a lo exigido en los artículos 7, 9, 10 y 11 y siguientes de la Resolución No. 1959 de 2020</w:t>
      </w:r>
    </w:p>
    <w:p w14:paraId="79F4EF52" w14:textId="77777777" w:rsidR="004874DB" w:rsidRPr="009736BA" w:rsidRDefault="004874DB" w:rsidP="004C43D8">
      <w:pPr>
        <w:pStyle w:val="Textoindependiente"/>
        <w:ind w:left="-709" w:right="-425"/>
        <w:jc w:val="both"/>
        <w:rPr>
          <w:bCs/>
          <w:sz w:val="8"/>
          <w:szCs w:val="8"/>
        </w:rPr>
      </w:pPr>
    </w:p>
    <w:p w14:paraId="448E1859" w14:textId="6815ED0B" w:rsidR="004874DB" w:rsidRPr="00584779" w:rsidRDefault="004874DB" w:rsidP="004C43D8">
      <w:pPr>
        <w:pStyle w:val="Textoindependiente"/>
        <w:ind w:left="-709" w:right="-425"/>
        <w:jc w:val="both"/>
        <w:rPr>
          <w:bCs/>
          <w:sz w:val="20"/>
        </w:rPr>
      </w:pPr>
      <w:r w:rsidRPr="00584779">
        <w:rPr>
          <w:bCs/>
          <w:sz w:val="20"/>
        </w:rPr>
        <w:t>•</w:t>
      </w:r>
      <w:r w:rsidR="00FC12A8" w:rsidRPr="00584779">
        <w:rPr>
          <w:bCs/>
          <w:sz w:val="20"/>
        </w:rPr>
        <w:t xml:space="preserve"> </w:t>
      </w:r>
      <w:r w:rsidRPr="00584779">
        <w:rPr>
          <w:bCs/>
          <w:sz w:val="20"/>
        </w:rPr>
        <w:t>Si se tratare de documentos expedidos por autoridades de país miembro de la Convención de la HAYA del 5 de octubre de 1961 adoptada por la República de Colombia mediante la Ley 455 de 1998, se requerirá únicamente de la Apostilla del país de origen su respectiva traducción oficial.</w:t>
      </w:r>
    </w:p>
    <w:p w14:paraId="774810F3" w14:textId="77777777" w:rsidR="004874DB" w:rsidRPr="009736BA" w:rsidRDefault="004874DB" w:rsidP="004C43D8">
      <w:pPr>
        <w:pStyle w:val="Textoindependiente"/>
        <w:ind w:right="-425"/>
        <w:jc w:val="both"/>
        <w:rPr>
          <w:bCs/>
          <w:sz w:val="8"/>
          <w:szCs w:val="8"/>
        </w:rPr>
      </w:pPr>
    </w:p>
    <w:p w14:paraId="22BF39E2" w14:textId="77777777" w:rsidR="004874DB" w:rsidRPr="00584779" w:rsidRDefault="004874DB" w:rsidP="004C43D8">
      <w:pPr>
        <w:pStyle w:val="Textoindependiente"/>
        <w:ind w:left="-709" w:right="-425"/>
        <w:jc w:val="both"/>
        <w:rPr>
          <w:bCs/>
          <w:sz w:val="20"/>
        </w:rPr>
      </w:pPr>
      <w:r w:rsidRPr="00584779">
        <w:rPr>
          <w:b/>
          <w:sz w:val="20"/>
        </w:rPr>
        <w:t>Legalización.</w:t>
      </w:r>
      <w:r w:rsidRPr="00584779">
        <w:rPr>
          <w:bCs/>
          <w:sz w:val="20"/>
        </w:rPr>
        <w:t xml:space="preserve"> Procedimiento mediante el cual se legalizan documentos según las normas legales vigentes de cada Estado, aplicable a los documentos emitidos en países que no hacen parte del Convenio de La Haya sobre la apostilla. (Resolución No. 1959 de 2020 Ministerio Relaciones Exteriores).</w:t>
      </w:r>
    </w:p>
    <w:p w14:paraId="5628EF13" w14:textId="77777777" w:rsidR="00FC12A8" w:rsidRPr="009736BA" w:rsidRDefault="00FC12A8" w:rsidP="004C43D8">
      <w:pPr>
        <w:pStyle w:val="Textoindependiente"/>
        <w:ind w:left="-709" w:right="-425"/>
        <w:jc w:val="both"/>
        <w:rPr>
          <w:bCs/>
          <w:sz w:val="8"/>
          <w:szCs w:val="8"/>
        </w:rPr>
      </w:pPr>
    </w:p>
    <w:p w14:paraId="1D1C5378" w14:textId="77777777" w:rsidR="004874DB" w:rsidRPr="00584779" w:rsidRDefault="004874DB" w:rsidP="004C43D8">
      <w:pPr>
        <w:pStyle w:val="Textoindependiente"/>
        <w:ind w:left="-709" w:right="-425"/>
        <w:jc w:val="both"/>
        <w:rPr>
          <w:bCs/>
          <w:sz w:val="20"/>
        </w:rPr>
      </w:pPr>
      <w:r w:rsidRPr="00584779">
        <w:rPr>
          <w:b/>
          <w:sz w:val="20"/>
        </w:rPr>
        <w:t>Apostilla.</w:t>
      </w:r>
      <w:r w:rsidRPr="00584779">
        <w:rPr>
          <w:bCs/>
          <w:sz w:val="20"/>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otro país que hace parte de la Convención sobre la abolición del requisito de legalización para documentos públicos extranjeros, suscrita en La Haya el 5 de octubre de 1961 y adoptada por Colombia mediante la Ley 455 de 1998. (Resolución No. 1959 de 2020 Ministerio Relaciones Exteriores).</w:t>
      </w:r>
    </w:p>
    <w:p w14:paraId="62BAD731" w14:textId="77777777" w:rsidR="004874DB" w:rsidRPr="009736BA" w:rsidRDefault="004874DB" w:rsidP="004C43D8">
      <w:pPr>
        <w:pStyle w:val="Textoindependiente"/>
        <w:ind w:left="-709" w:right="-425"/>
        <w:jc w:val="both"/>
        <w:rPr>
          <w:bCs/>
          <w:sz w:val="8"/>
          <w:szCs w:val="8"/>
        </w:rPr>
      </w:pPr>
    </w:p>
    <w:p w14:paraId="34DE6046" w14:textId="77777777" w:rsidR="004874DB" w:rsidRPr="00584779" w:rsidRDefault="004874DB" w:rsidP="004C43D8">
      <w:pPr>
        <w:pStyle w:val="Textoindependiente"/>
        <w:ind w:left="-709" w:right="-425"/>
        <w:jc w:val="both"/>
        <w:rPr>
          <w:bCs/>
          <w:sz w:val="20"/>
        </w:rPr>
      </w:pPr>
      <w:r w:rsidRPr="00584779">
        <w:rPr>
          <w:b/>
          <w:sz w:val="20"/>
        </w:rPr>
        <w:t>Traducción Oficial.</w:t>
      </w:r>
      <w:r w:rsidRPr="00584779">
        <w:rPr>
          <w:bCs/>
          <w:sz w:val="20"/>
        </w:rPr>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52201F5E" w14:textId="77777777" w:rsidR="004874DB" w:rsidRPr="009736BA" w:rsidRDefault="004874DB" w:rsidP="00FC12A8">
      <w:pPr>
        <w:pStyle w:val="Textoindependiente"/>
        <w:ind w:left="-709" w:right="-567"/>
        <w:jc w:val="both"/>
        <w:rPr>
          <w:bCs/>
          <w:sz w:val="10"/>
          <w:szCs w:val="10"/>
        </w:rPr>
      </w:pPr>
    </w:p>
    <w:p w14:paraId="54833F31" w14:textId="35602CFF" w:rsidR="00160A17" w:rsidRPr="00584779" w:rsidRDefault="004874DB" w:rsidP="004C43D8">
      <w:pPr>
        <w:pStyle w:val="Textoindependiente"/>
        <w:ind w:left="-709" w:right="-283"/>
        <w:jc w:val="both"/>
        <w:rPr>
          <w:bCs/>
          <w:sz w:val="20"/>
        </w:rPr>
      </w:pPr>
      <w:r w:rsidRPr="00584779">
        <w:rPr>
          <w:bCs/>
          <w:sz w:val="20"/>
        </w:rPr>
        <w:t>SE PRECISA QUE LOS DOCUMENTOS QUE DEBEN LLENAR ESTE REQUISITO SON AQUELLOS QUE SEAN SUSCEPTIBLES DE ESTA FORMALIDAD CONFORME AL ARTÍCULO 4° DE LA RESOLUCIÓN No. 1959 DE 2020.</w:t>
      </w:r>
    </w:p>
    <w:p w14:paraId="77FBAC5C" w14:textId="77777777" w:rsidR="00FC12A8" w:rsidRPr="009736BA" w:rsidRDefault="00FC12A8" w:rsidP="004C43D8">
      <w:pPr>
        <w:pStyle w:val="Textoindependiente"/>
        <w:ind w:left="-709" w:right="-283"/>
        <w:jc w:val="both"/>
        <w:rPr>
          <w:bCs/>
          <w:sz w:val="8"/>
          <w:szCs w:val="8"/>
        </w:rPr>
      </w:pPr>
    </w:p>
    <w:p w14:paraId="4A1C232D" w14:textId="270E7512" w:rsidR="00160A17" w:rsidRPr="00584779" w:rsidRDefault="00160A17" w:rsidP="00FC12A8">
      <w:pPr>
        <w:pStyle w:val="Textoindependiente"/>
        <w:ind w:left="-709"/>
        <w:jc w:val="both"/>
        <w:rPr>
          <w:b/>
          <w:sz w:val="20"/>
        </w:rPr>
      </w:pPr>
      <w:r w:rsidRPr="00584779">
        <w:rPr>
          <w:b/>
          <w:sz w:val="20"/>
        </w:rPr>
        <w:t>1.1.2.6.</w:t>
      </w:r>
      <w:r w:rsidR="000E56C7" w:rsidRPr="00584779">
        <w:rPr>
          <w:b/>
          <w:sz w:val="20"/>
        </w:rPr>
        <w:t>2.</w:t>
      </w:r>
      <w:r w:rsidRPr="00584779">
        <w:rPr>
          <w:b/>
          <w:sz w:val="20"/>
        </w:rPr>
        <w:t xml:space="preserve">  APODERADO</w:t>
      </w:r>
    </w:p>
    <w:p w14:paraId="49A66AA0" w14:textId="77777777" w:rsidR="000E56C7" w:rsidRPr="009736BA" w:rsidRDefault="000E56C7" w:rsidP="000E56C7">
      <w:pPr>
        <w:adjustRightInd w:val="0"/>
        <w:ind w:left="-709" w:right="-567"/>
        <w:jc w:val="both"/>
        <w:rPr>
          <w:sz w:val="8"/>
          <w:szCs w:val="8"/>
          <w:lang w:val="es-CO"/>
        </w:rPr>
      </w:pPr>
    </w:p>
    <w:p w14:paraId="30DD51AA" w14:textId="35424038" w:rsidR="000E56C7" w:rsidRPr="00584779" w:rsidRDefault="000E56C7" w:rsidP="004C43D8">
      <w:pPr>
        <w:adjustRightInd w:val="0"/>
        <w:ind w:left="-709" w:right="-425"/>
        <w:jc w:val="both"/>
        <w:rPr>
          <w:lang w:val="es-CO"/>
        </w:rPr>
      </w:pPr>
      <w:r w:rsidRPr="00584779">
        <w:rPr>
          <w:lang w:val="es-CO"/>
        </w:rPr>
        <w:t>Apoderados y representantes legales: Los proponentes pueden estar representados por apoderados o representantes legales, caso en el cual el interesado debe acreditar que quien presenta la oferta está legalmente facultado para comprometer al interesado, presentar el documento correspondiente bien sea un poder especial debidamente otorgado en el cual consten las facultades otorgadas y acreditar la identidad del apoderado o representante legal con su documento de identificación. Para el caso de proponentes extranjeros (Ver Guía para la participación de Proveedores Extranjeros en Procesos de Contratación expedida por la Agencia Nacional de Contratación Pública – Colombia Compra Eficiente).</w:t>
      </w:r>
    </w:p>
    <w:p w14:paraId="3592C338" w14:textId="77777777" w:rsidR="000E56C7" w:rsidRPr="00584779" w:rsidRDefault="000E56C7" w:rsidP="004C43D8">
      <w:pPr>
        <w:adjustRightInd w:val="0"/>
        <w:ind w:left="-709" w:right="-425"/>
        <w:jc w:val="both"/>
        <w:rPr>
          <w:sz w:val="10"/>
          <w:szCs w:val="10"/>
          <w:lang w:val="es-CO"/>
        </w:rPr>
      </w:pPr>
    </w:p>
    <w:p w14:paraId="5A581ABA" w14:textId="77777777" w:rsidR="000E56C7" w:rsidRPr="00584779" w:rsidRDefault="000E56C7" w:rsidP="004C43D8">
      <w:pPr>
        <w:adjustRightInd w:val="0"/>
        <w:ind w:left="-709" w:right="-425"/>
        <w:jc w:val="both"/>
        <w:rPr>
          <w:lang w:val="es-CO"/>
        </w:rPr>
      </w:pPr>
      <w:r w:rsidRPr="00584779">
        <w:rPr>
          <w:lang w:val="es-CO"/>
        </w:rPr>
        <w:t>Así mismo, será aplicable lo dispuesto en la Circular 17 Colombia Compra Eficiente, en lo referente a que los poderes especiales para actuar en los procesos de contratación requieren nota de presentación personal.</w:t>
      </w:r>
    </w:p>
    <w:p w14:paraId="552ACB62" w14:textId="77777777" w:rsidR="00160A17" w:rsidRPr="00584779" w:rsidRDefault="00160A17" w:rsidP="004C43D8">
      <w:pPr>
        <w:pStyle w:val="Textoindependiente"/>
        <w:ind w:right="-425"/>
        <w:jc w:val="both"/>
        <w:rPr>
          <w:b/>
          <w:sz w:val="14"/>
          <w:szCs w:val="14"/>
        </w:rPr>
      </w:pPr>
    </w:p>
    <w:p w14:paraId="65C9503B" w14:textId="77777777" w:rsidR="00160A17" w:rsidRPr="007042B0" w:rsidRDefault="00160A17" w:rsidP="004C43D8">
      <w:pPr>
        <w:adjustRightInd w:val="0"/>
        <w:ind w:left="-709" w:right="-425"/>
        <w:jc w:val="both"/>
        <w:rPr>
          <w:b/>
          <w:bCs/>
        </w:rPr>
      </w:pPr>
      <w:r w:rsidRPr="007042B0">
        <w:rPr>
          <w:b/>
        </w:rPr>
        <w:t xml:space="preserve">1.1.3.   </w:t>
      </w:r>
      <w:r w:rsidRPr="007042B0">
        <w:rPr>
          <w:b/>
          <w:bCs/>
        </w:rPr>
        <w:t xml:space="preserve"> PROPUESTAS CONJUNTAS</w:t>
      </w:r>
    </w:p>
    <w:p w14:paraId="52925A66" w14:textId="77777777" w:rsidR="00F2774B" w:rsidRPr="00584779" w:rsidRDefault="00F2774B" w:rsidP="00584779">
      <w:pPr>
        <w:adjustRightInd w:val="0"/>
        <w:ind w:left="-709" w:right="-425"/>
        <w:jc w:val="both"/>
        <w:rPr>
          <w:b/>
          <w:bCs/>
          <w:sz w:val="10"/>
          <w:szCs w:val="10"/>
        </w:rPr>
      </w:pPr>
    </w:p>
    <w:p w14:paraId="7717DB45" w14:textId="77777777" w:rsidR="00160A17" w:rsidRPr="007042B0" w:rsidRDefault="00160A17" w:rsidP="00584779">
      <w:pPr>
        <w:adjustRightInd w:val="0"/>
        <w:ind w:left="-709" w:right="-425"/>
        <w:jc w:val="both"/>
      </w:pPr>
      <w:r w:rsidRPr="007042B0">
        <w:t>Podrán participar consorcios y uniones temporales, para lo cual se deberán cumplir los siguientes requisitos:</w:t>
      </w:r>
    </w:p>
    <w:p w14:paraId="28190F03" w14:textId="77777777" w:rsidR="00F2774B" w:rsidRPr="00584779" w:rsidRDefault="00F2774B" w:rsidP="00AB0A87">
      <w:pPr>
        <w:adjustRightInd w:val="0"/>
        <w:ind w:left="-426" w:right="-425"/>
        <w:jc w:val="both"/>
        <w:rPr>
          <w:sz w:val="16"/>
          <w:szCs w:val="16"/>
        </w:rPr>
      </w:pPr>
    </w:p>
    <w:p w14:paraId="7EFABBA4" w14:textId="77777777" w:rsidR="00AB0A87" w:rsidRDefault="00160A17" w:rsidP="001F2826">
      <w:pPr>
        <w:numPr>
          <w:ilvl w:val="0"/>
          <w:numId w:val="18"/>
        </w:numPr>
        <w:tabs>
          <w:tab w:val="clear" w:pos="720"/>
          <w:tab w:val="num" w:pos="284"/>
        </w:tabs>
        <w:adjustRightInd w:val="0"/>
        <w:ind w:left="-426" w:right="-425" w:hanging="284"/>
        <w:jc w:val="both"/>
      </w:pPr>
      <w:r w:rsidRPr="007042B0">
        <w:t xml:space="preserve">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Adicionalmente deberá dejarse constancia expresa e inequívoca de que cada uno de los integrantes de las propuestas conjuntas responderá en forma solidaria e integral por las obligaciones y responsabilidades que se adquieran en el contrato objeto del presente proceso de licitación, condición esta que se </w:t>
      </w:r>
      <w:r w:rsidRPr="007042B0">
        <w:lastRenderedPageBreak/>
        <w:t>deberá dejar expresa en la garantía respectiva con la aclaración de que la misma no se expide bajo la modalidad de coaseguro.</w:t>
      </w:r>
    </w:p>
    <w:p w14:paraId="2E2B8E0E" w14:textId="57F5779E" w:rsidR="00AB0A87" w:rsidRPr="009736BA" w:rsidRDefault="00160A17" w:rsidP="00AB0A87">
      <w:pPr>
        <w:tabs>
          <w:tab w:val="num" w:pos="284"/>
        </w:tabs>
        <w:adjustRightInd w:val="0"/>
        <w:ind w:left="-426" w:right="-425"/>
        <w:jc w:val="both"/>
        <w:rPr>
          <w:sz w:val="12"/>
          <w:szCs w:val="12"/>
        </w:rPr>
      </w:pPr>
      <w:r w:rsidRPr="007042B0">
        <w:t xml:space="preserve"> </w:t>
      </w:r>
    </w:p>
    <w:p w14:paraId="45C84833" w14:textId="455021C0" w:rsidR="00160A17" w:rsidRPr="007042B0" w:rsidRDefault="00160A17" w:rsidP="001F2826">
      <w:pPr>
        <w:numPr>
          <w:ilvl w:val="0"/>
          <w:numId w:val="18"/>
        </w:numPr>
        <w:tabs>
          <w:tab w:val="clear" w:pos="720"/>
          <w:tab w:val="num" w:pos="284"/>
        </w:tabs>
        <w:adjustRightInd w:val="0"/>
        <w:ind w:left="-426" w:right="-425" w:hanging="284"/>
        <w:jc w:val="both"/>
      </w:pPr>
      <w:r w:rsidRPr="007042B0">
        <w:t xml:space="preserve">Para los eventos previstos en el artículo 7 de la Ley 80 de 1993, el Proponente deberá indicar en el documento de conformación si su propuesta se formula a título de Consorcio o Unión Temporal, para lo cual deberá cumplir con lo siguiente: </w:t>
      </w:r>
    </w:p>
    <w:p w14:paraId="2F8699C8" w14:textId="77777777" w:rsidR="00160A17" w:rsidRPr="009736BA" w:rsidRDefault="00160A17" w:rsidP="00160A17">
      <w:pPr>
        <w:tabs>
          <w:tab w:val="num" w:pos="284"/>
        </w:tabs>
        <w:adjustRightInd w:val="0"/>
        <w:ind w:left="284" w:hanging="284"/>
        <w:jc w:val="both"/>
        <w:rPr>
          <w:sz w:val="10"/>
          <w:szCs w:val="10"/>
        </w:rPr>
      </w:pPr>
    </w:p>
    <w:p w14:paraId="59C64B8C" w14:textId="28AFE1D5" w:rsidR="00160A17" w:rsidRPr="007042B0" w:rsidRDefault="00160A17" w:rsidP="001F2826">
      <w:pPr>
        <w:pStyle w:val="Prrafodelista"/>
        <w:numPr>
          <w:ilvl w:val="0"/>
          <w:numId w:val="23"/>
        </w:numPr>
        <w:adjustRightInd w:val="0"/>
        <w:ind w:left="-142" w:right="-425"/>
        <w:jc w:val="both"/>
      </w:pPr>
      <w:r w:rsidRPr="007042B0">
        <w:t>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POLICIA NACIONAL –</w:t>
      </w:r>
      <w:r w:rsidR="004B3DA3" w:rsidRPr="007042B0">
        <w:t xml:space="preserve"> </w:t>
      </w:r>
      <w:r w:rsidRPr="007042B0">
        <w:t xml:space="preserve">DIRECCIÓN DE BIENESTAR SOCIAL Y </w:t>
      </w:r>
      <w:r w:rsidR="00D86215" w:rsidRPr="007042B0">
        <w:t>FAMILIA.</w:t>
      </w:r>
      <w:r w:rsidRPr="007042B0">
        <w:t xml:space="preserve"> </w:t>
      </w:r>
    </w:p>
    <w:p w14:paraId="274D150D" w14:textId="77777777" w:rsidR="00160A17" w:rsidRPr="009736BA" w:rsidRDefault="00160A17" w:rsidP="00AB0A87">
      <w:pPr>
        <w:adjustRightInd w:val="0"/>
        <w:ind w:left="-142" w:right="-425"/>
        <w:jc w:val="both"/>
        <w:rPr>
          <w:sz w:val="10"/>
          <w:szCs w:val="10"/>
        </w:rPr>
      </w:pPr>
    </w:p>
    <w:p w14:paraId="532D495F" w14:textId="1751F54D" w:rsidR="00160A17" w:rsidRPr="007042B0" w:rsidRDefault="00160A17" w:rsidP="001F2826">
      <w:pPr>
        <w:numPr>
          <w:ilvl w:val="1"/>
          <w:numId w:val="18"/>
        </w:numPr>
        <w:tabs>
          <w:tab w:val="clear" w:pos="1440"/>
        </w:tabs>
        <w:adjustRightInd w:val="0"/>
        <w:ind w:left="-142" w:right="-425" w:hanging="425"/>
        <w:jc w:val="both"/>
      </w:pPr>
      <w:r w:rsidRPr="007042B0">
        <w:t xml:space="preserve">DIRECCIÓN DE BIENESTAR SOCIAL Y FAMILIA - POLICIA NACIONAL, tome la propuesta como presentada por un Consorcio para todos los efectos. </w:t>
      </w:r>
    </w:p>
    <w:p w14:paraId="0B649D74" w14:textId="77777777" w:rsidR="00160A17" w:rsidRPr="009736BA" w:rsidRDefault="00160A17" w:rsidP="00AB0A87">
      <w:pPr>
        <w:adjustRightInd w:val="0"/>
        <w:ind w:left="-142" w:right="-425" w:hanging="425"/>
        <w:jc w:val="both"/>
        <w:rPr>
          <w:b/>
          <w:sz w:val="14"/>
          <w:szCs w:val="14"/>
        </w:rPr>
      </w:pPr>
    </w:p>
    <w:p w14:paraId="2DF919BF" w14:textId="77777777" w:rsidR="00160A17" w:rsidRPr="007042B0" w:rsidRDefault="00160A17" w:rsidP="001F2826">
      <w:pPr>
        <w:numPr>
          <w:ilvl w:val="1"/>
          <w:numId w:val="17"/>
        </w:numPr>
        <w:adjustRightInd w:val="0"/>
        <w:ind w:left="-142" w:right="-425" w:hanging="425"/>
        <w:jc w:val="both"/>
      </w:pPr>
      <w:r w:rsidRPr="007042B0">
        <w:t xml:space="preserve">Acreditar un término mínimo de duración del consorcio o de la unión temporal hasta la liquidación del contrato. </w:t>
      </w:r>
    </w:p>
    <w:p w14:paraId="485D8D7A" w14:textId="77777777" w:rsidR="00160A17" w:rsidRPr="009736BA" w:rsidRDefault="00160A17" w:rsidP="00AB0A87">
      <w:pPr>
        <w:pStyle w:val="Prrafodelista"/>
        <w:ind w:left="-142" w:right="-425" w:hanging="796"/>
        <w:rPr>
          <w:sz w:val="14"/>
          <w:szCs w:val="14"/>
          <w:lang w:val="es-ES"/>
        </w:rPr>
      </w:pPr>
    </w:p>
    <w:p w14:paraId="48095A09" w14:textId="77777777" w:rsidR="00160A17" w:rsidRPr="007042B0" w:rsidRDefault="00160A17" w:rsidP="001F2826">
      <w:pPr>
        <w:numPr>
          <w:ilvl w:val="1"/>
          <w:numId w:val="18"/>
        </w:numPr>
        <w:tabs>
          <w:tab w:val="clear" w:pos="1440"/>
        </w:tabs>
        <w:adjustRightInd w:val="0"/>
        <w:ind w:left="-142" w:right="-425" w:hanging="425"/>
        <w:jc w:val="both"/>
      </w:pPr>
      <w:r w:rsidRPr="007042B0">
        <w:t xml:space="preserve">Acreditar la existencia,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29CFE782" w14:textId="77777777" w:rsidR="00160A17" w:rsidRPr="009736BA" w:rsidRDefault="00160A17" w:rsidP="00AB0A87">
      <w:pPr>
        <w:adjustRightInd w:val="0"/>
        <w:ind w:left="-142" w:right="-425" w:hanging="425"/>
        <w:jc w:val="both"/>
        <w:rPr>
          <w:sz w:val="10"/>
          <w:szCs w:val="10"/>
        </w:rPr>
      </w:pPr>
    </w:p>
    <w:p w14:paraId="27F130B5" w14:textId="77777777" w:rsidR="00160A17" w:rsidRPr="007042B0" w:rsidRDefault="00160A17" w:rsidP="001F2826">
      <w:pPr>
        <w:numPr>
          <w:ilvl w:val="1"/>
          <w:numId w:val="18"/>
        </w:numPr>
        <w:tabs>
          <w:tab w:val="clear" w:pos="1440"/>
        </w:tabs>
        <w:adjustRightInd w:val="0"/>
        <w:ind w:left="-142" w:right="-425" w:hanging="425"/>
        <w:jc w:val="both"/>
      </w:pPr>
      <w:r w:rsidRPr="007042B0">
        <w:t xml:space="preserve">Acreditar que cada una de las personas jurídicas integrantes del consorcio o unión temporal tienen un término mínimo de veintiséis (26) meses, contados a partir del vencimiento del plazo de la vigencia. </w:t>
      </w:r>
    </w:p>
    <w:p w14:paraId="6AE6585B" w14:textId="77777777" w:rsidR="00160A17" w:rsidRPr="009736BA" w:rsidRDefault="00160A17" w:rsidP="00AB0A87">
      <w:pPr>
        <w:adjustRightInd w:val="0"/>
        <w:ind w:left="-142" w:right="-425" w:hanging="425"/>
        <w:jc w:val="both"/>
        <w:rPr>
          <w:sz w:val="10"/>
          <w:szCs w:val="10"/>
        </w:rPr>
      </w:pPr>
    </w:p>
    <w:p w14:paraId="21D89BA3" w14:textId="77777777" w:rsidR="00160A17" w:rsidRPr="007042B0" w:rsidRDefault="00160A17" w:rsidP="001F2826">
      <w:pPr>
        <w:numPr>
          <w:ilvl w:val="1"/>
          <w:numId w:val="18"/>
        </w:numPr>
        <w:tabs>
          <w:tab w:val="clear" w:pos="1440"/>
        </w:tabs>
        <w:adjustRightInd w:val="0"/>
        <w:ind w:left="-142" w:right="-425" w:hanging="425"/>
        <w:jc w:val="both"/>
      </w:pPr>
      <w:r w:rsidRPr="007042B0">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0DD78A5E" w14:textId="77777777" w:rsidR="00160A17" w:rsidRPr="009736BA" w:rsidRDefault="00160A17" w:rsidP="00AB0A87">
      <w:pPr>
        <w:adjustRightInd w:val="0"/>
        <w:ind w:left="-142" w:right="-425" w:hanging="425"/>
        <w:jc w:val="both"/>
        <w:rPr>
          <w:sz w:val="8"/>
          <w:szCs w:val="8"/>
        </w:rPr>
      </w:pPr>
    </w:p>
    <w:p w14:paraId="20E3FCEF" w14:textId="77777777" w:rsidR="00160A17" w:rsidRPr="007042B0" w:rsidRDefault="00160A17" w:rsidP="001F2826">
      <w:pPr>
        <w:numPr>
          <w:ilvl w:val="1"/>
          <w:numId w:val="18"/>
        </w:numPr>
        <w:tabs>
          <w:tab w:val="clear" w:pos="1440"/>
        </w:tabs>
        <w:adjustRightInd w:val="0"/>
        <w:ind w:left="-142" w:right="-425" w:hanging="425"/>
        <w:jc w:val="both"/>
      </w:pPr>
      <w:r w:rsidRPr="007042B0">
        <w:t>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w:t>
      </w:r>
    </w:p>
    <w:p w14:paraId="656B2CEC" w14:textId="77777777" w:rsidR="00160A17" w:rsidRPr="009736BA" w:rsidRDefault="00160A17" w:rsidP="00AB0A87">
      <w:pPr>
        <w:adjustRightInd w:val="0"/>
        <w:ind w:left="-142" w:right="-425" w:hanging="425"/>
        <w:jc w:val="both"/>
        <w:rPr>
          <w:sz w:val="10"/>
          <w:szCs w:val="10"/>
        </w:rPr>
      </w:pPr>
    </w:p>
    <w:p w14:paraId="5BA73A3E" w14:textId="77777777" w:rsidR="00160A17" w:rsidRPr="007042B0" w:rsidRDefault="00160A17" w:rsidP="001F2826">
      <w:pPr>
        <w:numPr>
          <w:ilvl w:val="1"/>
          <w:numId w:val="18"/>
        </w:numPr>
        <w:tabs>
          <w:tab w:val="clear" w:pos="1440"/>
        </w:tabs>
        <w:adjustRightInd w:val="0"/>
        <w:ind w:left="-142" w:right="-425" w:hanging="425"/>
        <w:jc w:val="both"/>
      </w:pPr>
      <w:r w:rsidRPr="007042B0">
        <w:t xml:space="preserve">Los requisitos relacionados con la existencia, representación y capacidad jurídica de cada uno de los integrantes del consorcio o unión temporal, respecto de las personas jurídicas que se asocien en consorcio o en unión temporal para la presentación de la propuesta, deberán acreditarse conforme se indica en los numerales respectivos de este pliego de condiciones.  </w:t>
      </w:r>
    </w:p>
    <w:p w14:paraId="39723491" w14:textId="77777777" w:rsidR="00160A17" w:rsidRPr="009736BA" w:rsidRDefault="00160A17" w:rsidP="00AB0A87">
      <w:pPr>
        <w:adjustRightInd w:val="0"/>
        <w:ind w:left="-142" w:right="-425" w:hanging="425"/>
        <w:jc w:val="both"/>
        <w:rPr>
          <w:sz w:val="10"/>
          <w:szCs w:val="10"/>
        </w:rPr>
      </w:pPr>
    </w:p>
    <w:p w14:paraId="6D57628F" w14:textId="77777777" w:rsidR="00160A17" w:rsidRPr="007042B0" w:rsidRDefault="00160A17" w:rsidP="00F31A9B">
      <w:pPr>
        <w:adjustRightInd w:val="0"/>
        <w:ind w:left="-709" w:right="-425"/>
        <w:jc w:val="both"/>
        <w:rPr>
          <w:bCs/>
        </w:rPr>
      </w:pPr>
      <w:r w:rsidRPr="007042B0">
        <w:rPr>
          <w:bCs/>
        </w:rPr>
        <w:t xml:space="preserve">Una vez el Contrato sea adjudicado al consorcio o unión temporal y dentro de los dos (2) días hábiles siguientes a la notificación, éste debe presentar el </w:t>
      </w:r>
      <w:proofErr w:type="spellStart"/>
      <w:r w:rsidRPr="007042B0">
        <w:rPr>
          <w:bCs/>
        </w:rPr>
        <w:t>Nit</w:t>
      </w:r>
      <w:proofErr w:type="spellEnd"/>
      <w:r w:rsidRPr="007042B0">
        <w:rPr>
          <w:bCs/>
        </w:rPr>
        <w:t xml:space="preserve"> del consorcio o unión temporal.</w:t>
      </w:r>
    </w:p>
    <w:p w14:paraId="4C6CF784" w14:textId="77777777" w:rsidR="00160A17" w:rsidRPr="009736BA" w:rsidRDefault="00160A17" w:rsidP="00AB0A87">
      <w:pPr>
        <w:adjustRightInd w:val="0"/>
        <w:ind w:left="-709"/>
        <w:jc w:val="both"/>
        <w:rPr>
          <w:b/>
          <w:bCs/>
          <w:sz w:val="10"/>
          <w:szCs w:val="10"/>
        </w:rPr>
      </w:pPr>
    </w:p>
    <w:p w14:paraId="0B606EA1" w14:textId="77777777" w:rsidR="00160A17" w:rsidRPr="007042B0" w:rsidRDefault="00160A17" w:rsidP="00AB0A87">
      <w:pPr>
        <w:pStyle w:val="Textoindependiente"/>
        <w:ind w:left="-709"/>
        <w:jc w:val="both"/>
        <w:rPr>
          <w:b/>
          <w:sz w:val="20"/>
        </w:rPr>
      </w:pPr>
      <w:r w:rsidRPr="007042B0">
        <w:rPr>
          <w:b/>
          <w:sz w:val="20"/>
        </w:rPr>
        <w:t xml:space="preserve">1.1.4.  GARANTÍA DE SERIEDAD DE LA PROPUESTA  </w:t>
      </w:r>
    </w:p>
    <w:p w14:paraId="0D80CAA4" w14:textId="77777777" w:rsidR="00160A17" w:rsidRPr="009736BA" w:rsidRDefault="00160A17" w:rsidP="00AB0A87">
      <w:pPr>
        <w:pStyle w:val="Textoindependiente"/>
        <w:ind w:left="-709"/>
        <w:jc w:val="both"/>
        <w:rPr>
          <w:sz w:val="12"/>
          <w:szCs w:val="12"/>
        </w:rPr>
      </w:pPr>
    </w:p>
    <w:p w14:paraId="20EAB93E" w14:textId="766107C7" w:rsidR="00160A17" w:rsidRPr="007042B0" w:rsidRDefault="00160A17" w:rsidP="00F31A9B">
      <w:pPr>
        <w:pStyle w:val="Textoindependiente"/>
        <w:ind w:left="-709" w:right="-425"/>
        <w:jc w:val="both"/>
        <w:rPr>
          <w:sz w:val="20"/>
        </w:rPr>
      </w:pPr>
      <w:r w:rsidRPr="007042B0">
        <w:rPr>
          <w:sz w:val="20"/>
        </w:rPr>
        <w:t>El proponente deberá constituir a su costa, a favor de DIRECCIÓN DE BIENESTAR SOCIAL Y FAMILIA y presentar con su propuesta, una garantía de seriedad</w:t>
      </w:r>
      <w:r w:rsidR="007D31CE" w:rsidRPr="007042B0">
        <w:rPr>
          <w:sz w:val="20"/>
        </w:rPr>
        <w:t xml:space="preserve"> </w:t>
      </w:r>
      <w:r w:rsidRPr="007042B0">
        <w:rPr>
          <w:sz w:val="20"/>
        </w:rPr>
        <w:t xml:space="preserve">expedida por una compañía de seguros legalmente establecida </w:t>
      </w:r>
      <w:r w:rsidRPr="00592AA1">
        <w:rPr>
          <w:sz w:val="20"/>
        </w:rPr>
        <w:t xml:space="preserve">en Colombia, o por cualquiera de los medios previstos en el Decreto 1082 de 2015, por un valor equivalente al diez por ciento (10%)  del valor del presupuesto oficial, con la vigencia señalada en el Capítulo primero del presente </w:t>
      </w:r>
      <w:r w:rsidRPr="007042B0">
        <w:rPr>
          <w:sz w:val="20"/>
        </w:rPr>
        <w:t xml:space="preserve">Pliego de Condiciones, la cual se contará a partir de la fecha y hora fijadas para la presentación de las ofertas. </w:t>
      </w:r>
    </w:p>
    <w:p w14:paraId="67D133D2" w14:textId="77777777" w:rsidR="00160A17" w:rsidRPr="009736BA" w:rsidRDefault="00160A17" w:rsidP="00F31A9B">
      <w:pPr>
        <w:pStyle w:val="Textoindependiente"/>
        <w:ind w:left="-709" w:right="-425"/>
        <w:jc w:val="both"/>
        <w:rPr>
          <w:sz w:val="8"/>
          <w:szCs w:val="8"/>
        </w:rPr>
      </w:pPr>
    </w:p>
    <w:p w14:paraId="5FBDF73F" w14:textId="77777777" w:rsidR="00160A17" w:rsidRPr="007042B0" w:rsidRDefault="00160A17" w:rsidP="00F31A9B">
      <w:pPr>
        <w:pStyle w:val="Textoindependiente0"/>
        <w:tabs>
          <w:tab w:val="num" w:pos="0"/>
        </w:tabs>
        <w:spacing w:after="0"/>
        <w:ind w:left="-709" w:right="-425"/>
        <w:rPr>
          <w:rFonts w:cs="Arial"/>
          <w:spacing w:val="0"/>
          <w:sz w:val="20"/>
          <w:lang w:val="es-ES"/>
        </w:rPr>
      </w:pPr>
      <w:r w:rsidRPr="007042B0">
        <w:rPr>
          <w:rFonts w:cs="Arial"/>
          <w:spacing w:val="0"/>
          <w:sz w:val="20"/>
          <w:lang w:val="es-ES"/>
        </w:rPr>
        <w:t xml:space="preserve">Cuando la propuesta sea presentada por una persona jurídica, la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garantía deberá tomarse a nombre de todos los integrantes del mismo (a). </w:t>
      </w:r>
    </w:p>
    <w:p w14:paraId="15C324AD" w14:textId="77777777" w:rsidR="00160A17" w:rsidRPr="009736BA" w:rsidRDefault="00160A17" w:rsidP="00F31A9B">
      <w:pPr>
        <w:ind w:left="-709" w:right="-425"/>
        <w:rPr>
          <w:sz w:val="12"/>
          <w:szCs w:val="12"/>
        </w:rPr>
      </w:pPr>
    </w:p>
    <w:p w14:paraId="7A62ACD4" w14:textId="4FBF7006" w:rsidR="00160A17" w:rsidRPr="007042B0" w:rsidRDefault="00160A17" w:rsidP="00F31A9B">
      <w:pPr>
        <w:pStyle w:val="Articulo"/>
        <w:ind w:left="-709" w:right="-425"/>
        <w:rPr>
          <w:b/>
          <w:bCs/>
        </w:rPr>
      </w:pPr>
      <w:r w:rsidRPr="007042B0">
        <w:t>LA DIRECCIÓN DE BIENESTAR SOCIAL Y FAMILIA, una vez firmado y legalizado el contrato devolverá la Garantía de Seriedad de las propuestas.</w:t>
      </w:r>
    </w:p>
    <w:p w14:paraId="368D32C2" w14:textId="77777777" w:rsidR="00160A17" w:rsidRPr="009736BA" w:rsidRDefault="00160A17" w:rsidP="00F31A9B">
      <w:pPr>
        <w:ind w:left="-709" w:right="-425"/>
        <w:rPr>
          <w:sz w:val="12"/>
          <w:szCs w:val="12"/>
        </w:rPr>
      </w:pPr>
    </w:p>
    <w:p w14:paraId="61E10C20" w14:textId="77777777" w:rsidR="00160A17" w:rsidRPr="007042B0" w:rsidRDefault="00160A17" w:rsidP="00F31A9B">
      <w:pPr>
        <w:pStyle w:val="Textoindependiente"/>
        <w:ind w:left="-709" w:right="-425"/>
        <w:jc w:val="both"/>
        <w:rPr>
          <w:sz w:val="20"/>
        </w:rPr>
      </w:pPr>
      <w:r w:rsidRPr="007042B0">
        <w:rPr>
          <w:sz w:val="20"/>
        </w:rPr>
        <w:t xml:space="preserve">La garantía debe amparar en general el cumplimiento de las obligaciones asumidas por el proponente con ocasión de la presentación de la oferta, como consecuencia del proceso de selección en el caso de resultar adjudicatario de la misma, y en particular las contenidas en los </w:t>
      </w:r>
      <w:r w:rsidRPr="007042B0">
        <w:rPr>
          <w:i/>
          <w:iCs/>
          <w:sz w:val="20"/>
        </w:rPr>
        <w:t>artículos 2.2.1.2.3.1.6.</w:t>
      </w:r>
      <w:r w:rsidRPr="007042B0">
        <w:rPr>
          <w:sz w:val="20"/>
        </w:rPr>
        <w:t> </w:t>
      </w:r>
      <w:r w:rsidRPr="007042B0">
        <w:rPr>
          <w:i/>
          <w:iCs/>
          <w:sz w:val="20"/>
        </w:rPr>
        <w:t>y 2.2.1.2.3.1.9.</w:t>
      </w:r>
      <w:r w:rsidRPr="007042B0">
        <w:rPr>
          <w:sz w:val="20"/>
        </w:rPr>
        <w:t>del decreto 1082 de 2015:</w:t>
      </w:r>
    </w:p>
    <w:p w14:paraId="119B04B0" w14:textId="77777777" w:rsidR="00160A17" w:rsidRPr="009736BA" w:rsidRDefault="00160A17" w:rsidP="00F31A9B">
      <w:pPr>
        <w:pStyle w:val="Textoindependiente"/>
        <w:ind w:left="-709" w:right="-425" w:hanging="284"/>
        <w:jc w:val="both"/>
        <w:rPr>
          <w:color w:val="FF0000"/>
          <w:sz w:val="12"/>
          <w:szCs w:val="12"/>
        </w:rPr>
      </w:pPr>
    </w:p>
    <w:p w14:paraId="030F9E58" w14:textId="77777777" w:rsidR="00160A17" w:rsidRPr="007042B0" w:rsidRDefault="00160A17" w:rsidP="001F2826">
      <w:pPr>
        <w:pStyle w:val="Textoindependiente"/>
        <w:numPr>
          <w:ilvl w:val="0"/>
          <w:numId w:val="21"/>
        </w:numPr>
        <w:ind w:left="-709" w:hanging="284"/>
        <w:jc w:val="both"/>
        <w:rPr>
          <w:sz w:val="20"/>
          <w:lang w:val="es-ES_tradnl"/>
        </w:rPr>
      </w:pPr>
      <w:r w:rsidRPr="007042B0">
        <w:rPr>
          <w:sz w:val="20"/>
          <w:lang w:val="es-ES_tradnl"/>
        </w:rPr>
        <w:t xml:space="preserve">La no suscripción del contrato sin justa causa por parte del proponente seleccionado. </w:t>
      </w:r>
    </w:p>
    <w:p w14:paraId="093A579C" w14:textId="77777777" w:rsidR="00160A17" w:rsidRPr="009736BA" w:rsidRDefault="00160A17" w:rsidP="00F31A9B">
      <w:pPr>
        <w:pStyle w:val="Textoindependiente"/>
        <w:ind w:left="-709" w:hanging="284"/>
        <w:jc w:val="both"/>
        <w:rPr>
          <w:sz w:val="10"/>
          <w:szCs w:val="10"/>
          <w:lang w:val="es-ES_tradnl"/>
        </w:rPr>
      </w:pPr>
    </w:p>
    <w:p w14:paraId="1E3FB3A6" w14:textId="77777777" w:rsidR="00160A17" w:rsidRPr="007042B0" w:rsidRDefault="00160A17" w:rsidP="001F2826">
      <w:pPr>
        <w:pStyle w:val="Textoindependiente"/>
        <w:numPr>
          <w:ilvl w:val="0"/>
          <w:numId w:val="21"/>
        </w:numPr>
        <w:ind w:left="-709" w:right="-425" w:hanging="284"/>
        <w:jc w:val="both"/>
        <w:rPr>
          <w:sz w:val="20"/>
          <w:lang w:val="es-ES_tradnl"/>
        </w:rPr>
      </w:pPr>
      <w:r w:rsidRPr="007042B0">
        <w:rPr>
          <w:sz w:val="20"/>
          <w:lang w:val="es-ES_tradnl"/>
        </w:rPr>
        <w:lastRenderedPageBreak/>
        <w:t>La no ampliación de la vigencia de la garantía de seriedad de la oferta cuando el término previsto en los pliegos para la adjudicación del contrato se prorrogue o cuando el término previsto para la suscripción del contrato se prorrogue, siempre y cuando esas prórrogas no excedan un término de tres meses.</w:t>
      </w:r>
    </w:p>
    <w:p w14:paraId="0CDBA5B7" w14:textId="77777777" w:rsidR="00160A17" w:rsidRPr="007042B0" w:rsidRDefault="00160A17" w:rsidP="00F31A9B">
      <w:pPr>
        <w:pStyle w:val="Textoindependiente"/>
        <w:ind w:left="-709" w:hanging="284"/>
        <w:jc w:val="both"/>
        <w:rPr>
          <w:sz w:val="20"/>
          <w:lang w:val="es-ES_tradnl"/>
        </w:rPr>
      </w:pPr>
    </w:p>
    <w:p w14:paraId="61710D78" w14:textId="77777777" w:rsidR="00160A17" w:rsidRPr="007042B0" w:rsidRDefault="00160A17" w:rsidP="001F2826">
      <w:pPr>
        <w:pStyle w:val="Textoindependiente"/>
        <w:numPr>
          <w:ilvl w:val="0"/>
          <w:numId w:val="21"/>
        </w:numPr>
        <w:ind w:left="-709" w:right="-425" w:hanging="284"/>
        <w:jc w:val="both"/>
        <w:rPr>
          <w:sz w:val="20"/>
          <w:lang w:val="es-ES_tradnl"/>
        </w:rPr>
      </w:pPr>
      <w:r w:rsidRPr="007042B0">
        <w:rPr>
          <w:sz w:val="20"/>
          <w:lang w:val="es-ES_tradnl"/>
        </w:rPr>
        <w:t>La falta de otorgamiento por parte del proponente seleccionado, de la garantía de cumplimiento exigida por la entidad para amparar el incumplimiento de las obligaciones del contrato.</w:t>
      </w:r>
    </w:p>
    <w:p w14:paraId="491EAEB0" w14:textId="77777777" w:rsidR="00160A17" w:rsidRPr="009736BA" w:rsidRDefault="00160A17" w:rsidP="00F31A9B">
      <w:pPr>
        <w:pStyle w:val="Textoindependiente"/>
        <w:ind w:left="-709" w:hanging="284"/>
        <w:jc w:val="both"/>
        <w:rPr>
          <w:sz w:val="8"/>
          <w:szCs w:val="8"/>
          <w:lang w:val="es-ES_tradnl"/>
        </w:rPr>
      </w:pPr>
    </w:p>
    <w:p w14:paraId="06195811" w14:textId="77777777" w:rsidR="00405514" w:rsidRDefault="00160A17" w:rsidP="001F2826">
      <w:pPr>
        <w:pStyle w:val="Textoindependiente"/>
        <w:numPr>
          <w:ilvl w:val="0"/>
          <w:numId w:val="21"/>
        </w:numPr>
        <w:ind w:left="-709" w:hanging="284"/>
        <w:jc w:val="both"/>
        <w:rPr>
          <w:sz w:val="20"/>
          <w:lang w:val="es-ES_tradnl"/>
        </w:rPr>
      </w:pPr>
      <w:r w:rsidRPr="007042B0">
        <w:rPr>
          <w:sz w:val="20"/>
          <w:lang w:val="es-ES_tradnl"/>
        </w:rPr>
        <w:t>El retiro de la oferta después de vencido el término fijado para la presentación de las propuestas.</w:t>
      </w:r>
    </w:p>
    <w:p w14:paraId="1554345C" w14:textId="77777777" w:rsidR="00405514" w:rsidRDefault="00405514" w:rsidP="00405514">
      <w:pPr>
        <w:pStyle w:val="Prrafodelista"/>
        <w:rPr>
          <w:rFonts w:eastAsia="Arial"/>
          <w:lang w:val="es-CO" w:eastAsia="en-US"/>
        </w:rPr>
      </w:pPr>
    </w:p>
    <w:p w14:paraId="3FF5AD91" w14:textId="6D5670CF" w:rsidR="00405514" w:rsidRDefault="00405514" w:rsidP="001F2826">
      <w:pPr>
        <w:pStyle w:val="Textoindependiente"/>
        <w:numPr>
          <w:ilvl w:val="0"/>
          <w:numId w:val="21"/>
        </w:numPr>
        <w:ind w:left="-709" w:right="-425" w:hanging="284"/>
        <w:jc w:val="both"/>
        <w:rPr>
          <w:sz w:val="20"/>
          <w:lang w:val="es-ES_tradnl"/>
        </w:rPr>
      </w:pPr>
      <w:r>
        <w:rPr>
          <w:rFonts w:eastAsia="Arial" w:cs="Arial"/>
          <w:sz w:val="20"/>
          <w:lang w:val="es-CO" w:eastAsia="en-US"/>
        </w:rPr>
        <w:t>E</w:t>
      </w:r>
      <w:r w:rsidRPr="00405514">
        <w:rPr>
          <w:rFonts w:eastAsia="Arial" w:cs="Arial"/>
          <w:sz w:val="20"/>
          <w:lang w:val="es-CO" w:eastAsia="en-US"/>
        </w:rPr>
        <w:t xml:space="preserve">n cumplimiento de lo dispuesto en los artículos 31 y 32 de la ley 2069 de 2020, reglamentados por el artículo 3 del decreto 1860 de 2021 que adicionó los artículos 2.2.1.2.4.2.14 al 2.2.1.2.4.2.18 del decreto 1082 de 2015, para los proponentes que acrediten la calidad de </w:t>
      </w:r>
      <w:proofErr w:type="spellStart"/>
      <w:r w:rsidRPr="00405514">
        <w:rPr>
          <w:rFonts w:eastAsia="Arial" w:cs="Arial"/>
          <w:sz w:val="20"/>
          <w:lang w:val="es-CO" w:eastAsia="en-US"/>
        </w:rPr>
        <w:t>mipyme</w:t>
      </w:r>
      <w:proofErr w:type="spellEnd"/>
      <w:r w:rsidRPr="00405514">
        <w:rPr>
          <w:rFonts w:eastAsia="Arial" w:cs="Arial"/>
          <w:sz w:val="20"/>
          <w:lang w:val="es-CO" w:eastAsia="en-US"/>
        </w:rPr>
        <w:t xml:space="preserv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 </w:t>
      </w:r>
    </w:p>
    <w:p w14:paraId="4F10729C" w14:textId="77777777" w:rsidR="00405514" w:rsidRDefault="00405514" w:rsidP="003C55A2">
      <w:pPr>
        <w:pStyle w:val="Prrafodelista"/>
        <w:ind w:right="-425"/>
        <w:rPr>
          <w:rFonts w:eastAsia="Arial"/>
          <w:lang w:val="es-CO" w:eastAsia="en-US"/>
        </w:rPr>
      </w:pPr>
    </w:p>
    <w:p w14:paraId="6DC075D8" w14:textId="3932C719" w:rsidR="00020C62" w:rsidRPr="00405514" w:rsidRDefault="00405514" w:rsidP="003C55A2">
      <w:pPr>
        <w:pStyle w:val="Textoindependiente"/>
        <w:ind w:left="-709" w:right="-425"/>
        <w:jc w:val="both"/>
        <w:rPr>
          <w:sz w:val="20"/>
          <w:lang w:val="es-ES_tradnl"/>
        </w:rPr>
      </w:pPr>
      <w:r>
        <w:rPr>
          <w:rFonts w:eastAsia="Arial" w:cs="Arial"/>
          <w:sz w:val="20"/>
          <w:lang w:val="es-CO" w:eastAsia="en-US"/>
        </w:rPr>
        <w:t>T</w:t>
      </w:r>
      <w:r w:rsidRPr="00405514">
        <w:rPr>
          <w:rFonts w:eastAsia="Arial" w:cs="Arial"/>
          <w:sz w:val="20"/>
          <w:lang w:val="es-CO" w:eastAsia="en-US"/>
        </w:rPr>
        <w:t xml:space="preserve">ratándose de proponentes plurales, el criterio diferencial aplicará cuando por lo menos uno de sus integrantes acredite la calidad de </w:t>
      </w:r>
      <w:proofErr w:type="spellStart"/>
      <w:r w:rsidRPr="00405514">
        <w:rPr>
          <w:rFonts w:eastAsia="Arial" w:cs="Arial"/>
          <w:sz w:val="20"/>
          <w:lang w:val="es-CO" w:eastAsia="en-US"/>
        </w:rPr>
        <w:t>mipyme</w:t>
      </w:r>
      <w:proofErr w:type="spellEnd"/>
      <w:r w:rsidRPr="00405514">
        <w:rPr>
          <w:rFonts w:eastAsia="Arial" w:cs="Arial"/>
          <w:sz w:val="20"/>
          <w:lang w:val="es-CO" w:eastAsia="en-US"/>
        </w:rPr>
        <w:t>, emprendimiento y empresas de mujeres, emprendimientos y empresas de personas con discapacidad y acrediten una participación igual o superior al diez por ciento (10%) dentro de la estructura plural.</w:t>
      </w:r>
    </w:p>
    <w:p w14:paraId="2F32F706" w14:textId="699A4D3C" w:rsidR="00160A17" w:rsidRPr="009736BA" w:rsidRDefault="00160A17" w:rsidP="00F31A9B">
      <w:pPr>
        <w:pStyle w:val="Textoindependiente"/>
        <w:ind w:left="-709"/>
        <w:jc w:val="both"/>
        <w:rPr>
          <w:sz w:val="2"/>
          <w:szCs w:val="2"/>
          <w:lang w:val="es-ES_tradnl"/>
        </w:rPr>
      </w:pPr>
    </w:p>
    <w:p w14:paraId="513B661D" w14:textId="0BC27F61" w:rsidR="00160A17" w:rsidRPr="007042B0" w:rsidRDefault="00592AA1" w:rsidP="00F31A9B">
      <w:pPr>
        <w:pStyle w:val="Textoindependiente"/>
        <w:ind w:left="-709"/>
        <w:jc w:val="both"/>
        <w:rPr>
          <w:b/>
          <w:sz w:val="20"/>
        </w:rPr>
      </w:pPr>
      <w:r w:rsidRPr="007042B0">
        <w:rPr>
          <w:sz w:val="20"/>
          <w:lang w:val="es-ES_tradnl"/>
        </w:rPr>
        <w:t xml:space="preserve"> </w:t>
      </w:r>
      <w:r w:rsidRPr="007042B0">
        <w:rPr>
          <w:b/>
          <w:sz w:val="20"/>
        </w:rPr>
        <w:t xml:space="preserve">1.1.5.   </w:t>
      </w:r>
      <w:r w:rsidR="00806039" w:rsidRPr="007042B0">
        <w:rPr>
          <w:b/>
          <w:sz w:val="20"/>
        </w:rPr>
        <w:t>BOLETÍN DE RESPONSABLES FISCALES</w:t>
      </w:r>
    </w:p>
    <w:p w14:paraId="6EC94491" w14:textId="77777777" w:rsidR="00160A17" w:rsidRPr="009736BA" w:rsidRDefault="00160A17" w:rsidP="00F31A9B">
      <w:pPr>
        <w:pStyle w:val="Textoindependiente"/>
        <w:ind w:left="-709" w:right="-425"/>
        <w:jc w:val="both"/>
        <w:rPr>
          <w:b/>
          <w:sz w:val="14"/>
          <w:szCs w:val="14"/>
        </w:rPr>
      </w:pPr>
    </w:p>
    <w:p w14:paraId="3A586D4E" w14:textId="7B3FEEC9" w:rsidR="00160A17" w:rsidRPr="007042B0" w:rsidRDefault="00160A17" w:rsidP="00F31A9B">
      <w:pPr>
        <w:pStyle w:val="Textoindependiente"/>
        <w:ind w:left="-709" w:right="-425"/>
        <w:jc w:val="both"/>
        <w:rPr>
          <w:sz w:val="20"/>
        </w:rPr>
      </w:pPr>
      <w:r w:rsidRPr="007042B0">
        <w:rPr>
          <w:sz w:val="20"/>
        </w:rPr>
        <w:t xml:space="preserve">La DIRECCION DE BIENESTAR SOCIAL Y FAMILIA, consultará el Boletín de responsables Fiscales de la Contraloría General de la República de la firma proponente y del representante legal.  </w:t>
      </w:r>
    </w:p>
    <w:p w14:paraId="6D662246" w14:textId="77777777" w:rsidR="00160A17" w:rsidRPr="009736BA" w:rsidRDefault="00160A17" w:rsidP="00F31A9B">
      <w:pPr>
        <w:pStyle w:val="Textoindependiente"/>
        <w:ind w:left="-709" w:right="-425"/>
        <w:jc w:val="both"/>
        <w:rPr>
          <w:sz w:val="12"/>
          <w:szCs w:val="12"/>
        </w:rPr>
      </w:pPr>
    </w:p>
    <w:p w14:paraId="023DC893" w14:textId="77777777" w:rsidR="00160A17" w:rsidRPr="007042B0" w:rsidRDefault="00160A17" w:rsidP="00F31A9B">
      <w:pPr>
        <w:pStyle w:val="Textoindependiente"/>
        <w:ind w:left="-709" w:right="-425"/>
        <w:jc w:val="both"/>
        <w:rPr>
          <w:b/>
          <w:sz w:val="20"/>
        </w:rPr>
      </w:pPr>
      <w:r w:rsidRPr="007042B0">
        <w:rPr>
          <w:b/>
          <w:sz w:val="20"/>
        </w:rPr>
        <w:t>1.1.6.  CERTIFICADO DE ANTECEDENTES DISCIPLINARIOS</w:t>
      </w:r>
    </w:p>
    <w:p w14:paraId="17446DAC" w14:textId="77777777" w:rsidR="00160A17" w:rsidRPr="009736BA" w:rsidRDefault="00160A17" w:rsidP="00F31A9B">
      <w:pPr>
        <w:pStyle w:val="Textoindependiente"/>
        <w:ind w:left="-709" w:right="-425"/>
        <w:jc w:val="both"/>
        <w:rPr>
          <w:b/>
          <w:sz w:val="12"/>
          <w:szCs w:val="12"/>
        </w:rPr>
      </w:pPr>
    </w:p>
    <w:p w14:paraId="373010CA" w14:textId="2AED8D4A" w:rsidR="00160A17" w:rsidRPr="007042B0" w:rsidRDefault="00160A17" w:rsidP="00F31A9B">
      <w:pPr>
        <w:adjustRightInd w:val="0"/>
        <w:ind w:left="-709" w:right="-425"/>
        <w:jc w:val="both"/>
      </w:pPr>
      <w:r w:rsidRPr="007042B0">
        <w:t>La</w:t>
      </w:r>
      <w:r w:rsidR="00F915DB">
        <w:t xml:space="preserve"> </w:t>
      </w:r>
      <w:r w:rsidRPr="007042B0">
        <w:t>DIRECCIÓN DE BIENESTAR SOCIAL Y FAMILIA, consultará el CERTIFICADO DE ANTECEDENTES DISCIPLINARIOS, expedido por la Procuraduría General de la Nación de las personas naturales, los representantes legales de personas jurídicas y/o de quien en nombre de la persona jurídica presente la oferta.</w:t>
      </w:r>
    </w:p>
    <w:p w14:paraId="4A00F3CB" w14:textId="77777777" w:rsidR="00160A17" w:rsidRPr="009736BA" w:rsidRDefault="00160A17" w:rsidP="00F31A9B">
      <w:pPr>
        <w:pStyle w:val="Textoindependiente"/>
        <w:ind w:left="-709" w:right="-425"/>
        <w:jc w:val="both"/>
        <w:rPr>
          <w:sz w:val="14"/>
          <w:szCs w:val="14"/>
        </w:rPr>
      </w:pPr>
    </w:p>
    <w:p w14:paraId="2195877E" w14:textId="77777777" w:rsidR="00160A17" w:rsidRPr="007042B0" w:rsidRDefault="00160A17" w:rsidP="00F31A9B">
      <w:pPr>
        <w:pStyle w:val="Textoindependiente"/>
        <w:ind w:left="-709" w:right="-425"/>
        <w:jc w:val="both"/>
        <w:rPr>
          <w:sz w:val="20"/>
        </w:rPr>
      </w:pPr>
      <w:r w:rsidRPr="007042B0">
        <w:rPr>
          <w:sz w:val="20"/>
        </w:rPr>
        <w:t>NOTA: No aplica para las personas (naturales y jurídicas) de origen extranjero sin sucursal en Colombia.</w:t>
      </w:r>
    </w:p>
    <w:p w14:paraId="007BB0F6" w14:textId="77777777" w:rsidR="00160A17" w:rsidRPr="009736BA" w:rsidRDefault="00160A17" w:rsidP="00F31A9B">
      <w:pPr>
        <w:pStyle w:val="Textoindependiente"/>
        <w:ind w:left="-709"/>
        <w:jc w:val="both"/>
        <w:rPr>
          <w:b/>
          <w:sz w:val="12"/>
          <w:szCs w:val="12"/>
        </w:rPr>
      </w:pPr>
    </w:p>
    <w:p w14:paraId="24408C16" w14:textId="77777777" w:rsidR="00160A17" w:rsidRPr="007042B0" w:rsidRDefault="00160A17" w:rsidP="00F31A9B">
      <w:pPr>
        <w:ind w:left="-709"/>
        <w:jc w:val="both"/>
        <w:rPr>
          <w:b/>
        </w:rPr>
      </w:pPr>
      <w:r w:rsidRPr="007042B0">
        <w:rPr>
          <w:b/>
        </w:rPr>
        <w:t>1.1.7.  CERTIFICADO DE ANTECEDENTES JUDICIALES</w:t>
      </w:r>
    </w:p>
    <w:p w14:paraId="6E7EA004" w14:textId="77777777" w:rsidR="00CF7B91" w:rsidRPr="0060142D" w:rsidRDefault="00CF7B91" w:rsidP="00160A17">
      <w:pPr>
        <w:jc w:val="both"/>
        <w:rPr>
          <w:b/>
          <w:sz w:val="14"/>
          <w:szCs w:val="14"/>
        </w:rPr>
      </w:pPr>
    </w:p>
    <w:p w14:paraId="5B4ADCBE" w14:textId="7E44A062" w:rsidR="00160A17" w:rsidRPr="007042B0" w:rsidRDefault="00160A17" w:rsidP="00F31A9B">
      <w:pPr>
        <w:ind w:left="-709" w:right="-425"/>
        <w:jc w:val="both"/>
      </w:pPr>
      <w:r w:rsidRPr="007042B0">
        <w:t>La</w:t>
      </w:r>
      <w:r w:rsidR="00F915DB">
        <w:t xml:space="preserve"> </w:t>
      </w:r>
      <w:r w:rsidRPr="007042B0">
        <w:t>DIRECCIÓN DE BIENESTAR SOCIAL Y FAMILIA, consultará el CERTIFICADO DE ANTECEDENTES JUDICIALES, de las personas naturales, los representantes legales de personas jurídicas y/o de quien en nombre de la persona jurídica presente la oferta.</w:t>
      </w:r>
    </w:p>
    <w:p w14:paraId="62034591" w14:textId="77777777" w:rsidR="00160A17" w:rsidRPr="007042B0" w:rsidRDefault="00160A17" w:rsidP="00F31A9B">
      <w:pPr>
        <w:pStyle w:val="Textoindependiente"/>
        <w:ind w:left="-709" w:right="-425"/>
        <w:jc w:val="both"/>
        <w:rPr>
          <w:sz w:val="20"/>
        </w:rPr>
      </w:pPr>
    </w:p>
    <w:p w14:paraId="3290BA6C" w14:textId="77777777" w:rsidR="00160A17" w:rsidRPr="007042B0" w:rsidRDefault="00160A17" w:rsidP="00F31A9B">
      <w:pPr>
        <w:pStyle w:val="Textoindependiente"/>
        <w:ind w:left="-709" w:right="-425"/>
        <w:jc w:val="both"/>
        <w:rPr>
          <w:b/>
          <w:sz w:val="20"/>
        </w:rPr>
      </w:pPr>
      <w:r w:rsidRPr="007042B0">
        <w:rPr>
          <w:b/>
          <w:sz w:val="20"/>
        </w:rPr>
        <w:t xml:space="preserve">1.1.8.  CONSTANCIA DE CUMPLIMIENTO DE APORTES PARAFISCALES </w:t>
      </w:r>
    </w:p>
    <w:p w14:paraId="754C868A" w14:textId="77777777" w:rsidR="00160A17" w:rsidRPr="00E67907" w:rsidRDefault="00160A17" w:rsidP="00F31A9B">
      <w:pPr>
        <w:pStyle w:val="Textoindependiente"/>
        <w:ind w:left="-709" w:right="-425"/>
        <w:jc w:val="both"/>
        <w:rPr>
          <w:b/>
          <w:sz w:val="12"/>
          <w:szCs w:val="12"/>
        </w:rPr>
      </w:pPr>
    </w:p>
    <w:p w14:paraId="76C6F844" w14:textId="77777777" w:rsidR="004F2BC8" w:rsidRPr="004F2BC8" w:rsidRDefault="004F2BC8" w:rsidP="004F2BC8">
      <w:pPr>
        <w:adjustRightInd w:val="0"/>
        <w:ind w:left="-709" w:right="-425"/>
        <w:jc w:val="both"/>
        <w:rPr>
          <w:lang w:val="es-CO"/>
        </w:rPr>
      </w:pPr>
      <w:r w:rsidRPr="004F2BC8">
        <w:rPr>
          <w:lang w:val="es-CO"/>
        </w:rPr>
        <w:t>Para dar cumplimiento con lo previsto en la Ley 828 de 2003, el proponente deberá allegar una certificación así:</w:t>
      </w:r>
    </w:p>
    <w:p w14:paraId="4A2F3D5E" w14:textId="77777777" w:rsidR="004F2BC8" w:rsidRPr="0060142D" w:rsidRDefault="004F2BC8" w:rsidP="004F2BC8">
      <w:pPr>
        <w:adjustRightInd w:val="0"/>
        <w:ind w:left="-709" w:right="-425"/>
        <w:jc w:val="both"/>
        <w:rPr>
          <w:sz w:val="12"/>
          <w:szCs w:val="12"/>
          <w:lang w:val="es-CO"/>
        </w:rPr>
      </w:pPr>
    </w:p>
    <w:p w14:paraId="115211F3" w14:textId="77777777" w:rsidR="004F2BC8" w:rsidRPr="004F2BC8" w:rsidRDefault="004F2BC8" w:rsidP="000C3895">
      <w:pPr>
        <w:adjustRightInd w:val="0"/>
        <w:ind w:left="-709" w:right="-425"/>
        <w:jc w:val="both"/>
        <w:rPr>
          <w:lang w:val="es-CO"/>
        </w:rPr>
      </w:pPr>
      <w:r w:rsidRPr="004F2BC8">
        <w:rPr>
          <w:b/>
          <w:lang w:val="es-CO"/>
        </w:rPr>
        <w:t>Persona Jurídica</w:t>
      </w:r>
      <w:r w:rsidRPr="004F2BC8">
        <w:rPr>
          <w:lang w:val="es-CO"/>
        </w:rPr>
        <w:t>: certificación expedida por el representante legal o revisor fiscal por el término establecido en el artículo 50 de la Ley 789 de 2002.</w:t>
      </w:r>
    </w:p>
    <w:p w14:paraId="14873FBE" w14:textId="77777777" w:rsidR="004F2BC8" w:rsidRPr="0060142D" w:rsidRDefault="004F2BC8" w:rsidP="000C3895">
      <w:pPr>
        <w:adjustRightInd w:val="0"/>
        <w:ind w:left="-709" w:right="-425"/>
        <w:jc w:val="both"/>
        <w:rPr>
          <w:sz w:val="14"/>
          <w:szCs w:val="14"/>
          <w:lang w:val="es-CO"/>
        </w:rPr>
      </w:pPr>
    </w:p>
    <w:p w14:paraId="4BA985B1" w14:textId="77777777" w:rsidR="001C71D4" w:rsidRDefault="004F2BC8" w:rsidP="000C3895">
      <w:pPr>
        <w:adjustRightInd w:val="0"/>
        <w:ind w:left="-709" w:right="-425"/>
        <w:jc w:val="both"/>
        <w:rPr>
          <w:lang w:val="es-CO"/>
        </w:rPr>
      </w:pPr>
      <w:r w:rsidRPr="004F2BC8">
        <w:rPr>
          <w:b/>
          <w:bCs/>
          <w:lang w:val="es-CO"/>
        </w:rPr>
        <w:t>Persona Natural</w:t>
      </w:r>
      <w:r w:rsidRPr="004F2BC8">
        <w:rPr>
          <w:lang w:val="es-CO"/>
        </w:rPr>
        <w:t xml:space="preserve">: </w:t>
      </w:r>
      <w:r w:rsidR="001C71D4" w:rsidRPr="001C71D4">
        <w:rPr>
          <w:lang w:val="es-CO"/>
        </w:rPr>
        <w:t>El Proponente persona natural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contratación o copia de la planilla de seguridad social paga.</w:t>
      </w:r>
    </w:p>
    <w:p w14:paraId="455FC89B" w14:textId="77777777" w:rsidR="00405514" w:rsidRPr="001C71D4" w:rsidRDefault="00405514" w:rsidP="000C3895">
      <w:pPr>
        <w:adjustRightInd w:val="0"/>
        <w:ind w:left="-709" w:right="-425"/>
        <w:jc w:val="both"/>
        <w:rPr>
          <w:lang w:val="es-CO"/>
        </w:rPr>
      </w:pPr>
    </w:p>
    <w:p w14:paraId="417ABB42" w14:textId="77777777" w:rsidR="001C71D4" w:rsidRPr="001C71D4" w:rsidRDefault="001C71D4" w:rsidP="000C3895">
      <w:pPr>
        <w:adjustRightInd w:val="0"/>
        <w:ind w:left="-709" w:right="-425"/>
        <w:jc w:val="both"/>
        <w:rPr>
          <w:lang w:val="es-CO"/>
        </w:rPr>
      </w:pPr>
      <w:r w:rsidRPr="001C71D4">
        <w:rPr>
          <w:lang w:val="es-CO"/>
        </w:rPr>
        <w:t>En caso de modificarse la fecha de cierre del Proceso de Contratación, se tendrá como referencia para establecer el plazo de vigencia de los certificados de afiliación la fecha originalmente establecida en el Pliego de Condiciones definitivo.</w:t>
      </w:r>
    </w:p>
    <w:p w14:paraId="1C6EA94C" w14:textId="77777777" w:rsidR="001C71D4" w:rsidRDefault="001C71D4" w:rsidP="000C3895">
      <w:pPr>
        <w:adjustRightInd w:val="0"/>
        <w:ind w:left="-709" w:right="-425"/>
        <w:jc w:val="both"/>
        <w:rPr>
          <w:lang w:val="es-CO"/>
        </w:rPr>
      </w:pPr>
      <w:r w:rsidRPr="001C71D4">
        <w:rPr>
          <w:lang w:val="es-CO"/>
        </w:rPr>
        <w:t xml:space="preserve">La persona natural que reúna los requisitos para acceder a la pensión de vejez, o presente resolución de reconocimiento de pensión o indemnización sustitutiva, presentará el documento que lo acredite y, además, la afiliación al sistema de salud. </w:t>
      </w:r>
    </w:p>
    <w:p w14:paraId="37F39BA2" w14:textId="77777777" w:rsidR="00405514" w:rsidRPr="001C71D4" w:rsidRDefault="00405514" w:rsidP="000C3895">
      <w:pPr>
        <w:adjustRightInd w:val="0"/>
        <w:ind w:left="-709" w:right="-425"/>
        <w:jc w:val="both"/>
        <w:rPr>
          <w:lang w:val="es-CO"/>
        </w:rPr>
      </w:pPr>
    </w:p>
    <w:p w14:paraId="5C6185AD" w14:textId="77777777" w:rsidR="001C71D4" w:rsidRPr="001C71D4" w:rsidRDefault="001C71D4" w:rsidP="000C3895">
      <w:pPr>
        <w:adjustRightInd w:val="0"/>
        <w:ind w:left="-709" w:right="-425"/>
        <w:jc w:val="both"/>
        <w:rPr>
          <w:lang w:val="es-CO"/>
        </w:rPr>
      </w:pPr>
      <w:r w:rsidRPr="001C71D4">
        <w:rPr>
          <w:lang w:val="es-CO"/>
        </w:rPr>
        <w:t>De igual forma, quienes se encuentren en condición legal de no estar obligados a realizar cotización de pensión tendrán que presentar el documento que así lo acredite y, adicionalmente, el certificado de afiliación al sistema de salud.</w:t>
      </w:r>
    </w:p>
    <w:p w14:paraId="684F5D0C" w14:textId="2452191D" w:rsidR="004F2BC8" w:rsidRDefault="001C71D4" w:rsidP="000C3895">
      <w:pPr>
        <w:adjustRightInd w:val="0"/>
        <w:ind w:left="-709" w:right="-425"/>
        <w:jc w:val="both"/>
        <w:rPr>
          <w:lang w:val="es-CO"/>
        </w:rPr>
      </w:pPr>
      <w:r w:rsidRPr="001C71D4">
        <w:rPr>
          <w:lang w:val="es-CO"/>
        </w:rPr>
        <w:t>Esta misma previsión aplica para las personas naturales extranjeras con domicilio en Colombia las cuales deberán acreditar este requisito respecto del personal vinculado en Colombia.</w:t>
      </w:r>
    </w:p>
    <w:p w14:paraId="414FF1FC" w14:textId="77777777" w:rsidR="001C71D4" w:rsidRPr="0060142D" w:rsidRDefault="001C71D4" w:rsidP="000C3895">
      <w:pPr>
        <w:adjustRightInd w:val="0"/>
        <w:ind w:left="-709" w:right="-425"/>
        <w:jc w:val="both"/>
        <w:rPr>
          <w:sz w:val="14"/>
          <w:szCs w:val="14"/>
          <w:lang w:val="es-CO"/>
        </w:rPr>
      </w:pPr>
    </w:p>
    <w:p w14:paraId="0F20CE64" w14:textId="36ED8747" w:rsidR="004F2BC8" w:rsidRPr="004F2BC8" w:rsidRDefault="004F2BC8" w:rsidP="000C3895">
      <w:pPr>
        <w:adjustRightInd w:val="0"/>
        <w:ind w:left="-709" w:right="-425"/>
        <w:jc w:val="both"/>
        <w:rPr>
          <w:lang w:val="es-CO"/>
        </w:rPr>
      </w:pPr>
      <w:bookmarkStart w:id="4" w:name="_Toc40113348"/>
      <w:bookmarkStart w:id="5" w:name="_Toc108082912"/>
      <w:bookmarkStart w:id="6" w:name="_Toc224139574"/>
      <w:r w:rsidRPr="004F2BC8">
        <w:rPr>
          <w:b/>
          <w:bCs/>
          <w:lang w:val="es-CO"/>
        </w:rPr>
        <w:lastRenderedPageBreak/>
        <w:t xml:space="preserve">Proponentes </w:t>
      </w:r>
      <w:bookmarkEnd w:id="4"/>
      <w:bookmarkEnd w:id="5"/>
      <w:bookmarkEnd w:id="6"/>
      <w:r w:rsidRPr="004F2BC8">
        <w:rPr>
          <w:b/>
          <w:bCs/>
          <w:lang w:val="es-CO"/>
        </w:rPr>
        <w:t xml:space="preserve">Plurales: </w:t>
      </w:r>
      <w:r w:rsidRPr="004F2BC8">
        <w:rPr>
          <w:lang w:val="es-CO"/>
        </w:rPr>
        <w:t xml:space="preserve">Cada uno de los integrantes del Proponente Plural debe acreditar por separado los requisitos de que tratan los </w:t>
      </w:r>
      <w:r w:rsidR="004A0B2A">
        <w:rPr>
          <w:lang w:val="es-CO"/>
        </w:rPr>
        <w:t>requisitos</w:t>
      </w:r>
      <w:r w:rsidRPr="004F2BC8">
        <w:rPr>
          <w:lang w:val="es-CO"/>
        </w:rPr>
        <w:t xml:space="preserve"> anteriores.</w:t>
      </w:r>
    </w:p>
    <w:p w14:paraId="4F6BD561" w14:textId="77777777" w:rsidR="004F2BC8" w:rsidRPr="009736BA" w:rsidRDefault="004F2BC8" w:rsidP="000C3895">
      <w:pPr>
        <w:adjustRightInd w:val="0"/>
        <w:ind w:left="-709" w:right="-425"/>
        <w:jc w:val="both"/>
        <w:rPr>
          <w:b/>
          <w:bCs/>
          <w:sz w:val="12"/>
          <w:szCs w:val="12"/>
          <w:lang w:val="es-CO"/>
        </w:rPr>
      </w:pPr>
    </w:p>
    <w:p w14:paraId="26CE436A" w14:textId="77777777" w:rsidR="00160A17" w:rsidRPr="009736BA" w:rsidRDefault="00160A17" w:rsidP="000C3895">
      <w:pPr>
        <w:adjustRightInd w:val="0"/>
        <w:ind w:left="-709" w:right="-425"/>
        <w:jc w:val="both"/>
        <w:rPr>
          <w:b/>
          <w:bCs/>
          <w:sz w:val="10"/>
          <w:szCs w:val="10"/>
        </w:rPr>
      </w:pPr>
    </w:p>
    <w:p w14:paraId="51FD0B1B" w14:textId="77777777" w:rsidR="00160A17" w:rsidRPr="007042B0" w:rsidRDefault="00160A17" w:rsidP="000C3895">
      <w:pPr>
        <w:adjustRightInd w:val="0"/>
        <w:ind w:left="-709" w:right="-425"/>
        <w:jc w:val="both"/>
        <w:rPr>
          <w:b/>
          <w:bCs/>
          <w:iCs/>
        </w:rPr>
      </w:pPr>
      <w:r w:rsidRPr="007042B0">
        <w:rPr>
          <w:b/>
          <w:bCs/>
          <w:iCs/>
        </w:rPr>
        <w:t xml:space="preserve">1.1.9.  IDENTIFICACIÓN TRIBUTARIA </w:t>
      </w:r>
    </w:p>
    <w:p w14:paraId="0ED170F4" w14:textId="77777777" w:rsidR="00CF7B91" w:rsidRPr="009736BA" w:rsidRDefault="00CF7B91" w:rsidP="000C3895">
      <w:pPr>
        <w:adjustRightInd w:val="0"/>
        <w:ind w:left="-709" w:right="-425"/>
        <w:jc w:val="both"/>
        <w:rPr>
          <w:b/>
          <w:bCs/>
          <w:iCs/>
          <w:sz w:val="10"/>
          <w:szCs w:val="10"/>
        </w:rPr>
      </w:pPr>
    </w:p>
    <w:p w14:paraId="739FDD3A" w14:textId="77777777" w:rsidR="00160A17" w:rsidRDefault="00160A17" w:rsidP="000C3895">
      <w:pPr>
        <w:adjustRightInd w:val="0"/>
        <w:ind w:left="-709" w:right="-425"/>
        <w:jc w:val="both"/>
      </w:pPr>
      <w:r w:rsidRPr="007042B0">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37D1E291" w14:textId="77777777" w:rsidR="001C71D4" w:rsidRPr="007042B0" w:rsidRDefault="001C71D4" w:rsidP="000C3895">
      <w:pPr>
        <w:adjustRightInd w:val="0"/>
        <w:ind w:left="-709" w:right="-425"/>
        <w:jc w:val="both"/>
      </w:pPr>
    </w:p>
    <w:p w14:paraId="516AA7E4" w14:textId="3B09A05F" w:rsidR="004B0C2C" w:rsidRPr="009736BA" w:rsidRDefault="004B0C2C" w:rsidP="000C3895">
      <w:pPr>
        <w:adjustRightInd w:val="0"/>
        <w:ind w:left="-709" w:right="-425"/>
        <w:jc w:val="both"/>
        <w:rPr>
          <w:b/>
          <w:bCs/>
          <w:sz w:val="2"/>
          <w:szCs w:val="2"/>
        </w:rPr>
      </w:pPr>
    </w:p>
    <w:p w14:paraId="317B5104" w14:textId="77777777" w:rsidR="00D24941" w:rsidRPr="009736BA" w:rsidRDefault="00D24941" w:rsidP="000C3895">
      <w:pPr>
        <w:adjustRightInd w:val="0"/>
        <w:ind w:left="-709" w:right="-425"/>
        <w:jc w:val="both"/>
        <w:rPr>
          <w:b/>
          <w:bCs/>
          <w:sz w:val="2"/>
          <w:szCs w:val="2"/>
        </w:rPr>
      </w:pPr>
    </w:p>
    <w:p w14:paraId="62DFDF81" w14:textId="77777777" w:rsidR="00D24941" w:rsidRPr="00743CDF" w:rsidRDefault="00D24941" w:rsidP="001F2826">
      <w:pPr>
        <w:pStyle w:val="Prrafodelista"/>
        <w:numPr>
          <w:ilvl w:val="2"/>
          <w:numId w:val="20"/>
        </w:numPr>
        <w:adjustRightInd w:val="0"/>
        <w:ind w:left="-709" w:right="-425" w:firstLine="0"/>
        <w:jc w:val="both"/>
        <w:rPr>
          <w:b/>
          <w:bCs/>
        </w:rPr>
      </w:pPr>
      <w:r w:rsidRPr="00743CDF">
        <w:rPr>
          <w:b/>
          <w:bCs/>
        </w:rPr>
        <w:t>Estimación, tipificación, asignación de riesgos y determinación de garantías</w:t>
      </w:r>
    </w:p>
    <w:p w14:paraId="418E4047" w14:textId="77777777" w:rsidR="00D24941" w:rsidRPr="009736BA" w:rsidRDefault="00D24941" w:rsidP="000C3895">
      <w:pPr>
        <w:pStyle w:val="Prrafodelista"/>
        <w:adjustRightInd w:val="0"/>
        <w:ind w:left="-709" w:right="-425"/>
        <w:jc w:val="both"/>
        <w:rPr>
          <w:sz w:val="10"/>
          <w:szCs w:val="10"/>
        </w:rPr>
      </w:pPr>
    </w:p>
    <w:p w14:paraId="0944AEE0" w14:textId="386AB30C" w:rsidR="00D24941" w:rsidRDefault="00D24941" w:rsidP="000C3895">
      <w:pPr>
        <w:adjustRightInd w:val="0"/>
        <w:ind w:left="-709" w:right="-425"/>
        <w:jc w:val="both"/>
      </w:pPr>
      <w:r w:rsidRPr="007042B0">
        <w:t xml:space="preserve">El Oferente deberá proceder al diligenciamiento del </w:t>
      </w:r>
      <w:r>
        <w:rPr>
          <w:b/>
          <w:bCs/>
          <w:u w:val="single"/>
        </w:rPr>
        <w:t>A</w:t>
      </w:r>
      <w:r w:rsidR="004D0DD8">
        <w:rPr>
          <w:b/>
          <w:bCs/>
          <w:u w:val="single"/>
        </w:rPr>
        <w:t>nexo</w:t>
      </w:r>
      <w:r w:rsidRPr="007042B0">
        <w:rPr>
          <w:b/>
          <w:bCs/>
          <w:u w:val="single"/>
        </w:rPr>
        <w:t xml:space="preserve"> No. </w:t>
      </w:r>
      <w:r>
        <w:rPr>
          <w:b/>
          <w:bCs/>
          <w:u w:val="single"/>
        </w:rPr>
        <w:t>6</w:t>
      </w:r>
      <w:r w:rsidRPr="007042B0">
        <w:t xml:space="preserve"> y entregarlo con la oferta</w:t>
      </w:r>
    </w:p>
    <w:p w14:paraId="7AF25DAD" w14:textId="77777777" w:rsidR="00D24941" w:rsidRPr="00A12698" w:rsidRDefault="00D24941" w:rsidP="000C3895">
      <w:pPr>
        <w:adjustRightInd w:val="0"/>
        <w:ind w:left="-709" w:right="-425"/>
        <w:jc w:val="both"/>
        <w:rPr>
          <w:sz w:val="12"/>
          <w:szCs w:val="12"/>
        </w:rPr>
      </w:pPr>
    </w:p>
    <w:p w14:paraId="37A4A14F" w14:textId="71FB17F4" w:rsidR="00D24941" w:rsidRDefault="00D24941" w:rsidP="000C3895">
      <w:pPr>
        <w:adjustRightInd w:val="0"/>
        <w:ind w:left="-709" w:right="-425"/>
        <w:jc w:val="both"/>
      </w:pPr>
      <w:r w:rsidRPr="00743CDF">
        <w:rPr>
          <w:b/>
          <w:bCs/>
        </w:rPr>
        <w:t>1.1.1</w:t>
      </w:r>
      <w:r>
        <w:rPr>
          <w:b/>
          <w:bCs/>
        </w:rPr>
        <w:t>1</w:t>
      </w:r>
      <w:r w:rsidRPr="00743CDF">
        <w:rPr>
          <w:b/>
          <w:bCs/>
        </w:rPr>
        <w:t>. ACUERDO DE CONFIDENCIALIDAD</w:t>
      </w:r>
      <w:r>
        <w:t xml:space="preserve"> </w:t>
      </w:r>
    </w:p>
    <w:p w14:paraId="5B6A14C6" w14:textId="77777777" w:rsidR="00D24941" w:rsidRPr="00A12698" w:rsidRDefault="00D24941" w:rsidP="000C3895">
      <w:pPr>
        <w:adjustRightInd w:val="0"/>
        <w:ind w:left="-709" w:right="-425"/>
        <w:jc w:val="both"/>
        <w:rPr>
          <w:sz w:val="12"/>
          <w:szCs w:val="12"/>
        </w:rPr>
      </w:pPr>
    </w:p>
    <w:p w14:paraId="41CD31A9" w14:textId="0C455861" w:rsidR="00D24941" w:rsidRPr="00743CDF" w:rsidRDefault="00D24941" w:rsidP="000C3895">
      <w:pPr>
        <w:adjustRightInd w:val="0"/>
        <w:ind w:left="-709" w:right="-425"/>
        <w:jc w:val="both"/>
      </w:pPr>
      <w:r w:rsidRPr="00743CDF">
        <w:t xml:space="preserve">El Oferente deberá proceder al diligenciamiento del </w:t>
      </w:r>
      <w:r w:rsidRPr="00743CDF">
        <w:rPr>
          <w:b/>
          <w:bCs/>
          <w:u w:val="single"/>
        </w:rPr>
        <w:t xml:space="preserve">Formulario No. </w:t>
      </w:r>
      <w:r>
        <w:rPr>
          <w:b/>
          <w:bCs/>
          <w:u w:val="single"/>
        </w:rPr>
        <w:t>2</w:t>
      </w:r>
      <w:r w:rsidRPr="00743CDF">
        <w:t xml:space="preserve"> y entregarlo con la oferta.</w:t>
      </w:r>
    </w:p>
    <w:p w14:paraId="212F720B" w14:textId="77777777" w:rsidR="00CF7B91" w:rsidRPr="0024312D" w:rsidRDefault="00CF7B91" w:rsidP="000C3895">
      <w:pPr>
        <w:adjustRightInd w:val="0"/>
        <w:ind w:right="-425"/>
        <w:jc w:val="both"/>
        <w:rPr>
          <w:color w:val="000000" w:themeColor="text1"/>
          <w:sz w:val="12"/>
          <w:szCs w:val="12"/>
        </w:rPr>
      </w:pPr>
    </w:p>
    <w:p w14:paraId="79403EA3" w14:textId="7AD5285B" w:rsidR="00160A17" w:rsidRPr="0024312D" w:rsidRDefault="00160A17" w:rsidP="000C3895">
      <w:pPr>
        <w:adjustRightInd w:val="0"/>
        <w:ind w:left="-709" w:right="-425"/>
        <w:jc w:val="both"/>
        <w:rPr>
          <w:b/>
          <w:color w:val="000000" w:themeColor="text1"/>
        </w:rPr>
      </w:pPr>
      <w:r w:rsidRPr="0024312D">
        <w:rPr>
          <w:b/>
          <w:color w:val="000000" w:themeColor="text1"/>
        </w:rPr>
        <w:t>1.1.1</w:t>
      </w:r>
      <w:r w:rsidR="00D24941">
        <w:rPr>
          <w:b/>
          <w:color w:val="000000" w:themeColor="text1"/>
        </w:rPr>
        <w:t>2</w:t>
      </w:r>
      <w:r w:rsidRPr="0024312D">
        <w:rPr>
          <w:b/>
          <w:color w:val="000000" w:themeColor="text1"/>
        </w:rPr>
        <w:t>.  COMPROMISO ANTICORRUPCIÓN</w:t>
      </w:r>
    </w:p>
    <w:p w14:paraId="4A340BD4" w14:textId="77777777" w:rsidR="00FB058F" w:rsidRPr="0024312D" w:rsidRDefault="00FB058F" w:rsidP="000C3895">
      <w:pPr>
        <w:adjustRightInd w:val="0"/>
        <w:ind w:left="-709" w:right="-425"/>
        <w:jc w:val="both"/>
        <w:rPr>
          <w:b/>
          <w:color w:val="000000" w:themeColor="text1"/>
          <w:sz w:val="12"/>
          <w:szCs w:val="12"/>
        </w:rPr>
      </w:pPr>
    </w:p>
    <w:p w14:paraId="30AFE495" w14:textId="77777777" w:rsidR="00160A17" w:rsidRPr="0024312D" w:rsidRDefault="00160A17" w:rsidP="000C3895">
      <w:pPr>
        <w:adjustRightInd w:val="0"/>
        <w:ind w:left="-709" w:right="-425"/>
        <w:jc w:val="both"/>
        <w:rPr>
          <w:color w:val="000000" w:themeColor="text1"/>
        </w:rPr>
      </w:pPr>
      <w:r w:rsidRPr="0024312D">
        <w:rPr>
          <w:color w:val="000000" w:themeColor="text1"/>
        </w:rPr>
        <w:t xml:space="preserve">El Oferente deberá proceder al diligenciamiento del </w:t>
      </w:r>
      <w:r w:rsidRPr="0024312D">
        <w:rPr>
          <w:b/>
          <w:bCs/>
          <w:color w:val="000000" w:themeColor="text1"/>
          <w:u w:val="single"/>
        </w:rPr>
        <w:t>Formulario No. 3</w:t>
      </w:r>
      <w:r w:rsidRPr="0024312D">
        <w:rPr>
          <w:color w:val="000000" w:themeColor="text1"/>
        </w:rPr>
        <w:t xml:space="preserve"> y entregarlo con la oferta.</w:t>
      </w:r>
    </w:p>
    <w:p w14:paraId="748972B7" w14:textId="77777777" w:rsidR="007D31CE" w:rsidRPr="009736BA" w:rsidRDefault="007D31CE" w:rsidP="000C3895">
      <w:pPr>
        <w:adjustRightInd w:val="0"/>
        <w:ind w:left="-709" w:right="-425"/>
        <w:jc w:val="both"/>
        <w:rPr>
          <w:sz w:val="14"/>
          <w:szCs w:val="14"/>
        </w:rPr>
      </w:pPr>
    </w:p>
    <w:p w14:paraId="4848CBEF" w14:textId="77777777" w:rsidR="0094541E" w:rsidRPr="00E07653" w:rsidRDefault="0094541E" w:rsidP="000C3895">
      <w:pPr>
        <w:adjustRightInd w:val="0"/>
        <w:ind w:left="-709" w:right="-425"/>
        <w:jc w:val="both"/>
        <w:rPr>
          <w:b/>
          <w:sz w:val="2"/>
          <w:szCs w:val="2"/>
        </w:rPr>
      </w:pPr>
    </w:p>
    <w:p w14:paraId="66E0FB39" w14:textId="10AF3185" w:rsidR="00160A17" w:rsidRDefault="00FB058F" w:rsidP="000C3895">
      <w:pPr>
        <w:adjustRightInd w:val="0"/>
        <w:ind w:left="-709" w:right="-425"/>
        <w:jc w:val="both"/>
        <w:rPr>
          <w:b/>
        </w:rPr>
      </w:pPr>
      <w:r w:rsidRPr="007042B0">
        <w:rPr>
          <w:b/>
        </w:rPr>
        <w:t>1.1.1</w:t>
      </w:r>
      <w:r w:rsidR="00D24941">
        <w:rPr>
          <w:b/>
        </w:rPr>
        <w:t>3</w:t>
      </w:r>
      <w:r w:rsidRPr="007042B0">
        <w:rPr>
          <w:b/>
        </w:rPr>
        <w:t xml:space="preserve"> </w:t>
      </w:r>
      <w:r w:rsidR="00160A17" w:rsidRPr="007042B0">
        <w:rPr>
          <w:b/>
        </w:rPr>
        <w:t>REGISTRO ÚNICO DE PROPONENTES</w:t>
      </w:r>
    </w:p>
    <w:p w14:paraId="0C3013A4" w14:textId="77777777" w:rsidR="006C3DA8" w:rsidRPr="009736BA" w:rsidRDefault="006C3DA8" w:rsidP="000C3895">
      <w:pPr>
        <w:adjustRightInd w:val="0"/>
        <w:ind w:left="-709" w:right="-425"/>
        <w:jc w:val="both"/>
        <w:rPr>
          <w:b/>
          <w:sz w:val="10"/>
          <w:szCs w:val="10"/>
        </w:rPr>
      </w:pPr>
    </w:p>
    <w:p w14:paraId="7F6BAF52" w14:textId="2987E5FF" w:rsidR="007D31CE" w:rsidRPr="007042B0" w:rsidRDefault="006C3DA8" w:rsidP="000C3895">
      <w:pPr>
        <w:pStyle w:val="Prrafodelista"/>
        <w:adjustRightInd w:val="0"/>
        <w:ind w:left="-709" w:right="-425"/>
        <w:jc w:val="both"/>
        <w:rPr>
          <w:b/>
        </w:rPr>
      </w:pPr>
      <w:r w:rsidRPr="00472C6C">
        <w:rPr>
          <w:rFonts w:eastAsia="Arial"/>
        </w:rPr>
        <w:t xml:space="preserve">Podrán participar en el presente proceso de selección todas las personas naturales o jurídicas, nacionales o extranjeras domiciliadas o con sucursal en Colombia que se encuentren inscritas en el Registro Único </w:t>
      </w:r>
      <w:r w:rsidR="00C84BBE">
        <w:rPr>
          <w:rFonts w:eastAsia="Arial"/>
        </w:rPr>
        <w:t>d</w:t>
      </w:r>
      <w:r w:rsidRPr="00472C6C">
        <w:rPr>
          <w:rFonts w:eastAsia="Arial"/>
        </w:rPr>
        <w:t xml:space="preserve">e Proponentes del Registro Único Empresarial de la Cámara de Comercio con jurisdicción en su domicilio principal. Se exige que el RUP esté vigente y en firme, </w:t>
      </w:r>
      <w:r w:rsidR="000C13F3">
        <w:rPr>
          <w:rFonts w:eastAsia="Arial"/>
        </w:rPr>
        <w:t xml:space="preserve">al cierre del proceso, </w:t>
      </w:r>
      <w:r w:rsidRPr="00472C6C">
        <w:rPr>
          <w:rFonts w:eastAsia="Arial"/>
        </w:rPr>
        <w:t>conforme a lo establecido en el artículo 2.2.1.1.1.5.1 del Decreto 1082 de 2015 y el artículo 221 del Decreto 19 de 2012. Las personas naturales y jurídicas, nacionales o extranjeras con domicilio en Colombia, interesadas en participar en el proceso de contratación, deben estar inscritas en el RUP, salvo las excepciones previstas expresamente por la ley, deberá estar inscrito en la siguiente clasificaci</w:t>
      </w:r>
      <w:r>
        <w:rPr>
          <w:rFonts w:eastAsia="Arial"/>
        </w:rPr>
        <w:t>ón</w:t>
      </w:r>
    </w:p>
    <w:p w14:paraId="578048DF" w14:textId="77777777" w:rsidR="007D31CE" w:rsidRPr="00F915DB" w:rsidRDefault="007D31CE" w:rsidP="000C3895">
      <w:pPr>
        <w:adjustRightInd w:val="0"/>
        <w:ind w:right="-425"/>
        <w:jc w:val="both"/>
        <w:rPr>
          <w:bCs/>
        </w:rPr>
      </w:pPr>
    </w:p>
    <w:tbl>
      <w:tblPr>
        <w:tblW w:w="545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2689"/>
        <w:gridCol w:w="2007"/>
        <w:gridCol w:w="2431"/>
        <w:gridCol w:w="3217"/>
      </w:tblGrid>
      <w:tr w:rsidR="007042B0" w:rsidRPr="00F915DB" w14:paraId="2155D833" w14:textId="77777777" w:rsidTr="000A40A8">
        <w:trPr>
          <w:trHeight w:val="258"/>
          <w:jc w:val="center"/>
        </w:trPr>
        <w:tc>
          <w:tcPr>
            <w:tcW w:w="1300" w:type="pct"/>
            <w:vAlign w:val="center"/>
          </w:tcPr>
          <w:p w14:paraId="5BFAE86E" w14:textId="77777777" w:rsidR="00CF7B91" w:rsidRPr="00F915DB" w:rsidRDefault="00CF7B91" w:rsidP="000A40A8">
            <w:pPr>
              <w:ind w:right="-425"/>
              <w:rPr>
                <w:rFonts w:eastAsia="Arial"/>
                <w:bCs/>
              </w:rPr>
            </w:pPr>
            <w:r w:rsidRPr="00F915DB">
              <w:rPr>
                <w:rFonts w:eastAsia="Arial"/>
                <w:bCs/>
              </w:rPr>
              <w:t>CLASIFICACIÓN UNSPSC</w:t>
            </w:r>
          </w:p>
        </w:tc>
        <w:tc>
          <w:tcPr>
            <w:tcW w:w="970" w:type="pct"/>
            <w:vAlign w:val="center"/>
          </w:tcPr>
          <w:p w14:paraId="43B39DA6" w14:textId="77777777" w:rsidR="00CF7B91" w:rsidRPr="00F915DB" w:rsidRDefault="00CF7B91" w:rsidP="000C3895">
            <w:pPr>
              <w:ind w:right="-425"/>
              <w:jc w:val="center"/>
              <w:rPr>
                <w:rFonts w:eastAsia="Arial"/>
                <w:bCs/>
              </w:rPr>
            </w:pPr>
            <w:r w:rsidRPr="00F915DB">
              <w:rPr>
                <w:rFonts w:eastAsia="Arial"/>
                <w:bCs/>
              </w:rPr>
              <w:t>GRUPO</w:t>
            </w:r>
          </w:p>
        </w:tc>
        <w:tc>
          <w:tcPr>
            <w:tcW w:w="1175" w:type="pct"/>
            <w:vAlign w:val="center"/>
          </w:tcPr>
          <w:p w14:paraId="5CB3D367" w14:textId="77777777" w:rsidR="00CF7B91" w:rsidRPr="00F915DB" w:rsidRDefault="00CF7B91" w:rsidP="000C3895">
            <w:pPr>
              <w:ind w:right="-425"/>
              <w:jc w:val="center"/>
              <w:rPr>
                <w:rFonts w:eastAsia="Arial"/>
                <w:bCs/>
              </w:rPr>
            </w:pPr>
            <w:r w:rsidRPr="00F915DB">
              <w:rPr>
                <w:rFonts w:eastAsia="Arial"/>
                <w:bCs/>
              </w:rPr>
              <w:t>SEGMENTO</w:t>
            </w:r>
          </w:p>
        </w:tc>
        <w:tc>
          <w:tcPr>
            <w:tcW w:w="1555" w:type="pct"/>
            <w:vAlign w:val="center"/>
          </w:tcPr>
          <w:p w14:paraId="79C1F80C" w14:textId="77777777" w:rsidR="00CF7B91" w:rsidRPr="00F915DB" w:rsidRDefault="00CF7B91" w:rsidP="000C3895">
            <w:pPr>
              <w:ind w:right="-425"/>
              <w:jc w:val="center"/>
              <w:rPr>
                <w:rFonts w:eastAsia="Arial"/>
                <w:bCs/>
              </w:rPr>
            </w:pPr>
            <w:r w:rsidRPr="00F915DB">
              <w:rPr>
                <w:rFonts w:eastAsia="Arial"/>
                <w:bCs/>
              </w:rPr>
              <w:t>FAMILIA</w:t>
            </w:r>
          </w:p>
        </w:tc>
      </w:tr>
      <w:tr w:rsidR="00CF7B91" w:rsidRPr="00F915DB" w14:paraId="777FB16C" w14:textId="77777777" w:rsidTr="000A40A8">
        <w:trPr>
          <w:trHeight w:val="108"/>
          <w:jc w:val="center"/>
        </w:trPr>
        <w:tc>
          <w:tcPr>
            <w:tcW w:w="1300" w:type="pct"/>
            <w:vAlign w:val="center"/>
          </w:tcPr>
          <w:p w14:paraId="7553EF78" w14:textId="70D67154" w:rsidR="00CF7B91" w:rsidRPr="00F915DB" w:rsidRDefault="000A40A8" w:rsidP="000A40A8">
            <w:pPr>
              <w:ind w:right="-425"/>
              <w:rPr>
                <w:rFonts w:eastAsia="Arial"/>
                <w:bCs/>
              </w:rPr>
            </w:pPr>
            <w:r>
              <w:rPr>
                <w:bCs/>
              </w:rPr>
              <w:t xml:space="preserve">         </w:t>
            </w:r>
            <w:r w:rsidR="00CF7B91" w:rsidRPr="00F915DB">
              <w:rPr>
                <w:bCs/>
              </w:rPr>
              <w:t>85171500</w:t>
            </w:r>
          </w:p>
        </w:tc>
        <w:tc>
          <w:tcPr>
            <w:tcW w:w="970" w:type="pct"/>
            <w:vAlign w:val="center"/>
          </w:tcPr>
          <w:p w14:paraId="3016D1B8" w14:textId="77777777" w:rsidR="00CF7B91" w:rsidRPr="00F915DB" w:rsidRDefault="00CF7B91" w:rsidP="000A40A8">
            <w:pPr>
              <w:ind w:right="-425"/>
              <w:rPr>
                <w:rFonts w:eastAsia="Arial"/>
                <w:bCs/>
              </w:rPr>
            </w:pPr>
            <w:r w:rsidRPr="00F915DB">
              <w:rPr>
                <w:bCs/>
              </w:rPr>
              <w:t>Servicios de Salud</w:t>
            </w:r>
          </w:p>
        </w:tc>
        <w:tc>
          <w:tcPr>
            <w:tcW w:w="1175" w:type="pct"/>
            <w:vAlign w:val="center"/>
          </w:tcPr>
          <w:p w14:paraId="767854E2" w14:textId="77777777" w:rsidR="00CF7B91" w:rsidRPr="00F915DB" w:rsidRDefault="00CF7B91" w:rsidP="000A40A8">
            <w:pPr>
              <w:ind w:right="-425"/>
              <w:rPr>
                <w:rFonts w:eastAsia="Arial"/>
                <w:bCs/>
              </w:rPr>
            </w:pPr>
            <w:r w:rsidRPr="00F915DB">
              <w:rPr>
                <w:bCs/>
              </w:rPr>
              <w:t>Servicios de muerte y soporte al fallecimiento</w:t>
            </w:r>
          </w:p>
        </w:tc>
        <w:tc>
          <w:tcPr>
            <w:tcW w:w="1555" w:type="pct"/>
            <w:vAlign w:val="center"/>
          </w:tcPr>
          <w:p w14:paraId="015D6887" w14:textId="77777777" w:rsidR="00CF7B91" w:rsidRPr="00F915DB" w:rsidRDefault="00CF7B91" w:rsidP="000A40A8">
            <w:pPr>
              <w:ind w:right="-425"/>
              <w:rPr>
                <w:rFonts w:eastAsia="Arial"/>
                <w:bCs/>
              </w:rPr>
            </w:pPr>
            <w:r w:rsidRPr="00F915DB">
              <w:rPr>
                <w:bCs/>
              </w:rPr>
              <w:t>Servicios funerarios y asociados</w:t>
            </w:r>
          </w:p>
        </w:tc>
      </w:tr>
    </w:tbl>
    <w:p w14:paraId="17F982F9" w14:textId="77777777" w:rsidR="00160A17" w:rsidRPr="00E07653" w:rsidRDefault="00160A17" w:rsidP="000C3895">
      <w:pPr>
        <w:adjustRightInd w:val="0"/>
        <w:ind w:left="-709" w:right="-425"/>
        <w:jc w:val="both"/>
        <w:rPr>
          <w:sz w:val="12"/>
          <w:szCs w:val="12"/>
        </w:rPr>
      </w:pPr>
    </w:p>
    <w:p w14:paraId="1087E46B" w14:textId="77777777" w:rsidR="00D675FC" w:rsidRPr="00E07653" w:rsidRDefault="00D675FC" w:rsidP="000C3895">
      <w:pPr>
        <w:adjustRightInd w:val="0"/>
        <w:ind w:left="-709" w:right="-425"/>
        <w:jc w:val="both"/>
        <w:rPr>
          <w:b/>
          <w:sz w:val="2"/>
          <w:szCs w:val="2"/>
        </w:rPr>
      </w:pPr>
    </w:p>
    <w:p w14:paraId="472512D3" w14:textId="46324E48" w:rsidR="00D675FC" w:rsidRPr="00D675FC" w:rsidRDefault="00D675FC" w:rsidP="000C3895">
      <w:pPr>
        <w:tabs>
          <w:tab w:val="left" w:pos="709"/>
        </w:tabs>
        <w:autoSpaceDE/>
        <w:autoSpaceDN/>
        <w:ind w:left="-709" w:right="-425"/>
        <w:jc w:val="both"/>
        <w:rPr>
          <w:lang w:val="es-CO" w:eastAsia="es-CO"/>
        </w:rPr>
      </w:pPr>
      <w:r w:rsidRPr="00D675FC">
        <w:rPr>
          <w:b/>
          <w:lang w:val="es-CO" w:eastAsia="es-CO"/>
        </w:rPr>
        <w:t>NOTA 1:</w:t>
      </w:r>
      <w:r w:rsidRPr="00D675FC">
        <w:rPr>
          <w:lang w:val="es-CO" w:eastAsia="es-CO"/>
        </w:rPr>
        <w:t xml:space="preserve"> el oferente deberá anexar el respectivo Certificado del Registro Único de Proponentes –RUP– </w:t>
      </w:r>
      <w:r w:rsidR="00DD1892">
        <w:rPr>
          <w:lang w:val="es-CO" w:eastAsia="es-CO"/>
        </w:rPr>
        <w:t>VIGENTE</w:t>
      </w:r>
      <w:r w:rsidRPr="00D675FC">
        <w:rPr>
          <w:lang w:val="es-CO" w:eastAsia="es-CO"/>
        </w:rPr>
        <w:t xml:space="preserve"> y </w:t>
      </w:r>
      <w:r w:rsidR="00DD1892">
        <w:rPr>
          <w:lang w:val="es-CO" w:eastAsia="es-CO"/>
        </w:rPr>
        <w:t>en</w:t>
      </w:r>
      <w:r w:rsidRPr="00D675FC">
        <w:rPr>
          <w:lang w:val="es-CO" w:eastAsia="es-CO"/>
        </w:rPr>
        <w:t xml:space="preserve"> FIRME</w:t>
      </w:r>
      <w:r w:rsidR="00C84BBE">
        <w:rPr>
          <w:lang w:val="es-CO" w:eastAsia="es-CO"/>
        </w:rPr>
        <w:t xml:space="preserve"> al cierre del proceso,</w:t>
      </w:r>
      <w:r w:rsidRPr="00D675FC">
        <w:rPr>
          <w:lang w:val="es-CO" w:eastAsia="es-CO"/>
        </w:rPr>
        <w:t xml:space="preserve"> expedido por la Cámara de Comercio correspondiente, conforme al Decreto No. 1082 de 2015, con fecha de expedición de dicho certificado no mayor a treinta (30) días calendario anteriores a la fecha de cierre del presente proceso.</w:t>
      </w:r>
      <w:r w:rsidRPr="00D675FC">
        <w:rPr>
          <w:lang w:val="es-CO"/>
        </w:rPr>
        <w:tab/>
      </w:r>
    </w:p>
    <w:p w14:paraId="74501585" w14:textId="77777777" w:rsidR="00D675FC" w:rsidRPr="00A12698" w:rsidRDefault="00D675FC" w:rsidP="000C3895">
      <w:pPr>
        <w:tabs>
          <w:tab w:val="left" w:pos="709"/>
        </w:tabs>
        <w:autoSpaceDE/>
        <w:autoSpaceDN/>
        <w:ind w:left="-709" w:right="-425"/>
        <w:jc w:val="both"/>
        <w:rPr>
          <w:b/>
          <w:sz w:val="10"/>
          <w:szCs w:val="10"/>
          <w:lang w:val="es-CO" w:eastAsia="es-CO"/>
        </w:rPr>
      </w:pPr>
    </w:p>
    <w:p w14:paraId="3F568C99" w14:textId="77777777" w:rsidR="00D675FC" w:rsidRPr="00D675FC" w:rsidRDefault="00D675FC" w:rsidP="000C3895">
      <w:pPr>
        <w:tabs>
          <w:tab w:val="left" w:pos="709"/>
        </w:tabs>
        <w:adjustRightInd w:val="0"/>
        <w:ind w:left="-709" w:right="-425"/>
        <w:jc w:val="both"/>
        <w:rPr>
          <w:lang w:val="es-CO"/>
        </w:rPr>
      </w:pPr>
      <w:r w:rsidRPr="00D675FC">
        <w:rPr>
          <w:b/>
          <w:lang w:val="es-CO" w:eastAsia="es-CO"/>
        </w:rPr>
        <w:t>NOTA 2:</w:t>
      </w:r>
      <w:r w:rsidRPr="00D675FC">
        <w:rPr>
          <w:lang w:val="es-CO" w:eastAsia="es-CO"/>
        </w:rPr>
        <w:t xml:space="preserve"> </w:t>
      </w:r>
      <w:r w:rsidRPr="00D675FC">
        <w:rPr>
          <w:lang w:val="es-CO"/>
        </w:rPr>
        <w:t>todas las personas naturales o jurídicas nacionales o extranjeras domiciliadas o con sucursal en Colombia, que aspiren a celebrar contratos con las entidades estatales, se inscribirán en el Registro Único de Proponentes del Registro Único Empresarial de la Cámara de Comercio con jurisdicción en su domicilio principal en el presente proceso de selección.</w:t>
      </w:r>
    </w:p>
    <w:p w14:paraId="765C9807" w14:textId="77777777" w:rsidR="00D675FC" w:rsidRPr="008C751F" w:rsidRDefault="00D675FC" w:rsidP="000C3895">
      <w:pPr>
        <w:tabs>
          <w:tab w:val="left" w:pos="709"/>
        </w:tabs>
        <w:adjustRightInd w:val="0"/>
        <w:ind w:left="-709" w:right="-425"/>
        <w:jc w:val="both"/>
        <w:rPr>
          <w:sz w:val="12"/>
          <w:szCs w:val="12"/>
          <w:lang w:val="es-CO" w:eastAsia="es-CO"/>
        </w:rPr>
      </w:pPr>
    </w:p>
    <w:p w14:paraId="59414B90" w14:textId="77777777" w:rsidR="00D675FC" w:rsidRPr="00D675FC" w:rsidRDefault="00D675FC" w:rsidP="000C3895">
      <w:pPr>
        <w:tabs>
          <w:tab w:val="left" w:pos="709"/>
        </w:tabs>
        <w:adjustRightInd w:val="0"/>
        <w:ind w:left="-709" w:right="-425"/>
        <w:jc w:val="both"/>
        <w:rPr>
          <w:lang w:val="es-CO" w:eastAsia="es-CO"/>
        </w:rPr>
      </w:pPr>
      <w:r w:rsidRPr="00D675FC">
        <w:rPr>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38FCB971" w14:textId="77777777" w:rsidR="00D675FC" w:rsidRPr="00A12698" w:rsidRDefault="00D675FC" w:rsidP="000C3895">
      <w:pPr>
        <w:tabs>
          <w:tab w:val="left" w:pos="709"/>
        </w:tabs>
        <w:adjustRightInd w:val="0"/>
        <w:ind w:left="-709" w:right="-425"/>
        <w:jc w:val="both"/>
        <w:rPr>
          <w:sz w:val="6"/>
          <w:szCs w:val="6"/>
          <w:lang w:val="es-CO" w:eastAsia="es-CO"/>
        </w:rPr>
      </w:pPr>
    </w:p>
    <w:p w14:paraId="5262EDA1" w14:textId="77777777" w:rsidR="00D675FC" w:rsidRPr="00D675FC" w:rsidRDefault="00D675FC" w:rsidP="000C3895">
      <w:pPr>
        <w:tabs>
          <w:tab w:val="left" w:pos="709"/>
        </w:tabs>
        <w:autoSpaceDE/>
        <w:autoSpaceDN/>
        <w:ind w:left="-709" w:right="-425"/>
        <w:jc w:val="both"/>
        <w:rPr>
          <w:lang w:val="es-CO" w:eastAsia="es-CO"/>
        </w:rPr>
      </w:pPr>
      <w:r w:rsidRPr="00D675FC">
        <w:rPr>
          <w:lang w:val="es-CO" w:eastAsia="es-CO"/>
        </w:rPr>
        <w:t>En caso de que se presenten proponentes plurales uno de origen nacional y otro de origen extranjero el proponente nacional deberá estar inscrito en el RUP.</w:t>
      </w:r>
    </w:p>
    <w:p w14:paraId="38432191" w14:textId="77777777" w:rsidR="00D675FC" w:rsidRPr="00A12698" w:rsidRDefault="00D675FC" w:rsidP="000C3895">
      <w:pPr>
        <w:tabs>
          <w:tab w:val="left" w:pos="709"/>
        </w:tabs>
        <w:autoSpaceDE/>
        <w:autoSpaceDN/>
        <w:ind w:left="-426" w:right="-425"/>
        <w:jc w:val="both"/>
        <w:rPr>
          <w:sz w:val="6"/>
          <w:szCs w:val="6"/>
          <w:lang w:val="es-CO"/>
        </w:rPr>
      </w:pPr>
    </w:p>
    <w:p w14:paraId="026B769F" w14:textId="5F47B1CE" w:rsidR="00D675FC" w:rsidRPr="00D675FC" w:rsidRDefault="00D675FC" w:rsidP="000C3895">
      <w:pPr>
        <w:tabs>
          <w:tab w:val="left" w:pos="709"/>
        </w:tabs>
        <w:adjustRightInd w:val="0"/>
        <w:ind w:left="-709" w:right="-425"/>
        <w:jc w:val="both"/>
      </w:pPr>
      <w:r w:rsidRPr="00D675FC">
        <w:rPr>
          <w:b/>
          <w:bCs/>
          <w:lang w:val="es-CO" w:eastAsia="es-CO"/>
        </w:rPr>
        <w:t>NOTA 3</w:t>
      </w:r>
      <w:r w:rsidRPr="00D675FC">
        <w:rPr>
          <w:lang w:val="es-CO" w:eastAsia="es-CO"/>
        </w:rPr>
        <w:t xml:space="preserve">: teniendo en cuenta que el plazo máximo para renovar legalmente </w:t>
      </w:r>
      <w:r w:rsidRPr="00D675FC">
        <w:rPr>
          <w:lang w:val="es-419" w:eastAsia="es-CO"/>
        </w:rPr>
        <w:t>venció</w:t>
      </w:r>
      <w:r w:rsidRPr="00D675FC">
        <w:rPr>
          <w:lang w:val="es-CO" w:eastAsia="es-CO"/>
        </w:rPr>
        <w:t xml:space="preserve"> el quinto día hábil del mes de abril de la presente vigencia ya que</w:t>
      </w:r>
      <w:r w:rsidRPr="00D675FC">
        <w:t xml:space="preserve"> de lo contrario cesan sus efectos. Para tal </w:t>
      </w:r>
      <w:r w:rsidR="00C84BBE">
        <w:t>alcance</w:t>
      </w:r>
      <w:r w:rsidRPr="00D675FC">
        <w:t xml:space="preserve"> se dará aplicación a la Circular Única de Colombia Compra Eficiente CCE-EICP-MA-06 versión 3, de fecha 27 de diciembre de 2023, según el cual:</w:t>
      </w:r>
    </w:p>
    <w:p w14:paraId="6FB2550D" w14:textId="77777777" w:rsidR="00D675FC" w:rsidRPr="00A12698" w:rsidRDefault="00D675FC" w:rsidP="000C3895">
      <w:pPr>
        <w:tabs>
          <w:tab w:val="left" w:pos="709"/>
        </w:tabs>
        <w:adjustRightInd w:val="0"/>
        <w:ind w:left="-709" w:right="-425"/>
        <w:jc w:val="both"/>
        <w:rPr>
          <w:sz w:val="10"/>
          <w:szCs w:val="10"/>
        </w:rPr>
      </w:pPr>
    </w:p>
    <w:p w14:paraId="2775C2C5" w14:textId="77777777" w:rsidR="00D675FC" w:rsidRPr="00D675FC" w:rsidRDefault="00D675FC" w:rsidP="000C3895">
      <w:pPr>
        <w:tabs>
          <w:tab w:val="left" w:pos="709"/>
        </w:tabs>
        <w:adjustRightInd w:val="0"/>
        <w:ind w:left="-709" w:right="-425"/>
        <w:jc w:val="both"/>
        <w:rPr>
          <w:i/>
          <w:iCs/>
        </w:rPr>
      </w:pPr>
      <w:r w:rsidRPr="00D675FC">
        <w:rPr>
          <w:i/>
          <w:iCs/>
        </w:rPr>
        <w:t xml:space="preserve">“Al cierre del procedimiento de selección, es decir, hasta el plazo para presentar ofertas, el RUP debe encontrarse vigente, esto es, que el proponente haya presentado la información para renovar el registro en el término anteriormente establecido. </w:t>
      </w:r>
    </w:p>
    <w:p w14:paraId="6BBDD176" w14:textId="77777777" w:rsidR="00D675FC" w:rsidRPr="00A12698" w:rsidRDefault="00D675FC" w:rsidP="000C3895">
      <w:pPr>
        <w:tabs>
          <w:tab w:val="left" w:pos="709"/>
        </w:tabs>
        <w:adjustRightInd w:val="0"/>
        <w:ind w:left="-709" w:right="-425"/>
        <w:jc w:val="both"/>
        <w:rPr>
          <w:i/>
          <w:iCs/>
          <w:sz w:val="10"/>
          <w:szCs w:val="10"/>
        </w:rPr>
      </w:pPr>
    </w:p>
    <w:p w14:paraId="6C198A29" w14:textId="77777777" w:rsidR="00D675FC" w:rsidRPr="00D675FC" w:rsidRDefault="00D675FC" w:rsidP="000C3895">
      <w:pPr>
        <w:tabs>
          <w:tab w:val="left" w:pos="709"/>
        </w:tabs>
        <w:adjustRightInd w:val="0"/>
        <w:ind w:left="-709" w:right="-425"/>
        <w:jc w:val="both"/>
        <w:rPr>
          <w:i/>
          <w:iCs/>
        </w:rPr>
      </w:pPr>
      <w:r w:rsidRPr="00D675FC">
        <w:rPr>
          <w:i/>
          <w:iCs/>
        </w:rPr>
        <w:t xml:space="preserve">Tratándose del trámite de renovación, la persona que haya presentado la información para renovar su registro a más tardar el quinto día hábil del mes de abril, cumpliendo con el requisito exigido en el artículo 2.2.1.1.1.5.1. del Decreto </w:t>
      </w:r>
      <w:r w:rsidRPr="00D675FC">
        <w:rPr>
          <w:i/>
          <w:iCs/>
        </w:rPr>
        <w:lastRenderedPageBreak/>
        <w:t>Reglamentario 1082 de 2015, puede participar en los procedimientos de selección, debiéndose tener en cuenta la información antigua, esto es, la información que estuviera en firme antes del cierre del proceso. Así, en el periodo comprendido entre el momento de la solicitud de renovación y el momento en que adquiera firmeza la información renovada, debe emplearse la información del RUP que está en firme antes de iniciar el trámite de renovación, cuyos efectos no habrían cesado y se encontraría vigente. En todo caso, la evaluación de las ofertas se realizará con la información del RUP en firme antes del cierre del proceso”.</w:t>
      </w:r>
    </w:p>
    <w:p w14:paraId="2AD62F1F" w14:textId="77777777" w:rsidR="00D675FC" w:rsidRPr="00A12698" w:rsidRDefault="00D675FC" w:rsidP="000C3895">
      <w:pPr>
        <w:tabs>
          <w:tab w:val="left" w:pos="709"/>
        </w:tabs>
        <w:adjustRightInd w:val="0"/>
        <w:ind w:left="-709" w:right="-425"/>
        <w:jc w:val="both"/>
        <w:rPr>
          <w:i/>
          <w:iCs/>
          <w:color w:val="EE0000"/>
          <w:sz w:val="10"/>
          <w:szCs w:val="10"/>
        </w:rPr>
      </w:pPr>
    </w:p>
    <w:p w14:paraId="75DA8536" w14:textId="77777777" w:rsidR="00D675FC" w:rsidRPr="00D675FC" w:rsidRDefault="00D675FC" w:rsidP="000C3895">
      <w:pPr>
        <w:tabs>
          <w:tab w:val="left" w:pos="709"/>
        </w:tabs>
        <w:adjustRightInd w:val="0"/>
        <w:ind w:left="-709" w:right="-425"/>
        <w:jc w:val="both"/>
        <w:rPr>
          <w:i/>
          <w:iCs/>
        </w:rPr>
      </w:pPr>
      <w:r w:rsidRPr="00D675FC">
        <w:rPr>
          <w:i/>
          <w:iCs/>
        </w:rPr>
        <w:t>Para verificar que los efectos del RUP no han cesado, en los eventos que el proponente presentó la información para renovar su registro, es necesario que el certificado contenga la anotación de que el inscrito, a más tardar el quinto día hábil de abril de cada año, radicó ante la cámara de comercio los documentos para su renovación. En todo caso, si tal circunstancia no estuviese inscrita en el certificado, podrá acreditarse mediante el medio documental expedido por la cámara de comercio correspondiente. De este modo, al no existir tarifa legal que permita establecer la forma de acreditar el trámite de renovación, la entidad estatal debe verificar que el documento aportado por el proponente ofrezca certeza sobre el estado del trámite.</w:t>
      </w:r>
    </w:p>
    <w:p w14:paraId="5B35575C" w14:textId="77777777" w:rsidR="00D675FC" w:rsidRPr="00D675FC" w:rsidRDefault="00D675FC" w:rsidP="000C3895">
      <w:pPr>
        <w:ind w:left="-709" w:right="-425"/>
        <w:jc w:val="both"/>
        <w:rPr>
          <w:i/>
          <w:iCs/>
        </w:rPr>
      </w:pPr>
    </w:p>
    <w:p w14:paraId="2865503F" w14:textId="77777777" w:rsidR="00D675FC" w:rsidRPr="00D675FC" w:rsidRDefault="00D675FC" w:rsidP="000C3895">
      <w:pPr>
        <w:ind w:left="-709" w:right="-425"/>
        <w:jc w:val="both"/>
        <w:rPr>
          <w:i/>
          <w:iCs/>
        </w:rPr>
      </w:pPr>
      <w:r w:rsidRPr="00D675FC">
        <w:rPr>
          <w:i/>
          <w:iCs/>
        </w:rPr>
        <w:t>La firmeza del acto de inscripción, renovación y actualización del RUP debe armonizarse con las prescripciones establecidas para la generalidad de los actos administrativos, esto es, de acuerdo con el artículo 87 de la Ley 1437 de 2011. Conforme con lo anterior, la persona natural o jurídica podrá presentarse a los procedimientos de selección cuanto el acto administrativo que realiza la inscripción del RUP se encuentra en firme, porque es un requisito para las personas naturales o jurídicas nacionales o extranjeras domiciliadas o con sucursal en Colombia, que aspiran celebrar contratos con las entidades estatales, estar inscritas en él, salvo las excepciones establecidas en la ley.</w:t>
      </w:r>
    </w:p>
    <w:p w14:paraId="51C442F9" w14:textId="77777777" w:rsidR="00D675FC" w:rsidRPr="00D675FC" w:rsidRDefault="00D675FC" w:rsidP="000C3895">
      <w:pPr>
        <w:ind w:left="-709" w:right="-425"/>
        <w:jc w:val="both"/>
        <w:rPr>
          <w:i/>
          <w:iCs/>
          <w:sz w:val="21"/>
          <w:szCs w:val="21"/>
        </w:rPr>
      </w:pPr>
    </w:p>
    <w:p w14:paraId="714A2C3C" w14:textId="77777777" w:rsidR="00D675FC" w:rsidRPr="00D675FC" w:rsidRDefault="00D675FC" w:rsidP="000C3895">
      <w:pPr>
        <w:tabs>
          <w:tab w:val="left" w:pos="709"/>
        </w:tabs>
        <w:adjustRightInd w:val="0"/>
        <w:ind w:left="-709" w:right="-425"/>
        <w:jc w:val="both"/>
        <w:rPr>
          <w:lang w:eastAsia="es-CO"/>
        </w:rPr>
      </w:pPr>
      <w:r w:rsidRPr="00D675FC">
        <w:rPr>
          <w:b/>
          <w:bCs/>
          <w:lang w:eastAsia="es-CO"/>
        </w:rPr>
        <w:t xml:space="preserve">NOTA 4: </w:t>
      </w:r>
      <w:r w:rsidRPr="00D675FC">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11DBF006" w14:textId="77777777" w:rsidR="00D675FC" w:rsidRDefault="00D675FC" w:rsidP="000C3895">
      <w:pPr>
        <w:adjustRightInd w:val="0"/>
        <w:ind w:right="-425"/>
        <w:jc w:val="both"/>
        <w:rPr>
          <w:b/>
        </w:rPr>
      </w:pPr>
    </w:p>
    <w:p w14:paraId="5A224E7E" w14:textId="090A9256" w:rsidR="00160A17" w:rsidRPr="007042B0" w:rsidRDefault="00FB058F" w:rsidP="00F31A9B">
      <w:pPr>
        <w:adjustRightInd w:val="0"/>
        <w:ind w:left="-709" w:right="-425"/>
        <w:jc w:val="both"/>
        <w:rPr>
          <w:b/>
        </w:rPr>
      </w:pPr>
      <w:r w:rsidRPr="007042B0">
        <w:rPr>
          <w:b/>
        </w:rPr>
        <w:t>1.1.1</w:t>
      </w:r>
      <w:r w:rsidR="00905CD2">
        <w:rPr>
          <w:b/>
        </w:rPr>
        <w:t>4</w:t>
      </w:r>
      <w:r w:rsidRPr="007042B0">
        <w:rPr>
          <w:b/>
        </w:rPr>
        <w:t xml:space="preserve"> PERSONAS</w:t>
      </w:r>
      <w:r w:rsidR="00160A17" w:rsidRPr="007042B0">
        <w:rPr>
          <w:b/>
        </w:rPr>
        <w:t xml:space="preserve"> NATURALES SIN DOMICILIO EN COLOMBIA Y PERSONAS JURÍDICAS EXTRANJERAS DE NATURALEZA PÚBLICA O ESTATAL Y PRIVADA SIN SUCURSAL EN EL PAÍS</w:t>
      </w:r>
    </w:p>
    <w:p w14:paraId="5BE1F4BB" w14:textId="77777777" w:rsidR="00CF7B91" w:rsidRPr="007042B0" w:rsidRDefault="00CF7B91" w:rsidP="00F31A9B">
      <w:pPr>
        <w:adjustRightInd w:val="0"/>
        <w:ind w:left="-709" w:right="-425"/>
        <w:jc w:val="both"/>
        <w:rPr>
          <w:b/>
        </w:rPr>
      </w:pPr>
    </w:p>
    <w:p w14:paraId="712A0EEA" w14:textId="77777777" w:rsidR="00160A17" w:rsidRDefault="00160A17" w:rsidP="00F31A9B">
      <w:pPr>
        <w:adjustRightInd w:val="0"/>
        <w:ind w:left="-709" w:right="-425"/>
        <w:jc w:val="both"/>
      </w:pPr>
      <w:r w:rsidRPr="007042B0">
        <w:t xml:space="preserve">Las personas naturales extranjeras sin domicilio en el país o las personas jurídicas extranjeras que no tengan establecida sucursal en Colombia, que aspiren a celebrar contratos con las entidades estatales no requieren estar inscritos en el Registro Único de Proponentes. </w:t>
      </w:r>
    </w:p>
    <w:p w14:paraId="461B3A30" w14:textId="77777777" w:rsidR="0044305A" w:rsidRPr="007042B0" w:rsidRDefault="0044305A" w:rsidP="00F31A9B">
      <w:pPr>
        <w:adjustRightInd w:val="0"/>
        <w:ind w:left="-709" w:right="-425"/>
        <w:jc w:val="both"/>
      </w:pPr>
    </w:p>
    <w:p w14:paraId="758B0A5C" w14:textId="77777777" w:rsidR="00160A17" w:rsidRPr="007042B0" w:rsidRDefault="00160A17" w:rsidP="00F31A9B">
      <w:pPr>
        <w:adjustRightInd w:val="0"/>
        <w:ind w:left="-709" w:right="-425"/>
        <w:jc w:val="both"/>
      </w:pPr>
      <w:r w:rsidRPr="007042B0">
        <w:t>Las personas naturales extranjeras sin domicilio en Colombia, o jurídicas sin sucursal en el país deberán presentar el siguiente documento:</w:t>
      </w:r>
    </w:p>
    <w:p w14:paraId="0B879628" w14:textId="77777777" w:rsidR="00CF7B91" w:rsidRPr="007042B0" w:rsidRDefault="00CF7B91" w:rsidP="00F31A9B">
      <w:pPr>
        <w:adjustRightInd w:val="0"/>
        <w:ind w:left="-709" w:right="-425"/>
        <w:jc w:val="both"/>
      </w:pPr>
    </w:p>
    <w:p w14:paraId="7219663A" w14:textId="6F786D26" w:rsidR="00160A17" w:rsidRDefault="00160A17" w:rsidP="00F31A9B">
      <w:pPr>
        <w:adjustRightInd w:val="0"/>
        <w:ind w:left="-709" w:right="-425" w:hanging="142"/>
        <w:jc w:val="both"/>
      </w:pPr>
      <w:r w:rsidRPr="007042B0">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r w:rsidR="007D31CE" w:rsidRPr="007042B0">
        <w:t>.</w:t>
      </w:r>
    </w:p>
    <w:p w14:paraId="5E25F088" w14:textId="77777777" w:rsidR="00B730D8" w:rsidRDefault="00B730D8" w:rsidP="00F31A9B">
      <w:pPr>
        <w:adjustRightInd w:val="0"/>
        <w:ind w:left="-709" w:right="-425" w:hanging="142"/>
        <w:jc w:val="both"/>
      </w:pPr>
    </w:p>
    <w:p w14:paraId="7345A2CD" w14:textId="135BB534" w:rsidR="00B730D8" w:rsidRPr="00056133" w:rsidRDefault="00221547" w:rsidP="00F31A9B">
      <w:pPr>
        <w:pStyle w:val="Textoindependiente"/>
        <w:ind w:left="-709" w:right="-425"/>
        <w:jc w:val="both"/>
        <w:rPr>
          <w:rFonts w:cs="Arial"/>
          <w:b/>
          <w:sz w:val="21"/>
          <w:szCs w:val="21"/>
          <w:lang w:val="es-CO"/>
        </w:rPr>
      </w:pPr>
      <w:r>
        <w:rPr>
          <w:rFonts w:cs="Arial"/>
          <w:b/>
          <w:sz w:val="21"/>
          <w:szCs w:val="21"/>
          <w:lang w:val="es-CO"/>
        </w:rPr>
        <w:t>1.1.1</w:t>
      </w:r>
      <w:r w:rsidR="00905CD2">
        <w:rPr>
          <w:rFonts w:cs="Arial"/>
          <w:b/>
          <w:sz w:val="21"/>
          <w:szCs w:val="21"/>
          <w:lang w:val="es-CO"/>
        </w:rPr>
        <w:t>5</w:t>
      </w:r>
      <w:r>
        <w:rPr>
          <w:rFonts w:cs="Arial"/>
          <w:b/>
          <w:sz w:val="21"/>
          <w:szCs w:val="21"/>
          <w:lang w:val="es-CO"/>
        </w:rPr>
        <w:t xml:space="preserve"> </w:t>
      </w:r>
      <w:r w:rsidRPr="00056133">
        <w:rPr>
          <w:rFonts w:cs="Arial"/>
          <w:b/>
          <w:sz w:val="21"/>
          <w:szCs w:val="21"/>
          <w:lang w:val="es-CO"/>
        </w:rPr>
        <w:t>CONSTANCIA</w:t>
      </w:r>
      <w:r w:rsidR="00B730D8" w:rsidRPr="00056133">
        <w:rPr>
          <w:rFonts w:cs="Arial"/>
          <w:b/>
          <w:sz w:val="21"/>
          <w:szCs w:val="21"/>
          <w:lang w:val="es-CO"/>
        </w:rPr>
        <w:t xml:space="preserve"> DEL SISTEMA DE REGISTRO NACIONAL DE MEDIDAS CORRECTIVAS RNMC.</w:t>
      </w:r>
    </w:p>
    <w:p w14:paraId="51838663" w14:textId="77777777" w:rsidR="00B730D8" w:rsidRPr="00056133" w:rsidRDefault="00B730D8" w:rsidP="00F31A9B">
      <w:pPr>
        <w:pStyle w:val="Textoindependiente"/>
        <w:ind w:left="-709" w:right="-425"/>
        <w:jc w:val="both"/>
        <w:rPr>
          <w:rFonts w:cs="Arial"/>
          <w:b/>
          <w:sz w:val="21"/>
          <w:szCs w:val="21"/>
          <w:lang w:val="es-CO"/>
        </w:rPr>
      </w:pPr>
    </w:p>
    <w:p w14:paraId="3DC75DCE" w14:textId="78630198" w:rsidR="00B730D8" w:rsidRPr="00056133" w:rsidRDefault="00B730D8" w:rsidP="00F31A9B">
      <w:pPr>
        <w:pStyle w:val="Textoindependiente"/>
        <w:ind w:left="-709" w:right="-425"/>
        <w:jc w:val="both"/>
        <w:rPr>
          <w:rFonts w:cs="Arial"/>
          <w:sz w:val="21"/>
          <w:szCs w:val="21"/>
          <w:lang w:val="es-CO"/>
        </w:rPr>
      </w:pPr>
      <w:r w:rsidRPr="00056133">
        <w:rPr>
          <w:rFonts w:cs="Arial"/>
          <w:sz w:val="21"/>
          <w:szCs w:val="21"/>
          <w:lang w:val="es-CO"/>
        </w:rPr>
        <w:t>La</w:t>
      </w:r>
      <w:r w:rsidR="00806039">
        <w:rPr>
          <w:rFonts w:cs="Arial"/>
          <w:sz w:val="21"/>
          <w:szCs w:val="21"/>
          <w:lang w:val="es-CO"/>
        </w:rPr>
        <w:t xml:space="preserve"> </w:t>
      </w:r>
      <w:r w:rsidRPr="00056133">
        <w:rPr>
          <w:rFonts w:cs="Arial"/>
          <w:sz w:val="21"/>
          <w:szCs w:val="21"/>
          <w:lang w:val="es-CO"/>
        </w:rPr>
        <w:t>DIRECCIÓN DE BIENESTAR SOCIAL Y FAMILIA, consultará el Sistema de Registro Nacional de Medidas Correctivas RNMC de la Policía Nacional de Colombia de conformidad de la Ley 1801 de 2016 Código Nacional de Seguridad y Convivencia Ciudadana.</w:t>
      </w:r>
    </w:p>
    <w:p w14:paraId="24667983" w14:textId="77777777" w:rsidR="00B730D8" w:rsidRPr="00056133" w:rsidRDefault="00B730D8" w:rsidP="00F31A9B">
      <w:pPr>
        <w:pStyle w:val="Textoindependiente"/>
        <w:ind w:left="-709" w:right="-425"/>
        <w:jc w:val="both"/>
        <w:rPr>
          <w:rFonts w:cs="Arial"/>
          <w:sz w:val="21"/>
          <w:szCs w:val="21"/>
          <w:lang w:val="es-CO"/>
        </w:rPr>
      </w:pPr>
    </w:p>
    <w:p w14:paraId="0A50499F" w14:textId="6E0294E8" w:rsidR="00B730D8" w:rsidRPr="00056133" w:rsidRDefault="00B730D8" w:rsidP="00F31A9B">
      <w:pPr>
        <w:pStyle w:val="Textoindependiente"/>
        <w:ind w:left="-709" w:right="-425"/>
        <w:jc w:val="both"/>
        <w:rPr>
          <w:rFonts w:cs="Arial"/>
          <w:b/>
          <w:sz w:val="21"/>
          <w:szCs w:val="21"/>
          <w:lang w:val="es-CO"/>
        </w:rPr>
      </w:pPr>
      <w:r>
        <w:rPr>
          <w:rFonts w:cs="Arial"/>
          <w:b/>
          <w:sz w:val="21"/>
          <w:szCs w:val="21"/>
          <w:lang w:val="es-CO"/>
        </w:rPr>
        <w:t>1.1.1</w:t>
      </w:r>
      <w:r w:rsidR="00905CD2">
        <w:rPr>
          <w:rFonts w:cs="Arial"/>
          <w:b/>
          <w:sz w:val="21"/>
          <w:szCs w:val="21"/>
          <w:lang w:val="es-CO"/>
        </w:rPr>
        <w:t>6</w:t>
      </w:r>
      <w:r w:rsidRPr="00056133">
        <w:rPr>
          <w:rFonts w:cs="Arial"/>
          <w:b/>
          <w:sz w:val="21"/>
          <w:szCs w:val="21"/>
          <w:lang w:val="es-CO"/>
        </w:rPr>
        <w:t xml:space="preserve"> CERTIFICACIÓN REGISTRO NACIONAL DE DEUDORES ALIMENTARIOS MOROSOS REDAM.</w:t>
      </w:r>
    </w:p>
    <w:p w14:paraId="452500A0" w14:textId="77777777" w:rsidR="00B730D8" w:rsidRPr="00056133" w:rsidRDefault="00B730D8" w:rsidP="00F31A9B">
      <w:pPr>
        <w:pStyle w:val="Textoindependiente"/>
        <w:ind w:left="-709" w:right="-425"/>
        <w:jc w:val="both"/>
        <w:rPr>
          <w:rFonts w:cs="Arial"/>
          <w:b/>
          <w:sz w:val="21"/>
          <w:szCs w:val="21"/>
          <w:lang w:val="es-CO"/>
        </w:rPr>
      </w:pPr>
    </w:p>
    <w:p w14:paraId="3795C5E1" w14:textId="77777777" w:rsidR="00B730D8" w:rsidRPr="00056133" w:rsidRDefault="00B730D8" w:rsidP="00F31A9B">
      <w:pPr>
        <w:pStyle w:val="Textoindependiente"/>
        <w:ind w:left="-709" w:right="-425"/>
        <w:jc w:val="both"/>
        <w:rPr>
          <w:rFonts w:cs="Arial"/>
          <w:bCs/>
          <w:sz w:val="21"/>
          <w:szCs w:val="21"/>
          <w:lang w:val="es-CO"/>
        </w:rPr>
      </w:pPr>
      <w:r w:rsidRPr="00056133">
        <w:rPr>
          <w:rFonts w:cs="Arial"/>
          <w:bCs/>
          <w:sz w:val="21"/>
          <w:szCs w:val="21"/>
          <w:lang w:val="es-CO"/>
        </w:rPr>
        <w:t xml:space="preserve">Con el fin de verificar que la persona natural o el representante legal de la persona jurídica no esté reportado ante el REDAM, el proponente deberá adjuntar certificación expedida por el MINTIC, vigente al cierre del presente proceso de selección, conforme a lo consagrado en la Ley 2097 de 2021, reglamentada por el Decreto 1310 de 2022. </w:t>
      </w:r>
    </w:p>
    <w:p w14:paraId="07D514B8" w14:textId="77777777" w:rsidR="00B730D8" w:rsidRPr="00056133" w:rsidRDefault="00B730D8" w:rsidP="00F31A9B">
      <w:pPr>
        <w:pStyle w:val="Textoindependiente"/>
        <w:ind w:left="-709" w:right="-425"/>
        <w:jc w:val="both"/>
        <w:rPr>
          <w:rFonts w:cs="Arial"/>
          <w:bCs/>
          <w:sz w:val="21"/>
          <w:szCs w:val="21"/>
          <w:lang w:val="es-CO"/>
        </w:rPr>
      </w:pPr>
    </w:p>
    <w:p w14:paraId="1488915E" w14:textId="423878B2" w:rsidR="00B730D8" w:rsidRPr="00806039" w:rsidRDefault="00B730D8" w:rsidP="00F31A9B">
      <w:pPr>
        <w:pStyle w:val="Textoindependiente"/>
        <w:ind w:left="-709" w:right="-425"/>
        <w:jc w:val="both"/>
        <w:rPr>
          <w:rFonts w:cs="Arial"/>
          <w:b/>
          <w:sz w:val="21"/>
          <w:szCs w:val="21"/>
          <w:lang w:val="es-CO"/>
        </w:rPr>
      </w:pPr>
      <w:bookmarkStart w:id="7" w:name="_Hlk158191837"/>
      <w:r w:rsidRPr="00806039">
        <w:rPr>
          <w:rFonts w:cs="Arial"/>
          <w:b/>
          <w:sz w:val="21"/>
          <w:szCs w:val="21"/>
          <w:lang w:val="es-CO"/>
        </w:rPr>
        <w:t>1.1.1</w:t>
      </w:r>
      <w:r w:rsidR="00905CD2">
        <w:rPr>
          <w:rFonts w:cs="Arial"/>
          <w:b/>
          <w:sz w:val="21"/>
          <w:szCs w:val="21"/>
          <w:lang w:val="es-CO"/>
        </w:rPr>
        <w:t>7</w:t>
      </w:r>
      <w:r w:rsidRPr="00806039">
        <w:rPr>
          <w:rFonts w:cs="Arial"/>
          <w:b/>
          <w:sz w:val="21"/>
          <w:szCs w:val="21"/>
          <w:lang w:val="es-CO"/>
        </w:rPr>
        <w:t xml:space="preserve"> CERTIFICADO DE INHABILIDADES POR DELITOS SEXUALES.</w:t>
      </w:r>
      <w:bookmarkEnd w:id="7"/>
    </w:p>
    <w:p w14:paraId="563D714E" w14:textId="77777777" w:rsidR="00B730D8" w:rsidRPr="00F915DB" w:rsidRDefault="00B730D8" w:rsidP="00F31A9B">
      <w:pPr>
        <w:pStyle w:val="Textoindependiente"/>
        <w:ind w:left="-709" w:right="-425"/>
        <w:jc w:val="both"/>
        <w:rPr>
          <w:rFonts w:cs="Arial"/>
          <w:b/>
          <w:color w:val="EE0000"/>
          <w:sz w:val="21"/>
          <w:szCs w:val="21"/>
          <w:lang w:val="es-CO"/>
        </w:rPr>
      </w:pPr>
    </w:p>
    <w:p w14:paraId="0E3092FB" w14:textId="77777777" w:rsidR="00B730D8" w:rsidRDefault="00B730D8" w:rsidP="00F31A9B">
      <w:pPr>
        <w:pStyle w:val="Textoindependiente"/>
        <w:ind w:left="-709" w:right="-425"/>
        <w:jc w:val="both"/>
        <w:rPr>
          <w:rFonts w:cs="Arial"/>
          <w:bCs/>
          <w:sz w:val="21"/>
          <w:szCs w:val="21"/>
          <w:lang w:val="es-CO"/>
        </w:rPr>
      </w:pPr>
      <w:r w:rsidRPr="00DF00A5">
        <w:rPr>
          <w:rFonts w:cs="Arial"/>
          <w:bCs/>
          <w:sz w:val="21"/>
          <w:szCs w:val="21"/>
          <w:lang w:val="es-CO"/>
        </w:rPr>
        <w:lastRenderedPageBreak/>
        <w:t xml:space="preserve">Con el fin de verificar que la persona natural o el representante legal de la persona jurídica no presente inhabilidades por delitos sexuales cometidos contra menores de edad, el proponente deberá </w:t>
      </w:r>
      <w:r w:rsidRPr="00794D57">
        <w:rPr>
          <w:rFonts w:cs="Arial"/>
          <w:b/>
          <w:sz w:val="21"/>
          <w:szCs w:val="21"/>
          <w:u w:val="single"/>
          <w:lang w:val="es-CO"/>
        </w:rPr>
        <w:t>adjuntar autorización</w:t>
      </w:r>
      <w:r w:rsidRPr="00DF00A5">
        <w:rPr>
          <w:rFonts w:cs="Arial"/>
          <w:bCs/>
          <w:sz w:val="21"/>
          <w:szCs w:val="21"/>
          <w:lang w:val="es-CO"/>
        </w:rPr>
        <w:t xml:space="preserve"> para que la entidad realice la verificación de este requisito en cumplimiento del </w:t>
      </w:r>
      <w:r w:rsidRPr="00DF00A5">
        <w:rPr>
          <w:rFonts w:cs="Arial"/>
          <w:b/>
          <w:sz w:val="21"/>
          <w:szCs w:val="21"/>
          <w:lang w:val="es-CO"/>
        </w:rPr>
        <w:t>ARTÍCULO 4</w:t>
      </w:r>
      <w:r w:rsidRPr="00DF00A5">
        <w:rPr>
          <w:rFonts w:cs="Arial"/>
          <w:bCs/>
          <w:sz w:val="21"/>
          <w:szCs w:val="21"/>
          <w:lang w:val="es-CO"/>
        </w:rPr>
        <w:t>. de la Ley 1918 de 2018.</w:t>
      </w:r>
    </w:p>
    <w:p w14:paraId="115170BA" w14:textId="77777777" w:rsidR="00D71547" w:rsidRDefault="00D71547" w:rsidP="00B730D8">
      <w:pPr>
        <w:pStyle w:val="Textoindependiente"/>
        <w:jc w:val="both"/>
        <w:rPr>
          <w:rFonts w:cs="Arial"/>
          <w:bCs/>
          <w:sz w:val="21"/>
          <w:szCs w:val="21"/>
          <w:lang w:val="es-CO"/>
        </w:rPr>
      </w:pPr>
    </w:p>
    <w:p w14:paraId="62EFB477" w14:textId="0D2B8E17" w:rsidR="00AE474F" w:rsidRPr="00375C50" w:rsidRDefault="00AE474F" w:rsidP="00F31A9B">
      <w:pPr>
        <w:suppressAutoHyphens/>
        <w:autoSpaceDE/>
        <w:ind w:left="-709" w:right="-425"/>
        <w:jc w:val="both"/>
        <w:textAlignment w:val="baseline"/>
        <w:rPr>
          <w:b/>
          <w:bCs/>
          <w:color w:val="000000"/>
          <w:lang w:val="es-ES"/>
        </w:rPr>
      </w:pPr>
      <w:r w:rsidRPr="00375C50">
        <w:rPr>
          <w:b/>
          <w:bCs/>
          <w:color w:val="000000"/>
          <w:lang w:val="es-ES"/>
        </w:rPr>
        <w:t>1.1.1</w:t>
      </w:r>
      <w:r w:rsidR="00905CD2">
        <w:rPr>
          <w:b/>
          <w:bCs/>
          <w:color w:val="000000"/>
          <w:lang w:val="es-ES"/>
        </w:rPr>
        <w:t>8</w:t>
      </w:r>
      <w:r w:rsidRPr="00375C50">
        <w:rPr>
          <w:b/>
          <w:bCs/>
          <w:color w:val="000000"/>
          <w:lang w:val="es-ES"/>
        </w:rPr>
        <w:t>. VERIFICACIÓN DE SITUACIONES DE CONTROL Y PREVENCIÓN DE PRÁCTICAS ANTICOMPETITIVAS</w:t>
      </w:r>
    </w:p>
    <w:p w14:paraId="20EB188B" w14:textId="37900047" w:rsidR="00AE474F" w:rsidRPr="00F40970" w:rsidRDefault="00AE474F" w:rsidP="00F31A9B">
      <w:pPr>
        <w:shd w:val="clear" w:color="auto" w:fill="FAFAFA"/>
        <w:spacing w:before="120" w:after="60"/>
        <w:ind w:left="-709" w:right="-425"/>
        <w:jc w:val="both"/>
        <w:rPr>
          <w:lang w:val="es-MX" w:eastAsia="es-MX"/>
        </w:rPr>
      </w:pPr>
      <w:r w:rsidRPr="00F40970">
        <w:rPr>
          <w:lang w:val="es-MX" w:eastAsia="es-MX"/>
        </w:rPr>
        <w:t>Con el fin de garantizar la transparencia, la libre competencia y la legalidad en el proceso de contratación, los oferentes deberán presentar, </w:t>
      </w:r>
      <w:r w:rsidRPr="00F40970">
        <w:rPr>
          <w:b/>
          <w:bCs/>
          <w:lang w:val="es-MX" w:eastAsia="es-MX"/>
        </w:rPr>
        <w:t>junto con la oferta</w:t>
      </w:r>
      <w:r w:rsidRPr="00F40970">
        <w:rPr>
          <w:lang w:val="es-MX" w:eastAsia="es-MX"/>
        </w:rPr>
        <w:t>, diligenciado el formulario MANIFESTACIÓN SOBRE SITUACIONES DE CONTROL sobre la existencia o no de situaciones de control, conforme a lo establecido en los artículos 260 y 261 del Código de Comercio.</w:t>
      </w:r>
    </w:p>
    <w:p w14:paraId="761941C4" w14:textId="77777777" w:rsidR="00AE474F" w:rsidRPr="00375C50" w:rsidRDefault="00AE474F" w:rsidP="00F31A9B">
      <w:pPr>
        <w:shd w:val="clear" w:color="auto" w:fill="FAFAFA"/>
        <w:spacing w:before="120" w:after="60"/>
        <w:ind w:left="-709" w:right="-425"/>
        <w:jc w:val="both"/>
        <w:rPr>
          <w:color w:val="000000"/>
          <w:lang w:val="es-MX" w:eastAsia="es-MX"/>
        </w:rPr>
      </w:pPr>
      <w:r w:rsidRPr="00375C50">
        <w:rPr>
          <w:color w:val="000000"/>
          <w:lang w:val="es-MX" w:eastAsia="es-MX"/>
        </w:rPr>
        <w:t>En caso de no presentarla junto con la oferta, dicha manifestación podrá ser entregada </w:t>
      </w:r>
      <w:r w:rsidRPr="00375C50">
        <w:rPr>
          <w:b/>
          <w:bCs/>
          <w:color w:val="000000"/>
          <w:lang w:val="es-MX" w:eastAsia="es-MX"/>
        </w:rPr>
        <w:t>en un término máximo de tres (3) días hábiles siguientes al vencimiento del plazo para la presentación de ofertas</w:t>
      </w:r>
      <w:r w:rsidRPr="00375C50">
        <w:rPr>
          <w:color w:val="000000"/>
          <w:lang w:val="es-MX" w:eastAsia="es-MX"/>
        </w:rPr>
        <w:t>, también denominado “cierre definitivo de la presentación de ofertas”.</w:t>
      </w:r>
    </w:p>
    <w:p w14:paraId="41FD0206" w14:textId="77777777" w:rsidR="00AE474F" w:rsidRPr="00375C50" w:rsidRDefault="00AE474F" w:rsidP="00F31A9B">
      <w:pPr>
        <w:shd w:val="clear" w:color="auto" w:fill="FAFAFA"/>
        <w:spacing w:before="120" w:after="60"/>
        <w:ind w:left="-709" w:right="-425"/>
        <w:jc w:val="both"/>
        <w:rPr>
          <w:color w:val="000000"/>
          <w:lang w:val="es-MX" w:eastAsia="es-MX"/>
        </w:rPr>
      </w:pPr>
      <w:r w:rsidRPr="00375C50">
        <w:rPr>
          <w:color w:val="000000"/>
          <w:lang w:val="es-MX" w:eastAsia="es-MX"/>
        </w:rPr>
        <w:t>Dicha manifestación deberá indicar si el oferente:</w:t>
      </w:r>
    </w:p>
    <w:p w14:paraId="224389E8" w14:textId="77777777" w:rsidR="00AE474F" w:rsidRPr="00375C50" w:rsidRDefault="00AE474F" w:rsidP="001F2826">
      <w:pPr>
        <w:pStyle w:val="Prrafodelista"/>
        <w:numPr>
          <w:ilvl w:val="0"/>
          <w:numId w:val="64"/>
        </w:numPr>
        <w:shd w:val="clear" w:color="auto" w:fill="FAFAFA"/>
        <w:autoSpaceDE/>
        <w:autoSpaceDN/>
        <w:spacing w:before="100" w:beforeAutospacing="1" w:after="100" w:afterAutospacing="1"/>
        <w:ind w:left="-426" w:hanging="283"/>
        <w:jc w:val="both"/>
        <w:rPr>
          <w:color w:val="000000"/>
          <w:lang w:val="es-MX" w:eastAsia="es-MX"/>
        </w:rPr>
      </w:pPr>
      <w:r w:rsidRPr="00375C50">
        <w:rPr>
          <w:color w:val="000000"/>
          <w:lang w:val="es-MX" w:eastAsia="es-MX"/>
        </w:rPr>
        <w:t>Es </w:t>
      </w:r>
      <w:r w:rsidRPr="00375C50">
        <w:rPr>
          <w:b/>
          <w:bCs/>
          <w:color w:val="000000"/>
          <w:lang w:val="es-MX" w:eastAsia="es-MX"/>
        </w:rPr>
        <w:t>controlante</w:t>
      </w:r>
      <w:r w:rsidRPr="00375C50">
        <w:rPr>
          <w:color w:val="000000"/>
          <w:lang w:val="es-MX" w:eastAsia="es-MX"/>
        </w:rPr>
        <w:t>, </w:t>
      </w:r>
      <w:r w:rsidRPr="00375C50">
        <w:rPr>
          <w:b/>
          <w:bCs/>
          <w:color w:val="000000"/>
          <w:lang w:val="es-MX" w:eastAsia="es-MX"/>
        </w:rPr>
        <w:t>controlado</w:t>
      </w:r>
      <w:r w:rsidRPr="00375C50">
        <w:rPr>
          <w:color w:val="000000"/>
          <w:lang w:val="es-MX" w:eastAsia="es-MX"/>
        </w:rPr>
        <w:t xml:space="preserve"> o </w:t>
      </w:r>
      <w:r w:rsidRPr="00375C50">
        <w:rPr>
          <w:b/>
          <w:bCs/>
          <w:color w:val="000000"/>
          <w:lang w:val="es-MX" w:eastAsia="es-MX"/>
        </w:rPr>
        <w:t>ejerce</w:t>
      </w:r>
      <w:r w:rsidRPr="00375C50">
        <w:rPr>
          <w:color w:val="000000"/>
          <w:lang w:val="es-MX" w:eastAsia="es-MX"/>
        </w:rPr>
        <w:t> </w:t>
      </w:r>
      <w:r w:rsidRPr="00375C50">
        <w:rPr>
          <w:b/>
          <w:bCs/>
          <w:color w:val="000000"/>
          <w:lang w:val="es-MX" w:eastAsia="es-MX"/>
        </w:rPr>
        <w:t>influencia dominante</w:t>
      </w:r>
      <w:r w:rsidRPr="00375C50">
        <w:rPr>
          <w:color w:val="000000"/>
          <w:lang w:val="es-MX" w:eastAsia="es-MX"/>
        </w:rPr>
        <w:t> sobre otras sociedades.</w:t>
      </w:r>
    </w:p>
    <w:p w14:paraId="140E4813" w14:textId="77777777" w:rsidR="00AE474F" w:rsidRPr="00375C50" w:rsidRDefault="00AE474F" w:rsidP="00F31A9B">
      <w:pPr>
        <w:shd w:val="clear" w:color="auto" w:fill="FAFAFA"/>
        <w:spacing w:before="120" w:after="60"/>
        <w:ind w:left="-709" w:right="-425"/>
        <w:jc w:val="both"/>
        <w:rPr>
          <w:color w:val="000000"/>
          <w:lang w:val="es-MX" w:eastAsia="es-MX"/>
        </w:rPr>
      </w:pPr>
      <w:r w:rsidRPr="00375C50">
        <w:rPr>
          <w:color w:val="000000"/>
          <w:lang w:val="es-MX" w:eastAsia="es-MX"/>
        </w:rPr>
        <w:t>La Dirección de Bienestar Social y Familia, se reserva el derecho de validar la autenticidad y exactitud de la información suministrada mediante la consulta de registros públicos, tales como:</w:t>
      </w:r>
    </w:p>
    <w:p w14:paraId="02EFBCA0" w14:textId="77777777" w:rsidR="00AE474F" w:rsidRPr="00375C50" w:rsidRDefault="00AE474F" w:rsidP="001F2826">
      <w:pPr>
        <w:pStyle w:val="Prrafodelista"/>
        <w:numPr>
          <w:ilvl w:val="0"/>
          <w:numId w:val="64"/>
        </w:numPr>
        <w:shd w:val="clear" w:color="auto" w:fill="FAFAFA"/>
        <w:autoSpaceDE/>
        <w:autoSpaceDN/>
        <w:spacing w:before="100" w:beforeAutospacing="1" w:after="100" w:afterAutospacing="1"/>
        <w:ind w:left="-709" w:right="-425" w:firstLine="283"/>
        <w:jc w:val="both"/>
        <w:rPr>
          <w:color w:val="000000"/>
          <w:lang w:val="es-MX" w:eastAsia="es-MX"/>
        </w:rPr>
      </w:pPr>
      <w:r w:rsidRPr="00375C50">
        <w:rPr>
          <w:color w:val="000000"/>
          <w:lang w:val="es-MX" w:eastAsia="es-MX"/>
        </w:rPr>
        <w:t>Certificados de existencia y representación legal expedidos por las Cámaras de Comercio.</w:t>
      </w:r>
    </w:p>
    <w:p w14:paraId="4223F0AF" w14:textId="77777777" w:rsidR="00AE474F" w:rsidRPr="00375C50" w:rsidRDefault="00AE474F" w:rsidP="001F2826">
      <w:pPr>
        <w:pStyle w:val="Prrafodelista"/>
        <w:numPr>
          <w:ilvl w:val="0"/>
          <w:numId w:val="64"/>
        </w:numPr>
        <w:shd w:val="clear" w:color="auto" w:fill="FAFAFA"/>
        <w:autoSpaceDE/>
        <w:autoSpaceDN/>
        <w:spacing w:before="100" w:beforeAutospacing="1" w:after="100" w:afterAutospacing="1"/>
        <w:ind w:left="-709" w:right="-425" w:firstLine="283"/>
        <w:jc w:val="both"/>
        <w:rPr>
          <w:color w:val="000000"/>
          <w:lang w:val="es-MX" w:eastAsia="es-MX"/>
        </w:rPr>
      </w:pPr>
      <w:r w:rsidRPr="00375C50">
        <w:rPr>
          <w:color w:val="000000"/>
          <w:lang w:val="es-MX" w:eastAsia="es-MX"/>
        </w:rPr>
        <w:t>Estados financieros.</w:t>
      </w:r>
    </w:p>
    <w:p w14:paraId="77D54A02" w14:textId="77777777" w:rsidR="00AE474F" w:rsidRPr="00375C50" w:rsidRDefault="00AE474F" w:rsidP="001F2826">
      <w:pPr>
        <w:pStyle w:val="Prrafodelista"/>
        <w:numPr>
          <w:ilvl w:val="0"/>
          <w:numId w:val="64"/>
        </w:numPr>
        <w:shd w:val="clear" w:color="auto" w:fill="FAFAFA"/>
        <w:autoSpaceDE/>
        <w:autoSpaceDN/>
        <w:spacing w:before="100" w:beforeAutospacing="1" w:after="100" w:afterAutospacing="1"/>
        <w:ind w:left="-709" w:right="-425" w:firstLine="283"/>
        <w:jc w:val="both"/>
        <w:rPr>
          <w:color w:val="000000"/>
          <w:lang w:val="es-MX" w:eastAsia="es-MX"/>
        </w:rPr>
      </w:pPr>
      <w:r w:rsidRPr="00375C50">
        <w:rPr>
          <w:color w:val="000000"/>
          <w:lang w:val="es-MX" w:eastAsia="es-MX"/>
        </w:rPr>
        <w:t xml:space="preserve">Herramientas informáticas oficiales disponibles u otros registros pertinentes. </w:t>
      </w:r>
    </w:p>
    <w:p w14:paraId="4C8516CD" w14:textId="77777777" w:rsidR="00AE474F" w:rsidRPr="00375C50" w:rsidRDefault="00AE474F" w:rsidP="004F2455">
      <w:pPr>
        <w:shd w:val="clear" w:color="auto" w:fill="FAFAFA"/>
        <w:spacing w:before="120" w:after="60"/>
        <w:ind w:left="-709" w:right="-425"/>
        <w:jc w:val="both"/>
        <w:rPr>
          <w:color w:val="000000"/>
          <w:lang w:val="es-MX" w:eastAsia="es-MX"/>
        </w:rPr>
      </w:pPr>
      <w:r w:rsidRPr="00375C50">
        <w:rPr>
          <w:b/>
          <w:bCs/>
          <w:color w:val="000000"/>
          <w:lang w:val="es-MX" w:eastAsia="es-MX"/>
        </w:rPr>
        <w:t>PARÁGRAFO 1</w:t>
      </w:r>
      <w:r w:rsidRPr="00375C50">
        <w:rPr>
          <w:color w:val="000000"/>
          <w:lang w:val="es-MX" w:eastAsia="es-MX"/>
        </w:rPr>
        <w:t> La presencia de circunstancias relacionadas con la existencia o no de situaciones de control, en los términos de los artículos 260 y 261 del Código de Comercio, con base en la información proporcionada por los oferentes y aquella que repose en los expedientes públicos registrados ante las Cámaras de Comercio, deberá consignarse en el expediente del proceso e informarse a la </w:t>
      </w:r>
      <w:r w:rsidRPr="00375C50">
        <w:rPr>
          <w:b/>
          <w:bCs/>
          <w:color w:val="000000"/>
          <w:lang w:val="es-MX" w:eastAsia="es-MX"/>
        </w:rPr>
        <w:t>Superintendencia de Industria y Comercio</w:t>
      </w:r>
      <w:r w:rsidRPr="00375C50">
        <w:rPr>
          <w:color w:val="000000"/>
          <w:lang w:val="es-MX" w:eastAsia="es-MX"/>
        </w:rPr>
        <w:t>, conforme a las facultades de inspección, vigilancia y control de dicha autoridad.</w:t>
      </w:r>
    </w:p>
    <w:p w14:paraId="28C89BDA" w14:textId="77777777" w:rsidR="00AE474F" w:rsidRPr="00375C50" w:rsidRDefault="00AE474F" w:rsidP="00F31A9B">
      <w:pPr>
        <w:shd w:val="clear" w:color="auto" w:fill="FAFAFA"/>
        <w:spacing w:before="120" w:after="60"/>
        <w:ind w:left="-709" w:right="-425"/>
        <w:jc w:val="both"/>
        <w:rPr>
          <w:color w:val="000000"/>
          <w:lang w:val="es-MX" w:eastAsia="es-MX"/>
        </w:rPr>
      </w:pPr>
      <w:r w:rsidRPr="00375C50">
        <w:rPr>
          <w:b/>
          <w:bCs/>
          <w:color w:val="000000"/>
          <w:lang w:val="es-MX" w:eastAsia="es-MX"/>
        </w:rPr>
        <w:t>PARÁGRAFO 2</w:t>
      </w:r>
      <w:r w:rsidRPr="00375C50">
        <w:rPr>
          <w:color w:val="000000"/>
          <w:lang w:val="es-MX" w:eastAsia="es-MX"/>
        </w:rPr>
        <w:t> Cuando la información recolectada revele </w:t>
      </w:r>
      <w:r w:rsidRPr="00375C50">
        <w:rPr>
          <w:b/>
          <w:bCs/>
          <w:color w:val="000000"/>
          <w:lang w:val="es-MX" w:eastAsia="es-MX"/>
        </w:rPr>
        <w:t>indicios serios y razonables</w:t>
      </w:r>
      <w:r w:rsidRPr="00375C50">
        <w:rPr>
          <w:color w:val="000000"/>
          <w:lang w:val="es-MX" w:eastAsia="es-MX"/>
        </w:rPr>
        <w:t> de la posible comisión de delitos contra la administración pública, tales como el contemplado en el artículo 410A del Código Penal Colombiano (acuerdos restrictivos de la competencia en procesos de contratación), la Entidad deberá </w:t>
      </w:r>
      <w:r w:rsidRPr="00375C50">
        <w:rPr>
          <w:b/>
          <w:bCs/>
          <w:color w:val="000000"/>
          <w:lang w:val="es-MX" w:eastAsia="es-MX"/>
        </w:rPr>
        <w:t xml:space="preserve">elevar denuncia formal ante la </w:t>
      </w:r>
      <w:proofErr w:type="gramStart"/>
      <w:r w:rsidRPr="00375C50">
        <w:rPr>
          <w:b/>
          <w:bCs/>
          <w:color w:val="000000"/>
          <w:lang w:val="es-MX" w:eastAsia="es-MX"/>
        </w:rPr>
        <w:t>Fiscalía General</w:t>
      </w:r>
      <w:proofErr w:type="gramEnd"/>
      <w:r w:rsidRPr="00375C50">
        <w:rPr>
          <w:b/>
          <w:bCs/>
          <w:color w:val="000000"/>
          <w:lang w:val="es-MX" w:eastAsia="es-MX"/>
        </w:rPr>
        <w:t xml:space="preserve"> de la Nación</w:t>
      </w:r>
      <w:r w:rsidRPr="00375C50">
        <w:rPr>
          <w:color w:val="000000"/>
          <w:lang w:val="es-MX" w:eastAsia="es-MX"/>
        </w:rPr>
        <w:t>.</w:t>
      </w:r>
    </w:p>
    <w:p w14:paraId="330FCAD2" w14:textId="77777777" w:rsidR="00AE474F" w:rsidRPr="00375C50" w:rsidRDefault="00AE474F" w:rsidP="00F31A9B">
      <w:pPr>
        <w:shd w:val="clear" w:color="auto" w:fill="FAFAFA"/>
        <w:spacing w:before="120" w:after="60"/>
        <w:ind w:left="-709" w:right="-425"/>
        <w:jc w:val="both"/>
        <w:rPr>
          <w:color w:val="000000"/>
          <w:lang w:val="es-MX" w:eastAsia="es-MX"/>
        </w:rPr>
      </w:pPr>
      <w:r w:rsidRPr="00375C50">
        <w:rPr>
          <w:b/>
          <w:bCs/>
          <w:color w:val="000000"/>
          <w:lang w:val="es-MX" w:eastAsia="es-MX"/>
        </w:rPr>
        <w:t>PARÁGRAFO 3</w:t>
      </w:r>
      <w:r w:rsidRPr="00375C50">
        <w:rPr>
          <w:color w:val="000000"/>
          <w:lang w:val="es-MX" w:eastAsia="es-MX"/>
        </w:rPr>
        <w:t xml:space="preserve"> Si el oferente no aporta la manifestación solicitada dentro del término establecido, el comité jurídico evaluador deberá requerirlo para que la aporte al proceso, dando aplicación a lo dispuesto en el artículo 5 de la Ley 1150 de 2007.</w:t>
      </w:r>
    </w:p>
    <w:p w14:paraId="00AECC65" w14:textId="2579EE3E" w:rsidR="00AE474F" w:rsidRDefault="00AE474F" w:rsidP="00F31A9B">
      <w:pPr>
        <w:shd w:val="clear" w:color="auto" w:fill="FAFAFA"/>
        <w:spacing w:before="120" w:after="60"/>
        <w:ind w:left="-709" w:right="-425"/>
        <w:jc w:val="both"/>
        <w:rPr>
          <w:color w:val="000000"/>
          <w:lang w:val="es-MX" w:eastAsia="es-MX"/>
        </w:rPr>
      </w:pPr>
      <w:r w:rsidRPr="00375C50">
        <w:rPr>
          <w:b/>
          <w:bCs/>
          <w:color w:val="000000"/>
          <w:lang w:val="es-MX" w:eastAsia="es-MX"/>
        </w:rPr>
        <w:t>PARÁGRAFO 4</w:t>
      </w:r>
      <w:r w:rsidRPr="00375C50">
        <w:rPr>
          <w:color w:val="000000"/>
          <w:lang w:val="es-MX" w:eastAsia="es-MX"/>
        </w:rPr>
        <w:t xml:space="preserve"> En consecuencia, el comité evaluador jurídico deberá informar al ordenador del gasto el resultado del análisis de lo manifestado por los proponentes </w:t>
      </w:r>
      <w:r w:rsidRPr="00375C50">
        <w:rPr>
          <w:b/>
          <w:bCs/>
          <w:color w:val="000000"/>
          <w:lang w:val="es-MX" w:eastAsia="es-MX"/>
        </w:rPr>
        <w:t>antes de la acepta</w:t>
      </w:r>
      <w:r>
        <w:rPr>
          <w:b/>
          <w:bCs/>
          <w:color w:val="000000"/>
          <w:lang w:val="es-MX" w:eastAsia="es-MX"/>
        </w:rPr>
        <w:t>r</w:t>
      </w:r>
      <w:r w:rsidRPr="00375C50">
        <w:rPr>
          <w:b/>
          <w:bCs/>
          <w:color w:val="000000"/>
          <w:lang w:val="es-MX" w:eastAsia="es-MX"/>
        </w:rPr>
        <w:t xml:space="preserve"> la </w:t>
      </w:r>
      <w:r w:rsidR="004F2455">
        <w:rPr>
          <w:b/>
          <w:bCs/>
          <w:color w:val="000000"/>
          <w:lang w:val="es-MX" w:eastAsia="es-MX"/>
        </w:rPr>
        <w:t>propuesta</w:t>
      </w:r>
      <w:r w:rsidRPr="00375C50">
        <w:rPr>
          <w:color w:val="000000"/>
          <w:lang w:val="es-MX" w:eastAsia="es-MX"/>
        </w:rPr>
        <w:t>, con el fin de que se adopten decisiones informadas y ajustadas a la legalidad.</w:t>
      </w:r>
    </w:p>
    <w:p w14:paraId="22F13962" w14:textId="77777777" w:rsidR="00806039" w:rsidRPr="006961F0" w:rsidRDefault="00806039" w:rsidP="00F31A9B">
      <w:pPr>
        <w:shd w:val="clear" w:color="auto" w:fill="FAFAFA"/>
        <w:spacing w:before="120" w:after="60"/>
        <w:ind w:left="-709" w:right="-425"/>
        <w:jc w:val="both"/>
        <w:rPr>
          <w:color w:val="000000"/>
          <w:sz w:val="2"/>
          <w:szCs w:val="2"/>
          <w:lang w:val="es-MX" w:eastAsia="es-MX"/>
        </w:rPr>
      </w:pPr>
    </w:p>
    <w:p w14:paraId="4CE3DEFC" w14:textId="34ECF726" w:rsidR="00AE474F" w:rsidRDefault="00AE474F" w:rsidP="00F31A9B">
      <w:pPr>
        <w:ind w:left="-709" w:right="-425"/>
        <w:jc w:val="both"/>
      </w:pPr>
      <w:r w:rsidRPr="00E76DBC">
        <w:rPr>
          <w:b/>
          <w:bCs/>
          <w:color w:val="000000" w:themeColor="text1"/>
          <w:lang w:val="es-MX" w:eastAsia="es-MX"/>
        </w:rPr>
        <w:t>PARÁGRAFO 5.</w:t>
      </w:r>
      <w:r w:rsidRPr="0060347C">
        <w:rPr>
          <w:color w:val="000000" w:themeColor="text1"/>
          <w:lang w:val="es-MX" w:eastAsia="es-MX"/>
        </w:rPr>
        <w:t xml:space="preserve"> Como parte del proceso de verificación de requisitos habilitantes, se realizará la verificación de la ausencia de inhabilidades e incompatibilidades del oferente, consultando la información registrada ante las Cámaras de Comercio. La </w:t>
      </w:r>
      <w:r>
        <w:rPr>
          <w:color w:val="000000" w:themeColor="text1"/>
          <w:lang w:val="es-MX" w:eastAsia="es-MX"/>
        </w:rPr>
        <w:t>Dirección de Bienestar Social y Familia,</w:t>
      </w:r>
      <w:r w:rsidRPr="0060347C">
        <w:rPr>
          <w:color w:val="000000" w:themeColor="text1"/>
          <w:lang w:val="es-MX" w:eastAsia="es-MX"/>
        </w:rPr>
        <w:t xml:space="preserve"> se reserva el derecho de validar la autenticidad y exactitud de la información suministrada, para lo cual podrá recurrir a otros documentos públicos —tales como certificados de existencia y representación legal, estados financieros, y demás registros pertinentes—, así como a herramientas informáticas disponibles de entidades oficiales.</w:t>
      </w:r>
    </w:p>
    <w:p w14:paraId="5CEE4E66" w14:textId="77777777" w:rsidR="00AE474F" w:rsidRPr="006961F0" w:rsidRDefault="00AE474F" w:rsidP="00F31A9B">
      <w:pPr>
        <w:ind w:left="-709" w:right="-425"/>
        <w:jc w:val="both"/>
        <w:rPr>
          <w:sz w:val="12"/>
          <w:szCs w:val="12"/>
        </w:rPr>
      </w:pPr>
    </w:p>
    <w:p w14:paraId="1B9F646F" w14:textId="3D429717" w:rsidR="00D71547" w:rsidRPr="00AE474F" w:rsidRDefault="00AE474F" w:rsidP="00F31A9B">
      <w:pPr>
        <w:pStyle w:val="Textoindependiente"/>
        <w:ind w:left="-709" w:right="-425"/>
        <w:jc w:val="both"/>
        <w:rPr>
          <w:rFonts w:cs="Arial"/>
          <w:bCs/>
          <w:sz w:val="20"/>
          <w:lang w:val="es-CO"/>
        </w:rPr>
      </w:pPr>
      <w:r w:rsidRPr="00AE474F">
        <w:rPr>
          <w:b/>
          <w:bCs/>
          <w:color w:val="000000"/>
          <w:sz w:val="20"/>
          <w:lang w:val="es-MX" w:eastAsia="es-MX"/>
        </w:rPr>
        <w:t xml:space="preserve">PARÁGRAFO 6. </w:t>
      </w:r>
      <w:r w:rsidRPr="00AE474F">
        <w:rPr>
          <w:color w:val="000000"/>
          <w:sz w:val="20"/>
          <w:lang w:val="es-MX" w:eastAsia="es-MX"/>
        </w:rPr>
        <w:t>El oferente debe adjuntar con la oferta el formato de</w:t>
      </w:r>
      <w:r w:rsidRPr="00AE474F">
        <w:rPr>
          <w:b/>
          <w:bCs/>
          <w:color w:val="000000"/>
          <w:sz w:val="20"/>
        </w:rPr>
        <w:t xml:space="preserve"> </w:t>
      </w:r>
      <w:r w:rsidRPr="00AE474F">
        <w:rPr>
          <w:b/>
          <w:bCs/>
          <w:i/>
          <w:iCs/>
          <w:color w:val="000000"/>
          <w:sz w:val="20"/>
          <w:u w:val="single"/>
        </w:rPr>
        <w:t>MANIFESTACIÓN SOBRE SITUACIONES DE CONTROL</w:t>
      </w:r>
      <w:r w:rsidRPr="00AE474F">
        <w:rPr>
          <w:color w:val="000000"/>
          <w:sz w:val="20"/>
        </w:rPr>
        <w:t xml:space="preserve"> debidamente diligenciado y firmado por el representante legal, persona natural y/o apoderado.</w:t>
      </w:r>
    </w:p>
    <w:p w14:paraId="578820B0" w14:textId="77777777" w:rsidR="00D71547" w:rsidRDefault="00D71547" w:rsidP="00F31A9B">
      <w:pPr>
        <w:pStyle w:val="Textoindependiente"/>
        <w:ind w:left="-709" w:right="-425"/>
        <w:jc w:val="both"/>
        <w:rPr>
          <w:rFonts w:cs="Arial"/>
          <w:bCs/>
          <w:sz w:val="14"/>
          <w:szCs w:val="14"/>
          <w:lang w:val="es-CO"/>
        </w:rPr>
      </w:pPr>
    </w:p>
    <w:p w14:paraId="002F941A" w14:textId="77777777" w:rsidR="008C751F" w:rsidRPr="006961F0" w:rsidRDefault="008C751F" w:rsidP="00F31A9B">
      <w:pPr>
        <w:pStyle w:val="Textoindependiente"/>
        <w:ind w:left="-709" w:right="-425"/>
        <w:jc w:val="both"/>
        <w:rPr>
          <w:rFonts w:cs="Arial"/>
          <w:bCs/>
          <w:sz w:val="14"/>
          <w:szCs w:val="14"/>
          <w:lang w:val="es-CO"/>
        </w:rPr>
      </w:pPr>
    </w:p>
    <w:p w14:paraId="65D4FA82" w14:textId="77777777" w:rsidR="00DF00A5" w:rsidRPr="006961F0" w:rsidRDefault="00DF00A5" w:rsidP="00F31A9B">
      <w:pPr>
        <w:pStyle w:val="Textoindependiente"/>
        <w:ind w:left="-709" w:right="-425"/>
        <w:jc w:val="both"/>
        <w:rPr>
          <w:rFonts w:cs="Arial"/>
          <w:bCs/>
          <w:sz w:val="4"/>
          <w:szCs w:val="4"/>
          <w:lang w:val="es-CO"/>
        </w:rPr>
      </w:pPr>
    </w:p>
    <w:p w14:paraId="2BBE82A5" w14:textId="4828D9B0" w:rsidR="00DF00A5" w:rsidRPr="00B7277B" w:rsidRDefault="00DF00A5" w:rsidP="00F31A9B">
      <w:pPr>
        <w:pStyle w:val="Default"/>
        <w:ind w:left="-709" w:right="-425"/>
        <w:rPr>
          <w:b/>
          <w:bCs/>
          <w:color w:val="auto"/>
          <w:sz w:val="20"/>
          <w:szCs w:val="20"/>
        </w:rPr>
      </w:pPr>
      <w:r>
        <w:rPr>
          <w:b/>
          <w:bCs/>
          <w:color w:val="auto"/>
          <w:sz w:val="20"/>
          <w:szCs w:val="20"/>
        </w:rPr>
        <w:t>1.1.</w:t>
      </w:r>
      <w:r w:rsidR="008C751F">
        <w:rPr>
          <w:b/>
          <w:bCs/>
          <w:color w:val="auto"/>
          <w:sz w:val="20"/>
          <w:szCs w:val="20"/>
        </w:rPr>
        <w:t>1</w:t>
      </w:r>
      <w:r w:rsidR="00905CD2">
        <w:rPr>
          <w:b/>
          <w:bCs/>
          <w:color w:val="auto"/>
          <w:sz w:val="20"/>
          <w:szCs w:val="20"/>
        </w:rPr>
        <w:t>9</w:t>
      </w:r>
      <w:r w:rsidRPr="00B7277B">
        <w:rPr>
          <w:b/>
          <w:bCs/>
          <w:color w:val="auto"/>
          <w:sz w:val="20"/>
          <w:szCs w:val="20"/>
        </w:rPr>
        <w:t xml:space="preserve"> FOTOCOPIA DE CÉDULA DE CIUDADANÍA </w:t>
      </w:r>
    </w:p>
    <w:p w14:paraId="46A6B069" w14:textId="77777777" w:rsidR="00DF00A5" w:rsidRDefault="00DF00A5" w:rsidP="00F31A9B">
      <w:pPr>
        <w:adjustRightInd w:val="0"/>
        <w:ind w:left="-709" w:right="-425"/>
        <w:rPr>
          <w:sz w:val="10"/>
          <w:szCs w:val="10"/>
          <w:lang w:val="es-CO" w:eastAsia="es-CO"/>
        </w:rPr>
      </w:pPr>
    </w:p>
    <w:p w14:paraId="74DD4DF9" w14:textId="77777777" w:rsidR="008C751F" w:rsidRDefault="008C751F" w:rsidP="00F31A9B">
      <w:pPr>
        <w:adjustRightInd w:val="0"/>
        <w:ind w:left="-709" w:right="-425"/>
        <w:rPr>
          <w:sz w:val="10"/>
          <w:szCs w:val="10"/>
          <w:lang w:val="es-CO" w:eastAsia="es-CO"/>
        </w:rPr>
      </w:pPr>
    </w:p>
    <w:p w14:paraId="0C23DBEB" w14:textId="77777777" w:rsidR="008C751F" w:rsidRPr="006961F0" w:rsidRDefault="008C751F" w:rsidP="00F31A9B">
      <w:pPr>
        <w:adjustRightInd w:val="0"/>
        <w:ind w:left="-709" w:right="-425"/>
        <w:rPr>
          <w:sz w:val="10"/>
          <w:szCs w:val="10"/>
          <w:lang w:val="es-CO" w:eastAsia="es-CO"/>
        </w:rPr>
      </w:pPr>
    </w:p>
    <w:p w14:paraId="03CA7607" w14:textId="77777777" w:rsidR="00DF00A5" w:rsidRPr="00B7277B" w:rsidRDefault="00DF00A5" w:rsidP="00F31A9B">
      <w:pPr>
        <w:adjustRightInd w:val="0"/>
        <w:ind w:left="-709" w:right="-425"/>
        <w:jc w:val="both"/>
        <w:rPr>
          <w:lang w:val="es-CO" w:eastAsia="es-CO"/>
        </w:rPr>
      </w:pPr>
      <w:r w:rsidRPr="00B7277B">
        <w:rPr>
          <w:lang w:val="es-CO" w:eastAsia="es-CO"/>
        </w:rPr>
        <w:t xml:space="preserve">El proponente deberá adjuntar fotocopia de la cédula de ciudadanía del representante legal o de la persona natural que presenta la oferta. </w:t>
      </w:r>
    </w:p>
    <w:p w14:paraId="091EA1C5" w14:textId="77777777" w:rsidR="00DF00A5" w:rsidRPr="006961F0" w:rsidRDefault="00DF00A5" w:rsidP="00F31A9B">
      <w:pPr>
        <w:adjustRightInd w:val="0"/>
        <w:ind w:left="-709" w:right="-425"/>
        <w:jc w:val="both"/>
        <w:rPr>
          <w:sz w:val="10"/>
          <w:szCs w:val="10"/>
          <w:lang w:val="es-CO" w:eastAsia="es-CO"/>
        </w:rPr>
      </w:pPr>
    </w:p>
    <w:p w14:paraId="7730B105" w14:textId="77777777" w:rsidR="00DF00A5" w:rsidRPr="00B7277B" w:rsidRDefault="00DF00A5" w:rsidP="00F31A9B">
      <w:pPr>
        <w:adjustRightInd w:val="0"/>
        <w:ind w:left="-709" w:right="-425"/>
        <w:jc w:val="both"/>
        <w:rPr>
          <w:lang w:val="es-CO" w:eastAsia="es-CO"/>
        </w:rPr>
      </w:pPr>
      <w:r w:rsidRPr="00B7277B">
        <w:rPr>
          <w:lang w:val="es-CO" w:eastAsia="es-CO"/>
        </w:rPr>
        <w:lastRenderedPageBreak/>
        <w:t>En caso de presentarse en forma asociativa ya sea por consorcio, unión temporal u otras formas de asociación se deberán presentar las fotocopias de las cédulas de ciudadanía de cada uno de los representantes legales que conforman dicha asociación.</w:t>
      </w:r>
    </w:p>
    <w:p w14:paraId="2203FE56" w14:textId="77777777" w:rsidR="00DF00A5" w:rsidRPr="006961F0" w:rsidRDefault="00DF00A5" w:rsidP="00F31A9B">
      <w:pPr>
        <w:adjustRightInd w:val="0"/>
        <w:ind w:left="-709" w:right="-425"/>
        <w:jc w:val="both"/>
        <w:rPr>
          <w:sz w:val="12"/>
          <w:szCs w:val="12"/>
          <w:lang w:val="es-CO" w:eastAsia="es-CO"/>
        </w:rPr>
      </w:pPr>
    </w:p>
    <w:p w14:paraId="0E40E3EA" w14:textId="77777777" w:rsidR="00DF00A5" w:rsidRPr="00B7277B" w:rsidRDefault="00DF00A5" w:rsidP="00F31A9B">
      <w:pPr>
        <w:adjustRightInd w:val="0"/>
        <w:ind w:left="-709" w:right="-425"/>
        <w:jc w:val="both"/>
        <w:rPr>
          <w:lang w:val="es-CO" w:eastAsia="es-CO"/>
        </w:rPr>
      </w:pPr>
      <w:r w:rsidRPr="00B7277B">
        <w:rPr>
          <w:lang w:val="es-CO" w:eastAsia="es-CO"/>
        </w:rPr>
        <w:t>Los representantes y/o personas naturales extranjeras domiciliadas en Colombia deberán presentar copia de la Cédula de Extranjería. Los representantes y/o personas naturales extranjeras sin domicilio en el país deberán presentar copia de su pasaporte.</w:t>
      </w:r>
    </w:p>
    <w:p w14:paraId="757E9DBF" w14:textId="77777777" w:rsidR="007D31CE" w:rsidRPr="006961F0" w:rsidRDefault="007D31CE" w:rsidP="00F31A9B">
      <w:pPr>
        <w:adjustRightInd w:val="0"/>
        <w:ind w:left="-709" w:right="-425"/>
        <w:jc w:val="both"/>
        <w:rPr>
          <w:sz w:val="14"/>
          <w:szCs w:val="14"/>
        </w:rPr>
      </w:pPr>
    </w:p>
    <w:p w14:paraId="70DDEB91" w14:textId="61F02BBF" w:rsidR="007D31CE" w:rsidRPr="007042B0" w:rsidRDefault="007D31CE" w:rsidP="00F31A9B">
      <w:pPr>
        <w:pStyle w:val="Textoindependiente"/>
        <w:ind w:left="-709" w:right="-425"/>
        <w:rPr>
          <w:rFonts w:cs="Arial"/>
          <w:b/>
          <w:sz w:val="20"/>
        </w:rPr>
      </w:pPr>
      <w:r w:rsidRPr="007042B0">
        <w:rPr>
          <w:rFonts w:cs="Arial"/>
          <w:b/>
          <w:sz w:val="20"/>
        </w:rPr>
        <w:t>2.  ECONÓMICOS</w:t>
      </w:r>
    </w:p>
    <w:p w14:paraId="0CA31619" w14:textId="77777777" w:rsidR="007D31CE" w:rsidRPr="006961F0" w:rsidRDefault="007D31CE" w:rsidP="00F31A9B">
      <w:pPr>
        <w:pStyle w:val="Textoindependiente"/>
        <w:ind w:left="-709" w:right="-425"/>
        <w:rPr>
          <w:rFonts w:cs="Arial"/>
          <w:b/>
          <w:sz w:val="12"/>
          <w:szCs w:val="8"/>
        </w:rPr>
      </w:pPr>
    </w:p>
    <w:p w14:paraId="1EFE67DD" w14:textId="270798F2" w:rsidR="007D31CE" w:rsidRDefault="007D31CE" w:rsidP="00F31A9B">
      <w:pPr>
        <w:pStyle w:val="Sangradetextonormal"/>
        <w:ind w:left="-709" w:right="-425"/>
        <w:jc w:val="both"/>
        <w:rPr>
          <w:rFonts w:ascii="Arial" w:hAnsi="Arial" w:cs="Arial"/>
          <w:sz w:val="20"/>
          <w:szCs w:val="20"/>
          <w:lang w:val="es-ES_tradnl"/>
        </w:rPr>
      </w:pPr>
      <w:r w:rsidRPr="007042B0">
        <w:rPr>
          <w:rFonts w:ascii="Arial" w:hAnsi="Arial" w:cs="Arial"/>
          <w:sz w:val="20"/>
          <w:szCs w:val="20"/>
          <w:lang w:val="es-ES_tradnl"/>
        </w:rPr>
        <w:t>Para la evaluación de la propuesta se efectuará una verificación Financiera al proponente de conformidad con los documentos y criterios establecidos en el presente capítulo.</w:t>
      </w:r>
    </w:p>
    <w:p w14:paraId="5D59EB6F" w14:textId="77777777" w:rsidR="00F3051D" w:rsidRPr="006961F0" w:rsidRDefault="00F3051D" w:rsidP="00F31A9B">
      <w:pPr>
        <w:pStyle w:val="Sangradetextonormal"/>
        <w:ind w:left="-709" w:right="-425"/>
        <w:jc w:val="both"/>
        <w:rPr>
          <w:rFonts w:ascii="Arial" w:hAnsi="Arial" w:cs="Arial"/>
          <w:sz w:val="2"/>
          <w:szCs w:val="2"/>
          <w:lang w:val="es-ES_tradnl"/>
        </w:rPr>
      </w:pPr>
    </w:p>
    <w:p w14:paraId="20E35198" w14:textId="1BA0FD47" w:rsidR="007D31CE" w:rsidRDefault="007D31CE" w:rsidP="001F2826">
      <w:pPr>
        <w:pStyle w:val="Prrafodelista"/>
        <w:numPr>
          <w:ilvl w:val="1"/>
          <w:numId w:val="22"/>
        </w:numPr>
        <w:adjustRightInd w:val="0"/>
        <w:ind w:left="-709" w:right="-425" w:firstLine="0"/>
        <w:jc w:val="both"/>
        <w:rPr>
          <w:b/>
        </w:rPr>
      </w:pPr>
      <w:r w:rsidRPr="007042B0">
        <w:rPr>
          <w:b/>
        </w:rPr>
        <w:t xml:space="preserve">VERIFICACION FINANCIERA </w:t>
      </w:r>
    </w:p>
    <w:p w14:paraId="504B480A" w14:textId="77777777" w:rsidR="00493435" w:rsidRDefault="00493435" w:rsidP="00F31A9B">
      <w:pPr>
        <w:tabs>
          <w:tab w:val="left" w:pos="240"/>
        </w:tabs>
        <w:ind w:left="-709" w:right="-425"/>
        <w:rPr>
          <w:b/>
          <w:color w:val="000000" w:themeColor="text1"/>
          <w:sz w:val="12"/>
          <w:szCs w:val="12"/>
        </w:rPr>
      </w:pPr>
    </w:p>
    <w:p w14:paraId="15C8D98B" w14:textId="77777777" w:rsidR="008C751F" w:rsidRPr="006961F0" w:rsidRDefault="008C751F" w:rsidP="00F31A9B">
      <w:pPr>
        <w:tabs>
          <w:tab w:val="left" w:pos="240"/>
        </w:tabs>
        <w:ind w:left="-709" w:right="-425"/>
        <w:rPr>
          <w:b/>
          <w:color w:val="000000" w:themeColor="text1"/>
          <w:sz w:val="12"/>
          <w:szCs w:val="12"/>
        </w:rPr>
      </w:pPr>
    </w:p>
    <w:p w14:paraId="01D99FF4" w14:textId="77777777" w:rsidR="003B0B88" w:rsidRDefault="003B0B88" w:rsidP="003B0B88">
      <w:pPr>
        <w:tabs>
          <w:tab w:val="left" w:pos="240"/>
        </w:tabs>
        <w:ind w:right="-661"/>
        <w:jc w:val="center"/>
        <w:rPr>
          <w:b/>
          <w:bCs/>
          <w:color w:val="000000" w:themeColor="text1"/>
        </w:rPr>
      </w:pPr>
      <w:r w:rsidRPr="00744C78">
        <w:rPr>
          <w:b/>
          <w:bCs/>
        </w:rPr>
        <w:t xml:space="preserve">FACTORES DE VERIFICACION FINANCIERA </w:t>
      </w:r>
      <w:r w:rsidRPr="00744C78">
        <w:br/>
      </w:r>
      <w:r w:rsidRPr="00744C78">
        <w:rPr>
          <w:b/>
          <w:bCs/>
          <w:color w:val="000000" w:themeColor="text1"/>
        </w:rPr>
        <w:t>Comunicación Oficial Electrónica (No. GS-2026-031145-DIBI</w:t>
      </w:r>
      <w:r>
        <w:rPr>
          <w:b/>
          <w:bCs/>
          <w:color w:val="000000" w:themeColor="text1"/>
        </w:rPr>
        <w:t>E</w:t>
      </w:r>
      <w:r w:rsidRPr="00744C78">
        <w:rPr>
          <w:b/>
          <w:bCs/>
          <w:color w:val="000000" w:themeColor="text1"/>
        </w:rPr>
        <w:t>)</w:t>
      </w:r>
    </w:p>
    <w:p w14:paraId="382FF624" w14:textId="77777777" w:rsidR="003B0B88" w:rsidRDefault="003B0B88" w:rsidP="003B0B88">
      <w:pPr>
        <w:tabs>
          <w:tab w:val="left" w:pos="240"/>
        </w:tabs>
        <w:ind w:right="-661"/>
        <w:jc w:val="center"/>
        <w:rPr>
          <w:b/>
          <w:bCs/>
          <w:color w:val="000000" w:themeColor="text1"/>
        </w:rPr>
      </w:pPr>
    </w:p>
    <w:p w14:paraId="14DA0446" w14:textId="77777777" w:rsidR="003B0B88" w:rsidRDefault="003B0B88" w:rsidP="003B0B88">
      <w:pPr>
        <w:ind w:left="-709"/>
        <w:jc w:val="both"/>
        <w:rPr>
          <w:b/>
          <w:bCs/>
          <w:color w:val="000000"/>
        </w:rPr>
      </w:pPr>
      <w:r w:rsidRPr="0040462B">
        <w:rPr>
          <w:b/>
          <w:bCs/>
          <w:color w:val="000000"/>
        </w:rPr>
        <w:t xml:space="preserve">Verificación Financiera de las propuestas </w:t>
      </w:r>
    </w:p>
    <w:p w14:paraId="518D5680" w14:textId="77777777" w:rsidR="003B0B88" w:rsidRPr="00744C78" w:rsidRDefault="003B0B88" w:rsidP="003B0B88">
      <w:pPr>
        <w:ind w:left="-709"/>
        <w:jc w:val="both"/>
        <w:rPr>
          <w:b/>
          <w:bCs/>
          <w:color w:val="000000"/>
        </w:rPr>
      </w:pPr>
    </w:p>
    <w:p w14:paraId="0AE2A07E" w14:textId="77777777" w:rsidR="003B0B88" w:rsidRDefault="003B0B88" w:rsidP="003B0B88">
      <w:pPr>
        <w:ind w:left="-709"/>
        <w:jc w:val="both"/>
        <w:rPr>
          <w:color w:val="000000"/>
        </w:rPr>
      </w:pPr>
      <w:r w:rsidRPr="00EB06B5">
        <w:rPr>
          <w:color w:val="000000"/>
        </w:rPr>
        <w:t>Capacidad financiera, capacidad organizacional: (cumple</w:t>
      </w:r>
      <w:r>
        <w:rPr>
          <w:color w:val="000000"/>
        </w:rPr>
        <w:t xml:space="preserve"> </w:t>
      </w:r>
      <w:r w:rsidRPr="00EB06B5">
        <w:rPr>
          <w:color w:val="000000"/>
        </w:rPr>
        <w:t>/</w:t>
      </w:r>
      <w:r>
        <w:rPr>
          <w:color w:val="000000"/>
        </w:rPr>
        <w:t xml:space="preserve"> </w:t>
      </w:r>
      <w:r w:rsidRPr="00EB06B5">
        <w:rPr>
          <w:color w:val="000000"/>
        </w:rPr>
        <w:t xml:space="preserve">No cumple) </w:t>
      </w:r>
    </w:p>
    <w:p w14:paraId="418B8778" w14:textId="77777777" w:rsidR="003B0B88" w:rsidRDefault="003B0B88" w:rsidP="003B0B88">
      <w:pPr>
        <w:ind w:left="-709"/>
        <w:jc w:val="both"/>
        <w:rPr>
          <w:color w:val="000000"/>
        </w:rPr>
      </w:pPr>
    </w:p>
    <w:p w14:paraId="3333A896" w14:textId="77777777" w:rsidR="003B0B88" w:rsidRPr="00E77A17" w:rsidRDefault="003B0B88" w:rsidP="003B0B88">
      <w:pPr>
        <w:ind w:left="-709"/>
        <w:jc w:val="both"/>
        <w:rPr>
          <w:color w:val="000000"/>
        </w:rPr>
      </w:pPr>
      <w:r w:rsidRPr="00E77A17">
        <w:rPr>
          <w:color w:val="000000"/>
        </w:rPr>
        <w:t>La verificación de los requisitos para los procesos contractuales se realizará a través del Registro Único de Proponentes (RUP), el cual debe estar vigente y en firme según la subsección 5 del artículo 2.2.1.1.1.5.1 del Decreto 1082 de 2015 y el artículo 221 del Decreto 019 de 2012. Por lo tanto, toda persona natural o jurídica, nacional o extranjera con domicilio en Colombia, que desee contratar con el Estado debe estar inscrita en este registro, exceptuando los casos taxativos de ley.</w:t>
      </w:r>
    </w:p>
    <w:p w14:paraId="5FD75FC7" w14:textId="77777777" w:rsidR="003B0B88" w:rsidRPr="00E77A17" w:rsidRDefault="003B0B88" w:rsidP="003B0B88">
      <w:pPr>
        <w:ind w:left="-709"/>
        <w:jc w:val="both"/>
        <w:rPr>
          <w:color w:val="000000"/>
        </w:rPr>
      </w:pPr>
      <w:r w:rsidRPr="00E77A17">
        <w:rPr>
          <w:color w:val="000000"/>
        </w:rPr>
        <w:t>La evaluación de la capacidad financiera se basará estrictamente en la información reportada en el RUP (actualizada con corte al 31 de diciembre de 2025), conforme a las subsecciones 5 y 6 del Decreto 1082 de 2015.</w:t>
      </w:r>
    </w:p>
    <w:p w14:paraId="6482349A" w14:textId="77777777" w:rsidR="003B0B88" w:rsidRDefault="003B0B88" w:rsidP="003B0B88">
      <w:pPr>
        <w:ind w:left="-709"/>
        <w:jc w:val="both"/>
        <w:rPr>
          <w:color w:val="000000"/>
        </w:rPr>
      </w:pPr>
      <w:r w:rsidRPr="003F1FE4">
        <w:rPr>
          <w:color w:val="000000"/>
        </w:rPr>
        <w:t>En los consorcios o uniones temporales, cada integrante presentará su respectivo RUP. La Dirección de Bienestar Social y Familia se encargará de validar la información financiera frente a lo certificado por la cámara de comercio del proponente. Con base en esto, dicha dirección realizó el análisis técnico y definió los indicadores de capacidad financiera aplicables para este proceso, bajo los parámetros del Decreto 1082 de 2015.</w:t>
      </w:r>
    </w:p>
    <w:p w14:paraId="2ED35073" w14:textId="77777777" w:rsidR="003B0B88" w:rsidRPr="003F1FE4" w:rsidRDefault="003B0B88" w:rsidP="003B0B88">
      <w:pPr>
        <w:ind w:left="-709"/>
        <w:jc w:val="both"/>
        <w:rPr>
          <w:color w:val="000000"/>
        </w:rPr>
      </w:pPr>
    </w:p>
    <w:p w14:paraId="7228D394" w14:textId="77777777" w:rsidR="003B0B88" w:rsidRPr="00744C78" w:rsidRDefault="003B0B88" w:rsidP="003B0B88">
      <w:pPr>
        <w:ind w:left="-709"/>
        <w:jc w:val="both"/>
        <w:rPr>
          <w:b/>
          <w:bCs/>
          <w:color w:val="000000"/>
        </w:rPr>
      </w:pPr>
      <w:r w:rsidRPr="003F1FE4">
        <w:rPr>
          <w:b/>
          <w:bCs/>
          <w:color w:val="000000"/>
        </w:rPr>
        <w:t>INDICADORES DE LA CAPACIDAD FINANCIERA</w:t>
      </w:r>
    </w:p>
    <w:p w14:paraId="2349DA97" w14:textId="77777777" w:rsidR="003B0B88" w:rsidRDefault="003B0B88" w:rsidP="003B0B88">
      <w:pPr>
        <w:ind w:left="-709"/>
        <w:jc w:val="both"/>
        <w:rPr>
          <w:color w:val="000000"/>
        </w:rPr>
      </w:pPr>
      <w:r w:rsidRPr="003F1FE4">
        <w:rPr>
          <w:color w:val="000000"/>
        </w:rPr>
        <w:t>Los indicadores destinados a verificar la capacidad financiera de los proponentes se calcularán bajo los parámetros establecidos por el Decreto 1082 de 2015. Las fórmulas técnicas para su obtención, así como los valores mínimos obligatorios exigidos para el presente proceso de selección, se detallan a</w:t>
      </w:r>
      <w:r w:rsidRPr="00297CCE">
        <w:rPr>
          <w:color w:val="000000"/>
        </w:rPr>
        <w:t xml:space="preserve"> continuación:</w:t>
      </w:r>
    </w:p>
    <w:p w14:paraId="6274ACB5" w14:textId="77777777" w:rsidR="003B0B88" w:rsidRDefault="003B0B88" w:rsidP="003B0B88">
      <w:pPr>
        <w:ind w:left="-709"/>
        <w:jc w:val="both"/>
        <w:rPr>
          <w:color w:val="000000"/>
        </w:rPr>
      </w:pPr>
    </w:p>
    <w:tbl>
      <w:tblPr>
        <w:tblW w:w="10107" w:type="dxa"/>
        <w:tblInd w:w="-572" w:type="dxa"/>
        <w:tblCellMar>
          <w:left w:w="70" w:type="dxa"/>
          <w:right w:w="70" w:type="dxa"/>
        </w:tblCellMar>
        <w:tblLook w:val="04A0" w:firstRow="1" w:lastRow="0" w:firstColumn="1" w:lastColumn="0" w:noHBand="0" w:noVBand="1"/>
      </w:tblPr>
      <w:tblGrid>
        <w:gridCol w:w="3001"/>
        <w:gridCol w:w="4445"/>
        <w:gridCol w:w="2661"/>
      </w:tblGrid>
      <w:tr w:rsidR="003B0B88" w14:paraId="61AC7E9B" w14:textId="77777777" w:rsidTr="006361AB">
        <w:trPr>
          <w:trHeight w:val="510"/>
        </w:trPr>
        <w:tc>
          <w:tcPr>
            <w:tcW w:w="3001" w:type="dxa"/>
            <w:tcBorders>
              <w:top w:val="single" w:sz="4" w:space="0" w:color="auto"/>
              <w:left w:val="single" w:sz="4" w:space="0" w:color="auto"/>
              <w:bottom w:val="single" w:sz="4" w:space="0" w:color="auto"/>
              <w:right w:val="single" w:sz="4" w:space="0" w:color="auto"/>
            </w:tcBorders>
            <w:shd w:val="clear" w:color="000000" w:fill="F2F2F2"/>
            <w:vAlign w:val="center"/>
            <w:hideMark/>
          </w:tcPr>
          <w:p w14:paraId="02459496" w14:textId="77777777" w:rsidR="003B0B88" w:rsidRDefault="003B0B88" w:rsidP="00EE2A48">
            <w:pPr>
              <w:jc w:val="center"/>
              <w:rPr>
                <w:b/>
                <w:bCs/>
                <w:color w:val="000000"/>
                <w:lang w:eastAsia="es-CO"/>
              </w:rPr>
            </w:pPr>
            <w:r>
              <w:rPr>
                <w:b/>
                <w:bCs/>
                <w:color w:val="000000"/>
              </w:rPr>
              <w:t>INDICADOR</w:t>
            </w:r>
          </w:p>
        </w:tc>
        <w:tc>
          <w:tcPr>
            <w:tcW w:w="4445" w:type="dxa"/>
            <w:tcBorders>
              <w:top w:val="single" w:sz="4" w:space="0" w:color="auto"/>
              <w:left w:val="nil"/>
              <w:bottom w:val="single" w:sz="4" w:space="0" w:color="auto"/>
              <w:right w:val="single" w:sz="4" w:space="0" w:color="auto"/>
            </w:tcBorders>
            <w:shd w:val="clear" w:color="000000" w:fill="F2F2F2"/>
            <w:vAlign w:val="center"/>
            <w:hideMark/>
          </w:tcPr>
          <w:p w14:paraId="4261E90D" w14:textId="77777777" w:rsidR="003B0B88" w:rsidRDefault="003B0B88" w:rsidP="00EE2A48">
            <w:pPr>
              <w:jc w:val="center"/>
              <w:rPr>
                <w:b/>
                <w:bCs/>
                <w:color w:val="000000"/>
              </w:rPr>
            </w:pPr>
            <w:r>
              <w:rPr>
                <w:b/>
                <w:bCs/>
                <w:color w:val="000000"/>
              </w:rPr>
              <w:t>FORMULA</w:t>
            </w:r>
          </w:p>
        </w:tc>
        <w:tc>
          <w:tcPr>
            <w:tcW w:w="2661" w:type="dxa"/>
            <w:tcBorders>
              <w:top w:val="single" w:sz="4" w:space="0" w:color="auto"/>
              <w:left w:val="nil"/>
              <w:bottom w:val="single" w:sz="4" w:space="0" w:color="auto"/>
              <w:right w:val="single" w:sz="4" w:space="0" w:color="auto"/>
            </w:tcBorders>
            <w:shd w:val="clear" w:color="000000" w:fill="F2F2F2"/>
            <w:vAlign w:val="center"/>
            <w:hideMark/>
          </w:tcPr>
          <w:p w14:paraId="41367828" w14:textId="77777777" w:rsidR="003B0B88" w:rsidRDefault="003B0B88" w:rsidP="00EE2A48">
            <w:pPr>
              <w:jc w:val="center"/>
              <w:rPr>
                <w:b/>
                <w:bCs/>
                <w:color w:val="000000"/>
              </w:rPr>
            </w:pPr>
            <w:r>
              <w:rPr>
                <w:b/>
                <w:bCs/>
                <w:color w:val="000000"/>
              </w:rPr>
              <w:t>VALOR MINIMO REQUERIDO</w:t>
            </w:r>
          </w:p>
        </w:tc>
      </w:tr>
      <w:tr w:rsidR="003B0B88" w14:paraId="4E121D5D" w14:textId="77777777" w:rsidTr="006361AB">
        <w:trPr>
          <w:trHeight w:val="589"/>
        </w:trPr>
        <w:tc>
          <w:tcPr>
            <w:tcW w:w="3001" w:type="dxa"/>
            <w:tcBorders>
              <w:top w:val="nil"/>
              <w:left w:val="single" w:sz="4" w:space="0" w:color="auto"/>
              <w:bottom w:val="single" w:sz="4" w:space="0" w:color="auto"/>
              <w:right w:val="single" w:sz="4" w:space="0" w:color="auto"/>
            </w:tcBorders>
            <w:vAlign w:val="center"/>
            <w:hideMark/>
          </w:tcPr>
          <w:p w14:paraId="3181E59D" w14:textId="77777777" w:rsidR="003B0B88" w:rsidRDefault="003B0B88" w:rsidP="00EE2A48">
            <w:pPr>
              <w:rPr>
                <w:color w:val="000000"/>
              </w:rPr>
            </w:pPr>
            <w:r>
              <w:rPr>
                <w:color w:val="000000"/>
              </w:rPr>
              <w:t>LIQUIDEZ</w:t>
            </w:r>
          </w:p>
        </w:tc>
        <w:tc>
          <w:tcPr>
            <w:tcW w:w="4445" w:type="dxa"/>
            <w:tcBorders>
              <w:top w:val="nil"/>
              <w:left w:val="nil"/>
              <w:bottom w:val="single" w:sz="4" w:space="0" w:color="auto"/>
              <w:right w:val="single" w:sz="4" w:space="0" w:color="auto"/>
            </w:tcBorders>
            <w:noWrap/>
            <w:vAlign w:val="center"/>
            <w:hideMark/>
          </w:tcPr>
          <w:p w14:paraId="5F5281B0" w14:textId="77777777" w:rsidR="003B0B88" w:rsidRDefault="003B0B88" w:rsidP="00EE2A48">
            <w:pPr>
              <w:rPr>
                <w:color w:val="000000"/>
              </w:rPr>
            </w:pPr>
            <w:r>
              <w:rPr>
                <w:color w:val="000000"/>
              </w:rPr>
              <w:t xml:space="preserve">ACTIVO CORRIENTE </w:t>
            </w:r>
            <w:r>
              <w:rPr>
                <w:b/>
                <w:bCs/>
                <w:color w:val="000000"/>
              </w:rPr>
              <w:t>/</w:t>
            </w:r>
            <w:r>
              <w:rPr>
                <w:color w:val="000000"/>
              </w:rPr>
              <w:t xml:space="preserve"> PASIVO CORRIENTE</w:t>
            </w:r>
          </w:p>
        </w:tc>
        <w:tc>
          <w:tcPr>
            <w:tcW w:w="2661" w:type="dxa"/>
            <w:tcBorders>
              <w:top w:val="nil"/>
              <w:left w:val="nil"/>
              <w:bottom w:val="single" w:sz="4" w:space="0" w:color="auto"/>
              <w:right w:val="single" w:sz="4" w:space="0" w:color="auto"/>
            </w:tcBorders>
            <w:noWrap/>
            <w:vAlign w:val="center"/>
            <w:hideMark/>
          </w:tcPr>
          <w:p w14:paraId="7B462BFA" w14:textId="77777777" w:rsidR="003B0B88" w:rsidRDefault="003B0B88" w:rsidP="00EE2A48">
            <w:pPr>
              <w:jc w:val="center"/>
              <w:rPr>
                <w:color w:val="000000"/>
              </w:rPr>
            </w:pPr>
            <w:r>
              <w:rPr>
                <w:color w:val="000000"/>
              </w:rPr>
              <w:t>Mayor o igual a 1.2</w:t>
            </w:r>
          </w:p>
        </w:tc>
      </w:tr>
      <w:tr w:rsidR="003B0B88" w14:paraId="049375F7" w14:textId="77777777" w:rsidTr="006361AB">
        <w:trPr>
          <w:trHeight w:val="517"/>
        </w:trPr>
        <w:tc>
          <w:tcPr>
            <w:tcW w:w="3001" w:type="dxa"/>
            <w:tcBorders>
              <w:top w:val="nil"/>
              <w:left w:val="single" w:sz="4" w:space="0" w:color="auto"/>
              <w:bottom w:val="single" w:sz="4" w:space="0" w:color="auto"/>
              <w:right w:val="single" w:sz="4" w:space="0" w:color="auto"/>
            </w:tcBorders>
            <w:vAlign w:val="center"/>
            <w:hideMark/>
          </w:tcPr>
          <w:p w14:paraId="27FD6941" w14:textId="77777777" w:rsidR="003B0B88" w:rsidRDefault="003B0B88" w:rsidP="00EE2A48">
            <w:pPr>
              <w:rPr>
                <w:color w:val="000000"/>
              </w:rPr>
            </w:pPr>
            <w:r>
              <w:rPr>
                <w:color w:val="000000"/>
              </w:rPr>
              <w:t>ENDEUDAMIENTO</w:t>
            </w:r>
          </w:p>
        </w:tc>
        <w:tc>
          <w:tcPr>
            <w:tcW w:w="4445" w:type="dxa"/>
            <w:tcBorders>
              <w:top w:val="nil"/>
              <w:left w:val="nil"/>
              <w:bottom w:val="single" w:sz="4" w:space="0" w:color="auto"/>
              <w:right w:val="single" w:sz="4" w:space="0" w:color="auto"/>
            </w:tcBorders>
            <w:noWrap/>
            <w:vAlign w:val="center"/>
            <w:hideMark/>
          </w:tcPr>
          <w:p w14:paraId="3FBBAEBE" w14:textId="77777777" w:rsidR="003B0B88" w:rsidRDefault="003B0B88" w:rsidP="00EE2A48">
            <w:pPr>
              <w:rPr>
                <w:color w:val="000000"/>
              </w:rPr>
            </w:pPr>
            <w:r>
              <w:rPr>
                <w:color w:val="000000"/>
              </w:rPr>
              <w:t xml:space="preserve">(PASIVO TOTAL </w:t>
            </w:r>
            <w:r>
              <w:rPr>
                <w:b/>
                <w:bCs/>
                <w:color w:val="000000"/>
              </w:rPr>
              <w:t>/</w:t>
            </w:r>
            <w:r>
              <w:rPr>
                <w:color w:val="000000"/>
              </w:rPr>
              <w:t xml:space="preserve"> ACTIVO TOTAL) * 100</w:t>
            </w:r>
          </w:p>
        </w:tc>
        <w:tc>
          <w:tcPr>
            <w:tcW w:w="2661" w:type="dxa"/>
            <w:tcBorders>
              <w:top w:val="nil"/>
              <w:left w:val="nil"/>
              <w:bottom w:val="single" w:sz="4" w:space="0" w:color="auto"/>
              <w:right w:val="single" w:sz="4" w:space="0" w:color="auto"/>
            </w:tcBorders>
            <w:noWrap/>
            <w:vAlign w:val="center"/>
            <w:hideMark/>
          </w:tcPr>
          <w:p w14:paraId="1E2B777B" w14:textId="77777777" w:rsidR="003B0B88" w:rsidRDefault="003B0B88" w:rsidP="00EE2A48">
            <w:pPr>
              <w:jc w:val="center"/>
              <w:rPr>
                <w:color w:val="000000"/>
              </w:rPr>
            </w:pPr>
            <w:r>
              <w:rPr>
                <w:color w:val="000000"/>
              </w:rPr>
              <w:t xml:space="preserve">   Menor o igual a 63%</w:t>
            </w:r>
          </w:p>
        </w:tc>
      </w:tr>
      <w:tr w:rsidR="003B0B88" w14:paraId="4AB5534F" w14:textId="77777777" w:rsidTr="006361AB">
        <w:trPr>
          <w:trHeight w:val="510"/>
        </w:trPr>
        <w:tc>
          <w:tcPr>
            <w:tcW w:w="3001" w:type="dxa"/>
            <w:tcBorders>
              <w:top w:val="nil"/>
              <w:left w:val="single" w:sz="4" w:space="0" w:color="auto"/>
              <w:bottom w:val="single" w:sz="4" w:space="0" w:color="auto"/>
              <w:right w:val="single" w:sz="4" w:space="0" w:color="auto"/>
            </w:tcBorders>
            <w:vAlign w:val="center"/>
            <w:hideMark/>
          </w:tcPr>
          <w:p w14:paraId="282134C3" w14:textId="77777777" w:rsidR="003B0B88" w:rsidRDefault="003B0B88" w:rsidP="00EE2A48">
            <w:pPr>
              <w:rPr>
                <w:color w:val="000000"/>
              </w:rPr>
            </w:pPr>
            <w:r>
              <w:rPr>
                <w:color w:val="000000"/>
              </w:rPr>
              <w:t>RAZÓN DE COBERTURA DE INTERESES</w:t>
            </w:r>
          </w:p>
        </w:tc>
        <w:tc>
          <w:tcPr>
            <w:tcW w:w="4445" w:type="dxa"/>
            <w:tcBorders>
              <w:top w:val="nil"/>
              <w:left w:val="nil"/>
              <w:bottom w:val="single" w:sz="4" w:space="0" w:color="auto"/>
              <w:right w:val="single" w:sz="4" w:space="0" w:color="auto"/>
            </w:tcBorders>
            <w:noWrap/>
            <w:vAlign w:val="center"/>
            <w:hideMark/>
          </w:tcPr>
          <w:p w14:paraId="1CF1E0E1" w14:textId="77777777" w:rsidR="003B0B88" w:rsidRDefault="003B0B88" w:rsidP="00EE2A48">
            <w:pPr>
              <w:rPr>
                <w:color w:val="000000"/>
              </w:rPr>
            </w:pPr>
            <w:r>
              <w:rPr>
                <w:color w:val="000000"/>
              </w:rPr>
              <w:t xml:space="preserve">UTILIDAD OPERACIONAL </w:t>
            </w:r>
            <w:r>
              <w:rPr>
                <w:b/>
                <w:bCs/>
                <w:color w:val="000000"/>
              </w:rPr>
              <w:t>/</w:t>
            </w:r>
            <w:r>
              <w:rPr>
                <w:color w:val="000000"/>
              </w:rPr>
              <w:t xml:space="preserve"> GASTOS DE INTERESES</w:t>
            </w:r>
          </w:p>
        </w:tc>
        <w:tc>
          <w:tcPr>
            <w:tcW w:w="2661" w:type="dxa"/>
            <w:tcBorders>
              <w:top w:val="nil"/>
              <w:left w:val="nil"/>
              <w:bottom w:val="single" w:sz="4" w:space="0" w:color="auto"/>
              <w:right w:val="single" w:sz="4" w:space="0" w:color="auto"/>
            </w:tcBorders>
            <w:noWrap/>
            <w:vAlign w:val="center"/>
            <w:hideMark/>
          </w:tcPr>
          <w:p w14:paraId="064CC885" w14:textId="77777777" w:rsidR="003B0B88" w:rsidRDefault="003B0B88" w:rsidP="00EE2A48">
            <w:pPr>
              <w:jc w:val="center"/>
              <w:rPr>
                <w:color w:val="000000"/>
              </w:rPr>
            </w:pPr>
            <w:r>
              <w:rPr>
                <w:color w:val="000000"/>
              </w:rPr>
              <w:t>Mayor o igual a 5</w:t>
            </w:r>
          </w:p>
        </w:tc>
      </w:tr>
    </w:tbl>
    <w:p w14:paraId="70BFF768" w14:textId="77777777" w:rsidR="003B0B88" w:rsidRDefault="003B0B88" w:rsidP="003B0B88">
      <w:pPr>
        <w:jc w:val="both"/>
        <w:rPr>
          <w:b/>
          <w:bCs/>
          <w:color w:val="000000"/>
        </w:rPr>
      </w:pPr>
    </w:p>
    <w:p w14:paraId="35D6D65F" w14:textId="77777777" w:rsidR="003B0B88" w:rsidRPr="00744C78" w:rsidRDefault="003B0B88" w:rsidP="003B0B88">
      <w:pPr>
        <w:ind w:left="-709"/>
        <w:jc w:val="both"/>
        <w:rPr>
          <w:b/>
          <w:bCs/>
          <w:color w:val="000000"/>
        </w:rPr>
      </w:pPr>
      <w:r w:rsidRPr="003F1FE4">
        <w:rPr>
          <w:b/>
          <w:bCs/>
          <w:color w:val="000000"/>
        </w:rPr>
        <w:t xml:space="preserve">Índice de Liquidez: </w:t>
      </w:r>
    </w:p>
    <w:p w14:paraId="0DEAD122" w14:textId="77777777" w:rsidR="003B0B88" w:rsidRDefault="003B0B88" w:rsidP="003B0B88">
      <w:pPr>
        <w:ind w:left="-709"/>
        <w:jc w:val="both"/>
        <w:rPr>
          <w:color w:val="000000"/>
        </w:rPr>
      </w:pPr>
      <w:r w:rsidRPr="002C5F6E">
        <w:rPr>
          <w:color w:val="000000"/>
        </w:rPr>
        <w:t>Determina la capacidad de la empresa para cumplir con sus obligaciones a corto plazo. Se calcula dividiendo el activo corriente entre el pasivo corriente.</w:t>
      </w:r>
    </w:p>
    <w:p w14:paraId="4D4DF03D" w14:textId="77777777" w:rsidR="003B0B88" w:rsidRPr="002C5F6E" w:rsidRDefault="003B0B88" w:rsidP="000C3895">
      <w:pPr>
        <w:jc w:val="both"/>
        <w:rPr>
          <w:color w:val="000000"/>
        </w:rPr>
      </w:pPr>
    </w:p>
    <w:p w14:paraId="420638A4" w14:textId="77777777" w:rsidR="003B0B88" w:rsidRPr="002C5F6E" w:rsidRDefault="003B0B88" w:rsidP="003B0B88">
      <w:pPr>
        <w:ind w:left="-709"/>
        <w:jc w:val="both"/>
        <w:rPr>
          <w:color w:val="000000"/>
        </w:rPr>
      </w:pPr>
      <w:r w:rsidRPr="003F1FE4">
        <w:rPr>
          <w:b/>
          <w:bCs/>
          <w:color w:val="000000"/>
        </w:rPr>
        <w:t>Índice de Endeudamiento</w:t>
      </w:r>
      <w:r w:rsidRPr="002C5F6E">
        <w:rPr>
          <w:color w:val="000000"/>
        </w:rPr>
        <w:t xml:space="preserve">: </w:t>
      </w:r>
    </w:p>
    <w:p w14:paraId="03B7B550" w14:textId="77777777" w:rsidR="003B0B88" w:rsidRPr="003F1FE4" w:rsidRDefault="003B0B88" w:rsidP="003B0B88">
      <w:pPr>
        <w:ind w:left="-709"/>
        <w:jc w:val="both"/>
        <w:rPr>
          <w:color w:val="000000"/>
        </w:rPr>
      </w:pPr>
      <w:r w:rsidRPr="002C5F6E">
        <w:rPr>
          <w:color w:val="000000"/>
        </w:rPr>
        <w:t>Mide el grado de apalancamiento financiero y la participación de los acreedores sobre los activos de la compañía. Se obtiene al dividir el pasivo total entre el activo total.</w:t>
      </w:r>
    </w:p>
    <w:p w14:paraId="39B36759" w14:textId="77777777" w:rsidR="003B0B88" w:rsidRPr="00744C78" w:rsidRDefault="003B0B88" w:rsidP="003B0B88">
      <w:pPr>
        <w:ind w:left="-709"/>
        <w:jc w:val="both"/>
        <w:rPr>
          <w:b/>
          <w:bCs/>
          <w:color w:val="000000"/>
        </w:rPr>
      </w:pPr>
      <w:r w:rsidRPr="003F1FE4">
        <w:rPr>
          <w:b/>
          <w:bCs/>
          <w:color w:val="000000"/>
        </w:rPr>
        <w:t xml:space="preserve">Razón de Cobertura de intereses: </w:t>
      </w:r>
    </w:p>
    <w:p w14:paraId="32909E65" w14:textId="77777777" w:rsidR="003B0B88" w:rsidRPr="002C5F6E" w:rsidRDefault="003B0B88" w:rsidP="003B0B88">
      <w:pPr>
        <w:ind w:left="-709"/>
        <w:jc w:val="both"/>
        <w:rPr>
          <w:color w:val="000000"/>
        </w:rPr>
      </w:pPr>
      <w:r w:rsidRPr="002C5F6E">
        <w:rPr>
          <w:color w:val="000000"/>
        </w:rPr>
        <w:t>Refleja la capacidad del oferente para solventar sus obligaciones financieras. Se calcula dividiendo la utilidad operacional entre los gastos por intereses.</w:t>
      </w:r>
    </w:p>
    <w:p w14:paraId="71195318" w14:textId="77777777" w:rsidR="003B0B88" w:rsidRPr="002C5F6E" w:rsidRDefault="003B0B88" w:rsidP="003B0B88">
      <w:pPr>
        <w:ind w:left="-709"/>
        <w:jc w:val="both"/>
        <w:rPr>
          <w:color w:val="000000"/>
        </w:rPr>
      </w:pPr>
      <w:r w:rsidRPr="002C5F6E">
        <w:rPr>
          <w:color w:val="000000"/>
        </w:rPr>
        <w:lastRenderedPageBreak/>
        <w:t>Los proponentes que no registren gastos por intereses y cuya utilidad operacional sea positiva, quedarán habilitados en este indicador.</w:t>
      </w:r>
    </w:p>
    <w:p w14:paraId="7395A7B7" w14:textId="77777777" w:rsidR="003B0B88" w:rsidRDefault="003B0B88" w:rsidP="003B0B88">
      <w:pPr>
        <w:ind w:left="-709"/>
        <w:jc w:val="both"/>
        <w:rPr>
          <w:color w:val="000000"/>
        </w:rPr>
      </w:pPr>
      <w:r w:rsidRPr="002C5F6E">
        <w:rPr>
          <w:color w:val="000000"/>
        </w:rPr>
        <w:t>Los proponentes que presenten una utilidad operacional negativa no serán habilitados.</w:t>
      </w:r>
    </w:p>
    <w:p w14:paraId="4F501C2E" w14:textId="77777777" w:rsidR="003B0B88" w:rsidRPr="002C5F6E" w:rsidRDefault="003B0B88" w:rsidP="003B0B88">
      <w:pPr>
        <w:ind w:left="-709"/>
        <w:jc w:val="both"/>
        <w:rPr>
          <w:color w:val="000000"/>
        </w:rPr>
      </w:pPr>
      <w:r w:rsidRPr="003F1FE4">
        <w:rPr>
          <w:b/>
          <w:bCs/>
          <w:color w:val="000000"/>
        </w:rPr>
        <w:t>Capital de Trabajo:</w:t>
      </w:r>
      <w:r w:rsidRPr="003F1FE4">
        <w:rPr>
          <w:color w:val="000000"/>
        </w:rPr>
        <w:t xml:space="preserve"> Es el dinero que una empresa necesita para financiar sus operaciones diarias y cubrir sus gastos de corto plazo. </w:t>
      </w:r>
    </w:p>
    <w:p w14:paraId="4F55DE90" w14:textId="77777777" w:rsidR="003B0B88" w:rsidRPr="003F1FE4" w:rsidRDefault="003B0B88" w:rsidP="003B0B88">
      <w:pPr>
        <w:ind w:left="-709"/>
        <w:jc w:val="both"/>
        <w:rPr>
          <w:color w:val="000000"/>
        </w:rPr>
      </w:pPr>
      <w:r w:rsidRPr="003F1FE4">
        <w:rPr>
          <w:b/>
          <w:bCs/>
          <w:color w:val="000000"/>
        </w:rPr>
        <w:t>Evaluación para Consorcios o Uniones Temporales</w:t>
      </w:r>
      <w:r w:rsidRPr="003F1FE4">
        <w:rPr>
          <w:color w:val="000000"/>
        </w:rPr>
        <w:t>:</w:t>
      </w:r>
    </w:p>
    <w:p w14:paraId="2C480997" w14:textId="77777777" w:rsidR="003B0B88" w:rsidRPr="002C5F6E" w:rsidRDefault="003B0B88" w:rsidP="003B0B88">
      <w:pPr>
        <w:ind w:left="-709"/>
        <w:jc w:val="both"/>
        <w:rPr>
          <w:color w:val="000000"/>
        </w:rPr>
      </w:pPr>
      <w:r w:rsidRPr="002C5F6E">
        <w:rPr>
          <w:color w:val="000000"/>
        </w:rPr>
        <w:br/>
        <w:t xml:space="preserve">Para saber si un Consorcio o Unión Temporal cumple con los indicadores financieros, el cálculo </w:t>
      </w:r>
      <w:r w:rsidRPr="003F1FE4">
        <w:rPr>
          <w:color w:val="000000"/>
        </w:rPr>
        <w:t>no</w:t>
      </w:r>
      <w:r w:rsidRPr="002C5F6E">
        <w:rPr>
          <w:color w:val="000000"/>
        </w:rPr>
        <w:t xml:space="preserve"> se hace sumando o promediando los porcentajes finales de cada miembro. Se hace siguiendo estos dos pasos:</w:t>
      </w:r>
    </w:p>
    <w:p w14:paraId="62A4A013" w14:textId="77777777" w:rsidR="003B0B88" w:rsidRPr="002C5F6E" w:rsidRDefault="003B0B88" w:rsidP="003B0B88">
      <w:pPr>
        <w:ind w:left="-709"/>
        <w:jc w:val="both"/>
        <w:rPr>
          <w:color w:val="000000"/>
        </w:rPr>
      </w:pPr>
      <w:r w:rsidRPr="003F1FE4">
        <w:rPr>
          <w:color w:val="000000"/>
        </w:rPr>
        <w:t>Ponderar las cuentas:</w:t>
      </w:r>
      <w:r w:rsidRPr="002C5F6E">
        <w:rPr>
          <w:color w:val="000000"/>
        </w:rPr>
        <w:t xml:space="preserve"> Se toma el valor de cada integrante y se multiplica por su porcentaje de participación.</w:t>
      </w:r>
    </w:p>
    <w:p w14:paraId="609DD7E9" w14:textId="77777777" w:rsidR="003B0B88" w:rsidRPr="002C5F6E" w:rsidRDefault="003B0B88" w:rsidP="003B0B88">
      <w:pPr>
        <w:ind w:left="-709"/>
        <w:jc w:val="both"/>
        <w:rPr>
          <w:color w:val="000000"/>
        </w:rPr>
      </w:pPr>
      <w:r w:rsidRPr="003F1FE4">
        <w:rPr>
          <w:color w:val="000000"/>
        </w:rPr>
        <w:t>Sumar y aplicar fórmula:</w:t>
      </w:r>
      <w:r w:rsidRPr="002C5F6E">
        <w:rPr>
          <w:color w:val="000000"/>
        </w:rPr>
        <w:t xml:space="preserve"> Se suman los resultados de todos los integrantes para consolidar un solo total del consorcio. Sobre estos valores se aplican las fórmulas de Liquidez, Capital de Trabajo, Endeudamiento y Cobertura de Intereses.</w:t>
      </w:r>
    </w:p>
    <w:p w14:paraId="2270EBC6" w14:textId="77777777" w:rsidR="003B0B88" w:rsidRDefault="003B0B88" w:rsidP="003B0B88">
      <w:pPr>
        <w:ind w:left="-709"/>
        <w:jc w:val="both"/>
        <w:rPr>
          <w:color w:val="000000"/>
        </w:rPr>
      </w:pPr>
      <w:r w:rsidRPr="002C5F6E">
        <w:rPr>
          <w:color w:val="000000"/>
        </w:rPr>
        <w:t>El resultado de esta operación final determinará si la estructura plural CUMPLE o NO CUMPLE.</w:t>
      </w:r>
    </w:p>
    <w:p w14:paraId="6111D482" w14:textId="77777777" w:rsidR="003B0B88" w:rsidRPr="00744C78" w:rsidRDefault="003B0B88" w:rsidP="003B0B88">
      <w:pPr>
        <w:ind w:left="-709"/>
        <w:jc w:val="both"/>
        <w:rPr>
          <w:b/>
          <w:bCs/>
          <w:color w:val="000000"/>
        </w:rPr>
      </w:pPr>
      <w:r w:rsidRPr="003F1FE4">
        <w:rPr>
          <w:b/>
          <w:bCs/>
          <w:color w:val="000000"/>
        </w:rPr>
        <w:t>CAPACIDAD ORGANIZACIONAL</w:t>
      </w:r>
    </w:p>
    <w:p w14:paraId="0412674E" w14:textId="77777777" w:rsidR="003B0B88" w:rsidRDefault="003B0B88" w:rsidP="003B0B88">
      <w:pPr>
        <w:ind w:left="-709"/>
        <w:jc w:val="both"/>
        <w:rPr>
          <w:color w:val="000000"/>
        </w:rPr>
      </w:pPr>
      <w:r w:rsidRPr="003F1FE4">
        <w:rPr>
          <w:color w:val="000000"/>
        </w:rPr>
        <w:t>La entidad verificará los indicadores de capacidad organizacional de los proponentes tomando como base la información en firme contenida en el Registro Único de Proponentes (RUP). Estos requisitos se evaluarán bajo el criterio de CUMPLE o NO CUMPLE, conforme a los siguientes parámetros:</w:t>
      </w:r>
    </w:p>
    <w:p w14:paraId="07BAF618" w14:textId="77777777" w:rsidR="006361AB" w:rsidRPr="003F1FE4" w:rsidRDefault="006361AB" w:rsidP="003B0B88">
      <w:pPr>
        <w:ind w:left="-709"/>
        <w:jc w:val="both"/>
        <w:rPr>
          <w:color w:val="000000"/>
        </w:rPr>
      </w:pPr>
    </w:p>
    <w:tbl>
      <w:tblPr>
        <w:tblW w:w="1014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856"/>
        <w:gridCol w:w="4714"/>
        <w:gridCol w:w="2571"/>
      </w:tblGrid>
      <w:tr w:rsidR="006361AB" w:rsidRPr="009A6762" w14:paraId="4DF1A181" w14:textId="77777777" w:rsidTr="004C43D8">
        <w:trPr>
          <w:trHeight w:val="620"/>
        </w:trPr>
        <w:tc>
          <w:tcPr>
            <w:tcW w:w="2856" w:type="dxa"/>
            <w:shd w:val="clear" w:color="auto" w:fill="F2F2F2"/>
            <w:tcMar>
              <w:top w:w="0" w:type="dxa"/>
              <w:left w:w="70" w:type="dxa"/>
              <w:bottom w:w="0" w:type="dxa"/>
              <w:right w:w="70" w:type="dxa"/>
            </w:tcMar>
            <w:vAlign w:val="center"/>
          </w:tcPr>
          <w:p w14:paraId="2E82E57C" w14:textId="77777777" w:rsidR="006361AB" w:rsidRPr="009A6762" w:rsidRDefault="006361AB" w:rsidP="00EE2A48">
            <w:pPr>
              <w:jc w:val="center"/>
              <w:rPr>
                <w:b/>
                <w:bCs/>
                <w:color w:val="000000"/>
              </w:rPr>
            </w:pPr>
            <w:r w:rsidRPr="009A6762">
              <w:rPr>
                <w:b/>
                <w:bCs/>
                <w:color w:val="000000"/>
              </w:rPr>
              <w:t>INDICADOR</w:t>
            </w:r>
          </w:p>
        </w:tc>
        <w:tc>
          <w:tcPr>
            <w:tcW w:w="4714" w:type="dxa"/>
            <w:shd w:val="clear" w:color="auto" w:fill="F2F2F2"/>
            <w:noWrap/>
            <w:tcMar>
              <w:top w:w="0" w:type="dxa"/>
              <w:left w:w="70" w:type="dxa"/>
              <w:bottom w:w="0" w:type="dxa"/>
              <w:right w:w="70" w:type="dxa"/>
            </w:tcMar>
            <w:vAlign w:val="center"/>
          </w:tcPr>
          <w:p w14:paraId="6EAA94A5" w14:textId="77777777" w:rsidR="006361AB" w:rsidRPr="009A6762" w:rsidRDefault="006361AB" w:rsidP="00EE2A48">
            <w:pPr>
              <w:jc w:val="center"/>
              <w:rPr>
                <w:b/>
                <w:bCs/>
                <w:color w:val="000000"/>
              </w:rPr>
            </w:pPr>
            <w:r w:rsidRPr="009A6762">
              <w:rPr>
                <w:b/>
                <w:bCs/>
                <w:color w:val="000000"/>
              </w:rPr>
              <w:t>FORMULA</w:t>
            </w:r>
          </w:p>
        </w:tc>
        <w:tc>
          <w:tcPr>
            <w:tcW w:w="2571" w:type="dxa"/>
            <w:shd w:val="clear" w:color="auto" w:fill="F2F2F2"/>
            <w:noWrap/>
            <w:tcMar>
              <w:top w:w="0" w:type="dxa"/>
              <w:left w:w="70" w:type="dxa"/>
              <w:bottom w:w="0" w:type="dxa"/>
              <w:right w:w="70" w:type="dxa"/>
            </w:tcMar>
            <w:vAlign w:val="center"/>
          </w:tcPr>
          <w:p w14:paraId="21156C8A" w14:textId="77777777" w:rsidR="006361AB" w:rsidRPr="009A6762" w:rsidRDefault="006361AB" w:rsidP="00EE2A48">
            <w:pPr>
              <w:jc w:val="center"/>
              <w:rPr>
                <w:b/>
                <w:bCs/>
                <w:color w:val="000000"/>
              </w:rPr>
            </w:pPr>
            <w:r w:rsidRPr="009A6762">
              <w:rPr>
                <w:b/>
                <w:bCs/>
                <w:color w:val="000000"/>
              </w:rPr>
              <w:t>VERIFICACIÓN</w:t>
            </w:r>
          </w:p>
        </w:tc>
      </w:tr>
      <w:tr w:rsidR="006361AB" w:rsidRPr="003F1FE4" w14:paraId="732B7E3E" w14:textId="77777777" w:rsidTr="004C43D8">
        <w:trPr>
          <w:trHeight w:val="620"/>
        </w:trPr>
        <w:tc>
          <w:tcPr>
            <w:tcW w:w="2856" w:type="dxa"/>
            <w:tcMar>
              <w:top w:w="0" w:type="dxa"/>
              <w:left w:w="70" w:type="dxa"/>
              <w:bottom w:w="0" w:type="dxa"/>
              <w:right w:w="70" w:type="dxa"/>
            </w:tcMar>
            <w:vAlign w:val="center"/>
          </w:tcPr>
          <w:p w14:paraId="49CDB49E" w14:textId="77777777" w:rsidR="006361AB" w:rsidRPr="002C5F6E" w:rsidRDefault="006361AB" w:rsidP="00EE2A48">
            <w:pPr>
              <w:jc w:val="center"/>
              <w:rPr>
                <w:color w:val="000000"/>
              </w:rPr>
            </w:pPr>
            <w:r w:rsidRPr="002C5F6E">
              <w:rPr>
                <w:color w:val="000000"/>
              </w:rPr>
              <w:t>RENTABILIDAD DEL PATRIMONIO</w:t>
            </w:r>
          </w:p>
        </w:tc>
        <w:tc>
          <w:tcPr>
            <w:tcW w:w="4714" w:type="dxa"/>
            <w:noWrap/>
            <w:tcMar>
              <w:top w:w="0" w:type="dxa"/>
              <w:left w:w="70" w:type="dxa"/>
              <w:bottom w:w="0" w:type="dxa"/>
              <w:right w:w="70" w:type="dxa"/>
            </w:tcMar>
            <w:vAlign w:val="center"/>
          </w:tcPr>
          <w:p w14:paraId="7396FAAB" w14:textId="77777777" w:rsidR="006361AB" w:rsidRPr="002C5F6E" w:rsidRDefault="006361AB" w:rsidP="00EE2A48">
            <w:pPr>
              <w:jc w:val="center"/>
              <w:rPr>
                <w:color w:val="000000"/>
              </w:rPr>
            </w:pPr>
            <w:r w:rsidRPr="002C5F6E">
              <w:rPr>
                <w:color w:val="000000"/>
              </w:rPr>
              <w:t>(UTILIDAD OPERACIONAL /PATRIMONIO) *100</w:t>
            </w:r>
          </w:p>
        </w:tc>
        <w:tc>
          <w:tcPr>
            <w:tcW w:w="2571" w:type="dxa"/>
            <w:noWrap/>
            <w:tcMar>
              <w:top w:w="0" w:type="dxa"/>
              <w:left w:w="70" w:type="dxa"/>
              <w:bottom w:w="0" w:type="dxa"/>
              <w:right w:w="70" w:type="dxa"/>
            </w:tcMar>
            <w:vAlign w:val="center"/>
          </w:tcPr>
          <w:p w14:paraId="021B7A32" w14:textId="77777777" w:rsidR="006361AB" w:rsidRPr="002C5F6E" w:rsidRDefault="006361AB" w:rsidP="00EE2A48">
            <w:pPr>
              <w:jc w:val="both"/>
              <w:rPr>
                <w:color w:val="000000"/>
              </w:rPr>
            </w:pPr>
            <w:r w:rsidRPr="002C5F6E">
              <w:rPr>
                <w:color w:val="000000"/>
              </w:rPr>
              <w:t xml:space="preserve">MAYOR O IGUAL A </w:t>
            </w:r>
            <w:r>
              <w:rPr>
                <w:color w:val="000000"/>
              </w:rPr>
              <w:t>5</w:t>
            </w:r>
            <w:r w:rsidRPr="002C5F6E">
              <w:rPr>
                <w:color w:val="000000"/>
              </w:rPr>
              <w:t>%</w:t>
            </w:r>
          </w:p>
        </w:tc>
      </w:tr>
      <w:tr w:rsidR="006361AB" w:rsidRPr="003F1FE4" w14:paraId="1ECC9759" w14:textId="77777777" w:rsidTr="004C43D8">
        <w:trPr>
          <w:trHeight w:val="620"/>
        </w:trPr>
        <w:tc>
          <w:tcPr>
            <w:tcW w:w="2856" w:type="dxa"/>
            <w:tcMar>
              <w:top w:w="0" w:type="dxa"/>
              <w:left w:w="70" w:type="dxa"/>
              <w:bottom w:w="0" w:type="dxa"/>
              <w:right w:w="70" w:type="dxa"/>
            </w:tcMar>
            <w:vAlign w:val="center"/>
          </w:tcPr>
          <w:p w14:paraId="66970590" w14:textId="77777777" w:rsidR="006361AB" w:rsidRPr="002C5F6E" w:rsidRDefault="006361AB" w:rsidP="00EE2A48">
            <w:pPr>
              <w:jc w:val="center"/>
              <w:rPr>
                <w:color w:val="000000"/>
              </w:rPr>
            </w:pPr>
            <w:r w:rsidRPr="002C5F6E">
              <w:rPr>
                <w:color w:val="000000"/>
              </w:rPr>
              <w:t>RENTABILIDAD DEL ACTIVO</w:t>
            </w:r>
          </w:p>
        </w:tc>
        <w:tc>
          <w:tcPr>
            <w:tcW w:w="4714" w:type="dxa"/>
            <w:noWrap/>
            <w:tcMar>
              <w:top w:w="0" w:type="dxa"/>
              <w:left w:w="70" w:type="dxa"/>
              <w:bottom w:w="0" w:type="dxa"/>
              <w:right w:w="70" w:type="dxa"/>
            </w:tcMar>
            <w:vAlign w:val="center"/>
          </w:tcPr>
          <w:p w14:paraId="4ABD4B97" w14:textId="77777777" w:rsidR="006361AB" w:rsidRPr="002C5F6E" w:rsidRDefault="006361AB" w:rsidP="00EE2A48">
            <w:pPr>
              <w:jc w:val="both"/>
              <w:rPr>
                <w:color w:val="000000"/>
              </w:rPr>
            </w:pPr>
            <w:r w:rsidRPr="002C5F6E">
              <w:rPr>
                <w:color w:val="000000"/>
              </w:rPr>
              <w:t>(UTILIDAD OPERACIONAL/ACTIVO TOTAL) * 100</w:t>
            </w:r>
          </w:p>
        </w:tc>
        <w:tc>
          <w:tcPr>
            <w:tcW w:w="2571" w:type="dxa"/>
            <w:noWrap/>
            <w:tcMar>
              <w:top w:w="0" w:type="dxa"/>
              <w:left w:w="70" w:type="dxa"/>
              <w:bottom w:w="0" w:type="dxa"/>
              <w:right w:w="70" w:type="dxa"/>
            </w:tcMar>
            <w:vAlign w:val="center"/>
          </w:tcPr>
          <w:p w14:paraId="5B09B75F" w14:textId="77777777" w:rsidR="006361AB" w:rsidRPr="002C5F6E" w:rsidRDefault="006361AB" w:rsidP="00EE2A48">
            <w:pPr>
              <w:jc w:val="both"/>
              <w:rPr>
                <w:color w:val="000000"/>
              </w:rPr>
            </w:pPr>
            <w:r w:rsidRPr="002C5F6E">
              <w:rPr>
                <w:color w:val="000000"/>
              </w:rPr>
              <w:t xml:space="preserve">MAYOR O IGUAL A </w:t>
            </w:r>
            <w:r>
              <w:rPr>
                <w:color w:val="000000"/>
              </w:rPr>
              <w:t>4</w:t>
            </w:r>
            <w:r w:rsidRPr="002C5F6E">
              <w:rPr>
                <w:color w:val="000000"/>
              </w:rPr>
              <w:t>%</w:t>
            </w:r>
          </w:p>
        </w:tc>
      </w:tr>
    </w:tbl>
    <w:p w14:paraId="0C02905C" w14:textId="77777777" w:rsidR="006361AB" w:rsidRPr="003F1FE4" w:rsidRDefault="006361AB" w:rsidP="006361AB">
      <w:pPr>
        <w:jc w:val="both"/>
        <w:rPr>
          <w:color w:val="000000"/>
        </w:rPr>
      </w:pPr>
    </w:p>
    <w:p w14:paraId="50ED5E00" w14:textId="77777777" w:rsidR="003B0B88" w:rsidRPr="00744C78" w:rsidRDefault="003B0B88" w:rsidP="003B0B88">
      <w:pPr>
        <w:ind w:left="-709"/>
        <w:jc w:val="both"/>
        <w:rPr>
          <w:b/>
          <w:bCs/>
          <w:color w:val="000000"/>
        </w:rPr>
      </w:pPr>
      <w:r w:rsidRPr="003D62DF">
        <w:rPr>
          <w:b/>
          <w:bCs/>
          <w:color w:val="000000"/>
        </w:rPr>
        <w:t xml:space="preserve">Rentabilidad del Patrimonio: </w:t>
      </w:r>
    </w:p>
    <w:p w14:paraId="3D3BFDF7" w14:textId="77777777" w:rsidR="003B0B88" w:rsidRPr="003F1FE4" w:rsidRDefault="003B0B88" w:rsidP="003B0B88">
      <w:pPr>
        <w:ind w:left="-709"/>
        <w:jc w:val="both"/>
        <w:rPr>
          <w:color w:val="000000"/>
        </w:rPr>
      </w:pPr>
      <w:r w:rsidRPr="003F1FE4">
        <w:rPr>
          <w:color w:val="000000"/>
        </w:rPr>
        <w:t xml:space="preserve">Mide la capacidad del proponente para generar utilidad operacional a partir de la inversión de su patrimonio. </w:t>
      </w:r>
    </w:p>
    <w:p w14:paraId="418AD003" w14:textId="77777777" w:rsidR="003B0B88" w:rsidRPr="003F1FE4" w:rsidRDefault="003B0B88" w:rsidP="003B0B88">
      <w:pPr>
        <w:ind w:left="-709"/>
        <w:jc w:val="both"/>
        <w:rPr>
          <w:color w:val="000000"/>
        </w:rPr>
      </w:pPr>
    </w:p>
    <w:p w14:paraId="055AD06B" w14:textId="77777777" w:rsidR="003B0B88" w:rsidRPr="003F1FE4" w:rsidRDefault="003B0B88" w:rsidP="003B0B88">
      <w:pPr>
        <w:ind w:left="-709"/>
        <w:jc w:val="both"/>
        <w:rPr>
          <w:color w:val="000000"/>
        </w:rPr>
      </w:pPr>
    </w:p>
    <w:p w14:paraId="07FA5DBC" w14:textId="77777777" w:rsidR="003B0B88" w:rsidRPr="00744C78" w:rsidRDefault="003B0B88" w:rsidP="004C43D8">
      <w:pPr>
        <w:ind w:left="-709" w:right="-283"/>
        <w:jc w:val="both"/>
        <w:rPr>
          <w:b/>
          <w:bCs/>
          <w:color w:val="000000"/>
        </w:rPr>
      </w:pPr>
      <w:r w:rsidRPr="003D62DF">
        <w:rPr>
          <w:b/>
          <w:bCs/>
          <w:color w:val="000000"/>
        </w:rPr>
        <w:t xml:space="preserve">Rentabilidad del Activo: </w:t>
      </w:r>
    </w:p>
    <w:p w14:paraId="2AEAA600" w14:textId="77777777" w:rsidR="003B0B88" w:rsidRDefault="003B0B88" w:rsidP="004C43D8">
      <w:pPr>
        <w:ind w:left="-709" w:right="-283"/>
        <w:jc w:val="both"/>
        <w:rPr>
          <w:color w:val="000000"/>
        </w:rPr>
      </w:pPr>
      <w:r w:rsidRPr="00654F0A">
        <w:rPr>
          <w:color w:val="000000"/>
        </w:rPr>
        <w:t>Determina la eficiencia del oferente en la generación de utilidades operacionales utilizando la totalidad de sus activos disponibles.</w:t>
      </w:r>
    </w:p>
    <w:p w14:paraId="09FF2B7C" w14:textId="77777777" w:rsidR="006361AB" w:rsidRDefault="006361AB" w:rsidP="004C43D8">
      <w:pPr>
        <w:ind w:left="-709" w:right="-283"/>
        <w:jc w:val="both"/>
        <w:rPr>
          <w:b/>
          <w:bCs/>
          <w:color w:val="000000"/>
        </w:rPr>
      </w:pPr>
    </w:p>
    <w:p w14:paraId="06EF2A64" w14:textId="4E3CB52C" w:rsidR="003B0B88" w:rsidRDefault="003B0B88" w:rsidP="004C43D8">
      <w:pPr>
        <w:ind w:left="-709" w:right="-283"/>
        <w:jc w:val="both"/>
        <w:rPr>
          <w:b/>
          <w:bCs/>
          <w:color w:val="000000"/>
        </w:rPr>
      </w:pPr>
      <w:r w:rsidRPr="003D62DF">
        <w:rPr>
          <w:b/>
          <w:bCs/>
          <w:color w:val="000000"/>
        </w:rPr>
        <w:t>Notas Aclaratorias para la Evaluación</w:t>
      </w:r>
    </w:p>
    <w:p w14:paraId="6B31B241" w14:textId="77777777" w:rsidR="006361AB" w:rsidRPr="00744C78" w:rsidRDefault="006361AB" w:rsidP="004C43D8">
      <w:pPr>
        <w:ind w:left="-709" w:right="-283"/>
        <w:jc w:val="both"/>
        <w:rPr>
          <w:b/>
          <w:bCs/>
          <w:color w:val="000000"/>
        </w:rPr>
      </w:pPr>
    </w:p>
    <w:p w14:paraId="2039F062" w14:textId="77777777" w:rsidR="003B0B88" w:rsidRDefault="003B0B88" w:rsidP="004C43D8">
      <w:pPr>
        <w:ind w:left="-709" w:right="-283"/>
        <w:jc w:val="both"/>
        <w:rPr>
          <w:color w:val="000000"/>
        </w:rPr>
      </w:pPr>
      <w:r w:rsidRPr="003D62DF">
        <w:rPr>
          <w:b/>
          <w:bCs/>
          <w:color w:val="000000"/>
        </w:rPr>
        <w:t>Nota 1</w:t>
      </w:r>
      <w:r w:rsidRPr="003F1FE4">
        <w:rPr>
          <w:color w:val="000000"/>
        </w:rPr>
        <w:t>: Consorcios, Uniones Temporales o Promesas de Sociedad Futura:</w:t>
      </w:r>
      <w:r w:rsidRPr="00663851">
        <w:rPr>
          <w:color w:val="000000"/>
        </w:rPr>
        <w:t xml:space="preserve"> La evaluación se realizará mediante la ponderación de los componentes de los indicadores. Cada integrante del oferente plural aportará al valor total de cada cuenta de acuerdo con su porcentaje de participación, de conformidad con lo establecido en la Opción 2 del Capítulo VII del </w:t>
      </w:r>
      <w:r w:rsidRPr="003F1FE4">
        <w:rPr>
          <w:color w:val="000000"/>
        </w:rPr>
        <w:t>Manual para determinar y verificar los requisitos habilitantes en Procesos de Contratación</w:t>
      </w:r>
      <w:r w:rsidRPr="00663851">
        <w:rPr>
          <w:color w:val="000000"/>
        </w:rPr>
        <w:t xml:space="preserve"> de Colombia Compra Eficiente, o la norma que lo modifique.</w:t>
      </w:r>
    </w:p>
    <w:p w14:paraId="10500488" w14:textId="77777777" w:rsidR="006361AB" w:rsidRDefault="006361AB" w:rsidP="004C43D8">
      <w:pPr>
        <w:ind w:left="-709" w:right="-283"/>
        <w:jc w:val="both"/>
        <w:rPr>
          <w:color w:val="000000"/>
        </w:rPr>
      </w:pPr>
    </w:p>
    <w:p w14:paraId="69C79FF6" w14:textId="77777777" w:rsidR="003B0B88" w:rsidRDefault="003B0B88" w:rsidP="004C43D8">
      <w:pPr>
        <w:ind w:left="-709" w:right="-283"/>
        <w:jc w:val="both"/>
        <w:rPr>
          <w:color w:val="000000"/>
        </w:rPr>
      </w:pPr>
      <w:r w:rsidRPr="003F1FE4">
        <w:rPr>
          <w:b/>
          <w:bCs/>
          <w:color w:val="000000"/>
        </w:rPr>
        <w:t>Nota 2:</w:t>
      </w:r>
      <w:r w:rsidRPr="003F1FE4">
        <w:rPr>
          <w:color w:val="000000"/>
        </w:rPr>
        <w:t xml:space="preserve"> Uso de Decimales: El cálculo y la verificación de los resultados de cada indicador se realizarán utilizando dos (2) decimales.</w:t>
      </w:r>
    </w:p>
    <w:p w14:paraId="3BB30621" w14:textId="77777777" w:rsidR="006361AB" w:rsidRPr="003F1FE4" w:rsidRDefault="006361AB" w:rsidP="004C43D8">
      <w:pPr>
        <w:ind w:left="-709" w:right="-283"/>
        <w:jc w:val="both"/>
        <w:rPr>
          <w:color w:val="000000"/>
        </w:rPr>
      </w:pPr>
    </w:p>
    <w:p w14:paraId="2A50A1B2" w14:textId="77777777" w:rsidR="003B0B88" w:rsidRDefault="003B0B88" w:rsidP="004C43D8">
      <w:pPr>
        <w:ind w:left="-709" w:right="-283"/>
        <w:jc w:val="both"/>
        <w:rPr>
          <w:color w:val="000000"/>
        </w:rPr>
      </w:pPr>
      <w:r w:rsidRPr="003F1FE4">
        <w:rPr>
          <w:b/>
          <w:bCs/>
          <w:color w:val="000000"/>
        </w:rPr>
        <w:t>Nota 3:</w:t>
      </w:r>
      <w:r w:rsidRPr="003F1FE4">
        <w:rPr>
          <w:color w:val="000000"/>
        </w:rPr>
        <w:t xml:space="preserve"> Proponentes Extranjeros de Naturaleza Pública: Cuando el proponente sea un gobierno extranjero o una entidad estatal extranjera del orden nacional, no requerirá acreditar los indicadores de capacidad organizacional. Para ello, deberá anexar una certificación expedida por su representante legal, bajo la gravedad de juramento, donde conste que por ley no está obligado a presentar los documentos financieros solicitados en este pliego.</w:t>
      </w:r>
    </w:p>
    <w:p w14:paraId="1941B183" w14:textId="77777777" w:rsidR="006361AB" w:rsidRPr="003F1FE4" w:rsidRDefault="006361AB" w:rsidP="004C43D8">
      <w:pPr>
        <w:ind w:left="-709" w:right="-283"/>
        <w:jc w:val="both"/>
        <w:rPr>
          <w:color w:val="000000"/>
        </w:rPr>
      </w:pPr>
    </w:p>
    <w:p w14:paraId="7257F0C5" w14:textId="77777777" w:rsidR="003B0B88" w:rsidRDefault="003B0B88" w:rsidP="004C43D8">
      <w:pPr>
        <w:ind w:left="-709" w:right="-283"/>
        <w:jc w:val="both"/>
        <w:rPr>
          <w:color w:val="000000"/>
        </w:rPr>
      </w:pPr>
      <w:r w:rsidRPr="003F1FE4">
        <w:rPr>
          <w:b/>
          <w:bCs/>
          <w:color w:val="000000"/>
        </w:rPr>
        <w:t>Nota 4:</w:t>
      </w:r>
      <w:r w:rsidRPr="003F1FE4">
        <w:rPr>
          <w:color w:val="000000"/>
        </w:rPr>
        <w:t xml:space="preserve"> Indicadores Indeterminados: Si el resultado de un indicador resulta matemáticamente INDETERMINADO, el indicador se calificará con el criterio de CUMPLE.</w:t>
      </w:r>
    </w:p>
    <w:p w14:paraId="24A7A39E" w14:textId="77777777" w:rsidR="006361AB" w:rsidRPr="003F1FE4" w:rsidRDefault="006361AB" w:rsidP="004C43D8">
      <w:pPr>
        <w:ind w:left="-709" w:right="-283"/>
        <w:jc w:val="both"/>
        <w:rPr>
          <w:color w:val="000000"/>
        </w:rPr>
      </w:pPr>
    </w:p>
    <w:p w14:paraId="32BC9DDE" w14:textId="77777777" w:rsidR="003B0B88" w:rsidRDefault="003B0B88" w:rsidP="004C43D8">
      <w:pPr>
        <w:ind w:left="-709" w:right="-283"/>
      </w:pPr>
      <w:r w:rsidRPr="003F1FE4">
        <w:rPr>
          <w:b/>
          <w:bCs/>
          <w:color w:val="000000"/>
        </w:rPr>
        <w:t>Nota 5:</w:t>
      </w:r>
      <w:r>
        <w:rPr>
          <w:color w:val="000000"/>
        </w:rPr>
        <w:t xml:space="preserve"> </w:t>
      </w:r>
      <w:r w:rsidRPr="002C5F6E">
        <w:rPr>
          <w:color w:val="000000"/>
        </w:rPr>
        <w:t>Los proponentes que presenten una utilidad operacional negativa no serán habilitados</w:t>
      </w:r>
    </w:p>
    <w:p w14:paraId="2C7EE842" w14:textId="77777777" w:rsidR="002901A4" w:rsidRPr="00A5735A" w:rsidRDefault="002901A4" w:rsidP="004C43D8">
      <w:pPr>
        <w:adjustRightInd w:val="0"/>
        <w:ind w:left="-426" w:right="-283"/>
        <w:jc w:val="both"/>
        <w:rPr>
          <w:b/>
          <w:sz w:val="10"/>
          <w:szCs w:val="10"/>
        </w:rPr>
      </w:pPr>
    </w:p>
    <w:p w14:paraId="272F62A1" w14:textId="77777777" w:rsidR="004515D0" w:rsidRPr="00806039" w:rsidRDefault="004515D0" w:rsidP="004C43D8">
      <w:pPr>
        <w:adjustRightInd w:val="0"/>
        <w:ind w:left="-709" w:right="-283"/>
        <w:jc w:val="both"/>
        <w:rPr>
          <w:sz w:val="10"/>
          <w:szCs w:val="10"/>
        </w:rPr>
      </w:pPr>
    </w:p>
    <w:p w14:paraId="7C0C115C" w14:textId="3C61DD4E" w:rsidR="004515D0" w:rsidRPr="004515D0" w:rsidRDefault="00493435" w:rsidP="00A5735A">
      <w:pPr>
        <w:pStyle w:val="Prrafodelista"/>
        <w:adjustRightInd w:val="0"/>
        <w:ind w:left="-709" w:right="-283"/>
        <w:jc w:val="both"/>
        <w:rPr>
          <w:b/>
          <w:bCs/>
        </w:rPr>
      </w:pPr>
      <w:r>
        <w:rPr>
          <w:b/>
          <w:bCs/>
        </w:rPr>
        <w:t xml:space="preserve">2.2 </w:t>
      </w:r>
      <w:r w:rsidR="004515D0" w:rsidRPr="004515D0">
        <w:rPr>
          <w:b/>
          <w:bCs/>
        </w:rPr>
        <w:t xml:space="preserve">CERTIFICACION BANCARIA </w:t>
      </w:r>
      <w:r w:rsidR="004515D0" w:rsidRPr="004515D0">
        <w:t>del consorcio, unión temporal, o persona natural que se le adjudique el contrato.</w:t>
      </w:r>
      <w:r w:rsidR="004515D0" w:rsidRPr="004515D0">
        <w:rPr>
          <w:b/>
          <w:bCs/>
        </w:rPr>
        <w:t xml:space="preserve"> </w:t>
      </w:r>
    </w:p>
    <w:p w14:paraId="04C3F3E2" w14:textId="77777777" w:rsidR="007D31CE" w:rsidRPr="007042B0" w:rsidRDefault="007D31CE" w:rsidP="00957F7F">
      <w:pPr>
        <w:adjustRightInd w:val="0"/>
        <w:jc w:val="both"/>
      </w:pPr>
    </w:p>
    <w:p w14:paraId="3B783CE4" w14:textId="60373D8C" w:rsidR="006B6B07" w:rsidRPr="006A61E3" w:rsidRDefault="006B6B07" w:rsidP="001F2826">
      <w:pPr>
        <w:pStyle w:val="Prrafodelista"/>
        <w:numPr>
          <w:ilvl w:val="0"/>
          <w:numId w:val="22"/>
        </w:numPr>
        <w:adjustRightInd w:val="0"/>
        <w:ind w:left="-284"/>
        <w:jc w:val="both"/>
        <w:rPr>
          <w:b/>
          <w:bCs/>
        </w:rPr>
      </w:pPr>
      <w:r w:rsidRPr="006A61E3">
        <w:rPr>
          <w:b/>
          <w:bCs/>
        </w:rPr>
        <w:t>T</w:t>
      </w:r>
      <w:r w:rsidR="007042B0" w:rsidRPr="006A61E3">
        <w:rPr>
          <w:b/>
          <w:bCs/>
        </w:rPr>
        <w:t>É</w:t>
      </w:r>
      <w:r w:rsidRPr="006A61E3">
        <w:rPr>
          <w:b/>
          <w:bCs/>
        </w:rPr>
        <w:t xml:space="preserve">CNICOS </w:t>
      </w:r>
    </w:p>
    <w:p w14:paraId="62FEE57F" w14:textId="77777777" w:rsidR="00FB058F" w:rsidRPr="006A61E3" w:rsidRDefault="00FB058F" w:rsidP="00806039">
      <w:pPr>
        <w:pStyle w:val="Prrafodelista"/>
        <w:adjustRightInd w:val="0"/>
        <w:ind w:left="-284"/>
        <w:jc w:val="both"/>
        <w:rPr>
          <w:b/>
          <w:bCs/>
        </w:rPr>
      </w:pPr>
    </w:p>
    <w:p w14:paraId="6AA0C104" w14:textId="53686127" w:rsidR="006B6B07" w:rsidRPr="006A61E3" w:rsidRDefault="006B6B07" w:rsidP="001F2826">
      <w:pPr>
        <w:pStyle w:val="Prrafodelista"/>
        <w:numPr>
          <w:ilvl w:val="1"/>
          <w:numId w:val="22"/>
        </w:numPr>
        <w:adjustRightInd w:val="0"/>
        <w:ind w:left="-284"/>
        <w:jc w:val="both"/>
        <w:rPr>
          <w:b/>
          <w:bCs/>
        </w:rPr>
      </w:pPr>
      <w:r w:rsidRPr="006A61E3">
        <w:rPr>
          <w:b/>
          <w:bCs/>
        </w:rPr>
        <w:t>CONDICIONES T</w:t>
      </w:r>
      <w:r w:rsidR="007042B0" w:rsidRPr="006A61E3">
        <w:rPr>
          <w:b/>
          <w:bCs/>
        </w:rPr>
        <w:t>É</w:t>
      </w:r>
      <w:r w:rsidRPr="006A61E3">
        <w:rPr>
          <w:b/>
          <w:bCs/>
        </w:rPr>
        <w:t xml:space="preserve">CNICAS </w:t>
      </w:r>
    </w:p>
    <w:p w14:paraId="798762A3" w14:textId="77777777" w:rsidR="00FB058F" w:rsidRPr="006A61E3" w:rsidRDefault="00FB058F" w:rsidP="00806039">
      <w:pPr>
        <w:pStyle w:val="Prrafodelista"/>
        <w:adjustRightInd w:val="0"/>
        <w:ind w:left="-284"/>
        <w:jc w:val="both"/>
        <w:rPr>
          <w:b/>
          <w:bCs/>
        </w:rPr>
      </w:pPr>
    </w:p>
    <w:p w14:paraId="1213FE6A" w14:textId="26196BC4" w:rsidR="006B6B07" w:rsidRPr="006A61E3" w:rsidRDefault="006B6B07" w:rsidP="001F2826">
      <w:pPr>
        <w:pStyle w:val="Prrafodelista"/>
        <w:numPr>
          <w:ilvl w:val="1"/>
          <w:numId w:val="22"/>
        </w:numPr>
        <w:adjustRightInd w:val="0"/>
        <w:ind w:left="-284"/>
        <w:jc w:val="both"/>
        <w:rPr>
          <w:b/>
          <w:bCs/>
        </w:rPr>
      </w:pPr>
      <w:r w:rsidRPr="006A61E3">
        <w:rPr>
          <w:b/>
          <w:bCs/>
        </w:rPr>
        <w:t>ESPECIFICACIONES TECNICAS M</w:t>
      </w:r>
      <w:r w:rsidR="007042B0" w:rsidRPr="006A61E3">
        <w:rPr>
          <w:b/>
          <w:bCs/>
        </w:rPr>
        <w:t>Í</w:t>
      </w:r>
      <w:r w:rsidRPr="006A61E3">
        <w:rPr>
          <w:b/>
          <w:bCs/>
        </w:rPr>
        <w:t xml:space="preserve">NIMAS </w:t>
      </w:r>
    </w:p>
    <w:p w14:paraId="4AE74D7B" w14:textId="77777777" w:rsidR="00B826BD" w:rsidRPr="006A61E3" w:rsidRDefault="00B826BD" w:rsidP="00806039">
      <w:pPr>
        <w:pStyle w:val="Prrafodelista"/>
        <w:adjustRightInd w:val="0"/>
        <w:ind w:left="-284"/>
        <w:jc w:val="both"/>
        <w:rPr>
          <w:b/>
          <w:bCs/>
        </w:rPr>
      </w:pPr>
    </w:p>
    <w:p w14:paraId="177032FD" w14:textId="0497F809" w:rsidR="007D31CE" w:rsidRPr="006A61E3" w:rsidRDefault="00B826BD" w:rsidP="00A5735A">
      <w:pPr>
        <w:adjustRightInd w:val="0"/>
        <w:ind w:left="-709" w:right="-283"/>
        <w:jc w:val="both"/>
      </w:pPr>
      <w:r w:rsidRPr="006A61E3">
        <w:t xml:space="preserve">Los requisitos técnicos objeto de verificación son los estipulados en el </w:t>
      </w:r>
      <w:r w:rsidRPr="002C447D">
        <w:rPr>
          <w:b/>
          <w:bCs/>
          <w:color w:val="000000" w:themeColor="text1"/>
          <w:u w:val="single"/>
        </w:rPr>
        <w:t xml:space="preserve">Anexo </w:t>
      </w:r>
      <w:r w:rsidR="0067477C" w:rsidRPr="002C447D">
        <w:rPr>
          <w:b/>
          <w:bCs/>
          <w:color w:val="000000" w:themeColor="text1"/>
          <w:u w:val="single"/>
        </w:rPr>
        <w:t xml:space="preserve">Nro. </w:t>
      </w:r>
      <w:r w:rsidRPr="002C447D">
        <w:rPr>
          <w:b/>
          <w:bCs/>
          <w:color w:val="000000" w:themeColor="text1"/>
          <w:u w:val="single"/>
        </w:rPr>
        <w:t>1</w:t>
      </w:r>
      <w:r w:rsidRPr="006A61E3">
        <w:t xml:space="preserve"> Especificaciones Técnicas Mínimas</w:t>
      </w:r>
      <w:r w:rsidR="00363137" w:rsidRPr="006A61E3">
        <w:t>.</w:t>
      </w:r>
    </w:p>
    <w:p w14:paraId="3DD561CE" w14:textId="77777777" w:rsidR="00363137" w:rsidRPr="006A61E3" w:rsidRDefault="00363137" w:rsidP="00806039">
      <w:pPr>
        <w:adjustRightInd w:val="0"/>
        <w:ind w:left="-284"/>
      </w:pPr>
    </w:p>
    <w:p w14:paraId="3E15E75D" w14:textId="2E0D7A81" w:rsidR="00363137" w:rsidRPr="006A61E3" w:rsidRDefault="00363137" w:rsidP="001F2826">
      <w:pPr>
        <w:pStyle w:val="Prrafodelista"/>
        <w:numPr>
          <w:ilvl w:val="0"/>
          <w:numId w:val="22"/>
        </w:numPr>
        <w:adjustRightInd w:val="0"/>
        <w:ind w:left="-284"/>
        <w:rPr>
          <w:b/>
          <w:bCs/>
        </w:rPr>
      </w:pPr>
      <w:r w:rsidRPr="006A61E3">
        <w:rPr>
          <w:b/>
          <w:bCs/>
        </w:rPr>
        <w:t xml:space="preserve">FACTORES DE SELECCIÓN </w:t>
      </w:r>
    </w:p>
    <w:p w14:paraId="03EDD596" w14:textId="77777777" w:rsidR="00FB058F" w:rsidRPr="006A61E3" w:rsidRDefault="00FB058F" w:rsidP="00806039">
      <w:pPr>
        <w:pStyle w:val="Prrafodelista"/>
        <w:adjustRightInd w:val="0"/>
        <w:ind w:left="-284"/>
        <w:rPr>
          <w:b/>
          <w:bCs/>
        </w:rPr>
      </w:pPr>
    </w:p>
    <w:p w14:paraId="6959B838" w14:textId="3A763E86" w:rsidR="00363137" w:rsidRPr="006A61E3" w:rsidRDefault="00363137" w:rsidP="00A5735A">
      <w:pPr>
        <w:adjustRightInd w:val="0"/>
        <w:ind w:left="-709" w:right="-425"/>
        <w:jc w:val="both"/>
      </w:pPr>
      <w:r w:rsidRPr="006A61E3">
        <w:t xml:space="preserve">Para la selección de los proponentes se efectuará una verificación jurídica, técnica y evaluación económica, e Industria Nacional, de conformidad con los documentos y criterios establecidos en el presente capítulo. </w:t>
      </w:r>
    </w:p>
    <w:p w14:paraId="43299E4C" w14:textId="77777777" w:rsidR="006361AB" w:rsidRDefault="006361AB" w:rsidP="000C3895">
      <w:pPr>
        <w:rPr>
          <w:b/>
          <w:bCs/>
        </w:rPr>
      </w:pPr>
    </w:p>
    <w:p w14:paraId="5A510F17" w14:textId="3DE6326F" w:rsidR="00D062CD" w:rsidRDefault="00D062CD" w:rsidP="006A61E3">
      <w:pPr>
        <w:jc w:val="center"/>
        <w:rPr>
          <w:b/>
          <w:bCs/>
        </w:rPr>
      </w:pPr>
      <w:r w:rsidRPr="00A606C8">
        <w:rPr>
          <w:b/>
          <w:bCs/>
        </w:rPr>
        <w:t>FACTORES DE VERIFICACIÓN Y PONDERACIÓ</w:t>
      </w:r>
      <w:r w:rsidR="00017A21">
        <w:rPr>
          <w:b/>
          <w:bCs/>
        </w:rPr>
        <w:t>N</w:t>
      </w:r>
    </w:p>
    <w:p w14:paraId="43611AFF" w14:textId="77777777" w:rsidR="006361AB" w:rsidRDefault="006361AB" w:rsidP="006A61E3">
      <w:pPr>
        <w:jc w:val="center"/>
        <w:rPr>
          <w:b/>
          <w:bCs/>
        </w:rPr>
      </w:pPr>
    </w:p>
    <w:p w14:paraId="7919B429" w14:textId="77777777" w:rsidR="006361AB" w:rsidRDefault="006361AB" w:rsidP="006361AB">
      <w:pPr>
        <w:ind w:left="-709" w:right="-425"/>
        <w:jc w:val="both"/>
      </w:pPr>
      <w:r w:rsidRPr="005109EB">
        <w:t xml:space="preserve">Todas las ofertas presentadas válidamente en el proceso de contratación serán analizadas por los comités evaluadores designados por la Dirección </w:t>
      </w:r>
      <w:r>
        <w:t>de Bienestar Social y Familia de la Policía Nacional</w:t>
      </w:r>
      <w:r w:rsidRPr="005109EB">
        <w:t xml:space="preserve">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6A2186D9" w14:textId="77777777" w:rsidR="006361AB" w:rsidRPr="005109EB" w:rsidRDefault="006361AB" w:rsidP="006361AB">
      <w:pPr>
        <w:ind w:left="-709" w:right="-425"/>
        <w:jc w:val="both"/>
      </w:pPr>
    </w:p>
    <w:p w14:paraId="233F19B6" w14:textId="77777777" w:rsidR="006361AB" w:rsidRDefault="006361AB" w:rsidP="006361AB">
      <w:pPr>
        <w:tabs>
          <w:tab w:val="left" w:pos="-1080"/>
          <w:tab w:val="left" w:pos="0"/>
        </w:tabs>
        <w:ind w:left="-709" w:right="-425"/>
        <w:jc w:val="both"/>
      </w:pPr>
      <w:r>
        <w:t xml:space="preserve">La </w:t>
      </w:r>
      <w:r w:rsidRPr="005109EB">
        <w:t xml:space="preserve">Dirección </w:t>
      </w:r>
      <w:r>
        <w:t>de Bienestar Social y Familia de la Policía Nacional</w:t>
      </w:r>
      <w:r w:rsidRPr="005109EB">
        <w:t xml:space="preserve"> evaluará únicamente las Ofertas de los Proponentes que hayan acreditado los requisitos mínimos habilitantes. </w:t>
      </w:r>
    </w:p>
    <w:p w14:paraId="46CA1DA7" w14:textId="77777777" w:rsidR="006361AB" w:rsidRPr="005109EB" w:rsidRDefault="006361AB" w:rsidP="006361AB">
      <w:pPr>
        <w:tabs>
          <w:tab w:val="left" w:pos="-1080"/>
          <w:tab w:val="left" w:pos="0"/>
        </w:tabs>
        <w:ind w:left="-709" w:right="-425"/>
        <w:jc w:val="both"/>
      </w:pPr>
    </w:p>
    <w:p w14:paraId="52E074E5" w14:textId="77777777" w:rsidR="006361AB" w:rsidRDefault="006361AB" w:rsidP="006361AB">
      <w:pPr>
        <w:tabs>
          <w:tab w:val="left" w:pos="-1080"/>
          <w:tab w:val="left" w:pos="0"/>
        </w:tabs>
        <w:ind w:left="-709" w:right="-425"/>
        <w:jc w:val="both"/>
      </w:pPr>
      <w:r w:rsidRPr="005109EB">
        <w:t>Las ofertas deben presentarse en los términos establecidos en el presente pliego de condiciones como el formato para presentación de la Oferta.</w:t>
      </w:r>
    </w:p>
    <w:p w14:paraId="07F15E3F" w14:textId="77777777" w:rsidR="006361AB" w:rsidRPr="000C3895" w:rsidRDefault="006361AB" w:rsidP="006361AB">
      <w:pPr>
        <w:tabs>
          <w:tab w:val="left" w:pos="-1080"/>
          <w:tab w:val="left" w:pos="0"/>
        </w:tabs>
        <w:jc w:val="both"/>
        <w:rPr>
          <w:sz w:val="14"/>
          <w:szCs w:val="14"/>
        </w:rPr>
      </w:pPr>
    </w:p>
    <w:p w14:paraId="51B93D53" w14:textId="77777777" w:rsidR="006361AB" w:rsidRDefault="006361AB" w:rsidP="000C3895">
      <w:pPr>
        <w:tabs>
          <w:tab w:val="left" w:pos="-1080"/>
        </w:tabs>
        <w:ind w:left="-709" w:right="-283"/>
        <w:jc w:val="both"/>
      </w:pPr>
      <w:r w:rsidRPr="005109EB">
        <w:t xml:space="preserve">La omisión de la información requerida en este anexo, </w:t>
      </w:r>
      <w:r w:rsidRPr="005109EB">
        <w:rPr>
          <w:b/>
          <w:bCs/>
        </w:rPr>
        <w:t>NO SERÁ SUBSANABLE POR SER FACTOR DE PONDERACIÓN</w:t>
      </w:r>
      <w:r w:rsidRPr="005109EB">
        <w:t>, en todo caso, la no presentación de la información requerida no restringe la participación del proponente</w:t>
      </w:r>
      <w:r>
        <w:t>.</w:t>
      </w:r>
    </w:p>
    <w:p w14:paraId="4A7279F6" w14:textId="77777777" w:rsidR="006361AB" w:rsidRPr="000C3895" w:rsidRDefault="006361AB" w:rsidP="000C3895">
      <w:pPr>
        <w:tabs>
          <w:tab w:val="left" w:pos="-1080"/>
        </w:tabs>
        <w:ind w:left="-709" w:right="-283"/>
        <w:jc w:val="both"/>
        <w:rPr>
          <w:sz w:val="12"/>
          <w:szCs w:val="12"/>
        </w:rPr>
      </w:pPr>
    </w:p>
    <w:p w14:paraId="24BD9FEC" w14:textId="77777777" w:rsidR="006361AB" w:rsidRDefault="006361AB" w:rsidP="000C3895">
      <w:pPr>
        <w:tabs>
          <w:tab w:val="left" w:pos="-1080"/>
        </w:tabs>
        <w:ind w:left="-709" w:right="-283"/>
        <w:jc w:val="both"/>
      </w:pPr>
      <w:r w:rsidRPr="00C00C3A">
        <w:t>La propuesta seleccionada será aquella que obtenga el mayor puntaje una vez consolidada la evaluación de los factores económicos, técnicos y de apoyo a la industria nacional, así como la aplicación de los puntajes adicionales y reducciones previstos en la normativa vigente.</w:t>
      </w:r>
    </w:p>
    <w:p w14:paraId="19ACD423" w14:textId="77777777" w:rsidR="006361AB" w:rsidRPr="000C3895" w:rsidRDefault="006361AB" w:rsidP="000C3895">
      <w:pPr>
        <w:tabs>
          <w:tab w:val="left" w:pos="-1080"/>
        </w:tabs>
        <w:ind w:left="-709" w:right="-283"/>
        <w:jc w:val="both"/>
        <w:rPr>
          <w:sz w:val="12"/>
          <w:szCs w:val="12"/>
        </w:rPr>
      </w:pPr>
    </w:p>
    <w:p w14:paraId="16530D6C" w14:textId="77777777" w:rsidR="006361AB" w:rsidRDefault="006361AB" w:rsidP="000C3895">
      <w:pPr>
        <w:tabs>
          <w:tab w:val="left" w:pos="-1080"/>
        </w:tabs>
        <w:ind w:left="-709" w:right="-283"/>
        <w:jc w:val="both"/>
      </w:pPr>
      <w:r w:rsidRPr="00C00C3A">
        <w:t>Únicamente serán objeto de evaluación y ponderación las ofertas que hayan resultado habilitadas jurídica, técnica y financieramente.</w:t>
      </w:r>
    </w:p>
    <w:p w14:paraId="0B369F63" w14:textId="77777777" w:rsidR="006361AB" w:rsidRPr="005109EB" w:rsidRDefault="006361AB" w:rsidP="000C3895">
      <w:pPr>
        <w:tabs>
          <w:tab w:val="left" w:pos="-1080"/>
        </w:tabs>
        <w:ind w:left="-709" w:right="-283"/>
        <w:jc w:val="both"/>
      </w:pPr>
    </w:p>
    <w:p w14:paraId="498D4074" w14:textId="77777777" w:rsidR="006361AB" w:rsidRPr="005109EB" w:rsidRDefault="006361AB" w:rsidP="000C3895">
      <w:pPr>
        <w:ind w:left="-709" w:right="-283"/>
        <w:jc w:val="both"/>
      </w:pPr>
      <w:r w:rsidRPr="005109EB">
        <w:t>Se determinará la oferta más favorable, ponderando los siguientes factores:</w:t>
      </w:r>
    </w:p>
    <w:p w14:paraId="4AEE716A" w14:textId="77777777" w:rsidR="006361AB" w:rsidRDefault="006361AB" w:rsidP="006361AB">
      <w:pPr>
        <w:jc w:val="both"/>
      </w:pPr>
    </w:p>
    <w:p w14:paraId="3881D017" w14:textId="77777777" w:rsidR="006361AB" w:rsidRDefault="006361AB" w:rsidP="006361AB">
      <w:pPr>
        <w:pStyle w:val="Textoindependiente2"/>
        <w:spacing w:after="0" w:line="240" w:lineRule="auto"/>
        <w:ind w:right="-709"/>
        <w:jc w:val="both"/>
        <w:rPr>
          <w:rFonts w:eastAsia="Calibri"/>
          <w:bCs/>
          <w:color w:val="000000" w:themeColor="text1"/>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3544"/>
      </w:tblGrid>
      <w:tr w:rsidR="006361AB" w:rsidRPr="00460FB9" w14:paraId="408A92EA" w14:textId="77777777" w:rsidTr="00EE2A48">
        <w:trPr>
          <w:trHeight w:val="195"/>
        </w:trPr>
        <w:tc>
          <w:tcPr>
            <w:tcW w:w="9781" w:type="dxa"/>
            <w:gridSpan w:val="2"/>
          </w:tcPr>
          <w:p w14:paraId="6718E15D" w14:textId="77777777" w:rsidR="006361AB" w:rsidRPr="00460FB9" w:rsidRDefault="006361AB" w:rsidP="00EE2A48">
            <w:pPr>
              <w:pStyle w:val="Textoindependiente2"/>
              <w:spacing w:after="0" w:line="240" w:lineRule="auto"/>
              <w:jc w:val="center"/>
              <w:rPr>
                <w:rFonts w:eastAsia="Calibri"/>
                <w:b/>
                <w:sz w:val="16"/>
                <w:szCs w:val="16"/>
              </w:rPr>
            </w:pPr>
            <w:r w:rsidRPr="00460FB9">
              <w:rPr>
                <w:b/>
                <w:bCs/>
                <w:sz w:val="16"/>
                <w:szCs w:val="16"/>
              </w:rPr>
              <w:t>EVALUACIÓN DE LAS OFERTAS</w:t>
            </w:r>
          </w:p>
        </w:tc>
      </w:tr>
      <w:tr w:rsidR="006361AB" w:rsidRPr="00460FB9" w14:paraId="64D23DFA" w14:textId="77777777" w:rsidTr="00EE2A48">
        <w:trPr>
          <w:trHeight w:val="20"/>
        </w:trPr>
        <w:tc>
          <w:tcPr>
            <w:tcW w:w="6237" w:type="dxa"/>
          </w:tcPr>
          <w:p w14:paraId="1F32E497" w14:textId="77777777" w:rsidR="006361AB" w:rsidRPr="00486043" w:rsidRDefault="006361AB" w:rsidP="00EE2A48">
            <w:pPr>
              <w:pStyle w:val="Textoindependiente2"/>
              <w:spacing w:after="0" w:line="240" w:lineRule="auto"/>
              <w:jc w:val="center"/>
              <w:rPr>
                <w:b/>
                <w:sz w:val="16"/>
                <w:szCs w:val="16"/>
              </w:rPr>
            </w:pPr>
            <w:r w:rsidRPr="00486043">
              <w:rPr>
                <w:b/>
                <w:sz w:val="16"/>
                <w:szCs w:val="16"/>
              </w:rPr>
              <w:t>DESCRIPCIÓN</w:t>
            </w:r>
          </w:p>
        </w:tc>
        <w:tc>
          <w:tcPr>
            <w:tcW w:w="3544" w:type="dxa"/>
            <w:vAlign w:val="center"/>
          </w:tcPr>
          <w:p w14:paraId="7E783690" w14:textId="77777777" w:rsidR="006361AB" w:rsidRPr="00486043" w:rsidRDefault="006361AB" w:rsidP="00EE2A48">
            <w:pPr>
              <w:pStyle w:val="Textoindependiente2"/>
              <w:spacing w:after="0" w:line="240" w:lineRule="auto"/>
              <w:jc w:val="center"/>
              <w:rPr>
                <w:b/>
                <w:color w:val="000000"/>
                <w:sz w:val="16"/>
                <w:szCs w:val="16"/>
              </w:rPr>
            </w:pPr>
            <w:r w:rsidRPr="00486043">
              <w:rPr>
                <w:b/>
                <w:color w:val="000000"/>
                <w:sz w:val="16"/>
                <w:szCs w:val="16"/>
              </w:rPr>
              <w:t>PUNTAJE</w:t>
            </w:r>
          </w:p>
        </w:tc>
      </w:tr>
      <w:tr w:rsidR="006361AB" w:rsidRPr="00460FB9" w14:paraId="5127475A" w14:textId="77777777" w:rsidTr="00EE2A48">
        <w:trPr>
          <w:trHeight w:val="20"/>
        </w:trPr>
        <w:tc>
          <w:tcPr>
            <w:tcW w:w="6237" w:type="dxa"/>
          </w:tcPr>
          <w:p w14:paraId="70A08FD6" w14:textId="77777777" w:rsidR="006361AB" w:rsidRPr="00903B73" w:rsidRDefault="006361AB" w:rsidP="00EE2A48">
            <w:pPr>
              <w:pStyle w:val="Textoindependiente2"/>
              <w:spacing w:after="0" w:line="240" w:lineRule="auto"/>
              <w:rPr>
                <w:rFonts w:eastAsia="Calibri"/>
                <w:b/>
                <w:sz w:val="16"/>
                <w:szCs w:val="16"/>
              </w:rPr>
            </w:pPr>
            <w:r w:rsidRPr="00F33381">
              <w:rPr>
                <w:bCs/>
                <w:sz w:val="16"/>
                <w:szCs w:val="16"/>
              </w:rPr>
              <w:t>1.</w:t>
            </w:r>
            <w:r>
              <w:rPr>
                <w:bCs/>
                <w:sz w:val="16"/>
                <w:szCs w:val="16"/>
              </w:rPr>
              <w:t xml:space="preserve"> FACTOR</w:t>
            </w:r>
            <w:r w:rsidRPr="00903B73">
              <w:rPr>
                <w:bCs/>
                <w:sz w:val="16"/>
                <w:szCs w:val="16"/>
              </w:rPr>
              <w:t xml:space="preserve"> TÉCNIC</w:t>
            </w:r>
            <w:r>
              <w:rPr>
                <w:bCs/>
                <w:sz w:val="16"/>
                <w:szCs w:val="16"/>
              </w:rPr>
              <w:t>O</w:t>
            </w:r>
            <w:r w:rsidRPr="00903B73">
              <w:rPr>
                <w:bCs/>
                <w:sz w:val="16"/>
                <w:szCs w:val="16"/>
              </w:rPr>
              <w:t xml:space="preserve"> (Condiciones técnicas adicionales) </w:t>
            </w:r>
          </w:p>
        </w:tc>
        <w:tc>
          <w:tcPr>
            <w:tcW w:w="3544" w:type="dxa"/>
            <w:vAlign w:val="center"/>
          </w:tcPr>
          <w:p w14:paraId="5ABAF3C9" w14:textId="77777777" w:rsidR="006361AB" w:rsidRPr="00903B73" w:rsidRDefault="006361AB" w:rsidP="00EE2A48">
            <w:pPr>
              <w:pStyle w:val="Textoindependiente2"/>
              <w:spacing w:after="0" w:line="240" w:lineRule="auto"/>
              <w:jc w:val="center"/>
              <w:rPr>
                <w:rFonts w:eastAsia="Calibri"/>
                <w:b/>
                <w:sz w:val="16"/>
                <w:szCs w:val="16"/>
              </w:rPr>
            </w:pPr>
            <w:r>
              <w:rPr>
                <w:bCs/>
                <w:color w:val="000000"/>
                <w:sz w:val="16"/>
                <w:szCs w:val="16"/>
              </w:rPr>
              <w:t>40</w:t>
            </w:r>
          </w:p>
        </w:tc>
      </w:tr>
      <w:tr w:rsidR="006361AB" w:rsidRPr="00460FB9" w14:paraId="51F8AF3F" w14:textId="77777777" w:rsidTr="00EE2A48">
        <w:trPr>
          <w:trHeight w:val="20"/>
        </w:trPr>
        <w:tc>
          <w:tcPr>
            <w:tcW w:w="6237" w:type="dxa"/>
          </w:tcPr>
          <w:p w14:paraId="6AE91FA9" w14:textId="77777777" w:rsidR="006361AB" w:rsidRPr="00460FB9" w:rsidRDefault="006361AB" w:rsidP="00EE2A48">
            <w:pPr>
              <w:pStyle w:val="Textoindependiente2"/>
              <w:spacing w:after="0" w:line="240" w:lineRule="auto"/>
              <w:rPr>
                <w:rFonts w:eastAsia="Calibri"/>
                <w:bCs/>
                <w:sz w:val="16"/>
                <w:szCs w:val="16"/>
              </w:rPr>
            </w:pPr>
            <w:r w:rsidRPr="00F33381">
              <w:rPr>
                <w:rFonts w:eastAsia="Calibri"/>
                <w:bCs/>
                <w:sz w:val="16"/>
                <w:szCs w:val="16"/>
              </w:rPr>
              <w:t>2.</w:t>
            </w:r>
            <w:r>
              <w:rPr>
                <w:rFonts w:eastAsia="Calibri"/>
                <w:bCs/>
                <w:sz w:val="16"/>
                <w:szCs w:val="16"/>
              </w:rPr>
              <w:t xml:space="preserve"> FACTOR</w:t>
            </w:r>
            <w:r w:rsidRPr="00460FB9">
              <w:rPr>
                <w:rFonts w:eastAsia="Calibri"/>
                <w:bCs/>
                <w:sz w:val="16"/>
                <w:szCs w:val="16"/>
              </w:rPr>
              <w:t xml:space="preserve"> ECONÓMIC</w:t>
            </w:r>
            <w:r>
              <w:rPr>
                <w:rFonts w:eastAsia="Calibri"/>
                <w:bCs/>
                <w:sz w:val="16"/>
                <w:szCs w:val="16"/>
              </w:rPr>
              <w:t>O</w:t>
            </w:r>
          </w:p>
        </w:tc>
        <w:tc>
          <w:tcPr>
            <w:tcW w:w="3544" w:type="dxa"/>
            <w:vAlign w:val="center"/>
          </w:tcPr>
          <w:p w14:paraId="0C7079AE" w14:textId="77777777" w:rsidR="006361AB" w:rsidRPr="00460FB9" w:rsidRDefault="006361AB" w:rsidP="00EE2A48">
            <w:pPr>
              <w:pStyle w:val="Textoindependiente2"/>
              <w:spacing w:after="0" w:line="240" w:lineRule="auto"/>
              <w:jc w:val="center"/>
              <w:rPr>
                <w:rFonts w:eastAsia="Calibri"/>
                <w:bCs/>
                <w:sz w:val="16"/>
                <w:szCs w:val="16"/>
              </w:rPr>
            </w:pPr>
            <w:r>
              <w:rPr>
                <w:color w:val="000000"/>
                <w:sz w:val="16"/>
                <w:szCs w:val="16"/>
              </w:rPr>
              <w:t>50</w:t>
            </w:r>
          </w:p>
        </w:tc>
      </w:tr>
      <w:tr w:rsidR="006361AB" w:rsidRPr="00460FB9" w14:paraId="113E6462" w14:textId="77777777" w:rsidTr="00EE2A48">
        <w:trPr>
          <w:trHeight w:val="20"/>
        </w:trPr>
        <w:tc>
          <w:tcPr>
            <w:tcW w:w="6237" w:type="dxa"/>
          </w:tcPr>
          <w:p w14:paraId="4C67F614" w14:textId="77777777" w:rsidR="006361AB" w:rsidRPr="00460FB9" w:rsidRDefault="006361AB" w:rsidP="00EE2A48">
            <w:pPr>
              <w:pStyle w:val="Textoindependiente2"/>
              <w:spacing w:after="0" w:line="240" w:lineRule="auto"/>
              <w:rPr>
                <w:rFonts w:eastAsia="Calibri"/>
                <w:bCs/>
                <w:sz w:val="16"/>
                <w:szCs w:val="16"/>
              </w:rPr>
            </w:pPr>
            <w:r w:rsidRPr="00F33381">
              <w:rPr>
                <w:rFonts w:eastAsia="Calibri"/>
                <w:bCs/>
                <w:sz w:val="16"/>
                <w:szCs w:val="16"/>
              </w:rPr>
              <w:t>3.</w:t>
            </w:r>
            <w:r>
              <w:rPr>
                <w:rFonts w:eastAsia="Calibri"/>
                <w:bCs/>
                <w:sz w:val="16"/>
                <w:szCs w:val="16"/>
              </w:rPr>
              <w:t xml:space="preserve"> APOYO A LA INDUSTRIA NACIONAL</w:t>
            </w:r>
          </w:p>
        </w:tc>
        <w:tc>
          <w:tcPr>
            <w:tcW w:w="3544" w:type="dxa"/>
            <w:vAlign w:val="center"/>
          </w:tcPr>
          <w:p w14:paraId="4B583036" w14:textId="77777777" w:rsidR="006361AB" w:rsidRDefault="006361AB" w:rsidP="00EE2A48">
            <w:pPr>
              <w:pStyle w:val="Textoindependiente2"/>
              <w:spacing w:after="0" w:line="240" w:lineRule="auto"/>
              <w:jc w:val="center"/>
              <w:rPr>
                <w:color w:val="000000"/>
                <w:sz w:val="16"/>
                <w:szCs w:val="16"/>
              </w:rPr>
            </w:pPr>
            <w:r>
              <w:rPr>
                <w:color w:val="000000"/>
                <w:sz w:val="16"/>
                <w:szCs w:val="16"/>
              </w:rPr>
              <w:t>10</w:t>
            </w:r>
          </w:p>
        </w:tc>
      </w:tr>
      <w:tr w:rsidR="006361AB" w:rsidRPr="00460FB9" w14:paraId="3897C2CB" w14:textId="77777777" w:rsidTr="00EE2A48">
        <w:trPr>
          <w:trHeight w:val="20"/>
        </w:trPr>
        <w:tc>
          <w:tcPr>
            <w:tcW w:w="6237" w:type="dxa"/>
          </w:tcPr>
          <w:p w14:paraId="219DB222" w14:textId="77777777" w:rsidR="006361AB" w:rsidRPr="00F33381" w:rsidRDefault="006361AB" w:rsidP="00EE2A48">
            <w:pPr>
              <w:pStyle w:val="Textoindependiente2"/>
              <w:spacing w:after="0" w:line="240" w:lineRule="auto"/>
              <w:jc w:val="right"/>
            </w:pPr>
            <w:r w:rsidRPr="31F30BEF">
              <w:rPr>
                <w:rFonts w:eastAsia="Calibri"/>
                <w:b/>
                <w:bCs/>
                <w:sz w:val="16"/>
                <w:szCs w:val="16"/>
              </w:rPr>
              <w:t>PUNTAJE TOTAL</w:t>
            </w:r>
          </w:p>
        </w:tc>
        <w:tc>
          <w:tcPr>
            <w:tcW w:w="3544" w:type="dxa"/>
            <w:vAlign w:val="center"/>
          </w:tcPr>
          <w:p w14:paraId="39C79479" w14:textId="77777777" w:rsidR="006361AB" w:rsidRPr="00F33381" w:rsidRDefault="006361AB" w:rsidP="00EE2A48">
            <w:pPr>
              <w:pStyle w:val="Textoindependiente2"/>
              <w:spacing w:after="0" w:line="240" w:lineRule="auto"/>
              <w:jc w:val="center"/>
            </w:pPr>
            <w:r w:rsidRPr="31F30BEF">
              <w:rPr>
                <w:b/>
                <w:bCs/>
                <w:color w:val="000000" w:themeColor="text1"/>
                <w:sz w:val="16"/>
                <w:szCs w:val="16"/>
              </w:rPr>
              <w:t>100</w:t>
            </w:r>
          </w:p>
        </w:tc>
      </w:tr>
      <w:tr w:rsidR="006361AB" w:rsidRPr="00460FB9" w14:paraId="1DC84BAD" w14:textId="77777777" w:rsidTr="00EE2A48">
        <w:trPr>
          <w:trHeight w:val="20"/>
        </w:trPr>
        <w:tc>
          <w:tcPr>
            <w:tcW w:w="9781" w:type="dxa"/>
            <w:gridSpan w:val="2"/>
          </w:tcPr>
          <w:p w14:paraId="3118C19C" w14:textId="77777777" w:rsidR="006361AB" w:rsidRPr="00F33381" w:rsidRDefault="006361AB" w:rsidP="00EE2A48">
            <w:pPr>
              <w:pStyle w:val="Textoindependiente2"/>
              <w:spacing w:after="0" w:line="240" w:lineRule="auto"/>
              <w:jc w:val="center"/>
              <w:rPr>
                <w:b/>
                <w:color w:val="000000"/>
                <w:sz w:val="16"/>
                <w:szCs w:val="16"/>
              </w:rPr>
            </w:pPr>
            <w:r>
              <w:rPr>
                <w:b/>
                <w:color w:val="000000"/>
                <w:sz w:val="16"/>
                <w:szCs w:val="16"/>
              </w:rPr>
              <w:t>FACTORES ADICIONALES PREVISTOS EN LA NORMATIVA VIGENTE</w:t>
            </w:r>
          </w:p>
        </w:tc>
      </w:tr>
      <w:tr w:rsidR="006361AB" w:rsidRPr="00460FB9" w14:paraId="2B54C920" w14:textId="77777777" w:rsidTr="00EE2A48">
        <w:trPr>
          <w:trHeight w:val="20"/>
        </w:trPr>
        <w:tc>
          <w:tcPr>
            <w:tcW w:w="6237" w:type="dxa"/>
          </w:tcPr>
          <w:p w14:paraId="280BE2B2" w14:textId="77777777" w:rsidR="006361AB" w:rsidRPr="00460FB9" w:rsidRDefault="006361AB" w:rsidP="00EE2A48">
            <w:pPr>
              <w:pStyle w:val="Textoindependiente2"/>
              <w:spacing w:after="0" w:line="240" w:lineRule="auto"/>
              <w:rPr>
                <w:rFonts w:eastAsia="Calibri"/>
                <w:bCs/>
                <w:sz w:val="16"/>
                <w:szCs w:val="16"/>
              </w:rPr>
            </w:pPr>
            <w:r>
              <w:rPr>
                <w:sz w:val="16"/>
                <w:szCs w:val="16"/>
                <w:shd w:val="clear" w:color="auto" w:fill="FFFFFF"/>
              </w:rPr>
              <w:t>PUNTAJE ADICIONAL PARA</w:t>
            </w:r>
            <w:r w:rsidRPr="00F33381">
              <w:rPr>
                <w:sz w:val="16"/>
                <w:szCs w:val="16"/>
                <w:shd w:val="clear" w:color="auto" w:fill="FFFFFF"/>
              </w:rPr>
              <w:t xml:space="preserve"> EMPRENDIMIENTO</w:t>
            </w:r>
            <w:r>
              <w:rPr>
                <w:sz w:val="16"/>
                <w:szCs w:val="16"/>
                <w:shd w:val="clear" w:color="auto" w:fill="FFFFFF"/>
              </w:rPr>
              <w:t xml:space="preserve"> Y EMPRESA DE MUJERES</w:t>
            </w:r>
          </w:p>
        </w:tc>
        <w:tc>
          <w:tcPr>
            <w:tcW w:w="3544" w:type="dxa"/>
            <w:vAlign w:val="center"/>
          </w:tcPr>
          <w:p w14:paraId="6B049F01" w14:textId="77777777" w:rsidR="006361AB" w:rsidRPr="00460FB9" w:rsidRDefault="006361AB" w:rsidP="00EE2A48">
            <w:pPr>
              <w:pStyle w:val="Textoindependiente2"/>
              <w:spacing w:after="0" w:line="240" w:lineRule="auto"/>
              <w:jc w:val="center"/>
              <w:rPr>
                <w:rFonts w:eastAsia="Calibri"/>
                <w:bCs/>
                <w:sz w:val="16"/>
                <w:szCs w:val="16"/>
                <w:lang w:val="es-MX"/>
              </w:rPr>
            </w:pPr>
            <w:r w:rsidRPr="00F33381">
              <w:rPr>
                <w:color w:val="000000"/>
                <w:sz w:val="16"/>
                <w:szCs w:val="16"/>
                <w:lang w:val="es-MX"/>
              </w:rPr>
              <w:t>0</w:t>
            </w:r>
            <w:r>
              <w:rPr>
                <w:color w:val="000000"/>
                <w:sz w:val="16"/>
                <w:szCs w:val="16"/>
                <w:lang w:val="es-MX"/>
              </w:rPr>
              <w:t>,</w:t>
            </w:r>
            <w:r w:rsidRPr="00F33381">
              <w:rPr>
                <w:color w:val="000000"/>
                <w:sz w:val="16"/>
                <w:szCs w:val="16"/>
                <w:lang w:val="es-MX"/>
              </w:rPr>
              <w:t>25</w:t>
            </w:r>
          </w:p>
        </w:tc>
      </w:tr>
      <w:tr w:rsidR="006361AB" w:rsidRPr="00460FB9" w14:paraId="1C4B3F91" w14:textId="77777777" w:rsidTr="00EE2A48">
        <w:trPr>
          <w:trHeight w:val="20"/>
        </w:trPr>
        <w:tc>
          <w:tcPr>
            <w:tcW w:w="6237" w:type="dxa"/>
          </w:tcPr>
          <w:p w14:paraId="6EB4897E" w14:textId="77777777" w:rsidR="006361AB" w:rsidRPr="00F93815" w:rsidRDefault="006361AB" w:rsidP="00EE2A48">
            <w:pPr>
              <w:pStyle w:val="Textoindependiente2"/>
              <w:spacing w:after="0" w:line="240" w:lineRule="auto"/>
              <w:jc w:val="both"/>
              <w:rPr>
                <w:sz w:val="16"/>
                <w:szCs w:val="16"/>
                <w:shd w:val="clear" w:color="auto" w:fill="FFFFFF"/>
              </w:rPr>
            </w:pPr>
            <w:r w:rsidRPr="00FE016A">
              <w:rPr>
                <w:sz w:val="16"/>
                <w:szCs w:val="16"/>
                <w:shd w:val="clear" w:color="auto" w:fill="FFFFFF"/>
              </w:rPr>
              <w:t>PUNTAJE ADICIONAL SISTEMA DE PREFERENCIAS EN FAVOR DE</w:t>
            </w:r>
            <w:r w:rsidRPr="00F93815">
              <w:rPr>
                <w:sz w:val="16"/>
                <w:szCs w:val="16"/>
              </w:rPr>
              <w:t xml:space="preserve"> EMPLEADORES DE </w:t>
            </w:r>
            <w:proofErr w:type="spellStart"/>
            <w:r w:rsidRPr="00F93815">
              <w:rPr>
                <w:sz w:val="16"/>
                <w:szCs w:val="16"/>
              </w:rPr>
              <w:t>PcD</w:t>
            </w:r>
            <w:proofErr w:type="spellEnd"/>
            <w:r w:rsidRPr="00F93815">
              <w:rPr>
                <w:sz w:val="16"/>
                <w:szCs w:val="16"/>
              </w:rPr>
              <w:t xml:space="preserve">. Y DE LOS EMPRENDIMIENTOS Y EMPRESAS DE </w:t>
            </w:r>
            <w:proofErr w:type="spellStart"/>
            <w:r w:rsidRPr="00F93815">
              <w:rPr>
                <w:sz w:val="16"/>
                <w:szCs w:val="16"/>
              </w:rPr>
              <w:t>PcD</w:t>
            </w:r>
            <w:proofErr w:type="spellEnd"/>
          </w:p>
        </w:tc>
        <w:tc>
          <w:tcPr>
            <w:tcW w:w="3544" w:type="dxa"/>
            <w:vAlign w:val="center"/>
          </w:tcPr>
          <w:p w14:paraId="1F0BA1CF" w14:textId="77777777" w:rsidR="006361AB" w:rsidRPr="004D3E4D" w:rsidRDefault="006361AB" w:rsidP="00EE2A48">
            <w:pPr>
              <w:pStyle w:val="Textoindependiente2"/>
              <w:spacing w:after="0" w:line="240" w:lineRule="auto"/>
              <w:jc w:val="center"/>
              <w:rPr>
                <w:rFonts w:eastAsia="Calibri"/>
                <w:bCs/>
                <w:sz w:val="16"/>
                <w:szCs w:val="16"/>
                <w:lang w:val="es-MX"/>
              </w:rPr>
            </w:pPr>
            <w:r w:rsidRPr="004D3E4D">
              <w:rPr>
                <w:rFonts w:eastAsia="Calibri"/>
                <w:sz w:val="16"/>
                <w:szCs w:val="16"/>
                <w:lang w:val="es-MX"/>
              </w:rPr>
              <w:t>2</w:t>
            </w:r>
          </w:p>
        </w:tc>
      </w:tr>
      <w:tr w:rsidR="006361AB" w:rsidRPr="00460FB9" w14:paraId="3284CABF" w14:textId="77777777" w:rsidTr="00EE2A48">
        <w:trPr>
          <w:trHeight w:val="20"/>
        </w:trPr>
        <w:tc>
          <w:tcPr>
            <w:tcW w:w="6237" w:type="dxa"/>
          </w:tcPr>
          <w:p w14:paraId="0DD26E74" w14:textId="77777777" w:rsidR="006361AB" w:rsidRPr="00460FB9" w:rsidRDefault="006361AB" w:rsidP="00EE2A48">
            <w:pPr>
              <w:pStyle w:val="Textoindependiente2"/>
              <w:spacing w:after="0" w:line="240" w:lineRule="auto"/>
              <w:rPr>
                <w:sz w:val="16"/>
                <w:szCs w:val="16"/>
                <w:shd w:val="clear" w:color="auto" w:fill="FFFFFF"/>
              </w:rPr>
            </w:pPr>
            <w:r w:rsidRPr="00F33381">
              <w:rPr>
                <w:sz w:val="16"/>
                <w:szCs w:val="16"/>
                <w:shd w:val="clear" w:color="auto" w:fill="FFFFFF"/>
              </w:rPr>
              <w:t>REDUCCIÓN DE PUNTAJE POR INCUMPLIMIENTO DE CONTRATOS</w:t>
            </w:r>
          </w:p>
        </w:tc>
        <w:tc>
          <w:tcPr>
            <w:tcW w:w="3544" w:type="dxa"/>
            <w:vAlign w:val="center"/>
          </w:tcPr>
          <w:p w14:paraId="5CE40446" w14:textId="77777777" w:rsidR="006361AB" w:rsidRPr="00460FB9" w:rsidRDefault="006361AB" w:rsidP="00EE2A48">
            <w:pPr>
              <w:pStyle w:val="Textoindependiente2"/>
              <w:spacing w:after="0" w:line="240" w:lineRule="auto"/>
              <w:jc w:val="center"/>
              <w:rPr>
                <w:rFonts w:eastAsia="Calibri"/>
                <w:sz w:val="16"/>
                <w:szCs w:val="16"/>
                <w:lang w:val="es-MX"/>
              </w:rPr>
            </w:pPr>
            <w:r w:rsidRPr="31F30BEF">
              <w:rPr>
                <w:rFonts w:eastAsia="Calibri"/>
                <w:sz w:val="16"/>
                <w:szCs w:val="16"/>
                <w:lang w:val="es-MX"/>
              </w:rPr>
              <w:t>-2</w:t>
            </w:r>
          </w:p>
        </w:tc>
      </w:tr>
    </w:tbl>
    <w:p w14:paraId="2B62C8A5" w14:textId="77777777" w:rsidR="006361AB" w:rsidRDefault="006361AB" w:rsidP="006361AB">
      <w:pPr>
        <w:jc w:val="both"/>
      </w:pPr>
    </w:p>
    <w:p w14:paraId="07B831D2" w14:textId="1C939B34" w:rsidR="006361AB" w:rsidRPr="00460FB9" w:rsidRDefault="006361AB" w:rsidP="001F2826">
      <w:pPr>
        <w:pStyle w:val="Prrafodelista"/>
        <w:numPr>
          <w:ilvl w:val="0"/>
          <w:numId w:val="73"/>
        </w:numPr>
        <w:tabs>
          <w:tab w:val="left" w:pos="284"/>
        </w:tabs>
        <w:adjustRightInd w:val="0"/>
        <w:rPr>
          <w:b/>
        </w:rPr>
      </w:pPr>
      <w:r w:rsidRPr="00460FB9">
        <w:rPr>
          <w:b/>
          <w:bCs/>
          <w:lang w:val="es-MX" w:eastAsia="es-CO"/>
        </w:rPr>
        <w:t xml:space="preserve">FACTOR ECONÓMICO </w:t>
      </w:r>
      <w:r w:rsidRPr="00460FB9">
        <w:rPr>
          <w:b/>
        </w:rPr>
        <w:t>(</w:t>
      </w:r>
      <w:r>
        <w:rPr>
          <w:b/>
        </w:rPr>
        <w:t>50</w:t>
      </w:r>
      <w:r w:rsidRPr="00460FB9">
        <w:rPr>
          <w:b/>
          <w:color w:val="000000" w:themeColor="text1"/>
        </w:rPr>
        <w:t xml:space="preserve"> </w:t>
      </w:r>
      <w:r w:rsidRPr="00460FB9">
        <w:rPr>
          <w:b/>
        </w:rPr>
        <w:t>puntos).</w:t>
      </w:r>
    </w:p>
    <w:p w14:paraId="405BEA87" w14:textId="77777777" w:rsidR="006361AB" w:rsidRPr="00460FB9" w:rsidRDefault="006361AB" w:rsidP="006361AB">
      <w:pPr>
        <w:pStyle w:val="Default"/>
        <w:ind w:left="-426"/>
        <w:jc w:val="both"/>
        <w:rPr>
          <w:color w:val="auto"/>
          <w:sz w:val="20"/>
          <w:szCs w:val="20"/>
        </w:rPr>
      </w:pPr>
    </w:p>
    <w:p w14:paraId="21412173" w14:textId="77777777" w:rsidR="006361AB" w:rsidRPr="00460FB9" w:rsidRDefault="006361AB" w:rsidP="006361AB">
      <w:pPr>
        <w:pStyle w:val="Default"/>
        <w:ind w:left="-426" w:right="-283"/>
        <w:jc w:val="both"/>
        <w:rPr>
          <w:color w:val="auto"/>
          <w:sz w:val="20"/>
          <w:szCs w:val="20"/>
        </w:rPr>
      </w:pPr>
      <w:r>
        <w:rPr>
          <w:color w:val="auto"/>
          <w:sz w:val="20"/>
          <w:szCs w:val="20"/>
        </w:rPr>
        <w:t>La p</w:t>
      </w:r>
      <w:r w:rsidRPr="00460FB9">
        <w:rPr>
          <w:color w:val="auto"/>
          <w:sz w:val="20"/>
          <w:szCs w:val="20"/>
        </w:rPr>
        <w:t>ropuesta económica deberá ser presentada, en los términos y condiciones establecidos en el cuestionario del SECOP II, al elaborar este formato el proponente deberá diligenciar la totalidad de los ítems, No podrá presentar casillas en blanco, modificar la unidad de medida, descripción de los ítems a ejecutar.</w:t>
      </w:r>
    </w:p>
    <w:p w14:paraId="5AACFB8A" w14:textId="77777777" w:rsidR="006361AB" w:rsidRPr="00460FB9" w:rsidRDefault="006361AB" w:rsidP="006361AB">
      <w:pPr>
        <w:pStyle w:val="Default"/>
        <w:ind w:left="-426" w:right="-283"/>
        <w:jc w:val="both"/>
        <w:rPr>
          <w:color w:val="auto"/>
          <w:sz w:val="20"/>
          <w:szCs w:val="20"/>
        </w:rPr>
      </w:pPr>
    </w:p>
    <w:p w14:paraId="393AB0E7" w14:textId="77777777" w:rsidR="006361AB" w:rsidRPr="00460FB9" w:rsidRDefault="006361AB" w:rsidP="006361AB">
      <w:pPr>
        <w:pStyle w:val="Default"/>
        <w:ind w:left="-426" w:right="-283"/>
        <w:jc w:val="both"/>
        <w:rPr>
          <w:color w:val="auto"/>
          <w:sz w:val="20"/>
          <w:szCs w:val="20"/>
        </w:rPr>
      </w:pPr>
      <w:r w:rsidRPr="00460FB9">
        <w:rPr>
          <w:color w:val="auto"/>
          <w:sz w:val="20"/>
          <w:szCs w:val="20"/>
        </w:rPr>
        <w:lastRenderedPageBreak/>
        <w:t>La oferta deberá incluir el valor de todos los gastos en que incurra el contratista para la ejecución del objeto del presente proceso de contratación. Será de exclusiva responsabilidad del proponente. Los errores u omisiones en que incurra al indicar el valor total por paquete debiendo asumir los mayores costos o pérdidas que se deriven de dichos errores y omisiones. Los oferentes deberán realizar un análisis responsable, económico, técnico y profesional del mismo para no incurrir en ofrecimientos que induzcan en su posterior aplicación a precios artificialmente bajos.</w:t>
      </w:r>
    </w:p>
    <w:p w14:paraId="1BA16A9B" w14:textId="77777777" w:rsidR="006361AB" w:rsidRPr="00460FB9" w:rsidRDefault="006361AB" w:rsidP="006361AB">
      <w:pPr>
        <w:pStyle w:val="Default"/>
        <w:ind w:left="-426" w:right="-283"/>
        <w:jc w:val="both"/>
        <w:rPr>
          <w:color w:val="auto"/>
          <w:sz w:val="20"/>
          <w:szCs w:val="20"/>
        </w:rPr>
      </w:pPr>
    </w:p>
    <w:p w14:paraId="1A838A3D" w14:textId="77777777" w:rsidR="006361AB" w:rsidRPr="00460FB9" w:rsidRDefault="006361AB" w:rsidP="006361AB">
      <w:pPr>
        <w:pStyle w:val="Default"/>
        <w:ind w:left="-426" w:right="-283"/>
        <w:jc w:val="both"/>
        <w:rPr>
          <w:color w:val="auto"/>
          <w:sz w:val="20"/>
          <w:szCs w:val="20"/>
        </w:rPr>
      </w:pPr>
      <w:r w:rsidRPr="00460FB9">
        <w:rPr>
          <w:color w:val="auto"/>
          <w:sz w:val="20"/>
          <w:szCs w:val="20"/>
        </w:rPr>
        <w:t>Para la presentación de la oferta, el proponente deberá realizar la sumatoria de los ocho (8) ítems ofertados y dicha sumatoria será el valor a indicar en la oferta económica y del cual se le aplicará una de las siguientes tres fórmulas:</w:t>
      </w:r>
    </w:p>
    <w:p w14:paraId="435AF60A" w14:textId="77777777" w:rsidR="006361AB" w:rsidRPr="00460FB9" w:rsidRDefault="006361AB" w:rsidP="006361AB">
      <w:pPr>
        <w:pStyle w:val="Default"/>
        <w:ind w:left="-426" w:right="-283"/>
        <w:jc w:val="both"/>
        <w:rPr>
          <w:color w:val="auto"/>
          <w:sz w:val="20"/>
          <w:szCs w:val="20"/>
          <w:highlight w:val="yellow"/>
        </w:rPr>
      </w:pPr>
    </w:p>
    <w:p w14:paraId="139DBA19" w14:textId="77777777" w:rsidR="006361AB" w:rsidRPr="00460FB9" w:rsidRDefault="006361AB" w:rsidP="006361AB">
      <w:pPr>
        <w:pStyle w:val="Default"/>
        <w:ind w:left="-426" w:right="-283"/>
        <w:jc w:val="both"/>
        <w:rPr>
          <w:color w:val="auto"/>
          <w:sz w:val="20"/>
          <w:szCs w:val="20"/>
        </w:rPr>
      </w:pPr>
      <w:r w:rsidRPr="00460FB9">
        <w:rPr>
          <w:color w:val="auto"/>
          <w:sz w:val="20"/>
          <w:szCs w:val="20"/>
        </w:rPr>
        <w:t xml:space="preserve">1. El valor más cercano por encima o por debajo del promedio aritmético con valor estimado oficial de la </w:t>
      </w:r>
      <w:r w:rsidRPr="007E1EAC">
        <w:rPr>
          <w:color w:val="auto"/>
          <w:sz w:val="20"/>
          <w:szCs w:val="20"/>
        </w:rPr>
        <w:t xml:space="preserve">sumatoria total de los ítems </w:t>
      </w:r>
      <w:r w:rsidRPr="00C3386D">
        <w:rPr>
          <w:color w:val="000000" w:themeColor="text1"/>
          <w:sz w:val="20"/>
          <w:szCs w:val="20"/>
        </w:rPr>
        <w:t>o paquetes para la evaluación económica, para este proceso se tomará como valor estimado oficial (</w:t>
      </w:r>
      <w:r w:rsidRPr="003D35DF">
        <w:rPr>
          <w:color w:val="000000" w:themeColor="text1"/>
          <w:sz w:val="20"/>
          <w:szCs w:val="20"/>
        </w:rPr>
        <w:t>$ 48.228.967,69</w:t>
      </w:r>
      <w:r w:rsidRPr="00C3386D">
        <w:rPr>
          <w:color w:val="000000" w:themeColor="text1"/>
          <w:sz w:val="20"/>
          <w:szCs w:val="20"/>
        </w:rPr>
        <w:t>) Σ paquete 1+2+3+4+5+6+7+8.</w:t>
      </w:r>
    </w:p>
    <w:p w14:paraId="24F90A1B" w14:textId="77777777" w:rsidR="006361AB" w:rsidRPr="00460FB9" w:rsidRDefault="006361AB" w:rsidP="006361AB">
      <w:pPr>
        <w:pStyle w:val="Default"/>
        <w:ind w:left="-426" w:right="-283"/>
        <w:jc w:val="both"/>
        <w:rPr>
          <w:color w:val="auto"/>
          <w:sz w:val="20"/>
          <w:szCs w:val="20"/>
          <w:highlight w:val="magenta"/>
        </w:rPr>
      </w:pPr>
    </w:p>
    <w:p w14:paraId="01056A0E" w14:textId="77777777" w:rsidR="006361AB" w:rsidRPr="00460FB9" w:rsidRDefault="006361AB" w:rsidP="006361AB">
      <w:pPr>
        <w:pStyle w:val="Default"/>
        <w:ind w:left="-426" w:right="-283"/>
        <w:jc w:val="both"/>
        <w:rPr>
          <w:color w:val="auto"/>
          <w:sz w:val="20"/>
          <w:szCs w:val="20"/>
        </w:rPr>
      </w:pPr>
      <w:r w:rsidRPr="00460FB9">
        <w:rPr>
          <w:color w:val="auto"/>
          <w:sz w:val="20"/>
          <w:szCs w:val="20"/>
        </w:rPr>
        <w:t>2. El valor total más cercano por encima o por debajo del promedio aritmético sin valor estimado oficial</w:t>
      </w:r>
    </w:p>
    <w:p w14:paraId="47C2500F" w14:textId="77777777" w:rsidR="006361AB" w:rsidRPr="00460FB9" w:rsidRDefault="006361AB" w:rsidP="006361AB">
      <w:pPr>
        <w:pStyle w:val="Default"/>
        <w:ind w:left="-426" w:right="-283"/>
        <w:jc w:val="both"/>
        <w:rPr>
          <w:color w:val="auto"/>
          <w:sz w:val="20"/>
          <w:szCs w:val="20"/>
          <w:highlight w:val="yellow"/>
        </w:rPr>
      </w:pPr>
    </w:p>
    <w:p w14:paraId="04863967" w14:textId="77777777" w:rsidR="006361AB" w:rsidRPr="00460FB9" w:rsidRDefault="006361AB" w:rsidP="006361AB">
      <w:pPr>
        <w:pStyle w:val="Default"/>
        <w:ind w:left="-426" w:right="-283"/>
        <w:jc w:val="both"/>
        <w:rPr>
          <w:color w:val="auto"/>
          <w:sz w:val="20"/>
          <w:szCs w:val="20"/>
        </w:rPr>
      </w:pPr>
      <w:r w:rsidRPr="00460FB9">
        <w:rPr>
          <w:color w:val="auto"/>
          <w:sz w:val="20"/>
          <w:szCs w:val="20"/>
        </w:rPr>
        <w:t>3. El menor valor</w:t>
      </w:r>
    </w:p>
    <w:p w14:paraId="2C54DD37" w14:textId="77777777" w:rsidR="006361AB" w:rsidRPr="00460FB9" w:rsidRDefault="006361AB" w:rsidP="006361AB">
      <w:pPr>
        <w:pStyle w:val="Default"/>
        <w:ind w:left="-426" w:right="-283"/>
        <w:jc w:val="both"/>
        <w:rPr>
          <w:color w:val="auto"/>
          <w:sz w:val="20"/>
          <w:szCs w:val="20"/>
        </w:rPr>
      </w:pPr>
    </w:p>
    <w:p w14:paraId="4EB754AE" w14:textId="77777777" w:rsidR="006361AB" w:rsidRPr="00460FB9" w:rsidRDefault="006361AB" w:rsidP="006361AB">
      <w:pPr>
        <w:ind w:left="-426" w:right="-283"/>
        <w:jc w:val="both"/>
        <w:rPr>
          <w:lang w:eastAsia="es-CO"/>
        </w:rPr>
      </w:pPr>
      <w:r w:rsidRPr="00460FB9">
        <w:rPr>
          <w:color w:val="000000"/>
          <w:shd w:val="clear" w:color="auto" w:fill="FFFFFF"/>
          <w:lang w:eastAsia="es-CO"/>
        </w:rPr>
        <w:t xml:space="preserve">Una de las anteriores formulas se </w:t>
      </w:r>
      <w:r w:rsidRPr="00460FB9">
        <w:rPr>
          <w:shd w:val="clear" w:color="auto" w:fill="FFFFFF"/>
          <w:lang w:eastAsia="es-CO"/>
        </w:rPr>
        <w:t xml:space="preserve">escogerá el segundo día hábil después de la presentación de la propuesta, de acuerdo con los decimales en que se encuentre el </w:t>
      </w:r>
      <w:r w:rsidRPr="00460FB9">
        <w:rPr>
          <w:b/>
          <w:bCs/>
          <w:shd w:val="clear" w:color="auto" w:fill="FFFFFF"/>
          <w:lang w:eastAsia="es-CO"/>
        </w:rPr>
        <w:t>valor de la TRM</w:t>
      </w:r>
      <w:r w:rsidRPr="00460FB9">
        <w:rPr>
          <w:shd w:val="clear" w:color="auto" w:fill="FFFFFF"/>
          <w:lang w:eastAsia="es-CO"/>
        </w:rPr>
        <w:t xml:space="preserve"> (Tasa Representativa del Mercado), tomada del sitio web de la Superintendencia Financiera </w:t>
      </w:r>
      <w:hyperlink r:id="rId14" w:history="1">
        <w:r w:rsidRPr="00460FB9">
          <w:rPr>
            <w:rStyle w:val="Hipervnculo"/>
            <w:color w:val="auto"/>
            <w:u w:val="none"/>
            <w:shd w:val="clear" w:color="auto" w:fill="FFFFFF"/>
            <w:lang w:eastAsia="es-CO"/>
          </w:rPr>
          <w:t>https://www.superfinanciera.gov.co/publicacion/60819</w:t>
        </w:r>
      </w:hyperlink>
      <w:r w:rsidRPr="00460FB9">
        <w:rPr>
          <w:shd w:val="clear" w:color="auto" w:fill="FFFFFF"/>
          <w:lang w:eastAsia="es-CO"/>
        </w:rPr>
        <w:t xml:space="preserve"> si </w:t>
      </w:r>
      <w:r w:rsidRPr="00460FB9">
        <w:rPr>
          <w:color w:val="000000"/>
          <w:shd w:val="clear" w:color="auto" w:fill="FFFFFF"/>
          <w:lang w:eastAsia="es-CO"/>
        </w:rPr>
        <w:t>la TRM se presenta en un solo decimal se considera como cero (0) el segundo decimal.</w:t>
      </w:r>
    </w:p>
    <w:p w14:paraId="6A387EE9" w14:textId="77777777" w:rsidR="006361AB" w:rsidRPr="00460FB9" w:rsidRDefault="006361AB" w:rsidP="006361AB">
      <w:pPr>
        <w:shd w:val="clear" w:color="auto" w:fill="FFFFFF"/>
        <w:ind w:left="-426" w:right="-283"/>
        <w:jc w:val="both"/>
        <w:textAlignment w:val="baseline"/>
        <w:rPr>
          <w:color w:val="000000"/>
          <w:lang w:eastAsia="es-CO"/>
        </w:rPr>
      </w:pPr>
    </w:p>
    <w:p w14:paraId="14699979" w14:textId="77777777" w:rsidR="006361AB" w:rsidRPr="00460FB9" w:rsidRDefault="006361AB" w:rsidP="006361AB">
      <w:pPr>
        <w:shd w:val="clear" w:color="auto" w:fill="FFFFFF"/>
        <w:ind w:left="-426" w:right="-283"/>
        <w:jc w:val="both"/>
        <w:textAlignment w:val="baseline"/>
        <w:rPr>
          <w:color w:val="000000"/>
          <w:lang w:eastAsia="es-CO"/>
        </w:rPr>
      </w:pPr>
      <w:r w:rsidRPr="00460FB9">
        <w:rPr>
          <w:color w:val="000000"/>
          <w:lang w:eastAsia="es-CO"/>
        </w:rPr>
        <w:t>Si los dos primeros decimales de la TRM caen entre cero (00) y treinta y tres (33), se escoge la fórmula 1.</w:t>
      </w:r>
    </w:p>
    <w:p w14:paraId="32316EDB" w14:textId="77777777" w:rsidR="006361AB" w:rsidRPr="00460FB9" w:rsidRDefault="006361AB" w:rsidP="006361AB">
      <w:pPr>
        <w:shd w:val="clear" w:color="auto" w:fill="FFFFFF"/>
        <w:ind w:left="-426"/>
        <w:jc w:val="both"/>
        <w:textAlignment w:val="baseline"/>
        <w:rPr>
          <w:color w:val="000000"/>
          <w:lang w:eastAsia="es-CO"/>
        </w:rPr>
      </w:pPr>
    </w:p>
    <w:p w14:paraId="2D768E5E" w14:textId="77777777" w:rsidR="006361AB" w:rsidRPr="00460FB9" w:rsidRDefault="006361AB" w:rsidP="006361AB">
      <w:pPr>
        <w:shd w:val="clear" w:color="auto" w:fill="FFFFFF"/>
        <w:ind w:left="-426" w:right="-283"/>
        <w:jc w:val="both"/>
        <w:textAlignment w:val="baseline"/>
        <w:rPr>
          <w:color w:val="000000"/>
          <w:lang w:eastAsia="es-CO"/>
        </w:rPr>
      </w:pPr>
      <w:r w:rsidRPr="00460FB9">
        <w:rPr>
          <w:color w:val="000000"/>
          <w:lang w:eastAsia="es-CO"/>
        </w:rPr>
        <w:t xml:space="preserve">Si los dos primeros decimales de la TRM caen entre treinta y cuatro (34) y sesenta y seis (66), se escoge la fórmula 2. </w:t>
      </w:r>
    </w:p>
    <w:p w14:paraId="38407893" w14:textId="77777777" w:rsidR="006361AB" w:rsidRPr="00460FB9" w:rsidRDefault="006361AB" w:rsidP="006361AB">
      <w:pPr>
        <w:shd w:val="clear" w:color="auto" w:fill="FFFFFF"/>
        <w:jc w:val="both"/>
        <w:textAlignment w:val="baseline"/>
        <w:rPr>
          <w:color w:val="000000"/>
          <w:lang w:eastAsia="es-CO"/>
        </w:rPr>
      </w:pPr>
    </w:p>
    <w:p w14:paraId="1C5E83BC" w14:textId="77777777" w:rsidR="006361AB" w:rsidRPr="00460FB9" w:rsidRDefault="006361AB" w:rsidP="006361AB">
      <w:pPr>
        <w:shd w:val="clear" w:color="auto" w:fill="FFFFFF"/>
        <w:ind w:left="-426" w:right="-283"/>
        <w:jc w:val="both"/>
        <w:textAlignment w:val="baseline"/>
        <w:rPr>
          <w:color w:val="000000"/>
          <w:lang w:eastAsia="es-CO"/>
        </w:rPr>
      </w:pPr>
      <w:r w:rsidRPr="00460FB9">
        <w:rPr>
          <w:color w:val="000000"/>
          <w:lang w:eastAsia="es-CO"/>
        </w:rPr>
        <w:t>Si los dos primeros decimales de la TRM caen entre sesenta y siete (67) y noventa y nueve (99), se escoge la fórmula 3.</w:t>
      </w:r>
    </w:p>
    <w:p w14:paraId="70F07F16" w14:textId="77777777" w:rsidR="006361AB" w:rsidRPr="00460FB9" w:rsidRDefault="006361AB" w:rsidP="006361AB">
      <w:pPr>
        <w:shd w:val="clear" w:color="auto" w:fill="FFFFFF"/>
        <w:jc w:val="center"/>
        <w:textAlignment w:val="baseline"/>
        <w:rPr>
          <w:color w:val="000000"/>
          <w:lang w:eastAsia="es-CO"/>
        </w:rPr>
      </w:pPr>
    </w:p>
    <w:p w14:paraId="55486D3F" w14:textId="77777777" w:rsidR="006361AB" w:rsidRPr="00474054" w:rsidRDefault="006361AB" w:rsidP="001F2826">
      <w:pPr>
        <w:pStyle w:val="Prrafodelista"/>
        <w:numPr>
          <w:ilvl w:val="1"/>
          <w:numId w:val="30"/>
        </w:numPr>
        <w:shd w:val="clear" w:color="auto" w:fill="FFFFFF"/>
        <w:autoSpaceDE/>
        <w:autoSpaceDN/>
        <w:jc w:val="both"/>
        <w:textAlignment w:val="baseline"/>
        <w:rPr>
          <w:color w:val="000000"/>
          <w:lang w:eastAsia="es-CO"/>
        </w:rPr>
      </w:pPr>
      <w:r w:rsidRPr="00064107">
        <w:rPr>
          <w:b/>
          <w:bCs/>
          <w:color w:val="000000"/>
          <w:lang w:eastAsia="es-CO"/>
        </w:rPr>
        <w:t>Formula No.1 VALOR TOTAL MAS CERCANO POR ENCIMA O POR DEBAJO DEL PROMEDIO ARITMETICO CON VALOR ESTIMADO OFICIAL PARA LA EVALUACION ECONOMICA</w:t>
      </w:r>
      <w:r w:rsidRPr="00474054">
        <w:rPr>
          <w:color w:val="000000"/>
          <w:lang w:eastAsia="es-CO"/>
        </w:rPr>
        <w:t xml:space="preserve">, </w:t>
      </w:r>
    </w:p>
    <w:p w14:paraId="5693E646" w14:textId="77777777" w:rsidR="006361AB" w:rsidRPr="00C3386D" w:rsidRDefault="006361AB" w:rsidP="006361AB">
      <w:pPr>
        <w:shd w:val="clear" w:color="auto" w:fill="FFFFFF"/>
        <w:ind w:left="275"/>
        <w:jc w:val="center"/>
        <w:textAlignment w:val="baseline"/>
        <w:rPr>
          <w:color w:val="000000" w:themeColor="text1"/>
          <w:lang w:val="pt-PT" w:eastAsia="es-CO"/>
        </w:rPr>
      </w:pPr>
      <w:r w:rsidRPr="007E2934">
        <w:rPr>
          <w:color w:val="000000" w:themeColor="text1"/>
          <w:lang w:val="pt-PT"/>
        </w:rPr>
        <w:t xml:space="preserve">($48.128.967,71) </w:t>
      </w:r>
      <w:r w:rsidRPr="00C3386D">
        <w:rPr>
          <w:color w:val="000000" w:themeColor="text1"/>
        </w:rPr>
        <w:t>Σ</w:t>
      </w:r>
      <w:r w:rsidRPr="00C3386D">
        <w:rPr>
          <w:color w:val="000000" w:themeColor="text1"/>
          <w:lang w:val="pt-PT" w:eastAsia="es-CO"/>
        </w:rPr>
        <w:t xml:space="preserve"> paquete 1+2+3+4+5+6+7+8.</w:t>
      </w:r>
    </w:p>
    <w:p w14:paraId="02F5E3D9" w14:textId="77777777" w:rsidR="006361AB" w:rsidRPr="00773480" w:rsidRDefault="006361AB" w:rsidP="006361AB">
      <w:pPr>
        <w:shd w:val="clear" w:color="auto" w:fill="FFFFFF"/>
        <w:jc w:val="both"/>
        <w:textAlignment w:val="baseline"/>
        <w:rPr>
          <w:color w:val="000000"/>
          <w:highlight w:val="yellow"/>
          <w:lang w:val="pt-PT" w:eastAsia="es-CO"/>
        </w:rPr>
      </w:pPr>
    </w:p>
    <w:p w14:paraId="2E32BC32" w14:textId="77777777" w:rsidR="006361AB" w:rsidRPr="00474054" w:rsidRDefault="006361AB" w:rsidP="006361AB">
      <w:pPr>
        <w:shd w:val="clear" w:color="auto" w:fill="FFFFFF"/>
        <w:jc w:val="center"/>
        <w:textAlignment w:val="baseline"/>
        <w:rPr>
          <w:color w:val="000000"/>
          <w:u w:val="single"/>
          <w:lang w:val="pt-PT" w:eastAsia="es-CO"/>
        </w:rPr>
      </w:pPr>
      <w:r w:rsidRPr="00474054">
        <w:rPr>
          <w:color w:val="000000"/>
          <w:lang w:val="pt-PT" w:eastAsia="es-CO"/>
        </w:rPr>
        <w:t xml:space="preserve">PP= </w:t>
      </w:r>
      <w:r w:rsidRPr="00474054">
        <w:rPr>
          <w:color w:val="000000"/>
          <w:u w:val="single"/>
          <w:lang w:val="pt-PT" w:eastAsia="es-CO"/>
        </w:rPr>
        <w:t>VEO+P1+P2+P3............+Pn</w:t>
      </w:r>
      <w:r>
        <w:rPr>
          <w:color w:val="000000"/>
          <w:u w:val="single"/>
          <w:lang w:val="pt-PT" w:eastAsia="es-CO"/>
        </w:rPr>
        <w:t xml:space="preserve"> </w:t>
      </w:r>
    </w:p>
    <w:p w14:paraId="754DC118" w14:textId="019D9BEA" w:rsidR="006361AB" w:rsidRPr="000C3895" w:rsidRDefault="006361AB" w:rsidP="000C3895">
      <w:pPr>
        <w:shd w:val="clear" w:color="auto" w:fill="FFFFFF"/>
        <w:jc w:val="center"/>
        <w:textAlignment w:val="baseline"/>
        <w:rPr>
          <w:color w:val="000000"/>
          <w:lang w:val="pt-PT" w:eastAsia="es-CO"/>
        </w:rPr>
      </w:pPr>
      <w:r w:rsidRPr="00474054">
        <w:rPr>
          <w:color w:val="000000"/>
          <w:lang w:val="pt-PT" w:eastAsia="es-CO"/>
        </w:rPr>
        <w:t>N+1</w:t>
      </w:r>
    </w:p>
    <w:p w14:paraId="42F5BB51" w14:textId="77777777" w:rsidR="006361AB" w:rsidRPr="00460FB9" w:rsidRDefault="006361AB" w:rsidP="006361AB">
      <w:pPr>
        <w:pStyle w:val="Default"/>
        <w:ind w:left="-426" w:right="-283"/>
        <w:jc w:val="both"/>
        <w:rPr>
          <w:sz w:val="20"/>
          <w:szCs w:val="20"/>
          <w:shd w:val="clear" w:color="auto" w:fill="FFFFFF"/>
        </w:rPr>
      </w:pPr>
      <w:r w:rsidRPr="00460FB9">
        <w:rPr>
          <w:sz w:val="20"/>
          <w:szCs w:val="20"/>
          <w:shd w:val="clear" w:color="auto" w:fill="FFFFFF"/>
        </w:rPr>
        <w:t>Donde:</w:t>
      </w:r>
    </w:p>
    <w:p w14:paraId="681FE72B" w14:textId="77777777" w:rsidR="006361AB" w:rsidRPr="00460FB9" w:rsidRDefault="006361AB" w:rsidP="006361AB">
      <w:pPr>
        <w:pStyle w:val="Default"/>
        <w:ind w:left="-426" w:right="-283"/>
        <w:jc w:val="both"/>
        <w:rPr>
          <w:sz w:val="20"/>
          <w:szCs w:val="20"/>
          <w:shd w:val="clear" w:color="auto" w:fill="FFFFFF"/>
        </w:rPr>
      </w:pPr>
    </w:p>
    <w:p w14:paraId="2AF4472C" w14:textId="77777777" w:rsidR="006361AB" w:rsidRPr="00460FB9" w:rsidRDefault="006361AB" w:rsidP="006361AB">
      <w:pPr>
        <w:pStyle w:val="Default"/>
        <w:ind w:left="-426" w:right="-283"/>
        <w:jc w:val="both"/>
        <w:rPr>
          <w:color w:val="auto"/>
          <w:sz w:val="20"/>
          <w:szCs w:val="20"/>
        </w:rPr>
      </w:pPr>
      <w:r w:rsidRPr="00460FB9">
        <w:rPr>
          <w:color w:val="auto"/>
          <w:sz w:val="20"/>
          <w:szCs w:val="20"/>
        </w:rPr>
        <w:t>PP = precio promedio</w:t>
      </w:r>
    </w:p>
    <w:p w14:paraId="785B21B2" w14:textId="77777777" w:rsidR="006361AB" w:rsidRPr="00460FB9" w:rsidRDefault="006361AB" w:rsidP="006361AB">
      <w:pPr>
        <w:pStyle w:val="Default"/>
        <w:ind w:left="-426" w:right="-283"/>
        <w:jc w:val="both"/>
        <w:rPr>
          <w:color w:val="auto"/>
          <w:sz w:val="20"/>
          <w:szCs w:val="20"/>
        </w:rPr>
      </w:pPr>
      <w:r w:rsidRPr="00460FB9">
        <w:rPr>
          <w:color w:val="auto"/>
          <w:sz w:val="20"/>
          <w:szCs w:val="20"/>
        </w:rPr>
        <w:t xml:space="preserve">VEO = VALOR ESTIMADO OFICIAL para la evaluación económica </w:t>
      </w:r>
    </w:p>
    <w:p w14:paraId="5B28AB24" w14:textId="77777777" w:rsidR="006361AB" w:rsidRPr="00460FB9" w:rsidRDefault="006361AB" w:rsidP="006361AB">
      <w:pPr>
        <w:pStyle w:val="Default"/>
        <w:ind w:left="-426" w:right="-283"/>
        <w:jc w:val="both"/>
        <w:rPr>
          <w:color w:val="auto"/>
          <w:sz w:val="20"/>
          <w:szCs w:val="20"/>
        </w:rPr>
      </w:pPr>
      <w:r w:rsidRPr="00460FB9">
        <w:rPr>
          <w:color w:val="auto"/>
          <w:sz w:val="20"/>
          <w:szCs w:val="20"/>
        </w:rPr>
        <w:t xml:space="preserve">P1, P2, </w:t>
      </w:r>
      <w:proofErr w:type="spellStart"/>
      <w:r w:rsidRPr="00460FB9">
        <w:rPr>
          <w:color w:val="auto"/>
          <w:sz w:val="20"/>
          <w:szCs w:val="20"/>
        </w:rPr>
        <w:t>Pn</w:t>
      </w:r>
      <w:proofErr w:type="spellEnd"/>
      <w:r w:rsidRPr="00460FB9">
        <w:rPr>
          <w:color w:val="auto"/>
          <w:sz w:val="20"/>
          <w:szCs w:val="20"/>
        </w:rPr>
        <w:t xml:space="preserve"> = precio ofertas a evaluar</w:t>
      </w:r>
    </w:p>
    <w:p w14:paraId="423A591F" w14:textId="77777777" w:rsidR="006361AB" w:rsidRPr="00460FB9" w:rsidRDefault="006361AB" w:rsidP="006361AB">
      <w:pPr>
        <w:pStyle w:val="Default"/>
        <w:ind w:left="-426" w:right="-283"/>
        <w:jc w:val="both"/>
        <w:rPr>
          <w:color w:val="auto"/>
          <w:sz w:val="20"/>
          <w:szCs w:val="20"/>
        </w:rPr>
      </w:pPr>
      <w:r w:rsidRPr="00460FB9">
        <w:rPr>
          <w:color w:val="auto"/>
          <w:sz w:val="20"/>
          <w:szCs w:val="20"/>
        </w:rPr>
        <w:t>N = Número de propuestas hábiles</w:t>
      </w:r>
    </w:p>
    <w:p w14:paraId="5379DA52" w14:textId="77777777" w:rsidR="006361AB" w:rsidRPr="00460FB9" w:rsidRDefault="006361AB" w:rsidP="006361AB">
      <w:pPr>
        <w:pStyle w:val="Default"/>
        <w:ind w:left="-426" w:right="-283"/>
        <w:jc w:val="both"/>
        <w:rPr>
          <w:color w:val="auto"/>
          <w:sz w:val="20"/>
          <w:szCs w:val="20"/>
        </w:rPr>
      </w:pPr>
    </w:p>
    <w:p w14:paraId="04B95063" w14:textId="77777777" w:rsidR="006361AB" w:rsidRPr="00460FB9" w:rsidRDefault="006361AB" w:rsidP="006361AB">
      <w:pPr>
        <w:pStyle w:val="Default"/>
        <w:ind w:left="-426" w:right="-283"/>
        <w:jc w:val="both"/>
        <w:rPr>
          <w:color w:val="auto"/>
          <w:sz w:val="20"/>
          <w:szCs w:val="20"/>
        </w:rPr>
      </w:pPr>
      <w:r w:rsidRPr="00460FB9">
        <w:rPr>
          <w:color w:val="auto"/>
          <w:sz w:val="20"/>
          <w:szCs w:val="20"/>
        </w:rPr>
        <w:t>Una vez calculado el promedio, después de que se escoja la fórmula del promedio, se aplicara una de las fórmulas relacionadas a continuación 1.1.1 y 1.1.2, de acuerdo a la oferta económica, si está por encima o por debajo de dicho promedio, el puntaje para cada oferente será el que resulte de la aplicación de cualquiera de las siguientes formulas:</w:t>
      </w:r>
    </w:p>
    <w:p w14:paraId="544D9C36" w14:textId="77777777" w:rsidR="006361AB" w:rsidRPr="00460FB9" w:rsidRDefault="006361AB" w:rsidP="006361AB">
      <w:pPr>
        <w:pStyle w:val="Default"/>
        <w:jc w:val="both"/>
        <w:rPr>
          <w:color w:val="auto"/>
          <w:sz w:val="20"/>
          <w:szCs w:val="20"/>
        </w:rPr>
      </w:pPr>
    </w:p>
    <w:p w14:paraId="406EB0F0" w14:textId="1EA78B20" w:rsidR="006361AB" w:rsidRPr="00460FB9" w:rsidRDefault="006361AB" w:rsidP="006361AB">
      <w:pPr>
        <w:pStyle w:val="Default"/>
        <w:ind w:left="-426"/>
        <w:jc w:val="both"/>
        <w:rPr>
          <w:color w:val="auto"/>
          <w:sz w:val="20"/>
          <w:szCs w:val="20"/>
        </w:rPr>
      </w:pPr>
      <w:r w:rsidRPr="00460FB9">
        <w:rPr>
          <w:color w:val="auto"/>
          <w:sz w:val="20"/>
          <w:szCs w:val="20"/>
        </w:rPr>
        <w:t>1.1.1</w:t>
      </w:r>
      <w:r>
        <w:rPr>
          <w:color w:val="auto"/>
          <w:sz w:val="20"/>
          <w:szCs w:val="20"/>
        </w:rPr>
        <w:t xml:space="preserve"> </w:t>
      </w:r>
      <w:r w:rsidRPr="00460FB9">
        <w:rPr>
          <w:color w:val="auto"/>
          <w:sz w:val="20"/>
          <w:szCs w:val="20"/>
        </w:rPr>
        <w:t>propuesta por encima del precio promedio:</w:t>
      </w:r>
    </w:p>
    <w:p w14:paraId="7186C18C" w14:textId="77777777" w:rsidR="006361AB" w:rsidRPr="00460FB9" w:rsidRDefault="006361AB" w:rsidP="006361AB">
      <w:pPr>
        <w:pStyle w:val="Default"/>
        <w:ind w:left="-426"/>
        <w:jc w:val="both"/>
        <w:rPr>
          <w:color w:val="auto"/>
          <w:sz w:val="20"/>
          <w:szCs w:val="20"/>
        </w:rPr>
      </w:pPr>
    </w:p>
    <w:p w14:paraId="59BC1A4F" w14:textId="77777777" w:rsidR="006361AB" w:rsidRPr="00460FB9" w:rsidRDefault="006361AB" w:rsidP="006361AB">
      <w:pPr>
        <w:pStyle w:val="Default"/>
        <w:ind w:left="-426"/>
        <w:jc w:val="both"/>
        <w:rPr>
          <w:color w:val="auto"/>
          <w:sz w:val="20"/>
          <w:szCs w:val="20"/>
        </w:rPr>
      </w:pPr>
      <w:r w:rsidRPr="00460FB9">
        <w:rPr>
          <w:color w:val="auto"/>
          <w:sz w:val="20"/>
          <w:szCs w:val="20"/>
        </w:rPr>
        <w:t xml:space="preserve">             PMP</w:t>
      </w:r>
    </w:p>
    <w:p w14:paraId="204A2BAF" w14:textId="77777777" w:rsidR="006361AB" w:rsidRPr="00460FB9" w:rsidRDefault="006361AB" w:rsidP="006361AB">
      <w:pPr>
        <w:pStyle w:val="Default"/>
        <w:ind w:left="-426"/>
        <w:jc w:val="both"/>
        <w:rPr>
          <w:color w:val="auto"/>
          <w:sz w:val="20"/>
          <w:szCs w:val="20"/>
        </w:rPr>
      </w:pPr>
      <w:r w:rsidRPr="00460FB9">
        <w:rPr>
          <w:color w:val="auto"/>
          <w:sz w:val="20"/>
          <w:szCs w:val="20"/>
        </w:rPr>
        <w:t>VPE = ----------   * 50</w:t>
      </w:r>
    </w:p>
    <w:p w14:paraId="587A8A07" w14:textId="77777777" w:rsidR="006361AB" w:rsidRPr="00460FB9" w:rsidRDefault="006361AB" w:rsidP="006361AB">
      <w:pPr>
        <w:pStyle w:val="Default"/>
        <w:ind w:left="-426"/>
        <w:jc w:val="both"/>
        <w:rPr>
          <w:color w:val="auto"/>
          <w:sz w:val="20"/>
          <w:szCs w:val="20"/>
        </w:rPr>
      </w:pPr>
      <w:r w:rsidRPr="00460FB9">
        <w:rPr>
          <w:color w:val="auto"/>
          <w:sz w:val="20"/>
          <w:szCs w:val="20"/>
        </w:rPr>
        <w:t xml:space="preserve">             PPE</w:t>
      </w:r>
    </w:p>
    <w:p w14:paraId="700E03E2" w14:textId="77777777" w:rsidR="006361AB" w:rsidRPr="00460FB9" w:rsidRDefault="006361AB" w:rsidP="006361AB">
      <w:pPr>
        <w:pStyle w:val="Default"/>
        <w:ind w:left="-426"/>
        <w:jc w:val="both"/>
        <w:rPr>
          <w:color w:val="auto"/>
          <w:sz w:val="20"/>
          <w:szCs w:val="20"/>
        </w:rPr>
      </w:pPr>
    </w:p>
    <w:p w14:paraId="64B7F108" w14:textId="77777777" w:rsidR="006361AB" w:rsidRPr="00460FB9" w:rsidRDefault="006361AB" w:rsidP="006361AB">
      <w:pPr>
        <w:pStyle w:val="Default"/>
        <w:ind w:left="-426"/>
        <w:jc w:val="both"/>
        <w:rPr>
          <w:color w:val="auto"/>
          <w:sz w:val="20"/>
          <w:szCs w:val="20"/>
        </w:rPr>
      </w:pPr>
      <w:r w:rsidRPr="00460FB9">
        <w:rPr>
          <w:color w:val="auto"/>
          <w:sz w:val="20"/>
          <w:szCs w:val="20"/>
        </w:rPr>
        <w:t>1.1.2</w:t>
      </w:r>
      <w:r w:rsidRPr="00460FB9">
        <w:rPr>
          <w:color w:val="auto"/>
          <w:sz w:val="20"/>
          <w:szCs w:val="20"/>
        </w:rPr>
        <w:tab/>
        <w:t>propuesta por debajo del precio promedio:</w:t>
      </w:r>
    </w:p>
    <w:p w14:paraId="7FA6AA87" w14:textId="77777777" w:rsidR="006361AB" w:rsidRPr="00460FB9" w:rsidRDefault="006361AB" w:rsidP="006361AB">
      <w:pPr>
        <w:pStyle w:val="Default"/>
        <w:ind w:left="-426"/>
        <w:jc w:val="both"/>
        <w:rPr>
          <w:color w:val="auto"/>
          <w:sz w:val="20"/>
          <w:szCs w:val="20"/>
        </w:rPr>
      </w:pPr>
    </w:p>
    <w:p w14:paraId="37E8E917" w14:textId="77777777" w:rsidR="006361AB" w:rsidRPr="00460FB9" w:rsidRDefault="006361AB" w:rsidP="006361AB">
      <w:pPr>
        <w:pStyle w:val="Default"/>
        <w:ind w:left="-426"/>
        <w:jc w:val="both"/>
        <w:rPr>
          <w:color w:val="auto"/>
          <w:sz w:val="20"/>
          <w:szCs w:val="20"/>
        </w:rPr>
      </w:pPr>
      <w:r w:rsidRPr="00460FB9">
        <w:rPr>
          <w:color w:val="auto"/>
          <w:sz w:val="20"/>
          <w:szCs w:val="20"/>
        </w:rPr>
        <w:t xml:space="preserve">             PPE</w:t>
      </w:r>
    </w:p>
    <w:p w14:paraId="7D42EE7E" w14:textId="77777777" w:rsidR="006361AB" w:rsidRPr="00460FB9" w:rsidRDefault="006361AB" w:rsidP="006361AB">
      <w:pPr>
        <w:pStyle w:val="Default"/>
        <w:ind w:left="-426"/>
        <w:jc w:val="both"/>
        <w:rPr>
          <w:color w:val="auto"/>
          <w:sz w:val="20"/>
          <w:szCs w:val="20"/>
        </w:rPr>
      </w:pPr>
      <w:r w:rsidRPr="00460FB9">
        <w:rPr>
          <w:color w:val="auto"/>
          <w:sz w:val="20"/>
          <w:szCs w:val="20"/>
        </w:rPr>
        <w:t>VPE = ----------   * 50</w:t>
      </w:r>
    </w:p>
    <w:p w14:paraId="07DCF339" w14:textId="34E99FA0" w:rsidR="006361AB" w:rsidRPr="00460FB9" w:rsidRDefault="006361AB" w:rsidP="000C3895">
      <w:pPr>
        <w:pStyle w:val="Default"/>
        <w:ind w:left="-426"/>
        <w:jc w:val="both"/>
        <w:rPr>
          <w:color w:val="auto"/>
          <w:sz w:val="20"/>
          <w:szCs w:val="20"/>
        </w:rPr>
      </w:pPr>
      <w:r w:rsidRPr="00460FB9">
        <w:rPr>
          <w:color w:val="auto"/>
          <w:sz w:val="20"/>
          <w:szCs w:val="20"/>
        </w:rPr>
        <w:lastRenderedPageBreak/>
        <w:t xml:space="preserve">             PMP</w:t>
      </w:r>
    </w:p>
    <w:p w14:paraId="426B7A05" w14:textId="77777777" w:rsidR="006361AB" w:rsidRPr="00460FB9" w:rsidRDefault="006361AB" w:rsidP="006361AB">
      <w:pPr>
        <w:pStyle w:val="Default"/>
        <w:ind w:left="-426"/>
        <w:jc w:val="both"/>
        <w:rPr>
          <w:color w:val="auto"/>
          <w:sz w:val="20"/>
          <w:szCs w:val="20"/>
        </w:rPr>
      </w:pPr>
      <w:r w:rsidRPr="00460FB9">
        <w:rPr>
          <w:color w:val="auto"/>
          <w:sz w:val="20"/>
          <w:szCs w:val="20"/>
        </w:rPr>
        <w:t>Donde:</w:t>
      </w:r>
    </w:p>
    <w:p w14:paraId="3034E104" w14:textId="77777777" w:rsidR="006361AB" w:rsidRPr="00460FB9" w:rsidRDefault="006361AB" w:rsidP="006361AB">
      <w:pPr>
        <w:pStyle w:val="Default"/>
        <w:ind w:left="-426"/>
        <w:jc w:val="both"/>
        <w:rPr>
          <w:color w:val="auto"/>
          <w:sz w:val="20"/>
          <w:szCs w:val="20"/>
        </w:rPr>
      </w:pPr>
    </w:p>
    <w:p w14:paraId="77A93010" w14:textId="77777777" w:rsidR="006361AB" w:rsidRPr="00460FB9" w:rsidRDefault="006361AB" w:rsidP="006361AB">
      <w:pPr>
        <w:pStyle w:val="Default"/>
        <w:ind w:left="-426"/>
        <w:jc w:val="both"/>
        <w:rPr>
          <w:color w:val="auto"/>
          <w:sz w:val="20"/>
          <w:szCs w:val="20"/>
        </w:rPr>
      </w:pPr>
      <w:r w:rsidRPr="00460FB9">
        <w:rPr>
          <w:color w:val="auto"/>
          <w:sz w:val="20"/>
          <w:szCs w:val="20"/>
        </w:rPr>
        <w:t>VPE = Valor puntaje propuesta a evaluar</w:t>
      </w:r>
    </w:p>
    <w:p w14:paraId="30A5DF4F" w14:textId="77777777" w:rsidR="006361AB" w:rsidRPr="00460FB9" w:rsidRDefault="006361AB" w:rsidP="006361AB">
      <w:pPr>
        <w:pStyle w:val="Default"/>
        <w:ind w:left="-426"/>
        <w:jc w:val="both"/>
        <w:rPr>
          <w:color w:val="auto"/>
          <w:sz w:val="20"/>
          <w:szCs w:val="20"/>
        </w:rPr>
      </w:pPr>
      <w:r w:rsidRPr="00460FB9">
        <w:rPr>
          <w:color w:val="auto"/>
          <w:sz w:val="20"/>
          <w:szCs w:val="20"/>
        </w:rPr>
        <w:t>PPE = Precio propuesta evaluar</w:t>
      </w:r>
    </w:p>
    <w:p w14:paraId="66749929" w14:textId="77777777" w:rsidR="006361AB" w:rsidRPr="00460FB9" w:rsidRDefault="006361AB" w:rsidP="006361AB">
      <w:pPr>
        <w:pStyle w:val="Default"/>
        <w:ind w:left="-426"/>
        <w:jc w:val="both"/>
        <w:rPr>
          <w:color w:val="auto"/>
          <w:sz w:val="20"/>
          <w:szCs w:val="20"/>
        </w:rPr>
      </w:pPr>
      <w:r w:rsidRPr="00460FB9">
        <w:rPr>
          <w:color w:val="auto"/>
          <w:sz w:val="20"/>
          <w:szCs w:val="20"/>
        </w:rPr>
        <w:t>PMP= Precio mejor propuesta, equivalente al valor más cercano por encima o por debajo del promedio estimado.</w:t>
      </w:r>
    </w:p>
    <w:p w14:paraId="2224B454" w14:textId="77777777" w:rsidR="006361AB" w:rsidRPr="00460FB9" w:rsidRDefault="006361AB" w:rsidP="006361AB">
      <w:pPr>
        <w:pStyle w:val="Default"/>
        <w:jc w:val="both"/>
        <w:rPr>
          <w:color w:val="auto"/>
          <w:sz w:val="20"/>
          <w:szCs w:val="20"/>
        </w:rPr>
      </w:pPr>
    </w:p>
    <w:p w14:paraId="7526CCB6" w14:textId="77777777" w:rsidR="006361AB" w:rsidRPr="00FA425A" w:rsidRDefault="006361AB" w:rsidP="006361AB">
      <w:pPr>
        <w:pStyle w:val="Default"/>
        <w:jc w:val="both"/>
        <w:rPr>
          <w:color w:val="auto"/>
          <w:sz w:val="12"/>
          <w:szCs w:val="12"/>
        </w:rPr>
      </w:pPr>
    </w:p>
    <w:p w14:paraId="6C8845EB" w14:textId="13BF2AAB" w:rsidR="006361AB" w:rsidRPr="00460FB9" w:rsidRDefault="006361AB" w:rsidP="006361AB">
      <w:pPr>
        <w:pStyle w:val="Default"/>
        <w:tabs>
          <w:tab w:val="left" w:pos="284"/>
        </w:tabs>
        <w:suppressAutoHyphens/>
        <w:ind w:left="-426"/>
        <w:jc w:val="both"/>
        <w:rPr>
          <w:color w:val="auto"/>
          <w:sz w:val="20"/>
          <w:szCs w:val="20"/>
        </w:rPr>
      </w:pPr>
      <w:r>
        <w:rPr>
          <w:b/>
          <w:bCs/>
          <w:color w:val="auto"/>
          <w:sz w:val="20"/>
          <w:szCs w:val="20"/>
        </w:rPr>
        <w:t xml:space="preserve">1.2 </w:t>
      </w:r>
      <w:r w:rsidRPr="00064107">
        <w:rPr>
          <w:b/>
          <w:bCs/>
          <w:color w:val="auto"/>
          <w:sz w:val="20"/>
          <w:szCs w:val="20"/>
        </w:rPr>
        <w:t>Fórmula No. 2 VALOR TOTAL MAS CERCANO POR ENCIMA O POR DEBAJO DEL PROMEDIO ARITMETICO SIN valor estimado oficial PARA LA EVALUACION ECONOMICA</w:t>
      </w:r>
      <w:r w:rsidRPr="00C3386D">
        <w:rPr>
          <w:color w:val="000000" w:themeColor="text1"/>
          <w:sz w:val="20"/>
          <w:szCs w:val="20"/>
        </w:rPr>
        <w:t xml:space="preserve">, </w:t>
      </w:r>
      <w:r w:rsidRPr="007E2934">
        <w:rPr>
          <w:color w:val="000000" w:themeColor="text1"/>
          <w:sz w:val="20"/>
          <w:szCs w:val="20"/>
        </w:rPr>
        <w:t xml:space="preserve">($48.128.967,71) </w:t>
      </w:r>
      <w:r w:rsidRPr="00C3386D">
        <w:rPr>
          <w:color w:val="000000" w:themeColor="text1"/>
          <w:sz w:val="20"/>
          <w:szCs w:val="20"/>
        </w:rPr>
        <w:t xml:space="preserve">Σ </w:t>
      </w:r>
      <w:r w:rsidRPr="00460FB9">
        <w:rPr>
          <w:color w:val="auto"/>
          <w:sz w:val="20"/>
          <w:szCs w:val="20"/>
        </w:rPr>
        <w:t>paquete 1, 2,3,4,5,6,7 y 8.</w:t>
      </w:r>
    </w:p>
    <w:p w14:paraId="42EF467A" w14:textId="77777777" w:rsidR="006361AB" w:rsidRPr="00460FB9" w:rsidRDefault="006361AB" w:rsidP="006361AB">
      <w:pPr>
        <w:pStyle w:val="Default"/>
        <w:ind w:left="-426"/>
        <w:jc w:val="both"/>
        <w:rPr>
          <w:color w:val="auto"/>
          <w:sz w:val="20"/>
          <w:szCs w:val="20"/>
        </w:rPr>
      </w:pPr>
    </w:p>
    <w:p w14:paraId="706F84C5" w14:textId="77777777" w:rsidR="006361AB" w:rsidRPr="00460FB9" w:rsidRDefault="006361AB" w:rsidP="006361AB">
      <w:pPr>
        <w:pStyle w:val="Default"/>
        <w:ind w:left="-426"/>
        <w:jc w:val="both"/>
        <w:rPr>
          <w:color w:val="auto"/>
          <w:sz w:val="20"/>
          <w:szCs w:val="20"/>
        </w:rPr>
      </w:pPr>
      <w:r w:rsidRPr="00460FB9">
        <w:rPr>
          <w:color w:val="auto"/>
          <w:sz w:val="20"/>
          <w:szCs w:val="20"/>
        </w:rPr>
        <w:t>PP = P</w:t>
      </w:r>
      <w:r w:rsidRPr="00460FB9">
        <w:rPr>
          <w:color w:val="auto"/>
          <w:sz w:val="20"/>
          <w:szCs w:val="20"/>
          <w:u w:val="single"/>
        </w:rPr>
        <w:t>1+P2+P3+Pn</w:t>
      </w:r>
    </w:p>
    <w:p w14:paraId="5CA322D5" w14:textId="615C81BA" w:rsidR="006361AB" w:rsidRPr="000C3895" w:rsidRDefault="006361AB" w:rsidP="000C3895">
      <w:pPr>
        <w:pStyle w:val="Default"/>
        <w:ind w:left="-426"/>
        <w:jc w:val="both"/>
        <w:rPr>
          <w:color w:val="auto"/>
          <w:sz w:val="20"/>
          <w:szCs w:val="20"/>
        </w:rPr>
      </w:pPr>
      <w:r w:rsidRPr="00460FB9">
        <w:rPr>
          <w:color w:val="auto"/>
          <w:sz w:val="20"/>
          <w:szCs w:val="20"/>
        </w:rPr>
        <w:t xml:space="preserve">                        N</w:t>
      </w:r>
    </w:p>
    <w:p w14:paraId="797C3552" w14:textId="77777777" w:rsidR="006361AB" w:rsidRPr="00460FB9" w:rsidRDefault="006361AB" w:rsidP="006361AB">
      <w:pPr>
        <w:pStyle w:val="Default"/>
        <w:ind w:left="-426"/>
        <w:jc w:val="both"/>
        <w:rPr>
          <w:color w:val="auto"/>
          <w:sz w:val="20"/>
          <w:szCs w:val="20"/>
        </w:rPr>
      </w:pPr>
      <w:r w:rsidRPr="00460FB9">
        <w:rPr>
          <w:color w:val="auto"/>
          <w:sz w:val="20"/>
          <w:szCs w:val="20"/>
        </w:rPr>
        <w:t>PP = Precio promedio</w:t>
      </w:r>
    </w:p>
    <w:p w14:paraId="2D167E54" w14:textId="77777777" w:rsidR="006361AB" w:rsidRPr="00460FB9" w:rsidRDefault="006361AB" w:rsidP="006361AB">
      <w:pPr>
        <w:pStyle w:val="Default"/>
        <w:ind w:left="-426"/>
        <w:jc w:val="both"/>
        <w:rPr>
          <w:color w:val="auto"/>
          <w:sz w:val="20"/>
          <w:szCs w:val="20"/>
        </w:rPr>
      </w:pPr>
      <w:r w:rsidRPr="00460FB9">
        <w:rPr>
          <w:color w:val="auto"/>
          <w:sz w:val="20"/>
          <w:szCs w:val="20"/>
        </w:rPr>
        <w:t xml:space="preserve">P1, P2, </w:t>
      </w:r>
      <w:proofErr w:type="spellStart"/>
      <w:r w:rsidRPr="00460FB9">
        <w:rPr>
          <w:color w:val="auto"/>
          <w:sz w:val="20"/>
          <w:szCs w:val="20"/>
        </w:rPr>
        <w:t>Pn</w:t>
      </w:r>
      <w:proofErr w:type="spellEnd"/>
      <w:r w:rsidRPr="00460FB9">
        <w:rPr>
          <w:color w:val="auto"/>
          <w:sz w:val="20"/>
          <w:szCs w:val="20"/>
        </w:rPr>
        <w:t xml:space="preserve"> = Precio Ofertas a Evaluar </w:t>
      </w:r>
    </w:p>
    <w:p w14:paraId="52F939F3" w14:textId="77777777" w:rsidR="006361AB" w:rsidRPr="00460FB9" w:rsidRDefault="006361AB" w:rsidP="006361AB">
      <w:pPr>
        <w:pStyle w:val="Default"/>
        <w:ind w:left="-426"/>
        <w:jc w:val="both"/>
        <w:rPr>
          <w:color w:val="auto"/>
          <w:sz w:val="20"/>
          <w:szCs w:val="20"/>
        </w:rPr>
      </w:pPr>
      <w:r w:rsidRPr="00460FB9">
        <w:rPr>
          <w:color w:val="auto"/>
          <w:sz w:val="20"/>
          <w:szCs w:val="20"/>
        </w:rPr>
        <w:t xml:space="preserve">N=Numero de propuestas hábiles </w:t>
      </w:r>
    </w:p>
    <w:p w14:paraId="3E310C86" w14:textId="77777777" w:rsidR="006361AB" w:rsidRPr="00460FB9" w:rsidRDefault="006361AB" w:rsidP="006361AB">
      <w:pPr>
        <w:pStyle w:val="Default"/>
        <w:ind w:left="-426"/>
        <w:jc w:val="both"/>
        <w:rPr>
          <w:color w:val="auto"/>
          <w:sz w:val="20"/>
          <w:szCs w:val="20"/>
        </w:rPr>
      </w:pPr>
      <w:r w:rsidRPr="00460FB9">
        <w:rPr>
          <w:color w:val="auto"/>
          <w:sz w:val="20"/>
          <w:szCs w:val="20"/>
        </w:rPr>
        <w:t>Una vez calculado el promedio, después de que escoja la fórmula del promedio, se aplica una de las fórmulas relacionadas a continuación 1.2.1 y 1.2.2 de acuerdo a la oferta económica, si está por encima de cualquiera de las siguientes formulas.</w:t>
      </w:r>
    </w:p>
    <w:p w14:paraId="7ABA4412" w14:textId="77777777" w:rsidR="006361AB" w:rsidRPr="00460FB9" w:rsidRDefault="006361AB" w:rsidP="006361AB">
      <w:pPr>
        <w:pStyle w:val="Default"/>
        <w:jc w:val="both"/>
        <w:rPr>
          <w:color w:val="auto"/>
          <w:sz w:val="20"/>
          <w:szCs w:val="20"/>
        </w:rPr>
      </w:pPr>
    </w:p>
    <w:p w14:paraId="56D26D1C" w14:textId="287963D6" w:rsidR="006361AB" w:rsidRPr="00460FB9" w:rsidRDefault="006361AB" w:rsidP="00FA425A">
      <w:pPr>
        <w:pStyle w:val="Default"/>
        <w:ind w:left="-426"/>
        <w:jc w:val="both"/>
        <w:rPr>
          <w:color w:val="auto"/>
          <w:sz w:val="20"/>
          <w:szCs w:val="20"/>
        </w:rPr>
      </w:pPr>
      <w:r w:rsidRPr="00460FB9">
        <w:rPr>
          <w:color w:val="auto"/>
          <w:sz w:val="20"/>
          <w:szCs w:val="20"/>
        </w:rPr>
        <w:t>1.2.</w:t>
      </w:r>
      <w:proofErr w:type="gramStart"/>
      <w:r w:rsidRPr="00460FB9">
        <w:rPr>
          <w:color w:val="auto"/>
          <w:sz w:val="20"/>
          <w:szCs w:val="20"/>
        </w:rPr>
        <w:t>1.propuesta</w:t>
      </w:r>
      <w:proofErr w:type="gramEnd"/>
      <w:r w:rsidRPr="00460FB9">
        <w:rPr>
          <w:color w:val="auto"/>
          <w:sz w:val="20"/>
          <w:szCs w:val="20"/>
        </w:rPr>
        <w:t xml:space="preserve"> por encima del precio promedio:</w:t>
      </w:r>
    </w:p>
    <w:p w14:paraId="61B0ADB3" w14:textId="77777777" w:rsidR="006361AB" w:rsidRPr="00460FB9" w:rsidRDefault="006361AB" w:rsidP="006361AB">
      <w:pPr>
        <w:pStyle w:val="Default"/>
        <w:jc w:val="both"/>
        <w:rPr>
          <w:color w:val="auto"/>
          <w:sz w:val="20"/>
          <w:szCs w:val="20"/>
        </w:rPr>
      </w:pPr>
    </w:p>
    <w:p w14:paraId="5204A6C2" w14:textId="77777777" w:rsidR="006361AB" w:rsidRPr="00460FB9" w:rsidRDefault="006361AB" w:rsidP="006361AB">
      <w:pPr>
        <w:pStyle w:val="Default"/>
        <w:jc w:val="both"/>
        <w:rPr>
          <w:color w:val="auto"/>
          <w:sz w:val="20"/>
          <w:szCs w:val="20"/>
        </w:rPr>
      </w:pPr>
      <w:r w:rsidRPr="00460FB9">
        <w:rPr>
          <w:color w:val="auto"/>
          <w:sz w:val="20"/>
          <w:szCs w:val="20"/>
        </w:rPr>
        <w:t xml:space="preserve">             PMP</w:t>
      </w:r>
    </w:p>
    <w:p w14:paraId="177E4E8D"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VPE = ----------   * </w:t>
      </w:r>
      <w:r>
        <w:rPr>
          <w:color w:val="auto"/>
          <w:sz w:val="20"/>
          <w:szCs w:val="20"/>
        </w:rPr>
        <w:t>50</w:t>
      </w:r>
    </w:p>
    <w:p w14:paraId="6398242E"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             PPE</w:t>
      </w:r>
    </w:p>
    <w:p w14:paraId="5EB0D1F3" w14:textId="77777777" w:rsidR="006361AB" w:rsidRPr="00460FB9" w:rsidRDefault="006361AB" w:rsidP="00FA425A">
      <w:pPr>
        <w:pStyle w:val="Default"/>
        <w:ind w:left="-284"/>
        <w:jc w:val="both"/>
        <w:rPr>
          <w:color w:val="auto"/>
          <w:sz w:val="20"/>
          <w:szCs w:val="20"/>
        </w:rPr>
      </w:pPr>
    </w:p>
    <w:p w14:paraId="40733DEE" w14:textId="66FCF635" w:rsidR="006361AB" w:rsidRPr="00460FB9" w:rsidRDefault="006361AB" w:rsidP="00FA425A">
      <w:pPr>
        <w:pStyle w:val="Default"/>
        <w:ind w:left="-284"/>
        <w:jc w:val="both"/>
        <w:rPr>
          <w:color w:val="auto"/>
          <w:sz w:val="20"/>
          <w:szCs w:val="20"/>
        </w:rPr>
      </w:pPr>
      <w:r w:rsidRPr="00460FB9">
        <w:rPr>
          <w:color w:val="auto"/>
          <w:sz w:val="20"/>
          <w:szCs w:val="20"/>
        </w:rPr>
        <w:t>1.2.2. propuesta por debajo del precio promedio:</w:t>
      </w:r>
    </w:p>
    <w:p w14:paraId="201BA775" w14:textId="77777777" w:rsidR="006361AB" w:rsidRPr="00460FB9" w:rsidRDefault="006361AB" w:rsidP="00FA425A">
      <w:pPr>
        <w:pStyle w:val="Default"/>
        <w:ind w:left="-284"/>
        <w:jc w:val="both"/>
        <w:rPr>
          <w:color w:val="auto"/>
          <w:sz w:val="20"/>
          <w:szCs w:val="20"/>
        </w:rPr>
      </w:pPr>
    </w:p>
    <w:p w14:paraId="5FF3FEBB"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             PPE</w:t>
      </w:r>
    </w:p>
    <w:p w14:paraId="2E8033DC"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VPE = ----------   * </w:t>
      </w:r>
      <w:r>
        <w:rPr>
          <w:color w:val="auto"/>
          <w:sz w:val="20"/>
          <w:szCs w:val="20"/>
        </w:rPr>
        <w:t>50</w:t>
      </w:r>
    </w:p>
    <w:p w14:paraId="0752564B"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             PMP</w:t>
      </w:r>
    </w:p>
    <w:p w14:paraId="7CC526C7" w14:textId="77777777" w:rsidR="006361AB" w:rsidRPr="00460FB9" w:rsidRDefault="006361AB" w:rsidP="00FA425A">
      <w:pPr>
        <w:pStyle w:val="Default"/>
        <w:ind w:left="-284"/>
        <w:jc w:val="both"/>
        <w:rPr>
          <w:color w:val="auto"/>
          <w:sz w:val="20"/>
          <w:szCs w:val="20"/>
        </w:rPr>
      </w:pPr>
    </w:p>
    <w:p w14:paraId="326D8E97" w14:textId="77777777" w:rsidR="006361AB" w:rsidRPr="00460FB9" w:rsidRDefault="006361AB" w:rsidP="00FA425A">
      <w:pPr>
        <w:pStyle w:val="Default"/>
        <w:ind w:left="-284"/>
        <w:jc w:val="both"/>
        <w:rPr>
          <w:color w:val="auto"/>
          <w:sz w:val="20"/>
          <w:szCs w:val="20"/>
        </w:rPr>
      </w:pPr>
      <w:r w:rsidRPr="00460FB9">
        <w:rPr>
          <w:color w:val="auto"/>
          <w:sz w:val="20"/>
          <w:szCs w:val="20"/>
        </w:rPr>
        <w:t>Donde:</w:t>
      </w:r>
    </w:p>
    <w:p w14:paraId="3003F8B8" w14:textId="77777777" w:rsidR="006361AB" w:rsidRPr="00460FB9" w:rsidRDefault="006361AB" w:rsidP="00FA425A">
      <w:pPr>
        <w:pStyle w:val="Default"/>
        <w:ind w:left="-284"/>
        <w:jc w:val="both"/>
        <w:rPr>
          <w:color w:val="auto"/>
          <w:sz w:val="20"/>
          <w:szCs w:val="20"/>
          <w:highlight w:val="yellow"/>
        </w:rPr>
      </w:pPr>
    </w:p>
    <w:p w14:paraId="236977B9" w14:textId="77777777" w:rsidR="006361AB" w:rsidRPr="00460FB9" w:rsidRDefault="006361AB" w:rsidP="00FA425A">
      <w:pPr>
        <w:pStyle w:val="Default"/>
        <w:ind w:left="-284"/>
        <w:jc w:val="both"/>
        <w:rPr>
          <w:color w:val="auto"/>
          <w:sz w:val="20"/>
          <w:szCs w:val="20"/>
        </w:rPr>
      </w:pPr>
      <w:r w:rsidRPr="00460FB9">
        <w:rPr>
          <w:color w:val="auto"/>
          <w:sz w:val="20"/>
          <w:szCs w:val="20"/>
        </w:rPr>
        <w:t>VPE= Valor puntaje propuesta a evaluar</w:t>
      </w:r>
    </w:p>
    <w:p w14:paraId="2022B59F" w14:textId="77777777" w:rsidR="006361AB" w:rsidRPr="00460FB9" w:rsidRDefault="006361AB" w:rsidP="00FA425A">
      <w:pPr>
        <w:pStyle w:val="Default"/>
        <w:ind w:left="-284"/>
        <w:jc w:val="both"/>
        <w:rPr>
          <w:color w:val="auto"/>
          <w:sz w:val="20"/>
          <w:szCs w:val="20"/>
        </w:rPr>
      </w:pPr>
      <w:r w:rsidRPr="00460FB9">
        <w:rPr>
          <w:color w:val="auto"/>
          <w:sz w:val="20"/>
          <w:szCs w:val="20"/>
        </w:rPr>
        <w:t>PPE= Precio propuesta evaluar</w:t>
      </w:r>
    </w:p>
    <w:p w14:paraId="6E9E5E30" w14:textId="77777777" w:rsidR="006361AB" w:rsidRPr="00460FB9" w:rsidRDefault="006361AB" w:rsidP="00FA425A">
      <w:pPr>
        <w:pStyle w:val="Default"/>
        <w:ind w:left="-284"/>
        <w:jc w:val="both"/>
        <w:rPr>
          <w:color w:val="auto"/>
          <w:sz w:val="20"/>
          <w:szCs w:val="20"/>
        </w:rPr>
      </w:pPr>
      <w:r w:rsidRPr="00460FB9">
        <w:rPr>
          <w:color w:val="auto"/>
          <w:sz w:val="20"/>
          <w:szCs w:val="20"/>
        </w:rPr>
        <w:t>PMP= Precio Mejor Propuesta, equivalente al valor más cercano por encima o por debajo del promedio estimado.</w:t>
      </w:r>
    </w:p>
    <w:p w14:paraId="4C9057F0" w14:textId="77777777" w:rsidR="006361AB" w:rsidRPr="00460FB9" w:rsidRDefault="006361AB" w:rsidP="00FA425A">
      <w:pPr>
        <w:pStyle w:val="Default"/>
        <w:ind w:left="-284"/>
        <w:jc w:val="both"/>
        <w:rPr>
          <w:color w:val="auto"/>
          <w:sz w:val="20"/>
          <w:szCs w:val="20"/>
        </w:rPr>
      </w:pPr>
    </w:p>
    <w:p w14:paraId="588A7FCE" w14:textId="77777777" w:rsidR="006361AB" w:rsidRPr="00064107" w:rsidRDefault="006361AB" w:rsidP="00FA425A">
      <w:pPr>
        <w:pStyle w:val="Default"/>
        <w:ind w:left="-284"/>
        <w:jc w:val="both"/>
        <w:rPr>
          <w:b/>
          <w:bCs/>
          <w:color w:val="auto"/>
          <w:sz w:val="20"/>
          <w:szCs w:val="20"/>
        </w:rPr>
      </w:pPr>
      <w:r w:rsidRPr="00064107">
        <w:rPr>
          <w:b/>
          <w:bCs/>
          <w:color w:val="auto"/>
          <w:sz w:val="20"/>
          <w:szCs w:val="20"/>
        </w:rPr>
        <w:t>1.3.</w:t>
      </w:r>
      <w:r w:rsidRPr="00064107">
        <w:rPr>
          <w:b/>
          <w:bCs/>
          <w:color w:val="auto"/>
          <w:sz w:val="20"/>
          <w:szCs w:val="20"/>
        </w:rPr>
        <w:tab/>
        <w:t>FORMULA NO. 3 MENOR PRECIO:</w:t>
      </w:r>
    </w:p>
    <w:p w14:paraId="5455F812" w14:textId="77777777" w:rsidR="006361AB" w:rsidRPr="00460FB9" w:rsidRDefault="006361AB" w:rsidP="00FA425A">
      <w:pPr>
        <w:pStyle w:val="Default"/>
        <w:ind w:left="-284"/>
        <w:jc w:val="both"/>
        <w:rPr>
          <w:color w:val="auto"/>
          <w:sz w:val="20"/>
          <w:szCs w:val="20"/>
        </w:rPr>
      </w:pPr>
    </w:p>
    <w:p w14:paraId="011ABC82"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Se otorgarán </w:t>
      </w:r>
      <w:r>
        <w:rPr>
          <w:color w:val="auto"/>
          <w:sz w:val="20"/>
          <w:szCs w:val="20"/>
        </w:rPr>
        <w:t>cincuenta</w:t>
      </w:r>
      <w:r w:rsidRPr="00460FB9">
        <w:rPr>
          <w:color w:val="auto"/>
          <w:sz w:val="20"/>
          <w:szCs w:val="20"/>
        </w:rPr>
        <w:t xml:space="preserve"> (50) puntos, a la propuesta que ofrezca el menor precio. Las demás se ponderarán de manera proporcional de acuerdo a la siguiente formula:</w:t>
      </w:r>
    </w:p>
    <w:p w14:paraId="79BE8544"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 </w:t>
      </w:r>
    </w:p>
    <w:p w14:paraId="1D0B6AD5" w14:textId="77777777" w:rsidR="006361AB" w:rsidRPr="00460FB9" w:rsidRDefault="006361AB" w:rsidP="00FA425A">
      <w:pPr>
        <w:pStyle w:val="Default"/>
        <w:ind w:left="-284"/>
        <w:jc w:val="both"/>
        <w:rPr>
          <w:color w:val="auto"/>
          <w:sz w:val="20"/>
          <w:szCs w:val="20"/>
        </w:rPr>
      </w:pPr>
      <w:r w:rsidRPr="00460FB9">
        <w:rPr>
          <w:color w:val="auto"/>
          <w:sz w:val="20"/>
          <w:szCs w:val="20"/>
        </w:rPr>
        <w:t xml:space="preserve">P = (OMP/PPE) * </w:t>
      </w:r>
      <w:r>
        <w:rPr>
          <w:color w:val="auto"/>
          <w:sz w:val="20"/>
          <w:szCs w:val="20"/>
        </w:rPr>
        <w:t>50</w:t>
      </w:r>
    </w:p>
    <w:p w14:paraId="5A0E2666" w14:textId="77777777" w:rsidR="006361AB" w:rsidRPr="00460FB9" w:rsidRDefault="006361AB" w:rsidP="00FA425A">
      <w:pPr>
        <w:pStyle w:val="Default"/>
        <w:ind w:left="-284"/>
        <w:jc w:val="both"/>
        <w:rPr>
          <w:color w:val="auto"/>
          <w:sz w:val="20"/>
          <w:szCs w:val="20"/>
          <w:highlight w:val="yellow"/>
        </w:rPr>
      </w:pPr>
    </w:p>
    <w:p w14:paraId="6BE3F9A8" w14:textId="77777777" w:rsidR="006361AB" w:rsidRPr="00460FB9" w:rsidRDefault="006361AB" w:rsidP="00FA425A">
      <w:pPr>
        <w:pStyle w:val="Default"/>
        <w:ind w:left="-284"/>
        <w:jc w:val="both"/>
        <w:rPr>
          <w:color w:val="auto"/>
          <w:sz w:val="20"/>
          <w:szCs w:val="20"/>
        </w:rPr>
      </w:pPr>
      <w:r w:rsidRPr="00460FB9">
        <w:rPr>
          <w:color w:val="auto"/>
          <w:sz w:val="20"/>
          <w:szCs w:val="20"/>
        </w:rPr>
        <w:t>P = Puntaje</w:t>
      </w:r>
    </w:p>
    <w:p w14:paraId="23EDA3BC" w14:textId="77777777" w:rsidR="006361AB" w:rsidRPr="00460FB9" w:rsidRDefault="006361AB" w:rsidP="00FA425A">
      <w:pPr>
        <w:pStyle w:val="Default"/>
        <w:ind w:left="-284"/>
        <w:jc w:val="both"/>
        <w:rPr>
          <w:color w:val="auto"/>
          <w:sz w:val="20"/>
          <w:szCs w:val="20"/>
        </w:rPr>
      </w:pPr>
      <w:r w:rsidRPr="00460FB9">
        <w:rPr>
          <w:color w:val="auto"/>
          <w:sz w:val="20"/>
          <w:szCs w:val="20"/>
        </w:rPr>
        <w:t>OMP = Oferta menor precio</w:t>
      </w:r>
    </w:p>
    <w:p w14:paraId="6EAF26F4" w14:textId="77777777" w:rsidR="006361AB" w:rsidRPr="00460FB9" w:rsidRDefault="006361AB" w:rsidP="00FA425A">
      <w:pPr>
        <w:pStyle w:val="Default"/>
        <w:ind w:left="-284"/>
        <w:jc w:val="both"/>
        <w:rPr>
          <w:color w:val="auto"/>
          <w:sz w:val="20"/>
          <w:szCs w:val="20"/>
        </w:rPr>
      </w:pPr>
      <w:r w:rsidRPr="00460FB9">
        <w:rPr>
          <w:color w:val="auto"/>
          <w:sz w:val="20"/>
          <w:szCs w:val="20"/>
        </w:rPr>
        <w:t>PPE = precio propuesto Evaluar</w:t>
      </w:r>
    </w:p>
    <w:p w14:paraId="50765FAB" w14:textId="77777777" w:rsidR="006361AB" w:rsidRPr="00460FB9" w:rsidRDefault="006361AB" w:rsidP="00FA425A">
      <w:pPr>
        <w:pStyle w:val="Default"/>
        <w:ind w:left="-284"/>
        <w:jc w:val="both"/>
        <w:rPr>
          <w:color w:val="auto"/>
          <w:sz w:val="20"/>
          <w:szCs w:val="20"/>
        </w:rPr>
      </w:pPr>
    </w:p>
    <w:p w14:paraId="6840F4DE" w14:textId="77777777" w:rsidR="006361AB" w:rsidRPr="00460FB9" w:rsidRDefault="006361AB" w:rsidP="00FA425A">
      <w:pPr>
        <w:pStyle w:val="Default"/>
        <w:ind w:left="-284"/>
        <w:jc w:val="both"/>
        <w:rPr>
          <w:color w:val="auto"/>
          <w:sz w:val="20"/>
          <w:szCs w:val="20"/>
        </w:rPr>
      </w:pPr>
      <w:r w:rsidRPr="00460FB9">
        <w:rPr>
          <w:b/>
          <w:bCs/>
          <w:color w:val="auto"/>
          <w:sz w:val="20"/>
          <w:szCs w:val="20"/>
        </w:rPr>
        <w:t>Nota 1:</w:t>
      </w:r>
      <w:r w:rsidRPr="00460FB9">
        <w:rPr>
          <w:color w:val="auto"/>
          <w:sz w:val="20"/>
          <w:szCs w:val="20"/>
        </w:rPr>
        <w:t xml:space="preserve"> cuando en la evaluación económica se habilite solo una oferta, se le otorgaran los </w:t>
      </w:r>
      <w:r w:rsidRPr="00C00C3A">
        <w:rPr>
          <w:color w:val="000000" w:themeColor="text1"/>
          <w:sz w:val="20"/>
          <w:szCs w:val="20"/>
        </w:rPr>
        <w:t xml:space="preserve">cincuenta (50) </w:t>
      </w:r>
      <w:r w:rsidRPr="00460FB9">
        <w:rPr>
          <w:color w:val="auto"/>
          <w:sz w:val="20"/>
          <w:szCs w:val="20"/>
        </w:rPr>
        <w:t>puntos, siempre y cuando cumpla con los requisitos de verificación técnica, jurídica y económica.</w:t>
      </w:r>
    </w:p>
    <w:p w14:paraId="1EFEC902" w14:textId="77777777" w:rsidR="006361AB" w:rsidRPr="00460FB9" w:rsidRDefault="006361AB" w:rsidP="00FA425A">
      <w:pPr>
        <w:pStyle w:val="Default"/>
        <w:ind w:left="-284"/>
        <w:jc w:val="both"/>
        <w:rPr>
          <w:color w:val="auto"/>
          <w:sz w:val="20"/>
          <w:szCs w:val="20"/>
          <w:highlight w:val="yellow"/>
        </w:rPr>
      </w:pPr>
    </w:p>
    <w:p w14:paraId="2F721BD5" w14:textId="77777777" w:rsidR="006361AB" w:rsidRPr="00460FB9" w:rsidRDefault="006361AB" w:rsidP="00FA425A">
      <w:pPr>
        <w:pStyle w:val="Default"/>
        <w:ind w:left="-284"/>
        <w:jc w:val="both"/>
        <w:rPr>
          <w:color w:val="auto"/>
          <w:sz w:val="20"/>
          <w:szCs w:val="20"/>
        </w:rPr>
      </w:pPr>
      <w:r w:rsidRPr="00460FB9">
        <w:rPr>
          <w:b/>
          <w:bCs/>
          <w:color w:val="auto"/>
          <w:sz w:val="20"/>
          <w:szCs w:val="20"/>
        </w:rPr>
        <w:t>Nota 2:</w:t>
      </w:r>
      <w:r w:rsidRPr="00460FB9">
        <w:rPr>
          <w:color w:val="auto"/>
          <w:sz w:val="20"/>
          <w:szCs w:val="20"/>
        </w:rPr>
        <w:t xml:space="preserve"> cuando para la evaluación económica se habiliten solo dos ofertas, independientemente del valor de los dos últimos decimales de la TRM no aplica la fórmula de promedio aritmético con o valor estimado oficial y para tal caso se tomará la fórmula de MENOR PRECIO.</w:t>
      </w:r>
    </w:p>
    <w:p w14:paraId="5AC69E4D" w14:textId="77777777" w:rsidR="00FA425A" w:rsidRDefault="00FA425A" w:rsidP="00FA425A">
      <w:pPr>
        <w:tabs>
          <w:tab w:val="left" w:pos="426"/>
        </w:tabs>
        <w:adjustRightInd w:val="0"/>
        <w:contextualSpacing/>
        <w:rPr>
          <w:b/>
          <w:bCs/>
          <w:lang w:val="es-MX" w:eastAsia="es-CO"/>
        </w:rPr>
      </w:pPr>
    </w:p>
    <w:p w14:paraId="410EF1AF" w14:textId="348A3CD9" w:rsidR="006361AB" w:rsidRPr="00FA425A" w:rsidRDefault="006361AB" w:rsidP="001F2826">
      <w:pPr>
        <w:pStyle w:val="Prrafodelista"/>
        <w:numPr>
          <w:ilvl w:val="0"/>
          <w:numId w:val="30"/>
        </w:numPr>
        <w:adjustRightInd w:val="0"/>
        <w:ind w:left="-284" w:firstLine="0"/>
        <w:rPr>
          <w:b/>
          <w:bCs/>
          <w:lang w:val="es-MX" w:eastAsia="es-CO"/>
        </w:rPr>
      </w:pPr>
      <w:r w:rsidRPr="00FA425A">
        <w:rPr>
          <w:b/>
          <w:bCs/>
          <w:lang w:val="es-MX" w:eastAsia="es-CO"/>
        </w:rPr>
        <w:t>FACTOR TÉCNICO</w:t>
      </w:r>
      <w:r w:rsidRPr="00FA425A">
        <w:rPr>
          <w:lang w:val="es-MX" w:eastAsia="es-CO"/>
        </w:rPr>
        <w:t>: (</w:t>
      </w:r>
      <w:r w:rsidRPr="00FA425A">
        <w:rPr>
          <w:b/>
          <w:bCs/>
          <w:lang w:val="es-MX" w:eastAsia="es-CO"/>
        </w:rPr>
        <w:t xml:space="preserve">40 Puntos) </w:t>
      </w:r>
    </w:p>
    <w:p w14:paraId="755A92D9" w14:textId="77777777" w:rsidR="006361AB" w:rsidRDefault="006361AB" w:rsidP="006361AB">
      <w:pPr>
        <w:adjustRightInd w:val="0"/>
        <w:contextualSpacing/>
        <w:rPr>
          <w:b/>
          <w:bCs/>
          <w:lang w:val="es-MX" w:eastAsia="es-CO"/>
        </w:rPr>
      </w:pPr>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
        <w:gridCol w:w="7831"/>
        <w:gridCol w:w="963"/>
      </w:tblGrid>
      <w:tr w:rsidR="006361AB" w:rsidRPr="00460FB9" w14:paraId="56AA0F57" w14:textId="77777777" w:rsidTr="00FA425A">
        <w:trPr>
          <w:trHeight w:val="300"/>
        </w:trPr>
        <w:tc>
          <w:tcPr>
            <w:tcW w:w="710" w:type="dxa"/>
            <w:vAlign w:val="center"/>
          </w:tcPr>
          <w:p w14:paraId="2EC08B97" w14:textId="77777777" w:rsidR="006361AB" w:rsidRPr="00460FB9" w:rsidRDefault="006361AB" w:rsidP="00EE2A48">
            <w:pPr>
              <w:contextualSpacing/>
              <w:jc w:val="center"/>
              <w:rPr>
                <w:rFonts w:eastAsia="MS Mincho"/>
                <w:b/>
                <w:sz w:val="16"/>
                <w:szCs w:val="16"/>
                <w:lang w:eastAsia="es-CO"/>
              </w:rPr>
            </w:pPr>
            <w:r w:rsidRPr="00460FB9">
              <w:rPr>
                <w:rFonts w:eastAsia="MS Mincho"/>
                <w:b/>
                <w:sz w:val="16"/>
                <w:szCs w:val="16"/>
                <w:lang w:eastAsia="es-CO"/>
              </w:rPr>
              <w:t>ÍTEM</w:t>
            </w:r>
          </w:p>
        </w:tc>
        <w:tc>
          <w:tcPr>
            <w:tcW w:w="7927" w:type="dxa"/>
            <w:vAlign w:val="center"/>
          </w:tcPr>
          <w:p w14:paraId="2BB7E3F8" w14:textId="77777777" w:rsidR="006361AB" w:rsidRPr="00460FB9" w:rsidRDefault="006361AB" w:rsidP="00EE2A48">
            <w:pPr>
              <w:contextualSpacing/>
              <w:jc w:val="center"/>
              <w:rPr>
                <w:rFonts w:eastAsia="MS Mincho"/>
                <w:b/>
                <w:sz w:val="16"/>
                <w:szCs w:val="16"/>
                <w:lang w:eastAsia="es-CO"/>
              </w:rPr>
            </w:pPr>
            <w:r w:rsidRPr="00460FB9">
              <w:rPr>
                <w:rFonts w:eastAsia="MS Mincho"/>
                <w:b/>
                <w:sz w:val="16"/>
                <w:szCs w:val="16"/>
                <w:lang w:eastAsia="es-CO"/>
              </w:rPr>
              <w:t>CRITERIO PARA LA ASIGNACIÓN DE PUNTAJE</w:t>
            </w:r>
          </w:p>
        </w:tc>
        <w:tc>
          <w:tcPr>
            <w:tcW w:w="861" w:type="dxa"/>
            <w:vAlign w:val="center"/>
          </w:tcPr>
          <w:p w14:paraId="48B158D7" w14:textId="77777777" w:rsidR="006361AB" w:rsidRDefault="006361AB" w:rsidP="00EE2A48">
            <w:pPr>
              <w:contextualSpacing/>
              <w:jc w:val="center"/>
              <w:rPr>
                <w:rFonts w:eastAsia="MS Mincho"/>
                <w:b/>
                <w:bCs/>
                <w:sz w:val="16"/>
                <w:szCs w:val="16"/>
                <w:lang w:eastAsia="es-CO"/>
              </w:rPr>
            </w:pPr>
            <w:r w:rsidRPr="1109BBFC">
              <w:rPr>
                <w:rFonts w:eastAsia="MS Mincho"/>
                <w:b/>
                <w:bCs/>
                <w:sz w:val="16"/>
                <w:szCs w:val="16"/>
                <w:lang w:eastAsia="es-CO"/>
              </w:rPr>
              <w:t>PUNTAJE</w:t>
            </w:r>
          </w:p>
        </w:tc>
      </w:tr>
      <w:tr w:rsidR="006361AB" w:rsidRPr="00460FB9" w14:paraId="4FC46212" w14:textId="77777777" w:rsidTr="00FA425A">
        <w:trPr>
          <w:trHeight w:val="300"/>
        </w:trPr>
        <w:tc>
          <w:tcPr>
            <w:tcW w:w="710" w:type="dxa"/>
            <w:vAlign w:val="center"/>
          </w:tcPr>
          <w:p w14:paraId="551B5146" w14:textId="77777777" w:rsidR="006361AB" w:rsidRPr="00460FB9" w:rsidRDefault="006361AB" w:rsidP="00EE2A48">
            <w:pPr>
              <w:contextualSpacing/>
              <w:jc w:val="center"/>
              <w:rPr>
                <w:rFonts w:eastAsia="MS Mincho"/>
                <w:sz w:val="16"/>
                <w:szCs w:val="16"/>
                <w:lang w:eastAsia="es-CO"/>
              </w:rPr>
            </w:pPr>
            <w:r w:rsidRPr="00460FB9">
              <w:rPr>
                <w:bCs/>
                <w:color w:val="000000"/>
                <w:sz w:val="16"/>
                <w:szCs w:val="16"/>
              </w:rPr>
              <w:t>1</w:t>
            </w:r>
          </w:p>
        </w:tc>
        <w:tc>
          <w:tcPr>
            <w:tcW w:w="7927" w:type="dxa"/>
            <w:vAlign w:val="bottom"/>
          </w:tcPr>
          <w:p w14:paraId="1409CE03" w14:textId="77777777" w:rsidR="006361AB" w:rsidRPr="00460FB9" w:rsidRDefault="006361AB" w:rsidP="00EE2A48">
            <w:pPr>
              <w:pStyle w:val="Textoindependiente"/>
              <w:rPr>
                <w:bCs/>
                <w:color w:val="000000"/>
                <w:sz w:val="16"/>
                <w:szCs w:val="16"/>
              </w:rPr>
            </w:pPr>
            <w:r w:rsidRPr="00460FB9">
              <w:rPr>
                <w:bCs/>
                <w:color w:val="000000"/>
                <w:sz w:val="16"/>
                <w:szCs w:val="16"/>
              </w:rPr>
              <w:t>RED DE DATOS Y TRASMISION DE EXEQUIAS EN CENTRO RELIGIOSO DE LA POLICÍA:</w:t>
            </w:r>
          </w:p>
          <w:p w14:paraId="57310BED" w14:textId="77777777" w:rsidR="006361AB" w:rsidRPr="00460FB9" w:rsidRDefault="006361AB" w:rsidP="00EE2A48">
            <w:pPr>
              <w:pStyle w:val="Textoindependiente"/>
              <w:rPr>
                <w:bCs/>
                <w:color w:val="000000"/>
                <w:sz w:val="16"/>
                <w:szCs w:val="16"/>
              </w:rPr>
            </w:pPr>
          </w:p>
          <w:p w14:paraId="0FA35DD7" w14:textId="77777777" w:rsidR="006361AB" w:rsidRPr="00460FB9" w:rsidRDefault="006361AB" w:rsidP="00EE2A48">
            <w:pPr>
              <w:pStyle w:val="Textoindependiente"/>
              <w:jc w:val="both"/>
              <w:rPr>
                <w:color w:val="000000"/>
                <w:sz w:val="16"/>
                <w:szCs w:val="16"/>
              </w:rPr>
            </w:pPr>
            <w:r w:rsidRPr="00460FB9">
              <w:rPr>
                <w:color w:val="000000"/>
                <w:sz w:val="16"/>
                <w:szCs w:val="16"/>
              </w:rPr>
              <w:t>Se le asignará puntaje si ofrece una red WIFI con cubrimiento total de las instalaciones del Centro Religioso de la Policía Nacional, con capacidad mínima de 100 MB con el fin de brindar conexión a las familias en todo el proceso funerario.</w:t>
            </w:r>
          </w:p>
          <w:p w14:paraId="0953B350" w14:textId="77777777" w:rsidR="006361AB" w:rsidRPr="00460FB9" w:rsidRDefault="006361AB" w:rsidP="00EE2A48">
            <w:pPr>
              <w:pStyle w:val="Textoindependiente"/>
              <w:jc w:val="both"/>
              <w:rPr>
                <w:color w:val="000000"/>
                <w:sz w:val="16"/>
                <w:szCs w:val="16"/>
              </w:rPr>
            </w:pPr>
          </w:p>
          <w:p w14:paraId="6B12ABFF" w14:textId="77777777" w:rsidR="006361AB" w:rsidRPr="00460FB9" w:rsidRDefault="006361AB" w:rsidP="00EE2A48">
            <w:pPr>
              <w:contextualSpacing/>
              <w:jc w:val="both"/>
              <w:rPr>
                <w:rFonts w:eastAsia="MS Mincho"/>
                <w:sz w:val="16"/>
                <w:szCs w:val="16"/>
                <w:lang w:eastAsia="es-CO"/>
              </w:rPr>
            </w:pPr>
            <w:r w:rsidRPr="00460FB9">
              <w:rPr>
                <w:color w:val="000000"/>
                <w:sz w:val="16"/>
                <w:szCs w:val="16"/>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c>
          <w:tcPr>
            <w:tcW w:w="861" w:type="dxa"/>
            <w:vAlign w:val="bottom"/>
          </w:tcPr>
          <w:p w14:paraId="465D4EB9" w14:textId="77777777" w:rsidR="006361AB" w:rsidRDefault="006361AB" w:rsidP="00EE2A48">
            <w:pPr>
              <w:jc w:val="center"/>
              <w:rPr>
                <w:rFonts w:eastAsia="MS Mincho"/>
                <w:sz w:val="16"/>
                <w:szCs w:val="16"/>
                <w:lang w:eastAsia="es-CO"/>
              </w:rPr>
            </w:pPr>
            <w:r w:rsidRPr="1109BBFC">
              <w:rPr>
                <w:rFonts w:eastAsia="MS Mincho"/>
                <w:sz w:val="16"/>
                <w:szCs w:val="16"/>
                <w:lang w:eastAsia="es-CO"/>
              </w:rPr>
              <w:t>10</w:t>
            </w:r>
          </w:p>
          <w:p w14:paraId="04A1D711" w14:textId="77777777" w:rsidR="006361AB" w:rsidRDefault="006361AB" w:rsidP="00EE2A48">
            <w:pPr>
              <w:jc w:val="center"/>
              <w:rPr>
                <w:rFonts w:eastAsia="MS Mincho"/>
                <w:sz w:val="16"/>
                <w:szCs w:val="16"/>
                <w:lang w:eastAsia="es-CO"/>
              </w:rPr>
            </w:pPr>
            <w:r w:rsidRPr="1109BBFC">
              <w:rPr>
                <w:rFonts w:eastAsia="MS Mincho"/>
                <w:sz w:val="16"/>
                <w:szCs w:val="16"/>
                <w:lang w:eastAsia="es-CO"/>
              </w:rPr>
              <w:t>PUNTOS</w:t>
            </w:r>
          </w:p>
        </w:tc>
      </w:tr>
      <w:tr w:rsidR="006361AB" w:rsidRPr="00460FB9" w14:paraId="19E155C6" w14:textId="77777777" w:rsidTr="00FA425A">
        <w:trPr>
          <w:trHeight w:val="300"/>
        </w:trPr>
        <w:tc>
          <w:tcPr>
            <w:tcW w:w="710" w:type="dxa"/>
            <w:vAlign w:val="center"/>
          </w:tcPr>
          <w:p w14:paraId="3BF31D8A" w14:textId="77777777" w:rsidR="006361AB" w:rsidRPr="00460FB9" w:rsidRDefault="006361AB" w:rsidP="00EE2A48">
            <w:pPr>
              <w:contextualSpacing/>
              <w:jc w:val="center"/>
              <w:rPr>
                <w:rFonts w:eastAsia="MS Mincho"/>
                <w:sz w:val="16"/>
                <w:szCs w:val="16"/>
                <w:lang w:eastAsia="es-CO"/>
              </w:rPr>
            </w:pPr>
            <w:r w:rsidRPr="00460FB9">
              <w:rPr>
                <w:bCs/>
                <w:color w:val="000000"/>
                <w:sz w:val="16"/>
                <w:szCs w:val="16"/>
              </w:rPr>
              <w:t>2</w:t>
            </w:r>
          </w:p>
        </w:tc>
        <w:tc>
          <w:tcPr>
            <w:tcW w:w="7927" w:type="dxa"/>
            <w:vAlign w:val="center"/>
          </w:tcPr>
          <w:p w14:paraId="78C0F82B" w14:textId="77777777" w:rsidR="006361AB" w:rsidRPr="00460FB9" w:rsidRDefault="006361AB" w:rsidP="00EE2A48">
            <w:pPr>
              <w:contextualSpacing/>
              <w:jc w:val="both"/>
              <w:rPr>
                <w:bCs/>
                <w:color w:val="000000"/>
                <w:sz w:val="16"/>
                <w:szCs w:val="16"/>
              </w:rPr>
            </w:pPr>
            <w:r w:rsidRPr="00460FB9">
              <w:rPr>
                <w:bCs/>
                <w:color w:val="000000"/>
                <w:sz w:val="16"/>
                <w:szCs w:val="16"/>
              </w:rPr>
              <w:t>TRANSMISIÓN DE EXEQUIAS A NIVEL NACIONAL:</w:t>
            </w:r>
          </w:p>
          <w:p w14:paraId="1DFD7CF0" w14:textId="77777777" w:rsidR="006361AB" w:rsidRPr="00460FB9" w:rsidRDefault="006361AB" w:rsidP="00EE2A48">
            <w:pPr>
              <w:contextualSpacing/>
              <w:jc w:val="both"/>
              <w:rPr>
                <w:color w:val="000000"/>
                <w:sz w:val="16"/>
                <w:szCs w:val="16"/>
              </w:rPr>
            </w:pPr>
          </w:p>
          <w:p w14:paraId="20AECBA5" w14:textId="77777777" w:rsidR="006361AB" w:rsidRPr="00460FB9" w:rsidRDefault="006361AB" w:rsidP="00EE2A48">
            <w:pPr>
              <w:contextualSpacing/>
              <w:jc w:val="both"/>
              <w:rPr>
                <w:rFonts w:eastAsia="MS Mincho"/>
                <w:sz w:val="16"/>
                <w:szCs w:val="16"/>
                <w:lang w:eastAsia="es-CO"/>
              </w:rPr>
            </w:pPr>
            <w:r w:rsidRPr="00460FB9">
              <w:rPr>
                <w:color w:val="000000"/>
                <w:sz w:val="16"/>
                <w:szCs w:val="16"/>
              </w:rPr>
              <w:t>Se le asignará puntaje si ofrece mediante certificación escrita firmada por el representante legal de la empresa en donde se compromete a la transmisión en vivo mediante el uso del link en cualquiera de las aplicaciones actuales de las exequias realizadas en las ciudades, municipios, veredas y/o corregimientos del territorio nacional; siempre y cuando tenga acceso a conectividad y sea requerido por los familiares.</w:t>
            </w:r>
          </w:p>
        </w:tc>
        <w:tc>
          <w:tcPr>
            <w:tcW w:w="861" w:type="dxa"/>
            <w:vAlign w:val="center"/>
          </w:tcPr>
          <w:p w14:paraId="6CC74537" w14:textId="77777777" w:rsidR="006361AB" w:rsidRDefault="006361AB" w:rsidP="00EE2A48">
            <w:pPr>
              <w:contextualSpacing/>
              <w:jc w:val="center"/>
              <w:rPr>
                <w:rFonts w:eastAsia="MS Mincho"/>
                <w:sz w:val="16"/>
                <w:szCs w:val="16"/>
                <w:lang w:eastAsia="es-CO"/>
              </w:rPr>
            </w:pPr>
            <w:r w:rsidRPr="1109BBFC">
              <w:rPr>
                <w:rFonts w:eastAsia="MS Mincho"/>
                <w:sz w:val="16"/>
                <w:szCs w:val="16"/>
                <w:lang w:eastAsia="es-CO"/>
              </w:rPr>
              <w:t>10</w:t>
            </w:r>
          </w:p>
          <w:p w14:paraId="33B74BBD" w14:textId="77777777" w:rsidR="006361AB" w:rsidRDefault="006361AB" w:rsidP="00EE2A48">
            <w:pPr>
              <w:contextualSpacing/>
              <w:jc w:val="center"/>
              <w:rPr>
                <w:rFonts w:eastAsia="MS Mincho"/>
                <w:sz w:val="16"/>
                <w:szCs w:val="16"/>
                <w:lang w:eastAsia="es-CO"/>
              </w:rPr>
            </w:pPr>
            <w:r w:rsidRPr="1109BBFC">
              <w:rPr>
                <w:rFonts w:eastAsia="MS Mincho"/>
                <w:sz w:val="16"/>
                <w:szCs w:val="16"/>
                <w:lang w:eastAsia="es-CO"/>
              </w:rPr>
              <w:t>PUNTOS</w:t>
            </w:r>
          </w:p>
        </w:tc>
      </w:tr>
      <w:tr w:rsidR="006361AB" w:rsidRPr="00460FB9" w14:paraId="6AC129F2" w14:textId="77777777" w:rsidTr="00FA425A">
        <w:trPr>
          <w:trHeight w:val="300"/>
        </w:trPr>
        <w:tc>
          <w:tcPr>
            <w:tcW w:w="710" w:type="dxa"/>
            <w:vAlign w:val="center"/>
          </w:tcPr>
          <w:p w14:paraId="74A444AC" w14:textId="77777777" w:rsidR="006361AB" w:rsidRPr="00460FB9" w:rsidRDefault="006361AB" w:rsidP="00EE2A48">
            <w:pPr>
              <w:contextualSpacing/>
              <w:jc w:val="center"/>
              <w:rPr>
                <w:rFonts w:eastAsia="MS Mincho"/>
                <w:sz w:val="16"/>
                <w:szCs w:val="16"/>
                <w:lang w:eastAsia="es-CO"/>
              </w:rPr>
            </w:pPr>
            <w:r w:rsidRPr="00460FB9">
              <w:rPr>
                <w:rFonts w:eastAsia="MS Mincho"/>
                <w:sz w:val="16"/>
                <w:szCs w:val="16"/>
                <w:lang w:eastAsia="es-CO"/>
              </w:rPr>
              <w:t>3</w:t>
            </w:r>
          </w:p>
        </w:tc>
        <w:tc>
          <w:tcPr>
            <w:tcW w:w="7927" w:type="dxa"/>
            <w:vAlign w:val="center"/>
          </w:tcPr>
          <w:p w14:paraId="5CEB8015" w14:textId="77777777" w:rsidR="006361AB" w:rsidRPr="00460FB9" w:rsidRDefault="006361AB" w:rsidP="00EE2A48">
            <w:pPr>
              <w:contextualSpacing/>
              <w:rPr>
                <w:rFonts w:eastAsia="MS Mincho"/>
                <w:sz w:val="16"/>
                <w:szCs w:val="16"/>
                <w:lang w:val="it-IT" w:eastAsia="es-CO"/>
              </w:rPr>
            </w:pPr>
            <w:r w:rsidRPr="00460FB9">
              <w:rPr>
                <w:rFonts w:eastAsia="MS Mincho"/>
                <w:sz w:val="16"/>
                <w:szCs w:val="16"/>
                <w:lang w:val="it-IT" w:eastAsia="es-CO"/>
              </w:rPr>
              <w:t>RETRATO DEL FALLECIDO CON TRIPODE:</w:t>
            </w:r>
          </w:p>
          <w:p w14:paraId="519D7A5F" w14:textId="77777777" w:rsidR="006361AB" w:rsidRPr="00460FB9" w:rsidRDefault="006361AB" w:rsidP="00EE2A48">
            <w:pPr>
              <w:contextualSpacing/>
              <w:rPr>
                <w:rFonts w:eastAsia="MS Mincho"/>
                <w:sz w:val="16"/>
                <w:szCs w:val="16"/>
                <w:lang w:val="it-IT" w:eastAsia="es-CO"/>
              </w:rPr>
            </w:pPr>
          </w:p>
          <w:p w14:paraId="216C7910" w14:textId="77777777" w:rsidR="006361AB" w:rsidRPr="00460FB9" w:rsidRDefault="006361AB" w:rsidP="00EE2A48">
            <w:pPr>
              <w:contextualSpacing/>
              <w:jc w:val="both"/>
              <w:rPr>
                <w:color w:val="FF0000"/>
                <w:sz w:val="16"/>
                <w:szCs w:val="16"/>
              </w:rPr>
            </w:pPr>
            <w:r w:rsidRPr="00460FB9">
              <w:rPr>
                <w:color w:val="000000"/>
                <w:sz w:val="16"/>
                <w:szCs w:val="16"/>
              </w:rPr>
              <w:t xml:space="preserve">Se le asignará puntaje si ofrece mediante certificación escrita firmada por el representante legal de la empresa, donde se </w:t>
            </w:r>
            <w:r w:rsidRPr="007E1EAC">
              <w:rPr>
                <w:color w:val="000000"/>
                <w:sz w:val="16"/>
                <w:szCs w:val="16"/>
              </w:rPr>
              <w:t>comprometa a entregar fotografía del fallecido montada sobre un trípode, por lo mínimo con las siguientes características</w:t>
            </w:r>
            <w:r w:rsidRPr="007E1EAC">
              <w:rPr>
                <w:sz w:val="16"/>
                <w:szCs w:val="16"/>
              </w:rPr>
              <w:t>, así:</w:t>
            </w:r>
          </w:p>
          <w:p w14:paraId="596D1987" w14:textId="77777777" w:rsidR="006361AB" w:rsidRPr="00460FB9" w:rsidRDefault="006361AB" w:rsidP="00EE2A48">
            <w:pPr>
              <w:contextualSpacing/>
              <w:rPr>
                <w:color w:val="000000"/>
                <w:sz w:val="16"/>
                <w:szCs w:val="16"/>
              </w:rPr>
            </w:pPr>
          </w:p>
          <w:tbl>
            <w:tblPr>
              <w:tblStyle w:val="Tablaconcuadrcula"/>
              <w:tblW w:w="0" w:type="auto"/>
              <w:tblLook w:val="04A0" w:firstRow="1" w:lastRow="0" w:firstColumn="1" w:lastColumn="0" w:noHBand="0" w:noVBand="1"/>
            </w:tblPr>
            <w:tblGrid>
              <w:gridCol w:w="1288"/>
              <w:gridCol w:w="1794"/>
              <w:gridCol w:w="1263"/>
              <w:gridCol w:w="1129"/>
              <w:gridCol w:w="1053"/>
              <w:gridCol w:w="1078"/>
            </w:tblGrid>
            <w:tr w:rsidR="006361AB" w:rsidRPr="00460FB9" w14:paraId="48797293" w14:textId="77777777" w:rsidTr="00EE2A48">
              <w:tc>
                <w:tcPr>
                  <w:tcW w:w="7707" w:type="dxa"/>
                  <w:gridSpan w:val="6"/>
                  <w:vAlign w:val="center"/>
                </w:tcPr>
                <w:p w14:paraId="49792B28" w14:textId="77777777" w:rsidR="006361AB" w:rsidRPr="00460FB9" w:rsidRDefault="006361AB" w:rsidP="00EE2A48">
                  <w:pPr>
                    <w:contextualSpacing/>
                    <w:jc w:val="center"/>
                    <w:rPr>
                      <w:b/>
                      <w:bCs/>
                      <w:color w:val="000000"/>
                      <w:sz w:val="16"/>
                      <w:szCs w:val="16"/>
                    </w:rPr>
                  </w:pPr>
                  <w:r w:rsidRPr="00460FB9">
                    <w:rPr>
                      <w:b/>
                      <w:bCs/>
                      <w:color w:val="000000"/>
                      <w:sz w:val="16"/>
                      <w:szCs w:val="16"/>
                    </w:rPr>
                    <w:t>Características principales del trípode</w:t>
                  </w:r>
                </w:p>
              </w:tc>
            </w:tr>
            <w:tr w:rsidR="006361AB" w:rsidRPr="00460FB9" w14:paraId="70F2E57D" w14:textId="77777777" w:rsidTr="00EE2A48">
              <w:tc>
                <w:tcPr>
                  <w:tcW w:w="1308" w:type="dxa"/>
                  <w:vAlign w:val="center"/>
                </w:tcPr>
                <w:p w14:paraId="762D5175" w14:textId="77777777" w:rsidR="006361AB" w:rsidRPr="00460FB9" w:rsidRDefault="006361AB" w:rsidP="00EE2A48">
                  <w:pPr>
                    <w:contextualSpacing/>
                    <w:jc w:val="center"/>
                    <w:rPr>
                      <w:b/>
                      <w:bCs/>
                      <w:color w:val="000000"/>
                      <w:sz w:val="16"/>
                      <w:szCs w:val="16"/>
                    </w:rPr>
                  </w:pPr>
                  <w:r w:rsidRPr="00460FB9">
                    <w:rPr>
                      <w:b/>
                      <w:bCs/>
                      <w:color w:val="000000"/>
                      <w:sz w:val="16"/>
                      <w:szCs w:val="16"/>
                    </w:rPr>
                    <w:t>Material</w:t>
                  </w:r>
                </w:p>
              </w:tc>
              <w:tc>
                <w:tcPr>
                  <w:tcW w:w="1842" w:type="dxa"/>
                  <w:vAlign w:val="center"/>
                </w:tcPr>
                <w:p w14:paraId="439AF076" w14:textId="77777777" w:rsidR="006361AB" w:rsidRPr="00460FB9" w:rsidRDefault="006361AB" w:rsidP="00EE2A48">
                  <w:pPr>
                    <w:contextualSpacing/>
                    <w:jc w:val="center"/>
                    <w:rPr>
                      <w:b/>
                      <w:bCs/>
                      <w:color w:val="000000"/>
                      <w:sz w:val="16"/>
                      <w:szCs w:val="16"/>
                    </w:rPr>
                  </w:pPr>
                  <w:r w:rsidRPr="00460FB9">
                    <w:rPr>
                      <w:b/>
                      <w:bCs/>
                      <w:color w:val="000000"/>
                      <w:sz w:val="16"/>
                      <w:szCs w:val="16"/>
                    </w:rPr>
                    <w:t>Tipo de soporte</w:t>
                  </w:r>
                </w:p>
              </w:tc>
              <w:tc>
                <w:tcPr>
                  <w:tcW w:w="1276" w:type="dxa"/>
                  <w:vAlign w:val="center"/>
                </w:tcPr>
                <w:p w14:paraId="2A07BB8E" w14:textId="77777777" w:rsidR="006361AB" w:rsidRPr="00460FB9" w:rsidRDefault="006361AB" w:rsidP="00EE2A48">
                  <w:pPr>
                    <w:contextualSpacing/>
                    <w:jc w:val="center"/>
                    <w:rPr>
                      <w:b/>
                      <w:bCs/>
                      <w:color w:val="000000"/>
                      <w:sz w:val="16"/>
                      <w:szCs w:val="16"/>
                    </w:rPr>
                  </w:pPr>
                  <w:r w:rsidRPr="00460FB9">
                    <w:rPr>
                      <w:b/>
                      <w:bCs/>
                      <w:color w:val="000000"/>
                      <w:sz w:val="16"/>
                      <w:szCs w:val="16"/>
                    </w:rPr>
                    <w:t>Altura máxima</w:t>
                  </w:r>
                </w:p>
              </w:tc>
              <w:tc>
                <w:tcPr>
                  <w:tcW w:w="1134" w:type="dxa"/>
                  <w:vAlign w:val="center"/>
                </w:tcPr>
                <w:p w14:paraId="05B30484" w14:textId="77777777" w:rsidR="006361AB" w:rsidRPr="00460FB9" w:rsidRDefault="006361AB" w:rsidP="00EE2A48">
                  <w:pPr>
                    <w:contextualSpacing/>
                    <w:jc w:val="center"/>
                    <w:rPr>
                      <w:b/>
                      <w:bCs/>
                      <w:color w:val="000000"/>
                      <w:sz w:val="16"/>
                      <w:szCs w:val="16"/>
                    </w:rPr>
                  </w:pPr>
                  <w:r w:rsidRPr="00460FB9">
                    <w:rPr>
                      <w:b/>
                      <w:bCs/>
                      <w:color w:val="000000"/>
                      <w:sz w:val="16"/>
                      <w:szCs w:val="16"/>
                    </w:rPr>
                    <w:t>Ancho</w:t>
                  </w:r>
                </w:p>
              </w:tc>
              <w:tc>
                <w:tcPr>
                  <w:tcW w:w="1064" w:type="dxa"/>
                  <w:vAlign w:val="center"/>
                </w:tcPr>
                <w:p w14:paraId="3FC0EBD5" w14:textId="77777777" w:rsidR="006361AB" w:rsidRPr="00460FB9" w:rsidRDefault="006361AB" w:rsidP="00EE2A48">
                  <w:pPr>
                    <w:contextualSpacing/>
                    <w:jc w:val="center"/>
                    <w:rPr>
                      <w:b/>
                      <w:bCs/>
                      <w:color w:val="000000"/>
                      <w:sz w:val="16"/>
                      <w:szCs w:val="16"/>
                    </w:rPr>
                  </w:pPr>
                  <w:r w:rsidRPr="00460FB9">
                    <w:rPr>
                      <w:b/>
                      <w:bCs/>
                      <w:color w:val="000000"/>
                      <w:sz w:val="16"/>
                      <w:szCs w:val="16"/>
                    </w:rPr>
                    <w:t>Es plegable</w:t>
                  </w:r>
                </w:p>
              </w:tc>
              <w:tc>
                <w:tcPr>
                  <w:tcW w:w="1083" w:type="dxa"/>
                  <w:vAlign w:val="center"/>
                </w:tcPr>
                <w:p w14:paraId="672426D7" w14:textId="77777777" w:rsidR="006361AB" w:rsidRPr="00460FB9" w:rsidRDefault="006361AB" w:rsidP="00EE2A48">
                  <w:pPr>
                    <w:contextualSpacing/>
                    <w:jc w:val="center"/>
                    <w:rPr>
                      <w:b/>
                      <w:bCs/>
                      <w:color w:val="000000"/>
                      <w:sz w:val="16"/>
                      <w:szCs w:val="16"/>
                    </w:rPr>
                  </w:pPr>
                  <w:r w:rsidRPr="00460FB9">
                    <w:rPr>
                      <w:b/>
                      <w:bCs/>
                      <w:color w:val="000000"/>
                      <w:sz w:val="16"/>
                      <w:szCs w:val="16"/>
                    </w:rPr>
                    <w:t>Peso máximo soportado</w:t>
                  </w:r>
                </w:p>
              </w:tc>
            </w:tr>
            <w:tr w:rsidR="006361AB" w:rsidRPr="00460FB9" w14:paraId="7E803690" w14:textId="77777777" w:rsidTr="00EE2A48">
              <w:tc>
                <w:tcPr>
                  <w:tcW w:w="1308" w:type="dxa"/>
                  <w:vAlign w:val="center"/>
                </w:tcPr>
                <w:p w14:paraId="315ACF04" w14:textId="77777777" w:rsidR="006361AB" w:rsidRPr="00460FB9" w:rsidRDefault="006361AB" w:rsidP="00EE2A48">
                  <w:pPr>
                    <w:contextualSpacing/>
                    <w:jc w:val="center"/>
                    <w:rPr>
                      <w:color w:val="000000"/>
                      <w:sz w:val="16"/>
                      <w:szCs w:val="16"/>
                    </w:rPr>
                  </w:pPr>
                  <w:r w:rsidRPr="00460FB9">
                    <w:rPr>
                      <w:color w:val="000000"/>
                      <w:sz w:val="16"/>
                      <w:szCs w:val="16"/>
                    </w:rPr>
                    <w:t>Madera</w:t>
                  </w:r>
                </w:p>
              </w:tc>
              <w:tc>
                <w:tcPr>
                  <w:tcW w:w="1842" w:type="dxa"/>
                  <w:vAlign w:val="center"/>
                </w:tcPr>
                <w:p w14:paraId="03C4A7CB" w14:textId="77777777" w:rsidR="006361AB" w:rsidRPr="00460FB9" w:rsidRDefault="006361AB" w:rsidP="00EE2A48">
                  <w:pPr>
                    <w:contextualSpacing/>
                    <w:jc w:val="center"/>
                    <w:rPr>
                      <w:color w:val="000000"/>
                      <w:sz w:val="16"/>
                      <w:szCs w:val="16"/>
                    </w:rPr>
                  </w:pPr>
                  <w:r w:rsidRPr="00460FB9">
                    <w:rPr>
                      <w:color w:val="000000"/>
                      <w:sz w:val="16"/>
                      <w:szCs w:val="16"/>
                    </w:rPr>
                    <w:t>Soporte de pie</w:t>
                  </w:r>
                </w:p>
              </w:tc>
              <w:tc>
                <w:tcPr>
                  <w:tcW w:w="1276" w:type="dxa"/>
                  <w:vAlign w:val="center"/>
                </w:tcPr>
                <w:p w14:paraId="2A65DA55" w14:textId="77777777" w:rsidR="006361AB" w:rsidRPr="00460FB9" w:rsidRDefault="006361AB" w:rsidP="00EE2A48">
                  <w:pPr>
                    <w:contextualSpacing/>
                    <w:jc w:val="center"/>
                    <w:rPr>
                      <w:color w:val="000000"/>
                      <w:sz w:val="16"/>
                      <w:szCs w:val="16"/>
                    </w:rPr>
                  </w:pPr>
                  <w:r w:rsidRPr="00460FB9">
                    <w:rPr>
                      <w:color w:val="000000"/>
                      <w:sz w:val="16"/>
                      <w:szCs w:val="16"/>
                    </w:rPr>
                    <w:t xml:space="preserve">1,75 </w:t>
                  </w:r>
                  <w:r>
                    <w:rPr>
                      <w:color w:val="000000"/>
                      <w:sz w:val="16"/>
                      <w:szCs w:val="16"/>
                    </w:rPr>
                    <w:t>metros</w:t>
                  </w:r>
                </w:p>
              </w:tc>
              <w:tc>
                <w:tcPr>
                  <w:tcW w:w="1134" w:type="dxa"/>
                  <w:vAlign w:val="center"/>
                </w:tcPr>
                <w:p w14:paraId="2075C293" w14:textId="77777777" w:rsidR="006361AB" w:rsidRPr="00460FB9" w:rsidRDefault="006361AB" w:rsidP="00EE2A48">
                  <w:pPr>
                    <w:contextualSpacing/>
                    <w:jc w:val="center"/>
                    <w:rPr>
                      <w:color w:val="000000"/>
                      <w:sz w:val="16"/>
                      <w:szCs w:val="16"/>
                    </w:rPr>
                  </w:pPr>
                  <w:r w:rsidRPr="00460FB9">
                    <w:rPr>
                      <w:color w:val="000000"/>
                      <w:sz w:val="16"/>
                      <w:szCs w:val="16"/>
                    </w:rPr>
                    <w:t>60 centímetros</w:t>
                  </w:r>
                </w:p>
              </w:tc>
              <w:tc>
                <w:tcPr>
                  <w:tcW w:w="1064" w:type="dxa"/>
                  <w:vAlign w:val="center"/>
                </w:tcPr>
                <w:p w14:paraId="60B6571E" w14:textId="77777777" w:rsidR="006361AB" w:rsidRPr="00460FB9" w:rsidRDefault="006361AB" w:rsidP="00EE2A48">
                  <w:pPr>
                    <w:contextualSpacing/>
                    <w:jc w:val="center"/>
                    <w:rPr>
                      <w:color w:val="000000"/>
                      <w:sz w:val="16"/>
                      <w:szCs w:val="16"/>
                    </w:rPr>
                  </w:pPr>
                  <w:r w:rsidRPr="00460FB9">
                    <w:rPr>
                      <w:color w:val="000000"/>
                      <w:sz w:val="16"/>
                      <w:szCs w:val="16"/>
                    </w:rPr>
                    <w:t>Si</w:t>
                  </w:r>
                </w:p>
              </w:tc>
              <w:tc>
                <w:tcPr>
                  <w:tcW w:w="1083" w:type="dxa"/>
                  <w:vAlign w:val="center"/>
                </w:tcPr>
                <w:p w14:paraId="4E39124F" w14:textId="77777777" w:rsidR="006361AB" w:rsidRPr="00460FB9" w:rsidRDefault="006361AB" w:rsidP="00EE2A48">
                  <w:pPr>
                    <w:contextualSpacing/>
                    <w:jc w:val="center"/>
                    <w:rPr>
                      <w:color w:val="000000"/>
                      <w:sz w:val="16"/>
                      <w:szCs w:val="16"/>
                    </w:rPr>
                  </w:pPr>
                  <w:r w:rsidRPr="00460FB9">
                    <w:rPr>
                      <w:color w:val="000000"/>
                      <w:sz w:val="16"/>
                      <w:szCs w:val="16"/>
                    </w:rPr>
                    <w:t>6 kilogramos</w:t>
                  </w:r>
                </w:p>
              </w:tc>
            </w:tr>
            <w:tr w:rsidR="006361AB" w:rsidRPr="00460FB9" w14:paraId="055E756C" w14:textId="77777777" w:rsidTr="00EE2A48">
              <w:tc>
                <w:tcPr>
                  <w:tcW w:w="7707" w:type="dxa"/>
                  <w:gridSpan w:val="6"/>
                </w:tcPr>
                <w:p w14:paraId="17BA38A9" w14:textId="77777777" w:rsidR="006361AB" w:rsidRDefault="006361AB" w:rsidP="00EE2A48">
                  <w:pPr>
                    <w:contextualSpacing/>
                    <w:rPr>
                      <w:color w:val="000000"/>
                      <w:sz w:val="16"/>
                      <w:szCs w:val="16"/>
                    </w:rPr>
                  </w:pPr>
                </w:p>
                <w:p w14:paraId="5E1C7918" w14:textId="77777777" w:rsidR="006361AB" w:rsidRPr="00460FB9" w:rsidRDefault="006361AB" w:rsidP="00EE2A48">
                  <w:pPr>
                    <w:contextualSpacing/>
                    <w:rPr>
                      <w:color w:val="000000"/>
                      <w:sz w:val="16"/>
                      <w:szCs w:val="16"/>
                    </w:rPr>
                  </w:pPr>
                </w:p>
              </w:tc>
            </w:tr>
            <w:tr w:rsidR="006361AB" w:rsidRPr="00460FB9" w14:paraId="7EFBF4EC" w14:textId="77777777" w:rsidTr="00EE2A48">
              <w:tc>
                <w:tcPr>
                  <w:tcW w:w="7707" w:type="dxa"/>
                  <w:gridSpan w:val="6"/>
                  <w:vAlign w:val="center"/>
                </w:tcPr>
                <w:p w14:paraId="13CB72B3" w14:textId="77777777" w:rsidR="006361AB" w:rsidRPr="00460FB9" w:rsidRDefault="006361AB" w:rsidP="00EE2A48">
                  <w:pPr>
                    <w:contextualSpacing/>
                    <w:jc w:val="center"/>
                    <w:rPr>
                      <w:color w:val="000000"/>
                      <w:sz w:val="16"/>
                      <w:szCs w:val="16"/>
                    </w:rPr>
                  </w:pPr>
                  <w:r w:rsidRPr="00460FB9">
                    <w:rPr>
                      <w:b/>
                      <w:bCs/>
                      <w:color w:val="000000"/>
                      <w:sz w:val="16"/>
                      <w:szCs w:val="16"/>
                    </w:rPr>
                    <w:t>Características principales de la Fotografía</w:t>
                  </w:r>
                </w:p>
              </w:tc>
            </w:tr>
            <w:tr w:rsidR="006361AB" w:rsidRPr="00460FB9" w14:paraId="69447553" w14:textId="77777777" w:rsidTr="00EE2A48">
              <w:tc>
                <w:tcPr>
                  <w:tcW w:w="1308" w:type="dxa"/>
                </w:tcPr>
                <w:p w14:paraId="22EFEEE8" w14:textId="77777777" w:rsidR="006361AB" w:rsidRPr="00460FB9" w:rsidRDefault="006361AB" w:rsidP="00EE2A48">
                  <w:pPr>
                    <w:contextualSpacing/>
                    <w:rPr>
                      <w:color w:val="000000"/>
                      <w:sz w:val="16"/>
                      <w:szCs w:val="16"/>
                    </w:rPr>
                  </w:pPr>
                  <w:r w:rsidRPr="00460FB9">
                    <w:rPr>
                      <w:b/>
                      <w:bCs/>
                      <w:color w:val="000000"/>
                      <w:sz w:val="16"/>
                      <w:szCs w:val="16"/>
                    </w:rPr>
                    <w:t>Material</w:t>
                  </w:r>
                </w:p>
              </w:tc>
              <w:tc>
                <w:tcPr>
                  <w:tcW w:w="1842" w:type="dxa"/>
                </w:tcPr>
                <w:p w14:paraId="69AD06C8" w14:textId="77777777" w:rsidR="006361AB" w:rsidRPr="00460FB9" w:rsidRDefault="006361AB" w:rsidP="00EE2A48">
                  <w:pPr>
                    <w:contextualSpacing/>
                    <w:rPr>
                      <w:b/>
                      <w:bCs/>
                      <w:color w:val="000000"/>
                      <w:sz w:val="16"/>
                      <w:szCs w:val="16"/>
                    </w:rPr>
                  </w:pPr>
                  <w:r w:rsidRPr="00460FB9">
                    <w:rPr>
                      <w:b/>
                      <w:bCs/>
                      <w:color w:val="000000"/>
                      <w:sz w:val="16"/>
                      <w:szCs w:val="16"/>
                    </w:rPr>
                    <w:t>Pixeles de la Fotografía</w:t>
                  </w:r>
                </w:p>
              </w:tc>
              <w:tc>
                <w:tcPr>
                  <w:tcW w:w="1276" w:type="dxa"/>
                </w:tcPr>
                <w:p w14:paraId="2DEA11F4" w14:textId="77777777" w:rsidR="006361AB" w:rsidRPr="00460FB9" w:rsidRDefault="006361AB" w:rsidP="00EE2A48">
                  <w:pPr>
                    <w:contextualSpacing/>
                    <w:rPr>
                      <w:color w:val="000000"/>
                      <w:sz w:val="16"/>
                      <w:szCs w:val="16"/>
                    </w:rPr>
                  </w:pPr>
                  <w:r w:rsidRPr="00460FB9">
                    <w:rPr>
                      <w:b/>
                      <w:bCs/>
                      <w:color w:val="000000"/>
                      <w:sz w:val="16"/>
                      <w:szCs w:val="16"/>
                    </w:rPr>
                    <w:t>Altura</w:t>
                  </w:r>
                </w:p>
              </w:tc>
              <w:tc>
                <w:tcPr>
                  <w:tcW w:w="1134" w:type="dxa"/>
                </w:tcPr>
                <w:p w14:paraId="07BF9BAE" w14:textId="77777777" w:rsidR="006361AB" w:rsidRPr="00460FB9" w:rsidRDefault="006361AB" w:rsidP="00EE2A48">
                  <w:pPr>
                    <w:contextualSpacing/>
                    <w:rPr>
                      <w:color w:val="000000"/>
                      <w:sz w:val="16"/>
                      <w:szCs w:val="16"/>
                    </w:rPr>
                  </w:pPr>
                  <w:r w:rsidRPr="00460FB9">
                    <w:rPr>
                      <w:b/>
                      <w:bCs/>
                      <w:color w:val="000000"/>
                      <w:sz w:val="16"/>
                      <w:szCs w:val="16"/>
                    </w:rPr>
                    <w:t>Ancho</w:t>
                  </w:r>
                </w:p>
              </w:tc>
              <w:tc>
                <w:tcPr>
                  <w:tcW w:w="2147" w:type="dxa"/>
                  <w:gridSpan w:val="2"/>
                </w:tcPr>
                <w:p w14:paraId="5CC4141D" w14:textId="77777777" w:rsidR="006361AB" w:rsidRPr="00460FB9" w:rsidRDefault="006361AB" w:rsidP="00EE2A48">
                  <w:pPr>
                    <w:contextualSpacing/>
                    <w:rPr>
                      <w:color w:val="000000"/>
                      <w:sz w:val="16"/>
                      <w:szCs w:val="16"/>
                    </w:rPr>
                  </w:pPr>
                  <w:r w:rsidRPr="00460FB9">
                    <w:rPr>
                      <w:color w:val="000000"/>
                      <w:sz w:val="16"/>
                      <w:szCs w:val="16"/>
                    </w:rPr>
                    <w:t>Resolución de la Fotografía</w:t>
                  </w:r>
                </w:p>
              </w:tc>
            </w:tr>
            <w:tr w:rsidR="006361AB" w:rsidRPr="00460FB9" w14:paraId="16DF11E5" w14:textId="77777777" w:rsidTr="00EE2A48">
              <w:tc>
                <w:tcPr>
                  <w:tcW w:w="1308" w:type="dxa"/>
                </w:tcPr>
                <w:p w14:paraId="0255D45D" w14:textId="77777777" w:rsidR="006361AB" w:rsidRPr="00460FB9" w:rsidRDefault="006361AB" w:rsidP="00EE2A48">
                  <w:pPr>
                    <w:contextualSpacing/>
                    <w:rPr>
                      <w:color w:val="000000"/>
                      <w:sz w:val="16"/>
                      <w:szCs w:val="16"/>
                    </w:rPr>
                  </w:pPr>
                  <w:r w:rsidRPr="00460FB9">
                    <w:rPr>
                      <w:color w:val="000000"/>
                      <w:sz w:val="16"/>
                      <w:szCs w:val="16"/>
                    </w:rPr>
                    <w:t>Papel fotográfico</w:t>
                  </w:r>
                </w:p>
              </w:tc>
              <w:tc>
                <w:tcPr>
                  <w:tcW w:w="1842" w:type="dxa"/>
                  <w:vAlign w:val="center"/>
                </w:tcPr>
                <w:p w14:paraId="31C093C8" w14:textId="77777777" w:rsidR="006361AB" w:rsidRPr="00460FB9" w:rsidRDefault="006361AB" w:rsidP="00EE2A48">
                  <w:pPr>
                    <w:contextualSpacing/>
                    <w:jc w:val="center"/>
                    <w:rPr>
                      <w:color w:val="000000"/>
                      <w:sz w:val="16"/>
                      <w:szCs w:val="16"/>
                    </w:rPr>
                  </w:pPr>
                  <w:r w:rsidRPr="00460FB9">
                    <w:rPr>
                      <w:color w:val="000000"/>
                      <w:sz w:val="16"/>
                      <w:szCs w:val="16"/>
                    </w:rPr>
                    <w:t>1600 * 1200 pixeles</w:t>
                  </w:r>
                </w:p>
              </w:tc>
              <w:tc>
                <w:tcPr>
                  <w:tcW w:w="1276" w:type="dxa"/>
                  <w:vAlign w:val="center"/>
                </w:tcPr>
                <w:p w14:paraId="43F228A4" w14:textId="77777777" w:rsidR="006361AB" w:rsidRPr="00460FB9" w:rsidRDefault="006361AB" w:rsidP="00EE2A48">
                  <w:pPr>
                    <w:contextualSpacing/>
                    <w:jc w:val="center"/>
                    <w:rPr>
                      <w:color w:val="000000"/>
                      <w:sz w:val="16"/>
                      <w:szCs w:val="16"/>
                    </w:rPr>
                  </w:pPr>
                  <w:r w:rsidRPr="00460FB9">
                    <w:rPr>
                      <w:color w:val="000000"/>
                      <w:sz w:val="16"/>
                      <w:szCs w:val="16"/>
                    </w:rPr>
                    <w:t>90 centímetros</w:t>
                  </w:r>
                </w:p>
              </w:tc>
              <w:tc>
                <w:tcPr>
                  <w:tcW w:w="1134" w:type="dxa"/>
                  <w:vAlign w:val="center"/>
                </w:tcPr>
                <w:p w14:paraId="3C0DE2E9" w14:textId="77777777" w:rsidR="006361AB" w:rsidRPr="00460FB9" w:rsidRDefault="006361AB" w:rsidP="00EE2A48">
                  <w:pPr>
                    <w:contextualSpacing/>
                    <w:jc w:val="center"/>
                    <w:rPr>
                      <w:color w:val="000000"/>
                      <w:sz w:val="16"/>
                      <w:szCs w:val="16"/>
                    </w:rPr>
                  </w:pPr>
                  <w:r w:rsidRPr="00460FB9">
                    <w:rPr>
                      <w:color w:val="000000"/>
                      <w:sz w:val="16"/>
                      <w:szCs w:val="16"/>
                    </w:rPr>
                    <w:t>60 centímetros</w:t>
                  </w:r>
                </w:p>
              </w:tc>
              <w:tc>
                <w:tcPr>
                  <w:tcW w:w="2147" w:type="dxa"/>
                  <w:gridSpan w:val="2"/>
                  <w:vAlign w:val="center"/>
                </w:tcPr>
                <w:p w14:paraId="7BC6DB7C" w14:textId="77777777" w:rsidR="006361AB" w:rsidRPr="00460FB9" w:rsidRDefault="006361AB" w:rsidP="00EE2A48">
                  <w:pPr>
                    <w:contextualSpacing/>
                    <w:jc w:val="center"/>
                    <w:rPr>
                      <w:color w:val="000000"/>
                      <w:sz w:val="16"/>
                      <w:szCs w:val="16"/>
                    </w:rPr>
                  </w:pPr>
                  <w:r w:rsidRPr="00460FB9">
                    <w:rPr>
                      <w:color w:val="000000"/>
                      <w:sz w:val="16"/>
                      <w:szCs w:val="16"/>
                    </w:rPr>
                    <w:t>1,92 megapíxeles</w:t>
                  </w:r>
                </w:p>
              </w:tc>
            </w:tr>
          </w:tbl>
          <w:p w14:paraId="06BE3CC3" w14:textId="77777777" w:rsidR="006361AB" w:rsidRPr="00460FB9" w:rsidRDefault="006361AB" w:rsidP="00EE2A48">
            <w:pPr>
              <w:contextualSpacing/>
              <w:rPr>
                <w:rFonts w:eastAsia="MS Mincho"/>
                <w:sz w:val="16"/>
                <w:szCs w:val="16"/>
                <w:lang w:eastAsia="es-CO"/>
              </w:rPr>
            </w:pPr>
          </w:p>
        </w:tc>
        <w:tc>
          <w:tcPr>
            <w:tcW w:w="861" w:type="dxa"/>
            <w:vAlign w:val="center"/>
          </w:tcPr>
          <w:p w14:paraId="4B2DABA7" w14:textId="77777777" w:rsidR="006361AB" w:rsidRDefault="006361AB" w:rsidP="00EE2A48">
            <w:pPr>
              <w:contextualSpacing/>
              <w:jc w:val="center"/>
            </w:pPr>
            <w:r w:rsidRPr="1109BBFC">
              <w:rPr>
                <w:rFonts w:eastAsia="MS Mincho"/>
                <w:sz w:val="16"/>
                <w:szCs w:val="16"/>
                <w:lang w:eastAsia="es-CO"/>
              </w:rPr>
              <w:t xml:space="preserve">10 </w:t>
            </w:r>
          </w:p>
          <w:p w14:paraId="321F02F4" w14:textId="77777777" w:rsidR="006361AB" w:rsidRDefault="006361AB" w:rsidP="00EE2A48">
            <w:pPr>
              <w:contextualSpacing/>
              <w:jc w:val="center"/>
              <w:rPr>
                <w:rFonts w:eastAsia="MS Mincho"/>
                <w:sz w:val="16"/>
                <w:szCs w:val="16"/>
                <w:lang w:eastAsia="es-CO"/>
              </w:rPr>
            </w:pPr>
            <w:r w:rsidRPr="1109BBFC">
              <w:rPr>
                <w:rFonts w:eastAsia="MS Mincho"/>
                <w:sz w:val="16"/>
                <w:szCs w:val="16"/>
                <w:lang w:eastAsia="es-CO"/>
              </w:rPr>
              <w:t>PUNTOS</w:t>
            </w:r>
          </w:p>
        </w:tc>
      </w:tr>
      <w:tr w:rsidR="006361AB" w:rsidRPr="00460FB9" w14:paraId="17255389" w14:textId="77777777" w:rsidTr="00FA425A">
        <w:trPr>
          <w:trHeight w:val="300"/>
        </w:trPr>
        <w:tc>
          <w:tcPr>
            <w:tcW w:w="710" w:type="dxa"/>
            <w:vAlign w:val="center"/>
          </w:tcPr>
          <w:p w14:paraId="0F732AEB" w14:textId="77777777" w:rsidR="006361AB" w:rsidRPr="00460FB9" w:rsidRDefault="006361AB" w:rsidP="00EE2A48">
            <w:pPr>
              <w:contextualSpacing/>
              <w:jc w:val="center"/>
              <w:rPr>
                <w:rFonts w:eastAsia="MS Mincho"/>
                <w:sz w:val="16"/>
                <w:szCs w:val="16"/>
                <w:lang w:eastAsia="es-CO"/>
              </w:rPr>
            </w:pPr>
            <w:r w:rsidRPr="00460FB9">
              <w:rPr>
                <w:rFonts w:eastAsia="MS Mincho"/>
                <w:sz w:val="16"/>
                <w:szCs w:val="16"/>
                <w:lang w:eastAsia="es-CO"/>
              </w:rPr>
              <w:t>4</w:t>
            </w:r>
          </w:p>
        </w:tc>
        <w:tc>
          <w:tcPr>
            <w:tcW w:w="7927" w:type="dxa"/>
            <w:vAlign w:val="center"/>
          </w:tcPr>
          <w:p w14:paraId="50423277" w14:textId="77777777" w:rsidR="006361AB" w:rsidRPr="00460FB9" w:rsidRDefault="006361AB" w:rsidP="00EE2A48">
            <w:pPr>
              <w:contextualSpacing/>
              <w:rPr>
                <w:rFonts w:eastAsia="MS Mincho"/>
                <w:sz w:val="16"/>
                <w:szCs w:val="16"/>
                <w:lang w:eastAsia="es-CO"/>
              </w:rPr>
            </w:pPr>
            <w:r w:rsidRPr="00460FB9">
              <w:rPr>
                <w:rFonts w:eastAsia="MS Mincho"/>
                <w:sz w:val="16"/>
                <w:szCs w:val="16"/>
                <w:lang w:eastAsia="es-CO"/>
              </w:rPr>
              <w:t>UN (01) INTEGRANTE DEL CORO ADICIONAL EN LAS EXEQUIAS:</w:t>
            </w:r>
          </w:p>
          <w:p w14:paraId="1696E8CF" w14:textId="77777777" w:rsidR="006361AB" w:rsidRPr="00460FB9" w:rsidRDefault="006361AB" w:rsidP="00EE2A48">
            <w:pPr>
              <w:contextualSpacing/>
              <w:rPr>
                <w:rFonts w:eastAsia="MS Mincho"/>
                <w:sz w:val="16"/>
                <w:szCs w:val="16"/>
                <w:lang w:eastAsia="es-CO"/>
              </w:rPr>
            </w:pPr>
          </w:p>
          <w:p w14:paraId="366DFE0E" w14:textId="77777777" w:rsidR="006361AB" w:rsidRPr="00460FB9" w:rsidRDefault="006361AB" w:rsidP="00EE2A48">
            <w:pPr>
              <w:contextualSpacing/>
              <w:jc w:val="both"/>
              <w:rPr>
                <w:rFonts w:eastAsia="MS Mincho"/>
                <w:sz w:val="16"/>
                <w:szCs w:val="16"/>
                <w:lang w:eastAsia="es-CO"/>
              </w:rPr>
            </w:pPr>
            <w:r w:rsidRPr="00460FB9">
              <w:rPr>
                <w:color w:val="000000"/>
                <w:sz w:val="16"/>
                <w:szCs w:val="16"/>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c>
          <w:tcPr>
            <w:tcW w:w="861" w:type="dxa"/>
            <w:vAlign w:val="center"/>
          </w:tcPr>
          <w:p w14:paraId="34B8230C" w14:textId="77777777" w:rsidR="006361AB" w:rsidRDefault="006361AB" w:rsidP="00EE2A48">
            <w:pPr>
              <w:contextualSpacing/>
              <w:jc w:val="center"/>
              <w:rPr>
                <w:rFonts w:eastAsia="MS Mincho"/>
                <w:sz w:val="16"/>
                <w:szCs w:val="16"/>
                <w:lang w:eastAsia="es-CO"/>
              </w:rPr>
            </w:pPr>
            <w:r w:rsidRPr="1109BBFC">
              <w:rPr>
                <w:rFonts w:eastAsia="MS Mincho"/>
                <w:sz w:val="16"/>
                <w:szCs w:val="16"/>
                <w:lang w:eastAsia="es-CO"/>
              </w:rPr>
              <w:t>10 PUNTOS</w:t>
            </w:r>
          </w:p>
        </w:tc>
      </w:tr>
      <w:tr w:rsidR="006361AB" w:rsidRPr="00460FB9" w14:paraId="064C7B71" w14:textId="77777777" w:rsidTr="00FA425A">
        <w:trPr>
          <w:trHeight w:val="300"/>
        </w:trPr>
        <w:tc>
          <w:tcPr>
            <w:tcW w:w="8637" w:type="dxa"/>
            <w:gridSpan w:val="2"/>
            <w:vAlign w:val="center"/>
          </w:tcPr>
          <w:p w14:paraId="0E026FE3" w14:textId="77777777" w:rsidR="006361AB" w:rsidRPr="00460FB9" w:rsidRDefault="006361AB" w:rsidP="00EE2A48">
            <w:pPr>
              <w:contextualSpacing/>
              <w:jc w:val="right"/>
              <w:rPr>
                <w:rFonts w:eastAsia="MS Mincho"/>
                <w:b/>
                <w:bCs/>
                <w:sz w:val="16"/>
                <w:szCs w:val="16"/>
                <w:lang w:eastAsia="es-CO"/>
              </w:rPr>
            </w:pPr>
            <w:r w:rsidRPr="1109BBFC">
              <w:rPr>
                <w:rFonts w:eastAsia="MS Mincho"/>
                <w:b/>
                <w:bCs/>
                <w:sz w:val="16"/>
                <w:szCs w:val="16"/>
                <w:lang w:eastAsia="es-CO"/>
              </w:rPr>
              <w:t>TOTAL</w:t>
            </w:r>
          </w:p>
        </w:tc>
        <w:tc>
          <w:tcPr>
            <w:tcW w:w="861" w:type="dxa"/>
            <w:vAlign w:val="center"/>
          </w:tcPr>
          <w:p w14:paraId="0E8B0506" w14:textId="77777777" w:rsidR="006361AB" w:rsidRDefault="006361AB" w:rsidP="00EE2A48">
            <w:pPr>
              <w:contextualSpacing/>
              <w:jc w:val="center"/>
              <w:rPr>
                <w:rFonts w:eastAsia="MS Mincho"/>
                <w:b/>
                <w:bCs/>
                <w:sz w:val="16"/>
                <w:szCs w:val="16"/>
                <w:lang w:eastAsia="es-CO"/>
              </w:rPr>
            </w:pPr>
            <w:r w:rsidRPr="1109BBFC">
              <w:rPr>
                <w:rFonts w:eastAsia="MS Mincho"/>
                <w:b/>
                <w:bCs/>
                <w:sz w:val="16"/>
                <w:szCs w:val="16"/>
                <w:lang w:eastAsia="es-CO"/>
              </w:rPr>
              <w:t>40 PUNTOS</w:t>
            </w:r>
          </w:p>
        </w:tc>
      </w:tr>
    </w:tbl>
    <w:p w14:paraId="3F2863BC" w14:textId="77777777" w:rsidR="006361AB" w:rsidRDefault="006361AB" w:rsidP="006361AB">
      <w:pPr>
        <w:adjustRightInd w:val="0"/>
        <w:contextualSpacing/>
        <w:rPr>
          <w:b/>
          <w:bCs/>
          <w:lang w:val="es-MX" w:eastAsia="es-CO"/>
        </w:rPr>
      </w:pPr>
    </w:p>
    <w:p w14:paraId="0B86FA4B" w14:textId="77777777" w:rsidR="006361AB" w:rsidRPr="007E1EAC" w:rsidRDefault="006361AB" w:rsidP="00FA425A">
      <w:pPr>
        <w:adjustRightInd w:val="0"/>
        <w:ind w:left="-142" w:right="-425"/>
        <w:contextualSpacing/>
        <w:jc w:val="both"/>
        <w:rPr>
          <w:lang w:val="es-MX" w:eastAsia="es-CO"/>
        </w:rPr>
      </w:pPr>
      <w:r w:rsidRPr="007E1EAC">
        <w:rPr>
          <w:b/>
          <w:bCs/>
          <w:lang w:val="es-MX" w:eastAsia="es-CO"/>
        </w:rPr>
        <w:t>Nota General:</w:t>
      </w:r>
      <w:r w:rsidRPr="007E1EAC">
        <w:rPr>
          <w:lang w:val="es-MX" w:eastAsia="es-CO"/>
        </w:rPr>
        <w:t xml:space="preserve"> para ofertar los</w:t>
      </w:r>
      <w:r>
        <w:rPr>
          <w:lang w:val="es-MX" w:eastAsia="es-CO"/>
        </w:rPr>
        <w:t xml:space="preserve"> </w:t>
      </w:r>
      <w:r w:rsidRPr="007E1EAC">
        <w:rPr>
          <w:lang w:val="es-MX" w:eastAsia="es-CO"/>
        </w:rPr>
        <w:t>(as) ítem</w:t>
      </w:r>
      <w:r>
        <w:rPr>
          <w:lang w:val="es-MX" w:eastAsia="es-CO"/>
        </w:rPr>
        <w:t xml:space="preserve"> </w:t>
      </w:r>
      <w:r w:rsidRPr="007E1EAC">
        <w:rPr>
          <w:lang w:val="es-MX" w:eastAsia="es-CO"/>
        </w:rPr>
        <w:t xml:space="preserve">(s) adicionales, se deberá diligenciar el </w:t>
      </w:r>
      <w:proofErr w:type="gramStart"/>
      <w:r w:rsidRPr="007E1EAC">
        <w:rPr>
          <w:lang w:val="es-MX" w:eastAsia="es-CO"/>
        </w:rPr>
        <w:t>“</w:t>
      </w:r>
      <w:r>
        <w:rPr>
          <w:lang w:val="es-MX" w:eastAsia="es-CO"/>
        </w:rPr>
        <w:t xml:space="preserve"> ANEXO</w:t>
      </w:r>
      <w:proofErr w:type="gramEnd"/>
      <w:r>
        <w:rPr>
          <w:lang w:val="es-MX" w:eastAsia="es-CO"/>
        </w:rPr>
        <w:t xml:space="preserve"> </w:t>
      </w:r>
      <w:r w:rsidRPr="007E1EAC">
        <w:rPr>
          <w:lang w:val="es-MX" w:eastAsia="es-CO"/>
        </w:rPr>
        <w:t xml:space="preserve"> para la oferta técnica adicional” y deberá modificar la descripción de las actividades de acuerdo a lo solicitado, en el cuadro de la oferta técnica.</w:t>
      </w:r>
    </w:p>
    <w:p w14:paraId="543CBE4D" w14:textId="77777777" w:rsidR="006361AB" w:rsidRPr="00460FB9" w:rsidRDefault="006361AB" w:rsidP="00FA425A">
      <w:pPr>
        <w:adjustRightInd w:val="0"/>
        <w:ind w:left="-142" w:right="-425"/>
        <w:contextualSpacing/>
        <w:jc w:val="both"/>
        <w:rPr>
          <w:lang w:val="es-MX" w:eastAsia="es-CO"/>
        </w:rPr>
      </w:pPr>
    </w:p>
    <w:p w14:paraId="395D6C83" w14:textId="77777777" w:rsidR="006361AB" w:rsidRPr="00460FB9" w:rsidRDefault="006361AB" w:rsidP="00FA425A">
      <w:pPr>
        <w:adjustRightInd w:val="0"/>
        <w:ind w:left="-142" w:right="-425"/>
        <w:contextualSpacing/>
        <w:jc w:val="both"/>
        <w:rPr>
          <w:lang w:val="es-MX" w:eastAsia="es-CO"/>
        </w:rPr>
      </w:pPr>
      <w:r w:rsidRPr="00460FB9">
        <w:rPr>
          <w:lang w:val="es-MX" w:eastAsia="es-CO"/>
        </w:rPr>
        <w:t>En todo caso, los ofrecimientos realizados serán incorporados al contrato como obligaciones del contratista una vez sea seleccionado este y previa verificación de que el proponente seleccionado como contratista los haya ofertado.</w:t>
      </w:r>
    </w:p>
    <w:p w14:paraId="50189D94" w14:textId="77777777" w:rsidR="006361AB" w:rsidRPr="00460FB9" w:rsidRDefault="006361AB" w:rsidP="00FA425A">
      <w:pPr>
        <w:adjustRightInd w:val="0"/>
        <w:ind w:left="-142" w:right="-425"/>
        <w:contextualSpacing/>
        <w:jc w:val="both"/>
        <w:rPr>
          <w:lang w:val="es-MX" w:eastAsia="es-CO"/>
        </w:rPr>
      </w:pPr>
    </w:p>
    <w:p w14:paraId="5B621540" w14:textId="77777777" w:rsidR="006361AB" w:rsidRPr="00460FB9" w:rsidRDefault="006361AB" w:rsidP="001F2826">
      <w:pPr>
        <w:pStyle w:val="Prrafodelista1"/>
        <w:numPr>
          <w:ilvl w:val="0"/>
          <w:numId w:val="31"/>
        </w:numPr>
        <w:ind w:left="-142" w:right="-425"/>
        <w:jc w:val="both"/>
        <w:rPr>
          <w:rFonts w:ascii="Arial" w:eastAsia="Calibri" w:hAnsi="Arial" w:cs="Arial"/>
          <w:b/>
          <w:bCs/>
          <w:sz w:val="20"/>
          <w:szCs w:val="20"/>
          <w:lang w:eastAsia="en-US"/>
        </w:rPr>
      </w:pPr>
      <w:r>
        <w:rPr>
          <w:rFonts w:ascii="Arial" w:hAnsi="Arial" w:cs="Arial"/>
          <w:b/>
          <w:bCs/>
          <w:sz w:val="20"/>
          <w:szCs w:val="20"/>
        </w:rPr>
        <w:t>APOYO</w:t>
      </w:r>
      <w:r w:rsidRPr="7B62DA10">
        <w:rPr>
          <w:rFonts w:ascii="Arial" w:hAnsi="Arial" w:cs="Arial"/>
          <w:b/>
          <w:bCs/>
          <w:sz w:val="20"/>
          <w:szCs w:val="20"/>
        </w:rPr>
        <w:t xml:space="preserve"> A LA INDUSTRIA NACIONAL </w:t>
      </w:r>
      <w:r w:rsidRPr="7B62DA10">
        <w:rPr>
          <w:rFonts w:ascii="Arial" w:hAnsi="Arial" w:cs="Arial"/>
          <w:sz w:val="20"/>
          <w:szCs w:val="20"/>
          <w:lang w:val="es-MX" w:eastAsia="es-CO"/>
        </w:rPr>
        <w:t>(</w:t>
      </w:r>
      <w:r>
        <w:rPr>
          <w:rFonts w:ascii="Arial" w:hAnsi="Arial" w:cs="Arial"/>
          <w:b/>
          <w:bCs/>
          <w:sz w:val="20"/>
          <w:szCs w:val="20"/>
          <w:lang w:val="es-MX" w:eastAsia="es-CO"/>
        </w:rPr>
        <w:t xml:space="preserve">10 </w:t>
      </w:r>
      <w:r w:rsidRPr="7B62DA10">
        <w:rPr>
          <w:rFonts w:ascii="Arial" w:hAnsi="Arial" w:cs="Arial"/>
          <w:b/>
          <w:bCs/>
          <w:sz w:val="20"/>
          <w:szCs w:val="20"/>
          <w:lang w:val="es-MX" w:eastAsia="es-CO"/>
        </w:rPr>
        <w:t>Puntos)</w:t>
      </w:r>
    </w:p>
    <w:p w14:paraId="5CD613F6" w14:textId="77777777" w:rsidR="006361AB" w:rsidRPr="00460FB9" w:rsidRDefault="006361AB" w:rsidP="00FA425A">
      <w:pPr>
        <w:pStyle w:val="Prrafodelista1"/>
        <w:ind w:left="-142" w:right="-425"/>
        <w:jc w:val="both"/>
        <w:rPr>
          <w:rFonts w:ascii="Arial" w:eastAsia="Calibri" w:hAnsi="Arial" w:cs="Arial"/>
          <w:b/>
          <w:sz w:val="20"/>
          <w:szCs w:val="20"/>
          <w:u w:val="single"/>
          <w:lang w:eastAsia="en-US"/>
        </w:rPr>
      </w:pPr>
    </w:p>
    <w:p w14:paraId="1BC8AACC" w14:textId="77777777" w:rsidR="006361AB" w:rsidRPr="00460FB9" w:rsidRDefault="006361AB" w:rsidP="00FA425A">
      <w:pPr>
        <w:pStyle w:val="Sinespaciado"/>
        <w:ind w:left="-142" w:right="-425"/>
        <w:jc w:val="both"/>
        <w:rPr>
          <w:rFonts w:ascii="Arial" w:hAnsi="Arial" w:cs="Arial"/>
          <w:sz w:val="20"/>
          <w:szCs w:val="20"/>
        </w:rPr>
      </w:pPr>
      <w:r w:rsidRPr="00460FB9">
        <w:rPr>
          <w:rFonts w:ascii="Arial" w:hAnsi="Arial" w:cs="Arial"/>
          <w:sz w:val="20"/>
          <w:szCs w:val="20"/>
        </w:rPr>
        <w:t xml:space="preserve">Para la verificación, evaluación y asignación del puntaje de que trata este numeral, el proponente deberá diligenciar y suscribir el </w:t>
      </w:r>
      <w:r w:rsidRPr="00460FB9">
        <w:rPr>
          <w:rFonts w:ascii="Arial" w:hAnsi="Arial" w:cs="Arial"/>
          <w:b/>
          <w:sz w:val="20"/>
          <w:szCs w:val="20"/>
        </w:rPr>
        <w:t xml:space="preserve">formulario </w:t>
      </w:r>
      <w:r w:rsidRPr="00460FB9">
        <w:rPr>
          <w:rFonts w:ascii="Arial" w:hAnsi="Arial" w:cs="Arial"/>
          <w:b/>
          <w:bCs/>
          <w:sz w:val="20"/>
          <w:szCs w:val="20"/>
        </w:rPr>
        <w:t>APOYO A LA INDUSTRIA NACIONAL</w:t>
      </w:r>
      <w:r w:rsidRPr="00460FB9">
        <w:rPr>
          <w:rFonts w:ascii="Arial" w:hAnsi="Arial" w:cs="Arial"/>
          <w:sz w:val="20"/>
          <w:szCs w:val="20"/>
        </w:rPr>
        <w:t xml:space="preserve"> "</w:t>
      </w:r>
      <w:r w:rsidRPr="00460FB9">
        <w:rPr>
          <w:rFonts w:ascii="Arial" w:hAnsi="Arial" w:cs="Arial"/>
          <w:i/>
          <w:iCs/>
          <w:sz w:val="20"/>
          <w:szCs w:val="20"/>
        </w:rPr>
        <w:t>PROTECCIÓN A LA INDUSTRIA NACIONAL-INCENTIVOS EN LA CONTRATACIÓN PÚBLICA</w:t>
      </w:r>
      <w:r w:rsidRPr="00460FB9">
        <w:rPr>
          <w:rFonts w:ascii="Arial" w:hAnsi="Arial" w:cs="Arial"/>
          <w:sz w:val="20"/>
          <w:szCs w:val="20"/>
        </w:rPr>
        <w:t>”</w:t>
      </w:r>
      <w:r w:rsidRPr="00460FB9">
        <w:rPr>
          <w:rFonts w:ascii="Arial" w:hAnsi="Arial" w:cs="Arial"/>
          <w:b/>
          <w:sz w:val="20"/>
          <w:szCs w:val="20"/>
        </w:rPr>
        <w:t xml:space="preserve">, </w:t>
      </w:r>
      <w:r w:rsidRPr="00460FB9">
        <w:rPr>
          <w:rFonts w:ascii="Arial" w:hAnsi="Arial" w:cs="Arial"/>
          <w:sz w:val="20"/>
          <w:szCs w:val="20"/>
        </w:rPr>
        <w:t>teniendo en cuenta sus notas descritas</w:t>
      </w:r>
      <w:r w:rsidRPr="00460FB9">
        <w:rPr>
          <w:rFonts w:ascii="Arial" w:hAnsi="Arial" w:cs="Arial"/>
          <w:b/>
          <w:sz w:val="20"/>
          <w:szCs w:val="20"/>
        </w:rPr>
        <w:t xml:space="preserve"> </w:t>
      </w:r>
      <w:r w:rsidRPr="00460FB9">
        <w:rPr>
          <w:rFonts w:ascii="Arial" w:hAnsi="Arial" w:cs="Arial"/>
          <w:sz w:val="20"/>
          <w:szCs w:val="20"/>
        </w:rPr>
        <w:t xml:space="preserve">el cual se entenderá presentado bajo la gravedad de juramento. </w:t>
      </w:r>
    </w:p>
    <w:p w14:paraId="7C4D1332" w14:textId="77777777" w:rsidR="006361AB" w:rsidRPr="00460FB9" w:rsidRDefault="006361AB" w:rsidP="00FA425A">
      <w:pPr>
        <w:pStyle w:val="Sinespaciado"/>
        <w:ind w:left="-142" w:right="-425"/>
        <w:jc w:val="both"/>
        <w:rPr>
          <w:rFonts w:ascii="Arial" w:hAnsi="Arial" w:cs="Arial"/>
          <w:sz w:val="20"/>
          <w:szCs w:val="20"/>
        </w:rPr>
      </w:pPr>
    </w:p>
    <w:p w14:paraId="33E6631F" w14:textId="77777777" w:rsidR="006361AB" w:rsidRPr="00460FB9" w:rsidRDefault="006361AB" w:rsidP="00FA425A">
      <w:pPr>
        <w:pStyle w:val="Sinespaciado"/>
        <w:ind w:left="-142" w:right="-425"/>
        <w:jc w:val="both"/>
        <w:rPr>
          <w:rFonts w:ascii="Arial" w:hAnsi="Arial" w:cs="Arial"/>
          <w:sz w:val="20"/>
          <w:szCs w:val="20"/>
        </w:rPr>
      </w:pPr>
      <w:r w:rsidRPr="00460FB9">
        <w:rPr>
          <w:rFonts w:ascii="Arial" w:hAnsi="Arial" w:cs="Arial"/>
          <w:sz w:val="20"/>
          <w:szCs w:val="20"/>
        </w:rPr>
        <w:t xml:space="preserve">De conformidad con el 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28755CC7" w14:textId="77777777" w:rsidR="006361AB" w:rsidRPr="00460FB9" w:rsidRDefault="006361AB" w:rsidP="006361AB">
      <w:pPr>
        <w:pStyle w:val="Sinespaciado"/>
        <w:jc w:val="both"/>
        <w:rPr>
          <w:rFonts w:ascii="Arial" w:hAnsi="Arial" w:cs="Arial"/>
          <w:sz w:val="20"/>
          <w:szCs w:val="20"/>
        </w:rPr>
      </w:pPr>
    </w:p>
    <w:p w14:paraId="397500D4" w14:textId="77777777" w:rsidR="006361AB" w:rsidRPr="00460FB9" w:rsidRDefault="006361AB" w:rsidP="001F2826">
      <w:pPr>
        <w:numPr>
          <w:ilvl w:val="0"/>
          <w:numId w:val="28"/>
        </w:numPr>
        <w:autoSpaceDE/>
        <w:autoSpaceDN/>
        <w:jc w:val="both"/>
      </w:pPr>
      <w:r w:rsidRPr="00460FB9">
        <w:t>Las ofertas presentadas por proponentes nacionales y que involucren bienes y/o servicios 100% nacionales, obtendrán (</w:t>
      </w:r>
      <w:r>
        <w:t>10</w:t>
      </w:r>
      <w:r w:rsidRPr="00460FB9">
        <w:t>) puntos.</w:t>
      </w:r>
    </w:p>
    <w:p w14:paraId="58ADAA3E" w14:textId="77777777" w:rsidR="006361AB" w:rsidRPr="00460FB9" w:rsidRDefault="006361AB" w:rsidP="006361AB">
      <w:pPr>
        <w:ind w:left="507"/>
        <w:jc w:val="both"/>
      </w:pPr>
    </w:p>
    <w:p w14:paraId="1968F593" w14:textId="77777777" w:rsidR="006361AB" w:rsidRPr="00460FB9" w:rsidRDefault="006361AB" w:rsidP="001F2826">
      <w:pPr>
        <w:numPr>
          <w:ilvl w:val="0"/>
          <w:numId w:val="28"/>
        </w:numPr>
        <w:autoSpaceDE/>
        <w:autoSpaceDN/>
        <w:jc w:val="both"/>
      </w:pPr>
      <w:r w:rsidRPr="00460FB9">
        <w:t>Las ofertas presentadas por proponentes nacionales y que involucren bienes y/o servicios nacionales superiores al 50% de los recursos y menor al 100% de estos, obtendrán (</w:t>
      </w:r>
      <w:r>
        <w:t>9</w:t>
      </w:r>
      <w:r w:rsidRPr="00460FB9">
        <w:t>) puntos.</w:t>
      </w:r>
    </w:p>
    <w:p w14:paraId="6AA1D534" w14:textId="77777777" w:rsidR="006361AB" w:rsidRPr="00460FB9" w:rsidRDefault="006361AB" w:rsidP="006361AB">
      <w:pPr>
        <w:pStyle w:val="Prrafodelista"/>
      </w:pPr>
    </w:p>
    <w:p w14:paraId="5D7D0CB2" w14:textId="77777777" w:rsidR="006361AB" w:rsidRPr="00460FB9" w:rsidRDefault="006361AB" w:rsidP="001F2826">
      <w:pPr>
        <w:numPr>
          <w:ilvl w:val="0"/>
          <w:numId w:val="28"/>
        </w:numPr>
        <w:autoSpaceDE/>
        <w:autoSpaceDN/>
        <w:jc w:val="both"/>
      </w:pPr>
      <w:r w:rsidRPr="00460FB9">
        <w:t>Las ofertas presentadas por proponentes nacionales y que involucren bienes y/o servicios de origen nacional, inferior al 50% de los recursos, obtendrá (</w:t>
      </w:r>
      <w:r>
        <w:t>8</w:t>
      </w:r>
      <w:r w:rsidRPr="00460FB9">
        <w:t>) puntos.</w:t>
      </w:r>
    </w:p>
    <w:p w14:paraId="215CFC95" w14:textId="77777777" w:rsidR="006361AB" w:rsidRPr="00460FB9" w:rsidRDefault="006361AB" w:rsidP="006361AB">
      <w:pPr>
        <w:pStyle w:val="Prrafodelista"/>
      </w:pPr>
    </w:p>
    <w:p w14:paraId="07529389" w14:textId="77777777" w:rsidR="006361AB" w:rsidRPr="00460FB9" w:rsidRDefault="006361AB" w:rsidP="001F2826">
      <w:pPr>
        <w:numPr>
          <w:ilvl w:val="0"/>
          <w:numId w:val="28"/>
        </w:numPr>
        <w:autoSpaceDE/>
        <w:autoSpaceDN/>
        <w:jc w:val="both"/>
      </w:pPr>
      <w:r w:rsidRPr="00460FB9">
        <w:t>Las ofertas presentadas por proponentes extranjeros y que involucren bienes y/o servicios 100% nacionales obtendrán (</w:t>
      </w:r>
      <w:r>
        <w:t>7</w:t>
      </w:r>
      <w:r w:rsidRPr="00460FB9">
        <w:t>) puntos.</w:t>
      </w:r>
    </w:p>
    <w:p w14:paraId="05F2931D" w14:textId="77777777" w:rsidR="006361AB" w:rsidRPr="00460FB9" w:rsidRDefault="006361AB" w:rsidP="006361AB">
      <w:pPr>
        <w:pStyle w:val="Prrafodelista"/>
      </w:pPr>
    </w:p>
    <w:p w14:paraId="460276AF" w14:textId="77777777" w:rsidR="006361AB" w:rsidRPr="00460FB9" w:rsidRDefault="006361AB" w:rsidP="001F2826">
      <w:pPr>
        <w:numPr>
          <w:ilvl w:val="0"/>
          <w:numId w:val="28"/>
        </w:numPr>
        <w:autoSpaceDE/>
        <w:autoSpaceDN/>
        <w:jc w:val="both"/>
      </w:pPr>
      <w:r w:rsidRPr="00460FB9">
        <w:t>Las propuestas presentadas por proponentes extranjeros y que involucren bienes y/o servicios nacionales, superiores al 50% de los recursos y menor al 100% de estos obtendrán (</w:t>
      </w:r>
      <w:r>
        <w:t>6</w:t>
      </w:r>
      <w:r w:rsidRPr="00460FB9">
        <w:t>) puntos.</w:t>
      </w:r>
    </w:p>
    <w:p w14:paraId="678FE56C" w14:textId="77777777" w:rsidR="006361AB" w:rsidRPr="00460FB9" w:rsidRDefault="006361AB" w:rsidP="006361AB">
      <w:pPr>
        <w:pStyle w:val="Prrafodelista"/>
      </w:pPr>
    </w:p>
    <w:p w14:paraId="166155E0" w14:textId="77777777" w:rsidR="006361AB" w:rsidRPr="00460FB9" w:rsidRDefault="006361AB" w:rsidP="001F2826">
      <w:pPr>
        <w:numPr>
          <w:ilvl w:val="0"/>
          <w:numId w:val="28"/>
        </w:numPr>
        <w:autoSpaceDE/>
        <w:autoSpaceDN/>
        <w:jc w:val="both"/>
      </w:pPr>
      <w:r w:rsidRPr="00460FB9">
        <w:t>Las propuestas presentadas por proponentes extranjeros y que involucren bienes y/o servicios nacionales de origen nacional inferior al 50% de los recursos, obtendrán (</w:t>
      </w:r>
      <w:r>
        <w:t>5</w:t>
      </w:r>
      <w:r w:rsidRPr="00460FB9">
        <w:t xml:space="preserve">) puntos. </w:t>
      </w:r>
    </w:p>
    <w:p w14:paraId="2F282C98" w14:textId="77777777" w:rsidR="006361AB" w:rsidRPr="00460FB9" w:rsidRDefault="006361AB" w:rsidP="006361AB">
      <w:pPr>
        <w:pStyle w:val="Prrafodelista"/>
      </w:pPr>
    </w:p>
    <w:p w14:paraId="3343A23B" w14:textId="77777777" w:rsidR="006361AB" w:rsidRPr="00460FB9" w:rsidRDefault="006361AB" w:rsidP="00FA425A">
      <w:pPr>
        <w:ind w:left="-426"/>
        <w:jc w:val="both"/>
      </w:pPr>
      <w:r w:rsidRPr="00460FB9">
        <w:t xml:space="preserve">En caso de presentarse propuestas conjuntas conformadas por proponentes nacionales y extranjeros, se aplicarán los literales A, B y C, cuando la propuesta conjunta contenga un porcentaje igual o superior al 50% de participación del proponente nacional o nacionales y los literales D, E y F, cuando la propuesta conjunta contenga un porcentaje menor al 50% de participación del proponente nacional o nacionales. </w:t>
      </w:r>
    </w:p>
    <w:p w14:paraId="44B37133" w14:textId="77777777" w:rsidR="006361AB" w:rsidRPr="00460FB9" w:rsidRDefault="006361AB" w:rsidP="00FA425A">
      <w:pPr>
        <w:ind w:left="-426"/>
        <w:jc w:val="both"/>
      </w:pPr>
      <w:r w:rsidRPr="00460FB9">
        <w:t>El artículo 51 del Decreto 019 de 2012 que modifica el parágrafo del artículo 1 de la Ley 816 de 2003, establece que se otorgará tratamiento de bienes y servicios nacionales a aquellos bienes y servicios originarios de los países con los que Colombia ha negociado trato nacional en materia de compras estatales y de aquellos países en los cuales a las ofertas de bienes y servicios colombianos se les concederá el mismo tratamiento otorgado a sus bienes y servicios nacionales. La acreditación demostración de tal circunstancia se hará en los términos que señale el reglamento.</w:t>
      </w:r>
    </w:p>
    <w:p w14:paraId="330A7B1C" w14:textId="77777777" w:rsidR="006361AB" w:rsidRDefault="006361AB" w:rsidP="00FA425A">
      <w:pPr>
        <w:tabs>
          <w:tab w:val="left" w:pos="1418"/>
          <w:tab w:val="left" w:pos="1843"/>
        </w:tabs>
        <w:ind w:left="-426"/>
        <w:jc w:val="both"/>
      </w:pPr>
      <w:r w:rsidRPr="00460FB9">
        <w:t>Son servicios de origen nacional aquellos presentados por empresas constituidas de acuerdo con la legislación nacional, por personas naturales colombianos o por residentes en Colombia.</w:t>
      </w:r>
    </w:p>
    <w:p w14:paraId="3421A2E3" w14:textId="77777777" w:rsidR="006361AB" w:rsidRPr="00437D04" w:rsidRDefault="006361AB" w:rsidP="006361AB">
      <w:pPr>
        <w:tabs>
          <w:tab w:val="left" w:pos="1418"/>
          <w:tab w:val="left" w:pos="1843"/>
        </w:tabs>
        <w:jc w:val="both"/>
        <w:rPr>
          <w:sz w:val="18"/>
          <w:szCs w:val="18"/>
        </w:rPr>
      </w:pPr>
    </w:p>
    <w:p w14:paraId="09729D69" w14:textId="77777777" w:rsidR="006361AB" w:rsidRPr="001856C4" w:rsidRDefault="006361AB" w:rsidP="006361AB">
      <w:pPr>
        <w:ind w:right="-425"/>
        <w:jc w:val="center"/>
        <w:rPr>
          <w:b/>
          <w:bCs/>
        </w:rPr>
      </w:pPr>
      <w:bookmarkStart w:id="8" w:name="OLE_LINK38"/>
      <w:bookmarkStart w:id="9" w:name="OLE_LINK39"/>
      <w:r w:rsidRPr="001856C4">
        <w:rPr>
          <w:b/>
          <w:bCs/>
        </w:rPr>
        <w:t>CRITERIOS JURÍDICOS ADICIONALES</w:t>
      </w:r>
    </w:p>
    <w:p w14:paraId="0D0D6870" w14:textId="77777777" w:rsidR="006361AB" w:rsidRPr="001856C4" w:rsidRDefault="006361AB" w:rsidP="006361AB">
      <w:pPr>
        <w:adjustRightInd w:val="0"/>
        <w:jc w:val="both"/>
        <w:rPr>
          <w:b/>
        </w:rPr>
      </w:pPr>
    </w:p>
    <w:bookmarkEnd w:id="8"/>
    <w:bookmarkEnd w:id="9"/>
    <w:p w14:paraId="566C595E" w14:textId="77777777" w:rsidR="006361AB" w:rsidRPr="001856C4" w:rsidRDefault="006361AB" w:rsidP="001F2826">
      <w:pPr>
        <w:pStyle w:val="Prrafodelista"/>
        <w:numPr>
          <w:ilvl w:val="0"/>
          <w:numId w:val="65"/>
        </w:numPr>
        <w:tabs>
          <w:tab w:val="left" w:pos="-1080"/>
          <w:tab w:val="left" w:pos="0"/>
        </w:tabs>
        <w:autoSpaceDE/>
        <w:autoSpaceDN/>
        <w:ind w:left="284"/>
        <w:jc w:val="both"/>
        <w:rPr>
          <w:rFonts w:eastAsia="MS Mincho"/>
          <w:b/>
          <w:bCs/>
        </w:rPr>
      </w:pPr>
      <w:r w:rsidRPr="001856C4">
        <w:rPr>
          <w:rFonts w:eastAsia="MS Mincho"/>
          <w:b/>
          <w:bCs/>
        </w:rPr>
        <w:t>REQUISITOS PARA ASIGNACIÓN DE PUNTAJE ADICIONAL A EMPRENDIMIENTOS Y EMPRESAS DE MUJERES – LEY 2069 DE 2020 Y DECRETO 1860 DE 2021</w:t>
      </w:r>
    </w:p>
    <w:p w14:paraId="15AD4C55" w14:textId="77777777" w:rsidR="006361AB" w:rsidRPr="001856C4" w:rsidRDefault="006361AB" w:rsidP="00FA425A">
      <w:pPr>
        <w:tabs>
          <w:tab w:val="left" w:pos="-1080"/>
        </w:tabs>
        <w:ind w:left="-426" w:right="-142"/>
        <w:jc w:val="both"/>
        <w:rPr>
          <w:rFonts w:eastAsia="MS Mincho"/>
        </w:rPr>
      </w:pPr>
    </w:p>
    <w:p w14:paraId="345622E9" w14:textId="77777777" w:rsidR="006361AB" w:rsidRPr="001856C4" w:rsidRDefault="006361AB" w:rsidP="00FA425A">
      <w:pPr>
        <w:tabs>
          <w:tab w:val="left" w:pos="-1080"/>
        </w:tabs>
        <w:ind w:left="-426" w:right="-142"/>
        <w:jc w:val="both"/>
        <w:rPr>
          <w:rFonts w:eastAsia="MS Mincho"/>
        </w:rPr>
      </w:pPr>
      <w:r w:rsidRPr="001856C4">
        <w:rPr>
          <w:rFonts w:eastAsia="MS Mincho"/>
        </w:rPr>
        <w:t>De conformidad con lo establecido en el artículo 2.2.1.2.4.2.14 del Decreto 1082 de 2015, modificado por el Decreto 1860 de 2021, y con el propósito de adoptar medidas afirmativas que incentiven la participación de las mujeres en el Sistema de Compras Públicas, para el presente proceso se entenderán como emprendimientos y empresas de mujeres aquellas que cumplan alguna de las siguientes condiciones:</w:t>
      </w:r>
    </w:p>
    <w:p w14:paraId="678609CD" w14:textId="77777777" w:rsidR="006361AB" w:rsidRPr="001856C4" w:rsidRDefault="006361AB" w:rsidP="00FA425A">
      <w:pPr>
        <w:tabs>
          <w:tab w:val="left" w:pos="-1080"/>
        </w:tabs>
        <w:ind w:left="-426" w:right="-142"/>
        <w:jc w:val="both"/>
        <w:rPr>
          <w:rFonts w:eastAsia="MS Mincho"/>
        </w:rPr>
      </w:pPr>
    </w:p>
    <w:p w14:paraId="1C32F06A" w14:textId="77777777" w:rsidR="006361AB" w:rsidRPr="001856C4" w:rsidRDefault="006361AB" w:rsidP="00FA425A">
      <w:pPr>
        <w:tabs>
          <w:tab w:val="left" w:pos="-1080"/>
        </w:tabs>
        <w:ind w:left="-426" w:right="-142"/>
        <w:jc w:val="both"/>
        <w:rPr>
          <w:rFonts w:eastAsia="MS Mincho"/>
        </w:rPr>
      </w:pPr>
      <w:r w:rsidRPr="001856C4">
        <w:rPr>
          <w:rFonts w:eastAsia="MS Mincho"/>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93DDE68" w14:textId="77777777" w:rsidR="006361AB" w:rsidRPr="001856C4" w:rsidRDefault="006361AB" w:rsidP="00FA425A">
      <w:pPr>
        <w:ind w:left="-426" w:right="-142"/>
      </w:pPr>
    </w:p>
    <w:p w14:paraId="058A3C10" w14:textId="77777777" w:rsidR="006361AB" w:rsidRPr="001856C4" w:rsidRDefault="006361AB" w:rsidP="00FA425A">
      <w:pPr>
        <w:tabs>
          <w:tab w:val="left" w:pos="-1080"/>
        </w:tabs>
        <w:ind w:left="-426" w:right="-142"/>
        <w:jc w:val="both"/>
        <w:rPr>
          <w:rFonts w:eastAsia="MS Mincho"/>
        </w:rPr>
      </w:pPr>
      <w:r w:rsidRPr="001856C4">
        <w:rPr>
          <w:rFonts w:eastAsia="MS Mincho"/>
        </w:rPr>
        <w:t>2. Cuando por lo menos el cincuenta por ciento (50%) de los empleos del nivel directivo de la persona jurídica sean ejercidos por mujeres y estas hayan estado vinculadas laboralmente a la empresa durante al menos el último año anterior a la fecha de cierre del proceso de selección, en el mismo cargo u otro del mismo nivel.</w:t>
      </w:r>
    </w:p>
    <w:p w14:paraId="232EE417" w14:textId="77777777" w:rsidR="006361AB" w:rsidRPr="001856C4" w:rsidRDefault="006361AB" w:rsidP="00FA425A">
      <w:pPr>
        <w:tabs>
          <w:tab w:val="left" w:pos="-1080"/>
        </w:tabs>
        <w:ind w:left="-426" w:right="-142"/>
        <w:jc w:val="both"/>
        <w:rPr>
          <w:rFonts w:eastAsia="MS Mincho"/>
        </w:rPr>
      </w:pPr>
    </w:p>
    <w:p w14:paraId="58F11B9F" w14:textId="77777777" w:rsidR="006361AB" w:rsidRPr="001856C4" w:rsidRDefault="006361AB" w:rsidP="00FA425A">
      <w:pPr>
        <w:tabs>
          <w:tab w:val="left" w:pos="-1080"/>
        </w:tabs>
        <w:ind w:left="-426" w:right="-142"/>
        <w:jc w:val="both"/>
        <w:rPr>
          <w:rFonts w:eastAsia="MS Mincho"/>
        </w:rPr>
      </w:pPr>
      <w:r w:rsidRPr="001856C4">
        <w:rPr>
          <w:rFonts w:eastAsia="MS Mincho"/>
        </w:rPr>
        <w:t>Se entenderá como empleos del nivel directivo aquellos cuyas funciones estén relacionadas con la dirección de áreas misionales de la empresa y la toma de decisiones a nivel estratégico.</w:t>
      </w:r>
    </w:p>
    <w:p w14:paraId="34BD97BA" w14:textId="77777777" w:rsidR="006361AB" w:rsidRPr="001856C4" w:rsidRDefault="006361AB" w:rsidP="00FA425A">
      <w:pPr>
        <w:tabs>
          <w:tab w:val="left" w:pos="-1080"/>
        </w:tabs>
        <w:ind w:left="-426" w:right="-142"/>
        <w:jc w:val="both"/>
        <w:rPr>
          <w:rFonts w:eastAsia="MS Mincho"/>
        </w:rPr>
      </w:pPr>
    </w:p>
    <w:p w14:paraId="687282CD" w14:textId="77777777" w:rsidR="006361AB" w:rsidRPr="001856C4" w:rsidRDefault="006361AB" w:rsidP="00FA425A">
      <w:pPr>
        <w:tabs>
          <w:tab w:val="left" w:pos="-1080"/>
        </w:tabs>
        <w:ind w:left="-426" w:right="-142"/>
        <w:jc w:val="both"/>
        <w:rPr>
          <w:rFonts w:eastAsia="MS Mincho"/>
        </w:rPr>
      </w:pPr>
      <w:r w:rsidRPr="001856C4">
        <w:rPr>
          <w:rFonts w:eastAsia="MS Mincho"/>
        </w:rPr>
        <w:t xml:space="preserve">Esta circunstancia se acreditará mediante certificación expedida por el representante legal y el revisor fiscal, cuando exista de acuerdo con los requerimientos de ley, o el contador, donde se señale de manera detallada todas </w:t>
      </w:r>
      <w:r w:rsidRPr="001856C4">
        <w:rPr>
          <w:rFonts w:eastAsia="MS Mincho"/>
        </w:rPr>
        <w:lastRenderedPageBreak/>
        <w:t>las personas que conforman los cargos de nivel directivo del proponente, el número de mujeres y el tiempo de vinculación.</w:t>
      </w:r>
    </w:p>
    <w:p w14:paraId="0C10D036" w14:textId="77777777" w:rsidR="006361AB" w:rsidRPr="001856C4" w:rsidRDefault="006361AB" w:rsidP="00FA425A">
      <w:pPr>
        <w:tabs>
          <w:tab w:val="left" w:pos="-1080"/>
        </w:tabs>
        <w:ind w:left="-426" w:right="-142"/>
        <w:jc w:val="both"/>
        <w:rPr>
          <w:rFonts w:eastAsia="MS Mincho"/>
        </w:rPr>
      </w:pPr>
    </w:p>
    <w:p w14:paraId="7C106402" w14:textId="77777777" w:rsidR="006361AB" w:rsidRPr="001856C4" w:rsidRDefault="006361AB" w:rsidP="00FA425A">
      <w:pPr>
        <w:tabs>
          <w:tab w:val="left" w:pos="-1080"/>
        </w:tabs>
        <w:ind w:left="-426" w:right="-142"/>
        <w:jc w:val="both"/>
        <w:rPr>
          <w:rFonts w:eastAsia="MS Mincho"/>
        </w:rPr>
      </w:pPr>
      <w:r w:rsidRPr="001856C4">
        <w:rPr>
          <w:rFonts w:eastAsia="MS Mincho"/>
        </w:rPr>
        <w:t>La certificación deberá relacionar el nombre completo y número de documento de identidad de cada una de las personas que conforman el nivel directivo del proponente. Como soporte, se anexará copia de los respectivos documentos de identidad, copia de los contratos de trabajo o certificación laboral con funciones, así como el certificado de aportes a seguridad social del último año en el que se demuestren los pagos realizados por el empleador.</w:t>
      </w:r>
    </w:p>
    <w:p w14:paraId="1BD98A01" w14:textId="77777777" w:rsidR="006361AB" w:rsidRPr="001856C4" w:rsidRDefault="006361AB" w:rsidP="00FA425A">
      <w:pPr>
        <w:tabs>
          <w:tab w:val="left" w:pos="-1080"/>
        </w:tabs>
        <w:ind w:left="-426" w:right="-142"/>
        <w:jc w:val="both"/>
        <w:rPr>
          <w:rFonts w:eastAsia="MS Mincho"/>
        </w:rPr>
      </w:pPr>
    </w:p>
    <w:p w14:paraId="039003C9" w14:textId="77777777" w:rsidR="006361AB" w:rsidRPr="001856C4" w:rsidRDefault="006361AB" w:rsidP="00FA425A">
      <w:pPr>
        <w:tabs>
          <w:tab w:val="left" w:pos="-1080"/>
        </w:tabs>
        <w:ind w:left="-426" w:right="-142"/>
        <w:jc w:val="both"/>
        <w:rPr>
          <w:rFonts w:eastAsia="MS Mincho"/>
        </w:rPr>
      </w:pPr>
      <w:r w:rsidRPr="001856C4">
        <w:rPr>
          <w:rFonts w:eastAsia="MS Mincho"/>
        </w:rPr>
        <w:t>3. Cuando la persona natural sea una mujer y haya ejercido actividades comerciales a través de un establecimiento de comercio durante al menos el último año anterior a la fecha de cierre del proceso de selección. Esta circunstancia se acreditará mediante copia de la cédula de ciudadanía, cédula de extranjería o pasaporte, así como copia del registro mercantil.</w:t>
      </w:r>
    </w:p>
    <w:p w14:paraId="46EDEB12" w14:textId="77777777" w:rsidR="006361AB" w:rsidRPr="001856C4" w:rsidRDefault="006361AB" w:rsidP="00FA425A">
      <w:pPr>
        <w:tabs>
          <w:tab w:val="left" w:pos="-1080"/>
        </w:tabs>
        <w:ind w:left="-426" w:right="-142"/>
        <w:jc w:val="both"/>
        <w:rPr>
          <w:rFonts w:eastAsia="MS Mincho"/>
        </w:rPr>
      </w:pPr>
    </w:p>
    <w:p w14:paraId="305FDC18" w14:textId="77777777" w:rsidR="006361AB" w:rsidRPr="001856C4" w:rsidRDefault="006361AB" w:rsidP="00FA425A">
      <w:pPr>
        <w:tabs>
          <w:tab w:val="left" w:pos="-1080"/>
        </w:tabs>
        <w:ind w:left="-426" w:right="-142"/>
        <w:jc w:val="both"/>
        <w:rPr>
          <w:rFonts w:eastAsia="MS Mincho"/>
        </w:rPr>
      </w:pPr>
      <w:r w:rsidRPr="001856C4">
        <w:rPr>
          <w:rFonts w:eastAsia="MS Mincho"/>
        </w:rPr>
        <w:t>4. Para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688B544A" w14:textId="77777777" w:rsidR="006361AB" w:rsidRPr="001856C4" w:rsidRDefault="006361AB" w:rsidP="00FA425A">
      <w:pPr>
        <w:tabs>
          <w:tab w:val="left" w:pos="-1080"/>
        </w:tabs>
        <w:ind w:left="-426" w:right="-142"/>
        <w:jc w:val="both"/>
        <w:rPr>
          <w:rFonts w:eastAsia="MS Mincho"/>
        </w:rPr>
      </w:pPr>
    </w:p>
    <w:p w14:paraId="442D9757" w14:textId="77777777" w:rsidR="006361AB" w:rsidRPr="001856C4" w:rsidRDefault="006361AB" w:rsidP="00FA425A">
      <w:pPr>
        <w:tabs>
          <w:tab w:val="left" w:pos="-1080"/>
        </w:tabs>
        <w:ind w:left="-426" w:right="-142"/>
        <w:jc w:val="both"/>
        <w:rPr>
          <w:rFonts w:eastAsia="MS Mincho"/>
        </w:rPr>
      </w:pPr>
      <w:r w:rsidRPr="001856C4">
        <w:rPr>
          <w:rFonts w:eastAsia="MS Mincho"/>
        </w:rPr>
        <w:t>Parágrafo. Respecto de los incentivos contractuales para emprendimientos y empresas de mujeres, las certificaciones deberán expedirse bajo la gravedad de juramento con una fecha máxima de treinta (30) días calendario anteriores a la fecha prevista para el cierre del proceso de selección.</w:t>
      </w:r>
    </w:p>
    <w:p w14:paraId="2413B322" w14:textId="77777777" w:rsidR="006361AB" w:rsidRPr="001856C4" w:rsidRDefault="006361AB" w:rsidP="00FA425A">
      <w:pPr>
        <w:tabs>
          <w:tab w:val="left" w:pos="-1080"/>
        </w:tabs>
        <w:ind w:left="-426" w:right="-142"/>
        <w:jc w:val="both"/>
        <w:rPr>
          <w:rFonts w:eastAsia="MS Mincho"/>
        </w:rPr>
      </w:pPr>
    </w:p>
    <w:p w14:paraId="22CBE09E" w14:textId="2EB04AF5" w:rsidR="006361AB" w:rsidRPr="001856C4" w:rsidRDefault="006361AB" w:rsidP="00FA425A">
      <w:pPr>
        <w:tabs>
          <w:tab w:val="left" w:pos="-1080"/>
        </w:tabs>
        <w:ind w:left="-426" w:right="-142"/>
        <w:jc w:val="both"/>
        <w:rPr>
          <w:rFonts w:eastAsia="MS Mincho"/>
        </w:rPr>
      </w:pPr>
      <w:r w:rsidRPr="001856C4">
        <w:rPr>
          <w:rFonts w:eastAsia="MS Mincho"/>
        </w:rPr>
        <w:t xml:space="preserve">De conformidad con el artículo 2.2.1.2.4.2.15 del Decreto 1082 de 2015, modificado por el Decreto 1860 de 2021, se otorgará un puntaje adicional de </w:t>
      </w:r>
      <w:proofErr w:type="gramStart"/>
      <w:r w:rsidR="00863E4C" w:rsidRPr="001856C4">
        <w:rPr>
          <w:rFonts w:eastAsia="MS Mincho"/>
        </w:rPr>
        <w:t>cero</w:t>
      </w:r>
      <w:r w:rsidR="00863E4C">
        <w:rPr>
          <w:rFonts w:eastAsia="MS Mincho"/>
        </w:rPr>
        <w:t xml:space="preserve"> </w:t>
      </w:r>
      <w:r w:rsidR="00863E4C" w:rsidRPr="001856C4">
        <w:rPr>
          <w:rFonts w:eastAsia="MS Mincho"/>
        </w:rPr>
        <w:t>punto</w:t>
      </w:r>
      <w:proofErr w:type="gramEnd"/>
      <w:r w:rsidRPr="001856C4">
        <w:rPr>
          <w:rFonts w:eastAsia="MS Mincho"/>
        </w:rPr>
        <w:t xml:space="preserve"> veinticinco (0,25) puntos a los proponentes que acrediten la condición de emprendimientos y empresas de mujeres, conforme a los requisitos establecidos en la normativa vigente.</w:t>
      </w:r>
    </w:p>
    <w:p w14:paraId="0274C8E5" w14:textId="77777777" w:rsidR="006361AB" w:rsidRPr="001856C4" w:rsidRDefault="006361AB" w:rsidP="00FA425A">
      <w:pPr>
        <w:tabs>
          <w:tab w:val="left" w:pos="-1080"/>
        </w:tabs>
        <w:ind w:left="-426" w:right="-142"/>
        <w:jc w:val="both"/>
        <w:rPr>
          <w:rFonts w:eastAsia="MS Mincho"/>
        </w:rPr>
      </w:pPr>
    </w:p>
    <w:p w14:paraId="554BB535" w14:textId="77777777" w:rsidR="006361AB" w:rsidRPr="001856C4" w:rsidRDefault="006361AB" w:rsidP="00FA425A">
      <w:pPr>
        <w:tabs>
          <w:tab w:val="left" w:pos="-1080"/>
        </w:tabs>
        <w:ind w:left="-426" w:right="-142"/>
        <w:jc w:val="both"/>
        <w:rPr>
          <w:rFonts w:eastAsia="MS Mincho"/>
        </w:rPr>
      </w:pPr>
      <w:r w:rsidRPr="001856C4">
        <w:rPr>
          <w:rFonts w:eastAsia="MS Mincho"/>
        </w:rPr>
        <w:t>En caso de proponentes plurales, el puntaje adicional procederá cuando por lo menos uno de sus integrantes acredite la condición de emprendimiento y empresa de mujeres y tenga una participación igual o superior al diez por ciento (10%) dentro de la estructura plural.</w:t>
      </w:r>
    </w:p>
    <w:p w14:paraId="54739F0D" w14:textId="77777777" w:rsidR="006361AB" w:rsidRPr="001856C4" w:rsidRDefault="006361AB" w:rsidP="00FA425A">
      <w:pPr>
        <w:tabs>
          <w:tab w:val="left" w:pos="-1080"/>
        </w:tabs>
        <w:ind w:left="-426" w:right="-142"/>
        <w:jc w:val="both"/>
        <w:rPr>
          <w:rFonts w:eastAsia="MS Mincho"/>
        </w:rPr>
      </w:pPr>
    </w:p>
    <w:p w14:paraId="6FEC625A" w14:textId="13AFFBD3" w:rsidR="006361AB" w:rsidRPr="001856C4" w:rsidRDefault="006361AB" w:rsidP="000C3895">
      <w:pPr>
        <w:tabs>
          <w:tab w:val="left" w:pos="-1080"/>
        </w:tabs>
        <w:ind w:left="-426" w:right="-142"/>
        <w:jc w:val="both"/>
        <w:rPr>
          <w:rFonts w:eastAsia="MS Mincho"/>
        </w:rPr>
      </w:pPr>
      <w:r w:rsidRPr="001856C4">
        <w:rPr>
          <w:rFonts w:eastAsia="MS Mincho"/>
        </w:rPr>
        <w:t>El comité jurídico verificará el cumplimiento de los requisitos establecidos para el otorgamiento del puntaje adicional e informará el resultado al comité económico para la consolidación final de la evaluación.</w:t>
      </w:r>
    </w:p>
    <w:p w14:paraId="5A85F7E0" w14:textId="77777777" w:rsidR="006361AB" w:rsidRPr="001856C4" w:rsidRDefault="006361AB" w:rsidP="006361AB">
      <w:pPr>
        <w:tabs>
          <w:tab w:val="left" w:pos="-1080"/>
          <w:tab w:val="left" w:pos="0"/>
        </w:tabs>
        <w:jc w:val="both"/>
        <w:rPr>
          <w:rFonts w:eastAsia="MS Mincho"/>
        </w:rPr>
      </w:pPr>
    </w:p>
    <w:p w14:paraId="60833CD7" w14:textId="77777777" w:rsidR="006361AB" w:rsidRPr="001856C4" w:rsidRDefault="006361AB" w:rsidP="001F2826">
      <w:pPr>
        <w:pStyle w:val="Prrafodelista"/>
        <w:numPr>
          <w:ilvl w:val="0"/>
          <w:numId w:val="65"/>
        </w:numPr>
        <w:tabs>
          <w:tab w:val="left" w:pos="-1080"/>
          <w:tab w:val="left" w:pos="0"/>
        </w:tabs>
        <w:autoSpaceDE/>
        <w:autoSpaceDN/>
        <w:ind w:left="142"/>
        <w:jc w:val="both"/>
        <w:rPr>
          <w:rFonts w:eastAsia="MS Mincho"/>
          <w:b/>
          <w:bCs/>
        </w:rPr>
      </w:pPr>
      <w:r w:rsidRPr="001856C4">
        <w:rPr>
          <w:rFonts w:eastAsia="MS Mincho"/>
          <w:b/>
          <w:bCs/>
        </w:rPr>
        <w:t>SISTEMA DE PREFERENCIAS EN FAVOR DE PERSONAS CON DISCAPACIDAD – DECRETO 0287 DE 2026</w:t>
      </w:r>
    </w:p>
    <w:p w14:paraId="25C1F699" w14:textId="77777777" w:rsidR="006361AB" w:rsidRPr="001856C4" w:rsidRDefault="006361AB" w:rsidP="006361AB">
      <w:pPr>
        <w:tabs>
          <w:tab w:val="left" w:pos="-1080"/>
          <w:tab w:val="left" w:pos="0"/>
        </w:tabs>
        <w:jc w:val="both"/>
        <w:rPr>
          <w:rFonts w:eastAsia="MS Mincho"/>
        </w:rPr>
      </w:pPr>
    </w:p>
    <w:p w14:paraId="1D1E140A" w14:textId="77777777" w:rsidR="006361AB" w:rsidRPr="001856C4" w:rsidRDefault="006361AB" w:rsidP="00FA425A">
      <w:pPr>
        <w:tabs>
          <w:tab w:val="left" w:pos="-1080"/>
        </w:tabs>
        <w:ind w:left="-426" w:right="-142"/>
        <w:jc w:val="both"/>
        <w:rPr>
          <w:rFonts w:eastAsia="MS Mincho"/>
        </w:rPr>
      </w:pPr>
      <w:r w:rsidRPr="001856C4">
        <w:rPr>
          <w:rFonts w:eastAsia="MS Mincho"/>
        </w:rPr>
        <w:t xml:space="preserve">El puntaje adicional de 2 puntos se asignará a los proponentes que acrediten su condición como empleadores de personas con discapacidad o como emprendimientos o empresas de </w:t>
      </w:r>
      <w:proofErr w:type="spellStart"/>
      <w:r w:rsidRPr="001856C4">
        <w:rPr>
          <w:rFonts w:eastAsia="MS Mincho"/>
        </w:rPr>
        <w:t>PcD</w:t>
      </w:r>
      <w:proofErr w:type="spellEnd"/>
      <w:r w:rsidRPr="001856C4">
        <w:rPr>
          <w:rFonts w:eastAsia="MS Mincho"/>
        </w:rPr>
        <w:t>, conforme al Decreto 0287 de 2026. La entidad verificará estrictamente los documentos exigidos en la normativa vigente y garantizará la correcta aplicación del criterio sin acumulación.</w:t>
      </w:r>
    </w:p>
    <w:p w14:paraId="25F38FE9" w14:textId="77777777" w:rsidR="006361AB" w:rsidRPr="001856C4" w:rsidRDefault="006361AB" w:rsidP="00FA425A">
      <w:pPr>
        <w:tabs>
          <w:tab w:val="left" w:pos="-1080"/>
        </w:tabs>
        <w:ind w:left="-426" w:right="-142"/>
        <w:jc w:val="both"/>
        <w:rPr>
          <w:rFonts w:eastAsia="MS Mincho"/>
        </w:rPr>
      </w:pPr>
    </w:p>
    <w:p w14:paraId="0BE4B40A" w14:textId="77777777" w:rsidR="006361AB" w:rsidRPr="001856C4" w:rsidRDefault="006361AB" w:rsidP="00FA425A">
      <w:pPr>
        <w:tabs>
          <w:tab w:val="left" w:pos="-1080"/>
        </w:tabs>
        <w:ind w:left="-426" w:right="-142"/>
        <w:jc w:val="both"/>
        <w:rPr>
          <w:rFonts w:eastAsia="MS Mincho"/>
        </w:rPr>
      </w:pPr>
      <w:r w:rsidRPr="001856C4">
        <w:rPr>
          <w:rFonts w:eastAsia="MS Mincho"/>
        </w:rPr>
        <w:t>De conformidad con lo establecido en el Decreto 0287 de 2026, mediante el cual se modificaron los artículos 2.2.1.2.4.2.6, 2.2.1.2.4.2.7 y 2.2.1.2.4.2.8 del Decreto 1082 de 2015, la Entidad otorgará un puntaje adicional de dos (2) puntos a los proponentes que acrediten la vinculación de personas con discapacidad en su planta de personal.</w:t>
      </w:r>
    </w:p>
    <w:p w14:paraId="5FDBA7AB" w14:textId="77777777" w:rsidR="006361AB" w:rsidRPr="001856C4" w:rsidRDefault="006361AB" w:rsidP="00FA425A">
      <w:pPr>
        <w:tabs>
          <w:tab w:val="left" w:pos="-1080"/>
        </w:tabs>
        <w:ind w:left="-426" w:right="-142"/>
        <w:jc w:val="both"/>
        <w:rPr>
          <w:rFonts w:eastAsia="MS Mincho"/>
        </w:rPr>
      </w:pPr>
    </w:p>
    <w:p w14:paraId="08BC2244" w14:textId="77777777" w:rsidR="006361AB" w:rsidRPr="001856C4" w:rsidRDefault="006361AB" w:rsidP="00FA425A">
      <w:pPr>
        <w:tabs>
          <w:tab w:val="left" w:pos="-1080"/>
        </w:tabs>
        <w:ind w:left="-426" w:right="-142"/>
        <w:jc w:val="both"/>
        <w:rPr>
          <w:rFonts w:eastAsia="MS Mincho"/>
        </w:rPr>
      </w:pPr>
      <w:r w:rsidRPr="001856C4">
        <w:rPr>
          <w:rFonts w:eastAsia="MS Mincho"/>
        </w:rPr>
        <w:t>Para acreditar dicha condición, el oferente deberá aportar:</w:t>
      </w:r>
    </w:p>
    <w:p w14:paraId="347B47B2" w14:textId="77777777" w:rsidR="006361AB" w:rsidRPr="001856C4" w:rsidRDefault="006361AB" w:rsidP="00FA425A">
      <w:pPr>
        <w:tabs>
          <w:tab w:val="left" w:pos="-1080"/>
        </w:tabs>
        <w:ind w:left="-426" w:right="-142"/>
        <w:jc w:val="both"/>
        <w:rPr>
          <w:rFonts w:eastAsia="MS Mincho"/>
        </w:rPr>
      </w:pPr>
    </w:p>
    <w:p w14:paraId="787A4BF5" w14:textId="77777777" w:rsidR="006361AB" w:rsidRPr="001856C4" w:rsidRDefault="006361AB" w:rsidP="00FA425A">
      <w:pPr>
        <w:tabs>
          <w:tab w:val="left" w:pos="-1080"/>
        </w:tabs>
        <w:ind w:left="-426" w:right="-142"/>
        <w:jc w:val="both"/>
        <w:rPr>
          <w:rFonts w:eastAsia="MS Mincho"/>
        </w:rPr>
      </w:pPr>
      <w:r w:rsidRPr="001856C4">
        <w:rPr>
          <w:rFonts w:eastAsia="MS Mincho"/>
        </w:rPr>
        <w:t>1. Certificación expedida por la persona natural, el representante legal o el revisor fiscal, según corresponda, en la que conste el número total de trabajadores vinculados a la planta de personal del proponente a la fecha de cierre del proceso de selección.</w:t>
      </w:r>
    </w:p>
    <w:p w14:paraId="06C0DD1C" w14:textId="77777777" w:rsidR="006361AB" w:rsidRPr="001856C4" w:rsidRDefault="006361AB" w:rsidP="00FA425A">
      <w:pPr>
        <w:ind w:left="-426" w:right="-142"/>
      </w:pPr>
    </w:p>
    <w:p w14:paraId="2FEF2C40" w14:textId="77777777" w:rsidR="006361AB" w:rsidRPr="001856C4" w:rsidRDefault="006361AB" w:rsidP="00FA425A">
      <w:pPr>
        <w:tabs>
          <w:tab w:val="left" w:pos="-1080"/>
        </w:tabs>
        <w:ind w:left="-426" w:right="-142"/>
        <w:jc w:val="both"/>
        <w:rPr>
          <w:rFonts w:eastAsia="MS Mincho"/>
        </w:rPr>
      </w:pPr>
      <w:r w:rsidRPr="001856C4">
        <w:rPr>
          <w:rFonts w:eastAsia="MS Mincho"/>
        </w:rPr>
        <w:t>2. Certificación expedida por el Ministerio del Trabajo, vigente a la fecha de cierre del proceso, en la que se acredite el número mínimo de personas con discapacidad vinculadas laboralmente a la planta de personal del proponente.</w:t>
      </w:r>
    </w:p>
    <w:p w14:paraId="05816C1E" w14:textId="77777777" w:rsidR="006361AB" w:rsidRPr="001856C4" w:rsidRDefault="006361AB" w:rsidP="00FA425A">
      <w:pPr>
        <w:tabs>
          <w:tab w:val="left" w:pos="-1080"/>
        </w:tabs>
        <w:ind w:left="-426" w:right="-142"/>
        <w:jc w:val="both"/>
        <w:rPr>
          <w:rFonts w:eastAsia="MS Mincho"/>
        </w:rPr>
      </w:pPr>
    </w:p>
    <w:p w14:paraId="511D7EB5" w14:textId="77777777" w:rsidR="006361AB" w:rsidRPr="001856C4" w:rsidRDefault="006361AB" w:rsidP="00FA425A">
      <w:pPr>
        <w:tabs>
          <w:tab w:val="left" w:pos="-1080"/>
        </w:tabs>
        <w:ind w:left="-426" w:right="-142"/>
        <w:jc w:val="both"/>
        <w:rPr>
          <w:rFonts w:eastAsia="MS Mincho"/>
        </w:rPr>
      </w:pPr>
      <w:r w:rsidRPr="001856C4">
        <w:rPr>
          <w:rFonts w:eastAsia="MS Mincho"/>
        </w:rPr>
        <w:t>Verificados los anteriores requisitos, la Entidad asignará el puntaje adicional correspondiente, conforme a lo previsto en la normativa vigente.</w:t>
      </w:r>
    </w:p>
    <w:p w14:paraId="7392CE5A" w14:textId="77777777" w:rsidR="006361AB" w:rsidRPr="001856C4" w:rsidRDefault="006361AB" w:rsidP="00FA425A">
      <w:pPr>
        <w:tabs>
          <w:tab w:val="left" w:pos="-1080"/>
        </w:tabs>
        <w:ind w:left="-426" w:right="-142"/>
        <w:jc w:val="both"/>
        <w:rPr>
          <w:rFonts w:eastAsia="MS Mincho"/>
        </w:rPr>
      </w:pPr>
    </w:p>
    <w:p w14:paraId="62034269" w14:textId="77777777" w:rsidR="006361AB" w:rsidRPr="001856C4" w:rsidRDefault="006361AB" w:rsidP="00FA425A">
      <w:pPr>
        <w:tabs>
          <w:tab w:val="left" w:pos="-1080"/>
        </w:tabs>
        <w:ind w:left="-426" w:right="-142"/>
        <w:jc w:val="both"/>
        <w:rPr>
          <w:rFonts w:eastAsia="MS Mincho"/>
        </w:rPr>
      </w:pPr>
      <w:r w:rsidRPr="001856C4">
        <w:rPr>
          <w:rFonts w:eastAsia="MS Mincho"/>
        </w:rPr>
        <w:t>En caso de proponentes plurales, se tendrá en cuenta la planta de personal del integrante que aporte mínimo el cuarenta por ciento (40%) de la experiencia requerida para el respectivo proceso contractual.</w:t>
      </w:r>
    </w:p>
    <w:p w14:paraId="3217AFC1" w14:textId="77777777" w:rsidR="006361AB" w:rsidRPr="001856C4" w:rsidRDefault="006361AB" w:rsidP="00FA425A">
      <w:pPr>
        <w:tabs>
          <w:tab w:val="left" w:pos="-1080"/>
        </w:tabs>
        <w:ind w:left="-426" w:right="-142"/>
        <w:jc w:val="both"/>
        <w:rPr>
          <w:rFonts w:eastAsia="MS Mincho"/>
        </w:rPr>
      </w:pPr>
    </w:p>
    <w:p w14:paraId="51BE5162" w14:textId="77777777" w:rsidR="006361AB" w:rsidRPr="001856C4" w:rsidRDefault="006361AB" w:rsidP="00FA425A">
      <w:pPr>
        <w:tabs>
          <w:tab w:val="left" w:pos="-1080"/>
        </w:tabs>
        <w:ind w:left="-426" w:right="-142"/>
        <w:jc w:val="both"/>
        <w:rPr>
          <w:rFonts w:eastAsia="MS Mincho"/>
        </w:rPr>
      </w:pPr>
      <w:r w:rsidRPr="001856C4">
        <w:rPr>
          <w:rFonts w:eastAsia="MS Mincho"/>
        </w:rPr>
        <w:t>El comité jurídico verificará el cumplimiento de los requisitos establecidos para el otorgamiento del puntaje adicional e informará el resultado al comité económico para la consolidación final de la evaluación.</w:t>
      </w:r>
    </w:p>
    <w:p w14:paraId="0D450761" w14:textId="77777777" w:rsidR="006361AB" w:rsidRPr="001856C4" w:rsidRDefault="006361AB" w:rsidP="006361AB">
      <w:pPr>
        <w:tabs>
          <w:tab w:val="left" w:pos="-1080"/>
          <w:tab w:val="left" w:pos="0"/>
        </w:tabs>
        <w:jc w:val="both"/>
        <w:rPr>
          <w:rFonts w:eastAsia="MS Mincho"/>
        </w:rPr>
      </w:pPr>
    </w:p>
    <w:p w14:paraId="2C38C17F" w14:textId="77777777" w:rsidR="006361AB" w:rsidRPr="001856C4" w:rsidRDefault="006361AB" w:rsidP="001F2826">
      <w:pPr>
        <w:pStyle w:val="Prrafodelista"/>
        <w:numPr>
          <w:ilvl w:val="0"/>
          <w:numId w:val="65"/>
        </w:numPr>
        <w:tabs>
          <w:tab w:val="left" w:pos="-1080"/>
          <w:tab w:val="left" w:pos="0"/>
        </w:tabs>
        <w:autoSpaceDE/>
        <w:autoSpaceDN/>
        <w:ind w:left="284"/>
        <w:jc w:val="both"/>
        <w:rPr>
          <w:rFonts w:eastAsia="MS Mincho"/>
          <w:b/>
          <w:bCs/>
        </w:rPr>
      </w:pPr>
      <w:r w:rsidRPr="001856C4">
        <w:rPr>
          <w:rFonts w:eastAsia="MS Mincho"/>
          <w:b/>
          <w:bCs/>
        </w:rPr>
        <w:t>REDUCCIÓN DE PUNTAJE POR INCUMPLIMIENTO DE CONTRATOS – LEY 2195 DE 2022</w:t>
      </w:r>
    </w:p>
    <w:p w14:paraId="1863F3E4" w14:textId="77777777" w:rsidR="006361AB" w:rsidRPr="001856C4" w:rsidRDefault="006361AB" w:rsidP="006361AB">
      <w:pPr>
        <w:tabs>
          <w:tab w:val="left" w:pos="-1080"/>
          <w:tab w:val="left" w:pos="0"/>
        </w:tabs>
        <w:jc w:val="both"/>
        <w:rPr>
          <w:rFonts w:eastAsia="MS Mincho"/>
        </w:rPr>
      </w:pPr>
    </w:p>
    <w:p w14:paraId="4D9021A2" w14:textId="77777777" w:rsidR="006361AB" w:rsidRPr="001856C4" w:rsidRDefault="006361AB" w:rsidP="00FA425A">
      <w:pPr>
        <w:tabs>
          <w:tab w:val="left" w:pos="-1080"/>
        </w:tabs>
        <w:ind w:left="-426" w:right="-142"/>
        <w:jc w:val="both"/>
        <w:rPr>
          <w:rFonts w:eastAsia="MS Mincho"/>
        </w:rPr>
      </w:pPr>
      <w:r w:rsidRPr="001856C4">
        <w:rPr>
          <w:rFonts w:eastAsia="MS Mincho"/>
        </w:rPr>
        <w:t>De conformidad con lo establecido en la Ley 2195 de 2022, la Entidad reducirá dos (2) puntos a los proponentes a quienes se les haya impuesto una o más multas o cláusulas penales durante el último año contado a partir de la fecha prevista para la presentación de las ofertas, sin importar su cuantía.</w:t>
      </w:r>
    </w:p>
    <w:p w14:paraId="2D671959" w14:textId="77777777" w:rsidR="006361AB" w:rsidRPr="001856C4" w:rsidRDefault="006361AB" w:rsidP="00FA425A">
      <w:pPr>
        <w:tabs>
          <w:tab w:val="left" w:pos="-1080"/>
        </w:tabs>
        <w:jc w:val="both"/>
        <w:rPr>
          <w:rFonts w:eastAsia="MS Mincho"/>
        </w:rPr>
      </w:pPr>
    </w:p>
    <w:p w14:paraId="67442879" w14:textId="77777777" w:rsidR="006361AB" w:rsidRPr="001856C4" w:rsidRDefault="006361AB" w:rsidP="00FA425A">
      <w:pPr>
        <w:tabs>
          <w:tab w:val="left" w:pos="-1080"/>
        </w:tabs>
        <w:ind w:left="-426" w:right="-142"/>
        <w:jc w:val="both"/>
        <w:rPr>
          <w:rFonts w:eastAsia="MS Mincho"/>
        </w:rPr>
      </w:pPr>
      <w:r w:rsidRPr="001856C4">
        <w:rPr>
          <w:rFonts w:eastAsia="MS Mincho"/>
        </w:rPr>
        <w:t>Esta reducción también aplicará a los consorcios y uniones temporales cuando alguno de sus integrantes se encuentre en la situación anteriormente descrita.</w:t>
      </w:r>
    </w:p>
    <w:p w14:paraId="3CD18C30" w14:textId="77777777" w:rsidR="006361AB" w:rsidRPr="001856C4" w:rsidRDefault="006361AB" w:rsidP="00FA425A">
      <w:pPr>
        <w:tabs>
          <w:tab w:val="left" w:pos="-1080"/>
        </w:tabs>
        <w:ind w:left="-426" w:right="-142"/>
        <w:jc w:val="both"/>
        <w:rPr>
          <w:rFonts w:eastAsia="MS Mincho"/>
        </w:rPr>
      </w:pPr>
    </w:p>
    <w:p w14:paraId="4DFBEC4C" w14:textId="77777777" w:rsidR="006361AB" w:rsidRPr="001856C4" w:rsidRDefault="006361AB" w:rsidP="00FA425A">
      <w:pPr>
        <w:tabs>
          <w:tab w:val="left" w:pos="-1080"/>
        </w:tabs>
        <w:ind w:left="-426" w:right="-142"/>
        <w:jc w:val="both"/>
        <w:rPr>
          <w:rFonts w:eastAsia="MS Mincho"/>
        </w:rPr>
      </w:pPr>
      <w:r w:rsidRPr="001856C4">
        <w:rPr>
          <w:rFonts w:eastAsia="MS Mincho"/>
        </w:rPr>
        <w:t>La reducción de puntaje no procederá cuando los actos administrativos que impusieron las multas o cláusulas penales se encuentren demandados ante la Jurisdicción de lo Contencioso Administrativo mediante los medios de control previstos en la Ley 1437 de 2011.</w:t>
      </w:r>
    </w:p>
    <w:p w14:paraId="54A4F7CD" w14:textId="77777777" w:rsidR="006361AB" w:rsidRPr="001856C4" w:rsidRDefault="006361AB" w:rsidP="00FA425A">
      <w:pPr>
        <w:tabs>
          <w:tab w:val="left" w:pos="-1080"/>
        </w:tabs>
        <w:jc w:val="both"/>
        <w:rPr>
          <w:rFonts w:eastAsia="MS Mincho"/>
        </w:rPr>
      </w:pPr>
    </w:p>
    <w:p w14:paraId="79463592" w14:textId="76116080" w:rsidR="006361AB" w:rsidRDefault="006361AB" w:rsidP="000C3895">
      <w:pPr>
        <w:tabs>
          <w:tab w:val="left" w:pos="-1080"/>
        </w:tabs>
        <w:ind w:left="-426"/>
        <w:jc w:val="both"/>
        <w:rPr>
          <w:rFonts w:eastAsia="MS Mincho"/>
        </w:rPr>
      </w:pPr>
      <w:r w:rsidRPr="001856C4">
        <w:rPr>
          <w:rFonts w:eastAsia="MS Mincho"/>
        </w:rPr>
        <w:t>El comité jurídico verificará la procedencia de la reducción de puntaje e informará el resultado al comité económico para la consolidación final de la evaluación.</w:t>
      </w:r>
    </w:p>
    <w:p w14:paraId="5CF3B621" w14:textId="77777777" w:rsidR="00863E4C" w:rsidRPr="001856C4" w:rsidRDefault="00863E4C" w:rsidP="00FA425A">
      <w:pPr>
        <w:tabs>
          <w:tab w:val="left" w:pos="-1080"/>
        </w:tabs>
        <w:ind w:left="-426"/>
        <w:jc w:val="both"/>
        <w:rPr>
          <w:rFonts w:eastAsia="MS Mincho"/>
        </w:rPr>
      </w:pPr>
    </w:p>
    <w:p w14:paraId="2A48F58E" w14:textId="7E7F62BF" w:rsidR="00B608B0" w:rsidRPr="00FA425A" w:rsidRDefault="006361AB" w:rsidP="00863E4C">
      <w:pPr>
        <w:tabs>
          <w:tab w:val="left" w:pos="-1080"/>
        </w:tabs>
        <w:ind w:left="-709"/>
        <w:jc w:val="both"/>
        <w:rPr>
          <w:rFonts w:eastAsia="MS Mincho"/>
        </w:rPr>
      </w:pPr>
      <w:r w:rsidRPr="001856C4">
        <w:rPr>
          <w:rFonts w:eastAsia="MS Mincho"/>
        </w:rPr>
        <w:t>NOTA: El comité económico consolidará el resultado final de evaluación con fundamento en los informes remitidos por los comités técnico, jurídico, financiero y económico, así como los puntajes adicionales y reducciones aplicables conforme a la normativa vigente.</w:t>
      </w:r>
    </w:p>
    <w:p w14:paraId="6923A610" w14:textId="77777777" w:rsidR="0049459F" w:rsidRPr="006A61E3" w:rsidRDefault="0049459F" w:rsidP="00C17CB7">
      <w:pPr>
        <w:pStyle w:val="Textoindependiente"/>
        <w:jc w:val="both"/>
        <w:rPr>
          <w:rFonts w:cs="Arial"/>
          <w:b/>
          <w:color w:val="FF0000"/>
          <w:sz w:val="14"/>
          <w:szCs w:val="10"/>
        </w:rPr>
      </w:pPr>
    </w:p>
    <w:p w14:paraId="261BB185" w14:textId="06D1878B" w:rsidR="0049459F" w:rsidRPr="00576686" w:rsidRDefault="0049459F" w:rsidP="006A61E3">
      <w:pPr>
        <w:adjustRightInd w:val="0"/>
        <w:ind w:left="-567" w:hanging="142"/>
        <w:jc w:val="both"/>
      </w:pPr>
      <w:r w:rsidRPr="00576686">
        <w:t xml:space="preserve">Dado en Bogotá D.C. a los, </w:t>
      </w:r>
    </w:p>
    <w:p w14:paraId="7AE743C6" w14:textId="77777777" w:rsidR="00576686" w:rsidRPr="00576686" w:rsidRDefault="00576686" w:rsidP="006A61E3">
      <w:pPr>
        <w:adjustRightInd w:val="0"/>
        <w:ind w:left="-567" w:hanging="142"/>
      </w:pPr>
    </w:p>
    <w:p w14:paraId="59EF522D" w14:textId="77777777" w:rsidR="00864AAA" w:rsidRPr="00576686" w:rsidRDefault="00864AAA" w:rsidP="006A61E3">
      <w:pPr>
        <w:pStyle w:val="Textoindependiente"/>
        <w:ind w:left="-567" w:right="141" w:hanging="142"/>
        <w:jc w:val="both"/>
        <w:rPr>
          <w:rFonts w:cs="Arial"/>
          <w:sz w:val="22"/>
          <w:szCs w:val="22"/>
        </w:rPr>
      </w:pPr>
      <w:r w:rsidRPr="00576686">
        <w:rPr>
          <w:rFonts w:cs="Arial"/>
          <w:sz w:val="20"/>
        </w:rPr>
        <w:t>Atentamente</w:t>
      </w:r>
      <w:r w:rsidRPr="00576686">
        <w:rPr>
          <w:rFonts w:cs="Arial"/>
          <w:sz w:val="22"/>
          <w:szCs w:val="22"/>
        </w:rPr>
        <w:t>,</w:t>
      </w:r>
    </w:p>
    <w:p w14:paraId="3ACF9F0E" w14:textId="77777777" w:rsidR="007D74F4" w:rsidRPr="00576686" w:rsidRDefault="007D74F4" w:rsidP="006A61E3">
      <w:pPr>
        <w:pStyle w:val="Textoindependiente"/>
        <w:ind w:left="-567" w:right="141" w:hanging="142"/>
        <w:jc w:val="both"/>
        <w:rPr>
          <w:rFonts w:cs="Arial"/>
          <w:sz w:val="22"/>
          <w:szCs w:val="22"/>
        </w:rPr>
      </w:pPr>
    </w:p>
    <w:p w14:paraId="101F6BFF" w14:textId="77777777" w:rsidR="007D74F4" w:rsidRPr="00576686" w:rsidRDefault="007D74F4" w:rsidP="006A61E3">
      <w:pPr>
        <w:pStyle w:val="Textoindependiente"/>
        <w:ind w:left="-567" w:right="141" w:hanging="142"/>
        <w:jc w:val="both"/>
        <w:rPr>
          <w:rFonts w:cs="Arial"/>
          <w:sz w:val="22"/>
          <w:szCs w:val="22"/>
        </w:rPr>
      </w:pPr>
    </w:p>
    <w:p w14:paraId="5DBF5F7D" w14:textId="77777777" w:rsidR="00576686" w:rsidRPr="00576686" w:rsidRDefault="00576686" w:rsidP="006A61E3">
      <w:pPr>
        <w:pStyle w:val="Textoindependiente"/>
        <w:ind w:left="-567" w:right="141" w:hanging="142"/>
        <w:jc w:val="both"/>
        <w:rPr>
          <w:rFonts w:cs="Arial"/>
          <w:sz w:val="22"/>
          <w:szCs w:val="22"/>
        </w:rPr>
      </w:pPr>
    </w:p>
    <w:p w14:paraId="026EF579" w14:textId="77777777" w:rsidR="00576686" w:rsidRPr="00576686" w:rsidRDefault="00576686" w:rsidP="006A61E3">
      <w:pPr>
        <w:pStyle w:val="Textoindependiente"/>
        <w:ind w:right="141"/>
        <w:jc w:val="both"/>
        <w:rPr>
          <w:rFonts w:cs="Arial"/>
          <w:sz w:val="22"/>
          <w:szCs w:val="22"/>
        </w:rPr>
      </w:pPr>
    </w:p>
    <w:p w14:paraId="11F6FC0A" w14:textId="77777777" w:rsidR="00576686" w:rsidRPr="00576686" w:rsidRDefault="00576686" w:rsidP="006A61E3">
      <w:pPr>
        <w:pStyle w:val="Textoindependiente"/>
        <w:ind w:left="-567" w:right="141" w:hanging="142"/>
        <w:jc w:val="both"/>
        <w:rPr>
          <w:rFonts w:cs="Arial"/>
          <w:sz w:val="22"/>
          <w:szCs w:val="22"/>
        </w:rPr>
      </w:pPr>
    </w:p>
    <w:p w14:paraId="5ED7EE85" w14:textId="77777777" w:rsidR="00863E4C" w:rsidRPr="007A0676" w:rsidRDefault="00863E4C" w:rsidP="00863E4C">
      <w:pPr>
        <w:tabs>
          <w:tab w:val="left" w:leader="dot" w:pos="-142"/>
          <w:tab w:val="left" w:pos="426"/>
        </w:tabs>
        <w:autoSpaceDE/>
        <w:autoSpaceDN/>
        <w:ind w:left="-709" w:right="-658"/>
        <w:rPr>
          <w:rFonts w:eastAsia="Calibri"/>
          <w:noProof/>
          <w:lang w:val="es-CO" w:eastAsia="es-CO"/>
        </w:rPr>
      </w:pPr>
      <w:bookmarkStart w:id="10" w:name="_Hlk197613150"/>
      <w:r>
        <w:rPr>
          <w:rFonts w:eastAsia="Calibri"/>
          <w:noProof/>
          <w:lang w:val="es-CO" w:eastAsia="es-CO"/>
        </w:rPr>
        <w:t xml:space="preserve">Coronel </w:t>
      </w:r>
      <w:r w:rsidRPr="00EF40C4">
        <w:rPr>
          <w:rFonts w:eastAsia="Calibri"/>
          <w:b/>
          <w:bCs/>
          <w:noProof/>
          <w:lang w:val="es-CO" w:eastAsia="es-CO"/>
        </w:rPr>
        <w:t>FERNANDO GUZMÁN RAMOS</w:t>
      </w:r>
      <w:r>
        <w:rPr>
          <w:rFonts w:eastAsia="Calibri"/>
          <w:noProof/>
          <w:lang w:val="es-CO" w:eastAsia="es-CO"/>
        </w:rPr>
        <w:t xml:space="preserve"> </w:t>
      </w:r>
    </w:p>
    <w:p w14:paraId="1CE65456" w14:textId="152D6369" w:rsidR="00863E4C" w:rsidRDefault="00863E4C" w:rsidP="00863E4C">
      <w:pPr>
        <w:tabs>
          <w:tab w:val="left" w:leader="dot" w:pos="-142"/>
          <w:tab w:val="left" w:pos="426"/>
        </w:tabs>
        <w:autoSpaceDE/>
        <w:autoSpaceDN/>
        <w:ind w:left="-709" w:right="-658"/>
        <w:rPr>
          <w:rFonts w:eastAsia="Calibri"/>
          <w:noProof/>
          <w:lang w:val="es-ES" w:eastAsia="es-CO"/>
        </w:rPr>
      </w:pPr>
      <w:r w:rsidRPr="007A0676">
        <w:rPr>
          <w:rFonts w:eastAsia="Calibri"/>
          <w:noProof/>
          <w:lang w:val="es-ES" w:eastAsia="es-CO"/>
        </w:rPr>
        <w:t>Director de Bienestar Social y Familia</w:t>
      </w:r>
      <w:r w:rsidR="00A34D44">
        <w:rPr>
          <w:rFonts w:eastAsia="Calibri"/>
          <w:noProof/>
          <w:lang w:val="es-ES" w:eastAsia="es-CO"/>
        </w:rPr>
        <w:t xml:space="preserve"> (E)</w:t>
      </w:r>
    </w:p>
    <w:p w14:paraId="4B3E2FEC" w14:textId="77777777" w:rsidR="00863E4C" w:rsidRDefault="00863E4C" w:rsidP="00863E4C">
      <w:pPr>
        <w:tabs>
          <w:tab w:val="left" w:leader="dot" w:pos="-142"/>
          <w:tab w:val="left" w:pos="426"/>
        </w:tabs>
        <w:autoSpaceDE/>
        <w:autoSpaceDN/>
        <w:ind w:left="-709" w:right="-658"/>
        <w:rPr>
          <w:rFonts w:eastAsia="Calibri"/>
          <w:noProof/>
          <w:lang w:val="es-ES" w:eastAsia="es-CO"/>
        </w:rPr>
      </w:pPr>
      <w:r>
        <w:rPr>
          <w:rFonts w:eastAsia="Calibri"/>
          <w:noProof/>
          <w:lang w:val="es-ES" w:eastAsia="es-CO"/>
        </w:rPr>
        <w:t>Administrador Policial T.P.0072</w:t>
      </w:r>
      <w:r w:rsidRPr="007A0676">
        <w:rPr>
          <w:rFonts w:eastAsia="Calibri"/>
          <w:noProof/>
          <w:lang w:val="es-ES" w:eastAsia="es-CO"/>
        </w:rPr>
        <w:t xml:space="preserve"> </w:t>
      </w:r>
    </w:p>
    <w:p w14:paraId="48713B2B" w14:textId="77777777" w:rsidR="005C5997" w:rsidRPr="002D03E7" w:rsidRDefault="005C5997" w:rsidP="000C3895">
      <w:pPr>
        <w:tabs>
          <w:tab w:val="left" w:leader="dot" w:pos="-142"/>
          <w:tab w:val="left" w:pos="426"/>
        </w:tabs>
        <w:ind w:right="-658"/>
        <w:rPr>
          <w:rFonts w:eastAsia="Calibri"/>
          <w:noProof/>
          <w:color w:val="EE0000"/>
          <w:sz w:val="21"/>
          <w:szCs w:val="21"/>
          <w:lang w:eastAsia="es-CO"/>
        </w:rPr>
      </w:pPr>
    </w:p>
    <w:p w14:paraId="3B56BA1D" w14:textId="19AF96EC" w:rsidR="00DA038A" w:rsidRPr="00863E4C" w:rsidRDefault="00DA038A" w:rsidP="006A61E3">
      <w:pPr>
        <w:autoSpaceDE/>
        <w:autoSpaceDN/>
        <w:spacing w:after="160" w:line="259" w:lineRule="auto"/>
        <w:ind w:left="-567" w:right="-4538" w:hanging="142"/>
        <w:contextualSpacing/>
        <w:jc w:val="both"/>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Elaborado por:</w:t>
      </w:r>
      <w:r w:rsidR="00E342DB" w:rsidRPr="00863E4C">
        <w:rPr>
          <w:rFonts w:eastAsiaTheme="minorHAnsi"/>
          <w:noProof/>
          <w:color w:val="000000" w:themeColor="text1"/>
          <w:kern w:val="2"/>
          <w:sz w:val="14"/>
          <w:szCs w:val="14"/>
          <w:lang w:val="es-CO" w:eastAsia="es-CO"/>
          <w14:ligatures w14:val="standardContextual"/>
        </w:rPr>
        <w:t xml:space="preserve"> AAP29 Luis Carlos Renteria Rios – Analista </w:t>
      </w:r>
      <w:r w:rsidRPr="00863E4C">
        <w:rPr>
          <w:rFonts w:eastAsiaTheme="minorHAnsi"/>
          <w:noProof/>
          <w:color w:val="000000" w:themeColor="text1"/>
          <w:kern w:val="2"/>
          <w:sz w:val="14"/>
          <w:szCs w:val="14"/>
          <w:lang w:val="es-CO" w:eastAsia="es-CO"/>
          <w14:ligatures w14:val="standardContextual"/>
        </w:rPr>
        <w:t xml:space="preserve"> </w:t>
      </w:r>
    </w:p>
    <w:p w14:paraId="092ED16A" w14:textId="31B83564" w:rsidR="00DA038A" w:rsidRPr="00863E4C" w:rsidRDefault="00DA038A" w:rsidP="006A61E3">
      <w:pPr>
        <w:autoSpaceDE/>
        <w:autoSpaceDN/>
        <w:spacing w:after="160" w:line="259" w:lineRule="auto"/>
        <w:ind w:left="-567" w:right="-4538" w:hanging="142"/>
        <w:contextualSpacing/>
        <w:jc w:val="both"/>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Revisado por:</w:t>
      </w:r>
      <w:r w:rsidR="00E342DB" w:rsidRPr="00863E4C">
        <w:rPr>
          <w:rFonts w:eastAsiaTheme="minorHAnsi"/>
          <w:noProof/>
          <w:color w:val="000000" w:themeColor="text1"/>
          <w:kern w:val="2"/>
          <w:sz w:val="14"/>
          <w:szCs w:val="14"/>
          <w:lang w:val="es-CO" w:eastAsia="es-CO"/>
          <w14:ligatures w14:val="standardContextual"/>
        </w:rPr>
        <w:t xml:space="preserve"> CT. Luis Alfredo Galicia Gamba</w:t>
      </w:r>
      <w:r w:rsidR="00F0148D" w:rsidRPr="00863E4C">
        <w:rPr>
          <w:rFonts w:eastAsiaTheme="minorHAnsi"/>
          <w:noProof/>
          <w:color w:val="000000" w:themeColor="text1"/>
          <w:kern w:val="2"/>
          <w:sz w:val="14"/>
          <w:szCs w:val="14"/>
          <w:lang w:val="es-CO" w:eastAsia="es-CO"/>
          <w14:ligatures w14:val="standardContextual"/>
        </w:rPr>
        <w:t xml:space="preserve">  -Jefe Grupo Contratos </w:t>
      </w:r>
    </w:p>
    <w:p w14:paraId="6424920B" w14:textId="77777777" w:rsidR="00DA038A" w:rsidRPr="00863E4C" w:rsidRDefault="00DA038A" w:rsidP="006A61E3">
      <w:pPr>
        <w:autoSpaceDE/>
        <w:autoSpaceDN/>
        <w:spacing w:after="160" w:line="259" w:lineRule="auto"/>
        <w:ind w:left="-567" w:right="-4538" w:hanging="142"/>
        <w:contextualSpacing/>
        <w:jc w:val="both"/>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 xml:space="preserve">Revisado por: MY. Carlos Emilio Munive Pacheco  -Jefe Asuntos Jurídicos </w:t>
      </w:r>
    </w:p>
    <w:p w14:paraId="6A039539" w14:textId="3CD2FF90" w:rsidR="00DA038A" w:rsidRPr="00863E4C" w:rsidRDefault="00DA038A" w:rsidP="006A61E3">
      <w:pPr>
        <w:autoSpaceDE/>
        <w:autoSpaceDN/>
        <w:spacing w:line="259" w:lineRule="auto"/>
        <w:ind w:left="-567" w:right="-4538" w:hanging="142"/>
        <w:contextualSpacing/>
        <w:jc w:val="both"/>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Revisado por:</w:t>
      </w:r>
      <w:r w:rsidR="00974D6D" w:rsidRPr="00863E4C">
        <w:rPr>
          <w:rFonts w:eastAsiaTheme="minorHAnsi"/>
          <w:noProof/>
          <w:color w:val="000000" w:themeColor="text1"/>
          <w:kern w:val="2"/>
          <w:sz w:val="14"/>
          <w:szCs w:val="14"/>
          <w:lang w:val="es-CO" w:eastAsia="es-CO"/>
          <w14:ligatures w14:val="standardContextual"/>
        </w:rPr>
        <w:t xml:space="preserve"> </w:t>
      </w:r>
      <w:r w:rsidR="002C447D" w:rsidRPr="00863E4C">
        <w:rPr>
          <w:rFonts w:eastAsiaTheme="minorHAnsi"/>
          <w:noProof/>
          <w:color w:val="000000" w:themeColor="text1"/>
          <w:kern w:val="2"/>
          <w:sz w:val="14"/>
          <w:szCs w:val="14"/>
          <w:lang w:val="es-CO" w:eastAsia="es-CO"/>
          <w14:ligatures w14:val="standardContextual"/>
        </w:rPr>
        <w:t>TC</w:t>
      </w:r>
      <w:r w:rsidR="00974D6D" w:rsidRPr="00863E4C">
        <w:rPr>
          <w:rFonts w:eastAsiaTheme="minorHAnsi"/>
          <w:noProof/>
          <w:color w:val="000000" w:themeColor="text1"/>
          <w:kern w:val="2"/>
          <w:sz w:val="14"/>
          <w:szCs w:val="14"/>
          <w:lang w:val="es-CO" w:eastAsia="es-CO"/>
          <w14:ligatures w14:val="standardContextual"/>
        </w:rPr>
        <w:t xml:space="preserve">. </w:t>
      </w:r>
      <w:r w:rsidR="002C447D" w:rsidRPr="00863E4C">
        <w:rPr>
          <w:rFonts w:eastAsiaTheme="minorHAnsi"/>
          <w:noProof/>
          <w:color w:val="000000" w:themeColor="text1"/>
          <w:kern w:val="2"/>
          <w:sz w:val="14"/>
          <w:szCs w:val="14"/>
          <w:lang w:val="es-CO" w:eastAsia="es-CO"/>
          <w14:ligatures w14:val="standardContextual"/>
        </w:rPr>
        <w:t xml:space="preserve">Andrés Felipe Cortes Azuero </w:t>
      </w:r>
      <w:r w:rsidR="004A07F0" w:rsidRPr="00863E4C">
        <w:rPr>
          <w:rFonts w:eastAsiaTheme="minorHAnsi"/>
          <w:noProof/>
          <w:color w:val="000000" w:themeColor="text1"/>
          <w:kern w:val="2"/>
          <w:sz w:val="14"/>
          <w:szCs w:val="14"/>
          <w:lang w:val="es-CO" w:eastAsia="es-CO"/>
          <w14:ligatures w14:val="standardContextual"/>
        </w:rPr>
        <w:t xml:space="preserve"> </w:t>
      </w:r>
      <w:r w:rsidRPr="00863E4C">
        <w:rPr>
          <w:rFonts w:eastAsiaTheme="minorHAnsi"/>
          <w:noProof/>
          <w:color w:val="000000" w:themeColor="text1"/>
          <w:kern w:val="2"/>
          <w:sz w:val="14"/>
          <w:szCs w:val="14"/>
          <w:lang w:val="es-CO" w:eastAsia="es-CO"/>
          <w14:ligatures w14:val="standardContextual"/>
        </w:rPr>
        <w:t>- Jefe Área Logística y Financiera</w:t>
      </w:r>
      <w:r w:rsidR="00974D6D" w:rsidRPr="00863E4C">
        <w:rPr>
          <w:rFonts w:eastAsiaTheme="minorHAnsi"/>
          <w:noProof/>
          <w:color w:val="000000" w:themeColor="text1"/>
          <w:kern w:val="2"/>
          <w:sz w:val="14"/>
          <w:szCs w:val="14"/>
          <w:lang w:val="es-CO" w:eastAsia="es-CO"/>
          <w14:ligatures w14:val="standardContextual"/>
        </w:rPr>
        <w:t xml:space="preserve"> </w:t>
      </w:r>
    </w:p>
    <w:p w14:paraId="268094C2" w14:textId="463AB50B" w:rsidR="00DA038A" w:rsidRPr="00863E4C" w:rsidRDefault="00DA038A" w:rsidP="006A61E3">
      <w:pPr>
        <w:autoSpaceDE/>
        <w:autoSpaceDN/>
        <w:spacing w:line="259" w:lineRule="auto"/>
        <w:ind w:left="-567" w:right="-799" w:hanging="142"/>
        <w:rPr>
          <w:rFonts w:eastAsiaTheme="minorHAnsi"/>
          <w:noProof/>
          <w:color w:val="000000" w:themeColor="text1"/>
          <w:kern w:val="2"/>
          <w:sz w:val="14"/>
          <w:szCs w:val="14"/>
          <w:lang w:val="es-CO" w:eastAsia="es-CO"/>
          <w14:ligatures w14:val="standardContextual"/>
        </w:rPr>
      </w:pPr>
      <w:r w:rsidRPr="00863E4C">
        <w:rPr>
          <w:rFonts w:eastAsiaTheme="minorHAnsi"/>
          <w:color w:val="000000" w:themeColor="text1"/>
          <w:kern w:val="2"/>
          <w:sz w:val="14"/>
          <w:szCs w:val="14"/>
          <w:lang w:val="es-CO" w:eastAsia="en-US"/>
          <w14:ligatures w14:val="standardContextual"/>
        </w:rPr>
        <w:t xml:space="preserve">Revisado por: </w:t>
      </w:r>
      <w:r w:rsidR="00863E4C" w:rsidRPr="00863E4C">
        <w:rPr>
          <w:rFonts w:eastAsiaTheme="minorHAnsi"/>
          <w:noProof/>
          <w:color w:val="000000" w:themeColor="text1"/>
          <w:kern w:val="2"/>
          <w:sz w:val="14"/>
          <w:szCs w:val="14"/>
          <w:lang w:val="es-CO" w:eastAsia="es-CO"/>
          <w14:ligatures w14:val="standardContextual"/>
        </w:rPr>
        <w:t xml:space="preserve">CR. Fabio William Acevedo Floréz </w:t>
      </w:r>
      <w:r w:rsidR="008E0ABC" w:rsidRPr="00863E4C">
        <w:rPr>
          <w:rFonts w:eastAsiaTheme="minorHAnsi"/>
          <w:noProof/>
          <w:color w:val="000000" w:themeColor="text1"/>
          <w:kern w:val="2"/>
          <w:sz w:val="14"/>
          <w:szCs w:val="14"/>
          <w:lang w:val="es-CO" w:eastAsia="es-CO"/>
          <w14:ligatures w14:val="standardContextual"/>
        </w:rPr>
        <w:t xml:space="preserve"> - Subdirector DIBIE</w:t>
      </w:r>
      <w:r w:rsidR="002C447D" w:rsidRPr="00863E4C">
        <w:rPr>
          <w:rFonts w:eastAsiaTheme="minorHAnsi"/>
          <w:noProof/>
          <w:color w:val="000000" w:themeColor="text1"/>
          <w:kern w:val="2"/>
          <w:sz w:val="14"/>
          <w:szCs w:val="14"/>
          <w:lang w:val="es-CO" w:eastAsia="es-CO"/>
          <w14:ligatures w14:val="standardContextual"/>
        </w:rPr>
        <w:t xml:space="preserve"> </w:t>
      </w:r>
    </w:p>
    <w:p w14:paraId="2DD7A348" w14:textId="77777777" w:rsidR="00DA038A" w:rsidRPr="00863E4C" w:rsidRDefault="00DA038A" w:rsidP="006A61E3">
      <w:pPr>
        <w:autoSpaceDE/>
        <w:autoSpaceDN/>
        <w:spacing w:line="259" w:lineRule="auto"/>
        <w:ind w:left="-567" w:right="-799" w:hanging="142"/>
        <w:rPr>
          <w:rFonts w:eastAsiaTheme="minorHAnsi"/>
          <w:noProof/>
          <w:color w:val="000000" w:themeColor="text1"/>
          <w:kern w:val="2"/>
          <w:sz w:val="14"/>
          <w:szCs w:val="14"/>
          <w:lang w:val="es-CO" w:eastAsia="es-CO"/>
          <w14:ligatures w14:val="standardContextual"/>
        </w:rPr>
      </w:pPr>
    </w:p>
    <w:p w14:paraId="449FBB9A" w14:textId="1BF8CF72" w:rsidR="00DA038A" w:rsidRPr="00863E4C" w:rsidRDefault="00DA038A" w:rsidP="006A61E3">
      <w:pPr>
        <w:autoSpaceDE/>
        <w:autoSpaceDN/>
        <w:spacing w:line="259" w:lineRule="auto"/>
        <w:ind w:left="-567" w:right="-799" w:hanging="142"/>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 xml:space="preserve">Fecha elaboración: </w:t>
      </w:r>
      <w:r w:rsidR="002C447D" w:rsidRPr="00863E4C">
        <w:rPr>
          <w:rFonts w:eastAsiaTheme="minorHAnsi"/>
          <w:noProof/>
          <w:color w:val="000000" w:themeColor="text1"/>
          <w:kern w:val="2"/>
          <w:sz w:val="14"/>
          <w:szCs w:val="14"/>
          <w:lang w:val="es-CO" w:eastAsia="es-CO"/>
          <w14:ligatures w14:val="standardContextual"/>
        </w:rPr>
        <w:t>1</w:t>
      </w:r>
      <w:r w:rsidR="00863E4C" w:rsidRPr="00863E4C">
        <w:rPr>
          <w:rFonts w:eastAsiaTheme="minorHAnsi"/>
          <w:noProof/>
          <w:color w:val="000000" w:themeColor="text1"/>
          <w:kern w:val="2"/>
          <w:sz w:val="14"/>
          <w:szCs w:val="14"/>
          <w:lang w:val="es-CO" w:eastAsia="es-CO"/>
          <w14:ligatures w14:val="standardContextual"/>
        </w:rPr>
        <w:t>8</w:t>
      </w:r>
      <w:r w:rsidRPr="00863E4C">
        <w:rPr>
          <w:rFonts w:eastAsiaTheme="minorHAnsi"/>
          <w:noProof/>
          <w:color w:val="000000" w:themeColor="text1"/>
          <w:kern w:val="2"/>
          <w:sz w:val="14"/>
          <w:szCs w:val="14"/>
          <w:lang w:val="es-CO" w:eastAsia="es-CO"/>
          <w14:ligatures w14:val="standardContextual"/>
        </w:rPr>
        <w:t>/0</w:t>
      </w:r>
      <w:r w:rsidR="002C447D" w:rsidRPr="00863E4C">
        <w:rPr>
          <w:rFonts w:eastAsiaTheme="minorHAnsi"/>
          <w:noProof/>
          <w:color w:val="000000" w:themeColor="text1"/>
          <w:kern w:val="2"/>
          <w:sz w:val="14"/>
          <w:szCs w:val="14"/>
          <w:lang w:val="es-CO" w:eastAsia="es-CO"/>
          <w14:ligatures w14:val="standardContextual"/>
        </w:rPr>
        <w:t>7</w:t>
      </w:r>
      <w:r w:rsidRPr="00863E4C">
        <w:rPr>
          <w:rFonts w:eastAsiaTheme="minorHAnsi"/>
          <w:noProof/>
          <w:color w:val="000000" w:themeColor="text1"/>
          <w:kern w:val="2"/>
          <w:sz w:val="14"/>
          <w:szCs w:val="14"/>
          <w:lang w:val="es-CO" w:eastAsia="es-CO"/>
          <w14:ligatures w14:val="standardContextual"/>
        </w:rPr>
        <w:t>/202</w:t>
      </w:r>
      <w:r w:rsidR="00974D6D" w:rsidRPr="00863E4C">
        <w:rPr>
          <w:rFonts w:eastAsiaTheme="minorHAnsi"/>
          <w:noProof/>
          <w:color w:val="000000" w:themeColor="text1"/>
          <w:kern w:val="2"/>
          <w:sz w:val="14"/>
          <w:szCs w:val="14"/>
          <w:lang w:val="es-CO" w:eastAsia="es-CO"/>
          <w14:ligatures w14:val="standardContextual"/>
        </w:rPr>
        <w:t>6</w:t>
      </w:r>
    </w:p>
    <w:p w14:paraId="3EECD07F" w14:textId="3DF8AEFA" w:rsidR="00DA038A" w:rsidRPr="00863E4C" w:rsidRDefault="00DA038A" w:rsidP="006A61E3">
      <w:pPr>
        <w:autoSpaceDE/>
        <w:autoSpaceDN/>
        <w:spacing w:line="259" w:lineRule="auto"/>
        <w:ind w:left="-567" w:right="-4538" w:hanging="142"/>
        <w:contextualSpacing/>
        <w:jc w:val="both"/>
        <w:rPr>
          <w:rFonts w:eastAsiaTheme="minorHAnsi"/>
          <w:noProof/>
          <w:color w:val="000000" w:themeColor="text1"/>
          <w:kern w:val="2"/>
          <w:sz w:val="14"/>
          <w:szCs w:val="14"/>
          <w:lang w:val="es-CO" w:eastAsia="es-CO"/>
          <w14:ligatures w14:val="standardContextual"/>
        </w:rPr>
      </w:pPr>
      <w:r w:rsidRPr="00863E4C">
        <w:rPr>
          <w:rFonts w:eastAsiaTheme="minorHAnsi"/>
          <w:noProof/>
          <w:color w:val="000000" w:themeColor="text1"/>
          <w:kern w:val="2"/>
          <w:sz w:val="14"/>
          <w:szCs w:val="14"/>
          <w:lang w:val="es-CO" w:eastAsia="es-CO"/>
          <w14:ligatures w14:val="standardContextual"/>
        </w:rPr>
        <w:t xml:space="preserve">Ubicación: Z://Contratos / </w:t>
      </w:r>
      <w:r w:rsidR="00974D6D" w:rsidRPr="00863E4C">
        <w:rPr>
          <w:rFonts w:eastAsiaTheme="minorHAnsi"/>
          <w:noProof/>
          <w:color w:val="000000" w:themeColor="text1"/>
          <w:kern w:val="2"/>
          <w:sz w:val="14"/>
          <w:szCs w:val="14"/>
          <w:lang w:val="es-CO" w:eastAsia="es-CO"/>
          <w14:ligatures w14:val="standardContextual"/>
        </w:rPr>
        <w:t>Luis Caros</w:t>
      </w:r>
      <w:r w:rsidRPr="00863E4C">
        <w:rPr>
          <w:rFonts w:eastAsiaTheme="minorHAnsi"/>
          <w:noProof/>
          <w:color w:val="000000" w:themeColor="text1"/>
          <w:kern w:val="2"/>
          <w:sz w:val="14"/>
          <w:szCs w:val="14"/>
          <w:lang w:val="es-CO" w:eastAsia="es-CO"/>
          <w14:ligatures w14:val="standardContextual"/>
        </w:rPr>
        <w:t xml:space="preserve"> / Procesos 202</w:t>
      </w:r>
      <w:r w:rsidR="00974D6D" w:rsidRPr="00863E4C">
        <w:rPr>
          <w:rFonts w:eastAsiaTheme="minorHAnsi"/>
          <w:noProof/>
          <w:color w:val="000000" w:themeColor="text1"/>
          <w:kern w:val="2"/>
          <w:sz w:val="14"/>
          <w:szCs w:val="14"/>
          <w:lang w:val="es-CO" w:eastAsia="es-CO"/>
          <w14:ligatures w14:val="standardContextual"/>
        </w:rPr>
        <w:t>6</w:t>
      </w:r>
    </w:p>
    <w:p w14:paraId="3ACC3AFB" w14:textId="4FD58B66" w:rsidR="007D74F4" w:rsidRPr="00DA038A" w:rsidRDefault="007D74F4" w:rsidP="006A61E3">
      <w:pPr>
        <w:pStyle w:val="Textoindependiente"/>
        <w:ind w:left="-567" w:right="141" w:hanging="142"/>
        <w:jc w:val="both"/>
        <w:rPr>
          <w:rFonts w:cs="Arial"/>
          <w:color w:val="FF0000"/>
          <w:sz w:val="22"/>
          <w:szCs w:val="22"/>
        </w:rPr>
      </w:pPr>
    </w:p>
    <w:p w14:paraId="24867CB1" w14:textId="50646B83" w:rsidR="00274C04" w:rsidRPr="00DA038A" w:rsidRDefault="00B073ED" w:rsidP="006A61E3">
      <w:pPr>
        <w:tabs>
          <w:tab w:val="left" w:pos="426"/>
        </w:tabs>
        <w:ind w:left="-567" w:hanging="142"/>
        <w:rPr>
          <w:b/>
          <w:noProof/>
          <w:color w:val="FF0000"/>
          <w:sz w:val="22"/>
          <w:szCs w:val="22"/>
          <w:lang w:eastAsia="es-CO"/>
        </w:rPr>
      </w:pPr>
      <w:r w:rsidRPr="00DA038A">
        <w:rPr>
          <w:b/>
          <w:noProof/>
          <w:color w:val="FF0000"/>
          <w:sz w:val="22"/>
          <w:szCs w:val="22"/>
          <w:lang w:eastAsia="es-CO"/>
        </w:rPr>
        <w:t xml:space="preserve">                      </w:t>
      </w:r>
    </w:p>
    <w:p w14:paraId="431CC9ED" w14:textId="269A73C6" w:rsidR="00635519" w:rsidRPr="00576686" w:rsidRDefault="00635519" w:rsidP="006A61E3">
      <w:pPr>
        <w:tabs>
          <w:tab w:val="left" w:pos="426"/>
        </w:tabs>
        <w:ind w:left="-567" w:hanging="142"/>
        <w:rPr>
          <w:sz w:val="10"/>
          <w:szCs w:val="12"/>
        </w:rPr>
      </w:pPr>
      <w:r w:rsidRPr="00576686">
        <w:rPr>
          <w:noProof/>
          <w:sz w:val="17"/>
          <w:szCs w:val="17"/>
          <w:lang w:eastAsia="es-CO"/>
        </w:rPr>
        <w:t>Calle 44  50 – 51 Piso 4 Ed. de Seguridad Social</w:t>
      </w:r>
      <w:r w:rsidRPr="00576686">
        <w:rPr>
          <w:rFonts w:ascii="Times New Roman" w:hAnsi="Times New Roman" w:cs="Times New Roman"/>
          <w:b/>
          <w:noProof/>
          <w:sz w:val="22"/>
          <w:szCs w:val="22"/>
          <w:lang w:val="es-ES" w:eastAsia="es-CO"/>
        </w:rPr>
        <w:t xml:space="preserve">                  </w:t>
      </w:r>
    </w:p>
    <w:p w14:paraId="427B6376" w14:textId="79D842C7" w:rsidR="00635519" w:rsidRPr="00576686" w:rsidRDefault="00635519" w:rsidP="006A61E3">
      <w:pPr>
        <w:ind w:left="-567" w:hanging="142"/>
        <w:rPr>
          <w:sz w:val="17"/>
          <w:szCs w:val="17"/>
        </w:rPr>
      </w:pPr>
      <w:r w:rsidRPr="00576686">
        <w:rPr>
          <w:sz w:val="17"/>
          <w:szCs w:val="17"/>
        </w:rPr>
        <w:t xml:space="preserve">Teléfono:518 5995 </w:t>
      </w:r>
      <w:r w:rsidR="00E555C0" w:rsidRPr="00576686">
        <w:rPr>
          <w:sz w:val="17"/>
          <w:szCs w:val="17"/>
        </w:rPr>
        <w:t>ext.</w:t>
      </w:r>
      <w:r w:rsidRPr="00576686">
        <w:rPr>
          <w:sz w:val="17"/>
          <w:szCs w:val="17"/>
        </w:rPr>
        <w:t>: 34220</w:t>
      </w:r>
    </w:p>
    <w:p w14:paraId="243B805E" w14:textId="77777777" w:rsidR="006A61E3" w:rsidRDefault="00635519" w:rsidP="006A61E3">
      <w:pPr>
        <w:tabs>
          <w:tab w:val="left" w:pos="0"/>
        </w:tabs>
        <w:ind w:left="-567" w:hanging="142"/>
        <w:rPr>
          <w:sz w:val="17"/>
          <w:szCs w:val="17"/>
          <w:u w:val="single"/>
        </w:rPr>
      </w:pPr>
      <w:hyperlink r:id="rId15" w:history="1">
        <w:r w:rsidRPr="00576686">
          <w:rPr>
            <w:sz w:val="17"/>
            <w:szCs w:val="17"/>
            <w:u w:val="single"/>
          </w:rPr>
          <w:t>dibie.gruco@policia.gov.co</w:t>
        </w:r>
      </w:hyperlink>
      <w:r w:rsidRPr="00576686">
        <w:rPr>
          <w:sz w:val="17"/>
          <w:szCs w:val="17"/>
          <w:u w:val="single"/>
        </w:rPr>
        <w:t xml:space="preserve">                                        </w:t>
      </w:r>
    </w:p>
    <w:p w14:paraId="4CD22479" w14:textId="5789A405" w:rsidR="00AE714F" w:rsidRPr="006A61E3" w:rsidRDefault="006A61E3" w:rsidP="006A61E3">
      <w:pPr>
        <w:tabs>
          <w:tab w:val="left" w:pos="0"/>
        </w:tabs>
        <w:ind w:left="-567" w:hanging="142"/>
        <w:rPr>
          <w:sz w:val="17"/>
          <w:szCs w:val="17"/>
          <w:u w:val="single"/>
        </w:rPr>
      </w:pPr>
      <w:hyperlink r:id="rId16" w:history="1">
        <w:r w:rsidRPr="000222E3">
          <w:rPr>
            <w:rStyle w:val="Hipervnculo"/>
            <w:sz w:val="18"/>
            <w:szCs w:val="18"/>
          </w:rPr>
          <w:t>www.policia.gov.co</w:t>
        </w:r>
      </w:hyperlink>
      <w:r w:rsidR="00635519" w:rsidRPr="00576686">
        <w:rPr>
          <w:sz w:val="18"/>
          <w:szCs w:val="18"/>
        </w:rPr>
        <w:t xml:space="preserve">                              </w:t>
      </w:r>
      <w:r w:rsidR="00635519" w:rsidRPr="00576686">
        <w:rPr>
          <w:b/>
          <w:bCs/>
          <w:sz w:val="18"/>
          <w:szCs w:val="18"/>
          <w:lang w:val="es-CO"/>
        </w:rPr>
        <w:t xml:space="preserve">                </w:t>
      </w:r>
      <w:bookmarkEnd w:id="10"/>
    </w:p>
    <w:p w14:paraId="265DB630" w14:textId="77777777" w:rsidR="00805EB9" w:rsidRDefault="00805EB9" w:rsidP="00635519">
      <w:pPr>
        <w:jc w:val="both"/>
        <w:rPr>
          <w:b/>
          <w:bCs/>
          <w:color w:val="FF0000"/>
          <w:sz w:val="18"/>
          <w:szCs w:val="18"/>
          <w:lang w:val="es-CO"/>
        </w:rPr>
      </w:pPr>
    </w:p>
    <w:p w14:paraId="2D1AE969" w14:textId="2CC3B267" w:rsidR="00306B05" w:rsidRDefault="006A61E3" w:rsidP="000C3895">
      <w:pPr>
        <w:rPr>
          <w:b/>
          <w:bCs/>
          <w:lang w:val="es-CO"/>
        </w:rPr>
      </w:pPr>
      <w:r>
        <w:rPr>
          <w:b/>
          <w:bCs/>
          <w:color w:val="FF0000"/>
          <w:sz w:val="18"/>
          <w:szCs w:val="18"/>
          <w:lang w:val="es-CO"/>
        </w:rPr>
        <w:t xml:space="preserve">                                                                          </w:t>
      </w:r>
      <w:r w:rsidR="00635519" w:rsidRPr="00576686">
        <w:rPr>
          <w:b/>
          <w:bCs/>
          <w:lang w:val="es-CO"/>
        </w:rPr>
        <w:t>INFORMACIÓN PÚBLI</w:t>
      </w:r>
      <w:r w:rsidR="00A34D44">
        <w:rPr>
          <w:b/>
          <w:bCs/>
          <w:lang w:val="es-CO"/>
        </w:rPr>
        <w:t>CA</w:t>
      </w:r>
    </w:p>
    <w:p w14:paraId="18F1FA0A" w14:textId="77777777" w:rsidR="000C3895" w:rsidRDefault="000C3895" w:rsidP="000C3895">
      <w:pPr>
        <w:rPr>
          <w:b/>
          <w:bCs/>
          <w:lang w:val="es-CO"/>
        </w:rPr>
      </w:pPr>
    </w:p>
    <w:p w14:paraId="4D88A744" w14:textId="77777777" w:rsidR="000C3895" w:rsidRDefault="000C3895" w:rsidP="000C3895">
      <w:pPr>
        <w:rPr>
          <w:lang w:eastAsia="es-CO"/>
        </w:rPr>
      </w:pPr>
    </w:p>
    <w:p w14:paraId="148F4886" w14:textId="77777777" w:rsidR="004C43D8" w:rsidRDefault="004C43D8" w:rsidP="000C3895">
      <w:pPr>
        <w:rPr>
          <w:lang w:eastAsia="es-CO"/>
        </w:rPr>
      </w:pPr>
    </w:p>
    <w:p w14:paraId="7841C0FA" w14:textId="77777777" w:rsidR="004C43D8" w:rsidRPr="000C3895" w:rsidRDefault="004C43D8" w:rsidP="000C3895">
      <w:pPr>
        <w:rPr>
          <w:lang w:eastAsia="es-CO"/>
        </w:rPr>
      </w:pPr>
    </w:p>
    <w:p w14:paraId="01524B39" w14:textId="77777777" w:rsidR="00F358CD" w:rsidRDefault="00F358CD" w:rsidP="00F358CD">
      <w:pPr>
        <w:pStyle w:val="NormalWeb"/>
        <w:spacing w:before="0" w:beforeAutospacing="0" w:after="0" w:afterAutospacing="0"/>
        <w:rPr>
          <w:rFonts w:ascii="Arial" w:hAnsi="Arial" w:cs="Arial"/>
          <w:b/>
          <w:sz w:val="20"/>
          <w:szCs w:val="20"/>
        </w:rPr>
      </w:pPr>
      <w:bookmarkStart w:id="11" w:name="_Hlk200457585"/>
    </w:p>
    <w:p w14:paraId="74D0207F" w14:textId="6C5C792F" w:rsidR="00AE71C5" w:rsidRPr="00896396" w:rsidRDefault="00AE71C5" w:rsidP="00AE71C5">
      <w:pPr>
        <w:tabs>
          <w:tab w:val="left" w:pos="1604"/>
        </w:tabs>
        <w:jc w:val="center"/>
        <w:rPr>
          <w:b/>
        </w:rPr>
      </w:pPr>
      <w:r w:rsidRPr="00896396">
        <w:rPr>
          <w:b/>
        </w:rPr>
        <w:lastRenderedPageBreak/>
        <w:t xml:space="preserve">ANEXO No. </w:t>
      </w:r>
      <w:r w:rsidR="00963A7B">
        <w:rPr>
          <w:b/>
        </w:rPr>
        <w:t>1</w:t>
      </w:r>
    </w:p>
    <w:p w14:paraId="6F7BB081" w14:textId="77777777" w:rsidR="00AE71C5" w:rsidRPr="00896396" w:rsidRDefault="00AE71C5" w:rsidP="00AE71C5">
      <w:pPr>
        <w:pStyle w:val="NormalWeb"/>
        <w:spacing w:before="0" w:beforeAutospacing="0" w:after="0" w:afterAutospacing="0"/>
        <w:jc w:val="center"/>
        <w:rPr>
          <w:rFonts w:ascii="Arial" w:hAnsi="Arial" w:cs="Arial"/>
          <w:b/>
          <w:sz w:val="20"/>
          <w:szCs w:val="20"/>
        </w:rPr>
      </w:pPr>
      <w:r w:rsidRPr="00896396">
        <w:rPr>
          <w:rFonts w:ascii="Arial" w:hAnsi="Arial" w:cs="Arial"/>
          <w:b/>
          <w:bCs/>
          <w:sz w:val="20"/>
          <w:szCs w:val="20"/>
          <w:lang w:val="es-ES" w:eastAsia="es-ES"/>
        </w:rPr>
        <w:t>ESPECIFICACIONES</w:t>
      </w:r>
      <w:r w:rsidRPr="00896396">
        <w:rPr>
          <w:rFonts w:ascii="Arial" w:hAnsi="Arial" w:cs="Arial"/>
          <w:b/>
          <w:sz w:val="20"/>
          <w:szCs w:val="20"/>
        </w:rPr>
        <w:t xml:space="preserve"> TÉCNICAS MÍNIMAS</w:t>
      </w:r>
    </w:p>
    <w:p w14:paraId="772F352E" w14:textId="77777777" w:rsidR="00AE71C5" w:rsidRPr="005423D2" w:rsidRDefault="00AE71C5" w:rsidP="00AE71C5">
      <w:pPr>
        <w:pStyle w:val="NormalWeb"/>
        <w:spacing w:before="0" w:beforeAutospacing="0" w:after="0" w:afterAutospacing="0"/>
        <w:jc w:val="center"/>
        <w:rPr>
          <w:rFonts w:ascii="Arial" w:hAnsi="Arial" w:cs="Arial"/>
          <w:color w:val="000000" w:themeColor="text1"/>
          <w:sz w:val="20"/>
          <w:szCs w:val="20"/>
          <w:lang w:val="es-ES" w:eastAsia="es-ES"/>
        </w:rPr>
      </w:pPr>
    </w:p>
    <w:p w14:paraId="69180A56" w14:textId="77777777" w:rsidR="00AE71C5" w:rsidRPr="005423D2" w:rsidRDefault="00AE71C5" w:rsidP="00AE71C5">
      <w:pPr>
        <w:adjustRightInd w:val="0"/>
        <w:jc w:val="both"/>
        <w:rPr>
          <w:color w:val="000000" w:themeColor="text1"/>
        </w:rPr>
      </w:pPr>
      <w:r w:rsidRPr="005423D2">
        <w:rPr>
          <w:color w:val="000000" w:themeColor="text1"/>
        </w:rPr>
        <w:t>Las especificaciones técnicas se definen bajo criterios de proporcionalidad, necesidad y razonabilidad, garantizando la adecuada prestación del servicio sin limitar la participación de oferentes.</w:t>
      </w:r>
    </w:p>
    <w:p w14:paraId="5A518358" w14:textId="77777777" w:rsidR="00AE71C5" w:rsidRPr="005423D2" w:rsidRDefault="00AE71C5" w:rsidP="00AE71C5">
      <w:pPr>
        <w:adjustRightInd w:val="0"/>
        <w:jc w:val="both"/>
        <w:rPr>
          <w:color w:val="000000" w:themeColor="text1"/>
        </w:rPr>
      </w:pPr>
    </w:p>
    <w:p w14:paraId="0428BBB6" w14:textId="77777777" w:rsidR="00AE71C5" w:rsidRPr="005423D2" w:rsidRDefault="00AE71C5" w:rsidP="00AE71C5">
      <w:pPr>
        <w:adjustRightInd w:val="0"/>
        <w:jc w:val="both"/>
        <w:rPr>
          <w:color w:val="000000" w:themeColor="text1"/>
        </w:rPr>
      </w:pPr>
      <w:r w:rsidRPr="005423D2">
        <w:rPr>
          <w:color w:val="000000" w:themeColor="text1"/>
        </w:rPr>
        <w:t>Nota: No se exigirán condiciones específicas relacionadas con marcas, ni características no esenciales para el cumplimiento del objeto contractual.</w:t>
      </w:r>
    </w:p>
    <w:p w14:paraId="29B5E872" w14:textId="77777777" w:rsidR="00AE71C5" w:rsidRPr="00896396" w:rsidRDefault="00AE71C5" w:rsidP="00AE71C5">
      <w:pPr>
        <w:pStyle w:val="NormalWeb"/>
        <w:spacing w:before="0" w:beforeAutospacing="0" w:after="0" w:afterAutospacing="0"/>
        <w:jc w:val="center"/>
        <w:rPr>
          <w:rFonts w:ascii="Arial" w:hAnsi="Arial" w:cs="Arial"/>
          <w:sz w:val="20"/>
          <w:szCs w:val="20"/>
          <w:lang w:val="es-ES" w:eastAsia="es-ES"/>
        </w:rPr>
      </w:pPr>
    </w:p>
    <w:p w14:paraId="42A32126" w14:textId="77777777" w:rsidR="00AE71C5" w:rsidRDefault="00AE71C5" w:rsidP="00AE71C5">
      <w:pPr>
        <w:pStyle w:val="Prrafodelista"/>
        <w:ind w:left="708" w:hanging="708"/>
        <w:jc w:val="center"/>
        <w:rPr>
          <w:b/>
          <w:lang w:val="es-MX"/>
        </w:rPr>
      </w:pPr>
      <w:r w:rsidRPr="00896396">
        <w:rPr>
          <w:b/>
          <w:lang w:val="es-MX"/>
        </w:rPr>
        <w:t>REQUISITOS TÉCNICOS OBJETO DE VERIFICACIÓN</w:t>
      </w:r>
    </w:p>
    <w:p w14:paraId="073B9071" w14:textId="77777777" w:rsidR="00AE71C5" w:rsidRPr="00204F86" w:rsidRDefault="00AE71C5" w:rsidP="00AE71C5">
      <w:pPr>
        <w:pStyle w:val="Prrafodelista"/>
        <w:ind w:left="708" w:hanging="708"/>
        <w:jc w:val="center"/>
        <w:rPr>
          <w:b/>
          <w:lang w:val="es-MX"/>
        </w:rPr>
      </w:pPr>
    </w:p>
    <w:p w14:paraId="1320E62B" w14:textId="77777777" w:rsidR="00AE71C5" w:rsidRPr="004C520D" w:rsidRDefault="00AE71C5" w:rsidP="00AE71C5">
      <w:pPr>
        <w:adjustRightInd w:val="0"/>
        <w:jc w:val="both"/>
        <w:rPr>
          <w:color w:val="000000" w:themeColor="text1"/>
        </w:rPr>
      </w:pPr>
      <w:r w:rsidRPr="004C520D">
        <w:rPr>
          <w:color w:val="000000" w:themeColor="text1"/>
        </w:rPr>
        <w:t>El oferente deberá marcar con una X, en el siguiente cuadro su manifestación voluntaria de aceptación de cumplimiento o no cumplimiento a las especificaciones técnicas establecidas en los siguientes cuadros.</w:t>
      </w:r>
    </w:p>
    <w:p w14:paraId="702AAC0D" w14:textId="77777777" w:rsidR="00AE71C5" w:rsidRPr="004C520D" w:rsidRDefault="00AE71C5" w:rsidP="00AE71C5">
      <w:pPr>
        <w:adjustRightInd w:val="0"/>
        <w:jc w:val="both"/>
        <w:rPr>
          <w:color w:val="000000" w:themeColor="text1"/>
        </w:rPr>
      </w:pPr>
    </w:p>
    <w:p w14:paraId="301763E9" w14:textId="77777777" w:rsidR="00AE71C5" w:rsidRDefault="00AE71C5" w:rsidP="00AE71C5">
      <w:pPr>
        <w:adjustRightInd w:val="0"/>
        <w:rPr>
          <w:b/>
          <w:bCs/>
          <w:color w:val="000000" w:themeColor="text1"/>
        </w:rPr>
      </w:pPr>
      <w:r w:rsidRPr="004C520D">
        <w:rPr>
          <w:b/>
          <w:bCs/>
          <w:color w:val="000000" w:themeColor="text1"/>
        </w:rPr>
        <w:t>REQUISITOS GENERALES</w:t>
      </w:r>
    </w:p>
    <w:p w14:paraId="0C60BEC9" w14:textId="77777777" w:rsidR="00AE71C5" w:rsidRDefault="00AE71C5" w:rsidP="00AE71C5">
      <w:pPr>
        <w:adjustRightInd w:val="0"/>
        <w:rPr>
          <w:b/>
          <w:bCs/>
          <w:color w:val="000000" w:themeColor="text1"/>
        </w:rPr>
      </w:pPr>
    </w:p>
    <w:p w14:paraId="7683D006" w14:textId="77777777" w:rsidR="00AE71C5" w:rsidRPr="00896396" w:rsidRDefault="00AE71C5" w:rsidP="00AE71C5">
      <w:pPr>
        <w:adjustRightInd w:val="0"/>
        <w:jc w:val="both"/>
      </w:pPr>
      <w:r w:rsidRPr="004C520D">
        <w:rPr>
          <w:color w:val="000000" w:themeColor="text1"/>
        </w:rPr>
        <w:t>Las especificaciones técnicas requeridas son de obligatorio cumplimiento</w:t>
      </w:r>
      <w:r w:rsidRPr="00896396">
        <w:t>. En la columna CUMPLE / NO CUMPLE, se verificarán las especificaciones técnicas ofertadas por la firma.</w:t>
      </w:r>
    </w:p>
    <w:p w14:paraId="39D0806C" w14:textId="77777777" w:rsidR="00AE71C5" w:rsidRDefault="00AE71C5" w:rsidP="00AE71C5">
      <w:pPr>
        <w:adjustRightInd w:val="0"/>
        <w:jc w:val="both"/>
        <w:rPr>
          <w:color w:val="000000" w:themeColor="text1"/>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276"/>
        <w:gridCol w:w="6095"/>
        <w:gridCol w:w="993"/>
        <w:gridCol w:w="992"/>
      </w:tblGrid>
      <w:tr w:rsidR="00AE71C5" w:rsidRPr="002F33DF" w14:paraId="5BE36E5A" w14:textId="77777777" w:rsidTr="00AE71C5">
        <w:trPr>
          <w:trHeight w:val="682"/>
        </w:trPr>
        <w:tc>
          <w:tcPr>
            <w:tcW w:w="10065" w:type="dxa"/>
            <w:gridSpan w:val="5"/>
            <w:vAlign w:val="center"/>
          </w:tcPr>
          <w:p w14:paraId="0EDB8E06" w14:textId="77777777" w:rsidR="00AE71C5" w:rsidRPr="002F33DF" w:rsidRDefault="00AE71C5" w:rsidP="00EE2A48">
            <w:pPr>
              <w:jc w:val="center"/>
              <w:rPr>
                <w:b/>
                <w:bCs/>
                <w:sz w:val="16"/>
                <w:szCs w:val="16"/>
              </w:rPr>
            </w:pPr>
            <w:r w:rsidRPr="002F33DF">
              <w:rPr>
                <w:b/>
                <w:bCs/>
                <w:sz w:val="16"/>
                <w:szCs w:val="16"/>
              </w:rPr>
              <w:t xml:space="preserve">APLICA PARA EL PAQUETE No. 1 INHUMACIÓN FALLECIDOS UNIFORMADOS </w:t>
            </w:r>
            <w:r w:rsidRPr="002F33DF">
              <w:rPr>
                <w:rFonts w:eastAsia="MS Mincho"/>
                <w:b/>
                <w:bCs/>
                <w:sz w:val="16"/>
                <w:szCs w:val="16"/>
              </w:rPr>
              <w:t>DE LA POLICÍA NACIONAL</w:t>
            </w:r>
            <w:r w:rsidRPr="002F33DF">
              <w:rPr>
                <w:b/>
                <w:bCs/>
                <w:sz w:val="16"/>
                <w:szCs w:val="16"/>
              </w:rPr>
              <w:t xml:space="preserve"> Y </w:t>
            </w:r>
          </w:p>
          <w:p w14:paraId="17E4270B" w14:textId="77777777" w:rsidR="00AE71C5" w:rsidRPr="002F33DF" w:rsidRDefault="00AE71C5" w:rsidP="00EE2A48">
            <w:pPr>
              <w:jc w:val="center"/>
              <w:rPr>
                <w:b/>
                <w:bCs/>
                <w:sz w:val="16"/>
                <w:szCs w:val="16"/>
              </w:rPr>
            </w:pPr>
            <w:r w:rsidRPr="002F33DF">
              <w:rPr>
                <w:b/>
                <w:bCs/>
                <w:sz w:val="16"/>
                <w:szCs w:val="16"/>
              </w:rPr>
              <w:t xml:space="preserve">PAQUETE No. 2 CREMACIÓN FALLECIDOS UNIFORMADOS </w:t>
            </w:r>
            <w:r w:rsidRPr="002F33DF">
              <w:rPr>
                <w:rFonts w:eastAsia="MS Mincho"/>
                <w:b/>
                <w:bCs/>
                <w:sz w:val="16"/>
                <w:szCs w:val="16"/>
              </w:rPr>
              <w:t>DE LA POLICÍA NACIONAL</w:t>
            </w:r>
          </w:p>
          <w:p w14:paraId="26BA8094" w14:textId="77777777" w:rsidR="00AE71C5" w:rsidRPr="002F33DF" w:rsidRDefault="00AE71C5" w:rsidP="00EE2A48">
            <w:pPr>
              <w:jc w:val="center"/>
              <w:rPr>
                <w:b/>
                <w:bCs/>
                <w:sz w:val="16"/>
                <w:szCs w:val="16"/>
              </w:rPr>
            </w:pPr>
            <w:r w:rsidRPr="002F33DF">
              <w:rPr>
                <w:rFonts w:eastAsia="MS Mincho"/>
                <w:sz w:val="16"/>
                <w:szCs w:val="16"/>
              </w:rPr>
              <w:t>(Servicios Funerarios (Decreto 1212, 1213 de 1990, Decreto 1091 de 1995), Decreto 668 del 30 de abril de 2022 Personal profesional uniformado fallecido en servicio activo, fallecido con asignación de retiro y fallecido pensionado)</w:t>
            </w:r>
          </w:p>
        </w:tc>
      </w:tr>
      <w:tr w:rsidR="00AE71C5" w:rsidRPr="002F33DF" w14:paraId="62B5AC38" w14:textId="77777777" w:rsidTr="00AE71C5">
        <w:trPr>
          <w:trHeight w:val="309"/>
        </w:trPr>
        <w:tc>
          <w:tcPr>
            <w:tcW w:w="709" w:type="dxa"/>
            <w:vAlign w:val="center"/>
          </w:tcPr>
          <w:p w14:paraId="3F0D6290" w14:textId="77777777" w:rsidR="00AE71C5" w:rsidRPr="002F33DF" w:rsidRDefault="00AE71C5" w:rsidP="00EE2A48">
            <w:pPr>
              <w:jc w:val="center"/>
              <w:rPr>
                <w:rFonts w:eastAsia="MS Mincho"/>
                <w:b/>
                <w:sz w:val="16"/>
                <w:szCs w:val="16"/>
              </w:rPr>
            </w:pPr>
            <w:r w:rsidRPr="002F33DF">
              <w:rPr>
                <w:rFonts w:eastAsia="MS Mincho"/>
                <w:b/>
                <w:sz w:val="16"/>
                <w:szCs w:val="16"/>
              </w:rPr>
              <w:t>ITEM</w:t>
            </w:r>
          </w:p>
        </w:tc>
        <w:tc>
          <w:tcPr>
            <w:tcW w:w="1276" w:type="dxa"/>
            <w:vAlign w:val="center"/>
          </w:tcPr>
          <w:p w14:paraId="7F8B0F6A" w14:textId="77777777" w:rsidR="00AE71C5" w:rsidRPr="002F33DF" w:rsidRDefault="00AE71C5" w:rsidP="00EE2A48">
            <w:pPr>
              <w:jc w:val="center"/>
              <w:rPr>
                <w:rFonts w:eastAsia="MS Mincho"/>
                <w:b/>
                <w:sz w:val="16"/>
                <w:szCs w:val="16"/>
              </w:rPr>
            </w:pPr>
            <w:r w:rsidRPr="002F33DF">
              <w:rPr>
                <w:rFonts w:eastAsia="MS Mincho"/>
                <w:b/>
                <w:sz w:val="16"/>
                <w:szCs w:val="16"/>
              </w:rPr>
              <w:t>SERVICIO</w:t>
            </w:r>
          </w:p>
        </w:tc>
        <w:tc>
          <w:tcPr>
            <w:tcW w:w="6095" w:type="dxa"/>
            <w:vAlign w:val="center"/>
          </w:tcPr>
          <w:p w14:paraId="14DB654C" w14:textId="77777777" w:rsidR="00AE71C5" w:rsidRPr="002F33DF" w:rsidRDefault="00AE71C5" w:rsidP="00EE2A48">
            <w:pPr>
              <w:jc w:val="center"/>
              <w:rPr>
                <w:rFonts w:eastAsia="MS Mincho"/>
                <w:b/>
                <w:sz w:val="16"/>
                <w:szCs w:val="16"/>
              </w:rPr>
            </w:pPr>
            <w:r w:rsidRPr="002F33DF">
              <w:rPr>
                <w:rFonts w:eastAsia="MS Mincho"/>
                <w:b/>
                <w:sz w:val="16"/>
                <w:szCs w:val="16"/>
              </w:rPr>
              <w:t>CONDICIONES TÉCNICAS MÍNIMAS HABILITANTES O DESCRIPCIÓN TÉCNICA DEL SERVICIO</w:t>
            </w:r>
          </w:p>
        </w:tc>
        <w:tc>
          <w:tcPr>
            <w:tcW w:w="993" w:type="dxa"/>
            <w:vAlign w:val="center"/>
          </w:tcPr>
          <w:p w14:paraId="3FC9DDF7" w14:textId="77777777" w:rsidR="00AE71C5" w:rsidRPr="002F33DF" w:rsidRDefault="00AE71C5" w:rsidP="00EE2A48">
            <w:pPr>
              <w:jc w:val="center"/>
              <w:rPr>
                <w:rFonts w:eastAsia="MS Mincho"/>
                <w:b/>
                <w:sz w:val="16"/>
                <w:szCs w:val="16"/>
              </w:rPr>
            </w:pPr>
            <w:r w:rsidRPr="002F33DF">
              <w:rPr>
                <w:rFonts w:eastAsia="MS Mincho"/>
                <w:b/>
                <w:sz w:val="16"/>
                <w:szCs w:val="16"/>
              </w:rPr>
              <w:t>CUMPLE</w:t>
            </w:r>
          </w:p>
        </w:tc>
        <w:tc>
          <w:tcPr>
            <w:tcW w:w="992" w:type="dxa"/>
            <w:vAlign w:val="center"/>
          </w:tcPr>
          <w:p w14:paraId="3E551FE7" w14:textId="77777777" w:rsidR="00AE71C5" w:rsidRPr="002F33DF" w:rsidRDefault="00AE71C5" w:rsidP="00EE2A48">
            <w:pPr>
              <w:jc w:val="center"/>
              <w:rPr>
                <w:rFonts w:eastAsia="MS Mincho"/>
                <w:b/>
                <w:sz w:val="16"/>
                <w:szCs w:val="16"/>
              </w:rPr>
            </w:pPr>
            <w:r w:rsidRPr="002F33DF">
              <w:rPr>
                <w:rFonts w:eastAsia="MS Mincho"/>
                <w:b/>
                <w:sz w:val="16"/>
                <w:szCs w:val="16"/>
              </w:rPr>
              <w:t>NO CUMPLE</w:t>
            </w:r>
          </w:p>
        </w:tc>
      </w:tr>
      <w:tr w:rsidR="00AE71C5" w:rsidRPr="002F33DF" w14:paraId="19D77912" w14:textId="77777777" w:rsidTr="00AE71C5">
        <w:trPr>
          <w:trHeight w:val="132"/>
        </w:trPr>
        <w:tc>
          <w:tcPr>
            <w:tcW w:w="709" w:type="dxa"/>
            <w:vAlign w:val="center"/>
          </w:tcPr>
          <w:p w14:paraId="6E9CCF3C"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10C72A69" w14:textId="77777777" w:rsidR="00AE71C5" w:rsidRPr="002F33DF" w:rsidRDefault="00AE71C5" w:rsidP="00EE2A48">
            <w:pPr>
              <w:jc w:val="center"/>
              <w:rPr>
                <w:rFonts w:eastAsia="MS Mincho"/>
                <w:b/>
                <w:bCs/>
                <w:sz w:val="16"/>
                <w:szCs w:val="16"/>
              </w:rPr>
            </w:pPr>
            <w:r w:rsidRPr="002F33DF">
              <w:rPr>
                <w:rFonts w:eastAsia="MS Mincho"/>
                <w:b/>
                <w:bCs/>
                <w:sz w:val="16"/>
                <w:szCs w:val="16"/>
              </w:rPr>
              <w:t>TRASLADOS</w:t>
            </w:r>
          </w:p>
          <w:p w14:paraId="43B2AA21" w14:textId="77777777" w:rsidR="00AE71C5" w:rsidRPr="002F33DF" w:rsidRDefault="00AE71C5" w:rsidP="00EE2A48">
            <w:pPr>
              <w:jc w:val="center"/>
              <w:rPr>
                <w:rFonts w:eastAsia="MS Mincho"/>
                <w:sz w:val="16"/>
                <w:szCs w:val="16"/>
              </w:rPr>
            </w:pPr>
            <w:r w:rsidRPr="002F33DF">
              <w:rPr>
                <w:rFonts w:eastAsia="MS Mincho"/>
                <w:b/>
                <w:bCs/>
                <w:sz w:val="16"/>
                <w:szCs w:val="16"/>
              </w:rPr>
              <w:t>DEL CUERPO</w:t>
            </w:r>
          </w:p>
        </w:tc>
        <w:tc>
          <w:tcPr>
            <w:tcW w:w="6095" w:type="dxa"/>
            <w:vAlign w:val="center"/>
          </w:tcPr>
          <w:p w14:paraId="38357F5E" w14:textId="77777777" w:rsidR="00AE71C5" w:rsidRDefault="00AE71C5" w:rsidP="00EE2A48">
            <w:pPr>
              <w:jc w:val="both"/>
              <w:rPr>
                <w:rFonts w:eastAsia="MS Mincho"/>
                <w:sz w:val="16"/>
                <w:szCs w:val="16"/>
              </w:rPr>
            </w:pPr>
            <w:r w:rsidRPr="000B3A58">
              <w:rPr>
                <w:rFonts w:eastAsia="MS Mincho"/>
                <w:sz w:val="16"/>
                <w:szCs w:val="16"/>
              </w:rPr>
              <w:t>Son aquellos necesarios para el transporte del cuerpo donde incluye los traslados a la morgue, aeropuerto, laboratorio, sitio de velación y demás que sean necesarios.</w:t>
            </w:r>
          </w:p>
          <w:p w14:paraId="776408A5" w14:textId="77777777" w:rsidR="00AE71C5" w:rsidRDefault="00AE71C5" w:rsidP="00EE2A48">
            <w:pPr>
              <w:jc w:val="both"/>
              <w:rPr>
                <w:rFonts w:eastAsia="MS Mincho"/>
                <w:sz w:val="16"/>
                <w:szCs w:val="16"/>
              </w:rPr>
            </w:pPr>
            <w:r w:rsidRPr="31F30BEF">
              <w:rPr>
                <w:rFonts w:eastAsia="MS Mincho"/>
                <w:sz w:val="16"/>
                <w:szCs w:val="16"/>
              </w:rPr>
              <w:t>El traslado debe hacerse en vehículos adecuados para la prestación del servicio, los cuales deberán cumplir con condiciones</w:t>
            </w:r>
            <w:r>
              <w:rPr>
                <w:rFonts w:eastAsia="MS Mincho"/>
                <w:sz w:val="16"/>
                <w:szCs w:val="16"/>
              </w:rPr>
              <w:t xml:space="preserve"> </w:t>
            </w:r>
            <w:proofErr w:type="spellStart"/>
            <w:r w:rsidRPr="31F30BEF">
              <w:rPr>
                <w:rFonts w:eastAsia="MS Mincho"/>
                <w:sz w:val="16"/>
                <w:szCs w:val="16"/>
              </w:rPr>
              <w:t>tecnicomecánicas</w:t>
            </w:r>
            <w:proofErr w:type="spellEnd"/>
            <w:r w:rsidRPr="31F30BEF">
              <w:rPr>
                <w:rFonts w:eastAsia="MS Mincho"/>
                <w:sz w:val="16"/>
                <w:szCs w:val="16"/>
              </w:rPr>
              <w:t xml:space="preserve"> y de gases,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w:t>
            </w:r>
            <w:r>
              <w:rPr>
                <w:rFonts w:eastAsia="MS Mincho"/>
                <w:sz w:val="16"/>
                <w:szCs w:val="16"/>
              </w:rPr>
              <w:t>c</w:t>
            </w:r>
            <w:r w:rsidRPr="31F30BEF">
              <w:rPr>
                <w:rFonts w:eastAsia="MS Mincho"/>
                <w:sz w:val="16"/>
                <w:szCs w:val="16"/>
              </w:rPr>
              <w:t>orregimientos y zonas apartadas, puedan adoptar las alternativas de vehículos que responda a las condiciones reales de operación del servicio en las diferentes regiones del país, previa coordinación con el supervisor del contrato</w:t>
            </w:r>
          </w:p>
          <w:p w14:paraId="53AC976E" w14:textId="77777777" w:rsidR="00AE71C5" w:rsidRPr="002F33DF" w:rsidRDefault="00AE71C5" w:rsidP="00EE2A48">
            <w:pPr>
              <w:jc w:val="both"/>
              <w:rPr>
                <w:rFonts w:eastAsia="MS Mincho"/>
                <w:sz w:val="16"/>
                <w:szCs w:val="16"/>
              </w:rPr>
            </w:pPr>
            <w:r w:rsidRPr="7B62DA10">
              <w:rPr>
                <w:rFonts w:eastAsia="MS Mincho"/>
                <w:sz w:val="16"/>
                <w:szCs w:val="16"/>
              </w:rPr>
              <w:t>El contratista que se derive del presente proceso deberá transportar el féretro con el cuerpo del fallecido,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1F3A299C" w14:textId="77777777" w:rsidR="00AE71C5" w:rsidRPr="00233011" w:rsidRDefault="00AE71C5" w:rsidP="00EE2A48">
            <w:pPr>
              <w:jc w:val="both"/>
              <w:rPr>
                <w:rFonts w:eastAsia="MS Mincho"/>
                <w:i/>
                <w:sz w:val="16"/>
                <w:szCs w:val="16"/>
              </w:rPr>
            </w:pPr>
            <w:r w:rsidRPr="002F33DF">
              <w:rPr>
                <w:rFonts w:eastAsia="MS Mincho"/>
                <w:sz w:val="16"/>
                <w:szCs w:val="16"/>
              </w:rPr>
              <w:t>Dar cumplimiento a lo establecido en la Ley 9 de 1979 en su Artículo 529, “</w:t>
            </w:r>
            <w:r w:rsidRPr="002F33DF">
              <w:rPr>
                <w:rFonts w:eastAsia="MS Mincho"/>
                <w:i/>
                <w:sz w:val="16"/>
                <w:szCs w:val="16"/>
              </w:rPr>
              <w:t>Por la cual se</w:t>
            </w:r>
            <w:r>
              <w:rPr>
                <w:rFonts w:eastAsia="MS Mincho"/>
                <w:i/>
                <w:sz w:val="16"/>
                <w:szCs w:val="16"/>
              </w:rPr>
              <w:t xml:space="preserve"> </w:t>
            </w:r>
            <w:r w:rsidRPr="002F33DF">
              <w:rPr>
                <w:rFonts w:eastAsia="MS Mincho"/>
                <w:i/>
                <w:sz w:val="16"/>
                <w:szCs w:val="16"/>
              </w:rPr>
              <w:t>dictan Medidas Sanitarias</w:t>
            </w:r>
            <w:r w:rsidRPr="002F33DF">
              <w:rPr>
                <w:rFonts w:eastAsia="MS Mincho"/>
                <w:sz w:val="16"/>
                <w:szCs w:val="16"/>
              </w:rPr>
              <w:t>”, dentro del cual el Ministerio de Salud deberá:</w:t>
            </w:r>
          </w:p>
          <w:p w14:paraId="155B0690" w14:textId="77777777" w:rsidR="00AE71C5" w:rsidRPr="002F33DF" w:rsidRDefault="00AE71C5" w:rsidP="00EE2A48">
            <w:pPr>
              <w:jc w:val="both"/>
              <w:rPr>
                <w:rFonts w:eastAsia="MS Mincho"/>
                <w:sz w:val="16"/>
                <w:szCs w:val="16"/>
              </w:rPr>
            </w:pPr>
            <w:r w:rsidRPr="002F33DF">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0178153" w14:textId="77777777" w:rsidR="00AE71C5" w:rsidRDefault="00AE71C5" w:rsidP="001F2826">
            <w:pPr>
              <w:pStyle w:val="Prrafodelista"/>
              <w:numPr>
                <w:ilvl w:val="0"/>
                <w:numId w:val="61"/>
              </w:numPr>
              <w:autoSpaceDE/>
              <w:autoSpaceDN/>
              <w:jc w:val="both"/>
              <w:rPr>
                <w:rFonts w:eastAsia="MS Mincho"/>
                <w:sz w:val="16"/>
                <w:szCs w:val="16"/>
              </w:rPr>
            </w:pPr>
            <w:r w:rsidRPr="00BF005B">
              <w:rPr>
                <w:rFonts w:eastAsia="MS Mincho"/>
                <w:sz w:val="16"/>
                <w:szCs w:val="16"/>
              </w:rPr>
              <w:t>Causa de la muerte, debidamente certificada.</w:t>
            </w:r>
          </w:p>
          <w:p w14:paraId="00C94425" w14:textId="77777777" w:rsidR="00AE71C5" w:rsidRDefault="00AE71C5" w:rsidP="001F2826">
            <w:pPr>
              <w:pStyle w:val="Prrafodelista"/>
              <w:numPr>
                <w:ilvl w:val="0"/>
                <w:numId w:val="61"/>
              </w:numPr>
              <w:autoSpaceDE/>
              <w:autoSpaceDN/>
              <w:jc w:val="both"/>
              <w:rPr>
                <w:rFonts w:eastAsia="MS Mincho"/>
                <w:sz w:val="16"/>
                <w:szCs w:val="16"/>
              </w:rPr>
            </w:pPr>
            <w:r w:rsidRPr="00BF005B">
              <w:rPr>
                <w:rFonts w:eastAsia="MS Mincho"/>
                <w:sz w:val="16"/>
                <w:szCs w:val="16"/>
              </w:rPr>
              <w:t>Tiempo del traslado con relación a la hora de la muerte.</w:t>
            </w:r>
          </w:p>
          <w:p w14:paraId="4447DDA3" w14:textId="77777777" w:rsidR="00AE71C5" w:rsidRDefault="00AE71C5" w:rsidP="001F2826">
            <w:pPr>
              <w:pStyle w:val="Prrafodelista"/>
              <w:numPr>
                <w:ilvl w:val="0"/>
                <w:numId w:val="61"/>
              </w:numPr>
              <w:autoSpaceDE/>
              <w:autoSpaceDN/>
              <w:jc w:val="both"/>
              <w:rPr>
                <w:rFonts w:eastAsia="MS Mincho"/>
                <w:sz w:val="16"/>
                <w:szCs w:val="16"/>
              </w:rPr>
            </w:pPr>
            <w:r w:rsidRPr="00BF005B">
              <w:rPr>
                <w:rFonts w:eastAsia="MS Mincho"/>
                <w:sz w:val="16"/>
                <w:szCs w:val="16"/>
              </w:rPr>
              <w:t>Duración del traslado, máximo 24 horas.</w:t>
            </w:r>
          </w:p>
          <w:p w14:paraId="140E97C7" w14:textId="77777777" w:rsidR="00AE71C5" w:rsidRDefault="00AE71C5" w:rsidP="001F2826">
            <w:pPr>
              <w:pStyle w:val="Prrafodelista"/>
              <w:numPr>
                <w:ilvl w:val="0"/>
                <w:numId w:val="61"/>
              </w:numPr>
              <w:autoSpaceDE/>
              <w:autoSpaceDN/>
              <w:jc w:val="both"/>
              <w:rPr>
                <w:rFonts w:eastAsia="MS Mincho"/>
                <w:sz w:val="16"/>
                <w:szCs w:val="16"/>
              </w:rPr>
            </w:pPr>
            <w:r w:rsidRPr="7B62DA10">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0EE158E8" w14:textId="77777777" w:rsidR="00AE71C5" w:rsidRPr="00A932F2" w:rsidRDefault="00AE71C5" w:rsidP="00EE2A48">
            <w:pPr>
              <w:pStyle w:val="Prrafodelista"/>
              <w:jc w:val="both"/>
              <w:rPr>
                <w:rFonts w:eastAsia="MS Mincho"/>
                <w:sz w:val="16"/>
                <w:szCs w:val="16"/>
              </w:rPr>
            </w:pPr>
          </w:p>
          <w:p w14:paraId="761C64D1" w14:textId="77777777" w:rsidR="00AE71C5" w:rsidRPr="002F33DF" w:rsidRDefault="00AE71C5" w:rsidP="00EE2A48">
            <w:pPr>
              <w:jc w:val="both"/>
              <w:rPr>
                <w:rFonts w:eastAsia="MS Mincho"/>
                <w:sz w:val="16"/>
                <w:szCs w:val="16"/>
              </w:rPr>
            </w:pPr>
            <w:r w:rsidRPr="31F30BEF">
              <w:rPr>
                <w:rFonts w:eastAsia="MS Mincho"/>
                <w:sz w:val="16"/>
                <w:szCs w:val="16"/>
              </w:rPr>
              <w:t>El contratista deberá cumplir con los convenios internacionales existentes, con relación a los sistemas de preservación de cadáveres cuando el traslado del cadáver se realice fuera de los límites de la nación.</w:t>
            </w:r>
          </w:p>
          <w:p w14:paraId="3A548A08" w14:textId="77777777" w:rsidR="00AE71C5" w:rsidRPr="002F33DF" w:rsidRDefault="00AE71C5" w:rsidP="00EE2A48">
            <w:pPr>
              <w:jc w:val="both"/>
              <w:rPr>
                <w:rFonts w:eastAsia="MS Mincho"/>
                <w:sz w:val="16"/>
                <w:szCs w:val="16"/>
              </w:rPr>
            </w:pPr>
            <w:r w:rsidRPr="7B62DA10">
              <w:rPr>
                <w:rFonts w:eastAsia="MS Mincho"/>
                <w:sz w:val="16"/>
                <w:szCs w:val="16"/>
              </w:rPr>
              <w:t>Fijar los requisitos que deberán cumplir las personas y establecimientos autorizables para el embalsamamiento de cadáveres y determinar cuáles son las técnicas más adecuadas.</w:t>
            </w:r>
          </w:p>
          <w:p w14:paraId="58402228" w14:textId="77777777" w:rsidR="00AE71C5" w:rsidRPr="002F33DF" w:rsidRDefault="00AE71C5" w:rsidP="00EE2A48">
            <w:pPr>
              <w:jc w:val="both"/>
              <w:rPr>
                <w:rFonts w:eastAsia="MS Mincho"/>
                <w:sz w:val="16"/>
                <w:szCs w:val="16"/>
              </w:rPr>
            </w:pPr>
            <w:r w:rsidRPr="31F30BEF">
              <w:rPr>
                <w:rFonts w:eastAsia="MS Mincho"/>
                <w:sz w:val="16"/>
                <w:szCs w:val="16"/>
              </w:rPr>
              <w:t>El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F6B3CC9" w14:textId="77777777" w:rsidR="00AE71C5" w:rsidRPr="002F33DF" w:rsidRDefault="00AE71C5" w:rsidP="00EE2A48">
            <w:pPr>
              <w:jc w:val="both"/>
              <w:rPr>
                <w:rFonts w:eastAsia="MS Mincho"/>
                <w:sz w:val="16"/>
                <w:szCs w:val="16"/>
              </w:rPr>
            </w:pPr>
            <w:r w:rsidRPr="002F33DF">
              <w:rPr>
                <w:rFonts w:eastAsia="MS Mincho"/>
                <w:sz w:val="16"/>
                <w:szCs w:val="16"/>
              </w:rPr>
              <w:lastRenderedPageBreak/>
              <w:t>Cumplir con las normas, reglamentos y condiciones de tránsito estipuladas por el Ministerio de Trasporte para los vehículos destinados al traslado de cadáveres.</w:t>
            </w:r>
          </w:p>
          <w:p w14:paraId="4007C635" w14:textId="77777777" w:rsidR="00AE71C5" w:rsidRPr="002F33DF" w:rsidRDefault="00AE71C5" w:rsidP="00EE2A48">
            <w:pPr>
              <w:jc w:val="both"/>
              <w:rPr>
                <w:rFonts w:eastAsia="MS Mincho"/>
                <w:sz w:val="16"/>
                <w:szCs w:val="16"/>
              </w:rPr>
            </w:pPr>
            <w:r w:rsidRPr="002F33DF">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054BBB45" w14:textId="77777777" w:rsidR="00AE71C5" w:rsidRPr="002F33DF" w:rsidRDefault="00AE71C5" w:rsidP="00EE2A48">
            <w:pPr>
              <w:jc w:val="both"/>
              <w:rPr>
                <w:rFonts w:eastAsia="MS Mincho"/>
                <w:sz w:val="16"/>
                <w:szCs w:val="16"/>
              </w:rPr>
            </w:pPr>
            <w:r w:rsidRPr="002F33DF">
              <w:rPr>
                <w:rFonts w:eastAsia="MS Mincho"/>
                <w:sz w:val="16"/>
                <w:szCs w:val="16"/>
              </w:rPr>
              <w:t>Nota:  El Contratista se encargará de realizar el traslado seguro del cofre o féretro al descargarlo de los vehículos, en salas de velación y destinos finales.</w:t>
            </w:r>
          </w:p>
          <w:p w14:paraId="455BFBA4" w14:textId="77777777" w:rsidR="00AE71C5" w:rsidRPr="002F33DF" w:rsidRDefault="00AE71C5" w:rsidP="00EE2A48">
            <w:pPr>
              <w:jc w:val="both"/>
              <w:rPr>
                <w:rFonts w:eastAsia="MS Mincho"/>
                <w:sz w:val="16"/>
                <w:szCs w:val="16"/>
              </w:rPr>
            </w:pPr>
            <w:r w:rsidRPr="7B62DA10">
              <w:rPr>
                <w:rFonts w:eastAsia="MS Mincho"/>
                <w:sz w:val="16"/>
                <w:szCs w:val="16"/>
              </w:rPr>
              <w:t xml:space="preserve">El contratista garantizará el cumplimiento frente a la normatividad legal en relación al </w:t>
            </w:r>
            <w:bookmarkStart w:id="12" w:name="_Hlk195168821"/>
            <w:r w:rsidRPr="7B62DA10">
              <w:rPr>
                <w:rFonts w:eastAsia="MS Mincho"/>
                <w:sz w:val="16"/>
                <w:szCs w:val="16"/>
              </w:rPr>
              <w:t>Plan Estratégico de Seguridad Vial PESV</w:t>
            </w:r>
            <w:bookmarkEnd w:id="12"/>
            <w:r w:rsidRPr="7B62DA10">
              <w:rPr>
                <w:rFonts w:eastAsia="MS Mincho"/>
                <w:sz w:val="16"/>
                <w:szCs w:val="16"/>
              </w:rPr>
              <w:t>,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993" w:type="dxa"/>
          </w:tcPr>
          <w:p w14:paraId="74D1978B" w14:textId="77777777" w:rsidR="00AE71C5" w:rsidRPr="002F33DF" w:rsidRDefault="00AE71C5" w:rsidP="00EE2A48">
            <w:pPr>
              <w:jc w:val="both"/>
              <w:rPr>
                <w:rFonts w:eastAsia="MS Mincho"/>
                <w:sz w:val="16"/>
                <w:szCs w:val="16"/>
              </w:rPr>
            </w:pPr>
          </w:p>
        </w:tc>
        <w:tc>
          <w:tcPr>
            <w:tcW w:w="992" w:type="dxa"/>
          </w:tcPr>
          <w:p w14:paraId="27AFAEF3" w14:textId="77777777" w:rsidR="00AE71C5" w:rsidRPr="002F33DF" w:rsidRDefault="00AE71C5" w:rsidP="00EE2A48">
            <w:pPr>
              <w:jc w:val="both"/>
              <w:rPr>
                <w:rFonts w:eastAsia="MS Mincho"/>
                <w:sz w:val="16"/>
                <w:szCs w:val="16"/>
              </w:rPr>
            </w:pPr>
          </w:p>
        </w:tc>
      </w:tr>
      <w:tr w:rsidR="00AE71C5" w:rsidRPr="002F33DF" w14:paraId="18FFA9FB" w14:textId="77777777" w:rsidTr="00AE71C5">
        <w:tc>
          <w:tcPr>
            <w:tcW w:w="709" w:type="dxa"/>
            <w:vAlign w:val="center"/>
          </w:tcPr>
          <w:p w14:paraId="7A4C6461"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FB3C9F5" w14:textId="77777777" w:rsidR="00AE71C5" w:rsidRPr="002F33DF" w:rsidRDefault="00AE71C5" w:rsidP="00EE2A48">
            <w:pPr>
              <w:jc w:val="center"/>
              <w:rPr>
                <w:rFonts w:eastAsia="MS Mincho"/>
                <w:b/>
                <w:bCs/>
                <w:sz w:val="16"/>
                <w:szCs w:val="16"/>
              </w:rPr>
            </w:pPr>
          </w:p>
          <w:p w14:paraId="0F57AB6D" w14:textId="77777777" w:rsidR="00AE71C5" w:rsidRPr="002F33DF" w:rsidRDefault="00AE71C5" w:rsidP="00EE2A48">
            <w:pPr>
              <w:jc w:val="center"/>
              <w:rPr>
                <w:rFonts w:eastAsia="MS Mincho"/>
                <w:b/>
                <w:bCs/>
                <w:sz w:val="16"/>
                <w:szCs w:val="16"/>
              </w:rPr>
            </w:pPr>
            <w:r w:rsidRPr="002F33DF">
              <w:rPr>
                <w:rFonts w:eastAsia="MS Mincho"/>
                <w:b/>
                <w:bCs/>
                <w:sz w:val="16"/>
                <w:szCs w:val="16"/>
              </w:rPr>
              <w:t>TANATOPRAXIA</w:t>
            </w:r>
          </w:p>
          <w:p w14:paraId="31582BE5" w14:textId="77777777" w:rsidR="00AE71C5" w:rsidRPr="002F33DF" w:rsidRDefault="00AE71C5" w:rsidP="00EE2A48">
            <w:pPr>
              <w:jc w:val="center"/>
              <w:rPr>
                <w:rFonts w:eastAsia="MS Mincho"/>
                <w:b/>
                <w:bCs/>
                <w:sz w:val="16"/>
                <w:szCs w:val="16"/>
              </w:rPr>
            </w:pPr>
          </w:p>
        </w:tc>
        <w:tc>
          <w:tcPr>
            <w:tcW w:w="6095" w:type="dxa"/>
            <w:vAlign w:val="center"/>
          </w:tcPr>
          <w:p w14:paraId="1E98CBFB" w14:textId="77777777" w:rsidR="00AE71C5" w:rsidRPr="002F33DF" w:rsidRDefault="00AE71C5" w:rsidP="00EE2A48">
            <w:pPr>
              <w:jc w:val="both"/>
              <w:rPr>
                <w:rFonts w:eastAsia="MS Mincho"/>
                <w:sz w:val="16"/>
                <w:szCs w:val="16"/>
              </w:rPr>
            </w:pPr>
            <w:r w:rsidRPr="00487A28">
              <w:rPr>
                <w:rFonts w:eastAsia="MS Mincho"/>
                <w:sz w:val="16"/>
                <w:szCs w:val="16"/>
              </w:rPr>
              <w:t xml:space="preserve">El contratista deberá garantizar </w:t>
            </w:r>
            <w:r w:rsidRPr="31F30BEF">
              <w:rPr>
                <w:rFonts w:eastAsia="MS Mincho"/>
                <w:sz w:val="16"/>
                <w:szCs w:val="16"/>
              </w:rPr>
              <w:t xml:space="preserve">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w:t>
            </w:r>
            <w:r w:rsidRPr="31F30BEF">
              <w:rPr>
                <w:rFonts w:eastAsia="MS Mincho"/>
                <w:i/>
                <w:iCs/>
                <w:sz w:val="16"/>
                <w:szCs w:val="16"/>
              </w:rPr>
              <w:t>“</w:t>
            </w:r>
            <w:r w:rsidRPr="31F30BEF">
              <w:rPr>
                <w:rFonts w:eastAsia="MS Mincho"/>
                <w:i/>
                <w:iCs/>
                <w:color w:val="000000" w:themeColor="text1"/>
                <w:sz w:val="16"/>
                <w:szCs w:val="16"/>
              </w:rPr>
              <w:t>Por la cual se reglamenta la prestación de los servicios de cementerios, inhumación, exhumación y cremación de cadáveres”</w:t>
            </w:r>
            <w:r w:rsidRPr="31F30BEF">
              <w:rPr>
                <w:rFonts w:eastAsia="MS Mincho"/>
                <w:sz w:val="16"/>
                <w:szCs w:val="16"/>
              </w:rPr>
              <w:t xml:space="preserve"> emanada del Ministerio de la Protección Social </w:t>
            </w:r>
            <w:r w:rsidRPr="00487A28">
              <w:rPr>
                <w:rFonts w:eastAsia="MS Mincho"/>
                <w:sz w:val="16"/>
                <w:szCs w:val="16"/>
              </w:rPr>
              <w:t>así como la Resolución 000717 del 21 de abril de 2026, "Por la cual se reglamenta el manejo y gestión integral en materia sanitaria y epidemiológica del cadáver humano en el ámbito hospitalario, extrahospitalario y funerario y se dictan otras disposiciones"</w:t>
            </w:r>
            <w:r w:rsidRPr="31F30BEF">
              <w:rPr>
                <w:rFonts w:eastAsia="MS Mincho"/>
                <w:sz w:val="16"/>
                <w:szCs w:val="16"/>
              </w:rPr>
              <w:t xml:space="preserve"> y de conformidad con las normas legales vigentes además de lo dispuesto por la autoridad competente.</w:t>
            </w:r>
          </w:p>
          <w:p w14:paraId="66D62337" w14:textId="77777777" w:rsidR="00AE71C5" w:rsidRPr="002F33DF" w:rsidRDefault="00AE71C5" w:rsidP="00EE2A48">
            <w:pPr>
              <w:jc w:val="both"/>
              <w:rPr>
                <w:rFonts w:eastAsia="MS Mincho"/>
                <w:sz w:val="16"/>
                <w:szCs w:val="16"/>
              </w:rPr>
            </w:pPr>
            <w:r w:rsidRPr="002F33DF">
              <w:rPr>
                <w:rFonts w:eastAsia="MS Mincho"/>
                <w:sz w:val="16"/>
                <w:szCs w:val="16"/>
              </w:rPr>
              <w:t>Se debe garantizar por parte del contratista la preservación del cadáver, revisando cuantas veces sea necesario que se cumpla con la condición durante la prestación del servicio, desplazamiento y destino final.</w:t>
            </w:r>
          </w:p>
          <w:p w14:paraId="4011D650" w14:textId="77777777" w:rsidR="00AE71C5" w:rsidRPr="002F33DF" w:rsidRDefault="00AE71C5" w:rsidP="00EE2A48">
            <w:pPr>
              <w:jc w:val="both"/>
              <w:rPr>
                <w:rFonts w:eastAsia="MS Mincho"/>
                <w:sz w:val="16"/>
                <w:szCs w:val="16"/>
              </w:rPr>
            </w:pPr>
            <w:r w:rsidRPr="002F33DF">
              <w:rPr>
                <w:rFonts w:eastAsia="MS Mincho"/>
                <w:sz w:val="16"/>
                <w:szCs w:val="16"/>
              </w:rPr>
              <w:t xml:space="preserve">Así mismo, el contratista garantizará las condiciones sanitarias como </w:t>
            </w:r>
            <w:bookmarkStart w:id="13" w:name="_Hlk195168921"/>
            <w:r w:rsidRPr="002F33DF">
              <w:rPr>
                <w:rFonts w:eastAsia="MS Mincho"/>
                <w:sz w:val="16"/>
                <w:szCs w:val="16"/>
              </w:rPr>
              <w:t>elementos de protección personal del personal que realiza el traslado y manipulación del cadáver.</w:t>
            </w:r>
            <w:bookmarkEnd w:id="13"/>
          </w:p>
        </w:tc>
        <w:tc>
          <w:tcPr>
            <w:tcW w:w="993" w:type="dxa"/>
          </w:tcPr>
          <w:p w14:paraId="07579308" w14:textId="77777777" w:rsidR="00AE71C5" w:rsidRPr="002F33DF" w:rsidRDefault="00AE71C5" w:rsidP="00EE2A48">
            <w:pPr>
              <w:jc w:val="both"/>
              <w:rPr>
                <w:rFonts w:eastAsia="MS Mincho"/>
                <w:sz w:val="16"/>
                <w:szCs w:val="16"/>
              </w:rPr>
            </w:pPr>
          </w:p>
        </w:tc>
        <w:tc>
          <w:tcPr>
            <w:tcW w:w="992" w:type="dxa"/>
          </w:tcPr>
          <w:p w14:paraId="45B056D3" w14:textId="77777777" w:rsidR="00AE71C5" w:rsidRPr="002F33DF" w:rsidRDefault="00AE71C5" w:rsidP="00EE2A48">
            <w:pPr>
              <w:jc w:val="both"/>
              <w:rPr>
                <w:rFonts w:eastAsia="MS Mincho"/>
                <w:sz w:val="16"/>
                <w:szCs w:val="16"/>
              </w:rPr>
            </w:pPr>
          </w:p>
        </w:tc>
      </w:tr>
      <w:tr w:rsidR="00AE71C5" w:rsidRPr="002F33DF" w14:paraId="3C454AA6" w14:textId="77777777" w:rsidTr="00AE71C5">
        <w:trPr>
          <w:trHeight w:val="427"/>
        </w:trPr>
        <w:tc>
          <w:tcPr>
            <w:tcW w:w="709" w:type="dxa"/>
            <w:vAlign w:val="center"/>
          </w:tcPr>
          <w:p w14:paraId="2328C70B"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6E68C80F" w14:textId="77777777" w:rsidR="00AE71C5" w:rsidRPr="002F33DF" w:rsidRDefault="00AE71C5" w:rsidP="00EE2A48">
            <w:pPr>
              <w:jc w:val="center"/>
              <w:rPr>
                <w:rFonts w:eastAsia="MS Mincho"/>
                <w:b/>
                <w:bCs/>
                <w:sz w:val="16"/>
                <w:szCs w:val="16"/>
              </w:rPr>
            </w:pPr>
            <w:r w:rsidRPr="002F33DF">
              <w:rPr>
                <w:rFonts w:eastAsia="MS Mincho"/>
                <w:b/>
                <w:bCs/>
                <w:sz w:val="16"/>
                <w:szCs w:val="16"/>
              </w:rPr>
              <w:t>TANATOESTÉTICA</w:t>
            </w:r>
          </w:p>
        </w:tc>
        <w:tc>
          <w:tcPr>
            <w:tcW w:w="6095" w:type="dxa"/>
            <w:vAlign w:val="center"/>
          </w:tcPr>
          <w:p w14:paraId="44CFEA33" w14:textId="77777777" w:rsidR="00AE71C5" w:rsidRPr="002F33DF" w:rsidRDefault="00AE71C5" w:rsidP="00EE2A48">
            <w:pPr>
              <w:jc w:val="both"/>
              <w:rPr>
                <w:rFonts w:eastAsia="MS Mincho"/>
                <w:sz w:val="16"/>
                <w:szCs w:val="16"/>
              </w:rPr>
            </w:pPr>
            <w:r w:rsidRPr="002F33DF">
              <w:rPr>
                <w:rFonts w:eastAsia="MS Mincho"/>
                <w:sz w:val="16"/>
                <w:szCs w:val="16"/>
              </w:rPr>
              <w:t>Se realiza por solicitud de la familia o el encargado del cuerpo, que corresponde al maquillaje y peluquería para conseguir que el fallecido muestre la mejor imagen posible.</w:t>
            </w:r>
          </w:p>
        </w:tc>
        <w:tc>
          <w:tcPr>
            <w:tcW w:w="993" w:type="dxa"/>
          </w:tcPr>
          <w:p w14:paraId="77587F04" w14:textId="77777777" w:rsidR="00AE71C5" w:rsidRPr="002F33DF" w:rsidRDefault="00AE71C5" w:rsidP="00EE2A48">
            <w:pPr>
              <w:jc w:val="both"/>
              <w:rPr>
                <w:rFonts w:eastAsia="MS Mincho"/>
                <w:sz w:val="16"/>
                <w:szCs w:val="16"/>
              </w:rPr>
            </w:pPr>
          </w:p>
        </w:tc>
        <w:tc>
          <w:tcPr>
            <w:tcW w:w="992" w:type="dxa"/>
          </w:tcPr>
          <w:p w14:paraId="190DAA27" w14:textId="77777777" w:rsidR="00AE71C5" w:rsidRPr="002F33DF" w:rsidRDefault="00AE71C5" w:rsidP="00EE2A48">
            <w:pPr>
              <w:jc w:val="both"/>
              <w:rPr>
                <w:rFonts w:eastAsia="MS Mincho"/>
                <w:sz w:val="16"/>
                <w:szCs w:val="16"/>
              </w:rPr>
            </w:pPr>
          </w:p>
        </w:tc>
      </w:tr>
      <w:tr w:rsidR="00AE71C5" w:rsidRPr="002F33DF" w14:paraId="4256E193" w14:textId="77777777" w:rsidTr="00AE71C5">
        <w:trPr>
          <w:trHeight w:val="411"/>
        </w:trPr>
        <w:tc>
          <w:tcPr>
            <w:tcW w:w="709" w:type="dxa"/>
            <w:vAlign w:val="center"/>
          </w:tcPr>
          <w:p w14:paraId="494D89C9"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3EABC8CC" w14:textId="77777777" w:rsidR="00AE71C5" w:rsidRPr="002F33DF" w:rsidRDefault="00AE71C5" w:rsidP="00EE2A48">
            <w:pPr>
              <w:jc w:val="center"/>
              <w:rPr>
                <w:rFonts w:eastAsia="MS Mincho"/>
                <w:b/>
                <w:bCs/>
                <w:sz w:val="16"/>
                <w:szCs w:val="16"/>
              </w:rPr>
            </w:pPr>
            <w:r w:rsidRPr="002F33DF">
              <w:rPr>
                <w:rFonts w:eastAsia="MS Mincho"/>
                <w:b/>
                <w:bCs/>
                <w:sz w:val="16"/>
                <w:szCs w:val="16"/>
              </w:rPr>
              <w:t>COFRE, ATAÚD O FÉRETRO</w:t>
            </w:r>
          </w:p>
        </w:tc>
        <w:tc>
          <w:tcPr>
            <w:tcW w:w="6095" w:type="dxa"/>
            <w:vAlign w:val="center"/>
          </w:tcPr>
          <w:p w14:paraId="5F431FB6" w14:textId="77777777" w:rsidR="00AE71C5" w:rsidRPr="002F33DF" w:rsidRDefault="00AE71C5" w:rsidP="00EE2A48">
            <w:pPr>
              <w:jc w:val="both"/>
              <w:rPr>
                <w:sz w:val="16"/>
                <w:szCs w:val="16"/>
              </w:rPr>
            </w:pPr>
            <w:r w:rsidRPr="31F30BEF">
              <w:rPr>
                <w:sz w:val="16"/>
                <w:szCs w:val="16"/>
              </w:rPr>
              <w:t xml:space="preserve">Cofres, ataúdes o féretros de lujo gama </w:t>
            </w:r>
            <w:r w:rsidRPr="00487A28">
              <w:rPr>
                <w:sz w:val="16"/>
                <w:szCs w:val="16"/>
              </w:rPr>
              <w:t xml:space="preserve">alta y/o media tapa </w:t>
            </w:r>
            <w:r w:rsidRPr="31F30BEF">
              <w:rPr>
                <w:sz w:val="16"/>
                <w:szCs w:val="16"/>
              </w:rPr>
              <w:t>con acrílico - cobertura a nivel nacional – especificaciones técnicas:</w:t>
            </w:r>
          </w:p>
          <w:p w14:paraId="2D246EA6"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Medidas: Largo: Entre 190 a 213 </w:t>
            </w:r>
            <w:r w:rsidRPr="002F33DF">
              <w:rPr>
                <w:rFonts w:eastAsia="MS Mincho"/>
                <w:sz w:val="16"/>
                <w:szCs w:val="16"/>
              </w:rPr>
              <w:t>centímetros</w:t>
            </w:r>
            <w:r w:rsidRPr="002F33DF">
              <w:rPr>
                <w:sz w:val="16"/>
                <w:szCs w:val="16"/>
              </w:rPr>
              <w:t xml:space="preserve">. </w:t>
            </w:r>
          </w:p>
          <w:p w14:paraId="69B58E80"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rFonts w:eastAsia="MS Mincho"/>
                <w:sz w:val="16"/>
                <w:szCs w:val="16"/>
              </w:rPr>
              <w:t xml:space="preserve">Ancho: Entre 55 a 90 centímetros. </w:t>
            </w:r>
          </w:p>
          <w:p w14:paraId="7528A72D"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Alto: Entre 45 a 60 </w:t>
            </w:r>
            <w:r w:rsidRPr="002F33DF">
              <w:rPr>
                <w:rFonts w:eastAsia="MS Mincho"/>
                <w:sz w:val="16"/>
                <w:szCs w:val="16"/>
              </w:rPr>
              <w:t>centímetros</w:t>
            </w:r>
            <w:r w:rsidRPr="002F33DF">
              <w:rPr>
                <w:sz w:val="16"/>
                <w:szCs w:val="16"/>
              </w:rPr>
              <w:t xml:space="preserve">. </w:t>
            </w:r>
          </w:p>
          <w:p w14:paraId="33A27205"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Materiales: Aglomerados (MDF) y un 3% en madera tratada curada y de plantaciones renovables. </w:t>
            </w:r>
          </w:p>
          <w:p w14:paraId="79FCE947"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Capacidad mínima de Cargue: 200 kilos.</w:t>
            </w:r>
          </w:p>
          <w:p w14:paraId="768E4339"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Pinturas: Especiales entonadas por personal calificado. </w:t>
            </w:r>
          </w:p>
          <w:p w14:paraId="4AB5DA6B"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Colores en acabado semi - mate. </w:t>
            </w:r>
          </w:p>
          <w:p w14:paraId="3D890653" w14:textId="77777777" w:rsidR="00AE71C5" w:rsidRPr="002F33DF" w:rsidRDefault="00AE71C5" w:rsidP="001F2826">
            <w:pPr>
              <w:pStyle w:val="Prrafodelista"/>
              <w:numPr>
                <w:ilvl w:val="0"/>
                <w:numId w:val="47"/>
              </w:numPr>
              <w:autoSpaceDE/>
              <w:autoSpaceDN/>
              <w:spacing w:after="160" w:line="259" w:lineRule="auto"/>
              <w:jc w:val="both"/>
              <w:rPr>
                <w:sz w:val="16"/>
                <w:szCs w:val="16"/>
              </w:rPr>
            </w:pPr>
            <w:r w:rsidRPr="002F33DF">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4CC4749E" w14:textId="77777777" w:rsidR="00AE71C5" w:rsidRPr="002F33DF" w:rsidRDefault="00AE71C5" w:rsidP="001F2826">
            <w:pPr>
              <w:pStyle w:val="Prrafodelista"/>
              <w:numPr>
                <w:ilvl w:val="0"/>
                <w:numId w:val="47"/>
              </w:numPr>
              <w:autoSpaceDE/>
              <w:autoSpaceDN/>
              <w:spacing w:after="160" w:line="259" w:lineRule="auto"/>
              <w:ind w:left="349"/>
              <w:jc w:val="both"/>
              <w:rPr>
                <w:sz w:val="16"/>
                <w:szCs w:val="16"/>
              </w:rPr>
            </w:pPr>
            <w:r w:rsidRPr="31F30BEF">
              <w:rPr>
                <w:sz w:val="16"/>
                <w:szCs w:val="16"/>
              </w:rPr>
              <w:t>Cofre, ataúd o féretro</w:t>
            </w:r>
            <w:r w:rsidRPr="31F30BEF">
              <w:rPr>
                <w:rFonts w:eastAsia="MS Mincho"/>
                <w:sz w:val="16"/>
                <w:szCs w:val="16"/>
              </w:rPr>
              <w:t xml:space="preserve"> (cuyo costo incluido impuestos no debe superar, para el personal uniformado hasta dos (2) S.M.L.M.V, cumpliendo con lo establecido en el artículo 21 de la Resolución No 02551 del 10/06/2015, </w:t>
            </w:r>
            <w:r w:rsidRPr="31F30BEF">
              <w:rPr>
                <w:rFonts w:eastAsia="MS Mincho"/>
                <w:i/>
                <w:iCs/>
                <w:sz w:val="16"/>
                <w:szCs w:val="16"/>
              </w:rPr>
              <w:t xml:space="preserve">“Servicios que cubre el auxilio funerario” </w:t>
            </w:r>
            <w:r w:rsidRPr="31F30BEF">
              <w:rPr>
                <w:rFonts w:eastAsia="MS Mincho"/>
                <w:sz w:val="16"/>
                <w:szCs w:val="16"/>
              </w:rPr>
              <w:t>emanada de la Policía Nacional de Colombia”.</w:t>
            </w:r>
          </w:p>
          <w:p w14:paraId="27BAC2C4" w14:textId="77777777" w:rsidR="00AE71C5" w:rsidRPr="002F33DF" w:rsidRDefault="00AE71C5" w:rsidP="00EE2A48">
            <w:pPr>
              <w:jc w:val="both"/>
              <w:rPr>
                <w:sz w:val="16"/>
                <w:szCs w:val="16"/>
              </w:rPr>
            </w:pPr>
            <w:r w:rsidRPr="002F33DF">
              <w:rPr>
                <w:b/>
                <w:sz w:val="16"/>
                <w:szCs w:val="16"/>
              </w:rPr>
              <w:t>Nota</w:t>
            </w:r>
            <w:r w:rsidRPr="002F33DF">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42CEAC39" w14:textId="77777777" w:rsidR="00AE71C5" w:rsidRPr="00487A28" w:rsidRDefault="00AE71C5" w:rsidP="00EE2A48">
            <w:pPr>
              <w:jc w:val="both"/>
              <w:rPr>
                <w:rFonts w:eastAsia="MS Mincho"/>
                <w:sz w:val="16"/>
                <w:szCs w:val="16"/>
              </w:rPr>
            </w:pPr>
            <w:r w:rsidRPr="31F30BEF">
              <w:rPr>
                <w:sz w:val="16"/>
                <w:szCs w:val="16"/>
              </w:rPr>
              <w:t xml:space="preserve">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w:t>
            </w:r>
            <w:r w:rsidRPr="31F30BEF">
              <w:rPr>
                <w:rFonts w:eastAsia="MS Mincho"/>
                <w:i/>
                <w:iCs/>
                <w:sz w:val="16"/>
                <w:szCs w:val="16"/>
              </w:rPr>
              <w:t>“</w:t>
            </w:r>
            <w:r w:rsidRPr="31F30BEF">
              <w:rPr>
                <w:rFonts w:eastAsia="MS Mincho"/>
                <w:i/>
                <w:iCs/>
                <w:color w:val="000000" w:themeColor="text1"/>
                <w:sz w:val="16"/>
                <w:szCs w:val="16"/>
              </w:rPr>
              <w:t>Por la cual se reglamenta la prestación de los servicios de cementerios, inhumación, exhumación y cremación de cadáveres”</w:t>
            </w:r>
            <w:r w:rsidRPr="31F30BEF">
              <w:rPr>
                <w:rFonts w:eastAsia="MS Mincho"/>
                <w:sz w:val="16"/>
                <w:szCs w:val="16"/>
              </w:rPr>
              <w:t xml:space="preserve"> </w:t>
            </w:r>
            <w:r w:rsidRPr="00487A28">
              <w:rPr>
                <w:rFonts w:eastAsia="MS Mincho"/>
                <w:sz w:val="16"/>
                <w:szCs w:val="16"/>
              </w:rPr>
              <w:t>así como la Resolución 000717 del 21 de abril de 2026, "</w:t>
            </w:r>
            <w:r w:rsidRPr="00487A28">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487A28">
              <w:rPr>
                <w:rFonts w:eastAsia="MS Mincho"/>
                <w:sz w:val="16"/>
                <w:szCs w:val="16"/>
              </w:rPr>
              <w:t>"</w:t>
            </w:r>
          </w:p>
          <w:p w14:paraId="0DB1EA71" w14:textId="77777777" w:rsidR="00AE71C5" w:rsidRDefault="00AE71C5" w:rsidP="00EE2A48">
            <w:pPr>
              <w:jc w:val="both"/>
              <w:rPr>
                <w:rFonts w:eastAsia="MS Mincho"/>
                <w:sz w:val="16"/>
                <w:szCs w:val="16"/>
              </w:rPr>
            </w:pPr>
            <w:r w:rsidRPr="31F30BEF">
              <w:rPr>
                <w:rFonts w:eastAsia="MS Mincho"/>
                <w:sz w:val="16"/>
                <w:szCs w:val="16"/>
              </w:rPr>
              <w:lastRenderedPageBreak/>
              <w:t>emanadas</w:t>
            </w:r>
            <w:r w:rsidRPr="31F30BEF">
              <w:rPr>
                <w:sz w:val="16"/>
                <w:szCs w:val="16"/>
              </w:rPr>
              <w:t xml:space="preserve"> del Ministerio de la Protección Social.</w:t>
            </w:r>
            <w:r w:rsidRPr="31F30BEF">
              <w:rPr>
                <w:rFonts w:eastAsia="MS Mincho"/>
                <w:sz w:val="16"/>
                <w:szCs w:val="16"/>
              </w:rPr>
              <w:t xml:space="preserve"> </w:t>
            </w:r>
          </w:p>
          <w:p w14:paraId="7D7B9B75" w14:textId="77777777" w:rsidR="00AE71C5" w:rsidRPr="002F33DF" w:rsidRDefault="00AE71C5" w:rsidP="00EE2A48">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2F33DF">
              <w:rPr>
                <w:rFonts w:eastAsia="MS Mincho"/>
                <w:sz w:val="16"/>
                <w:szCs w:val="16"/>
              </w:rPr>
              <w:t>y a la</w:t>
            </w:r>
            <w:r w:rsidRPr="002F33DF">
              <w:rPr>
                <w:rFonts w:eastAsia="MS Mincho"/>
                <w:i/>
                <w:iCs/>
                <w:sz w:val="16"/>
                <w:szCs w:val="16"/>
              </w:rPr>
              <w:t xml:space="preserve"> </w:t>
            </w:r>
            <w:r w:rsidRPr="002F33DF">
              <w:rPr>
                <w:rFonts w:eastAsia="MS Mincho"/>
                <w:sz w:val="16"/>
                <w:szCs w:val="16"/>
              </w:rPr>
              <w:t>Resolución</w:t>
            </w:r>
            <w:r w:rsidRPr="002F33DF">
              <w:rPr>
                <w:sz w:val="16"/>
                <w:szCs w:val="16"/>
              </w:rPr>
              <w:t xml:space="preserve"> No 40595 de 2022, </w:t>
            </w:r>
            <w:r w:rsidRPr="002F33DF">
              <w:rPr>
                <w:i/>
                <w:iCs/>
                <w:sz w:val="16"/>
                <w:szCs w:val="16"/>
              </w:rPr>
              <w:t>“Por la cual se adopta la metodología para el diseño</w:t>
            </w:r>
            <w:r w:rsidRPr="002F33DF">
              <w:rPr>
                <w:sz w:val="16"/>
                <w:szCs w:val="16"/>
              </w:rPr>
              <w:t xml:space="preserve">, </w:t>
            </w:r>
            <w:r w:rsidRPr="002F33DF">
              <w:rPr>
                <w:i/>
                <w:iCs/>
                <w:sz w:val="16"/>
                <w:szCs w:val="16"/>
              </w:rPr>
              <w:t>implementación y verificación de los Planes Estratégicos de Seguridad Vial y se dictan otras disposiciones”</w:t>
            </w:r>
            <w:r w:rsidRPr="002F33DF">
              <w:rPr>
                <w:sz w:val="16"/>
                <w:szCs w:val="16"/>
              </w:rPr>
              <w:t>, entre otros. Por lo cual el contratista entregará los soportes correspondientes a los conductores y equipo automotor asignado al presente objeto del contrato.</w:t>
            </w:r>
          </w:p>
        </w:tc>
        <w:tc>
          <w:tcPr>
            <w:tcW w:w="993" w:type="dxa"/>
          </w:tcPr>
          <w:p w14:paraId="0A07D05E" w14:textId="77777777" w:rsidR="00AE71C5" w:rsidRPr="002F33DF" w:rsidRDefault="00AE71C5" w:rsidP="00EE2A48">
            <w:pPr>
              <w:jc w:val="both"/>
              <w:rPr>
                <w:sz w:val="16"/>
                <w:szCs w:val="16"/>
              </w:rPr>
            </w:pPr>
          </w:p>
        </w:tc>
        <w:tc>
          <w:tcPr>
            <w:tcW w:w="992" w:type="dxa"/>
          </w:tcPr>
          <w:p w14:paraId="68D1592C" w14:textId="77777777" w:rsidR="00AE71C5" w:rsidRPr="002F33DF" w:rsidRDefault="00AE71C5" w:rsidP="00EE2A48">
            <w:pPr>
              <w:jc w:val="both"/>
              <w:rPr>
                <w:sz w:val="16"/>
                <w:szCs w:val="16"/>
              </w:rPr>
            </w:pPr>
          </w:p>
        </w:tc>
      </w:tr>
      <w:tr w:rsidR="00AE71C5" w:rsidRPr="002F33DF" w14:paraId="73C89F21" w14:textId="77777777" w:rsidTr="00AE71C5">
        <w:trPr>
          <w:trHeight w:val="604"/>
        </w:trPr>
        <w:tc>
          <w:tcPr>
            <w:tcW w:w="709" w:type="dxa"/>
            <w:vAlign w:val="center"/>
          </w:tcPr>
          <w:p w14:paraId="1A189028"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3B5F1A82" w14:textId="77777777" w:rsidR="00AE71C5" w:rsidRPr="002F33DF" w:rsidRDefault="00AE71C5" w:rsidP="00EE2A48">
            <w:pPr>
              <w:jc w:val="center"/>
              <w:rPr>
                <w:rFonts w:eastAsia="MS Mincho"/>
                <w:b/>
                <w:bCs/>
                <w:sz w:val="16"/>
                <w:szCs w:val="16"/>
              </w:rPr>
            </w:pPr>
            <w:r w:rsidRPr="002F33DF">
              <w:rPr>
                <w:rFonts w:eastAsia="MS Mincho"/>
                <w:b/>
                <w:bCs/>
                <w:sz w:val="16"/>
                <w:szCs w:val="16"/>
              </w:rPr>
              <w:t>CINTA PARA</w:t>
            </w:r>
          </w:p>
          <w:p w14:paraId="4A88CE1C" w14:textId="77777777" w:rsidR="00AE71C5" w:rsidRPr="002F33DF" w:rsidRDefault="00AE71C5" w:rsidP="00EE2A48">
            <w:pPr>
              <w:jc w:val="center"/>
              <w:rPr>
                <w:rFonts w:eastAsia="MS Mincho"/>
                <w:b/>
                <w:bCs/>
                <w:sz w:val="16"/>
                <w:szCs w:val="16"/>
              </w:rPr>
            </w:pPr>
            <w:r w:rsidRPr="002F33DF">
              <w:rPr>
                <w:rFonts w:eastAsia="MS Mincho"/>
                <w:b/>
                <w:bCs/>
                <w:sz w:val="16"/>
                <w:szCs w:val="16"/>
              </w:rPr>
              <w:t>CARROZA FÚNEBRE</w:t>
            </w:r>
          </w:p>
        </w:tc>
        <w:tc>
          <w:tcPr>
            <w:tcW w:w="6095" w:type="dxa"/>
            <w:vAlign w:val="center"/>
          </w:tcPr>
          <w:p w14:paraId="7D57DCB0" w14:textId="77777777" w:rsidR="00AE71C5" w:rsidRPr="002F33DF" w:rsidRDefault="00AE71C5" w:rsidP="00EE2A48">
            <w:pPr>
              <w:jc w:val="both"/>
              <w:rPr>
                <w:rFonts w:eastAsia="MS Mincho"/>
                <w:sz w:val="16"/>
                <w:szCs w:val="16"/>
              </w:rPr>
            </w:pPr>
            <w:r w:rsidRPr="002F33DF">
              <w:rPr>
                <w:rFonts w:eastAsia="MS Mincho"/>
                <w:sz w:val="16"/>
                <w:szCs w:val="16"/>
              </w:rPr>
              <w:t xml:space="preserve">Membretada con el grado y nombre completo de fallecido, con letras y escudo de la Policía Nacional entre 4,5 y 5,5 </w:t>
            </w:r>
            <w:proofErr w:type="spellStart"/>
            <w:r>
              <w:rPr>
                <w:rFonts w:eastAsia="MS Mincho"/>
                <w:sz w:val="16"/>
                <w:szCs w:val="16"/>
              </w:rPr>
              <w:t>centimetros</w:t>
            </w:r>
            <w:proofErr w:type="spellEnd"/>
            <w:r w:rsidRPr="002F33DF">
              <w:rPr>
                <w:rFonts w:eastAsia="MS Mincho"/>
                <w:sz w:val="16"/>
                <w:szCs w:val="16"/>
              </w:rPr>
              <w:t xml:space="preserve">, en color dorado impresas al calor o pegadas en cinta azul cobalto de largo entre 1,50 y 1,60 metros y de ancho entre 7,5 y 8,5 centímetros. </w:t>
            </w:r>
          </w:p>
        </w:tc>
        <w:tc>
          <w:tcPr>
            <w:tcW w:w="993" w:type="dxa"/>
          </w:tcPr>
          <w:p w14:paraId="2EBA47F2" w14:textId="77777777" w:rsidR="00AE71C5" w:rsidRPr="002F33DF" w:rsidRDefault="00AE71C5" w:rsidP="00EE2A48">
            <w:pPr>
              <w:jc w:val="both"/>
              <w:rPr>
                <w:rFonts w:eastAsia="MS Mincho"/>
                <w:sz w:val="16"/>
                <w:szCs w:val="16"/>
              </w:rPr>
            </w:pPr>
          </w:p>
        </w:tc>
        <w:tc>
          <w:tcPr>
            <w:tcW w:w="992" w:type="dxa"/>
          </w:tcPr>
          <w:p w14:paraId="3B66DA11" w14:textId="77777777" w:rsidR="00AE71C5" w:rsidRPr="002F33DF" w:rsidRDefault="00AE71C5" w:rsidP="00EE2A48">
            <w:pPr>
              <w:jc w:val="both"/>
              <w:rPr>
                <w:rFonts w:eastAsia="MS Mincho"/>
                <w:sz w:val="16"/>
                <w:szCs w:val="16"/>
              </w:rPr>
            </w:pPr>
          </w:p>
        </w:tc>
      </w:tr>
      <w:tr w:rsidR="00AE71C5" w:rsidRPr="002F33DF" w14:paraId="69636F45" w14:textId="77777777" w:rsidTr="00AE71C5">
        <w:tc>
          <w:tcPr>
            <w:tcW w:w="709" w:type="dxa"/>
            <w:vAlign w:val="center"/>
          </w:tcPr>
          <w:p w14:paraId="728DB6D6"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41AC27B4" w14:textId="77777777" w:rsidR="00AE71C5" w:rsidRPr="002F33DF" w:rsidRDefault="00AE71C5" w:rsidP="00EE2A48">
            <w:pPr>
              <w:jc w:val="center"/>
              <w:rPr>
                <w:rFonts w:eastAsia="MS Mincho"/>
                <w:b/>
                <w:bCs/>
                <w:sz w:val="16"/>
                <w:szCs w:val="16"/>
              </w:rPr>
            </w:pPr>
            <w:r w:rsidRPr="002F33DF">
              <w:rPr>
                <w:rFonts w:eastAsia="MS Mincho"/>
                <w:b/>
                <w:bCs/>
                <w:sz w:val="16"/>
                <w:szCs w:val="16"/>
              </w:rPr>
              <w:t>BOLSA RECUPERACIÓN DE</w:t>
            </w:r>
          </w:p>
          <w:p w14:paraId="047BF6E4" w14:textId="77777777" w:rsidR="00AE71C5" w:rsidRPr="002F33DF" w:rsidRDefault="00AE71C5" w:rsidP="00EE2A48">
            <w:pPr>
              <w:jc w:val="center"/>
              <w:rPr>
                <w:rFonts w:eastAsia="MS Mincho"/>
                <w:b/>
                <w:bCs/>
                <w:sz w:val="16"/>
                <w:szCs w:val="16"/>
              </w:rPr>
            </w:pPr>
            <w:r w:rsidRPr="002F33DF">
              <w:rPr>
                <w:rFonts w:eastAsia="MS Mincho"/>
                <w:b/>
                <w:bCs/>
                <w:sz w:val="16"/>
                <w:szCs w:val="16"/>
              </w:rPr>
              <w:t>CADÁVERES</w:t>
            </w:r>
          </w:p>
        </w:tc>
        <w:tc>
          <w:tcPr>
            <w:tcW w:w="6095" w:type="dxa"/>
            <w:vAlign w:val="center"/>
          </w:tcPr>
          <w:p w14:paraId="22BB3BC8" w14:textId="77777777" w:rsidR="00AE71C5" w:rsidRPr="002F33DF" w:rsidRDefault="00AE71C5" w:rsidP="00EE2A48">
            <w:pPr>
              <w:jc w:val="both"/>
              <w:rPr>
                <w:rFonts w:eastAsia="MS Mincho"/>
                <w:sz w:val="16"/>
                <w:szCs w:val="16"/>
              </w:rPr>
            </w:pPr>
            <w:r w:rsidRPr="002F33DF">
              <w:rPr>
                <w:rFonts w:eastAsia="MS Mincho"/>
                <w:sz w:val="16"/>
                <w:szCs w:val="16"/>
              </w:rPr>
              <w:t>Una bolsa de recuperación de cadáveres por cada fallecido que cumpla con las siguientes especificaciones:</w:t>
            </w:r>
          </w:p>
          <w:p w14:paraId="03F12EEB"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Fabricada en lona impermeable 100% lavable.</w:t>
            </w:r>
          </w:p>
          <w:p w14:paraId="56A196E1"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Color blanco.</w:t>
            </w:r>
          </w:p>
          <w:p w14:paraId="102627B5"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Ancho: 65 a 70 centímetros.</w:t>
            </w:r>
          </w:p>
          <w:p w14:paraId="22CE08CC"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Largo: 2,00 a 2,20 metros.</w:t>
            </w:r>
          </w:p>
          <w:p w14:paraId="55343CDF"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Espesor: 200 micras o más.</w:t>
            </w:r>
          </w:p>
          <w:p w14:paraId="50100AC8"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Seis (06) agarraderas laterales de 20 centímetros cada una.</w:t>
            </w:r>
          </w:p>
          <w:p w14:paraId="127A7758"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Resistente para soportar 200 kilos o más.</w:t>
            </w:r>
          </w:p>
          <w:p w14:paraId="7F4138E4"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Cremallera a lo largo de la bolsa en el centro con doble cierre.</w:t>
            </w:r>
          </w:p>
          <w:p w14:paraId="04307F70"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La tarjeta de identificación de papel bond ajustado a las medidas del bolsillo.</w:t>
            </w:r>
          </w:p>
          <w:p w14:paraId="5395A1DC" w14:textId="77777777" w:rsidR="00AE71C5" w:rsidRPr="002F33DF" w:rsidRDefault="00AE71C5" w:rsidP="001F2826">
            <w:pPr>
              <w:pStyle w:val="Prrafodelista"/>
              <w:numPr>
                <w:ilvl w:val="0"/>
                <w:numId w:val="48"/>
              </w:numPr>
              <w:autoSpaceDE/>
              <w:autoSpaceDN/>
              <w:spacing w:after="160" w:line="259" w:lineRule="auto"/>
              <w:jc w:val="both"/>
              <w:rPr>
                <w:rFonts w:eastAsia="MS Mincho"/>
                <w:sz w:val="16"/>
                <w:szCs w:val="16"/>
              </w:rPr>
            </w:pPr>
            <w:r w:rsidRPr="002F33DF">
              <w:rPr>
                <w:rFonts w:eastAsia="MS Mincho"/>
                <w:sz w:val="16"/>
                <w:szCs w:val="16"/>
              </w:rPr>
              <w:t>Bolsillo de identificación de 20 x 20 centímetros de polietileno.</w:t>
            </w:r>
          </w:p>
          <w:p w14:paraId="2E6F5B46" w14:textId="77777777" w:rsidR="00AE71C5" w:rsidRPr="002F33DF" w:rsidRDefault="00AE71C5" w:rsidP="00EE2A48">
            <w:pPr>
              <w:jc w:val="both"/>
              <w:rPr>
                <w:rFonts w:eastAsia="MS Mincho"/>
                <w:sz w:val="16"/>
                <w:szCs w:val="16"/>
              </w:rPr>
            </w:pPr>
            <w:r w:rsidRPr="31F30BEF">
              <w:rPr>
                <w:rFonts w:eastAsia="MS Mincho"/>
                <w:sz w:val="16"/>
                <w:szCs w:val="16"/>
              </w:rPr>
              <w:t xml:space="preserve">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 </w:t>
            </w:r>
            <w:r w:rsidRPr="00487A28">
              <w:rPr>
                <w:rFonts w:eastAsia="MS Mincho"/>
                <w:sz w:val="16"/>
                <w:szCs w:val="16"/>
              </w:rPr>
              <w:t>en cumplimiento de la Resolución 000717 del 21 de abril de 2026, "</w:t>
            </w:r>
            <w:r w:rsidRPr="00487A28">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487A28">
              <w:rPr>
                <w:rFonts w:eastAsia="MS Mincho"/>
                <w:sz w:val="16"/>
                <w:szCs w:val="16"/>
              </w:rPr>
              <w:t>" emanada del Ministerio de Protección Social.</w:t>
            </w:r>
          </w:p>
        </w:tc>
        <w:tc>
          <w:tcPr>
            <w:tcW w:w="993" w:type="dxa"/>
          </w:tcPr>
          <w:p w14:paraId="010D6AEB" w14:textId="77777777" w:rsidR="00AE71C5" w:rsidRPr="002F33DF" w:rsidRDefault="00AE71C5" w:rsidP="00EE2A48">
            <w:pPr>
              <w:jc w:val="both"/>
              <w:rPr>
                <w:rFonts w:eastAsia="MS Mincho"/>
                <w:sz w:val="16"/>
                <w:szCs w:val="16"/>
              </w:rPr>
            </w:pPr>
          </w:p>
        </w:tc>
        <w:tc>
          <w:tcPr>
            <w:tcW w:w="992" w:type="dxa"/>
          </w:tcPr>
          <w:p w14:paraId="7ACB6EB7" w14:textId="77777777" w:rsidR="00AE71C5" w:rsidRPr="002F33DF" w:rsidRDefault="00AE71C5" w:rsidP="00EE2A48">
            <w:pPr>
              <w:jc w:val="both"/>
              <w:rPr>
                <w:rFonts w:eastAsia="MS Mincho"/>
                <w:sz w:val="16"/>
                <w:szCs w:val="16"/>
              </w:rPr>
            </w:pPr>
          </w:p>
        </w:tc>
      </w:tr>
      <w:tr w:rsidR="00AE71C5" w:rsidRPr="002F33DF" w14:paraId="54579228" w14:textId="77777777" w:rsidTr="00AE71C5">
        <w:trPr>
          <w:trHeight w:val="864"/>
        </w:trPr>
        <w:tc>
          <w:tcPr>
            <w:tcW w:w="709" w:type="dxa"/>
            <w:vAlign w:val="center"/>
          </w:tcPr>
          <w:p w14:paraId="26B09B23"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603C44DC" w14:textId="77777777" w:rsidR="00AE71C5" w:rsidRPr="002F33DF" w:rsidRDefault="00AE71C5" w:rsidP="00EE2A48">
            <w:pPr>
              <w:jc w:val="center"/>
              <w:rPr>
                <w:rFonts w:eastAsia="MS Mincho"/>
                <w:b/>
                <w:bCs/>
                <w:sz w:val="16"/>
                <w:szCs w:val="16"/>
              </w:rPr>
            </w:pPr>
            <w:r w:rsidRPr="002F33DF">
              <w:rPr>
                <w:rFonts w:eastAsia="MS Mincho"/>
                <w:b/>
                <w:bCs/>
                <w:sz w:val="16"/>
                <w:szCs w:val="16"/>
              </w:rPr>
              <w:t>DILIGENCIAS</w:t>
            </w:r>
          </w:p>
          <w:p w14:paraId="032AA024" w14:textId="77777777" w:rsidR="00AE71C5" w:rsidRPr="002F33DF" w:rsidRDefault="00AE71C5" w:rsidP="00EE2A48">
            <w:pPr>
              <w:jc w:val="center"/>
              <w:rPr>
                <w:rFonts w:eastAsia="MS Mincho"/>
                <w:b/>
                <w:bCs/>
                <w:sz w:val="16"/>
                <w:szCs w:val="16"/>
              </w:rPr>
            </w:pPr>
            <w:r w:rsidRPr="002F33DF">
              <w:rPr>
                <w:rFonts w:eastAsia="MS Mincho"/>
                <w:b/>
                <w:bCs/>
                <w:sz w:val="16"/>
                <w:szCs w:val="16"/>
              </w:rPr>
              <w:t>LEGALES</w:t>
            </w:r>
          </w:p>
        </w:tc>
        <w:tc>
          <w:tcPr>
            <w:tcW w:w="6095" w:type="dxa"/>
            <w:vAlign w:val="center"/>
          </w:tcPr>
          <w:p w14:paraId="154E2DFE" w14:textId="77777777" w:rsidR="00AE71C5" w:rsidRPr="002F33DF" w:rsidRDefault="00AE71C5" w:rsidP="00EE2A48">
            <w:pPr>
              <w:jc w:val="both"/>
              <w:rPr>
                <w:rFonts w:eastAsia="MS Mincho"/>
                <w:sz w:val="16"/>
                <w:szCs w:val="16"/>
              </w:rPr>
            </w:pPr>
            <w:r w:rsidRPr="7B62DA10">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contrato.</w:t>
            </w:r>
          </w:p>
        </w:tc>
        <w:tc>
          <w:tcPr>
            <w:tcW w:w="993" w:type="dxa"/>
          </w:tcPr>
          <w:p w14:paraId="7347237E" w14:textId="77777777" w:rsidR="00AE71C5" w:rsidRPr="002F33DF" w:rsidRDefault="00AE71C5" w:rsidP="00EE2A48">
            <w:pPr>
              <w:jc w:val="both"/>
              <w:rPr>
                <w:rFonts w:eastAsia="MS Mincho"/>
                <w:sz w:val="16"/>
                <w:szCs w:val="16"/>
              </w:rPr>
            </w:pPr>
          </w:p>
        </w:tc>
        <w:tc>
          <w:tcPr>
            <w:tcW w:w="992" w:type="dxa"/>
          </w:tcPr>
          <w:p w14:paraId="0B298ECA" w14:textId="77777777" w:rsidR="00AE71C5" w:rsidRPr="002F33DF" w:rsidRDefault="00AE71C5" w:rsidP="00EE2A48">
            <w:pPr>
              <w:jc w:val="both"/>
              <w:rPr>
                <w:rFonts w:eastAsia="MS Mincho"/>
                <w:sz w:val="16"/>
                <w:szCs w:val="16"/>
              </w:rPr>
            </w:pPr>
          </w:p>
        </w:tc>
      </w:tr>
      <w:tr w:rsidR="00AE71C5" w:rsidRPr="002F33DF" w14:paraId="3BA157C3" w14:textId="77777777" w:rsidTr="00AE71C5">
        <w:tc>
          <w:tcPr>
            <w:tcW w:w="709" w:type="dxa"/>
            <w:vAlign w:val="center"/>
          </w:tcPr>
          <w:p w14:paraId="3E8ED9E7"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094A56CD" w14:textId="77777777" w:rsidR="00AE71C5" w:rsidRPr="002F33DF" w:rsidRDefault="00AE71C5" w:rsidP="00EE2A48">
            <w:pPr>
              <w:rPr>
                <w:rFonts w:eastAsia="MS Mincho"/>
                <w:b/>
                <w:bCs/>
                <w:sz w:val="16"/>
                <w:szCs w:val="16"/>
              </w:rPr>
            </w:pPr>
          </w:p>
          <w:p w14:paraId="03F0AED3" w14:textId="77777777" w:rsidR="00AE71C5" w:rsidRPr="002F33DF" w:rsidRDefault="00AE71C5" w:rsidP="00EE2A48">
            <w:pPr>
              <w:rPr>
                <w:rFonts w:eastAsia="MS Mincho"/>
                <w:b/>
                <w:bCs/>
                <w:sz w:val="16"/>
                <w:szCs w:val="16"/>
              </w:rPr>
            </w:pPr>
          </w:p>
          <w:p w14:paraId="436F788B" w14:textId="77777777" w:rsidR="00AE71C5" w:rsidRPr="002F33DF" w:rsidRDefault="00AE71C5" w:rsidP="00EE2A48">
            <w:pPr>
              <w:rPr>
                <w:rFonts w:eastAsia="MS Mincho"/>
                <w:b/>
                <w:bCs/>
                <w:sz w:val="16"/>
                <w:szCs w:val="16"/>
              </w:rPr>
            </w:pPr>
          </w:p>
          <w:p w14:paraId="26704690" w14:textId="77777777" w:rsidR="00AE71C5" w:rsidRPr="002F33DF" w:rsidRDefault="00AE71C5" w:rsidP="00EE2A48">
            <w:pPr>
              <w:rPr>
                <w:rFonts w:eastAsia="MS Mincho"/>
                <w:b/>
                <w:bCs/>
                <w:sz w:val="16"/>
                <w:szCs w:val="16"/>
              </w:rPr>
            </w:pPr>
          </w:p>
          <w:p w14:paraId="3C4FC287" w14:textId="77777777" w:rsidR="00AE71C5" w:rsidRPr="002F33DF" w:rsidRDefault="00AE71C5" w:rsidP="00EE2A48">
            <w:pPr>
              <w:rPr>
                <w:rFonts w:eastAsia="MS Mincho"/>
                <w:b/>
                <w:bCs/>
                <w:sz w:val="16"/>
                <w:szCs w:val="16"/>
              </w:rPr>
            </w:pPr>
          </w:p>
          <w:p w14:paraId="5AE68211" w14:textId="77777777" w:rsidR="00AE71C5" w:rsidRPr="002F33DF" w:rsidRDefault="00AE71C5" w:rsidP="00EE2A48">
            <w:pPr>
              <w:rPr>
                <w:rFonts w:eastAsia="MS Mincho"/>
                <w:b/>
                <w:bCs/>
                <w:sz w:val="16"/>
                <w:szCs w:val="16"/>
              </w:rPr>
            </w:pPr>
          </w:p>
          <w:p w14:paraId="5818BBE3" w14:textId="77777777" w:rsidR="00AE71C5" w:rsidRPr="002F33DF" w:rsidRDefault="00AE71C5" w:rsidP="00EE2A48">
            <w:pPr>
              <w:rPr>
                <w:rFonts w:eastAsia="MS Mincho"/>
                <w:b/>
                <w:bCs/>
                <w:sz w:val="16"/>
                <w:szCs w:val="16"/>
              </w:rPr>
            </w:pPr>
          </w:p>
          <w:p w14:paraId="47ECDB04" w14:textId="77777777" w:rsidR="00AE71C5" w:rsidRPr="002F33DF" w:rsidRDefault="00AE71C5" w:rsidP="00EE2A48">
            <w:pPr>
              <w:rPr>
                <w:rFonts w:eastAsia="MS Mincho"/>
                <w:b/>
                <w:bCs/>
                <w:sz w:val="16"/>
                <w:szCs w:val="16"/>
              </w:rPr>
            </w:pPr>
          </w:p>
          <w:p w14:paraId="649B0357" w14:textId="77777777" w:rsidR="00AE71C5" w:rsidRPr="002F33DF" w:rsidRDefault="00AE71C5" w:rsidP="00EE2A48">
            <w:pPr>
              <w:rPr>
                <w:rFonts w:eastAsia="MS Mincho"/>
                <w:b/>
                <w:bCs/>
                <w:sz w:val="16"/>
                <w:szCs w:val="16"/>
              </w:rPr>
            </w:pPr>
          </w:p>
          <w:p w14:paraId="29DC071C" w14:textId="77777777" w:rsidR="00AE71C5" w:rsidRPr="002F33DF" w:rsidRDefault="00AE71C5" w:rsidP="00EE2A48">
            <w:pPr>
              <w:rPr>
                <w:rFonts w:eastAsia="MS Mincho"/>
                <w:b/>
                <w:bCs/>
                <w:sz w:val="16"/>
                <w:szCs w:val="16"/>
              </w:rPr>
            </w:pPr>
          </w:p>
          <w:p w14:paraId="7909833A" w14:textId="77777777" w:rsidR="00AE71C5" w:rsidRPr="002F33DF" w:rsidRDefault="00AE71C5" w:rsidP="00EE2A48">
            <w:pPr>
              <w:rPr>
                <w:rFonts w:eastAsia="MS Mincho"/>
                <w:b/>
                <w:bCs/>
                <w:sz w:val="16"/>
                <w:szCs w:val="16"/>
              </w:rPr>
            </w:pPr>
          </w:p>
          <w:p w14:paraId="7CFC41E6" w14:textId="77777777" w:rsidR="00AE71C5" w:rsidRPr="002F33DF" w:rsidRDefault="00AE71C5" w:rsidP="00EE2A48">
            <w:pPr>
              <w:rPr>
                <w:rFonts w:eastAsia="MS Mincho"/>
                <w:b/>
                <w:bCs/>
                <w:sz w:val="16"/>
                <w:szCs w:val="16"/>
              </w:rPr>
            </w:pPr>
          </w:p>
          <w:p w14:paraId="7479223E" w14:textId="77777777" w:rsidR="00AE71C5" w:rsidRPr="002F33DF" w:rsidRDefault="00AE71C5" w:rsidP="00EE2A48">
            <w:pPr>
              <w:rPr>
                <w:rFonts w:eastAsia="MS Mincho"/>
                <w:b/>
                <w:bCs/>
                <w:sz w:val="16"/>
                <w:szCs w:val="16"/>
              </w:rPr>
            </w:pPr>
          </w:p>
          <w:p w14:paraId="662390F1" w14:textId="77777777" w:rsidR="00AE71C5" w:rsidRPr="002F33DF" w:rsidRDefault="00AE71C5" w:rsidP="00EE2A48">
            <w:pPr>
              <w:rPr>
                <w:rFonts w:eastAsia="MS Mincho"/>
                <w:b/>
                <w:bCs/>
                <w:sz w:val="16"/>
                <w:szCs w:val="16"/>
              </w:rPr>
            </w:pPr>
          </w:p>
          <w:p w14:paraId="7D7C6775" w14:textId="77777777" w:rsidR="00AE71C5" w:rsidRPr="002F33DF" w:rsidRDefault="00AE71C5" w:rsidP="00EE2A48">
            <w:pPr>
              <w:rPr>
                <w:rFonts w:eastAsia="MS Mincho"/>
                <w:b/>
                <w:bCs/>
                <w:sz w:val="16"/>
                <w:szCs w:val="16"/>
              </w:rPr>
            </w:pPr>
          </w:p>
          <w:p w14:paraId="2899E1A6" w14:textId="77777777" w:rsidR="00AE71C5" w:rsidRPr="002F33DF" w:rsidRDefault="00AE71C5" w:rsidP="00EE2A48">
            <w:pPr>
              <w:rPr>
                <w:rFonts w:eastAsia="MS Mincho"/>
                <w:b/>
                <w:bCs/>
                <w:sz w:val="16"/>
                <w:szCs w:val="16"/>
              </w:rPr>
            </w:pPr>
          </w:p>
          <w:p w14:paraId="327277BF" w14:textId="77777777" w:rsidR="00AE71C5" w:rsidRPr="002F33DF" w:rsidRDefault="00AE71C5" w:rsidP="00EE2A48">
            <w:pPr>
              <w:rPr>
                <w:rFonts w:eastAsia="MS Mincho"/>
                <w:b/>
                <w:bCs/>
                <w:sz w:val="16"/>
                <w:szCs w:val="16"/>
              </w:rPr>
            </w:pPr>
          </w:p>
          <w:p w14:paraId="6C689714" w14:textId="77777777" w:rsidR="00AE71C5" w:rsidRPr="002F33DF" w:rsidRDefault="00AE71C5" w:rsidP="00EE2A48">
            <w:pPr>
              <w:rPr>
                <w:rFonts w:eastAsia="MS Mincho"/>
                <w:b/>
                <w:bCs/>
                <w:sz w:val="16"/>
                <w:szCs w:val="16"/>
              </w:rPr>
            </w:pPr>
          </w:p>
          <w:p w14:paraId="0378B90E" w14:textId="77777777" w:rsidR="00AE71C5" w:rsidRPr="002F33DF" w:rsidRDefault="00AE71C5" w:rsidP="00EE2A48">
            <w:pPr>
              <w:rPr>
                <w:rFonts w:eastAsia="MS Mincho"/>
                <w:b/>
                <w:bCs/>
                <w:sz w:val="16"/>
                <w:szCs w:val="16"/>
              </w:rPr>
            </w:pPr>
          </w:p>
          <w:p w14:paraId="495FF905" w14:textId="77777777" w:rsidR="00AE71C5" w:rsidRPr="002F33DF" w:rsidRDefault="00AE71C5" w:rsidP="00EE2A48">
            <w:pPr>
              <w:jc w:val="center"/>
              <w:rPr>
                <w:rFonts w:eastAsia="MS Mincho"/>
                <w:b/>
                <w:bCs/>
                <w:sz w:val="16"/>
                <w:szCs w:val="16"/>
              </w:rPr>
            </w:pPr>
            <w:r w:rsidRPr="002F33DF">
              <w:rPr>
                <w:rFonts w:eastAsia="MS Mincho"/>
                <w:b/>
                <w:bCs/>
                <w:sz w:val="16"/>
                <w:szCs w:val="16"/>
              </w:rPr>
              <w:t>SERVICIO</w:t>
            </w:r>
          </w:p>
          <w:p w14:paraId="01E111BB" w14:textId="77777777" w:rsidR="00AE71C5" w:rsidRPr="002F33DF" w:rsidRDefault="00AE71C5" w:rsidP="00EE2A48">
            <w:pPr>
              <w:jc w:val="center"/>
              <w:rPr>
                <w:rFonts w:eastAsia="MS Mincho"/>
                <w:b/>
                <w:bCs/>
                <w:sz w:val="16"/>
                <w:szCs w:val="16"/>
              </w:rPr>
            </w:pPr>
            <w:r w:rsidRPr="002F33DF">
              <w:rPr>
                <w:rFonts w:eastAsia="MS Mincho"/>
                <w:b/>
                <w:bCs/>
                <w:sz w:val="16"/>
                <w:szCs w:val="16"/>
              </w:rPr>
              <w:t>DE</w:t>
            </w:r>
          </w:p>
          <w:p w14:paraId="3271EF67" w14:textId="77777777" w:rsidR="00AE71C5" w:rsidRPr="002F33DF" w:rsidRDefault="00AE71C5" w:rsidP="00EE2A48">
            <w:pPr>
              <w:jc w:val="center"/>
              <w:rPr>
                <w:rFonts w:eastAsia="MS Mincho"/>
                <w:sz w:val="16"/>
                <w:szCs w:val="16"/>
              </w:rPr>
            </w:pPr>
            <w:r w:rsidRPr="002F33DF">
              <w:rPr>
                <w:rFonts w:eastAsia="MS Mincho"/>
                <w:b/>
                <w:bCs/>
                <w:sz w:val="16"/>
                <w:szCs w:val="16"/>
              </w:rPr>
              <w:t>VELACIÓN</w:t>
            </w:r>
          </w:p>
        </w:tc>
        <w:tc>
          <w:tcPr>
            <w:tcW w:w="6095" w:type="dxa"/>
            <w:vAlign w:val="center"/>
          </w:tcPr>
          <w:p w14:paraId="57FA0C4C" w14:textId="77777777" w:rsidR="00AE71C5" w:rsidRPr="002F33DF" w:rsidRDefault="00AE71C5" w:rsidP="00EE2A48">
            <w:pPr>
              <w:jc w:val="both"/>
              <w:rPr>
                <w:rFonts w:eastAsia="MS Mincho"/>
                <w:sz w:val="16"/>
                <w:szCs w:val="16"/>
              </w:rPr>
            </w:pPr>
            <w:r w:rsidRPr="002F33DF">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2EB6B433"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prestar el servicio de velación en el lugar solicitado, por veinte y cuatro (24) horas, así:</w:t>
            </w:r>
          </w:p>
          <w:p w14:paraId="322BD448" w14:textId="77777777" w:rsidR="00AE71C5" w:rsidRPr="002F33DF" w:rsidRDefault="00AE71C5" w:rsidP="001F2826">
            <w:pPr>
              <w:pStyle w:val="Prrafodelista"/>
              <w:numPr>
                <w:ilvl w:val="0"/>
                <w:numId w:val="49"/>
              </w:numPr>
              <w:autoSpaceDE/>
              <w:autoSpaceDN/>
              <w:spacing w:after="160" w:line="259" w:lineRule="auto"/>
              <w:jc w:val="both"/>
              <w:rPr>
                <w:rFonts w:eastAsia="MS Mincho"/>
                <w:sz w:val="16"/>
                <w:szCs w:val="16"/>
              </w:rPr>
            </w:pPr>
            <w:r w:rsidRPr="00485E1D">
              <w:rPr>
                <w:rFonts w:eastAsia="MS Mincho"/>
                <w:b/>
                <w:bCs/>
                <w:sz w:val="16"/>
                <w:szCs w:val="16"/>
              </w:rPr>
              <w:t>VELACIÓN EN FUNERARIA</w:t>
            </w:r>
            <w:r w:rsidRPr="002F33DF">
              <w:rPr>
                <w:rFonts w:eastAsia="MS Mincho"/>
                <w:sz w:val="16"/>
                <w:szCs w:val="16"/>
              </w:rPr>
              <w:t xml:space="preserve"> (fuera de la jurisdicción de Bogotá)</w:t>
            </w:r>
          </w:p>
          <w:p w14:paraId="567B9A22" w14:textId="77777777" w:rsidR="00AE71C5" w:rsidRPr="002F33DF" w:rsidRDefault="00AE71C5" w:rsidP="00EE2A48">
            <w:pPr>
              <w:jc w:val="both"/>
              <w:rPr>
                <w:rFonts w:eastAsia="MS Mincho"/>
                <w:sz w:val="16"/>
                <w:szCs w:val="16"/>
              </w:rPr>
            </w:pPr>
            <w:r w:rsidRPr="7B62DA10">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5ED4EB3B" w14:textId="77777777" w:rsidR="00AE71C5" w:rsidRPr="002F33DF" w:rsidRDefault="00AE71C5" w:rsidP="00EE2A48">
            <w:pPr>
              <w:jc w:val="both"/>
              <w:rPr>
                <w:rFonts w:eastAsia="MS Mincho"/>
                <w:sz w:val="16"/>
                <w:szCs w:val="16"/>
              </w:rPr>
            </w:pPr>
            <w:r w:rsidRPr="7B62DA10">
              <w:rPr>
                <w:rFonts w:eastAsia="MS Mincho"/>
                <w:sz w:val="16"/>
                <w:szCs w:val="16"/>
              </w:rPr>
              <w:t>Servicio de cafetería, donde se ofrezca (tintos, aromáticas, agua natural), telefonía local y/o celular, el cual se prestará durante el tiempo de la velación, sin costo adicional.</w:t>
            </w:r>
          </w:p>
          <w:p w14:paraId="29513151" w14:textId="77777777" w:rsidR="00AE71C5" w:rsidRPr="00485E1D" w:rsidRDefault="00AE71C5" w:rsidP="001F2826">
            <w:pPr>
              <w:pStyle w:val="Prrafodelista"/>
              <w:numPr>
                <w:ilvl w:val="0"/>
                <w:numId w:val="49"/>
              </w:numPr>
              <w:autoSpaceDE/>
              <w:autoSpaceDN/>
              <w:spacing w:after="160" w:line="259" w:lineRule="auto"/>
              <w:jc w:val="both"/>
              <w:rPr>
                <w:rFonts w:eastAsia="MS Mincho"/>
                <w:b/>
                <w:bCs/>
                <w:sz w:val="16"/>
                <w:szCs w:val="16"/>
              </w:rPr>
            </w:pPr>
            <w:r w:rsidRPr="00485E1D">
              <w:rPr>
                <w:rFonts w:eastAsia="MS Mincho"/>
                <w:b/>
                <w:bCs/>
                <w:sz w:val="16"/>
                <w:szCs w:val="16"/>
              </w:rPr>
              <w:t>VELACIÓN EN SALONES PARROQUIALES, UNIDADES POLICÍALES Y OTROS</w:t>
            </w:r>
          </w:p>
          <w:p w14:paraId="2ADDC612" w14:textId="77777777" w:rsidR="00AE71C5" w:rsidRPr="002F33DF" w:rsidRDefault="00AE71C5" w:rsidP="00EE2A48">
            <w:pPr>
              <w:jc w:val="both"/>
              <w:rPr>
                <w:rFonts w:eastAsia="MS Mincho"/>
                <w:sz w:val="16"/>
                <w:szCs w:val="16"/>
              </w:rPr>
            </w:pPr>
            <w:r w:rsidRPr="002F33DF">
              <w:rPr>
                <w:sz w:val="16"/>
                <w:szCs w:val="16"/>
              </w:rPr>
              <w:t xml:space="preserve">El futuro contratista deberá </w:t>
            </w:r>
            <w:r w:rsidRPr="002F33DF">
              <w:rPr>
                <w:rFonts w:eastAsia="MS Mincho"/>
                <w:sz w:val="16"/>
                <w:szCs w:val="16"/>
              </w:rPr>
              <w:t>suministrar los implementos de velación (tapetes, candelabros, veladoras catafalcos o bases, sillas, carpas y demás elementos necesarios para la prestación del servicio).</w:t>
            </w:r>
          </w:p>
          <w:p w14:paraId="19046B9F" w14:textId="77777777" w:rsidR="00AE71C5" w:rsidRPr="002F33DF" w:rsidRDefault="00AE71C5" w:rsidP="00EE2A48">
            <w:pPr>
              <w:jc w:val="both"/>
              <w:rPr>
                <w:rFonts w:eastAsia="MS Mincho"/>
                <w:sz w:val="16"/>
                <w:szCs w:val="16"/>
              </w:rPr>
            </w:pPr>
            <w:r w:rsidRPr="002F33DF">
              <w:rPr>
                <w:rFonts w:eastAsia="MS Mincho"/>
                <w:sz w:val="16"/>
                <w:szCs w:val="16"/>
              </w:rPr>
              <w:t>Atención personalizada durante el servicio a los dolientes, por parte de la funeraria, a través de un funcionario (Protocolo).</w:t>
            </w:r>
          </w:p>
          <w:p w14:paraId="59A16663" w14:textId="77777777" w:rsidR="00AE71C5" w:rsidRPr="002F33DF" w:rsidRDefault="00AE71C5" w:rsidP="00EE2A48">
            <w:pPr>
              <w:jc w:val="both"/>
              <w:rPr>
                <w:rFonts w:eastAsia="MS Mincho"/>
                <w:sz w:val="16"/>
                <w:szCs w:val="16"/>
              </w:rPr>
            </w:pPr>
            <w:r w:rsidRPr="002F33DF">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1FE1C393" w14:textId="77777777" w:rsidR="00AE71C5" w:rsidRPr="002F33DF" w:rsidRDefault="00AE71C5" w:rsidP="001F2826">
            <w:pPr>
              <w:pStyle w:val="Prrafodelista"/>
              <w:numPr>
                <w:ilvl w:val="0"/>
                <w:numId w:val="49"/>
              </w:numPr>
              <w:autoSpaceDE/>
              <w:autoSpaceDN/>
              <w:spacing w:after="160" w:line="259" w:lineRule="auto"/>
              <w:jc w:val="both"/>
              <w:rPr>
                <w:rFonts w:eastAsia="MS Mincho"/>
                <w:sz w:val="16"/>
                <w:szCs w:val="16"/>
              </w:rPr>
            </w:pPr>
            <w:r w:rsidRPr="00485E1D">
              <w:rPr>
                <w:rFonts w:eastAsia="MS Mincho"/>
                <w:b/>
                <w:bCs/>
                <w:sz w:val="16"/>
                <w:szCs w:val="16"/>
              </w:rPr>
              <w:t>VELACIÓN CENTRO RELIGIOSO DE LA POLICÍA NACIONAL</w:t>
            </w:r>
            <w:r w:rsidRPr="002F33DF">
              <w:rPr>
                <w:rFonts w:eastAsia="MS Mincho"/>
                <w:sz w:val="16"/>
                <w:szCs w:val="16"/>
              </w:rPr>
              <w:t xml:space="preserve"> (Bogotá)</w:t>
            </w:r>
          </w:p>
          <w:p w14:paraId="3318AF8D" w14:textId="77777777" w:rsidR="00AE71C5" w:rsidRPr="002F33DF" w:rsidRDefault="00AE71C5" w:rsidP="00EE2A48">
            <w:pPr>
              <w:jc w:val="both"/>
              <w:rPr>
                <w:rFonts w:eastAsia="MS Mincho"/>
                <w:sz w:val="16"/>
                <w:szCs w:val="16"/>
              </w:rPr>
            </w:pPr>
            <w:r w:rsidRPr="002F33DF">
              <w:rPr>
                <w:sz w:val="16"/>
                <w:szCs w:val="16"/>
              </w:rPr>
              <w:t xml:space="preserve">El futuro contratista </w:t>
            </w:r>
            <w:r w:rsidRPr="002F33DF">
              <w:rPr>
                <w:rFonts w:eastAsia="MS Mincho"/>
                <w:sz w:val="16"/>
                <w:szCs w:val="16"/>
              </w:rPr>
              <w:t>designará una persona de protocolo, para que atienda durante toda la velación los requerimientos pertinentes al servicio funerario.</w:t>
            </w:r>
          </w:p>
          <w:p w14:paraId="55138332" w14:textId="77777777" w:rsidR="00AE71C5" w:rsidRPr="002F33DF" w:rsidRDefault="00AE71C5" w:rsidP="00EE2A48">
            <w:pPr>
              <w:jc w:val="both"/>
              <w:rPr>
                <w:rFonts w:eastAsia="MS Mincho"/>
                <w:sz w:val="16"/>
                <w:szCs w:val="16"/>
              </w:rPr>
            </w:pPr>
            <w:r w:rsidRPr="7B62DA10">
              <w:rPr>
                <w:rFonts w:eastAsia="MS Mincho"/>
                <w:sz w:val="16"/>
                <w:szCs w:val="16"/>
              </w:rPr>
              <w:lastRenderedPageBreak/>
              <w:t xml:space="preserve">Teniendo en cuenta el artículo 13 de la Resolución No 02551 de 10/06/2015 </w:t>
            </w:r>
            <w:r w:rsidRPr="7B62DA10">
              <w:rPr>
                <w:rFonts w:eastAsia="MS Mincho"/>
                <w:i/>
                <w:iCs/>
                <w:sz w:val="16"/>
                <w:szCs w:val="16"/>
              </w:rPr>
              <w:t xml:space="preserve">“Servicios que cubre el auxilio funerario” </w:t>
            </w:r>
            <w:r w:rsidRPr="7B62DA10">
              <w:rPr>
                <w:rFonts w:eastAsia="MS Mincho"/>
                <w:sz w:val="16"/>
                <w:szCs w:val="16"/>
              </w:rPr>
              <w:t xml:space="preserve">emanada de la Policía Nacional de Colombia, o la reglamentación que la modifique, los costos por velación serán restados de la factura del servicio prestado.  </w:t>
            </w:r>
          </w:p>
          <w:p w14:paraId="689D003C" w14:textId="77777777" w:rsidR="00AE71C5" w:rsidRDefault="00AE71C5" w:rsidP="00EE2A48">
            <w:pPr>
              <w:jc w:val="both"/>
              <w:rPr>
                <w:rFonts w:eastAsia="MS Mincho"/>
                <w:sz w:val="16"/>
                <w:szCs w:val="16"/>
              </w:rPr>
            </w:pPr>
            <w:r w:rsidRPr="002F33DF">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6A1EED4A" w14:textId="77777777" w:rsidR="00AE71C5" w:rsidRPr="002F33DF" w:rsidRDefault="00AE71C5" w:rsidP="00EE2A48">
            <w:pPr>
              <w:jc w:val="both"/>
              <w:rPr>
                <w:rFonts w:eastAsia="MS Mincho"/>
                <w:sz w:val="16"/>
                <w:szCs w:val="16"/>
              </w:rPr>
            </w:pPr>
            <w:r w:rsidRPr="7B62DA10">
              <w:rPr>
                <w:rFonts w:eastAsia="MS Mincho"/>
                <w:sz w:val="16"/>
                <w:szCs w:val="16"/>
              </w:rPr>
              <w:t xml:space="preserve">Deberá proveer (tintos, aromáticas, agua natural), en los casos donde el centro religioso tenga contratada servicio de cafetería y esté vigente, el contratista deberá cancelar las bebidas en la cafetería que tenga contrato por cada servicio, sin costo </w:t>
            </w:r>
            <w:proofErr w:type="gramStart"/>
            <w:r w:rsidRPr="7B62DA10">
              <w:rPr>
                <w:rFonts w:eastAsia="MS Mincho"/>
                <w:sz w:val="16"/>
                <w:szCs w:val="16"/>
              </w:rPr>
              <w:t>adicional..</w:t>
            </w:r>
            <w:proofErr w:type="gramEnd"/>
          </w:p>
          <w:p w14:paraId="3F821483" w14:textId="77777777" w:rsidR="00AE71C5" w:rsidRPr="001D763E" w:rsidRDefault="00AE71C5" w:rsidP="001F2826">
            <w:pPr>
              <w:pStyle w:val="Prrafodelista"/>
              <w:numPr>
                <w:ilvl w:val="0"/>
                <w:numId w:val="49"/>
              </w:numPr>
              <w:autoSpaceDE/>
              <w:autoSpaceDN/>
              <w:spacing w:after="160" w:line="259" w:lineRule="auto"/>
              <w:jc w:val="both"/>
              <w:rPr>
                <w:rFonts w:eastAsia="MS Mincho"/>
                <w:b/>
                <w:bCs/>
                <w:sz w:val="16"/>
                <w:szCs w:val="16"/>
              </w:rPr>
            </w:pPr>
            <w:r w:rsidRPr="001D763E">
              <w:rPr>
                <w:rFonts w:eastAsia="MS Mincho"/>
                <w:b/>
                <w:bCs/>
                <w:sz w:val="16"/>
                <w:szCs w:val="16"/>
              </w:rPr>
              <w:t>VELACIÓN EN RESIDENCIAS (CASAS O EN LUGARES DONDE NO ESTA RESTRINGIDA ESTA ACTIVIDAD)</w:t>
            </w:r>
          </w:p>
          <w:p w14:paraId="7C59BD41" w14:textId="77777777" w:rsidR="00AE71C5" w:rsidRPr="002F33DF" w:rsidRDefault="00AE71C5" w:rsidP="00EE2A48">
            <w:pPr>
              <w:jc w:val="both"/>
              <w:rPr>
                <w:rFonts w:eastAsia="MS Mincho"/>
                <w:sz w:val="16"/>
                <w:szCs w:val="16"/>
              </w:rPr>
            </w:pPr>
            <w:r w:rsidRPr="002F33DF">
              <w:rPr>
                <w:sz w:val="16"/>
                <w:szCs w:val="16"/>
              </w:rPr>
              <w:t xml:space="preserve">El futuro contratista </w:t>
            </w:r>
            <w:r w:rsidRPr="002F33DF">
              <w:rPr>
                <w:rFonts w:eastAsia="MS Mincho"/>
                <w:sz w:val="16"/>
                <w:szCs w:val="16"/>
              </w:rPr>
              <w:t>deberá suministrar toda la logística necesaria para atender la velación (carpas, sillas, estación de tinto y demás elementos necesarios para realizar esta actividad).</w:t>
            </w:r>
          </w:p>
          <w:p w14:paraId="19BE5463" w14:textId="77777777" w:rsidR="00AE71C5" w:rsidRPr="002F33DF" w:rsidRDefault="00AE71C5" w:rsidP="00EE2A48">
            <w:pPr>
              <w:jc w:val="both"/>
              <w:rPr>
                <w:rFonts w:eastAsia="MS Mincho"/>
                <w:sz w:val="16"/>
                <w:szCs w:val="16"/>
              </w:rPr>
            </w:pPr>
            <w:r w:rsidRPr="002F33DF">
              <w:rPr>
                <w:rFonts w:eastAsia="MS Mincho"/>
                <w:b/>
                <w:sz w:val="16"/>
                <w:szCs w:val="16"/>
              </w:rPr>
              <w:t>Nota</w:t>
            </w:r>
            <w:r w:rsidRPr="002F33DF">
              <w:rPr>
                <w:rFonts w:eastAsia="MS Mincho"/>
                <w:sz w:val="16"/>
                <w:szCs w:val="16"/>
              </w:rPr>
              <w:t>: para la ciudad de Bogotá, mediante Circular No. 028 del 23/12/2004, expedida por la Secretaría de Salud del Distrito Capital, se encuentra prohibida dicha práctica, en el numeral 7 de la misma.</w:t>
            </w:r>
          </w:p>
          <w:p w14:paraId="35B8117D" w14:textId="77777777" w:rsidR="00AE71C5" w:rsidRPr="002F33DF" w:rsidRDefault="00AE71C5" w:rsidP="00EE2A48">
            <w:pPr>
              <w:jc w:val="both"/>
              <w:rPr>
                <w:rFonts w:eastAsia="MS Mincho"/>
                <w:sz w:val="16"/>
                <w:szCs w:val="16"/>
              </w:rPr>
            </w:pPr>
            <w:r w:rsidRPr="002F33DF">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7183B2BC" w14:textId="77777777" w:rsidR="00AE71C5" w:rsidRDefault="00AE71C5" w:rsidP="00EE2A48">
            <w:pPr>
              <w:jc w:val="both"/>
              <w:rPr>
                <w:sz w:val="16"/>
                <w:szCs w:val="16"/>
              </w:rPr>
            </w:pPr>
            <w:r w:rsidRPr="002F33DF">
              <w:rPr>
                <w:rFonts w:eastAsia="MS Mincho"/>
                <w:sz w:val="16"/>
                <w:szCs w:val="16"/>
              </w:rPr>
              <w:t xml:space="preserve">Se deberá tener en cuenta la libertad de culto para la velación y acto religioso, de acuerdo a las creencias e ideologías de la familia del fallecido, </w:t>
            </w:r>
            <w:r w:rsidRPr="002F33DF">
              <w:rPr>
                <w:sz w:val="16"/>
                <w:szCs w:val="16"/>
              </w:rPr>
              <w:t>brindando acompañamiento religioso–espiritual (Sacerdote – Pastor debidamente identificado) sin ningún costo adicional.</w:t>
            </w:r>
          </w:p>
          <w:p w14:paraId="646CDDB1" w14:textId="77777777" w:rsidR="00AE71C5" w:rsidRPr="002F33DF" w:rsidRDefault="00AE71C5" w:rsidP="00EE2A48">
            <w:pPr>
              <w:jc w:val="both"/>
            </w:pPr>
            <w:r w:rsidRPr="31F30BEF">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 sin costo adicional.</w:t>
            </w:r>
          </w:p>
          <w:p w14:paraId="3F81B1D5" w14:textId="77777777" w:rsidR="00AE71C5" w:rsidRPr="002F33DF" w:rsidRDefault="00AE71C5" w:rsidP="00EE2A48">
            <w:pPr>
              <w:jc w:val="both"/>
              <w:rPr>
                <w:rFonts w:eastAsia="MS Mincho"/>
                <w:sz w:val="16"/>
                <w:szCs w:val="16"/>
              </w:rPr>
            </w:pPr>
            <w:r w:rsidRPr="00487A28">
              <w:rPr>
                <w:rFonts w:eastAsia="MS Mincho"/>
                <w:sz w:val="16"/>
                <w:szCs w:val="16"/>
              </w:rPr>
              <w:t>Lo anterior conforme a la Resolución 000717 del 21 de abril de 2026, "</w:t>
            </w:r>
            <w:r w:rsidRPr="00487A28">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487A28">
              <w:rPr>
                <w:rFonts w:eastAsia="MS Mincho"/>
                <w:sz w:val="16"/>
                <w:szCs w:val="16"/>
              </w:rPr>
              <w:t>" y su anexo técnico No 5, emanado del Ministerio de Protección Social</w:t>
            </w:r>
          </w:p>
          <w:p w14:paraId="6D900CBF" w14:textId="77777777" w:rsidR="00AE71C5" w:rsidRPr="002F33DF" w:rsidRDefault="00AE71C5" w:rsidP="00EE2A48">
            <w:pPr>
              <w:jc w:val="both"/>
              <w:rPr>
                <w:rFonts w:eastAsia="MS Mincho"/>
                <w:sz w:val="16"/>
                <w:szCs w:val="16"/>
              </w:rPr>
            </w:pPr>
            <w:r w:rsidRPr="00487A28">
              <w:rPr>
                <w:rFonts w:eastAsia="MS Mincho"/>
                <w:sz w:val="16"/>
                <w:szCs w:val="16"/>
              </w:rPr>
              <w:t>En cumplimiento del Decreto 0287 de 2026, las salas de velación, deben incluir espacios de accesibilidad física de las instalaciones como rampas, ascensores, baños accesibles, señalización entre otros, que permita el fácil acceso de personas con discapacidad.</w:t>
            </w:r>
          </w:p>
        </w:tc>
        <w:tc>
          <w:tcPr>
            <w:tcW w:w="993" w:type="dxa"/>
          </w:tcPr>
          <w:p w14:paraId="4A45E975" w14:textId="77777777" w:rsidR="00AE71C5" w:rsidRPr="002F33DF" w:rsidRDefault="00AE71C5" w:rsidP="00EE2A48">
            <w:pPr>
              <w:jc w:val="both"/>
              <w:rPr>
                <w:rFonts w:eastAsia="MS Mincho"/>
                <w:sz w:val="16"/>
                <w:szCs w:val="16"/>
              </w:rPr>
            </w:pPr>
          </w:p>
        </w:tc>
        <w:tc>
          <w:tcPr>
            <w:tcW w:w="992" w:type="dxa"/>
          </w:tcPr>
          <w:p w14:paraId="771A00E5" w14:textId="77777777" w:rsidR="00AE71C5" w:rsidRPr="002F33DF" w:rsidRDefault="00AE71C5" w:rsidP="00EE2A48">
            <w:pPr>
              <w:jc w:val="both"/>
              <w:rPr>
                <w:rFonts w:eastAsia="MS Mincho"/>
                <w:sz w:val="16"/>
                <w:szCs w:val="16"/>
              </w:rPr>
            </w:pPr>
          </w:p>
        </w:tc>
      </w:tr>
      <w:tr w:rsidR="00AE71C5" w:rsidRPr="002F33DF" w14:paraId="2F221062" w14:textId="77777777" w:rsidTr="00AE71C5">
        <w:trPr>
          <w:trHeight w:val="425"/>
        </w:trPr>
        <w:tc>
          <w:tcPr>
            <w:tcW w:w="709" w:type="dxa"/>
            <w:vAlign w:val="center"/>
          </w:tcPr>
          <w:p w14:paraId="37B0B65F"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11512EE2" w14:textId="77777777" w:rsidR="00AE71C5" w:rsidRPr="002F33DF" w:rsidRDefault="00AE71C5" w:rsidP="00EE2A48">
            <w:pPr>
              <w:jc w:val="center"/>
              <w:rPr>
                <w:rFonts w:eastAsia="MS Mincho"/>
                <w:b/>
                <w:bCs/>
                <w:sz w:val="16"/>
                <w:szCs w:val="16"/>
              </w:rPr>
            </w:pPr>
            <w:r w:rsidRPr="002F33DF">
              <w:rPr>
                <w:rFonts w:eastAsia="MS Mincho"/>
                <w:b/>
                <w:bCs/>
                <w:sz w:val="16"/>
                <w:szCs w:val="16"/>
              </w:rPr>
              <w:t>CONJUNTO</w:t>
            </w:r>
          </w:p>
          <w:p w14:paraId="72805BCE" w14:textId="77777777" w:rsidR="00AE71C5" w:rsidRPr="002F33DF" w:rsidRDefault="00AE71C5" w:rsidP="00EE2A48">
            <w:pPr>
              <w:jc w:val="center"/>
              <w:rPr>
                <w:rFonts w:eastAsia="MS Mincho"/>
                <w:sz w:val="16"/>
                <w:szCs w:val="16"/>
              </w:rPr>
            </w:pPr>
            <w:r w:rsidRPr="002F33DF">
              <w:rPr>
                <w:rFonts w:eastAsia="MS Mincho"/>
                <w:b/>
                <w:bCs/>
                <w:sz w:val="16"/>
                <w:szCs w:val="16"/>
              </w:rPr>
              <w:t>RECORDATORIO</w:t>
            </w:r>
          </w:p>
        </w:tc>
        <w:tc>
          <w:tcPr>
            <w:tcW w:w="6095" w:type="dxa"/>
            <w:vAlign w:val="center"/>
          </w:tcPr>
          <w:p w14:paraId="414EE785"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hacer entrega a la familia del fallecido, el conjunto recordatorio el cual está conformado por los siguientes elementos:</w:t>
            </w:r>
          </w:p>
          <w:p w14:paraId="0B14B28F" w14:textId="77777777" w:rsidR="00AE71C5" w:rsidRPr="002F33DF" w:rsidRDefault="00AE71C5" w:rsidP="00EE2A48">
            <w:pPr>
              <w:jc w:val="both"/>
              <w:rPr>
                <w:rFonts w:eastAsia="MS Mincho"/>
                <w:sz w:val="16"/>
                <w:szCs w:val="16"/>
              </w:rPr>
            </w:pPr>
            <w:r w:rsidRPr="002F33DF">
              <w:rPr>
                <w:rFonts w:eastAsia="MS Mincho"/>
                <w:sz w:val="16"/>
                <w:szCs w:val="16"/>
              </w:rPr>
              <w:t xml:space="preserve">Un (1) libro para el registro de firmas de 20 hojas dobles, de medidas 16.5 </w:t>
            </w:r>
            <w:proofErr w:type="spellStart"/>
            <w:r w:rsidRPr="002F33DF">
              <w:rPr>
                <w:rFonts w:eastAsia="MS Mincho"/>
                <w:sz w:val="16"/>
                <w:szCs w:val="16"/>
              </w:rPr>
              <w:t>cms</w:t>
            </w:r>
            <w:proofErr w:type="spellEnd"/>
            <w:r w:rsidRPr="002F33DF">
              <w:rPr>
                <w:rFonts w:eastAsia="MS Mincho"/>
                <w:sz w:val="16"/>
                <w:szCs w:val="16"/>
              </w:rPr>
              <w:t xml:space="preserve"> de ancho x 22 </w:t>
            </w:r>
            <w:proofErr w:type="spellStart"/>
            <w:r w:rsidRPr="002F33DF">
              <w:rPr>
                <w:rFonts w:eastAsia="MS Mincho"/>
                <w:sz w:val="16"/>
                <w:szCs w:val="16"/>
              </w:rPr>
              <w:t>cms</w:t>
            </w:r>
            <w:proofErr w:type="spellEnd"/>
            <w:r w:rsidRPr="002F33DF">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2F33DF">
              <w:rPr>
                <w:rFonts w:eastAsia="MS Mincho"/>
                <w:sz w:val="16"/>
                <w:szCs w:val="16"/>
              </w:rPr>
              <w:t>cms</w:t>
            </w:r>
            <w:proofErr w:type="spellEnd"/>
            <w:r w:rsidRPr="002F33DF">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3412D83D" w14:textId="77777777" w:rsidR="00AE71C5" w:rsidRDefault="00AE71C5" w:rsidP="00EE2A48">
            <w:pPr>
              <w:jc w:val="center"/>
              <w:rPr>
                <w:b/>
                <w:bCs/>
                <w:sz w:val="16"/>
                <w:szCs w:val="16"/>
              </w:rPr>
            </w:pPr>
            <w:r w:rsidRPr="002F33DF">
              <w:rPr>
                <w:noProof/>
                <w:sz w:val="16"/>
                <w:szCs w:val="16"/>
              </w:rPr>
              <w:drawing>
                <wp:anchor distT="0" distB="0" distL="114300" distR="114300" simplePos="0" relativeHeight="251672576" behindDoc="0" locked="0" layoutInCell="1" allowOverlap="1" wp14:anchorId="067770E4" wp14:editId="2F328012">
                  <wp:simplePos x="0" y="0"/>
                  <wp:positionH relativeFrom="column">
                    <wp:posOffset>2134235</wp:posOffset>
                  </wp:positionH>
                  <wp:positionV relativeFrom="paragraph">
                    <wp:posOffset>5080</wp:posOffset>
                  </wp:positionV>
                  <wp:extent cx="842645" cy="1334135"/>
                  <wp:effectExtent l="20955" t="17145" r="16510" b="16510"/>
                  <wp:wrapNone/>
                  <wp:docPr id="544795508" name="Imagen 544795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7" cstate="print">
                            <a:extLst>
                              <a:ext uri="{28A0092B-C50C-407E-A947-70E740481C1C}">
                                <a14:useLocalDpi xmlns:a14="http://schemas.microsoft.com/office/drawing/2010/main" val="0"/>
                              </a:ext>
                            </a:extLst>
                          </a:blip>
                          <a:srcRect l="8581" t="6639" r="26867" b="7938"/>
                          <a:stretch/>
                        </pic:blipFill>
                        <pic:spPr bwMode="auto">
                          <a:xfrm rot="5400000">
                            <a:off x="0" y="0"/>
                            <a:ext cx="842645" cy="1334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b/>
                <w:bCs/>
                <w:sz w:val="16"/>
                <w:szCs w:val="16"/>
              </w:rPr>
              <w:t xml:space="preserve">LIBRO PARA REGISTRO DE FIRMAS </w:t>
            </w:r>
          </w:p>
          <w:p w14:paraId="51FE7027" w14:textId="77777777" w:rsidR="00AE71C5" w:rsidRDefault="00AE71C5" w:rsidP="00EE2A48">
            <w:pPr>
              <w:jc w:val="center"/>
              <w:rPr>
                <w:b/>
                <w:bCs/>
                <w:sz w:val="16"/>
                <w:szCs w:val="16"/>
              </w:rPr>
            </w:pPr>
            <w:r w:rsidRPr="002F33DF">
              <w:rPr>
                <w:b/>
                <w:bCs/>
                <w:sz w:val="16"/>
                <w:szCs w:val="16"/>
              </w:rPr>
              <w:t>CANTIDAD UNO (01)</w:t>
            </w:r>
          </w:p>
          <w:p w14:paraId="292179C3" w14:textId="77777777" w:rsidR="00AE71C5" w:rsidRPr="00AF6D13" w:rsidRDefault="00AE71C5" w:rsidP="00EE2A48">
            <w:pPr>
              <w:jc w:val="center"/>
              <w:rPr>
                <w:b/>
                <w:bCs/>
                <w:sz w:val="16"/>
                <w:szCs w:val="16"/>
              </w:rPr>
            </w:pPr>
            <w:r w:rsidRPr="002F33DF">
              <w:rPr>
                <w:noProof/>
                <w:sz w:val="16"/>
                <w:szCs w:val="16"/>
              </w:rPr>
              <w:drawing>
                <wp:anchor distT="0" distB="0" distL="114300" distR="114300" simplePos="0" relativeHeight="251671552" behindDoc="0" locked="0" layoutInCell="1" allowOverlap="1" wp14:anchorId="3F67F094" wp14:editId="118546E5">
                  <wp:simplePos x="0" y="0"/>
                  <wp:positionH relativeFrom="column">
                    <wp:posOffset>489585</wp:posOffset>
                  </wp:positionH>
                  <wp:positionV relativeFrom="paragraph">
                    <wp:posOffset>3810</wp:posOffset>
                  </wp:positionV>
                  <wp:extent cx="1311910" cy="825500"/>
                  <wp:effectExtent l="19050" t="19050" r="21590" b="12700"/>
                  <wp:wrapNone/>
                  <wp:docPr id="1841677720" name="Imagen 1841677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18" cstate="print">
                            <a:extLst>
                              <a:ext uri="{28A0092B-C50C-407E-A947-70E740481C1C}">
                                <a14:useLocalDpi xmlns:a14="http://schemas.microsoft.com/office/drawing/2010/main" val="0"/>
                              </a:ext>
                            </a:extLst>
                          </a:blip>
                          <a:srcRect l="16208" t="2430" r="10712" b="5556"/>
                          <a:stretch/>
                        </pic:blipFill>
                        <pic:spPr bwMode="auto">
                          <a:xfrm>
                            <a:off x="0" y="0"/>
                            <a:ext cx="1311910" cy="8255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448EF68" w14:textId="77777777" w:rsidR="00AE71C5" w:rsidRPr="002F33DF" w:rsidRDefault="00AE71C5" w:rsidP="00EE2A48">
            <w:pPr>
              <w:jc w:val="both"/>
              <w:rPr>
                <w:rFonts w:eastAsia="MS Mincho"/>
                <w:sz w:val="16"/>
                <w:szCs w:val="16"/>
              </w:rPr>
            </w:pPr>
          </w:p>
          <w:p w14:paraId="7D1519C8" w14:textId="77777777" w:rsidR="00AE71C5" w:rsidRDefault="00AE71C5" w:rsidP="00EE2A48">
            <w:pPr>
              <w:jc w:val="both"/>
              <w:rPr>
                <w:rFonts w:eastAsia="MS Mincho"/>
                <w:sz w:val="16"/>
                <w:szCs w:val="16"/>
              </w:rPr>
            </w:pPr>
          </w:p>
          <w:p w14:paraId="2D8B05EB" w14:textId="77777777" w:rsidR="00AE71C5" w:rsidRDefault="00AE71C5" w:rsidP="00EE2A48">
            <w:pPr>
              <w:jc w:val="both"/>
              <w:rPr>
                <w:rFonts w:eastAsia="MS Mincho"/>
                <w:sz w:val="16"/>
                <w:szCs w:val="16"/>
              </w:rPr>
            </w:pPr>
          </w:p>
          <w:p w14:paraId="496ED060" w14:textId="77777777" w:rsidR="00AE71C5" w:rsidRDefault="00AE71C5" w:rsidP="00EE2A48">
            <w:pPr>
              <w:jc w:val="both"/>
              <w:rPr>
                <w:rFonts w:eastAsia="MS Mincho"/>
                <w:sz w:val="16"/>
                <w:szCs w:val="16"/>
              </w:rPr>
            </w:pPr>
          </w:p>
          <w:p w14:paraId="218CEC7A" w14:textId="77777777" w:rsidR="00AE71C5" w:rsidRDefault="00AE71C5" w:rsidP="00EE2A48">
            <w:pPr>
              <w:jc w:val="both"/>
              <w:rPr>
                <w:rFonts w:eastAsia="MS Mincho"/>
                <w:sz w:val="16"/>
                <w:szCs w:val="16"/>
              </w:rPr>
            </w:pPr>
          </w:p>
          <w:p w14:paraId="08CE6DE6" w14:textId="77777777" w:rsidR="00AE71C5" w:rsidRDefault="00AE71C5" w:rsidP="00EE2A48">
            <w:pPr>
              <w:jc w:val="both"/>
              <w:rPr>
                <w:rFonts w:eastAsia="MS Mincho"/>
                <w:sz w:val="16"/>
                <w:szCs w:val="16"/>
              </w:rPr>
            </w:pPr>
          </w:p>
          <w:p w14:paraId="21529F3C" w14:textId="77777777" w:rsidR="00AE71C5" w:rsidRDefault="00AE71C5" w:rsidP="00EE2A48">
            <w:pPr>
              <w:jc w:val="both"/>
              <w:rPr>
                <w:rFonts w:eastAsia="MS Mincho"/>
                <w:sz w:val="16"/>
                <w:szCs w:val="16"/>
              </w:rPr>
            </w:pPr>
          </w:p>
          <w:p w14:paraId="7424773D" w14:textId="77777777" w:rsidR="00AE71C5" w:rsidRDefault="00AE71C5" w:rsidP="00EE2A48">
            <w:pPr>
              <w:jc w:val="both"/>
              <w:rPr>
                <w:rFonts w:eastAsia="MS Mincho"/>
                <w:sz w:val="16"/>
                <w:szCs w:val="16"/>
              </w:rPr>
            </w:pPr>
          </w:p>
          <w:p w14:paraId="3B3CE212" w14:textId="79B371DF" w:rsidR="00AE71C5" w:rsidRPr="00E06B4A" w:rsidRDefault="00AE71C5" w:rsidP="00EE2A48">
            <w:pPr>
              <w:jc w:val="both"/>
              <w:rPr>
                <w:rFonts w:eastAsia="MS Mincho"/>
                <w:sz w:val="16"/>
                <w:szCs w:val="16"/>
              </w:rPr>
            </w:pPr>
            <w:r w:rsidRPr="002F33DF">
              <w:rPr>
                <w:rFonts w:eastAsia="MS Mincho"/>
                <w:sz w:val="16"/>
                <w:szCs w:val="16"/>
              </w:rPr>
              <w:t xml:space="preserve">Dos (2) libros de  oración de 08 hojas dobles con  portada en  material  duro, de medidas 10.7 centímetros </w:t>
            </w:r>
            <w:proofErr w:type="spellStart"/>
            <w:r w:rsidRPr="002F33DF">
              <w:rPr>
                <w:rFonts w:eastAsia="MS Mincho"/>
                <w:sz w:val="16"/>
                <w:szCs w:val="16"/>
              </w:rPr>
              <w:t>cms</w:t>
            </w:r>
            <w:proofErr w:type="spellEnd"/>
            <w:r w:rsidRPr="002F33DF">
              <w:rPr>
                <w:rFonts w:eastAsia="MS Mincho"/>
                <w:sz w:val="16"/>
                <w:szCs w:val="16"/>
              </w:rPr>
              <w:t xml:space="preserve"> de ancho x 13.3 </w:t>
            </w:r>
            <w:proofErr w:type="spellStart"/>
            <w:r w:rsidRPr="002F33DF">
              <w:rPr>
                <w:rFonts w:eastAsia="MS Mincho"/>
                <w:sz w:val="16"/>
                <w:szCs w:val="16"/>
              </w:rPr>
              <w:t>cms</w:t>
            </w:r>
            <w:proofErr w:type="spellEnd"/>
            <w:r w:rsidRPr="002F33DF">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2F33DF">
              <w:rPr>
                <w:rFonts w:eastAsia="MS Mincho"/>
                <w:sz w:val="16"/>
                <w:szCs w:val="16"/>
              </w:rPr>
              <w:t>cms</w:t>
            </w:r>
            <w:proofErr w:type="spellEnd"/>
            <w:r w:rsidRPr="002F33DF">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29B9954C" w14:textId="77777777" w:rsidR="00AE71C5" w:rsidRDefault="00AE71C5" w:rsidP="00EE2A48">
            <w:pPr>
              <w:jc w:val="center"/>
              <w:rPr>
                <w:b/>
                <w:bCs/>
                <w:sz w:val="16"/>
                <w:szCs w:val="16"/>
              </w:rPr>
            </w:pPr>
            <w:r w:rsidRPr="002F33DF">
              <w:rPr>
                <w:b/>
                <w:bCs/>
                <w:sz w:val="16"/>
                <w:szCs w:val="16"/>
              </w:rPr>
              <w:t xml:space="preserve">LIBRO DE ORACIÓN </w:t>
            </w:r>
          </w:p>
          <w:p w14:paraId="4FA14665" w14:textId="0D79A128" w:rsidR="00AE71C5" w:rsidRPr="002F33DF" w:rsidRDefault="00AE71C5" w:rsidP="00EE2A48">
            <w:pPr>
              <w:jc w:val="center"/>
              <w:rPr>
                <w:rFonts w:eastAsia="MS Mincho"/>
                <w:b/>
                <w:bCs/>
                <w:sz w:val="16"/>
                <w:szCs w:val="16"/>
              </w:rPr>
            </w:pPr>
            <w:r w:rsidRPr="002F33DF">
              <w:rPr>
                <w:noProof/>
                <w:sz w:val="16"/>
                <w:szCs w:val="16"/>
              </w:rPr>
              <w:lastRenderedPageBreak/>
              <w:drawing>
                <wp:anchor distT="0" distB="0" distL="114300" distR="114300" simplePos="0" relativeHeight="251660288" behindDoc="0" locked="0" layoutInCell="1" allowOverlap="1" wp14:anchorId="40FD6C99" wp14:editId="4EA02D91">
                  <wp:simplePos x="0" y="0"/>
                  <wp:positionH relativeFrom="column">
                    <wp:posOffset>1942465</wp:posOffset>
                  </wp:positionH>
                  <wp:positionV relativeFrom="paragraph">
                    <wp:posOffset>109855</wp:posOffset>
                  </wp:positionV>
                  <wp:extent cx="1016635" cy="767715"/>
                  <wp:effectExtent l="19050" t="19050" r="12065" b="13335"/>
                  <wp:wrapNone/>
                  <wp:docPr id="1440378279" name="Imagen 1440378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9" cstate="print">
                            <a:extLst>
                              <a:ext uri="{28A0092B-C50C-407E-A947-70E740481C1C}">
                                <a14:useLocalDpi xmlns:a14="http://schemas.microsoft.com/office/drawing/2010/main" val="0"/>
                              </a:ext>
                            </a:extLst>
                          </a:blip>
                          <a:srcRect l="67048" t="14985" r="1778" b="11883"/>
                          <a:stretch/>
                        </pic:blipFill>
                        <pic:spPr bwMode="auto">
                          <a:xfrm>
                            <a:off x="0" y="0"/>
                            <a:ext cx="1016635" cy="76771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b/>
                <w:bCs/>
                <w:sz w:val="16"/>
                <w:szCs w:val="16"/>
              </w:rPr>
              <w:t xml:space="preserve"> CANTIDAD DOS (02)</w:t>
            </w:r>
          </w:p>
          <w:p w14:paraId="79167CF6" w14:textId="2EB5BF53" w:rsidR="00AE71C5" w:rsidRPr="002F33DF" w:rsidRDefault="00AE71C5" w:rsidP="00EE2A48">
            <w:pPr>
              <w:jc w:val="both"/>
              <w:rPr>
                <w:rFonts w:eastAsia="MS Mincho"/>
                <w:sz w:val="16"/>
                <w:szCs w:val="16"/>
              </w:rPr>
            </w:pPr>
            <w:r w:rsidRPr="002F33DF">
              <w:rPr>
                <w:noProof/>
                <w:sz w:val="16"/>
                <w:szCs w:val="16"/>
              </w:rPr>
              <w:drawing>
                <wp:anchor distT="0" distB="0" distL="114300" distR="114300" simplePos="0" relativeHeight="251659264" behindDoc="0" locked="0" layoutInCell="1" allowOverlap="1" wp14:anchorId="7AC952FD" wp14:editId="17DD6A67">
                  <wp:simplePos x="0" y="0"/>
                  <wp:positionH relativeFrom="column">
                    <wp:posOffset>375920</wp:posOffset>
                  </wp:positionH>
                  <wp:positionV relativeFrom="paragraph">
                    <wp:posOffset>13970</wp:posOffset>
                  </wp:positionV>
                  <wp:extent cx="1196340" cy="767715"/>
                  <wp:effectExtent l="19050" t="19050" r="22860" b="13335"/>
                  <wp:wrapNone/>
                  <wp:docPr id="687177973" name="Imagen 687177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196340" cy="767715"/>
                          </a:xfrm>
                          <a:prstGeom prst="rect">
                            <a:avLst/>
                          </a:prstGeom>
                          <a:ln w="6350">
                            <a:solidFill>
                              <a:sysClr val="windowText" lastClr="000000"/>
                            </a:solidFill>
                          </a:ln>
                        </pic:spPr>
                      </pic:pic>
                    </a:graphicData>
                  </a:graphic>
                  <wp14:sizeRelH relativeFrom="page">
                    <wp14:pctWidth>0</wp14:pctWidth>
                  </wp14:sizeRelH>
                  <wp14:sizeRelV relativeFrom="page">
                    <wp14:pctHeight>0</wp14:pctHeight>
                  </wp14:sizeRelV>
                </wp:anchor>
              </w:drawing>
            </w:r>
          </w:p>
          <w:p w14:paraId="6EC4D543" w14:textId="77777777" w:rsidR="00AE71C5" w:rsidRPr="002F33DF" w:rsidRDefault="00AE71C5" w:rsidP="00EE2A48">
            <w:pPr>
              <w:jc w:val="both"/>
              <w:rPr>
                <w:rFonts w:eastAsia="MS Mincho"/>
                <w:sz w:val="16"/>
                <w:szCs w:val="16"/>
              </w:rPr>
            </w:pPr>
          </w:p>
          <w:p w14:paraId="10365AC3" w14:textId="77777777" w:rsidR="00AE71C5" w:rsidRPr="002F33DF" w:rsidRDefault="00AE71C5" w:rsidP="00EE2A48">
            <w:pPr>
              <w:jc w:val="both"/>
              <w:rPr>
                <w:rFonts w:eastAsia="MS Mincho"/>
                <w:sz w:val="16"/>
                <w:szCs w:val="16"/>
              </w:rPr>
            </w:pPr>
          </w:p>
          <w:p w14:paraId="1DB2EA4C" w14:textId="77777777" w:rsidR="00AE71C5" w:rsidRDefault="00AE71C5" w:rsidP="00EE2A48">
            <w:pPr>
              <w:jc w:val="both"/>
              <w:rPr>
                <w:rFonts w:eastAsia="MS Mincho"/>
                <w:sz w:val="16"/>
                <w:szCs w:val="16"/>
              </w:rPr>
            </w:pPr>
          </w:p>
          <w:p w14:paraId="078CAF1A" w14:textId="77777777" w:rsidR="00AE71C5" w:rsidRDefault="00AE71C5" w:rsidP="00EE2A48">
            <w:pPr>
              <w:jc w:val="both"/>
              <w:rPr>
                <w:rFonts w:eastAsia="MS Mincho"/>
                <w:sz w:val="16"/>
                <w:szCs w:val="16"/>
              </w:rPr>
            </w:pPr>
          </w:p>
          <w:p w14:paraId="4504F0A9" w14:textId="77777777" w:rsidR="00AE71C5" w:rsidRDefault="00AE71C5" w:rsidP="00EE2A48">
            <w:pPr>
              <w:jc w:val="both"/>
              <w:rPr>
                <w:rFonts w:eastAsia="MS Mincho"/>
                <w:sz w:val="16"/>
                <w:szCs w:val="16"/>
              </w:rPr>
            </w:pPr>
          </w:p>
          <w:p w14:paraId="0A5085D9" w14:textId="77777777" w:rsidR="00AE71C5" w:rsidRDefault="00AE71C5" w:rsidP="00EE2A48">
            <w:pPr>
              <w:jc w:val="both"/>
              <w:rPr>
                <w:rFonts w:eastAsia="MS Mincho"/>
                <w:sz w:val="16"/>
                <w:szCs w:val="16"/>
              </w:rPr>
            </w:pPr>
          </w:p>
          <w:p w14:paraId="1044A237" w14:textId="69916805" w:rsidR="00AE71C5" w:rsidRPr="002F33DF" w:rsidRDefault="00AE71C5" w:rsidP="00EE2A48">
            <w:pPr>
              <w:jc w:val="both"/>
              <w:rPr>
                <w:rFonts w:eastAsia="MS Mincho"/>
                <w:sz w:val="16"/>
                <w:szCs w:val="16"/>
              </w:rPr>
            </w:pPr>
            <w:r w:rsidRPr="00E06B4A">
              <w:rPr>
                <w:rFonts w:eastAsia="MS Mincho"/>
                <w:sz w:val="16"/>
                <w:szCs w:val="16"/>
              </w:rPr>
              <w:t xml:space="preserve">Una (1) camándula o Rosario con diseño alusivo a la Policía Nacional de 38,5 </w:t>
            </w:r>
            <w:proofErr w:type="spellStart"/>
            <w:r w:rsidRPr="00E06B4A">
              <w:rPr>
                <w:rFonts w:eastAsia="MS Mincho"/>
                <w:sz w:val="16"/>
                <w:szCs w:val="16"/>
              </w:rPr>
              <w:t>cms</w:t>
            </w:r>
            <w:proofErr w:type="spellEnd"/>
            <w:r w:rsidRPr="00E06B4A">
              <w:rPr>
                <w:rFonts w:eastAsia="MS Mincho"/>
                <w:sz w:val="16"/>
                <w:szCs w:val="16"/>
              </w:rPr>
              <w:t xml:space="preserve"> de largo, en hilo verde, piedras plásticas unicolor verde transparente, medalla religiosa en plata aviejada medidas 2 </w:t>
            </w:r>
            <w:proofErr w:type="spellStart"/>
            <w:r w:rsidRPr="00E06B4A">
              <w:rPr>
                <w:rFonts w:eastAsia="MS Mincho"/>
                <w:sz w:val="16"/>
                <w:szCs w:val="16"/>
              </w:rPr>
              <w:t>cms</w:t>
            </w:r>
            <w:proofErr w:type="spellEnd"/>
            <w:r w:rsidRPr="00E06B4A">
              <w:rPr>
                <w:rFonts w:eastAsia="MS Mincho"/>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E06B4A">
              <w:rPr>
                <w:rFonts w:eastAsia="MS Mincho"/>
                <w:sz w:val="16"/>
                <w:szCs w:val="16"/>
              </w:rPr>
              <w:t>cms</w:t>
            </w:r>
            <w:proofErr w:type="spellEnd"/>
            <w:r w:rsidRPr="00E06B4A">
              <w:rPr>
                <w:rFonts w:eastAsia="MS Mincho"/>
                <w:sz w:val="16"/>
                <w:szCs w:val="16"/>
              </w:rPr>
              <w:t xml:space="preserve"> de diámetro, empacada en bolsa plástica y en caja </w:t>
            </w:r>
            <w:proofErr w:type="spellStart"/>
            <w:r w:rsidRPr="00E06B4A">
              <w:rPr>
                <w:rFonts w:eastAsia="MS Mincho"/>
                <w:sz w:val="16"/>
                <w:szCs w:val="16"/>
              </w:rPr>
              <w:t>propalcote</w:t>
            </w:r>
            <w:proofErr w:type="spellEnd"/>
            <w:r w:rsidRPr="00E06B4A">
              <w:rPr>
                <w:rFonts w:eastAsia="MS Mincho"/>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E06B4A">
              <w:rPr>
                <w:rFonts w:eastAsia="MS Mincho"/>
                <w:sz w:val="16"/>
                <w:szCs w:val="16"/>
              </w:rPr>
              <w:t>cms</w:t>
            </w:r>
            <w:proofErr w:type="spellEnd"/>
            <w:r w:rsidRPr="00E06B4A">
              <w:rPr>
                <w:rFonts w:eastAsia="MS Mincho"/>
                <w:sz w:val="16"/>
                <w:szCs w:val="16"/>
              </w:rPr>
              <w:t xml:space="preserve"> de diámetro, troquelada y armada. </w:t>
            </w:r>
          </w:p>
          <w:p w14:paraId="340FD460" w14:textId="77777777" w:rsidR="00AE71C5" w:rsidRDefault="00AE71C5" w:rsidP="00EE2A48">
            <w:pPr>
              <w:jc w:val="center"/>
              <w:rPr>
                <w:b/>
                <w:bCs/>
                <w:sz w:val="16"/>
                <w:szCs w:val="16"/>
              </w:rPr>
            </w:pPr>
            <w:r w:rsidRPr="002F33DF">
              <w:rPr>
                <w:b/>
                <w:bCs/>
                <w:sz w:val="16"/>
                <w:szCs w:val="16"/>
              </w:rPr>
              <w:t>CAMÁNDULA O ROSARIO</w:t>
            </w:r>
          </w:p>
          <w:p w14:paraId="5E5329C9" w14:textId="77777777" w:rsidR="00AE71C5" w:rsidRDefault="00AE71C5" w:rsidP="00EE2A48">
            <w:pPr>
              <w:jc w:val="center"/>
              <w:rPr>
                <w:b/>
                <w:bCs/>
                <w:sz w:val="16"/>
                <w:szCs w:val="16"/>
              </w:rPr>
            </w:pPr>
            <w:r w:rsidRPr="002F33DF">
              <w:rPr>
                <w:b/>
                <w:bCs/>
                <w:sz w:val="16"/>
                <w:szCs w:val="16"/>
              </w:rPr>
              <w:t xml:space="preserve"> CANTIDAD UNA (01)</w:t>
            </w:r>
          </w:p>
          <w:p w14:paraId="3776E5BA" w14:textId="77777777" w:rsidR="00AE71C5" w:rsidRPr="002F33DF" w:rsidRDefault="00AE71C5" w:rsidP="00EE2A48">
            <w:pPr>
              <w:jc w:val="center"/>
              <w:rPr>
                <w:rFonts w:eastAsia="MS Mincho"/>
                <w:b/>
                <w:bCs/>
                <w:sz w:val="16"/>
                <w:szCs w:val="16"/>
              </w:rPr>
            </w:pPr>
            <w:r w:rsidRPr="002F33DF">
              <w:rPr>
                <w:noProof/>
                <w:sz w:val="16"/>
                <w:szCs w:val="16"/>
              </w:rPr>
              <w:drawing>
                <wp:anchor distT="0" distB="0" distL="114300" distR="114300" simplePos="0" relativeHeight="251675648" behindDoc="0" locked="0" layoutInCell="1" allowOverlap="1" wp14:anchorId="425D947D" wp14:editId="3ABE9C0B">
                  <wp:simplePos x="0" y="0"/>
                  <wp:positionH relativeFrom="column">
                    <wp:posOffset>893445</wp:posOffset>
                  </wp:positionH>
                  <wp:positionV relativeFrom="paragraph">
                    <wp:posOffset>99060</wp:posOffset>
                  </wp:positionV>
                  <wp:extent cx="1617345" cy="718820"/>
                  <wp:effectExtent l="0" t="0" r="1905" b="5080"/>
                  <wp:wrapNone/>
                  <wp:docPr id="216327108" name="Imagen 216327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21" cstate="print">
                            <a:extLst>
                              <a:ext uri="{28A0092B-C50C-407E-A947-70E740481C1C}">
                                <a14:useLocalDpi xmlns:a14="http://schemas.microsoft.com/office/drawing/2010/main" val="0"/>
                              </a:ext>
                            </a:extLst>
                          </a:blip>
                          <a:srcRect l="9469" r="13154"/>
                          <a:stretch/>
                        </pic:blipFill>
                        <pic:spPr bwMode="auto">
                          <a:xfrm>
                            <a:off x="0" y="0"/>
                            <a:ext cx="1617345" cy="718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57E503" w14:textId="77777777" w:rsidR="00AE71C5" w:rsidRPr="002F33DF" w:rsidRDefault="00AE71C5" w:rsidP="00EE2A48">
            <w:pPr>
              <w:jc w:val="both"/>
              <w:rPr>
                <w:rFonts w:eastAsia="MS Mincho"/>
                <w:sz w:val="16"/>
                <w:szCs w:val="16"/>
              </w:rPr>
            </w:pPr>
          </w:p>
          <w:p w14:paraId="31F99921" w14:textId="77777777" w:rsidR="00AE71C5" w:rsidRPr="002F33DF" w:rsidRDefault="00AE71C5" w:rsidP="00EE2A48">
            <w:pPr>
              <w:jc w:val="both"/>
              <w:rPr>
                <w:rFonts w:eastAsia="MS Mincho"/>
                <w:sz w:val="16"/>
                <w:szCs w:val="16"/>
              </w:rPr>
            </w:pPr>
          </w:p>
          <w:p w14:paraId="4F745630" w14:textId="77777777" w:rsidR="00AE71C5" w:rsidRPr="002F33DF" w:rsidRDefault="00AE71C5" w:rsidP="00EE2A48">
            <w:pPr>
              <w:jc w:val="both"/>
              <w:rPr>
                <w:rFonts w:eastAsia="MS Mincho"/>
                <w:sz w:val="16"/>
                <w:szCs w:val="16"/>
              </w:rPr>
            </w:pPr>
          </w:p>
          <w:p w14:paraId="37218B94" w14:textId="77777777" w:rsidR="00AE71C5" w:rsidRDefault="00AE71C5" w:rsidP="00EE2A48">
            <w:pPr>
              <w:jc w:val="both"/>
              <w:rPr>
                <w:rFonts w:eastAsia="MS Mincho"/>
                <w:sz w:val="16"/>
                <w:szCs w:val="16"/>
              </w:rPr>
            </w:pPr>
          </w:p>
          <w:p w14:paraId="6CBFCFC3" w14:textId="77777777" w:rsidR="00AE71C5" w:rsidRDefault="00AE71C5" w:rsidP="00EE2A48">
            <w:pPr>
              <w:jc w:val="both"/>
              <w:rPr>
                <w:rFonts w:eastAsia="MS Mincho"/>
                <w:sz w:val="16"/>
                <w:szCs w:val="16"/>
              </w:rPr>
            </w:pPr>
          </w:p>
          <w:p w14:paraId="2A6AB4A6" w14:textId="77777777" w:rsidR="00AE71C5" w:rsidRDefault="00AE71C5" w:rsidP="00EE2A48">
            <w:pPr>
              <w:jc w:val="both"/>
              <w:rPr>
                <w:rFonts w:eastAsia="MS Mincho"/>
                <w:sz w:val="16"/>
                <w:szCs w:val="16"/>
              </w:rPr>
            </w:pPr>
          </w:p>
          <w:p w14:paraId="6E7F0C1B" w14:textId="77777777" w:rsidR="00AE71C5" w:rsidRDefault="00AE71C5" w:rsidP="00EE2A48">
            <w:pPr>
              <w:jc w:val="both"/>
              <w:rPr>
                <w:rFonts w:eastAsia="MS Mincho"/>
                <w:sz w:val="16"/>
                <w:szCs w:val="16"/>
              </w:rPr>
            </w:pPr>
          </w:p>
          <w:p w14:paraId="3D1B490D" w14:textId="5AA10664" w:rsidR="00AE71C5" w:rsidRPr="002F33DF" w:rsidRDefault="00AE71C5" w:rsidP="00EE2A48">
            <w:pPr>
              <w:jc w:val="both"/>
              <w:rPr>
                <w:rFonts w:eastAsia="MS Mincho"/>
                <w:sz w:val="16"/>
                <w:szCs w:val="16"/>
              </w:rPr>
            </w:pPr>
            <w:r w:rsidRPr="002F33DF">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5ACE5ADA" w14:textId="77777777" w:rsidR="00AE71C5" w:rsidRDefault="00AE71C5" w:rsidP="00EE2A48">
            <w:pPr>
              <w:jc w:val="center"/>
              <w:rPr>
                <w:b/>
                <w:bCs/>
                <w:sz w:val="16"/>
                <w:szCs w:val="16"/>
              </w:rPr>
            </w:pPr>
            <w:r w:rsidRPr="002F33DF">
              <w:rPr>
                <w:b/>
                <w:bCs/>
                <w:sz w:val="16"/>
                <w:szCs w:val="16"/>
              </w:rPr>
              <w:t xml:space="preserve">GUÍA DE MEDITACIÓN </w:t>
            </w:r>
          </w:p>
          <w:p w14:paraId="398042F3" w14:textId="77777777" w:rsidR="00AE71C5" w:rsidRPr="00D9516A" w:rsidRDefault="00AE71C5" w:rsidP="00EE2A48">
            <w:pPr>
              <w:jc w:val="center"/>
              <w:rPr>
                <w:b/>
                <w:bCs/>
                <w:sz w:val="16"/>
                <w:szCs w:val="16"/>
              </w:rPr>
            </w:pPr>
            <w:r w:rsidRPr="002F33DF">
              <w:rPr>
                <w:b/>
                <w:bCs/>
                <w:sz w:val="16"/>
                <w:szCs w:val="16"/>
              </w:rPr>
              <w:t xml:space="preserve"> CANTIDAD UNA (01)</w:t>
            </w:r>
          </w:p>
          <w:p w14:paraId="08953162" w14:textId="77777777" w:rsidR="00AE71C5" w:rsidRPr="002F33DF" w:rsidRDefault="00AE71C5" w:rsidP="00EE2A48">
            <w:pPr>
              <w:jc w:val="both"/>
              <w:rPr>
                <w:rFonts w:eastAsia="MS Mincho"/>
                <w:sz w:val="16"/>
                <w:szCs w:val="16"/>
              </w:rPr>
            </w:pPr>
            <w:r w:rsidRPr="002F33DF">
              <w:rPr>
                <w:noProof/>
                <w:sz w:val="16"/>
                <w:szCs w:val="16"/>
              </w:rPr>
              <w:drawing>
                <wp:anchor distT="0" distB="0" distL="114300" distR="114300" simplePos="0" relativeHeight="251662336" behindDoc="0" locked="0" layoutInCell="1" allowOverlap="1" wp14:anchorId="454AC853" wp14:editId="60F3F3DD">
                  <wp:simplePos x="0" y="0"/>
                  <wp:positionH relativeFrom="column">
                    <wp:posOffset>1783715</wp:posOffset>
                  </wp:positionH>
                  <wp:positionV relativeFrom="paragraph">
                    <wp:posOffset>40005</wp:posOffset>
                  </wp:positionV>
                  <wp:extent cx="1320800" cy="732790"/>
                  <wp:effectExtent l="0" t="0" r="0" b="0"/>
                  <wp:wrapNone/>
                  <wp:docPr id="7359224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22" cstate="print">
                            <a:extLst>
                              <a:ext uri="{28A0092B-C50C-407E-A947-70E740481C1C}">
                                <a14:useLocalDpi xmlns:a14="http://schemas.microsoft.com/office/drawing/2010/main" val="0"/>
                              </a:ext>
                            </a:extLst>
                          </a:blip>
                          <a:srcRect l="17942" r="15015"/>
                          <a:stretch/>
                        </pic:blipFill>
                        <pic:spPr bwMode="auto">
                          <a:xfrm>
                            <a:off x="0" y="0"/>
                            <a:ext cx="1320800" cy="7327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F33DF">
              <w:rPr>
                <w:noProof/>
                <w:sz w:val="16"/>
                <w:szCs w:val="16"/>
              </w:rPr>
              <w:drawing>
                <wp:anchor distT="0" distB="0" distL="114300" distR="114300" simplePos="0" relativeHeight="251661312" behindDoc="0" locked="0" layoutInCell="1" allowOverlap="1" wp14:anchorId="09DF4BB7" wp14:editId="56686A92">
                  <wp:simplePos x="0" y="0"/>
                  <wp:positionH relativeFrom="column">
                    <wp:posOffset>408940</wp:posOffset>
                  </wp:positionH>
                  <wp:positionV relativeFrom="paragraph">
                    <wp:posOffset>33020</wp:posOffset>
                  </wp:positionV>
                  <wp:extent cx="1238250" cy="744855"/>
                  <wp:effectExtent l="0" t="0" r="0" b="0"/>
                  <wp:wrapNone/>
                  <wp:docPr id="2245484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23" cstate="print">
                            <a:extLst>
                              <a:ext uri="{28A0092B-C50C-407E-A947-70E740481C1C}">
                                <a14:useLocalDpi xmlns:a14="http://schemas.microsoft.com/office/drawing/2010/main" val="0"/>
                              </a:ext>
                            </a:extLst>
                          </a:blip>
                          <a:srcRect l="32322" t="3832" r="32734" b="5414"/>
                          <a:stretch/>
                        </pic:blipFill>
                        <pic:spPr bwMode="auto">
                          <a:xfrm>
                            <a:off x="0" y="0"/>
                            <a:ext cx="1238250" cy="7448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E942C8E" w14:textId="77777777" w:rsidR="00AE71C5" w:rsidRPr="002F33DF" w:rsidRDefault="00AE71C5" w:rsidP="00EE2A48">
            <w:pPr>
              <w:jc w:val="both"/>
              <w:rPr>
                <w:rFonts w:eastAsia="MS Mincho"/>
                <w:sz w:val="16"/>
                <w:szCs w:val="16"/>
              </w:rPr>
            </w:pPr>
          </w:p>
          <w:p w14:paraId="757E2703" w14:textId="77777777" w:rsidR="00AE71C5" w:rsidRPr="002F33DF" w:rsidRDefault="00AE71C5" w:rsidP="00EE2A48">
            <w:pPr>
              <w:jc w:val="both"/>
              <w:rPr>
                <w:rFonts w:eastAsia="MS Mincho"/>
                <w:sz w:val="16"/>
                <w:szCs w:val="16"/>
              </w:rPr>
            </w:pPr>
          </w:p>
          <w:p w14:paraId="03AB9FB8" w14:textId="77777777" w:rsidR="00AE71C5" w:rsidRDefault="00AE71C5" w:rsidP="00EE2A48">
            <w:pPr>
              <w:jc w:val="both"/>
              <w:rPr>
                <w:rFonts w:eastAsia="MS Mincho"/>
                <w:sz w:val="16"/>
                <w:szCs w:val="16"/>
              </w:rPr>
            </w:pPr>
          </w:p>
          <w:p w14:paraId="52872944" w14:textId="77777777" w:rsidR="00AE71C5" w:rsidRDefault="00AE71C5" w:rsidP="00EE2A48">
            <w:pPr>
              <w:jc w:val="both"/>
              <w:rPr>
                <w:rFonts w:eastAsia="MS Mincho"/>
                <w:sz w:val="16"/>
                <w:szCs w:val="16"/>
              </w:rPr>
            </w:pPr>
          </w:p>
          <w:p w14:paraId="0E4BAC09" w14:textId="77777777" w:rsidR="00AE71C5" w:rsidRDefault="00AE71C5" w:rsidP="00EE2A48">
            <w:pPr>
              <w:jc w:val="both"/>
              <w:rPr>
                <w:rFonts w:eastAsia="MS Mincho"/>
                <w:sz w:val="16"/>
                <w:szCs w:val="16"/>
              </w:rPr>
            </w:pPr>
          </w:p>
          <w:p w14:paraId="734ED814" w14:textId="77777777" w:rsidR="00AE71C5" w:rsidRDefault="00AE71C5" w:rsidP="00EE2A48">
            <w:pPr>
              <w:jc w:val="both"/>
              <w:rPr>
                <w:rFonts w:eastAsia="MS Mincho"/>
                <w:sz w:val="16"/>
                <w:szCs w:val="16"/>
              </w:rPr>
            </w:pPr>
          </w:p>
          <w:p w14:paraId="33D5030A" w14:textId="77777777" w:rsidR="00AE71C5" w:rsidRDefault="00AE71C5" w:rsidP="00EE2A48">
            <w:pPr>
              <w:jc w:val="both"/>
              <w:rPr>
                <w:rFonts w:eastAsia="MS Mincho"/>
                <w:sz w:val="16"/>
                <w:szCs w:val="16"/>
              </w:rPr>
            </w:pPr>
          </w:p>
          <w:p w14:paraId="6A1B129C" w14:textId="53CD13A3" w:rsidR="00AE71C5" w:rsidRPr="00E06B4A" w:rsidRDefault="00AE71C5" w:rsidP="00EE2A48">
            <w:pPr>
              <w:jc w:val="both"/>
              <w:rPr>
                <w:rFonts w:eastAsia="MS Mincho"/>
                <w:sz w:val="16"/>
                <w:szCs w:val="16"/>
              </w:rPr>
            </w:pPr>
            <w:r w:rsidRPr="002F33DF">
              <w:rPr>
                <w:noProof/>
                <w:sz w:val="16"/>
                <w:szCs w:val="16"/>
              </w:rPr>
              <w:drawing>
                <wp:anchor distT="0" distB="0" distL="114300" distR="114300" simplePos="0" relativeHeight="251676672" behindDoc="0" locked="0" layoutInCell="1" allowOverlap="1" wp14:anchorId="7ECD3AA0" wp14:editId="203F271F">
                  <wp:simplePos x="0" y="0"/>
                  <wp:positionH relativeFrom="column">
                    <wp:posOffset>1612900</wp:posOffset>
                  </wp:positionH>
                  <wp:positionV relativeFrom="paragraph">
                    <wp:posOffset>313690</wp:posOffset>
                  </wp:positionV>
                  <wp:extent cx="698500" cy="1438275"/>
                  <wp:effectExtent l="0" t="7938" r="0" b="0"/>
                  <wp:wrapNone/>
                  <wp:docPr id="1177567868"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698500" cy="1438275"/>
                          </a:xfrm>
                          <a:prstGeom prst="rect">
                            <a:avLst/>
                          </a:prstGeom>
                        </pic:spPr>
                      </pic:pic>
                    </a:graphicData>
                  </a:graphic>
                  <wp14:sizeRelH relativeFrom="page">
                    <wp14:pctWidth>0</wp14:pctWidth>
                  </wp14:sizeRelH>
                  <wp14:sizeRelV relativeFrom="page">
                    <wp14:pctHeight>0</wp14:pctHeight>
                  </wp14:sizeRelV>
                </wp:anchor>
              </w:drawing>
            </w:r>
            <w:r w:rsidRPr="002F33DF">
              <w:rPr>
                <w:rFonts w:eastAsia="MS Mincho"/>
                <w:sz w:val="16"/>
                <w:szCs w:val="16"/>
              </w:rPr>
              <w:t xml:space="preserve">Una (1) Rosa liofilizada o preservada en urna de cristal, </w:t>
            </w:r>
            <w:r w:rsidRPr="00E06B4A">
              <w:rPr>
                <w:rFonts w:eastAsia="MS Mincho"/>
                <w:sz w:val="16"/>
                <w:szCs w:val="16"/>
              </w:rPr>
              <w:t xml:space="preserve">tamaño 30X19 centímetros </w:t>
            </w:r>
            <w:r w:rsidRPr="002F33DF">
              <w:rPr>
                <w:rFonts w:eastAsia="MS Mincho"/>
                <w:sz w:val="16"/>
                <w:szCs w:val="16"/>
              </w:rPr>
              <w:t>aprox., base de madera, color blanco, sin marquilla de la funeraria prestadora del servicio.</w:t>
            </w:r>
          </w:p>
          <w:p w14:paraId="2BA5D06D" w14:textId="72CA3E83" w:rsidR="00AE71C5" w:rsidRDefault="00AE71C5" w:rsidP="00EE2A48">
            <w:pPr>
              <w:jc w:val="center"/>
              <w:rPr>
                <w:b/>
                <w:bCs/>
                <w:sz w:val="16"/>
                <w:szCs w:val="16"/>
              </w:rPr>
            </w:pPr>
            <w:r w:rsidRPr="002F33DF">
              <w:rPr>
                <w:b/>
                <w:bCs/>
                <w:sz w:val="16"/>
                <w:szCs w:val="16"/>
              </w:rPr>
              <w:t>ROSA LIOFILIZADA O PRESERVADA EN URNA DE CRISTAL</w:t>
            </w:r>
          </w:p>
          <w:p w14:paraId="1339B2B4" w14:textId="10C73C11" w:rsidR="00AE71C5" w:rsidRDefault="00AE71C5" w:rsidP="00EE2A48">
            <w:pPr>
              <w:jc w:val="center"/>
              <w:rPr>
                <w:b/>
                <w:bCs/>
                <w:sz w:val="16"/>
                <w:szCs w:val="16"/>
              </w:rPr>
            </w:pPr>
            <w:r w:rsidRPr="002F33DF">
              <w:rPr>
                <w:b/>
                <w:bCs/>
                <w:sz w:val="16"/>
                <w:szCs w:val="16"/>
              </w:rPr>
              <w:t>CANTIDAD UNA (01)</w:t>
            </w:r>
          </w:p>
          <w:p w14:paraId="27895359" w14:textId="77777777" w:rsidR="00AE71C5" w:rsidRPr="002F33DF" w:rsidRDefault="00AE71C5" w:rsidP="00EE2A48">
            <w:pPr>
              <w:jc w:val="center"/>
              <w:rPr>
                <w:rFonts w:eastAsia="MS Mincho"/>
                <w:b/>
                <w:bCs/>
                <w:sz w:val="16"/>
                <w:szCs w:val="16"/>
              </w:rPr>
            </w:pPr>
          </w:p>
          <w:p w14:paraId="5A4F3A66" w14:textId="77777777" w:rsidR="00AE71C5" w:rsidRPr="002F33DF" w:rsidRDefault="00AE71C5" w:rsidP="00EE2A48">
            <w:pPr>
              <w:jc w:val="both"/>
              <w:rPr>
                <w:rFonts w:eastAsia="MS Mincho"/>
                <w:sz w:val="16"/>
                <w:szCs w:val="16"/>
              </w:rPr>
            </w:pPr>
          </w:p>
          <w:p w14:paraId="2C803652" w14:textId="77777777" w:rsidR="00AE71C5" w:rsidRPr="002F33DF" w:rsidRDefault="00AE71C5" w:rsidP="00EE2A48">
            <w:pPr>
              <w:jc w:val="both"/>
              <w:rPr>
                <w:rFonts w:eastAsia="MS Mincho"/>
                <w:sz w:val="16"/>
                <w:szCs w:val="16"/>
              </w:rPr>
            </w:pPr>
          </w:p>
          <w:p w14:paraId="3E8C76F9" w14:textId="77777777" w:rsidR="00AE71C5" w:rsidRDefault="00AE71C5" w:rsidP="00EE2A48">
            <w:pPr>
              <w:jc w:val="both"/>
              <w:rPr>
                <w:rFonts w:eastAsia="MS Mincho"/>
                <w:sz w:val="16"/>
                <w:szCs w:val="16"/>
              </w:rPr>
            </w:pPr>
          </w:p>
          <w:p w14:paraId="45DA9577" w14:textId="77777777" w:rsidR="00AE71C5" w:rsidRDefault="00AE71C5" w:rsidP="00EE2A48">
            <w:pPr>
              <w:jc w:val="both"/>
              <w:rPr>
                <w:rFonts w:eastAsia="MS Mincho"/>
                <w:sz w:val="16"/>
                <w:szCs w:val="16"/>
              </w:rPr>
            </w:pPr>
          </w:p>
          <w:p w14:paraId="673F2F2A" w14:textId="77777777" w:rsidR="00AE71C5" w:rsidRDefault="00AE71C5" w:rsidP="00EE2A48">
            <w:pPr>
              <w:jc w:val="both"/>
              <w:rPr>
                <w:rFonts w:eastAsia="MS Mincho"/>
                <w:sz w:val="16"/>
                <w:szCs w:val="16"/>
              </w:rPr>
            </w:pPr>
          </w:p>
          <w:p w14:paraId="146C73BC" w14:textId="77777777" w:rsidR="00AE71C5" w:rsidRDefault="00AE71C5" w:rsidP="00EE2A48">
            <w:pPr>
              <w:jc w:val="both"/>
              <w:rPr>
                <w:rFonts w:eastAsia="MS Mincho"/>
                <w:sz w:val="16"/>
                <w:szCs w:val="16"/>
              </w:rPr>
            </w:pPr>
          </w:p>
          <w:p w14:paraId="70DA4F38" w14:textId="77777777" w:rsidR="00AE71C5" w:rsidRDefault="00AE71C5" w:rsidP="00EE2A48">
            <w:pPr>
              <w:jc w:val="both"/>
              <w:rPr>
                <w:rFonts w:eastAsia="MS Mincho"/>
                <w:sz w:val="16"/>
                <w:szCs w:val="16"/>
              </w:rPr>
            </w:pPr>
          </w:p>
          <w:p w14:paraId="4DB0A468" w14:textId="1FA0A4AD" w:rsidR="00AE71C5" w:rsidRDefault="00AE71C5" w:rsidP="00EE2A48">
            <w:pPr>
              <w:jc w:val="both"/>
              <w:rPr>
                <w:rFonts w:eastAsia="MS Mincho"/>
                <w:sz w:val="16"/>
                <w:szCs w:val="16"/>
              </w:rPr>
            </w:pPr>
            <w:r w:rsidRPr="002F33D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w:t>
            </w:r>
            <w:r>
              <w:rPr>
                <w:rFonts w:eastAsia="MS Mincho"/>
                <w:sz w:val="16"/>
                <w:szCs w:val="16"/>
              </w:rPr>
              <w:t xml:space="preserve"> </w:t>
            </w:r>
          </w:p>
          <w:p w14:paraId="0CA0019A" w14:textId="77777777" w:rsidR="00AE71C5" w:rsidRPr="002F33DF" w:rsidRDefault="00AE71C5" w:rsidP="00EE2A48">
            <w:pPr>
              <w:jc w:val="both"/>
              <w:rPr>
                <w:rFonts w:eastAsia="MS Mincho"/>
                <w:sz w:val="16"/>
                <w:szCs w:val="16"/>
              </w:rPr>
            </w:pPr>
            <w:r w:rsidRPr="002F33DF">
              <w:rPr>
                <w:rFonts w:eastAsia="MS Mincho"/>
                <w:sz w:val="16"/>
                <w:szCs w:val="16"/>
              </w:rPr>
              <w:t>ítems con cualquier empresa del mercado que ofrezca el servicio, sin delegar su responsabilidad.</w:t>
            </w:r>
          </w:p>
        </w:tc>
        <w:tc>
          <w:tcPr>
            <w:tcW w:w="993" w:type="dxa"/>
          </w:tcPr>
          <w:p w14:paraId="716A1FEC" w14:textId="77777777" w:rsidR="00AE71C5" w:rsidRPr="002F33DF" w:rsidRDefault="00AE71C5" w:rsidP="00EE2A48">
            <w:pPr>
              <w:jc w:val="both"/>
              <w:rPr>
                <w:rFonts w:eastAsia="MS Mincho"/>
                <w:sz w:val="16"/>
                <w:szCs w:val="16"/>
              </w:rPr>
            </w:pPr>
          </w:p>
        </w:tc>
        <w:tc>
          <w:tcPr>
            <w:tcW w:w="992" w:type="dxa"/>
          </w:tcPr>
          <w:p w14:paraId="0F579CAB" w14:textId="77777777" w:rsidR="00AE71C5" w:rsidRPr="002F33DF" w:rsidRDefault="00AE71C5" w:rsidP="00EE2A48">
            <w:pPr>
              <w:jc w:val="both"/>
              <w:rPr>
                <w:rFonts w:eastAsia="MS Mincho"/>
                <w:sz w:val="16"/>
                <w:szCs w:val="16"/>
              </w:rPr>
            </w:pPr>
          </w:p>
        </w:tc>
      </w:tr>
      <w:tr w:rsidR="00AE71C5" w:rsidRPr="002F33DF" w14:paraId="30D1AABC" w14:textId="77777777" w:rsidTr="00AE71C5">
        <w:tc>
          <w:tcPr>
            <w:tcW w:w="709" w:type="dxa"/>
            <w:vAlign w:val="center"/>
          </w:tcPr>
          <w:p w14:paraId="48DB4549"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1EFDD883" w14:textId="77777777" w:rsidR="00AE71C5" w:rsidRPr="002F33DF" w:rsidRDefault="00AE71C5" w:rsidP="00EE2A48">
            <w:pPr>
              <w:jc w:val="center"/>
              <w:rPr>
                <w:rFonts w:eastAsia="MS Mincho"/>
                <w:b/>
                <w:bCs/>
                <w:sz w:val="16"/>
                <w:szCs w:val="16"/>
              </w:rPr>
            </w:pPr>
            <w:r w:rsidRPr="002F33DF">
              <w:rPr>
                <w:rFonts w:eastAsia="MS Mincho"/>
                <w:b/>
                <w:bCs/>
                <w:sz w:val="16"/>
                <w:szCs w:val="16"/>
              </w:rPr>
              <w:t>ARREGLOS</w:t>
            </w:r>
          </w:p>
          <w:p w14:paraId="0B67EF03" w14:textId="77777777" w:rsidR="00AE71C5" w:rsidRPr="002F33DF" w:rsidRDefault="00AE71C5" w:rsidP="00EE2A48">
            <w:pPr>
              <w:jc w:val="center"/>
              <w:rPr>
                <w:rFonts w:eastAsia="MS Mincho"/>
                <w:b/>
                <w:bCs/>
                <w:sz w:val="16"/>
                <w:szCs w:val="16"/>
              </w:rPr>
            </w:pPr>
            <w:r w:rsidRPr="002F33DF">
              <w:rPr>
                <w:rFonts w:eastAsia="MS Mincho"/>
                <w:b/>
                <w:bCs/>
                <w:sz w:val="16"/>
                <w:szCs w:val="16"/>
              </w:rPr>
              <w:t>FLORALES</w:t>
            </w:r>
          </w:p>
        </w:tc>
        <w:tc>
          <w:tcPr>
            <w:tcW w:w="6095" w:type="dxa"/>
            <w:vAlign w:val="center"/>
          </w:tcPr>
          <w:p w14:paraId="2D48FC44" w14:textId="77777777" w:rsidR="00AE71C5" w:rsidRPr="002F33DF" w:rsidRDefault="00AE71C5" w:rsidP="00EE2A48">
            <w:pPr>
              <w:jc w:val="both"/>
              <w:rPr>
                <w:rFonts w:eastAsia="MS Mincho"/>
                <w:sz w:val="16"/>
                <w:szCs w:val="16"/>
              </w:rPr>
            </w:pPr>
            <w:r w:rsidRPr="002F33DF">
              <w:rPr>
                <w:rFonts w:eastAsia="MS Mincho"/>
                <w:sz w:val="16"/>
                <w:szCs w:val="16"/>
              </w:rPr>
              <w:t xml:space="preserve">El contratista que se derive del presente proceso, deberá suministrar un (1) ramo </w:t>
            </w:r>
            <w:r w:rsidRPr="002428AF">
              <w:rPr>
                <w:rFonts w:eastAsia="MS Mincho"/>
                <w:sz w:val="16"/>
                <w:szCs w:val="16"/>
              </w:rPr>
              <w:t xml:space="preserve">fúnebre pedestal con palmas, flores, orquídeas y rosas blancas (mínimo veinticuatro 24 unidades), hojas de caucho, la cinta de color blanco o verde membretada con la siguiente </w:t>
            </w:r>
            <w:r w:rsidRPr="002428AF">
              <w:rPr>
                <w:rFonts w:eastAsia="MS Mincho"/>
                <w:i/>
                <w:iCs/>
                <w:sz w:val="16"/>
                <w:szCs w:val="16"/>
              </w:rPr>
              <w:t>inscripción “POLICÍA NACIONAL – DIRECCIÓN DE BIENESTAR SOCIAL Y FAMILIA”</w:t>
            </w:r>
            <w:r w:rsidRPr="002428AF">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993" w:type="dxa"/>
          </w:tcPr>
          <w:p w14:paraId="64027CB1" w14:textId="77777777" w:rsidR="00AE71C5" w:rsidRPr="002F33DF" w:rsidRDefault="00AE71C5" w:rsidP="00EE2A48">
            <w:pPr>
              <w:jc w:val="both"/>
              <w:rPr>
                <w:rFonts w:eastAsia="MS Mincho"/>
                <w:sz w:val="16"/>
                <w:szCs w:val="16"/>
              </w:rPr>
            </w:pPr>
          </w:p>
        </w:tc>
        <w:tc>
          <w:tcPr>
            <w:tcW w:w="992" w:type="dxa"/>
          </w:tcPr>
          <w:p w14:paraId="4E7670C9" w14:textId="77777777" w:rsidR="00AE71C5" w:rsidRPr="002F33DF" w:rsidRDefault="00AE71C5" w:rsidP="00EE2A48">
            <w:pPr>
              <w:jc w:val="both"/>
              <w:rPr>
                <w:rFonts w:eastAsia="MS Mincho"/>
                <w:sz w:val="16"/>
                <w:szCs w:val="16"/>
              </w:rPr>
            </w:pPr>
          </w:p>
        </w:tc>
      </w:tr>
      <w:tr w:rsidR="00AE71C5" w:rsidRPr="002F33DF" w14:paraId="61227635" w14:textId="77777777" w:rsidTr="00AE71C5">
        <w:tc>
          <w:tcPr>
            <w:tcW w:w="709" w:type="dxa"/>
            <w:vAlign w:val="center"/>
          </w:tcPr>
          <w:p w14:paraId="768FAE5C"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0120E4E1" w14:textId="77777777" w:rsidR="00AE71C5" w:rsidRPr="002F33DF" w:rsidRDefault="00AE71C5" w:rsidP="00EE2A48">
            <w:pPr>
              <w:jc w:val="center"/>
              <w:rPr>
                <w:rFonts w:eastAsia="MS Mincho"/>
                <w:b/>
                <w:bCs/>
                <w:sz w:val="16"/>
                <w:szCs w:val="16"/>
              </w:rPr>
            </w:pPr>
            <w:r w:rsidRPr="002F33DF">
              <w:rPr>
                <w:rFonts w:eastAsia="MS Mincho"/>
                <w:b/>
                <w:bCs/>
                <w:sz w:val="16"/>
                <w:szCs w:val="16"/>
              </w:rPr>
              <w:t xml:space="preserve">CARTELES PROPIOS </w:t>
            </w:r>
            <w:r w:rsidRPr="002F33DF">
              <w:rPr>
                <w:rFonts w:eastAsia="MS Mincho"/>
                <w:b/>
                <w:bCs/>
                <w:sz w:val="16"/>
                <w:szCs w:val="16"/>
              </w:rPr>
              <w:lastRenderedPageBreak/>
              <w:t>DEL SERVICIO FÚNEBRE</w:t>
            </w:r>
          </w:p>
        </w:tc>
        <w:tc>
          <w:tcPr>
            <w:tcW w:w="6095" w:type="dxa"/>
            <w:vAlign w:val="center"/>
          </w:tcPr>
          <w:p w14:paraId="65F93D1D" w14:textId="77777777" w:rsidR="00AE71C5" w:rsidRPr="002F33DF" w:rsidRDefault="00AE71C5" w:rsidP="00EE2A48">
            <w:pPr>
              <w:jc w:val="both"/>
              <w:rPr>
                <w:rFonts w:eastAsia="MS Mincho"/>
                <w:sz w:val="16"/>
                <w:szCs w:val="16"/>
              </w:rPr>
            </w:pPr>
            <w:r w:rsidRPr="002F33DF">
              <w:rPr>
                <w:rFonts w:eastAsia="MS Mincho"/>
                <w:sz w:val="16"/>
                <w:szCs w:val="16"/>
              </w:rPr>
              <w:lastRenderedPageBreak/>
              <w:t xml:space="preserve">El </w:t>
            </w:r>
            <w:r w:rsidRPr="002428AF">
              <w:rPr>
                <w:rFonts w:eastAsia="MS Mincho"/>
                <w:sz w:val="16"/>
                <w:szCs w:val="16"/>
              </w:rPr>
              <w:t xml:space="preserve">contratista que se derive del presente proceso, deberá suministrar en una cantidad no menor a cinco (5) unidades impresas en papel bond de 43 centímetros </w:t>
            </w:r>
            <w:r w:rsidRPr="002428AF">
              <w:rPr>
                <w:rFonts w:eastAsia="MS Mincho"/>
                <w:sz w:val="16"/>
                <w:szCs w:val="16"/>
              </w:rPr>
              <w:lastRenderedPageBreak/>
              <w:t>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993" w:type="dxa"/>
          </w:tcPr>
          <w:p w14:paraId="25AA7647" w14:textId="77777777" w:rsidR="00AE71C5" w:rsidRPr="002F33DF" w:rsidRDefault="00AE71C5" w:rsidP="00EE2A48">
            <w:pPr>
              <w:jc w:val="both"/>
              <w:rPr>
                <w:rFonts w:eastAsia="MS Mincho"/>
                <w:sz w:val="16"/>
                <w:szCs w:val="16"/>
              </w:rPr>
            </w:pPr>
          </w:p>
        </w:tc>
        <w:tc>
          <w:tcPr>
            <w:tcW w:w="992" w:type="dxa"/>
          </w:tcPr>
          <w:p w14:paraId="17884096" w14:textId="77777777" w:rsidR="00AE71C5" w:rsidRPr="002F33DF" w:rsidRDefault="00AE71C5" w:rsidP="00EE2A48">
            <w:pPr>
              <w:jc w:val="both"/>
              <w:rPr>
                <w:rFonts w:eastAsia="MS Mincho"/>
                <w:sz w:val="16"/>
                <w:szCs w:val="16"/>
              </w:rPr>
            </w:pPr>
          </w:p>
        </w:tc>
      </w:tr>
      <w:tr w:rsidR="00AE71C5" w:rsidRPr="002F33DF" w14:paraId="10FB3571" w14:textId="77777777" w:rsidTr="00AE71C5">
        <w:trPr>
          <w:trHeight w:val="557"/>
        </w:trPr>
        <w:tc>
          <w:tcPr>
            <w:tcW w:w="709" w:type="dxa"/>
            <w:vAlign w:val="center"/>
          </w:tcPr>
          <w:p w14:paraId="021DC68B"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4B567C91" w14:textId="77777777" w:rsidR="00AE71C5" w:rsidRPr="002F33DF" w:rsidRDefault="00AE71C5" w:rsidP="00EE2A48">
            <w:pPr>
              <w:jc w:val="center"/>
              <w:rPr>
                <w:rFonts w:eastAsia="MS Mincho"/>
                <w:b/>
                <w:bCs/>
                <w:sz w:val="16"/>
                <w:szCs w:val="16"/>
              </w:rPr>
            </w:pPr>
            <w:r w:rsidRPr="002F33DF">
              <w:rPr>
                <w:rFonts w:eastAsia="MS Mincho"/>
                <w:b/>
                <w:bCs/>
                <w:sz w:val="16"/>
                <w:szCs w:val="16"/>
              </w:rPr>
              <w:t>TRANSPORTE ACOMPAÑANTES</w:t>
            </w:r>
          </w:p>
          <w:p w14:paraId="4FF597C0" w14:textId="77777777" w:rsidR="00AE71C5" w:rsidRPr="002F33DF" w:rsidRDefault="00AE71C5" w:rsidP="00EE2A48">
            <w:pPr>
              <w:jc w:val="center"/>
              <w:rPr>
                <w:rFonts w:eastAsia="MS Mincho"/>
                <w:b/>
                <w:bCs/>
                <w:sz w:val="16"/>
                <w:szCs w:val="16"/>
              </w:rPr>
            </w:pPr>
          </w:p>
        </w:tc>
        <w:tc>
          <w:tcPr>
            <w:tcW w:w="6095" w:type="dxa"/>
            <w:vAlign w:val="center"/>
          </w:tcPr>
          <w:p w14:paraId="1BCB7FC3" w14:textId="77777777" w:rsidR="00AE71C5" w:rsidRPr="005423D2" w:rsidRDefault="00AE71C5" w:rsidP="00EE2A48">
            <w:pPr>
              <w:jc w:val="both"/>
              <w:rPr>
                <w:rFonts w:eastAsia="MS Mincho"/>
                <w:color w:val="000000" w:themeColor="text1"/>
                <w:sz w:val="16"/>
                <w:szCs w:val="16"/>
              </w:rPr>
            </w:pPr>
            <w:r w:rsidRPr="31F30BEF">
              <w:rPr>
                <w:rFonts w:eastAsia="MS Mincho"/>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w:t>
            </w:r>
            <w:proofErr w:type="spellStart"/>
            <w:r w:rsidRPr="31F30BEF">
              <w:rPr>
                <w:rFonts w:eastAsia="MS Mincho"/>
                <w:sz w:val="16"/>
                <w:szCs w:val="16"/>
              </w:rPr>
              <w:t>técnicomecánicas</w:t>
            </w:r>
            <w:proofErr w:type="spellEnd"/>
            <w:r w:rsidRPr="31F30BEF">
              <w:rPr>
                <w:rFonts w:eastAsia="MS Mincho"/>
                <w:sz w:val="16"/>
                <w:szCs w:val="16"/>
              </w:rPr>
              <w:t xml:space="preserve"> y de gases,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sidRPr="31F30BEF">
              <w:rPr>
                <w:rFonts w:eastAsia="MS Mincho"/>
                <w:color w:val="000000" w:themeColor="text1"/>
                <w:sz w:val="16"/>
                <w:szCs w:val="16"/>
              </w:rPr>
              <w:t xml:space="preserve"> </w:t>
            </w:r>
            <w:r w:rsidRPr="31F30BEF">
              <w:rPr>
                <w:rFonts w:eastAsia="MS Mincho"/>
                <w:sz w:val="16"/>
                <w:szCs w:val="16"/>
              </w:rPr>
              <w:t xml:space="preserve">con capacidad mínima para cuarenta (40) pasajeros sentados o en su defecto dos busetas con capacidad de mínimo 20 pasajeros sentados cada una, con las mismas características de modelo, el cual deberá estar en excelente estado de presentación, mecánica y de conservación, debidamente autorizado por las </w:t>
            </w:r>
            <w:proofErr w:type="gramStart"/>
            <w:r w:rsidRPr="31F30BEF">
              <w:rPr>
                <w:rFonts w:eastAsia="MS Mincho"/>
                <w:sz w:val="16"/>
                <w:szCs w:val="16"/>
              </w:rPr>
              <w:t>Secretarias</w:t>
            </w:r>
            <w:proofErr w:type="gramEnd"/>
            <w:r w:rsidRPr="31F30BEF">
              <w:rPr>
                <w:rFonts w:eastAsia="MS Mincho"/>
                <w:sz w:val="16"/>
                <w:szCs w:val="16"/>
              </w:rPr>
              <w:t xml:space="preserve"> de Movilidad o de Tránsito y Transporte de cada jurisdicción, cumpliendo con los siguientes requisitos: </w:t>
            </w:r>
          </w:p>
          <w:p w14:paraId="68F11B9A" w14:textId="77777777" w:rsidR="00AE71C5" w:rsidRPr="002F33DF" w:rsidRDefault="00AE71C5" w:rsidP="001F2826">
            <w:pPr>
              <w:pStyle w:val="Prrafodelista"/>
              <w:numPr>
                <w:ilvl w:val="0"/>
                <w:numId w:val="49"/>
              </w:numPr>
              <w:autoSpaceDE/>
              <w:autoSpaceDN/>
              <w:spacing w:after="160" w:line="259" w:lineRule="auto"/>
              <w:jc w:val="both"/>
              <w:rPr>
                <w:rFonts w:eastAsia="MS Mincho"/>
                <w:sz w:val="16"/>
                <w:szCs w:val="16"/>
              </w:rPr>
            </w:pPr>
            <w:r w:rsidRPr="002F33DF">
              <w:rPr>
                <w:rFonts w:eastAsia="MS Mincho"/>
                <w:sz w:val="16"/>
                <w:szCs w:val="16"/>
              </w:rPr>
              <w:t xml:space="preserve">SOAT – </w:t>
            </w:r>
            <w:proofErr w:type="spellStart"/>
            <w:r w:rsidRPr="002F33DF">
              <w:rPr>
                <w:rFonts w:eastAsia="MS Mincho"/>
                <w:sz w:val="16"/>
                <w:szCs w:val="16"/>
              </w:rPr>
              <w:t>Tecnicomecánica</w:t>
            </w:r>
            <w:proofErr w:type="spellEnd"/>
            <w:r w:rsidRPr="002F33DF">
              <w:rPr>
                <w:rFonts w:eastAsia="MS Mincho"/>
                <w:sz w:val="16"/>
                <w:szCs w:val="16"/>
              </w:rPr>
              <w:t xml:space="preserve"> (cuando aplique), seguros de responsabilidad civil contractual y extracontractual vigentes a la fecha de prestación del servicio.</w:t>
            </w:r>
          </w:p>
          <w:p w14:paraId="04BCD2E4" w14:textId="77777777" w:rsidR="00AE71C5" w:rsidRPr="002F33DF" w:rsidRDefault="00AE71C5" w:rsidP="001F2826">
            <w:pPr>
              <w:pStyle w:val="Prrafodelista"/>
              <w:numPr>
                <w:ilvl w:val="0"/>
                <w:numId w:val="49"/>
              </w:numPr>
              <w:autoSpaceDE/>
              <w:autoSpaceDN/>
              <w:spacing w:after="160" w:line="259" w:lineRule="auto"/>
              <w:jc w:val="both"/>
              <w:rPr>
                <w:rFonts w:eastAsia="MS Mincho"/>
                <w:sz w:val="16"/>
                <w:szCs w:val="16"/>
              </w:rPr>
            </w:pPr>
            <w:r w:rsidRPr="002F33DF">
              <w:rPr>
                <w:rFonts w:eastAsia="MS Mincho"/>
                <w:sz w:val="16"/>
                <w:szCs w:val="16"/>
              </w:rPr>
              <w:t>Conductor vestido de traje formal con corbata y con licencia de conducción vigente.</w:t>
            </w:r>
          </w:p>
          <w:p w14:paraId="5AF3368A" w14:textId="77777777" w:rsidR="00AE71C5" w:rsidRPr="002F33DF" w:rsidRDefault="00AE71C5" w:rsidP="00EE2A48">
            <w:pPr>
              <w:jc w:val="both"/>
              <w:rPr>
                <w:rFonts w:eastAsia="MS Mincho"/>
                <w:sz w:val="16"/>
                <w:szCs w:val="16"/>
              </w:rPr>
            </w:pPr>
            <w:r w:rsidRPr="002F33DF">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3F803170" w14:textId="77777777" w:rsidR="00AE71C5" w:rsidRPr="002F33DF" w:rsidRDefault="00AE71C5" w:rsidP="00EE2A48">
            <w:pPr>
              <w:jc w:val="both"/>
              <w:rPr>
                <w:rFonts w:eastAsia="MS Mincho"/>
                <w:sz w:val="16"/>
                <w:szCs w:val="16"/>
              </w:rPr>
            </w:pPr>
            <w:r w:rsidRPr="002F33DF">
              <w:rPr>
                <w:rFonts w:eastAsia="MS Mincho"/>
                <w:b/>
                <w:sz w:val="16"/>
                <w:szCs w:val="16"/>
              </w:rPr>
              <w:t>Nota</w:t>
            </w:r>
            <w:r w:rsidRPr="002F33DF">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3F55F58" w14:textId="77777777" w:rsidR="00AE71C5" w:rsidRPr="002F33DF" w:rsidRDefault="00AE71C5" w:rsidP="00EE2A48">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4B7C2C">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993" w:type="dxa"/>
          </w:tcPr>
          <w:p w14:paraId="67577BA6" w14:textId="77777777" w:rsidR="00AE71C5" w:rsidRPr="002F33DF" w:rsidRDefault="00AE71C5" w:rsidP="00EE2A48">
            <w:pPr>
              <w:jc w:val="both"/>
              <w:rPr>
                <w:rFonts w:eastAsia="MS Mincho"/>
                <w:sz w:val="16"/>
                <w:szCs w:val="16"/>
              </w:rPr>
            </w:pPr>
          </w:p>
        </w:tc>
        <w:tc>
          <w:tcPr>
            <w:tcW w:w="992" w:type="dxa"/>
          </w:tcPr>
          <w:p w14:paraId="222F707D" w14:textId="77777777" w:rsidR="00AE71C5" w:rsidRPr="002F33DF" w:rsidRDefault="00AE71C5" w:rsidP="00EE2A48">
            <w:pPr>
              <w:jc w:val="both"/>
              <w:rPr>
                <w:rFonts w:eastAsia="MS Mincho"/>
                <w:sz w:val="16"/>
                <w:szCs w:val="16"/>
              </w:rPr>
            </w:pPr>
          </w:p>
        </w:tc>
      </w:tr>
      <w:tr w:rsidR="00AE71C5" w:rsidRPr="002F33DF" w14:paraId="017CCFA9" w14:textId="77777777" w:rsidTr="00AE71C5">
        <w:trPr>
          <w:trHeight w:val="373"/>
        </w:trPr>
        <w:tc>
          <w:tcPr>
            <w:tcW w:w="709" w:type="dxa"/>
            <w:vAlign w:val="center"/>
          </w:tcPr>
          <w:p w14:paraId="103DF536"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33F4E532" w14:textId="77777777" w:rsidR="00AE71C5" w:rsidRPr="002F33DF" w:rsidRDefault="00AE71C5" w:rsidP="00EE2A48">
            <w:pPr>
              <w:jc w:val="center"/>
              <w:rPr>
                <w:rFonts w:eastAsia="MS Mincho"/>
                <w:b/>
                <w:bCs/>
                <w:sz w:val="16"/>
                <w:szCs w:val="16"/>
              </w:rPr>
            </w:pPr>
            <w:r w:rsidRPr="002F33DF">
              <w:rPr>
                <w:rFonts w:eastAsia="MS Mincho"/>
                <w:b/>
                <w:bCs/>
                <w:sz w:val="16"/>
                <w:szCs w:val="16"/>
              </w:rPr>
              <w:t>PABELLÓN</w:t>
            </w:r>
          </w:p>
          <w:p w14:paraId="55097B11" w14:textId="77777777" w:rsidR="00AE71C5" w:rsidRPr="002F33DF" w:rsidRDefault="00AE71C5" w:rsidP="00EE2A48">
            <w:pPr>
              <w:jc w:val="center"/>
              <w:rPr>
                <w:rFonts w:eastAsia="MS Mincho"/>
                <w:b/>
                <w:bCs/>
                <w:sz w:val="16"/>
                <w:szCs w:val="16"/>
              </w:rPr>
            </w:pPr>
            <w:r w:rsidRPr="002F33DF">
              <w:rPr>
                <w:rFonts w:eastAsia="MS Mincho"/>
                <w:b/>
                <w:bCs/>
                <w:sz w:val="16"/>
                <w:szCs w:val="16"/>
              </w:rPr>
              <w:t>NACIONAL</w:t>
            </w:r>
          </w:p>
        </w:tc>
        <w:tc>
          <w:tcPr>
            <w:tcW w:w="6095" w:type="dxa"/>
            <w:vAlign w:val="center"/>
          </w:tcPr>
          <w:p w14:paraId="67C31516" w14:textId="77777777" w:rsidR="00AE71C5" w:rsidRPr="002428AF" w:rsidRDefault="00AE71C5" w:rsidP="00EE2A48">
            <w:pPr>
              <w:jc w:val="both"/>
              <w:rPr>
                <w:rFonts w:eastAsia="MS Mincho"/>
                <w:sz w:val="16"/>
                <w:szCs w:val="16"/>
              </w:rPr>
            </w:pPr>
            <w:r w:rsidRPr="002F33DF">
              <w:rPr>
                <w:rFonts w:eastAsia="MS Mincho"/>
                <w:sz w:val="16"/>
                <w:szCs w:val="16"/>
              </w:rPr>
              <w:t xml:space="preserve">El contratista que se derive del presente proceso, deberá suministrar a nivel país, el Pabellón Nacional tricolor el cual debe estar fabricado en satín brillante doble, </w:t>
            </w:r>
            <w:r w:rsidRPr="002428AF">
              <w:rPr>
                <w:rFonts w:eastAsia="MS Mincho"/>
                <w:sz w:val="16"/>
                <w:szCs w:val="16"/>
              </w:rPr>
              <w:t>bordes con flecos trenzados de color negro y con las siguientes dimensiones.</w:t>
            </w:r>
          </w:p>
          <w:p w14:paraId="420CEBFF" w14:textId="77777777" w:rsidR="00AE71C5" w:rsidRPr="002428AF" w:rsidRDefault="00AE71C5" w:rsidP="001F2826">
            <w:pPr>
              <w:pStyle w:val="Prrafodelista"/>
              <w:numPr>
                <w:ilvl w:val="0"/>
                <w:numId w:val="50"/>
              </w:numPr>
              <w:autoSpaceDE/>
              <w:autoSpaceDN/>
              <w:spacing w:after="160" w:line="259" w:lineRule="auto"/>
              <w:jc w:val="both"/>
              <w:rPr>
                <w:rFonts w:eastAsia="MS Mincho"/>
                <w:sz w:val="16"/>
                <w:szCs w:val="16"/>
              </w:rPr>
            </w:pPr>
            <w:r w:rsidRPr="002428AF">
              <w:rPr>
                <w:rFonts w:eastAsia="MS Mincho"/>
                <w:sz w:val="16"/>
                <w:szCs w:val="16"/>
              </w:rPr>
              <w:t xml:space="preserve">Largo: 2,45 a 2,65 </w:t>
            </w:r>
            <w:proofErr w:type="spellStart"/>
            <w:r>
              <w:rPr>
                <w:rFonts w:eastAsia="MS Mincho"/>
                <w:sz w:val="16"/>
                <w:szCs w:val="16"/>
              </w:rPr>
              <w:t>Mts</w:t>
            </w:r>
            <w:proofErr w:type="spellEnd"/>
            <w:r w:rsidRPr="002428AF">
              <w:rPr>
                <w:rFonts w:eastAsia="MS Mincho"/>
                <w:sz w:val="16"/>
                <w:szCs w:val="16"/>
              </w:rPr>
              <w:t>.</w:t>
            </w:r>
          </w:p>
          <w:p w14:paraId="04C66AE9" w14:textId="77777777" w:rsidR="00AE71C5" w:rsidRPr="002428AF" w:rsidRDefault="00AE71C5" w:rsidP="001F2826">
            <w:pPr>
              <w:pStyle w:val="Prrafodelista"/>
              <w:numPr>
                <w:ilvl w:val="0"/>
                <w:numId w:val="50"/>
              </w:numPr>
              <w:autoSpaceDE/>
              <w:autoSpaceDN/>
              <w:spacing w:after="160" w:line="259" w:lineRule="auto"/>
              <w:jc w:val="both"/>
              <w:rPr>
                <w:rFonts w:eastAsia="MS Mincho"/>
                <w:sz w:val="16"/>
                <w:szCs w:val="16"/>
              </w:rPr>
            </w:pPr>
            <w:r w:rsidRPr="002428AF">
              <w:rPr>
                <w:rFonts w:eastAsia="MS Mincho"/>
                <w:sz w:val="16"/>
                <w:szCs w:val="16"/>
              </w:rPr>
              <w:t xml:space="preserve">Ancho: 1,45 a 1,55 </w:t>
            </w:r>
            <w:proofErr w:type="spellStart"/>
            <w:r>
              <w:rPr>
                <w:rFonts w:eastAsia="MS Mincho"/>
                <w:sz w:val="16"/>
                <w:szCs w:val="16"/>
              </w:rPr>
              <w:t>Mts</w:t>
            </w:r>
            <w:proofErr w:type="spellEnd"/>
            <w:r w:rsidRPr="002428AF">
              <w:rPr>
                <w:rFonts w:eastAsia="MS Mincho"/>
                <w:sz w:val="16"/>
                <w:szCs w:val="16"/>
              </w:rPr>
              <w:t xml:space="preserve">. </w:t>
            </w:r>
          </w:p>
          <w:p w14:paraId="4B0014E1" w14:textId="77777777" w:rsidR="00AE71C5" w:rsidRPr="002F33DF" w:rsidRDefault="00AE71C5" w:rsidP="00EE2A48">
            <w:pPr>
              <w:jc w:val="both"/>
              <w:rPr>
                <w:rFonts w:eastAsia="MS Mincho"/>
                <w:sz w:val="16"/>
                <w:szCs w:val="16"/>
              </w:rPr>
            </w:pPr>
            <w:r w:rsidRPr="002428AF">
              <w:rPr>
                <w:rFonts w:eastAsia="MS Mincho"/>
                <w:sz w:val="16"/>
                <w:szCs w:val="16"/>
              </w:rPr>
              <w:t xml:space="preserve">El pabellón Nacional deberá ser entregado a los dolientes, en una urna de forma triangular, fabricada en madera aglomerada (MDF), con las siguientes dimensiones 45 a 48 centímetros de base y 35 a 38 centímetros </w:t>
            </w:r>
            <w:r w:rsidRPr="002F33DF">
              <w:rPr>
                <w:rFonts w:eastAsia="MS Mincho"/>
                <w:sz w:val="16"/>
                <w:szCs w:val="16"/>
              </w:rPr>
              <w:t>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así mismo el vidrio de la tapa debe llevar grabado el escudo de la POLICÍA NACIONAL, opalizado de 10 a 11 centímetros de diámetro, en el centro de vidrio tomando como base el lado más largo de triangulo, lo anterior es aplicable a los siguientes paquetes, así:</w:t>
            </w:r>
          </w:p>
          <w:p w14:paraId="5D2DEA55" w14:textId="77777777" w:rsidR="00AE71C5" w:rsidRPr="002F33DF" w:rsidRDefault="00AE71C5" w:rsidP="00EE2A48">
            <w:pPr>
              <w:jc w:val="both"/>
              <w:rPr>
                <w:rFonts w:eastAsia="MS Mincho"/>
                <w:sz w:val="16"/>
                <w:szCs w:val="16"/>
              </w:rPr>
            </w:pPr>
            <w:r w:rsidRPr="31F30BEF">
              <w:rPr>
                <w:rFonts w:eastAsia="MS Mincho"/>
                <w:b/>
                <w:bCs/>
                <w:sz w:val="16"/>
                <w:szCs w:val="16"/>
              </w:rPr>
              <w:t xml:space="preserve">APLICA PARA EL PAQUETE No. 1 INHUMACIÓN FALLECIDOS UNIFORMADOS DE LA POLICÍA NACIONAL Y PAQUETE No. 2 CREMACIÓN FALLECIDOS UNIFORMADOS DE LA POLICÍA NACIONAL. </w:t>
            </w:r>
            <w:r w:rsidRPr="31F30BEF">
              <w:rPr>
                <w:rFonts w:eastAsia="MS Mincho"/>
                <w:sz w:val="16"/>
                <w:szCs w:val="16"/>
              </w:rPr>
              <w:t>(Servicios Funerarios (Decreto 1212 de fecha 08/06/1990, Decreto 1213 de 08/06/1990, Decreto 1091 de fecha 08/06/1995 y el Decreto 668 del 30/04//202</w:t>
            </w:r>
            <w:r w:rsidRPr="001C1C9D">
              <w:rPr>
                <w:rFonts w:eastAsia="MS Mincho"/>
                <w:sz w:val="16"/>
                <w:szCs w:val="16"/>
              </w:rPr>
              <w:t xml:space="preserve">2, Personal </w:t>
            </w:r>
            <w:r w:rsidRPr="001C1C9D">
              <w:rPr>
                <w:rFonts w:eastAsia="MS Mincho"/>
                <w:sz w:val="16"/>
                <w:szCs w:val="16"/>
              </w:rPr>
              <w:lastRenderedPageBreak/>
              <w:t>profesional uniformado fallecido en servicio activo, fallecido con asignación de retiro y fallecido pensionado).</w:t>
            </w:r>
          </w:p>
        </w:tc>
        <w:tc>
          <w:tcPr>
            <w:tcW w:w="993" w:type="dxa"/>
          </w:tcPr>
          <w:p w14:paraId="45839C9D" w14:textId="77777777" w:rsidR="00AE71C5" w:rsidRPr="002F33DF" w:rsidRDefault="00AE71C5" w:rsidP="00EE2A48">
            <w:pPr>
              <w:jc w:val="both"/>
              <w:rPr>
                <w:rFonts w:eastAsia="MS Mincho"/>
                <w:sz w:val="16"/>
                <w:szCs w:val="16"/>
              </w:rPr>
            </w:pPr>
          </w:p>
        </w:tc>
        <w:tc>
          <w:tcPr>
            <w:tcW w:w="992" w:type="dxa"/>
          </w:tcPr>
          <w:p w14:paraId="651C15CA" w14:textId="77777777" w:rsidR="00AE71C5" w:rsidRPr="002F33DF" w:rsidRDefault="00AE71C5" w:rsidP="00EE2A48">
            <w:pPr>
              <w:jc w:val="both"/>
              <w:rPr>
                <w:rFonts w:eastAsia="MS Mincho"/>
                <w:sz w:val="16"/>
                <w:szCs w:val="16"/>
              </w:rPr>
            </w:pPr>
          </w:p>
        </w:tc>
      </w:tr>
      <w:tr w:rsidR="00AE71C5" w:rsidRPr="002F33DF" w14:paraId="7ADC2973" w14:textId="77777777" w:rsidTr="00AE71C5">
        <w:tc>
          <w:tcPr>
            <w:tcW w:w="709" w:type="dxa"/>
            <w:vAlign w:val="center"/>
          </w:tcPr>
          <w:p w14:paraId="2C3741BD"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EE1C41B" w14:textId="77777777" w:rsidR="00AE71C5" w:rsidRPr="002F33DF" w:rsidRDefault="00AE71C5" w:rsidP="00EE2A48">
            <w:pPr>
              <w:jc w:val="center"/>
              <w:rPr>
                <w:rFonts w:eastAsia="MS Mincho"/>
                <w:b/>
                <w:bCs/>
                <w:sz w:val="16"/>
                <w:szCs w:val="16"/>
              </w:rPr>
            </w:pPr>
            <w:r w:rsidRPr="002F33DF">
              <w:rPr>
                <w:rFonts w:eastAsia="MS Mincho"/>
                <w:b/>
                <w:bCs/>
                <w:sz w:val="16"/>
                <w:szCs w:val="16"/>
              </w:rPr>
              <w:t>CARROZA</w:t>
            </w:r>
          </w:p>
          <w:p w14:paraId="162D19FD" w14:textId="77777777" w:rsidR="00AE71C5" w:rsidRPr="002F33DF" w:rsidRDefault="00AE71C5" w:rsidP="00EE2A48">
            <w:pPr>
              <w:jc w:val="center"/>
              <w:rPr>
                <w:rFonts w:eastAsia="MS Mincho"/>
                <w:b/>
                <w:bCs/>
                <w:sz w:val="16"/>
                <w:szCs w:val="16"/>
              </w:rPr>
            </w:pPr>
            <w:r w:rsidRPr="002F33DF">
              <w:rPr>
                <w:rFonts w:eastAsia="MS Mincho"/>
                <w:b/>
                <w:bCs/>
                <w:sz w:val="16"/>
                <w:szCs w:val="16"/>
              </w:rPr>
              <w:t>A</w:t>
            </w:r>
          </w:p>
          <w:p w14:paraId="5B4AB65B" w14:textId="77777777" w:rsidR="00AE71C5" w:rsidRPr="002F33DF" w:rsidRDefault="00AE71C5" w:rsidP="00EE2A48">
            <w:pPr>
              <w:jc w:val="center"/>
              <w:rPr>
                <w:rFonts w:eastAsia="MS Mincho"/>
                <w:b/>
                <w:bCs/>
                <w:sz w:val="16"/>
                <w:szCs w:val="16"/>
              </w:rPr>
            </w:pPr>
            <w:r w:rsidRPr="002F33DF">
              <w:rPr>
                <w:rFonts w:eastAsia="MS Mincho"/>
                <w:b/>
                <w:bCs/>
                <w:sz w:val="16"/>
                <w:szCs w:val="16"/>
              </w:rPr>
              <w:t>CAMPO SANTO</w:t>
            </w:r>
          </w:p>
        </w:tc>
        <w:tc>
          <w:tcPr>
            <w:tcW w:w="6095" w:type="dxa"/>
            <w:vAlign w:val="center"/>
          </w:tcPr>
          <w:p w14:paraId="5C42AAC8" w14:textId="77777777" w:rsidR="00AE71C5" w:rsidRDefault="00AE71C5" w:rsidP="00EE2A48">
            <w:pPr>
              <w:jc w:val="both"/>
              <w:rPr>
                <w:rFonts w:eastAsia="MS Mincho"/>
                <w:sz w:val="16"/>
                <w:szCs w:val="16"/>
              </w:rPr>
            </w:pPr>
            <w:r w:rsidRPr="31F30BEF">
              <w:rPr>
                <w:rFonts w:eastAsia="MS Mincho"/>
                <w:sz w:val="16"/>
                <w:szCs w:val="16"/>
              </w:rPr>
              <w:t xml:space="preserve">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w:t>
            </w:r>
            <w:proofErr w:type="spellStart"/>
            <w:r w:rsidRPr="31F30BEF">
              <w:rPr>
                <w:rFonts w:eastAsia="MS Mincho"/>
                <w:sz w:val="16"/>
                <w:szCs w:val="16"/>
              </w:rPr>
              <w:t>tecnicomecánicas</w:t>
            </w:r>
            <w:proofErr w:type="spellEnd"/>
            <w:r w:rsidRPr="31F30BEF">
              <w:rPr>
                <w:rFonts w:eastAsia="MS Mincho"/>
                <w:sz w:val="16"/>
                <w:szCs w:val="16"/>
              </w:rPr>
              <w:t xml:space="preserve"> y de gases, sanitarias y de seguridad, conforme a la normatividad vigente aplicable, buscando siempre minimizar el riesgo biológico inherente a esta actividad, así Marco Normativo Principal: artículo 25 de la Resolución 717 de 2026 de Minsalud (Gestión integral sanitaria de cadáveres) Anexo Técnico No 8,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049E9FD0" w14:textId="77777777" w:rsidR="00AE71C5" w:rsidRPr="002F33DF" w:rsidRDefault="00AE71C5" w:rsidP="00EE2A48">
            <w:pPr>
              <w:jc w:val="both"/>
              <w:rPr>
                <w:rFonts w:eastAsia="MS Mincho"/>
                <w:sz w:val="16"/>
                <w:szCs w:val="16"/>
              </w:rPr>
            </w:pPr>
            <w:r w:rsidRPr="002F33DF">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5465AA48" w14:textId="77777777" w:rsidR="00AE71C5" w:rsidRPr="002F33DF" w:rsidRDefault="00AE71C5" w:rsidP="00EE2A48">
            <w:pPr>
              <w:jc w:val="both"/>
              <w:rPr>
                <w:rFonts w:eastAsia="MS Mincho"/>
                <w:sz w:val="16"/>
                <w:szCs w:val="16"/>
              </w:rPr>
            </w:pPr>
            <w:r w:rsidRPr="002F33DF">
              <w:rPr>
                <w:rFonts w:eastAsia="MS Mincho"/>
                <w:sz w:val="16"/>
                <w:szCs w:val="16"/>
              </w:rPr>
              <w:t>Lo anterior, teniendo en cuenta lo establecido en la Circular No. 028 de 2004 de la Secretaría Distrital de Salud, para la ciudad de Bogotá; así como lo establecido en la Ley 9 de 1979, “</w:t>
            </w:r>
            <w:r w:rsidRPr="002F33DF">
              <w:rPr>
                <w:rFonts w:eastAsia="MS Mincho"/>
                <w:i/>
                <w:sz w:val="16"/>
                <w:szCs w:val="16"/>
              </w:rPr>
              <w:t>Por la cual se dictan Medidas Sanitarias</w:t>
            </w:r>
            <w:r w:rsidRPr="002F33DF">
              <w:rPr>
                <w:rFonts w:eastAsia="MS Mincho"/>
                <w:sz w:val="16"/>
                <w:szCs w:val="16"/>
              </w:rPr>
              <w:t>” y sus reglamentarios a nivel nacional y demás reglamentarios para este tipo de vehículos dispuesto por las autoridades sanitarias de cada jurisdicción.</w:t>
            </w:r>
          </w:p>
          <w:p w14:paraId="5B425D14" w14:textId="77777777" w:rsidR="00AE71C5" w:rsidRPr="002F33DF" w:rsidRDefault="00AE71C5" w:rsidP="00EE2A48">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“p</w:t>
            </w:r>
            <w:r w:rsidRPr="004B7C2C">
              <w:rPr>
                <w:rFonts w:eastAsia="MS Mincho"/>
                <w:i/>
                <w:iCs/>
                <w:sz w:val="16"/>
                <w:szCs w:val="16"/>
              </w:rPr>
              <w:t>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4B7C2C">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tc>
        <w:tc>
          <w:tcPr>
            <w:tcW w:w="993" w:type="dxa"/>
          </w:tcPr>
          <w:p w14:paraId="1BF9A8B3" w14:textId="77777777" w:rsidR="00AE71C5" w:rsidRPr="002F33DF" w:rsidRDefault="00AE71C5" w:rsidP="00EE2A48">
            <w:pPr>
              <w:jc w:val="both"/>
              <w:rPr>
                <w:rFonts w:eastAsia="MS Mincho"/>
                <w:sz w:val="16"/>
                <w:szCs w:val="16"/>
              </w:rPr>
            </w:pPr>
          </w:p>
        </w:tc>
        <w:tc>
          <w:tcPr>
            <w:tcW w:w="992" w:type="dxa"/>
          </w:tcPr>
          <w:p w14:paraId="53C9AC19" w14:textId="77777777" w:rsidR="00AE71C5" w:rsidRPr="002F33DF" w:rsidRDefault="00AE71C5" w:rsidP="00EE2A48">
            <w:pPr>
              <w:jc w:val="both"/>
              <w:rPr>
                <w:rFonts w:eastAsia="MS Mincho"/>
                <w:sz w:val="16"/>
                <w:szCs w:val="16"/>
              </w:rPr>
            </w:pPr>
          </w:p>
        </w:tc>
      </w:tr>
      <w:tr w:rsidR="00AE71C5" w:rsidRPr="002F33DF" w14:paraId="586C40CA" w14:textId="77777777" w:rsidTr="00AE71C5">
        <w:tc>
          <w:tcPr>
            <w:tcW w:w="709" w:type="dxa"/>
            <w:vAlign w:val="center"/>
          </w:tcPr>
          <w:p w14:paraId="6B2F0FF8"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07848C37" w14:textId="77777777" w:rsidR="00AE71C5" w:rsidRPr="002F33DF" w:rsidRDefault="00AE71C5" w:rsidP="00EE2A48">
            <w:pPr>
              <w:jc w:val="center"/>
              <w:rPr>
                <w:rFonts w:eastAsia="MS Mincho"/>
                <w:b/>
                <w:bCs/>
                <w:sz w:val="16"/>
                <w:szCs w:val="16"/>
              </w:rPr>
            </w:pPr>
            <w:r w:rsidRPr="002F33DF">
              <w:rPr>
                <w:rFonts w:eastAsia="MS Mincho"/>
                <w:b/>
                <w:bCs/>
                <w:sz w:val="16"/>
                <w:szCs w:val="16"/>
              </w:rPr>
              <w:t>EXEQUIAS</w:t>
            </w:r>
          </w:p>
        </w:tc>
        <w:tc>
          <w:tcPr>
            <w:tcW w:w="6095" w:type="dxa"/>
          </w:tcPr>
          <w:p w14:paraId="0303DBD9" w14:textId="77777777" w:rsidR="00AE71C5" w:rsidRDefault="00AE71C5" w:rsidP="00EE2A48">
            <w:pPr>
              <w:jc w:val="both"/>
              <w:rPr>
                <w:sz w:val="16"/>
                <w:szCs w:val="16"/>
              </w:rPr>
            </w:pPr>
            <w:r w:rsidRPr="002F33DF">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2F33DF">
              <w:rPr>
                <w:sz w:val="16"/>
                <w:szCs w:val="16"/>
              </w:rPr>
              <w:t>oro con instrumentos musicales compuestos por un (01) violín y un (01) piano para las ceremonias religiosa (católica – no católica) en las ciudades, municipios y corregimientos, en donde se realice la eucaristía</w:t>
            </w:r>
          </w:p>
          <w:p w14:paraId="4615BA58" w14:textId="77777777" w:rsidR="00AE71C5" w:rsidRPr="002F33DF" w:rsidRDefault="00AE71C5" w:rsidP="00EE2A48">
            <w:pPr>
              <w:jc w:val="both"/>
            </w:pPr>
            <w:r w:rsidRPr="31F30BEF">
              <w:rPr>
                <w:sz w:val="16"/>
                <w:szCs w:val="16"/>
              </w:rPr>
              <w:t>exequial, esta deberá ser integrado como mínimo de dos (2) personas con los elementos necesarios para el acompañamiento musical.</w:t>
            </w:r>
          </w:p>
          <w:p w14:paraId="4A9AA9BF" w14:textId="77777777" w:rsidR="00AE71C5" w:rsidRPr="002F33DF" w:rsidRDefault="00AE71C5" w:rsidP="00EE2A48">
            <w:pPr>
              <w:jc w:val="both"/>
              <w:rPr>
                <w:sz w:val="16"/>
                <w:szCs w:val="16"/>
              </w:rPr>
            </w:pPr>
            <w:r w:rsidRPr="001C1C9D">
              <w:rPr>
                <w:sz w:val="16"/>
                <w:szCs w:val="16"/>
              </w:rPr>
              <w:t>Las salas de velación deberán cumplir con lo establecido en la Resolución 000717 del 21 de abril de 2026, "</w:t>
            </w:r>
            <w:r w:rsidRPr="001C1C9D">
              <w:rPr>
                <w:i/>
                <w:iCs/>
                <w:sz w:val="16"/>
                <w:szCs w:val="16"/>
              </w:rPr>
              <w:t>Por la cual se reglamenta el manejo y gestión integral en materia sanitaria y epidemiológica del cadáver humano en el ámbito hospitalario, extrahospitalario y funerario y se dictan otras disposiciones</w:t>
            </w:r>
            <w:r w:rsidRPr="001C1C9D">
              <w:rPr>
                <w:sz w:val="16"/>
                <w:szCs w:val="16"/>
              </w:rPr>
              <w:t xml:space="preserve">" y su anexo técnico </w:t>
            </w:r>
            <w:proofErr w:type="spellStart"/>
            <w:r w:rsidRPr="001C1C9D">
              <w:rPr>
                <w:sz w:val="16"/>
                <w:szCs w:val="16"/>
              </w:rPr>
              <w:t>Nro</w:t>
            </w:r>
            <w:proofErr w:type="spellEnd"/>
            <w:r w:rsidRPr="001C1C9D">
              <w:rPr>
                <w:sz w:val="16"/>
                <w:szCs w:val="16"/>
              </w:rPr>
              <w:t xml:space="preserve"> 5, emanada del Ministerio de Salud y Protección Social.</w:t>
            </w:r>
          </w:p>
        </w:tc>
        <w:tc>
          <w:tcPr>
            <w:tcW w:w="993" w:type="dxa"/>
          </w:tcPr>
          <w:p w14:paraId="2A6EE4D2" w14:textId="77777777" w:rsidR="00AE71C5" w:rsidRPr="002F33DF" w:rsidRDefault="00AE71C5" w:rsidP="00EE2A48">
            <w:pPr>
              <w:jc w:val="both"/>
              <w:rPr>
                <w:rFonts w:eastAsia="MS Mincho"/>
                <w:sz w:val="16"/>
                <w:szCs w:val="16"/>
              </w:rPr>
            </w:pPr>
          </w:p>
        </w:tc>
        <w:tc>
          <w:tcPr>
            <w:tcW w:w="992" w:type="dxa"/>
          </w:tcPr>
          <w:p w14:paraId="7B4D1D5C" w14:textId="77777777" w:rsidR="00AE71C5" w:rsidRPr="002F33DF" w:rsidRDefault="00AE71C5" w:rsidP="00EE2A48">
            <w:pPr>
              <w:jc w:val="both"/>
              <w:rPr>
                <w:rFonts w:eastAsia="MS Mincho"/>
                <w:sz w:val="16"/>
                <w:szCs w:val="16"/>
              </w:rPr>
            </w:pPr>
          </w:p>
        </w:tc>
      </w:tr>
      <w:tr w:rsidR="00AE71C5" w:rsidRPr="002F33DF" w14:paraId="080B21E9" w14:textId="77777777" w:rsidTr="00AE71C5">
        <w:trPr>
          <w:trHeight w:val="986"/>
        </w:trPr>
        <w:tc>
          <w:tcPr>
            <w:tcW w:w="709" w:type="dxa"/>
            <w:vAlign w:val="center"/>
          </w:tcPr>
          <w:p w14:paraId="4BFE74A7"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7BCDFA63" w14:textId="77777777" w:rsidR="00AE71C5" w:rsidRPr="002F33DF" w:rsidRDefault="00AE71C5" w:rsidP="00EE2A48">
            <w:pPr>
              <w:jc w:val="center"/>
              <w:rPr>
                <w:rFonts w:eastAsia="MS Mincho"/>
                <w:b/>
                <w:bCs/>
                <w:sz w:val="16"/>
                <w:szCs w:val="16"/>
              </w:rPr>
            </w:pPr>
            <w:r w:rsidRPr="002F33DF">
              <w:rPr>
                <w:rFonts w:eastAsia="MS Mincho"/>
                <w:b/>
                <w:bCs/>
                <w:sz w:val="16"/>
                <w:szCs w:val="16"/>
              </w:rPr>
              <w:t xml:space="preserve">LÁPIDA </w:t>
            </w:r>
          </w:p>
        </w:tc>
        <w:tc>
          <w:tcPr>
            <w:tcW w:w="6095" w:type="dxa"/>
            <w:vAlign w:val="center"/>
          </w:tcPr>
          <w:p w14:paraId="280BB25C"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w:t>
            </w:r>
            <w:r>
              <w:rPr>
                <w:rFonts w:eastAsia="MS Mincho"/>
                <w:sz w:val="16"/>
                <w:szCs w:val="16"/>
              </w:rPr>
              <w:t>30</w:t>
            </w:r>
            <w:r w:rsidRPr="002F33DF">
              <w:rPr>
                <w:rFonts w:eastAsia="MS Mincho"/>
                <w:sz w:val="16"/>
                <w:szCs w:val="16"/>
              </w:rPr>
              <w:t>) días posteriores a la inhumación.</w:t>
            </w:r>
          </w:p>
        </w:tc>
        <w:tc>
          <w:tcPr>
            <w:tcW w:w="993" w:type="dxa"/>
          </w:tcPr>
          <w:p w14:paraId="63C639C7" w14:textId="77777777" w:rsidR="00AE71C5" w:rsidRPr="002F33DF" w:rsidRDefault="00AE71C5" w:rsidP="00EE2A48">
            <w:pPr>
              <w:jc w:val="both"/>
              <w:rPr>
                <w:rFonts w:eastAsia="MS Mincho"/>
                <w:sz w:val="16"/>
                <w:szCs w:val="16"/>
              </w:rPr>
            </w:pPr>
          </w:p>
        </w:tc>
        <w:tc>
          <w:tcPr>
            <w:tcW w:w="992" w:type="dxa"/>
          </w:tcPr>
          <w:p w14:paraId="46A376A3" w14:textId="77777777" w:rsidR="00AE71C5" w:rsidRPr="002F33DF" w:rsidRDefault="00AE71C5" w:rsidP="00EE2A48">
            <w:pPr>
              <w:jc w:val="both"/>
              <w:rPr>
                <w:rFonts w:eastAsia="MS Mincho"/>
                <w:sz w:val="16"/>
                <w:szCs w:val="16"/>
              </w:rPr>
            </w:pPr>
          </w:p>
        </w:tc>
      </w:tr>
      <w:tr w:rsidR="00AE71C5" w:rsidRPr="002F33DF" w14:paraId="78F12EB8" w14:textId="77777777" w:rsidTr="00AE71C5">
        <w:tc>
          <w:tcPr>
            <w:tcW w:w="709" w:type="dxa"/>
            <w:vAlign w:val="center"/>
          </w:tcPr>
          <w:p w14:paraId="2E20A131"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34D49B76" w14:textId="77777777" w:rsidR="00AE71C5" w:rsidRPr="002F33DF" w:rsidRDefault="00AE71C5" w:rsidP="00EE2A48">
            <w:pPr>
              <w:jc w:val="center"/>
              <w:rPr>
                <w:rFonts w:eastAsia="MS Mincho"/>
                <w:b/>
                <w:bCs/>
                <w:sz w:val="16"/>
                <w:szCs w:val="16"/>
              </w:rPr>
            </w:pPr>
            <w:r w:rsidRPr="002F33DF">
              <w:rPr>
                <w:rFonts w:eastAsia="MS Mincho"/>
                <w:b/>
                <w:bCs/>
                <w:sz w:val="16"/>
                <w:szCs w:val="16"/>
              </w:rPr>
              <w:t>MARCACIÓN LÁPIDA</w:t>
            </w:r>
          </w:p>
        </w:tc>
        <w:tc>
          <w:tcPr>
            <w:tcW w:w="6095" w:type="dxa"/>
            <w:vAlign w:val="center"/>
          </w:tcPr>
          <w:p w14:paraId="5B5CBC5B" w14:textId="77777777" w:rsidR="00AE71C5" w:rsidRPr="002F33DF" w:rsidRDefault="00AE71C5" w:rsidP="00EE2A48">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0FB2DBA2" w14:textId="77777777" w:rsidR="00AE71C5" w:rsidRPr="002F33DF" w:rsidRDefault="00AE71C5" w:rsidP="00EE2A48">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5BA090E5" w14:textId="77777777" w:rsidR="00AE71C5" w:rsidRPr="002F33DF" w:rsidRDefault="00AE71C5" w:rsidP="00EE2A48">
            <w:pPr>
              <w:jc w:val="both"/>
              <w:rPr>
                <w:rFonts w:eastAsia="MS Mincho"/>
                <w:sz w:val="16"/>
                <w:szCs w:val="16"/>
              </w:rPr>
            </w:pPr>
            <w:r w:rsidRPr="7B62DA10">
              <w:rPr>
                <w:rFonts w:eastAsia="MS Mincho"/>
                <w:b/>
                <w:bCs/>
                <w:sz w:val="16"/>
                <w:szCs w:val="16"/>
              </w:rPr>
              <w:t>Nota</w:t>
            </w:r>
            <w:r w:rsidRPr="7B62DA10">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993" w:type="dxa"/>
          </w:tcPr>
          <w:p w14:paraId="39E38020" w14:textId="77777777" w:rsidR="00AE71C5" w:rsidRPr="002F33DF" w:rsidRDefault="00AE71C5" w:rsidP="00EE2A48">
            <w:pPr>
              <w:jc w:val="both"/>
              <w:rPr>
                <w:rFonts w:eastAsia="MS Mincho"/>
                <w:sz w:val="16"/>
                <w:szCs w:val="16"/>
              </w:rPr>
            </w:pPr>
          </w:p>
        </w:tc>
        <w:tc>
          <w:tcPr>
            <w:tcW w:w="992" w:type="dxa"/>
          </w:tcPr>
          <w:p w14:paraId="67B72AC8" w14:textId="77777777" w:rsidR="00AE71C5" w:rsidRPr="002F33DF" w:rsidRDefault="00AE71C5" w:rsidP="00EE2A48">
            <w:pPr>
              <w:jc w:val="both"/>
              <w:rPr>
                <w:rFonts w:eastAsia="MS Mincho"/>
                <w:sz w:val="16"/>
                <w:szCs w:val="16"/>
              </w:rPr>
            </w:pPr>
          </w:p>
        </w:tc>
      </w:tr>
      <w:tr w:rsidR="00AE71C5" w:rsidRPr="002F33DF" w14:paraId="783A75F2" w14:textId="77777777" w:rsidTr="00AE71C5">
        <w:tc>
          <w:tcPr>
            <w:tcW w:w="709" w:type="dxa"/>
            <w:vAlign w:val="center"/>
          </w:tcPr>
          <w:p w14:paraId="579A308B"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1452D52" w14:textId="77777777" w:rsidR="00AE71C5" w:rsidRPr="002F33DF" w:rsidRDefault="00AE71C5" w:rsidP="00EE2A48">
            <w:pPr>
              <w:jc w:val="center"/>
              <w:rPr>
                <w:rFonts w:eastAsia="MS Mincho"/>
                <w:b/>
                <w:bCs/>
                <w:sz w:val="16"/>
                <w:szCs w:val="16"/>
              </w:rPr>
            </w:pPr>
            <w:r w:rsidRPr="002F33DF">
              <w:rPr>
                <w:rFonts w:eastAsia="MS Mincho"/>
                <w:b/>
                <w:bCs/>
                <w:sz w:val="16"/>
                <w:szCs w:val="16"/>
              </w:rPr>
              <w:t>DESTINO</w:t>
            </w:r>
          </w:p>
          <w:p w14:paraId="65E8810C" w14:textId="77777777" w:rsidR="00AE71C5" w:rsidRPr="002F33DF" w:rsidRDefault="00AE71C5" w:rsidP="00EE2A48">
            <w:pPr>
              <w:jc w:val="center"/>
              <w:rPr>
                <w:rFonts w:eastAsia="MS Mincho"/>
                <w:b/>
                <w:bCs/>
                <w:sz w:val="16"/>
                <w:szCs w:val="16"/>
              </w:rPr>
            </w:pPr>
            <w:r w:rsidRPr="002F33DF">
              <w:rPr>
                <w:rFonts w:eastAsia="MS Mincho"/>
                <w:b/>
                <w:bCs/>
                <w:sz w:val="16"/>
                <w:szCs w:val="16"/>
              </w:rPr>
              <w:lastRenderedPageBreak/>
              <w:t>FINAL (INHUMACIÓN)</w:t>
            </w:r>
          </w:p>
        </w:tc>
        <w:tc>
          <w:tcPr>
            <w:tcW w:w="6095" w:type="dxa"/>
            <w:vAlign w:val="center"/>
          </w:tcPr>
          <w:p w14:paraId="23AB9688" w14:textId="77777777" w:rsidR="00AE71C5" w:rsidRPr="002F33DF" w:rsidRDefault="00AE71C5" w:rsidP="00EE2A48">
            <w:pPr>
              <w:jc w:val="both"/>
              <w:rPr>
                <w:rFonts w:eastAsia="MS Mincho"/>
                <w:sz w:val="16"/>
                <w:szCs w:val="16"/>
              </w:rPr>
            </w:pPr>
            <w:r w:rsidRPr="002F33DF">
              <w:rPr>
                <w:rFonts w:eastAsia="MS Mincho"/>
                <w:sz w:val="16"/>
                <w:szCs w:val="16"/>
              </w:rPr>
              <w:lastRenderedPageBreak/>
              <w:t>De acuerdo a la solicitud realizada por la familia del fallecido, el contratista que se derive del presente proceso deberá proveer lote o bóveda en el cementerio por el tiempo de (04) cuatro años en modalidad de alquiler.</w:t>
            </w:r>
          </w:p>
          <w:p w14:paraId="08BAABD6" w14:textId="77777777" w:rsidR="00AE71C5" w:rsidRPr="002F33DF" w:rsidRDefault="00AE71C5" w:rsidP="00EE2A48">
            <w:pPr>
              <w:jc w:val="both"/>
              <w:rPr>
                <w:rFonts w:eastAsia="MS Mincho"/>
                <w:sz w:val="16"/>
                <w:szCs w:val="16"/>
              </w:rPr>
            </w:pPr>
            <w:bookmarkStart w:id="14" w:name="_Hlk198893070"/>
            <w:r w:rsidRPr="7B62DA10">
              <w:rPr>
                <w:rFonts w:eastAsia="MS Mincho"/>
                <w:b/>
                <w:bCs/>
                <w:sz w:val="16"/>
                <w:szCs w:val="16"/>
              </w:rPr>
              <w:lastRenderedPageBreak/>
              <w:t>Nota 1</w:t>
            </w:r>
            <w:r w:rsidRPr="7B62DA10">
              <w:rPr>
                <w:rFonts w:eastAsia="MS Mincho"/>
                <w:sz w:val="16"/>
                <w:szCs w:val="16"/>
              </w:rPr>
              <w:t xml:space="preserve">: cuando la familia sea la que proporcione el lote o bóveda, el oferente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acto que la derogue o modifique.</w:t>
            </w:r>
          </w:p>
          <w:p w14:paraId="7C5EEEB4" w14:textId="77777777" w:rsidR="00AE71C5" w:rsidRPr="002F33DF" w:rsidRDefault="00AE71C5" w:rsidP="00EE2A48">
            <w:pPr>
              <w:jc w:val="both"/>
              <w:rPr>
                <w:rFonts w:eastAsia="MS Mincho"/>
                <w:sz w:val="16"/>
                <w:szCs w:val="16"/>
              </w:rPr>
            </w:pPr>
            <w:r w:rsidRPr="002F33DF">
              <w:rPr>
                <w:rFonts w:eastAsia="MS Mincho"/>
                <w:b/>
                <w:sz w:val="16"/>
                <w:szCs w:val="16"/>
              </w:rPr>
              <w:t>Nota 2</w:t>
            </w:r>
            <w:r w:rsidRPr="002F33DF">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bookmarkEnd w:id="14"/>
          <w:p w14:paraId="60F877E9" w14:textId="77777777" w:rsidR="00AE71C5" w:rsidRDefault="00AE71C5" w:rsidP="00EE2A48">
            <w:pPr>
              <w:jc w:val="both"/>
              <w:rPr>
                <w:rFonts w:eastAsia="MS Mincho"/>
                <w:sz w:val="16"/>
                <w:szCs w:val="16"/>
              </w:rPr>
            </w:pPr>
            <w:r w:rsidRPr="7B62DA10">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7B62DA10">
              <w:rPr>
                <w:sz w:val="16"/>
                <w:szCs w:val="16"/>
              </w:rPr>
              <w:t xml:space="preserve"> </w:t>
            </w:r>
            <w:r w:rsidRPr="7B62DA10">
              <w:rPr>
                <w:rFonts w:eastAsia="MS Mincho"/>
                <w:sz w:val="16"/>
                <w:szCs w:val="16"/>
              </w:rPr>
              <w:t xml:space="preserve">por un periodo de (04) cuatro años, según lo establecido en el artículo 31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en los casos de ser requerido de acuerdo a las tarifas estipuladas por cada administración.</w:t>
            </w:r>
          </w:p>
          <w:p w14:paraId="371CFDB0" w14:textId="77777777" w:rsidR="00AE71C5" w:rsidRPr="00406AC2" w:rsidRDefault="00AE71C5" w:rsidP="00EE2A48">
            <w:pPr>
              <w:jc w:val="both"/>
              <w:rPr>
                <w:rFonts w:eastAsia="MS Mincho"/>
                <w:sz w:val="16"/>
                <w:szCs w:val="16"/>
              </w:rPr>
            </w:pPr>
            <w:bookmarkStart w:id="15" w:name="_Hlk198534484"/>
            <w:r w:rsidRPr="31F30BEF">
              <w:rPr>
                <w:rFonts w:eastAsia="MS Mincho"/>
                <w:sz w:val="16"/>
                <w:szCs w:val="16"/>
              </w:rPr>
              <w:t>El contratista deberá enviar mensualmente la evidencia de los destinos finales que se les ofrece como INHUMACION a los familiares del fallecido</w:t>
            </w:r>
            <w:bookmarkEnd w:id="15"/>
            <w:r w:rsidRPr="31F30BEF">
              <w:rPr>
                <w:rFonts w:eastAsia="MS Mincho"/>
                <w:sz w:val="16"/>
                <w:szCs w:val="16"/>
              </w:rPr>
              <w:t>, de los cementerios distritales o municipales, asimismo, en el caso de que los familiares decidan cementerios privados, el contratista deberá suministrar el formato firmado por el familiar, explicándoles los pagos y/o cobros adicionales por destino final con su respectiva autorización.</w:t>
            </w:r>
          </w:p>
          <w:p w14:paraId="6E3D0CD2" w14:textId="77777777" w:rsidR="00AE71C5" w:rsidRPr="002F33DF" w:rsidRDefault="00AE71C5" w:rsidP="00EE2A48">
            <w:pPr>
              <w:jc w:val="both"/>
              <w:rPr>
                <w:rFonts w:eastAsia="MS Mincho"/>
                <w:sz w:val="16"/>
                <w:szCs w:val="16"/>
              </w:rPr>
            </w:pPr>
            <w:r w:rsidRPr="001C1C9D">
              <w:rPr>
                <w:rFonts w:eastAsia="MS Mincho"/>
                <w:sz w:val="16"/>
                <w:szCs w:val="16"/>
              </w:rPr>
              <w:t>Se deberá cumplir con las disposiciones establecidas en la Resolución 000717 del 21 de abril de 2026, "</w:t>
            </w:r>
            <w:r w:rsidRPr="001C1C9D">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1C1C9D">
              <w:rPr>
                <w:rFonts w:eastAsia="MS Mincho"/>
                <w:sz w:val="16"/>
                <w:szCs w:val="16"/>
              </w:rPr>
              <w:t>" emanada del Ministerio de Salud y Protección Social.</w:t>
            </w:r>
          </w:p>
        </w:tc>
        <w:tc>
          <w:tcPr>
            <w:tcW w:w="993" w:type="dxa"/>
          </w:tcPr>
          <w:p w14:paraId="3721C3DC" w14:textId="77777777" w:rsidR="00AE71C5" w:rsidRPr="002F33DF" w:rsidRDefault="00AE71C5" w:rsidP="00EE2A48">
            <w:pPr>
              <w:jc w:val="both"/>
              <w:rPr>
                <w:rFonts w:eastAsia="MS Mincho"/>
                <w:sz w:val="16"/>
                <w:szCs w:val="16"/>
              </w:rPr>
            </w:pPr>
          </w:p>
        </w:tc>
        <w:tc>
          <w:tcPr>
            <w:tcW w:w="992" w:type="dxa"/>
          </w:tcPr>
          <w:p w14:paraId="2563943C" w14:textId="77777777" w:rsidR="00AE71C5" w:rsidRPr="002F33DF" w:rsidRDefault="00AE71C5" w:rsidP="00EE2A48">
            <w:pPr>
              <w:jc w:val="both"/>
              <w:rPr>
                <w:rFonts w:eastAsia="MS Mincho"/>
                <w:sz w:val="16"/>
                <w:szCs w:val="16"/>
              </w:rPr>
            </w:pPr>
          </w:p>
        </w:tc>
      </w:tr>
      <w:tr w:rsidR="00AE71C5" w:rsidRPr="002F33DF" w14:paraId="07FFF438" w14:textId="77777777" w:rsidTr="00AE71C5">
        <w:tc>
          <w:tcPr>
            <w:tcW w:w="709" w:type="dxa"/>
            <w:vAlign w:val="center"/>
          </w:tcPr>
          <w:p w14:paraId="75CBAEEF"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220307EE" w14:textId="77777777" w:rsidR="00AE71C5" w:rsidRPr="002F33DF" w:rsidRDefault="00AE71C5" w:rsidP="00EE2A48">
            <w:pPr>
              <w:jc w:val="center"/>
              <w:rPr>
                <w:rFonts w:eastAsia="MS Mincho"/>
                <w:b/>
                <w:bCs/>
                <w:sz w:val="16"/>
                <w:szCs w:val="16"/>
              </w:rPr>
            </w:pPr>
            <w:r w:rsidRPr="002F33DF">
              <w:rPr>
                <w:rFonts w:eastAsia="MS Mincho"/>
                <w:b/>
                <w:bCs/>
                <w:sz w:val="16"/>
                <w:szCs w:val="16"/>
              </w:rPr>
              <w:t>DESTINO</w:t>
            </w:r>
          </w:p>
          <w:p w14:paraId="6953E7BC" w14:textId="77777777" w:rsidR="00AE71C5" w:rsidRPr="002F33DF" w:rsidRDefault="00AE71C5" w:rsidP="00EE2A48">
            <w:pPr>
              <w:jc w:val="center"/>
              <w:rPr>
                <w:rFonts w:eastAsia="MS Mincho"/>
                <w:b/>
                <w:bCs/>
                <w:sz w:val="16"/>
                <w:szCs w:val="16"/>
              </w:rPr>
            </w:pPr>
            <w:r w:rsidRPr="002F33DF">
              <w:rPr>
                <w:rFonts w:eastAsia="MS Mincho"/>
                <w:b/>
                <w:bCs/>
                <w:sz w:val="16"/>
                <w:szCs w:val="16"/>
              </w:rPr>
              <w:t>FINAL (CREMACIÓN)</w:t>
            </w:r>
          </w:p>
        </w:tc>
        <w:tc>
          <w:tcPr>
            <w:tcW w:w="6095" w:type="dxa"/>
            <w:vAlign w:val="center"/>
          </w:tcPr>
          <w:p w14:paraId="52EE12ED"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suministrar en todo el territorio nacional, los servicios de cremación en los casos que la familia lo solicite.</w:t>
            </w:r>
          </w:p>
          <w:p w14:paraId="12590310" w14:textId="77777777" w:rsidR="00AE71C5" w:rsidRPr="002F33DF" w:rsidRDefault="00AE71C5" w:rsidP="00EE2A48">
            <w:pPr>
              <w:jc w:val="both"/>
              <w:rPr>
                <w:rFonts w:eastAsia="MS Mincho"/>
                <w:sz w:val="16"/>
                <w:szCs w:val="16"/>
              </w:rPr>
            </w:pPr>
            <w:r w:rsidRPr="002F33DF">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7BD7450A" w14:textId="77777777" w:rsidR="00AE71C5" w:rsidRPr="00406AC2" w:rsidRDefault="00AE71C5" w:rsidP="00EE2A48">
            <w:pPr>
              <w:jc w:val="both"/>
              <w:rPr>
                <w:rFonts w:eastAsia="MS Mincho"/>
                <w:sz w:val="16"/>
                <w:szCs w:val="16"/>
              </w:rPr>
            </w:pPr>
            <w:r w:rsidRPr="31F30BEF">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p w14:paraId="0C8094BC" w14:textId="77777777" w:rsidR="00AE71C5" w:rsidRPr="002F33DF" w:rsidRDefault="00AE71C5" w:rsidP="00EE2A48">
            <w:pPr>
              <w:jc w:val="both"/>
              <w:rPr>
                <w:rFonts w:eastAsia="MS Mincho"/>
                <w:sz w:val="16"/>
                <w:szCs w:val="16"/>
              </w:rPr>
            </w:pPr>
            <w:r w:rsidRPr="001C1C9D">
              <w:rPr>
                <w:rFonts w:eastAsia="MS Mincho"/>
                <w:sz w:val="16"/>
                <w:szCs w:val="16"/>
              </w:rPr>
              <w:t>Se deberá cumplir con las disposiciones establecidas en la Resolución 000717 del 21 de abril de 2026, "</w:t>
            </w:r>
            <w:r w:rsidRPr="001C1C9D">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1C1C9D">
              <w:rPr>
                <w:rFonts w:eastAsia="MS Mincho"/>
                <w:sz w:val="16"/>
                <w:szCs w:val="16"/>
              </w:rPr>
              <w:t>" emanada del Ministerio de Salud y Protección Social.</w:t>
            </w:r>
          </w:p>
        </w:tc>
        <w:tc>
          <w:tcPr>
            <w:tcW w:w="993" w:type="dxa"/>
          </w:tcPr>
          <w:p w14:paraId="3BD6ACC4" w14:textId="77777777" w:rsidR="00AE71C5" w:rsidRPr="002F33DF" w:rsidRDefault="00AE71C5" w:rsidP="00EE2A48">
            <w:pPr>
              <w:jc w:val="both"/>
              <w:rPr>
                <w:rFonts w:eastAsia="MS Mincho"/>
                <w:sz w:val="16"/>
                <w:szCs w:val="16"/>
              </w:rPr>
            </w:pPr>
          </w:p>
        </w:tc>
        <w:tc>
          <w:tcPr>
            <w:tcW w:w="992" w:type="dxa"/>
          </w:tcPr>
          <w:p w14:paraId="35AEA515" w14:textId="77777777" w:rsidR="00AE71C5" w:rsidRPr="002F33DF" w:rsidRDefault="00AE71C5" w:rsidP="00EE2A48">
            <w:pPr>
              <w:jc w:val="both"/>
              <w:rPr>
                <w:rFonts w:eastAsia="MS Mincho"/>
                <w:sz w:val="16"/>
                <w:szCs w:val="16"/>
              </w:rPr>
            </w:pPr>
          </w:p>
        </w:tc>
      </w:tr>
      <w:tr w:rsidR="00AE71C5" w:rsidRPr="002F33DF" w14:paraId="0A3DCDFC" w14:textId="77777777" w:rsidTr="00AE71C5">
        <w:tc>
          <w:tcPr>
            <w:tcW w:w="709" w:type="dxa"/>
            <w:vAlign w:val="center"/>
          </w:tcPr>
          <w:p w14:paraId="0148B6CE"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D99A1A0" w14:textId="77777777" w:rsidR="00AE71C5" w:rsidRPr="002F33DF" w:rsidRDefault="00AE71C5" w:rsidP="00EE2A48">
            <w:pPr>
              <w:jc w:val="center"/>
              <w:rPr>
                <w:rFonts w:eastAsia="MS Mincho"/>
                <w:b/>
                <w:bCs/>
                <w:sz w:val="16"/>
                <w:szCs w:val="16"/>
              </w:rPr>
            </w:pPr>
            <w:r w:rsidRPr="002F33DF">
              <w:rPr>
                <w:rFonts w:eastAsia="MS Mincho"/>
                <w:b/>
                <w:bCs/>
                <w:sz w:val="16"/>
                <w:szCs w:val="16"/>
              </w:rPr>
              <w:t>COFRE</w:t>
            </w:r>
          </w:p>
          <w:p w14:paraId="69DA5815" w14:textId="77777777" w:rsidR="00AE71C5" w:rsidRPr="002F33DF" w:rsidRDefault="00AE71C5" w:rsidP="00EE2A48">
            <w:pPr>
              <w:jc w:val="center"/>
              <w:rPr>
                <w:rFonts w:eastAsia="MS Mincho"/>
                <w:b/>
                <w:bCs/>
                <w:sz w:val="16"/>
                <w:szCs w:val="16"/>
              </w:rPr>
            </w:pPr>
            <w:r w:rsidRPr="002F33DF">
              <w:rPr>
                <w:rFonts w:eastAsia="MS Mincho"/>
                <w:b/>
                <w:bCs/>
                <w:sz w:val="16"/>
                <w:szCs w:val="16"/>
              </w:rPr>
              <w:t>PARA</w:t>
            </w:r>
          </w:p>
          <w:p w14:paraId="78720494" w14:textId="77777777" w:rsidR="00AE71C5" w:rsidRPr="002F33DF" w:rsidRDefault="00AE71C5" w:rsidP="00EE2A48">
            <w:pPr>
              <w:jc w:val="center"/>
              <w:rPr>
                <w:rFonts w:eastAsia="MS Mincho"/>
                <w:b/>
                <w:bCs/>
                <w:sz w:val="16"/>
                <w:szCs w:val="16"/>
              </w:rPr>
            </w:pPr>
            <w:r w:rsidRPr="002F33DF">
              <w:rPr>
                <w:rFonts w:eastAsia="MS Mincho"/>
                <w:b/>
                <w:bCs/>
                <w:sz w:val="16"/>
                <w:szCs w:val="16"/>
              </w:rPr>
              <w:t>CREMACIÓN</w:t>
            </w:r>
          </w:p>
        </w:tc>
        <w:tc>
          <w:tcPr>
            <w:tcW w:w="6095" w:type="dxa"/>
            <w:vAlign w:val="center"/>
          </w:tcPr>
          <w:p w14:paraId="492691A2"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cumplir con las exigencias sanitarias según la normatividad vigente que regula la materia, tendrán las siguientes características.</w:t>
            </w:r>
          </w:p>
          <w:p w14:paraId="67ADD508" w14:textId="77777777" w:rsidR="00AE71C5" w:rsidRPr="002F33DF" w:rsidRDefault="00AE71C5" w:rsidP="001F2826">
            <w:pPr>
              <w:pStyle w:val="Prrafodelista"/>
              <w:numPr>
                <w:ilvl w:val="0"/>
                <w:numId w:val="51"/>
              </w:numPr>
              <w:autoSpaceDE/>
              <w:autoSpaceDN/>
              <w:spacing w:after="160" w:line="259" w:lineRule="auto"/>
              <w:jc w:val="both"/>
              <w:rPr>
                <w:rFonts w:eastAsia="Calibri"/>
                <w:sz w:val="16"/>
                <w:szCs w:val="16"/>
              </w:rPr>
            </w:pPr>
            <w:r w:rsidRPr="002F33DF">
              <w:rPr>
                <w:rFonts w:eastAsia="Calibri"/>
                <w:sz w:val="16"/>
                <w:szCs w:val="16"/>
              </w:rPr>
              <w:t xml:space="preserve">Deben ser de material de fácil combustión. </w:t>
            </w:r>
          </w:p>
          <w:p w14:paraId="12D2844D" w14:textId="77777777" w:rsidR="00AE71C5" w:rsidRPr="002F33DF" w:rsidRDefault="00AE71C5" w:rsidP="001F2826">
            <w:pPr>
              <w:pStyle w:val="Prrafodelista"/>
              <w:numPr>
                <w:ilvl w:val="0"/>
                <w:numId w:val="51"/>
              </w:numPr>
              <w:autoSpaceDE/>
              <w:autoSpaceDN/>
              <w:spacing w:after="160" w:line="259" w:lineRule="auto"/>
              <w:jc w:val="both"/>
              <w:rPr>
                <w:rFonts w:eastAsia="Calibri"/>
                <w:sz w:val="16"/>
                <w:szCs w:val="16"/>
              </w:rPr>
            </w:pPr>
            <w:r w:rsidRPr="002F33DF">
              <w:rPr>
                <w:rFonts w:eastAsia="Calibri"/>
                <w:sz w:val="16"/>
                <w:szCs w:val="16"/>
              </w:rPr>
              <w:t>No pueden estar lacados, pintados, ni barnizados.</w:t>
            </w:r>
          </w:p>
          <w:p w14:paraId="312A4322" w14:textId="77777777" w:rsidR="00AE71C5" w:rsidRPr="002F33DF" w:rsidRDefault="00AE71C5" w:rsidP="001F2826">
            <w:pPr>
              <w:pStyle w:val="Prrafodelista"/>
              <w:numPr>
                <w:ilvl w:val="0"/>
                <w:numId w:val="51"/>
              </w:numPr>
              <w:autoSpaceDE/>
              <w:autoSpaceDN/>
              <w:spacing w:after="160" w:line="259" w:lineRule="auto"/>
              <w:jc w:val="both"/>
              <w:rPr>
                <w:rFonts w:eastAsia="Calibri"/>
                <w:sz w:val="16"/>
                <w:szCs w:val="16"/>
              </w:rPr>
            </w:pPr>
            <w:r w:rsidRPr="002F33DF">
              <w:rPr>
                <w:rFonts w:eastAsia="Calibri"/>
                <w:sz w:val="16"/>
                <w:szCs w:val="16"/>
              </w:rPr>
              <w:t>No podrán utilizar materiales metálicos en su fabricación.</w:t>
            </w:r>
          </w:p>
          <w:p w14:paraId="3D5E3BEE" w14:textId="77777777" w:rsidR="00AE71C5" w:rsidRPr="002F33DF" w:rsidRDefault="00AE71C5" w:rsidP="001F2826">
            <w:pPr>
              <w:pStyle w:val="Prrafodelista"/>
              <w:numPr>
                <w:ilvl w:val="0"/>
                <w:numId w:val="51"/>
              </w:numPr>
              <w:autoSpaceDE/>
              <w:autoSpaceDN/>
              <w:spacing w:after="160" w:line="259" w:lineRule="auto"/>
              <w:jc w:val="both"/>
              <w:rPr>
                <w:rFonts w:eastAsia="Calibri"/>
                <w:sz w:val="16"/>
                <w:szCs w:val="16"/>
              </w:rPr>
            </w:pPr>
            <w:r w:rsidRPr="002F33DF">
              <w:rPr>
                <w:rFonts w:eastAsia="Calibri"/>
                <w:sz w:val="16"/>
                <w:szCs w:val="16"/>
              </w:rPr>
              <w:t>Los contenedores se cremarán junto con el cadáver.</w:t>
            </w:r>
          </w:p>
          <w:p w14:paraId="632DE55D" w14:textId="77777777" w:rsidR="00AE71C5" w:rsidRPr="00406AC2" w:rsidRDefault="00AE71C5" w:rsidP="001F2826">
            <w:pPr>
              <w:pStyle w:val="Prrafodelista"/>
              <w:numPr>
                <w:ilvl w:val="0"/>
                <w:numId w:val="51"/>
              </w:numPr>
              <w:autoSpaceDE/>
              <w:autoSpaceDN/>
              <w:spacing w:after="160" w:line="259" w:lineRule="auto"/>
              <w:jc w:val="both"/>
              <w:rPr>
                <w:rFonts w:eastAsia="Calibri"/>
                <w:sz w:val="16"/>
                <w:szCs w:val="16"/>
              </w:rPr>
            </w:pPr>
            <w:r w:rsidRPr="002F33DF">
              <w:rPr>
                <w:rFonts w:eastAsia="Calibri"/>
                <w:sz w:val="16"/>
                <w:szCs w:val="16"/>
              </w:rPr>
              <w:t>Los contenedores no serán reutilizados.</w:t>
            </w:r>
          </w:p>
          <w:p w14:paraId="72C4FAB2" w14:textId="77777777" w:rsidR="00AE71C5" w:rsidRPr="002F33DF" w:rsidRDefault="00AE71C5" w:rsidP="00EE2A48">
            <w:pPr>
              <w:jc w:val="both"/>
              <w:rPr>
                <w:sz w:val="16"/>
                <w:szCs w:val="16"/>
              </w:rPr>
            </w:pPr>
            <w:r w:rsidRPr="002F33DF">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09D27DAC" w14:textId="77777777" w:rsidR="00AE71C5" w:rsidRPr="002F33DF" w:rsidRDefault="00AE71C5" w:rsidP="00EE2A48">
            <w:pPr>
              <w:jc w:val="both"/>
            </w:pPr>
            <w:r w:rsidRPr="31F30BEF">
              <w:rPr>
                <w:rFonts w:eastAsia="Calibri"/>
                <w:sz w:val="16"/>
                <w:szCs w:val="16"/>
              </w:rPr>
              <w:t>“…</w:t>
            </w:r>
            <w:r w:rsidRPr="31F30BEF">
              <w:rPr>
                <w:rFonts w:eastAsia="Calibri"/>
                <w:i/>
                <w:iCs/>
                <w:sz w:val="16"/>
                <w:szCs w:val="16"/>
              </w:rPr>
              <w:t>Caja interna, contenida en un ataúd, construida en material de fácil combustión, diseñado especialmente para depositar un cadáver o restos humanos destinados a la cremación</w:t>
            </w:r>
            <w:r w:rsidRPr="31F30BEF">
              <w:rPr>
                <w:rFonts w:eastAsia="Calibri"/>
                <w:sz w:val="16"/>
                <w:szCs w:val="16"/>
              </w:rPr>
              <w:t>…”</w:t>
            </w:r>
          </w:p>
          <w:p w14:paraId="6B2BDE76" w14:textId="77777777" w:rsidR="00AE71C5" w:rsidRPr="002F33DF" w:rsidRDefault="00AE71C5" w:rsidP="00EE2A48">
            <w:pPr>
              <w:jc w:val="both"/>
              <w:rPr>
                <w:rFonts w:eastAsia="Calibri"/>
                <w:sz w:val="16"/>
                <w:szCs w:val="16"/>
              </w:rPr>
            </w:pPr>
            <w:r w:rsidRPr="001C1C9D">
              <w:rPr>
                <w:rFonts w:eastAsia="Calibri"/>
                <w:sz w:val="16"/>
                <w:szCs w:val="16"/>
              </w:rPr>
              <w:t>Se deberá cumplir con las disposiciones establecidas en la Resolución 000717 del 21 de abril de 2026, "</w:t>
            </w:r>
            <w:r w:rsidRPr="001C1C9D">
              <w:rPr>
                <w:rFonts w:eastAsia="Calibri"/>
                <w:i/>
                <w:iCs/>
                <w:sz w:val="16"/>
                <w:szCs w:val="16"/>
              </w:rPr>
              <w:t>Por la cual se reglamenta el manejo y gestión integral en materia sanitaria y epidemiológica del cadáver humano en el ámbito hospitalario, extrahospitalario y funerario y se dictan otras disposiciones</w:t>
            </w:r>
            <w:r w:rsidRPr="001C1C9D">
              <w:rPr>
                <w:rFonts w:eastAsia="Calibri"/>
                <w:sz w:val="16"/>
                <w:szCs w:val="16"/>
              </w:rPr>
              <w:t>" emanada del Ministerio de Salud y Protección Social.</w:t>
            </w:r>
          </w:p>
        </w:tc>
        <w:tc>
          <w:tcPr>
            <w:tcW w:w="993" w:type="dxa"/>
          </w:tcPr>
          <w:p w14:paraId="0D0250CD" w14:textId="77777777" w:rsidR="00AE71C5" w:rsidRPr="002F33DF" w:rsidRDefault="00AE71C5" w:rsidP="00EE2A48">
            <w:pPr>
              <w:jc w:val="both"/>
              <w:rPr>
                <w:rFonts w:eastAsia="MS Mincho"/>
                <w:sz w:val="16"/>
                <w:szCs w:val="16"/>
              </w:rPr>
            </w:pPr>
          </w:p>
        </w:tc>
        <w:tc>
          <w:tcPr>
            <w:tcW w:w="992" w:type="dxa"/>
          </w:tcPr>
          <w:p w14:paraId="2CE28CBC" w14:textId="77777777" w:rsidR="00AE71C5" w:rsidRPr="002F33DF" w:rsidRDefault="00AE71C5" w:rsidP="00EE2A48">
            <w:pPr>
              <w:jc w:val="both"/>
              <w:rPr>
                <w:rFonts w:eastAsia="MS Mincho"/>
                <w:sz w:val="16"/>
                <w:szCs w:val="16"/>
              </w:rPr>
            </w:pPr>
          </w:p>
        </w:tc>
      </w:tr>
      <w:tr w:rsidR="00AE71C5" w:rsidRPr="002F33DF" w14:paraId="06F16A0B" w14:textId="77777777" w:rsidTr="00AE71C5">
        <w:tc>
          <w:tcPr>
            <w:tcW w:w="709" w:type="dxa"/>
            <w:vAlign w:val="center"/>
          </w:tcPr>
          <w:p w14:paraId="0013ED2E"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177EACC5" w14:textId="77777777" w:rsidR="00AE71C5" w:rsidRPr="002F33DF" w:rsidRDefault="00AE71C5" w:rsidP="00EE2A48">
            <w:pPr>
              <w:jc w:val="center"/>
              <w:rPr>
                <w:rFonts w:eastAsia="MS Mincho"/>
                <w:b/>
                <w:bCs/>
                <w:sz w:val="16"/>
                <w:szCs w:val="16"/>
              </w:rPr>
            </w:pPr>
            <w:r w:rsidRPr="31F30BEF">
              <w:rPr>
                <w:b/>
                <w:bCs/>
                <w:sz w:val="16"/>
                <w:szCs w:val="16"/>
              </w:rPr>
              <w:t>URNA PARA CENIZAS HUMANAS</w:t>
            </w:r>
          </w:p>
        </w:tc>
        <w:tc>
          <w:tcPr>
            <w:tcW w:w="6095" w:type="dxa"/>
            <w:vAlign w:val="center"/>
          </w:tcPr>
          <w:p w14:paraId="71B6B7BD" w14:textId="77777777" w:rsidR="00AE71C5" w:rsidRDefault="00AE71C5" w:rsidP="00EE2A48">
            <w:pPr>
              <w:jc w:val="both"/>
              <w:rPr>
                <w:sz w:val="16"/>
                <w:szCs w:val="16"/>
              </w:rPr>
            </w:pPr>
            <w:r w:rsidRPr="002F33DF">
              <w:rPr>
                <w:sz w:val="16"/>
                <w:szCs w:val="16"/>
              </w:rPr>
              <w:t xml:space="preserve">El contratista que se derive del presente proceso, deberá suministrar en los casos que la familia del fallecido decida el procedimiento de cremación, la urna para cenizas que deberá tener las dimensiones de veintitrés (23) centímetros de largo, por catorce (14) centímetros de </w:t>
            </w:r>
            <w:r w:rsidRPr="002428AF">
              <w:rPr>
                <w:sz w:val="16"/>
                <w:szCs w:val="16"/>
              </w:rPr>
              <w:t xml:space="preserve">ancho y 15,5 centímetros de alto y 12 centímetros </w:t>
            </w:r>
            <w:r w:rsidRPr="002F33DF">
              <w:rPr>
                <w:sz w:val="16"/>
                <w:szCs w:val="16"/>
              </w:rPr>
              <w:t xml:space="preserve">de profundidad. </w:t>
            </w:r>
          </w:p>
          <w:p w14:paraId="09B3C1AC" w14:textId="77777777" w:rsidR="00AE71C5" w:rsidRPr="00406AC2" w:rsidRDefault="00AE71C5" w:rsidP="00EE2A48">
            <w:pPr>
              <w:jc w:val="both"/>
              <w:rPr>
                <w:rFonts w:eastAsia="Calibri"/>
                <w:noProof/>
                <w:sz w:val="16"/>
                <w:szCs w:val="16"/>
              </w:rPr>
            </w:pPr>
            <w:r w:rsidRPr="002F33DF">
              <w:rPr>
                <w:sz w:val="16"/>
                <w:szCs w:val="16"/>
              </w:rPr>
              <w:t xml:space="preserve">Fabricada en madera MDF, pintada en color miel, con broche color dorado ubicado en la parte frontal centrado para cierre de la misma, dos bisagras de una (1) pulgada </w:t>
            </w:r>
            <w:r w:rsidRPr="002F33DF">
              <w:rPr>
                <w:sz w:val="16"/>
                <w:szCs w:val="16"/>
              </w:rPr>
              <w:lastRenderedPageBreak/>
              <w:t>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r>
              <w:rPr>
                <w:rFonts w:eastAsia="Calibri"/>
                <w:noProof/>
                <w:sz w:val="16"/>
                <w:szCs w:val="16"/>
              </w:rPr>
              <w:t xml:space="preserve"> </w:t>
            </w:r>
          </w:p>
          <w:p w14:paraId="5019960F" w14:textId="77777777" w:rsidR="00AE71C5" w:rsidRDefault="00AE71C5" w:rsidP="00EE2A48">
            <w:pPr>
              <w:jc w:val="center"/>
              <w:rPr>
                <w:b/>
                <w:bCs/>
                <w:sz w:val="16"/>
                <w:szCs w:val="16"/>
              </w:rPr>
            </w:pPr>
            <w:r w:rsidRPr="002F33DF">
              <w:rPr>
                <w:b/>
                <w:bCs/>
                <w:sz w:val="16"/>
                <w:szCs w:val="16"/>
              </w:rPr>
              <w:t xml:space="preserve">URNA PARA CENIZAS </w:t>
            </w:r>
          </w:p>
          <w:p w14:paraId="009EAE98" w14:textId="77777777" w:rsidR="00AE71C5" w:rsidRDefault="00AE71C5" w:rsidP="00EE2A48">
            <w:pPr>
              <w:jc w:val="center"/>
              <w:rPr>
                <w:b/>
                <w:bCs/>
                <w:sz w:val="16"/>
                <w:szCs w:val="16"/>
              </w:rPr>
            </w:pPr>
            <w:r w:rsidRPr="002F33DF">
              <w:rPr>
                <w:b/>
                <w:bCs/>
                <w:sz w:val="16"/>
                <w:szCs w:val="16"/>
              </w:rPr>
              <w:t>CANTIDAD UNA (01)</w:t>
            </w:r>
          </w:p>
          <w:p w14:paraId="629CBB55" w14:textId="77777777" w:rsidR="00AE71C5" w:rsidRDefault="00AE71C5" w:rsidP="00EE2A48">
            <w:pPr>
              <w:rPr>
                <w:b/>
                <w:bCs/>
                <w:sz w:val="16"/>
                <w:szCs w:val="16"/>
              </w:rPr>
            </w:pPr>
          </w:p>
          <w:p w14:paraId="31CB9BF9" w14:textId="77777777" w:rsidR="00AE71C5" w:rsidRPr="002F33DF" w:rsidRDefault="00AE71C5" w:rsidP="00EE2A48">
            <w:pPr>
              <w:jc w:val="center"/>
              <w:rPr>
                <w:b/>
                <w:bCs/>
                <w:sz w:val="16"/>
                <w:szCs w:val="16"/>
              </w:rPr>
            </w:pPr>
            <w:r w:rsidRPr="002F33DF">
              <w:rPr>
                <w:noProof/>
                <w:sz w:val="16"/>
                <w:szCs w:val="16"/>
              </w:rPr>
              <w:drawing>
                <wp:anchor distT="0" distB="0" distL="114300" distR="114300" simplePos="0" relativeHeight="251674624" behindDoc="0" locked="0" layoutInCell="1" allowOverlap="1" wp14:anchorId="4F8A0DD0" wp14:editId="7E40CDE8">
                  <wp:simplePos x="0" y="0"/>
                  <wp:positionH relativeFrom="column">
                    <wp:posOffset>1919605</wp:posOffset>
                  </wp:positionH>
                  <wp:positionV relativeFrom="paragraph">
                    <wp:posOffset>20955</wp:posOffset>
                  </wp:positionV>
                  <wp:extent cx="1454150" cy="831850"/>
                  <wp:effectExtent l="152400" t="152400" r="355600" b="368300"/>
                  <wp:wrapNone/>
                  <wp:docPr id="208290806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5" cstate="print"/>
                          <a:srcRect/>
                          <a:stretch>
                            <a:fillRect/>
                          </a:stretch>
                        </pic:blipFill>
                        <pic:spPr bwMode="auto">
                          <a:xfrm>
                            <a:off x="0" y="0"/>
                            <a:ext cx="1454150" cy="8318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noProof/>
                <w:sz w:val="16"/>
                <w:szCs w:val="16"/>
              </w:rPr>
              <w:drawing>
                <wp:anchor distT="0" distB="0" distL="114300" distR="114300" simplePos="0" relativeHeight="251673600" behindDoc="0" locked="0" layoutInCell="1" allowOverlap="1" wp14:anchorId="17284C52" wp14:editId="0004B631">
                  <wp:simplePos x="0" y="0"/>
                  <wp:positionH relativeFrom="column">
                    <wp:posOffset>306070</wp:posOffset>
                  </wp:positionH>
                  <wp:positionV relativeFrom="paragraph">
                    <wp:posOffset>71120</wp:posOffset>
                  </wp:positionV>
                  <wp:extent cx="1380490" cy="787400"/>
                  <wp:effectExtent l="152400" t="171450" r="334010" b="355600"/>
                  <wp:wrapNone/>
                  <wp:docPr id="812965891"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6" cstate="print"/>
                          <a:srcRect t="16317" b="5834"/>
                          <a:stretch/>
                        </pic:blipFill>
                        <pic:spPr bwMode="auto">
                          <a:xfrm>
                            <a:off x="0" y="0"/>
                            <a:ext cx="1380490" cy="7874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B2B7A91" w14:textId="77777777" w:rsidR="00AE71C5" w:rsidRPr="002F33DF" w:rsidRDefault="00AE71C5" w:rsidP="00EE2A48">
            <w:pPr>
              <w:jc w:val="both"/>
              <w:rPr>
                <w:sz w:val="16"/>
                <w:szCs w:val="16"/>
              </w:rPr>
            </w:pPr>
          </w:p>
          <w:p w14:paraId="7E0A0814" w14:textId="77777777" w:rsidR="00AE71C5" w:rsidRPr="002F33DF" w:rsidRDefault="00AE71C5" w:rsidP="00EE2A48">
            <w:pPr>
              <w:jc w:val="both"/>
              <w:rPr>
                <w:sz w:val="16"/>
                <w:szCs w:val="16"/>
              </w:rPr>
            </w:pPr>
          </w:p>
          <w:p w14:paraId="61E4EDC3" w14:textId="77777777" w:rsidR="00AE71C5" w:rsidRPr="002F33DF" w:rsidRDefault="00AE71C5" w:rsidP="00EE2A48">
            <w:pPr>
              <w:jc w:val="both"/>
              <w:rPr>
                <w:rFonts w:eastAsia="MS Mincho"/>
                <w:sz w:val="16"/>
                <w:szCs w:val="16"/>
              </w:rPr>
            </w:pPr>
          </w:p>
          <w:p w14:paraId="26822D7B" w14:textId="77777777" w:rsidR="00AE71C5" w:rsidRPr="002F33DF" w:rsidRDefault="00AE71C5" w:rsidP="00EE2A48">
            <w:pPr>
              <w:jc w:val="both"/>
              <w:rPr>
                <w:rFonts w:eastAsia="MS Mincho"/>
                <w:sz w:val="16"/>
                <w:szCs w:val="16"/>
              </w:rPr>
            </w:pPr>
          </w:p>
          <w:p w14:paraId="6B1780C7" w14:textId="77777777" w:rsidR="00AE71C5" w:rsidRDefault="00AE71C5" w:rsidP="00EE2A48">
            <w:pPr>
              <w:jc w:val="both"/>
              <w:rPr>
                <w:rFonts w:eastAsia="MS Mincho"/>
                <w:sz w:val="16"/>
                <w:szCs w:val="16"/>
              </w:rPr>
            </w:pPr>
          </w:p>
          <w:p w14:paraId="4968BB78" w14:textId="77777777" w:rsidR="00AE71C5" w:rsidRDefault="00AE71C5" w:rsidP="00EE2A48">
            <w:pPr>
              <w:jc w:val="both"/>
              <w:rPr>
                <w:rFonts w:eastAsia="MS Mincho"/>
                <w:sz w:val="16"/>
                <w:szCs w:val="16"/>
              </w:rPr>
            </w:pPr>
          </w:p>
          <w:p w14:paraId="046C3A2A" w14:textId="77777777" w:rsidR="00AE71C5" w:rsidRDefault="00AE71C5" w:rsidP="00EE2A48">
            <w:pPr>
              <w:jc w:val="both"/>
              <w:rPr>
                <w:rFonts w:eastAsia="MS Mincho"/>
                <w:sz w:val="16"/>
                <w:szCs w:val="16"/>
              </w:rPr>
            </w:pPr>
          </w:p>
          <w:p w14:paraId="65A64F76" w14:textId="77777777" w:rsidR="00AE71C5" w:rsidRDefault="00AE71C5" w:rsidP="00EE2A48">
            <w:pPr>
              <w:jc w:val="both"/>
              <w:rPr>
                <w:rFonts w:eastAsia="MS Mincho"/>
                <w:sz w:val="16"/>
                <w:szCs w:val="16"/>
              </w:rPr>
            </w:pPr>
          </w:p>
          <w:p w14:paraId="7FB43BDD" w14:textId="46FFFD54" w:rsidR="00AE71C5" w:rsidRDefault="00AE71C5" w:rsidP="00EE2A48">
            <w:pPr>
              <w:jc w:val="both"/>
              <w:rPr>
                <w:rFonts w:eastAsia="MS Mincho"/>
                <w:sz w:val="16"/>
                <w:szCs w:val="16"/>
              </w:rPr>
            </w:pPr>
            <w:r w:rsidRPr="005637EA">
              <w:rPr>
                <w:rFonts w:eastAsia="MS Mincho"/>
                <w:sz w:val="16"/>
                <w:szCs w:val="16"/>
              </w:rPr>
              <w:t>Se deberá cumplir con las disposiciones establecidas en la Resolución 000717 del 21 de abril de 2026, "</w:t>
            </w:r>
            <w:r w:rsidRPr="005637EA">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5637EA">
              <w:rPr>
                <w:rFonts w:eastAsia="MS Mincho"/>
                <w:sz w:val="16"/>
                <w:szCs w:val="16"/>
              </w:rPr>
              <w:t>" emanada del Ministerio de Salud y Protección Social.</w:t>
            </w:r>
          </w:p>
          <w:p w14:paraId="40698AF1" w14:textId="77777777" w:rsidR="00AE71C5" w:rsidRPr="002F33DF" w:rsidRDefault="00AE71C5" w:rsidP="00EE2A48">
            <w:pPr>
              <w:jc w:val="both"/>
              <w:rPr>
                <w:rFonts w:eastAsia="MS Mincho"/>
                <w:sz w:val="16"/>
                <w:szCs w:val="16"/>
              </w:rPr>
            </w:pPr>
          </w:p>
        </w:tc>
        <w:tc>
          <w:tcPr>
            <w:tcW w:w="993" w:type="dxa"/>
          </w:tcPr>
          <w:p w14:paraId="2C040A8E" w14:textId="77777777" w:rsidR="00AE71C5" w:rsidRPr="002F33DF" w:rsidRDefault="00AE71C5" w:rsidP="00EE2A48">
            <w:pPr>
              <w:jc w:val="both"/>
              <w:rPr>
                <w:rFonts w:eastAsia="MS Mincho"/>
                <w:sz w:val="16"/>
                <w:szCs w:val="16"/>
              </w:rPr>
            </w:pPr>
          </w:p>
        </w:tc>
        <w:tc>
          <w:tcPr>
            <w:tcW w:w="992" w:type="dxa"/>
          </w:tcPr>
          <w:p w14:paraId="3215BC9C" w14:textId="77777777" w:rsidR="00AE71C5" w:rsidRPr="002F33DF" w:rsidRDefault="00AE71C5" w:rsidP="00EE2A48">
            <w:pPr>
              <w:jc w:val="both"/>
              <w:rPr>
                <w:rFonts w:eastAsia="MS Mincho"/>
                <w:sz w:val="16"/>
                <w:szCs w:val="16"/>
              </w:rPr>
            </w:pPr>
          </w:p>
        </w:tc>
      </w:tr>
      <w:tr w:rsidR="00AE71C5" w:rsidRPr="002F33DF" w14:paraId="61304A68" w14:textId="77777777" w:rsidTr="00AE71C5">
        <w:trPr>
          <w:trHeight w:val="9033"/>
        </w:trPr>
        <w:tc>
          <w:tcPr>
            <w:tcW w:w="709" w:type="dxa"/>
            <w:vAlign w:val="center"/>
          </w:tcPr>
          <w:p w14:paraId="767DD267"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3FDB247" w14:textId="77777777" w:rsidR="00AE71C5" w:rsidRPr="002F33DF" w:rsidRDefault="00AE71C5" w:rsidP="00EE2A48">
            <w:pPr>
              <w:jc w:val="center"/>
              <w:rPr>
                <w:rFonts w:eastAsia="MS Mincho"/>
                <w:b/>
                <w:bCs/>
                <w:sz w:val="16"/>
                <w:szCs w:val="16"/>
              </w:rPr>
            </w:pPr>
            <w:r w:rsidRPr="002F33DF">
              <w:rPr>
                <w:rFonts w:eastAsia="MS Mincho"/>
                <w:b/>
                <w:bCs/>
                <w:sz w:val="16"/>
                <w:szCs w:val="16"/>
              </w:rPr>
              <w:t>URNA</w:t>
            </w:r>
          </w:p>
          <w:p w14:paraId="46AD272F" w14:textId="77777777" w:rsidR="00AE71C5" w:rsidRPr="002F33DF" w:rsidRDefault="00AE71C5" w:rsidP="00EE2A48">
            <w:pPr>
              <w:jc w:val="center"/>
              <w:rPr>
                <w:rFonts w:eastAsia="MS Mincho"/>
                <w:b/>
                <w:bCs/>
                <w:sz w:val="16"/>
                <w:szCs w:val="16"/>
              </w:rPr>
            </w:pPr>
            <w:r w:rsidRPr="002F33DF">
              <w:rPr>
                <w:rFonts w:eastAsia="MS Mincho"/>
                <w:b/>
                <w:bCs/>
                <w:sz w:val="16"/>
                <w:szCs w:val="16"/>
              </w:rPr>
              <w:t>PARA</w:t>
            </w:r>
          </w:p>
          <w:p w14:paraId="7BC5044C" w14:textId="77777777" w:rsidR="00AE71C5" w:rsidRPr="002F33DF" w:rsidRDefault="00AE71C5" w:rsidP="00EE2A48">
            <w:pPr>
              <w:jc w:val="center"/>
              <w:rPr>
                <w:rFonts w:eastAsia="MS Mincho"/>
                <w:b/>
                <w:bCs/>
                <w:sz w:val="16"/>
                <w:szCs w:val="16"/>
              </w:rPr>
            </w:pPr>
            <w:r w:rsidRPr="31F30BEF">
              <w:rPr>
                <w:rFonts w:eastAsia="MS Mincho"/>
                <w:b/>
                <w:bCs/>
                <w:sz w:val="16"/>
                <w:szCs w:val="16"/>
              </w:rPr>
              <w:t>CENIZAS HUMANAS</w:t>
            </w:r>
          </w:p>
          <w:p w14:paraId="5042C9B9" w14:textId="77777777" w:rsidR="00AE71C5" w:rsidRPr="002F33DF" w:rsidRDefault="00AE71C5" w:rsidP="00EE2A48">
            <w:pPr>
              <w:jc w:val="center"/>
              <w:rPr>
                <w:rFonts w:eastAsia="MS Mincho"/>
                <w:b/>
                <w:bCs/>
                <w:sz w:val="16"/>
                <w:szCs w:val="16"/>
              </w:rPr>
            </w:pPr>
            <w:r w:rsidRPr="002F33DF">
              <w:rPr>
                <w:rFonts w:eastAsia="MS Mincho"/>
                <w:b/>
                <w:bCs/>
                <w:sz w:val="16"/>
                <w:szCs w:val="16"/>
              </w:rPr>
              <w:t>PAQUETE 1</w:t>
            </w:r>
          </w:p>
          <w:p w14:paraId="2D41B0A0" w14:textId="77777777" w:rsidR="00AE71C5" w:rsidRPr="002F33DF" w:rsidRDefault="00AE71C5" w:rsidP="00EE2A48">
            <w:pPr>
              <w:jc w:val="center"/>
              <w:rPr>
                <w:rFonts w:eastAsia="MS Mincho"/>
                <w:b/>
                <w:bCs/>
                <w:sz w:val="16"/>
                <w:szCs w:val="16"/>
              </w:rPr>
            </w:pPr>
            <w:r w:rsidRPr="002F33DF">
              <w:rPr>
                <w:rFonts w:eastAsia="MS Mincho"/>
                <w:b/>
                <w:bCs/>
                <w:sz w:val="16"/>
                <w:szCs w:val="16"/>
              </w:rPr>
              <w:t>PARA EL MAUSOLEO</w:t>
            </w:r>
          </w:p>
          <w:p w14:paraId="4C21AB9D" w14:textId="77777777" w:rsidR="00AE71C5" w:rsidRPr="002F33DF" w:rsidRDefault="00AE71C5" w:rsidP="00EE2A48">
            <w:pPr>
              <w:jc w:val="center"/>
              <w:rPr>
                <w:rFonts w:eastAsia="MS Mincho"/>
                <w:b/>
                <w:bCs/>
                <w:sz w:val="16"/>
                <w:szCs w:val="16"/>
              </w:rPr>
            </w:pPr>
            <w:r w:rsidRPr="002F33DF">
              <w:rPr>
                <w:rFonts w:eastAsia="MS Mincho"/>
                <w:b/>
                <w:bCs/>
                <w:sz w:val="16"/>
                <w:szCs w:val="16"/>
              </w:rPr>
              <w:t>(CEMENTERIO JARDINES DE PAZ DE BOGOTÁ)</w:t>
            </w:r>
          </w:p>
          <w:p w14:paraId="42C1766F" w14:textId="77777777" w:rsidR="00AE71C5" w:rsidRPr="002F33DF" w:rsidRDefault="00AE71C5" w:rsidP="00EE2A48">
            <w:pPr>
              <w:jc w:val="center"/>
              <w:rPr>
                <w:b/>
                <w:bCs/>
                <w:sz w:val="16"/>
                <w:szCs w:val="16"/>
              </w:rPr>
            </w:pPr>
          </w:p>
        </w:tc>
        <w:tc>
          <w:tcPr>
            <w:tcW w:w="6095" w:type="dxa"/>
            <w:vAlign w:val="center"/>
          </w:tcPr>
          <w:p w14:paraId="12E95658" w14:textId="77777777" w:rsidR="00AE71C5" w:rsidRPr="002428AF" w:rsidRDefault="00AE71C5" w:rsidP="00EE2A48">
            <w:pPr>
              <w:jc w:val="both"/>
              <w:rPr>
                <w:sz w:val="16"/>
                <w:szCs w:val="16"/>
              </w:rPr>
            </w:pPr>
            <w:r w:rsidRPr="002F33DF">
              <w:rPr>
                <w:sz w:val="16"/>
                <w:szCs w:val="16"/>
              </w:rPr>
              <w:t xml:space="preserve">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w:t>
            </w:r>
            <w:r w:rsidRPr="002F33DF">
              <w:rPr>
                <w:i/>
                <w:iCs/>
                <w:sz w:val="16"/>
                <w:szCs w:val="16"/>
              </w:rPr>
              <w:t>“LA PIEDAD</w:t>
            </w:r>
            <w:r w:rsidRPr="002F33DF">
              <w:rPr>
                <w:sz w:val="16"/>
                <w:szCs w:val="16"/>
              </w:rPr>
              <w:t xml:space="preserve">” </w:t>
            </w:r>
            <w:r w:rsidRPr="002428AF">
              <w:rPr>
                <w:sz w:val="16"/>
                <w:szCs w:val="16"/>
              </w:rPr>
              <w:t>del Miguel Ángel color cobre, con las siguientes dimensiones:</w:t>
            </w:r>
          </w:p>
          <w:p w14:paraId="1CA23587" w14:textId="77777777" w:rsidR="00AE71C5" w:rsidRPr="002428AF" w:rsidRDefault="00AE71C5" w:rsidP="001F2826">
            <w:pPr>
              <w:pStyle w:val="Prrafodelista"/>
              <w:numPr>
                <w:ilvl w:val="0"/>
                <w:numId w:val="52"/>
              </w:numPr>
              <w:autoSpaceDE/>
              <w:autoSpaceDN/>
              <w:spacing w:after="160" w:line="259" w:lineRule="auto"/>
              <w:jc w:val="both"/>
              <w:rPr>
                <w:sz w:val="16"/>
                <w:szCs w:val="16"/>
              </w:rPr>
            </w:pPr>
            <w:r w:rsidRPr="002428AF">
              <w:rPr>
                <w:sz w:val="16"/>
                <w:szCs w:val="16"/>
              </w:rPr>
              <w:t>Largo: 20 centímetros.</w:t>
            </w:r>
          </w:p>
          <w:p w14:paraId="15EC416E" w14:textId="77777777" w:rsidR="00AE71C5" w:rsidRPr="002428AF" w:rsidRDefault="00AE71C5" w:rsidP="001F2826">
            <w:pPr>
              <w:pStyle w:val="Prrafodelista"/>
              <w:numPr>
                <w:ilvl w:val="0"/>
                <w:numId w:val="52"/>
              </w:numPr>
              <w:autoSpaceDE/>
              <w:autoSpaceDN/>
              <w:spacing w:after="160" w:line="259" w:lineRule="auto"/>
              <w:jc w:val="both"/>
              <w:rPr>
                <w:sz w:val="16"/>
                <w:szCs w:val="16"/>
              </w:rPr>
            </w:pPr>
            <w:r w:rsidRPr="002428AF">
              <w:rPr>
                <w:sz w:val="16"/>
                <w:szCs w:val="16"/>
              </w:rPr>
              <w:t>Alto: 26 centímetros.</w:t>
            </w:r>
          </w:p>
          <w:p w14:paraId="2396D415" w14:textId="77777777" w:rsidR="00AE71C5" w:rsidRPr="002428AF" w:rsidRDefault="00AE71C5" w:rsidP="001F2826">
            <w:pPr>
              <w:pStyle w:val="Prrafodelista"/>
              <w:numPr>
                <w:ilvl w:val="0"/>
                <w:numId w:val="52"/>
              </w:numPr>
              <w:autoSpaceDE/>
              <w:autoSpaceDN/>
              <w:spacing w:after="160" w:line="259" w:lineRule="auto"/>
              <w:jc w:val="both"/>
              <w:rPr>
                <w:sz w:val="16"/>
                <w:szCs w:val="16"/>
              </w:rPr>
            </w:pPr>
            <w:r w:rsidRPr="002428AF">
              <w:rPr>
                <w:sz w:val="16"/>
                <w:szCs w:val="16"/>
              </w:rPr>
              <w:t>Profundidad: 24 centímetros.</w:t>
            </w:r>
          </w:p>
          <w:p w14:paraId="6C52E92A" w14:textId="77777777" w:rsidR="00AE71C5" w:rsidRDefault="00AE71C5" w:rsidP="001F2826">
            <w:pPr>
              <w:numPr>
                <w:ilvl w:val="0"/>
                <w:numId w:val="34"/>
              </w:numPr>
              <w:autoSpaceDE/>
              <w:autoSpaceDN/>
              <w:spacing w:after="160" w:line="259" w:lineRule="auto"/>
              <w:ind w:left="349" w:hanging="349"/>
              <w:contextualSpacing/>
              <w:jc w:val="both"/>
              <w:rPr>
                <w:sz w:val="16"/>
                <w:szCs w:val="16"/>
              </w:rPr>
            </w:pPr>
            <w:r w:rsidRPr="002428AF">
              <w:rPr>
                <w:sz w:val="16"/>
                <w:szCs w:val="16"/>
              </w:rPr>
              <w:t>Imagen de “LA PIEDAD” del Miguel Ángel.</w:t>
            </w:r>
          </w:p>
          <w:p w14:paraId="43C7F1A9" w14:textId="77777777" w:rsidR="00AE71C5" w:rsidRPr="002428AF" w:rsidRDefault="00AE71C5" w:rsidP="00EE2A48">
            <w:pPr>
              <w:ind w:left="349"/>
              <w:contextualSpacing/>
              <w:jc w:val="both"/>
              <w:rPr>
                <w:sz w:val="16"/>
                <w:szCs w:val="16"/>
              </w:rPr>
            </w:pPr>
          </w:p>
          <w:p w14:paraId="688EAE8B" w14:textId="77777777" w:rsidR="00AE71C5" w:rsidRPr="002428AF" w:rsidRDefault="00AE71C5" w:rsidP="001F2826">
            <w:pPr>
              <w:pStyle w:val="Prrafodelista"/>
              <w:numPr>
                <w:ilvl w:val="0"/>
                <w:numId w:val="34"/>
              </w:numPr>
              <w:autoSpaceDE/>
              <w:autoSpaceDN/>
              <w:spacing w:after="160" w:line="259" w:lineRule="auto"/>
              <w:jc w:val="both"/>
              <w:rPr>
                <w:sz w:val="16"/>
                <w:szCs w:val="16"/>
              </w:rPr>
            </w:pPr>
            <w:r w:rsidRPr="002428AF">
              <w:rPr>
                <w:sz w:val="16"/>
                <w:szCs w:val="16"/>
              </w:rPr>
              <w:t>Alto: 25 centímetros.</w:t>
            </w:r>
          </w:p>
          <w:p w14:paraId="44CAF5A5" w14:textId="77777777" w:rsidR="00AE71C5" w:rsidRPr="002428AF" w:rsidRDefault="00AE71C5" w:rsidP="001F2826">
            <w:pPr>
              <w:pStyle w:val="Prrafodelista"/>
              <w:numPr>
                <w:ilvl w:val="0"/>
                <w:numId w:val="34"/>
              </w:numPr>
              <w:autoSpaceDE/>
              <w:autoSpaceDN/>
              <w:spacing w:after="160" w:line="259" w:lineRule="auto"/>
              <w:jc w:val="both"/>
              <w:rPr>
                <w:sz w:val="16"/>
                <w:szCs w:val="16"/>
              </w:rPr>
            </w:pPr>
            <w:r w:rsidRPr="002428AF">
              <w:rPr>
                <w:sz w:val="16"/>
                <w:szCs w:val="16"/>
              </w:rPr>
              <w:t>Ancho: 16 centímetros.</w:t>
            </w:r>
          </w:p>
          <w:p w14:paraId="393E8B0A" w14:textId="77777777" w:rsidR="00AE71C5" w:rsidRPr="002428AF" w:rsidRDefault="00AE71C5" w:rsidP="001F2826">
            <w:pPr>
              <w:numPr>
                <w:ilvl w:val="0"/>
                <w:numId w:val="34"/>
              </w:numPr>
              <w:autoSpaceDE/>
              <w:autoSpaceDN/>
              <w:spacing w:after="160" w:line="259" w:lineRule="auto"/>
              <w:ind w:left="349" w:hanging="349"/>
              <w:contextualSpacing/>
              <w:jc w:val="both"/>
              <w:rPr>
                <w:sz w:val="16"/>
                <w:szCs w:val="16"/>
              </w:rPr>
            </w:pPr>
            <w:r w:rsidRPr="002428AF">
              <w:rPr>
                <w:sz w:val="16"/>
                <w:szCs w:val="16"/>
              </w:rPr>
              <w:t>Bolsa para las cenizas en tela de algodón de color blanco, con cordón para cierre del mismo color.</w:t>
            </w:r>
          </w:p>
          <w:p w14:paraId="2F68DF24" w14:textId="77777777" w:rsidR="00AE71C5" w:rsidRPr="002428AF" w:rsidRDefault="00AE71C5" w:rsidP="001F2826">
            <w:pPr>
              <w:pStyle w:val="Prrafodelista"/>
              <w:numPr>
                <w:ilvl w:val="0"/>
                <w:numId w:val="34"/>
              </w:numPr>
              <w:autoSpaceDE/>
              <w:autoSpaceDN/>
              <w:spacing w:after="160" w:line="259" w:lineRule="auto"/>
              <w:jc w:val="both"/>
              <w:rPr>
                <w:sz w:val="16"/>
                <w:szCs w:val="16"/>
              </w:rPr>
            </w:pPr>
            <w:r w:rsidRPr="002428AF">
              <w:rPr>
                <w:sz w:val="16"/>
                <w:szCs w:val="16"/>
              </w:rPr>
              <w:t>Ancho 22.5 centímetros.</w:t>
            </w:r>
          </w:p>
          <w:p w14:paraId="6545401E" w14:textId="77777777" w:rsidR="00AE71C5" w:rsidRPr="002428AF" w:rsidRDefault="00AE71C5" w:rsidP="001F2826">
            <w:pPr>
              <w:pStyle w:val="Prrafodelista"/>
              <w:numPr>
                <w:ilvl w:val="0"/>
                <w:numId w:val="34"/>
              </w:numPr>
              <w:autoSpaceDE/>
              <w:autoSpaceDN/>
              <w:spacing w:after="160" w:line="259" w:lineRule="auto"/>
              <w:jc w:val="both"/>
              <w:rPr>
                <w:sz w:val="16"/>
                <w:szCs w:val="16"/>
              </w:rPr>
            </w:pPr>
            <w:r w:rsidRPr="002428AF">
              <w:rPr>
                <w:sz w:val="16"/>
                <w:szCs w:val="16"/>
              </w:rPr>
              <w:t>Largo: 32.5 centímetros.</w:t>
            </w:r>
          </w:p>
          <w:p w14:paraId="2CB9A926" w14:textId="77777777" w:rsidR="00AE71C5" w:rsidRPr="002428AF" w:rsidRDefault="00AE71C5" w:rsidP="00EE2A48">
            <w:pPr>
              <w:jc w:val="both"/>
              <w:rPr>
                <w:rFonts w:eastAsia="MS Mincho"/>
                <w:sz w:val="16"/>
                <w:szCs w:val="16"/>
              </w:rPr>
            </w:pPr>
            <w:r w:rsidRPr="002428AF">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699AE002" w14:textId="77777777" w:rsidR="00AE71C5" w:rsidRDefault="00AE71C5" w:rsidP="00EE2A48">
            <w:pPr>
              <w:jc w:val="center"/>
              <w:rPr>
                <w:b/>
                <w:bCs/>
                <w:sz w:val="16"/>
                <w:szCs w:val="16"/>
              </w:rPr>
            </w:pPr>
            <w:r w:rsidRPr="002F33DF">
              <w:rPr>
                <w:b/>
                <w:bCs/>
                <w:sz w:val="16"/>
                <w:szCs w:val="16"/>
              </w:rPr>
              <w:t xml:space="preserve">URNA PARA CENIZAS </w:t>
            </w:r>
          </w:p>
          <w:p w14:paraId="75909852" w14:textId="77777777" w:rsidR="00AE71C5" w:rsidRPr="002F33DF" w:rsidRDefault="00AE71C5" w:rsidP="00EE2A48">
            <w:pPr>
              <w:jc w:val="center"/>
              <w:rPr>
                <w:rFonts w:eastAsia="MS Mincho"/>
                <w:b/>
                <w:bCs/>
                <w:sz w:val="16"/>
                <w:szCs w:val="16"/>
              </w:rPr>
            </w:pPr>
            <w:r w:rsidRPr="002F33DF">
              <w:rPr>
                <w:noProof/>
                <w:sz w:val="16"/>
                <w:szCs w:val="16"/>
              </w:rPr>
              <w:drawing>
                <wp:anchor distT="0" distB="0" distL="114300" distR="114300" simplePos="0" relativeHeight="251663360" behindDoc="0" locked="0" layoutInCell="1" allowOverlap="1" wp14:anchorId="4FCE2574" wp14:editId="327FC110">
                  <wp:simplePos x="0" y="0"/>
                  <wp:positionH relativeFrom="column">
                    <wp:posOffset>191135</wp:posOffset>
                  </wp:positionH>
                  <wp:positionV relativeFrom="paragraph">
                    <wp:posOffset>223520</wp:posOffset>
                  </wp:positionV>
                  <wp:extent cx="1524000" cy="1166495"/>
                  <wp:effectExtent l="171450" t="171450" r="361950" b="357505"/>
                  <wp:wrapNone/>
                  <wp:docPr id="1237723449"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7" cstate="print"/>
                          <a:srcRect l="7065" t="11921" b="16115"/>
                          <a:stretch/>
                        </pic:blipFill>
                        <pic:spPr bwMode="auto">
                          <a:xfrm>
                            <a:off x="0" y="0"/>
                            <a:ext cx="1524000" cy="116649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2F33DF">
              <w:rPr>
                <w:b/>
                <w:bCs/>
                <w:sz w:val="16"/>
                <w:szCs w:val="16"/>
              </w:rPr>
              <w:t>CANTIDAD UNA (01)</w:t>
            </w:r>
          </w:p>
          <w:p w14:paraId="47307BB3" w14:textId="77777777" w:rsidR="00AE71C5" w:rsidRPr="002F33DF" w:rsidRDefault="00AE71C5" w:rsidP="00EE2A48">
            <w:pPr>
              <w:jc w:val="both"/>
              <w:rPr>
                <w:rFonts w:eastAsia="MS Mincho"/>
                <w:sz w:val="16"/>
                <w:szCs w:val="16"/>
              </w:rPr>
            </w:pPr>
            <w:r w:rsidRPr="002F33DF">
              <w:rPr>
                <w:noProof/>
                <w:sz w:val="16"/>
                <w:szCs w:val="16"/>
              </w:rPr>
              <w:drawing>
                <wp:anchor distT="0" distB="0" distL="114300" distR="114300" simplePos="0" relativeHeight="251664384" behindDoc="0" locked="0" layoutInCell="1" allowOverlap="1" wp14:anchorId="6A1E560E" wp14:editId="28D84FB9">
                  <wp:simplePos x="0" y="0"/>
                  <wp:positionH relativeFrom="column">
                    <wp:posOffset>1833245</wp:posOffset>
                  </wp:positionH>
                  <wp:positionV relativeFrom="paragraph">
                    <wp:posOffset>83820</wp:posOffset>
                  </wp:positionV>
                  <wp:extent cx="1511300" cy="1149350"/>
                  <wp:effectExtent l="171450" t="171450" r="355600" b="355600"/>
                  <wp:wrapNone/>
                  <wp:docPr id="1678807547"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8" cstate="print"/>
                          <a:srcRect l="4255" t="6654" r="8215"/>
                          <a:stretch/>
                        </pic:blipFill>
                        <pic:spPr bwMode="auto">
                          <a:xfrm>
                            <a:off x="0" y="0"/>
                            <a:ext cx="1511300" cy="114935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2A0649E3" w14:textId="77777777" w:rsidR="00AE71C5" w:rsidRPr="002F33DF" w:rsidRDefault="00AE71C5" w:rsidP="00EE2A48">
            <w:pPr>
              <w:jc w:val="both"/>
              <w:rPr>
                <w:rFonts w:eastAsia="MS Mincho"/>
                <w:sz w:val="16"/>
                <w:szCs w:val="16"/>
              </w:rPr>
            </w:pPr>
          </w:p>
          <w:p w14:paraId="4E4D445C" w14:textId="77777777" w:rsidR="00AE71C5" w:rsidRPr="002F33DF" w:rsidRDefault="00AE71C5" w:rsidP="00EE2A48">
            <w:pPr>
              <w:jc w:val="both"/>
              <w:rPr>
                <w:rFonts w:eastAsia="MS Mincho"/>
                <w:sz w:val="16"/>
                <w:szCs w:val="16"/>
              </w:rPr>
            </w:pPr>
          </w:p>
          <w:p w14:paraId="05444E6C" w14:textId="77777777" w:rsidR="00AE71C5" w:rsidRPr="002F33DF" w:rsidRDefault="00AE71C5" w:rsidP="00EE2A48">
            <w:pPr>
              <w:jc w:val="both"/>
              <w:rPr>
                <w:rFonts w:eastAsia="MS Mincho"/>
                <w:sz w:val="16"/>
                <w:szCs w:val="16"/>
              </w:rPr>
            </w:pPr>
          </w:p>
          <w:p w14:paraId="28814646" w14:textId="77777777" w:rsidR="00AE71C5" w:rsidRDefault="00AE71C5" w:rsidP="00EE2A48">
            <w:pPr>
              <w:jc w:val="both"/>
              <w:rPr>
                <w:rFonts w:eastAsia="MS Mincho"/>
                <w:sz w:val="16"/>
                <w:szCs w:val="16"/>
              </w:rPr>
            </w:pPr>
          </w:p>
          <w:p w14:paraId="0271B863" w14:textId="77777777" w:rsidR="00AE71C5" w:rsidRPr="002F33DF" w:rsidRDefault="00AE71C5" w:rsidP="00EE2A48">
            <w:pPr>
              <w:jc w:val="both"/>
              <w:rPr>
                <w:sz w:val="16"/>
                <w:szCs w:val="16"/>
              </w:rPr>
            </w:pPr>
          </w:p>
          <w:p w14:paraId="5FBB4FFB" w14:textId="77777777" w:rsidR="00AE71C5" w:rsidRPr="002F33DF" w:rsidRDefault="00AE71C5" w:rsidP="00EE2A48">
            <w:pPr>
              <w:jc w:val="both"/>
              <w:rPr>
                <w:sz w:val="16"/>
                <w:szCs w:val="16"/>
              </w:rPr>
            </w:pPr>
          </w:p>
          <w:p w14:paraId="0AFF4AC2" w14:textId="77777777" w:rsidR="00AE71C5" w:rsidRDefault="00AE71C5" w:rsidP="00EE2A48">
            <w:pPr>
              <w:jc w:val="both"/>
              <w:rPr>
                <w:sz w:val="16"/>
                <w:szCs w:val="16"/>
              </w:rPr>
            </w:pPr>
          </w:p>
          <w:p w14:paraId="0107D24A" w14:textId="77777777" w:rsidR="00AE71C5" w:rsidRDefault="00AE71C5" w:rsidP="00EE2A48">
            <w:pPr>
              <w:jc w:val="both"/>
              <w:rPr>
                <w:sz w:val="16"/>
                <w:szCs w:val="16"/>
              </w:rPr>
            </w:pPr>
          </w:p>
          <w:p w14:paraId="3B427D9E" w14:textId="77777777" w:rsidR="00AE71C5" w:rsidRDefault="00AE71C5" w:rsidP="00EE2A48">
            <w:pPr>
              <w:jc w:val="both"/>
              <w:rPr>
                <w:sz w:val="16"/>
                <w:szCs w:val="16"/>
              </w:rPr>
            </w:pPr>
          </w:p>
          <w:p w14:paraId="41CFCDBB" w14:textId="77777777" w:rsidR="00AE71C5" w:rsidRDefault="00AE71C5" w:rsidP="00EE2A48">
            <w:pPr>
              <w:jc w:val="both"/>
              <w:rPr>
                <w:sz w:val="16"/>
                <w:szCs w:val="16"/>
              </w:rPr>
            </w:pPr>
          </w:p>
          <w:p w14:paraId="130907CB" w14:textId="77777777" w:rsidR="00AE71C5" w:rsidRDefault="00AE71C5" w:rsidP="00EE2A48">
            <w:pPr>
              <w:jc w:val="both"/>
              <w:rPr>
                <w:sz w:val="16"/>
                <w:szCs w:val="16"/>
              </w:rPr>
            </w:pPr>
          </w:p>
          <w:p w14:paraId="37B4A632" w14:textId="77777777" w:rsidR="00AE71C5" w:rsidRDefault="00AE71C5" w:rsidP="00EE2A48">
            <w:pPr>
              <w:jc w:val="both"/>
              <w:rPr>
                <w:sz w:val="16"/>
                <w:szCs w:val="16"/>
              </w:rPr>
            </w:pPr>
          </w:p>
          <w:p w14:paraId="2FF83BDC" w14:textId="2858A22F" w:rsidR="00AE71C5" w:rsidRPr="002F33DF" w:rsidRDefault="00AE71C5" w:rsidP="00EE2A48">
            <w:pPr>
              <w:jc w:val="both"/>
              <w:rPr>
                <w:sz w:val="16"/>
                <w:szCs w:val="16"/>
              </w:rPr>
            </w:pPr>
            <w:r w:rsidRPr="005637EA">
              <w:rPr>
                <w:sz w:val="16"/>
                <w:szCs w:val="16"/>
              </w:rPr>
              <w:t>Se deberá cumplir con las disposiciones establecidas en la Resolución 000717 del 21 de abril de 2026, "</w:t>
            </w:r>
            <w:r w:rsidRPr="005637EA">
              <w:rPr>
                <w:i/>
                <w:iCs/>
                <w:sz w:val="16"/>
                <w:szCs w:val="16"/>
              </w:rPr>
              <w:t>Por la cual se reglamenta el manejo y gestión integral en materia sanitaria y epidemiológica del cadáver humano en el ámbito hospitalario, extrahospitalario y funerario y se dictan otras disposiciones</w:t>
            </w:r>
            <w:r w:rsidRPr="005637EA">
              <w:rPr>
                <w:sz w:val="16"/>
                <w:szCs w:val="16"/>
              </w:rPr>
              <w:t>" emanada del Ministerio de Salud y Protección Social.</w:t>
            </w:r>
          </w:p>
        </w:tc>
        <w:tc>
          <w:tcPr>
            <w:tcW w:w="993" w:type="dxa"/>
          </w:tcPr>
          <w:p w14:paraId="611D3213" w14:textId="77777777" w:rsidR="00AE71C5" w:rsidRPr="002F33DF" w:rsidRDefault="00AE71C5" w:rsidP="00EE2A48">
            <w:pPr>
              <w:jc w:val="both"/>
              <w:rPr>
                <w:rFonts w:eastAsia="MS Mincho"/>
                <w:sz w:val="16"/>
                <w:szCs w:val="16"/>
              </w:rPr>
            </w:pPr>
          </w:p>
        </w:tc>
        <w:tc>
          <w:tcPr>
            <w:tcW w:w="992" w:type="dxa"/>
          </w:tcPr>
          <w:p w14:paraId="3816E3DC" w14:textId="77777777" w:rsidR="00AE71C5" w:rsidRPr="002F33DF" w:rsidRDefault="00AE71C5" w:rsidP="00EE2A48">
            <w:pPr>
              <w:jc w:val="both"/>
              <w:rPr>
                <w:rFonts w:eastAsia="MS Mincho"/>
                <w:sz w:val="16"/>
                <w:szCs w:val="16"/>
              </w:rPr>
            </w:pPr>
          </w:p>
        </w:tc>
      </w:tr>
      <w:tr w:rsidR="00AE71C5" w:rsidRPr="002F33DF" w14:paraId="6EB0A03D" w14:textId="77777777" w:rsidTr="00AE71C5">
        <w:tc>
          <w:tcPr>
            <w:tcW w:w="709" w:type="dxa"/>
            <w:vAlign w:val="center"/>
          </w:tcPr>
          <w:p w14:paraId="14A36FAB"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5CFFBE93" w14:textId="77777777" w:rsidR="00AE71C5" w:rsidRPr="002F33DF" w:rsidRDefault="00AE71C5" w:rsidP="00EE2A48">
            <w:pPr>
              <w:jc w:val="center"/>
              <w:rPr>
                <w:rFonts w:eastAsia="MS Mincho"/>
                <w:b/>
                <w:bCs/>
                <w:sz w:val="16"/>
                <w:szCs w:val="16"/>
              </w:rPr>
            </w:pPr>
            <w:bookmarkStart w:id="16" w:name="_Hlk198533864"/>
            <w:r w:rsidRPr="002F33DF">
              <w:rPr>
                <w:rFonts w:eastAsia="MS Mincho"/>
                <w:b/>
                <w:bCs/>
                <w:sz w:val="16"/>
                <w:szCs w:val="16"/>
              </w:rPr>
              <w:t>CENIZARIO (LUGAR FINAL)</w:t>
            </w:r>
            <w:bookmarkEnd w:id="16"/>
          </w:p>
        </w:tc>
        <w:tc>
          <w:tcPr>
            <w:tcW w:w="6095" w:type="dxa"/>
            <w:vAlign w:val="center"/>
          </w:tcPr>
          <w:p w14:paraId="5A3EE3DE" w14:textId="77777777" w:rsidR="00AE71C5" w:rsidRDefault="00AE71C5" w:rsidP="00EE2A48">
            <w:pPr>
              <w:jc w:val="both"/>
              <w:rPr>
                <w:rFonts w:eastAsia="MS Mincho"/>
                <w:sz w:val="16"/>
                <w:szCs w:val="16"/>
              </w:rPr>
            </w:pPr>
            <w:bookmarkStart w:id="17" w:name="_Hlk198533837"/>
            <w:r w:rsidRPr="7B62DA10">
              <w:rPr>
                <w:rFonts w:eastAsia="MS Mincho"/>
                <w:sz w:val="16"/>
                <w:szCs w:val="16"/>
              </w:rPr>
              <w:t xml:space="preserve">En los casos donde el destino final de las cenizas escogido por la familia del fallecido sea distinto a los de propiedad de la Policía Nacional, el contratista reconocerá a los familiares solamente lo establecido en la Resolución No 02551 del 10/06/2015 </w:t>
            </w:r>
            <w:r w:rsidRPr="7B62DA10">
              <w:rPr>
                <w:rFonts w:eastAsia="MS Mincho"/>
                <w:i/>
                <w:iCs/>
                <w:sz w:val="16"/>
                <w:szCs w:val="16"/>
              </w:rPr>
              <w:t xml:space="preserve">“Servicios que cubre el auxilio funerario” </w:t>
            </w:r>
            <w:r w:rsidRPr="7B62DA10">
              <w:rPr>
                <w:rFonts w:eastAsia="MS Mincho"/>
                <w:sz w:val="16"/>
                <w:szCs w:val="16"/>
              </w:rPr>
              <w:t>emanada de la Policía Nacional de Colombia, o aquella que la derogue o modifique.</w:t>
            </w:r>
          </w:p>
          <w:p w14:paraId="39B8AD04" w14:textId="77777777" w:rsidR="00AE71C5" w:rsidRPr="002F33DF" w:rsidRDefault="00AE71C5" w:rsidP="00EE2A48">
            <w:pPr>
              <w:jc w:val="both"/>
              <w:rPr>
                <w:rFonts w:eastAsia="MS Mincho"/>
                <w:sz w:val="16"/>
                <w:szCs w:val="16"/>
              </w:rPr>
            </w:pPr>
            <w:r>
              <w:rPr>
                <w:rFonts w:eastAsia="MS Mincho"/>
                <w:sz w:val="16"/>
                <w:szCs w:val="16"/>
              </w:rPr>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7CD24578" w14:textId="77777777" w:rsidR="00AE71C5" w:rsidRPr="002F33DF" w:rsidRDefault="00AE71C5" w:rsidP="00EE2A48">
            <w:pPr>
              <w:jc w:val="both"/>
            </w:pPr>
            <w:r w:rsidRPr="31F30BEF">
              <w:rPr>
                <w:rFonts w:eastAsia="MS Mincho"/>
                <w:sz w:val="16"/>
                <w:szCs w:val="16"/>
              </w:rPr>
              <w:t xml:space="preserve">Cuando la Institución suministre los cenízaros, no habrá derecho a reconocimiento de dicho auxilio, por cuanto se ha solucionado definitivamente la disposición final de restos solo se </w:t>
            </w:r>
            <w:proofErr w:type="gramStart"/>
            <w:r w:rsidRPr="31F30BEF">
              <w:rPr>
                <w:rFonts w:eastAsia="MS Mincho"/>
                <w:sz w:val="16"/>
                <w:szCs w:val="16"/>
              </w:rPr>
              <w:t>cancelara</w:t>
            </w:r>
            <w:proofErr w:type="gramEnd"/>
            <w:r w:rsidRPr="31F30BEF">
              <w:rPr>
                <w:rFonts w:eastAsia="MS Mincho"/>
                <w:sz w:val="16"/>
                <w:szCs w:val="16"/>
              </w:rPr>
              <w:t xml:space="preserve"> los derechos administrativos a que haya lugar.</w:t>
            </w:r>
            <w:bookmarkEnd w:id="17"/>
          </w:p>
          <w:p w14:paraId="29C016B0" w14:textId="77777777" w:rsidR="00AE71C5" w:rsidRPr="002F33DF" w:rsidRDefault="00AE71C5" w:rsidP="00EE2A48">
            <w:pPr>
              <w:jc w:val="both"/>
              <w:rPr>
                <w:rFonts w:eastAsia="MS Mincho"/>
                <w:sz w:val="16"/>
                <w:szCs w:val="16"/>
              </w:rPr>
            </w:pPr>
            <w:r w:rsidRPr="005637EA">
              <w:rPr>
                <w:rFonts w:eastAsia="MS Mincho"/>
                <w:sz w:val="16"/>
                <w:szCs w:val="16"/>
              </w:rPr>
              <w:t>Se deberá cumplir con las disposiciones establecidas en la Resolución 000717 del 21 de abril de 2026, "</w:t>
            </w:r>
            <w:r w:rsidRPr="005637EA">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5637EA">
              <w:rPr>
                <w:rFonts w:eastAsia="MS Mincho"/>
                <w:sz w:val="16"/>
                <w:szCs w:val="16"/>
              </w:rPr>
              <w:t>" emanada del Ministerio de Salud y Protección Social.</w:t>
            </w:r>
          </w:p>
        </w:tc>
        <w:tc>
          <w:tcPr>
            <w:tcW w:w="993" w:type="dxa"/>
          </w:tcPr>
          <w:p w14:paraId="49332EC9" w14:textId="77777777" w:rsidR="00AE71C5" w:rsidRPr="002F33DF" w:rsidRDefault="00AE71C5" w:rsidP="00EE2A48">
            <w:pPr>
              <w:jc w:val="both"/>
              <w:rPr>
                <w:rFonts w:eastAsia="MS Mincho"/>
                <w:sz w:val="16"/>
                <w:szCs w:val="16"/>
              </w:rPr>
            </w:pPr>
          </w:p>
        </w:tc>
        <w:tc>
          <w:tcPr>
            <w:tcW w:w="992" w:type="dxa"/>
          </w:tcPr>
          <w:p w14:paraId="4B96AE7C" w14:textId="77777777" w:rsidR="00AE71C5" w:rsidRPr="002F33DF" w:rsidRDefault="00AE71C5" w:rsidP="00EE2A48">
            <w:pPr>
              <w:jc w:val="both"/>
              <w:rPr>
                <w:rFonts w:eastAsia="MS Mincho"/>
                <w:sz w:val="16"/>
                <w:szCs w:val="16"/>
              </w:rPr>
            </w:pPr>
          </w:p>
        </w:tc>
      </w:tr>
      <w:tr w:rsidR="00AE71C5" w:rsidRPr="002F33DF" w14:paraId="3DAADBB2" w14:textId="77777777" w:rsidTr="00AE71C5">
        <w:tc>
          <w:tcPr>
            <w:tcW w:w="709" w:type="dxa"/>
            <w:vAlign w:val="center"/>
          </w:tcPr>
          <w:p w14:paraId="09003229"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6790F4E2" w14:textId="77777777" w:rsidR="00AE71C5" w:rsidRPr="002F33DF" w:rsidRDefault="00AE71C5" w:rsidP="00EE2A48">
            <w:pPr>
              <w:jc w:val="center"/>
              <w:rPr>
                <w:rFonts w:eastAsia="MS Mincho"/>
                <w:b/>
                <w:bCs/>
                <w:sz w:val="16"/>
                <w:szCs w:val="16"/>
              </w:rPr>
            </w:pPr>
            <w:r w:rsidRPr="002F33DF">
              <w:rPr>
                <w:rFonts w:eastAsia="MS Mincho"/>
                <w:b/>
                <w:bCs/>
                <w:sz w:val="16"/>
                <w:szCs w:val="16"/>
              </w:rPr>
              <w:t>TRANSPORTE</w:t>
            </w:r>
          </w:p>
          <w:p w14:paraId="3F0F5F76" w14:textId="77777777" w:rsidR="00AE71C5" w:rsidRPr="002F33DF" w:rsidRDefault="00AE71C5" w:rsidP="00EE2A48">
            <w:pPr>
              <w:jc w:val="center"/>
              <w:rPr>
                <w:rFonts w:eastAsia="MS Mincho"/>
                <w:b/>
                <w:bCs/>
                <w:sz w:val="16"/>
                <w:szCs w:val="16"/>
              </w:rPr>
            </w:pPr>
            <w:r w:rsidRPr="002F33DF">
              <w:rPr>
                <w:rFonts w:eastAsia="MS Mincho"/>
                <w:b/>
                <w:bCs/>
                <w:sz w:val="16"/>
                <w:szCs w:val="16"/>
              </w:rPr>
              <w:t>DEL</w:t>
            </w:r>
          </w:p>
          <w:p w14:paraId="4BCE1825" w14:textId="77777777" w:rsidR="00AE71C5" w:rsidRPr="002F33DF" w:rsidRDefault="00AE71C5" w:rsidP="00EE2A48">
            <w:pPr>
              <w:jc w:val="center"/>
              <w:rPr>
                <w:rFonts w:eastAsia="MS Mincho"/>
                <w:b/>
                <w:bCs/>
                <w:sz w:val="16"/>
                <w:szCs w:val="16"/>
              </w:rPr>
            </w:pPr>
            <w:r w:rsidRPr="31F30BEF">
              <w:rPr>
                <w:rFonts w:eastAsia="MS Mincho"/>
                <w:b/>
                <w:bCs/>
                <w:sz w:val="16"/>
                <w:szCs w:val="16"/>
              </w:rPr>
              <w:t xml:space="preserve">FÉRETRO DE FORMA FLUVIAL, </w:t>
            </w:r>
          </w:p>
          <w:p w14:paraId="3C811AF5" w14:textId="77777777" w:rsidR="00AE71C5" w:rsidRPr="002F33DF" w:rsidRDefault="00AE71C5" w:rsidP="00EE2A48">
            <w:pPr>
              <w:jc w:val="center"/>
              <w:rPr>
                <w:rFonts w:eastAsia="MS Mincho"/>
                <w:b/>
                <w:bCs/>
                <w:sz w:val="16"/>
                <w:szCs w:val="16"/>
              </w:rPr>
            </w:pPr>
            <w:r w:rsidRPr="002F33DF">
              <w:rPr>
                <w:rFonts w:eastAsia="MS Mincho"/>
                <w:b/>
                <w:bCs/>
                <w:sz w:val="16"/>
                <w:szCs w:val="16"/>
              </w:rPr>
              <w:t>AÉREO NACIONAL – INTERNACIONAL</w:t>
            </w:r>
          </w:p>
        </w:tc>
        <w:tc>
          <w:tcPr>
            <w:tcW w:w="6095" w:type="dxa"/>
            <w:vAlign w:val="center"/>
          </w:tcPr>
          <w:p w14:paraId="3FF408D6"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1003DFCC" w14:textId="77777777" w:rsidR="00AE71C5" w:rsidRPr="002F33DF" w:rsidRDefault="00AE71C5" w:rsidP="00EE2A48">
            <w:pPr>
              <w:jc w:val="both"/>
              <w:rPr>
                <w:rFonts w:eastAsia="MS Mincho"/>
                <w:sz w:val="16"/>
                <w:szCs w:val="16"/>
              </w:rPr>
            </w:pPr>
            <w:r w:rsidRPr="002F33DF">
              <w:rPr>
                <w:rFonts w:eastAsia="MS Mincho"/>
                <w:sz w:val="16"/>
                <w:szCs w:val="16"/>
              </w:rPr>
              <w:t xml:space="preserve">El futuro contratista </w:t>
            </w:r>
            <w:r w:rsidRPr="002F33DF">
              <w:rPr>
                <w:rFonts w:eastAsia="Calibri"/>
                <w:sz w:val="16"/>
                <w:szCs w:val="16"/>
              </w:rPr>
              <w:t xml:space="preserve">deberá cubrir los servicios funerarios y repatriación, </w:t>
            </w:r>
            <w:r w:rsidRPr="002F33DF">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7FAD57B8" w14:textId="77777777" w:rsidR="00AE71C5" w:rsidRPr="002F33DF" w:rsidRDefault="00AE71C5" w:rsidP="00EE2A48">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380B1A0A" w14:textId="77777777" w:rsidR="00AE71C5" w:rsidRPr="008B4A4C" w:rsidRDefault="00AE71C5" w:rsidP="00EE2A48">
            <w:pPr>
              <w:jc w:val="both"/>
              <w:rPr>
                <w:sz w:val="16"/>
                <w:szCs w:val="16"/>
              </w:rPr>
            </w:pPr>
            <w:r w:rsidRPr="002F3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2F3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993" w:type="dxa"/>
          </w:tcPr>
          <w:p w14:paraId="1CF2D690" w14:textId="77777777" w:rsidR="00AE71C5" w:rsidRPr="002F33DF" w:rsidRDefault="00AE71C5" w:rsidP="00EE2A48">
            <w:pPr>
              <w:jc w:val="both"/>
              <w:rPr>
                <w:rFonts w:eastAsia="MS Mincho"/>
                <w:sz w:val="16"/>
                <w:szCs w:val="16"/>
              </w:rPr>
            </w:pPr>
          </w:p>
        </w:tc>
        <w:tc>
          <w:tcPr>
            <w:tcW w:w="992" w:type="dxa"/>
          </w:tcPr>
          <w:p w14:paraId="2B1E1F7E" w14:textId="77777777" w:rsidR="00AE71C5" w:rsidRPr="002F33DF" w:rsidRDefault="00AE71C5" w:rsidP="00EE2A48">
            <w:pPr>
              <w:jc w:val="both"/>
              <w:rPr>
                <w:rFonts w:eastAsia="MS Mincho"/>
                <w:sz w:val="16"/>
                <w:szCs w:val="16"/>
              </w:rPr>
            </w:pPr>
          </w:p>
        </w:tc>
      </w:tr>
      <w:tr w:rsidR="00AE71C5" w:rsidRPr="002F33DF" w14:paraId="2C4F4B22" w14:textId="77777777" w:rsidTr="00AE71C5">
        <w:tc>
          <w:tcPr>
            <w:tcW w:w="709" w:type="dxa"/>
            <w:vAlign w:val="center"/>
          </w:tcPr>
          <w:p w14:paraId="5EBB1AF9"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4B069E18" w14:textId="77777777" w:rsidR="00AE71C5" w:rsidRPr="002F33DF" w:rsidRDefault="00AE71C5" w:rsidP="00EE2A48">
            <w:pPr>
              <w:jc w:val="center"/>
              <w:rPr>
                <w:rFonts w:eastAsia="MS Mincho"/>
                <w:b/>
                <w:bCs/>
                <w:sz w:val="16"/>
                <w:szCs w:val="16"/>
              </w:rPr>
            </w:pPr>
            <w:r w:rsidRPr="002F33DF">
              <w:rPr>
                <w:rFonts w:eastAsia="MS Mincho"/>
                <w:b/>
                <w:bCs/>
                <w:sz w:val="16"/>
                <w:szCs w:val="16"/>
              </w:rPr>
              <w:t>TRANSPORTE</w:t>
            </w:r>
          </w:p>
          <w:p w14:paraId="57EBDE2D" w14:textId="77777777" w:rsidR="00AE71C5" w:rsidRPr="002F33DF" w:rsidRDefault="00AE71C5" w:rsidP="00EE2A48">
            <w:pPr>
              <w:jc w:val="center"/>
              <w:rPr>
                <w:rFonts w:eastAsia="MS Mincho"/>
                <w:b/>
                <w:bCs/>
                <w:sz w:val="16"/>
                <w:szCs w:val="16"/>
              </w:rPr>
            </w:pPr>
            <w:r w:rsidRPr="002F33DF">
              <w:rPr>
                <w:rFonts w:eastAsia="MS Mincho"/>
                <w:b/>
                <w:bCs/>
                <w:sz w:val="16"/>
                <w:szCs w:val="16"/>
              </w:rPr>
              <w:t>DEL</w:t>
            </w:r>
          </w:p>
          <w:p w14:paraId="0EB74DED" w14:textId="77777777" w:rsidR="00AE71C5" w:rsidRPr="002F33DF" w:rsidRDefault="00AE71C5" w:rsidP="00EE2A48">
            <w:pPr>
              <w:jc w:val="center"/>
              <w:rPr>
                <w:rFonts w:eastAsia="MS Mincho"/>
                <w:b/>
                <w:bCs/>
                <w:sz w:val="16"/>
                <w:szCs w:val="16"/>
              </w:rPr>
            </w:pPr>
            <w:r w:rsidRPr="002F33DF">
              <w:rPr>
                <w:rFonts w:eastAsia="MS Mincho"/>
                <w:b/>
                <w:bCs/>
                <w:sz w:val="16"/>
                <w:szCs w:val="16"/>
              </w:rPr>
              <w:t>FÉRETRO</w:t>
            </w:r>
          </w:p>
          <w:p w14:paraId="29352DF4" w14:textId="77777777" w:rsidR="00AE71C5" w:rsidRPr="002F33DF" w:rsidRDefault="00AE71C5" w:rsidP="00EE2A48">
            <w:pPr>
              <w:jc w:val="center"/>
              <w:rPr>
                <w:rFonts w:eastAsia="MS Mincho"/>
                <w:b/>
                <w:bCs/>
                <w:sz w:val="16"/>
                <w:szCs w:val="16"/>
              </w:rPr>
            </w:pPr>
            <w:r w:rsidRPr="002F33DF">
              <w:rPr>
                <w:rFonts w:eastAsia="MS Mincho"/>
                <w:b/>
                <w:bCs/>
                <w:sz w:val="16"/>
                <w:szCs w:val="16"/>
              </w:rPr>
              <w:t>TERRESTRE NIVEL NACIONAL</w:t>
            </w:r>
          </w:p>
        </w:tc>
        <w:tc>
          <w:tcPr>
            <w:tcW w:w="6095" w:type="dxa"/>
            <w:vAlign w:val="center"/>
          </w:tcPr>
          <w:p w14:paraId="7830AD99"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7E80BD1D" w14:textId="77777777" w:rsidR="00AE71C5" w:rsidRPr="002F33DF" w:rsidRDefault="00AE71C5" w:rsidP="00EE2A48">
            <w:pPr>
              <w:jc w:val="both"/>
              <w:rPr>
                <w:rFonts w:eastAsia="MS Mincho"/>
                <w:sz w:val="16"/>
                <w:szCs w:val="16"/>
              </w:rPr>
            </w:pPr>
            <w:r w:rsidRPr="002F33DF">
              <w:rPr>
                <w:rFonts w:eastAsia="MS Mincho"/>
                <w:sz w:val="16"/>
                <w:szCs w:val="16"/>
              </w:rPr>
              <w:t>Así mismo, se deberá dar cumplimiento a lo establecido en la Ley 9 de 1979, en su artículo 529, “</w:t>
            </w:r>
            <w:r w:rsidRPr="002F33DF">
              <w:rPr>
                <w:rFonts w:eastAsia="MS Mincho"/>
                <w:i/>
                <w:sz w:val="16"/>
                <w:szCs w:val="16"/>
              </w:rPr>
              <w:t>Por la cual se dictan Medidas Sanitarias</w:t>
            </w:r>
            <w:r w:rsidRPr="002F33DF">
              <w:rPr>
                <w:rFonts w:eastAsia="MS Mincho"/>
                <w:sz w:val="16"/>
                <w:szCs w:val="16"/>
              </w:rPr>
              <w:t>”.</w:t>
            </w:r>
          </w:p>
          <w:p w14:paraId="2BE40F87" w14:textId="77777777" w:rsidR="00AE71C5" w:rsidRPr="002F33DF" w:rsidRDefault="00AE71C5" w:rsidP="00EE2A48">
            <w:pPr>
              <w:jc w:val="both"/>
              <w:rPr>
                <w:sz w:val="16"/>
                <w:szCs w:val="16"/>
              </w:rPr>
            </w:pPr>
            <w:r w:rsidRPr="002F33DF">
              <w:rPr>
                <w:rFonts w:eastAsia="MS Mincho"/>
                <w:sz w:val="16"/>
                <w:szCs w:val="16"/>
              </w:rPr>
              <w:t xml:space="preserve">El contratista garantizará el cumplimiento frente a la normatividad legal en relación al Plan Estratégico de Seguridad Vial PESV, establecidos en la Ley 2251 de 2022, </w:t>
            </w:r>
            <w:r w:rsidRPr="002F33DF">
              <w:rPr>
                <w:rFonts w:eastAsia="MS Mincho"/>
                <w:i/>
                <w:iCs/>
                <w:sz w:val="16"/>
                <w:szCs w:val="16"/>
              </w:rPr>
              <w:t>“por la cual se dictan normas para el diseño e implementación de la política de seguridad vial con enfoque de sistema seguro y se dictan otras disposiciones Ley Julián Esteban</w:t>
            </w:r>
            <w:r w:rsidRPr="002F33DF">
              <w:rPr>
                <w:rFonts w:eastAsia="MS Mincho"/>
                <w:sz w:val="16"/>
                <w:szCs w:val="16"/>
              </w:rPr>
              <w:t>” y la Resolución</w:t>
            </w:r>
            <w:r w:rsidRPr="002F33DF">
              <w:rPr>
                <w:sz w:val="16"/>
                <w:szCs w:val="16"/>
              </w:rPr>
              <w:t xml:space="preserve"> No. 40595 de 2022, </w:t>
            </w:r>
            <w:r w:rsidRPr="002F33DF">
              <w:rPr>
                <w:i/>
                <w:iCs/>
                <w:sz w:val="16"/>
                <w:szCs w:val="16"/>
              </w:rPr>
              <w:t>“Por la cual se adopta la metodología para el diseño, implementación y verificación de los Planes Estratégicos de Seguridad Vial y se dictan otras disposiciones”</w:t>
            </w:r>
            <w:r w:rsidRPr="002F33DF">
              <w:rPr>
                <w:sz w:val="16"/>
                <w:szCs w:val="16"/>
              </w:rPr>
              <w:t xml:space="preserve">, entre otros. </w:t>
            </w:r>
          </w:p>
          <w:p w14:paraId="6734699C" w14:textId="77777777" w:rsidR="00AE71C5" w:rsidRPr="002F33DF" w:rsidRDefault="00AE71C5" w:rsidP="00EE2A48">
            <w:pPr>
              <w:jc w:val="both"/>
            </w:pPr>
            <w:r w:rsidRPr="31F30BEF">
              <w:rPr>
                <w:sz w:val="16"/>
                <w:szCs w:val="16"/>
              </w:rPr>
              <w:t>Por lo cual el contratista entregará los soportes correspondientes a los conductores y equipo automotor asignado al presente objeto del contrato.</w:t>
            </w:r>
          </w:p>
          <w:p w14:paraId="60C46F05" w14:textId="77777777" w:rsidR="00AE71C5" w:rsidRPr="002F33DF" w:rsidRDefault="00AE71C5" w:rsidP="00EE2A48">
            <w:pPr>
              <w:jc w:val="both"/>
              <w:rPr>
                <w:sz w:val="16"/>
                <w:szCs w:val="16"/>
              </w:rPr>
            </w:pPr>
            <w:r w:rsidRPr="005637EA">
              <w:rPr>
                <w:sz w:val="16"/>
                <w:szCs w:val="16"/>
              </w:rPr>
              <w:t>Se deberá cumplir con las disposiciones establecidas en la Resolución 000717 del 21 de abril de 2026, "</w:t>
            </w:r>
            <w:r w:rsidRPr="005637EA">
              <w:rPr>
                <w:i/>
                <w:iCs/>
                <w:sz w:val="16"/>
                <w:szCs w:val="16"/>
              </w:rPr>
              <w:t>Por la cual se reglamenta el manejo y gestión integral en materia sanitaria y epidemiológica del cadáver humano en el ámbito hospitalario, extrahospitalario y funerario y se dictan otras disposiciones</w:t>
            </w:r>
            <w:r w:rsidRPr="005637EA">
              <w:rPr>
                <w:sz w:val="16"/>
                <w:szCs w:val="16"/>
              </w:rPr>
              <w:t>" emanada del Ministerio de Salud y Protección Social.</w:t>
            </w:r>
          </w:p>
        </w:tc>
        <w:tc>
          <w:tcPr>
            <w:tcW w:w="993" w:type="dxa"/>
          </w:tcPr>
          <w:p w14:paraId="6AE3FB7D" w14:textId="77777777" w:rsidR="00AE71C5" w:rsidRPr="002F33DF" w:rsidRDefault="00AE71C5" w:rsidP="00EE2A48">
            <w:pPr>
              <w:jc w:val="both"/>
              <w:rPr>
                <w:rFonts w:eastAsia="MS Mincho"/>
                <w:sz w:val="16"/>
                <w:szCs w:val="16"/>
              </w:rPr>
            </w:pPr>
          </w:p>
        </w:tc>
        <w:tc>
          <w:tcPr>
            <w:tcW w:w="992" w:type="dxa"/>
          </w:tcPr>
          <w:p w14:paraId="4733E119" w14:textId="77777777" w:rsidR="00AE71C5" w:rsidRPr="002F33DF" w:rsidRDefault="00AE71C5" w:rsidP="00EE2A48">
            <w:pPr>
              <w:jc w:val="both"/>
              <w:rPr>
                <w:rFonts w:eastAsia="MS Mincho"/>
                <w:sz w:val="16"/>
                <w:szCs w:val="16"/>
              </w:rPr>
            </w:pPr>
          </w:p>
        </w:tc>
      </w:tr>
      <w:tr w:rsidR="00AE71C5" w:rsidRPr="002F33DF" w14:paraId="709E6640" w14:textId="77777777" w:rsidTr="00AE71C5">
        <w:tc>
          <w:tcPr>
            <w:tcW w:w="709" w:type="dxa"/>
            <w:vAlign w:val="center"/>
          </w:tcPr>
          <w:p w14:paraId="79022307"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6206AEEA" w14:textId="77777777" w:rsidR="00AE71C5" w:rsidRPr="002F33DF" w:rsidRDefault="00AE71C5" w:rsidP="00EE2A48">
            <w:pPr>
              <w:jc w:val="center"/>
              <w:rPr>
                <w:rFonts w:eastAsia="MS Mincho"/>
                <w:b/>
                <w:bCs/>
                <w:sz w:val="16"/>
                <w:szCs w:val="16"/>
              </w:rPr>
            </w:pPr>
            <w:r w:rsidRPr="002F33DF">
              <w:rPr>
                <w:rFonts w:eastAsia="MS Mincho"/>
                <w:b/>
                <w:bCs/>
                <w:sz w:val="16"/>
                <w:szCs w:val="16"/>
              </w:rPr>
              <w:t>LÁPIDA CENIZARIO</w:t>
            </w:r>
          </w:p>
        </w:tc>
        <w:tc>
          <w:tcPr>
            <w:tcW w:w="6095" w:type="dxa"/>
            <w:vAlign w:val="center"/>
          </w:tcPr>
          <w:p w14:paraId="35712C16" w14:textId="77777777" w:rsidR="00AE71C5" w:rsidRPr="002F33DF" w:rsidRDefault="00AE71C5" w:rsidP="00EE2A48">
            <w:pPr>
              <w:jc w:val="both"/>
              <w:rPr>
                <w:rFonts w:eastAsia="MS Mincho"/>
                <w:sz w:val="16"/>
                <w:szCs w:val="16"/>
              </w:rPr>
            </w:pPr>
            <w:r w:rsidRPr="002F33DF">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993" w:type="dxa"/>
          </w:tcPr>
          <w:p w14:paraId="51B5231B" w14:textId="77777777" w:rsidR="00AE71C5" w:rsidRPr="002F33DF" w:rsidRDefault="00AE71C5" w:rsidP="00EE2A48">
            <w:pPr>
              <w:jc w:val="both"/>
              <w:rPr>
                <w:rFonts w:eastAsia="MS Mincho"/>
                <w:sz w:val="16"/>
                <w:szCs w:val="16"/>
              </w:rPr>
            </w:pPr>
          </w:p>
        </w:tc>
        <w:tc>
          <w:tcPr>
            <w:tcW w:w="992" w:type="dxa"/>
          </w:tcPr>
          <w:p w14:paraId="2D1097DB" w14:textId="77777777" w:rsidR="00AE71C5" w:rsidRPr="002F33DF" w:rsidRDefault="00AE71C5" w:rsidP="00EE2A48">
            <w:pPr>
              <w:jc w:val="both"/>
              <w:rPr>
                <w:rFonts w:eastAsia="MS Mincho"/>
                <w:sz w:val="16"/>
                <w:szCs w:val="16"/>
              </w:rPr>
            </w:pPr>
          </w:p>
        </w:tc>
      </w:tr>
      <w:tr w:rsidR="00AE71C5" w:rsidRPr="002F33DF" w14:paraId="3E03E354" w14:textId="77777777" w:rsidTr="00AE71C5">
        <w:tc>
          <w:tcPr>
            <w:tcW w:w="709" w:type="dxa"/>
            <w:vAlign w:val="center"/>
          </w:tcPr>
          <w:p w14:paraId="07C5A036"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439FEDF1" w14:textId="77777777" w:rsidR="00AE71C5" w:rsidRPr="002F33DF" w:rsidRDefault="00AE71C5" w:rsidP="00EE2A48">
            <w:pPr>
              <w:jc w:val="center"/>
              <w:rPr>
                <w:rFonts w:eastAsia="MS Mincho"/>
                <w:b/>
                <w:bCs/>
                <w:sz w:val="16"/>
                <w:szCs w:val="16"/>
              </w:rPr>
            </w:pPr>
            <w:r w:rsidRPr="002F33DF">
              <w:rPr>
                <w:rFonts w:eastAsia="MS Mincho"/>
                <w:b/>
                <w:bCs/>
                <w:sz w:val="16"/>
                <w:szCs w:val="16"/>
              </w:rPr>
              <w:t>MARCACIÓN LÁPIDA CENIZARIO</w:t>
            </w:r>
          </w:p>
        </w:tc>
        <w:tc>
          <w:tcPr>
            <w:tcW w:w="6095" w:type="dxa"/>
            <w:vAlign w:val="center"/>
          </w:tcPr>
          <w:p w14:paraId="69780479" w14:textId="77777777" w:rsidR="00AE71C5" w:rsidRPr="002F33DF" w:rsidRDefault="00AE71C5" w:rsidP="00EE2A48">
            <w:pPr>
              <w:jc w:val="both"/>
              <w:rPr>
                <w:rFonts w:eastAsia="MS Mincho"/>
                <w:sz w:val="16"/>
                <w:szCs w:val="16"/>
              </w:rPr>
            </w:pPr>
            <w:r w:rsidRPr="002F33DF">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3C509290" w14:textId="77777777" w:rsidR="00AE71C5" w:rsidRPr="002F33DF" w:rsidRDefault="00AE71C5" w:rsidP="00EE2A48">
            <w:pPr>
              <w:jc w:val="both"/>
              <w:rPr>
                <w:rFonts w:eastAsia="MS Mincho"/>
                <w:sz w:val="16"/>
                <w:szCs w:val="16"/>
              </w:rPr>
            </w:pPr>
            <w:r w:rsidRPr="002F33DF">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7A137AC5" w14:textId="77777777" w:rsidR="00AE71C5" w:rsidRPr="002F33DF" w:rsidRDefault="00AE71C5" w:rsidP="00EE2A48">
            <w:pPr>
              <w:jc w:val="both"/>
              <w:rPr>
                <w:rFonts w:eastAsia="MS Mincho"/>
                <w:sz w:val="16"/>
                <w:szCs w:val="16"/>
              </w:rPr>
            </w:pPr>
            <w:r w:rsidRPr="002F33DF">
              <w:rPr>
                <w:rFonts w:eastAsia="MS Mincho"/>
                <w:b/>
                <w:sz w:val="16"/>
                <w:szCs w:val="16"/>
              </w:rPr>
              <w:t>Nota</w:t>
            </w:r>
            <w:r w:rsidRPr="002F33DF">
              <w:rPr>
                <w:rFonts w:eastAsia="MS Mincho"/>
                <w:sz w:val="16"/>
                <w:szCs w:val="16"/>
              </w:rPr>
              <w:t xml:space="preserve">: En los casos de presentarse fisura o ruptura de la lápida durante su proceso de marcación, grabado o fijación el contratista que se derive del presente proceso </w:t>
            </w:r>
            <w:r w:rsidRPr="002F33DF">
              <w:rPr>
                <w:rFonts w:eastAsia="MS Mincho"/>
                <w:sz w:val="16"/>
                <w:szCs w:val="16"/>
              </w:rPr>
              <w:lastRenderedPageBreak/>
              <w:t xml:space="preserve">deberá realizar su respectivo reemplazo con las mismas condiciones técnicas establecidas, sin ningún costo adicional para la administración. </w:t>
            </w:r>
          </w:p>
        </w:tc>
        <w:tc>
          <w:tcPr>
            <w:tcW w:w="993" w:type="dxa"/>
          </w:tcPr>
          <w:p w14:paraId="5859DD50" w14:textId="77777777" w:rsidR="00AE71C5" w:rsidRPr="002F33DF" w:rsidRDefault="00AE71C5" w:rsidP="00EE2A48">
            <w:pPr>
              <w:jc w:val="both"/>
              <w:rPr>
                <w:rFonts w:eastAsia="MS Mincho"/>
                <w:sz w:val="16"/>
                <w:szCs w:val="16"/>
              </w:rPr>
            </w:pPr>
          </w:p>
        </w:tc>
        <w:tc>
          <w:tcPr>
            <w:tcW w:w="992" w:type="dxa"/>
          </w:tcPr>
          <w:p w14:paraId="0A8C28BF" w14:textId="77777777" w:rsidR="00AE71C5" w:rsidRPr="002F33DF" w:rsidRDefault="00AE71C5" w:rsidP="00EE2A48">
            <w:pPr>
              <w:jc w:val="both"/>
              <w:rPr>
                <w:rFonts w:eastAsia="MS Mincho"/>
                <w:sz w:val="16"/>
                <w:szCs w:val="16"/>
              </w:rPr>
            </w:pPr>
          </w:p>
        </w:tc>
      </w:tr>
      <w:tr w:rsidR="00AE71C5" w:rsidRPr="002F33DF" w14:paraId="0100C949" w14:textId="77777777" w:rsidTr="00AE71C5">
        <w:tc>
          <w:tcPr>
            <w:tcW w:w="709" w:type="dxa"/>
            <w:vAlign w:val="center"/>
          </w:tcPr>
          <w:p w14:paraId="3634F358" w14:textId="77777777" w:rsidR="00AE71C5" w:rsidRPr="002F33DF" w:rsidRDefault="00AE71C5" w:rsidP="001F2826">
            <w:pPr>
              <w:numPr>
                <w:ilvl w:val="0"/>
                <w:numId w:val="36"/>
              </w:numPr>
              <w:autoSpaceDE/>
              <w:autoSpaceDN/>
              <w:spacing w:after="160" w:line="259" w:lineRule="auto"/>
              <w:contextualSpacing/>
              <w:jc w:val="center"/>
              <w:rPr>
                <w:sz w:val="16"/>
                <w:szCs w:val="16"/>
              </w:rPr>
            </w:pPr>
          </w:p>
        </w:tc>
        <w:tc>
          <w:tcPr>
            <w:tcW w:w="1276" w:type="dxa"/>
            <w:vAlign w:val="center"/>
          </w:tcPr>
          <w:p w14:paraId="28684B0A" w14:textId="77777777" w:rsidR="00AE71C5" w:rsidRPr="002F33DF" w:rsidRDefault="00AE71C5" w:rsidP="00EE2A48">
            <w:pPr>
              <w:jc w:val="center"/>
              <w:rPr>
                <w:rFonts w:eastAsia="MS Mincho"/>
                <w:b/>
                <w:bCs/>
                <w:sz w:val="16"/>
                <w:szCs w:val="16"/>
              </w:rPr>
            </w:pPr>
            <w:r w:rsidRPr="002F33DF">
              <w:rPr>
                <w:rFonts w:eastAsia="MS Mincho"/>
                <w:b/>
                <w:bCs/>
                <w:sz w:val="16"/>
                <w:szCs w:val="16"/>
              </w:rPr>
              <w:t>PLACA RESINADA</w:t>
            </w:r>
          </w:p>
        </w:tc>
        <w:tc>
          <w:tcPr>
            <w:tcW w:w="6095" w:type="dxa"/>
            <w:vAlign w:val="center"/>
          </w:tcPr>
          <w:p w14:paraId="441390D4" w14:textId="77777777" w:rsidR="00AE71C5" w:rsidRPr="002F33DF" w:rsidRDefault="00AE71C5" w:rsidP="00EE2A48">
            <w:pPr>
              <w:jc w:val="both"/>
              <w:rPr>
                <w:rFonts w:eastAsia="MS Mincho"/>
                <w:sz w:val="16"/>
                <w:szCs w:val="16"/>
              </w:rPr>
            </w:pPr>
            <w:r w:rsidRPr="002F33DF">
              <w:rPr>
                <w:rFonts w:eastAsia="MS Mincho"/>
                <w:sz w:val="16"/>
                <w:szCs w:val="16"/>
              </w:rPr>
              <w:t xml:space="preserve">Placa </w:t>
            </w:r>
            <w:r w:rsidRPr="002428AF">
              <w:rPr>
                <w:rFonts w:eastAsia="MS Mincho"/>
                <w:sz w:val="16"/>
                <w:szCs w:val="16"/>
              </w:rPr>
              <w:t xml:space="preserve">resinada de 8½ centímetros por 2½ centímetros, color dorado con logo de la institución para urna de </w:t>
            </w:r>
            <w:proofErr w:type="spellStart"/>
            <w:r w:rsidRPr="002428AF">
              <w:rPr>
                <w:rFonts w:eastAsia="MS Mincho"/>
                <w:sz w:val="16"/>
                <w:szCs w:val="16"/>
              </w:rPr>
              <w:t>cenizario</w:t>
            </w:r>
            <w:proofErr w:type="spellEnd"/>
            <w:r w:rsidRPr="002428AF">
              <w:rPr>
                <w:rFonts w:eastAsia="MS Mincho"/>
                <w:sz w:val="16"/>
                <w:szCs w:val="16"/>
              </w:rPr>
              <w:t xml:space="preserve"> en el Mausoleo Bogotá de la Policía Nacional</w:t>
            </w:r>
            <w:r w:rsidRPr="002F33DF">
              <w:rPr>
                <w:rFonts w:eastAsia="MS Mincho"/>
                <w:sz w:val="16"/>
                <w:szCs w:val="16"/>
              </w:rPr>
              <w:t>.</w:t>
            </w:r>
          </w:p>
        </w:tc>
        <w:tc>
          <w:tcPr>
            <w:tcW w:w="993" w:type="dxa"/>
          </w:tcPr>
          <w:p w14:paraId="3DA7F8D2" w14:textId="77777777" w:rsidR="00AE71C5" w:rsidRPr="002F33DF" w:rsidRDefault="00AE71C5" w:rsidP="00EE2A48">
            <w:pPr>
              <w:jc w:val="both"/>
              <w:rPr>
                <w:rFonts w:eastAsia="MS Mincho"/>
                <w:sz w:val="16"/>
                <w:szCs w:val="16"/>
              </w:rPr>
            </w:pPr>
          </w:p>
        </w:tc>
        <w:tc>
          <w:tcPr>
            <w:tcW w:w="992" w:type="dxa"/>
          </w:tcPr>
          <w:p w14:paraId="70016807" w14:textId="77777777" w:rsidR="00AE71C5" w:rsidRPr="002F33DF" w:rsidRDefault="00AE71C5" w:rsidP="00EE2A48">
            <w:pPr>
              <w:jc w:val="both"/>
              <w:rPr>
                <w:rFonts w:eastAsia="MS Mincho"/>
                <w:sz w:val="16"/>
                <w:szCs w:val="16"/>
              </w:rPr>
            </w:pPr>
          </w:p>
        </w:tc>
      </w:tr>
    </w:tbl>
    <w:p w14:paraId="1636A900" w14:textId="77777777" w:rsidR="00AE71C5" w:rsidRPr="00204F86" w:rsidRDefault="00AE71C5" w:rsidP="00AE71C5">
      <w:pPr>
        <w:adjustRightInd w:val="0"/>
        <w:ind w:right="-660"/>
        <w:jc w:val="both"/>
        <w:rPr>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5919"/>
        <w:gridCol w:w="892"/>
        <w:gridCol w:w="1102"/>
      </w:tblGrid>
      <w:tr w:rsidR="00AE71C5" w:rsidRPr="00C52E9C" w14:paraId="678CCE08" w14:textId="77777777" w:rsidTr="00EE2A48">
        <w:tc>
          <w:tcPr>
            <w:tcW w:w="5000" w:type="pct"/>
            <w:gridSpan w:val="5"/>
            <w:vAlign w:val="center"/>
          </w:tcPr>
          <w:p w14:paraId="49FE104F" w14:textId="77777777" w:rsidR="00AE71C5" w:rsidRPr="00E41B3B" w:rsidRDefault="00AE71C5" w:rsidP="00EE2A48">
            <w:pPr>
              <w:jc w:val="center"/>
              <w:rPr>
                <w:b/>
                <w:bCs/>
                <w:sz w:val="16"/>
                <w:szCs w:val="16"/>
              </w:rPr>
            </w:pPr>
            <w:r w:rsidRPr="00E41B3B">
              <w:rPr>
                <w:b/>
                <w:bCs/>
                <w:sz w:val="16"/>
                <w:szCs w:val="16"/>
              </w:rPr>
              <w:t xml:space="preserve">APLICA PARA EL PAQUETE No. 3 INHUMACIÓN FALLECIDOS NO UNIFORMADOS DE LA POLICÍA NACIONAL Y </w:t>
            </w:r>
          </w:p>
          <w:p w14:paraId="32C48B97" w14:textId="77777777" w:rsidR="00AE71C5" w:rsidRPr="00C52E9C" w:rsidRDefault="00AE71C5" w:rsidP="00EE2A48">
            <w:pPr>
              <w:jc w:val="center"/>
              <w:rPr>
                <w:b/>
                <w:bCs/>
                <w:sz w:val="16"/>
                <w:szCs w:val="16"/>
              </w:rPr>
            </w:pPr>
            <w:r w:rsidRPr="00C52E9C">
              <w:rPr>
                <w:b/>
                <w:bCs/>
                <w:sz w:val="16"/>
                <w:szCs w:val="16"/>
              </w:rPr>
              <w:t xml:space="preserve">PAQUETE No. 4 CREMACIÓN FALLECIDOS NO UNIFORMADOS </w:t>
            </w:r>
            <w:r w:rsidRPr="00C52E9C">
              <w:rPr>
                <w:rFonts w:eastAsia="MS Mincho"/>
                <w:b/>
                <w:sz w:val="16"/>
                <w:szCs w:val="16"/>
              </w:rPr>
              <w:t>DE LA POLICÍA NACIONAL</w:t>
            </w:r>
          </w:p>
          <w:p w14:paraId="392BFCC4" w14:textId="77777777" w:rsidR="00AE71C5" w:rsidRPr="00C52E9C" w:rsidRDefault="00AE71C5" w:rsidP="00EE2A48">
            <w:pPr>
              <w:jc w:val="center"/>
              <w:rPr>
                <w:rFonts w:eastAsia="MS Mincho"/>
                <w:b/>
                <w:sz w:val="16"/>
                <w:szCs w:val="16"/>
              </w:rPr>
            </w:pPr>
            <w:r w:rsidRPr="00C52E9C">
              <w:rPr>
                <w:rFonts w:eastAsia="MS Mincho"/>
                <w:bCs/>
                <w:sz w:val="16"/>
                <w:szCs w:val="16"/>
              </w:rPr>
              <w:t>(Servicios</w:t>
            </w:r>
            <w:r w:rsidRPr="00C52E9C">
              <w:rPr>
                <w:rFonts w:eastAsia="MS Mincho"/>
                <w:sz w:val="16"/>
                <w:szCs w:val="16"/>
              </w:rPr>
              <w:t xml:space="preserve"> Funerarios (Decreto 1214 de 1990) para personal fallecido en todas las categorías y grados, fallecidos en servicio activo y fallecidos pensionados).</w:t>
            </w:r>
          </w:p>
        </w:tc>
      </w:tr>
      <w:tr w:rsidR="00AE71C5" w:rsidRPr="00C52E9C" w14:paraId="7D1C48DA" w14:textId="77777777" w:rsidTr="00EE2A48">
        <w:tc>
          <w:tcPr>
            <w:tcW w:w="286" w:type="pct"/>
            <w:vAlign w:val="center"/>
          </w:tcPr>
          <w:p w14:paraId="1FC8F927" w14:textId="77777777" w:rsidR="00AE71C5" w:rsidRPr="00C52E9C" w:rsidRDefault="00AE71C5" w:rsidP="00EE2A48">
            <w:pPr>
              <w:jc w:val="center"/>
              <w:rPr>
                <w:rFonts w:eastAsia="MS Mincho"/>
                <w:b/>
                <w:sz w:val="16"/>
                <w:szCs w:val="16"/>
              </w:rPr>
            </w:pPr>
            <w:r w:rsidRPr="00C52E9C">
              <w:rPr>
                <w:rFonts w:eastAsia="MS Mincho"/>
                <w:b/>
                <w:sz w:val="16"/>
                <w:szCs w:val="16"/>
              </w:rPr>
              <w:t>ITEM</w:t>
            </w:r>
          </w:p>
        </w:tc>
        <w:tc>
          <w:tcPr>
            <w:tcW w:w="798" w:type="pct"/>
            <w:vAlign w:val="center"/>
          </w:tcPr>
          <w:p w14:paraId="7C0B0463" w14:textId="77777777" w:rsidR="00AE71C5" w:rsidRPr="00C52E9C" w:rsidRDefault="00AE71C5" w:rsidP="00EE2A48">
            <w:pPr>
              <w:jc w:val="center"/>
              <w:rPr>
                <w:rFonts w:eastAsia="MS Mincho"/>
                <w:b/>
                <w:sz w:val="16"/>
                <w:szCs w:val="16"/>
              </w:rPr>
            </w:pPr>
            <w:r w:rsidRPr="00C52E9C">
              <w:rPr>
                <w:rFonts w:eastAsia="MS Mincho"/>
                <w:b/>
                <w:sz w:val="16"/>
                <w:szCs w:val="16"/>
              </w:rPr>
              <w:t>SERVICIO</w:t>
            </w:r>
          </w:p>
        </w:tc>
        <w:tc>
          <w:tcPr>
            <w:tcW w:w="2927" w:type="pct"/>
            <w:vAlign w:val="center"/>
          </w:tcPr>
          <w:p w14:paraId="4DB44525" w14:textId="77777777" w:rsidR="00AE71C5" w:rsidRPr="00C52E9C" w:rsidRDefault="00AE71C5" w:rsidP="00EE2A48">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27" w:type="pct"/>
            <w:vAlign w:val="center"/>
          </w:tcPr>
          <w:p w14:paraId="17CD8DF6" w14:textId="77777777" w:rsidR="00AE71C5" w:rsidRPr="00C52E9C" w:rsidRDefault="00AE71C5" w:rsidP="00EE2A48">
            <w:pPr>
              <w:jc w:val="center"/>
              <w:rPr>
                <w:rFonts w:eastAsia="MS Mincho"/>
                <w:b/>
                <w:sz w:val="16"/>
                <w:szCs w:val="16"/>
              </w:rPr>
            </w:pPr>
            <w:r w:rsidRPr="00C52E9C">
              <w:rPr>
                <w:rFonts w:eastAsia="MS Mincho"/>
                <w:b/>
                <w:sz w:val="16"/>
                <w:szCs w:val="16"/>
              </w:rPr>
              <w:t>CUMPLE</w:t>
            </w:r>
          </w:p>
        </w:tc>
        <w:tc>
          <w:tcPr>
            <w:tcW w:w="563" w:type="pct"/>
            <w:vAlign w:val="center"/>
          </w:tcPr>
          <w:p w14:paraId="43CBD0F6" w14:textId="77777777" w:rsidR="00AE71C5" w:rsidRPr="00C52E9C" w:rsidRDefault="00AE71C5" w:rsidP="00EE2A48">
            <w:pPr>
              <w:jc w:val="center"/>
              <w:rPr>
                <w:rFonts w:eastAsia="MS Mincho"/>
                <w:b/>
                <w:sz w:val="16"/>
                <w:szCs w:val="16"/>
              </w:rPr>
            </w:pPr>
            <w:r w:rsidRPr="00C52E9C">
              <w:rPr>
                <w:rFonts w:eastAsia="MS Mincho"/>
                <w:b/>
                <w:sz w:val="16"/>
                <w:szCs w:val="16"/>
              </w:rPr>
              <w:t>NO CUMPLE</w:t>
            </w:r>
          </w:p>
        </w:tc>
      </w:tr>
      <w:tr w:rsidR="00AE71C5" w:rsidRPr="00C52E9C" w14:paraId="60BAD3F1" w14:textId="77777777" w:rsidTr="00EE2A48">
        <w:trPr>
          <w:trHeight w:val="132"/>
        </w:trPr>
        <w:tc>
          <w:tcPr>
            <w:tcW w:w="286" w:type="pct"/>
            <w:vAlign w:val="center"/>
          </w:tcPr>
          <w:p w14:paraId="4123CB15"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1532B016" w14:textId="77777777" w:rsidR="00AE71C5" w:rsidRPr="00C52E9C" w:rsidRDefault="00AE71C5" w:rsidP="00EE2A48">
            <w:pPr>
              <w:jc w:val="center"/>
              <w:rPr>
                <w:rFonts w:eastAsia="MS Mincho"/>
                <w:b/>
                <w:bCs/>
                <w:sz w:val="16"/>
                <w:szCs w:val="16"/>
              </w:rPr>
            </w:pPr>
            <w:r w:rsidRPr="00C52E9C">
              <w:rPr>
                <w:rFonts w:eastAsia="MS Mincho"/>
                <w:b/>
                <w:bCs/>
                <w:sz w:val="16"/>
                <w:szCs w:val="16"/>
              </w:rPr>
              <w:t>TRASLADOS</w:t>
            </w:r>
          </w:p>
          <w:p w14:paraId="5499EC18" w14:textId="77777777" w:rsidR="00AE71C5" w:rsidRPr="00C52E9C" w:rsidRDefault="00AE71C5" w:rsidP="00EE2A48">
            <w:pPr>
              <w:jc w:val="center"/>
              <w:rPr>
                <w:rFonts w:eastAsia="MS Mincho"/>
                <w:sz w:val="16"/>
                <w:szCs w:val="16"/>
              </w:rPr>
            </w:pPr>
            <w:r w:rsidRPr="00C52E9C">
              <w:rPr>
                <w:rFonts w:eastAsia="MS Mincho"/>
                <w:b/>
                <w:bCs/>
                <w:sz w:val="16"/>
                <w:szCs w:val="16"/>
              </w:rPr>
              <w:t>DEL CUERPO</w:t>
            </w:r>
          </w:p>
        </w:tc>
        <w:tc>
          <w:tcPr>
            <w:tcW w:w="2927" w:type="pct"/>
            <w:vAlign w:val="center"/>
          </w:tcPr>
          <w:p w14:paraId="30034616" w14:textId="77777777" w:rsidR="00AE71C5" w:rsidRPr="00C52E9C" w:rsidRDefault="00AE71C5" w:rsidP="00EE2A48">
            <w:pPr>
              <w:jc w:val="both"/>
              <w:rPr>
                <w:rFonts w:eastAsia="MS Mincho"/>
                <w:sz w:val="16"/>
                <w:szCs w:val="16"/>
              </w:rPr>
            </w:pPr>
            <w:r w:rsidRPr="00C52E9C">
              <w:rPr>
                <w:rFonts w:eastAsia="MS Mincho"/>
                <w:sz w:val="16"/>
                <w:szCs w:val="16"/>
              </w:rPr>
              <w:t>Son aquellos necesarios para el transporte del cuerpo donde incluye los traslados a la morgue, aeropuerto, laboratorio, sitio de velación y demás que sean necesarios.</w:t>
            </w:r>
          </w:p>
          <w:p w14:paraId="08A48D04" w14:textId="77777777" w:rsidR="00AE71C5" w:rsidRDefault="00AE71C5" w:rsidP="00EE2A48">
            <w:pPr>
              <w:jc w:val="both"/>
              <w:rPr>
                <w:rFonts w:eastAsia="MS Mincho"/>
                <w:sz w:val="16"/>
                <w:szCs w:val="16"/>
              </w:rPr>
            </w:pPr>
            <w:r w:rsidRPr="00F65A2C">
              <w:rPr>
                <w:rFonts w:eastAsia="MS Mincho"/>
                <w:sz w:val="16"/>
                <w:szCs w:val="16"/>
              </w:rPr>
              <w:t>El traslado debe hacerse en vehículos, adecuados para la prestación del servicio, los cuales deberán cumplir con condiciones</w:t>
            </w:r>
            <w:r>
              <w:rPr>
                <w:rFonts w:eastAsia="MS Mincho"/>
                <w:sz w:val="16"/>
                <w:szCs w:val="16"/>
              </w:rPr>
              <w:t xml:space="preserve"> </w:t>
            </w:r>
            <w:proofErr w:type="spellStart"/>
            <w:r>
              <w:rPr>
                <w:rFonts w:eastAsia="MS Mincho"/>
                <w:sz w:val="16"/>
                <w:szCs w:val="16"/>
              </w:rPr>
              <w:t>tecnnicomecanicas</w:t>
            </w:r>
            <w:proofErr w:type="spellEnd"/>
            <w:r>
              <w:rPr>
                <w:rFonts w:eastAsia="MS Mincho"/>
                <w:sz w:val="16"/>
                <w:szCs w:val="16"/>
              </w:rPr>
              <w:t xml:space="preserve"> y de gases</w:t>
            </w:r>
            <w:r w:rsidRPr="00F65A2C">
              <w:rPr>
                <w:rFonts w:eastAsia="MS Mincho"/>
                <w:sz w:val="16"/>
                <w:szCs w:val="16"/>
              </w:rPr>
              <w:t>,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2BC28FD2"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62143C0F" w14:textId="77777777" w:rsidR="00AE71C5" w:rsidRPr="00C52E9C" w:rsidRDefault="00AE71C5" w:rsidP="00EE2A48">
            <w:pPr>
              <w:jc w:val="both"/>
              <w:rPr>
                <w:rFonts w:eastAsia="MS Mincho"/>
                <w:sz w:val="16"/>
                <w:szCs w:val="16"/>
              </w:rPr>
            </w:pPr>
            <w:r w:rsidRPr="00C52E9C">
              <w:rPr>
                <w:rFonts w:eastAsia="MS Mincho"/>
                <w:sz w:val="16"/>
                <w:szCs w:val="16"/>
              </w:rPr>
              <w:t>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 xml:space="preserve">”, dentro del cual el Ministerio de Salud deberá: </w:t>
            </w:r>
          </w:p>
          <w:p w14:paraId="3D51044F" w14:textId="77777777" w:rsidR="00AE71C5" w:rsidRPr="00C52E9C" w:rsidRDefault="00AE71C5" w:rsidP="00EE2A48">
            <w:pPr>
              <w:jc w:val="both"/>
              <w:rPr>
                <w:rFonts w:eastAsia="MS Mincho"/>
                <w:sz w:val="16"/>
                <w:szCs w:val="16"/>
              </w:rPr>
            </w:pPr>
            <w:r w:rsidRPr="00C52E9C">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681F2403" w14:textId="77777777" w:rsidR="00AE71C5" w:rsidRDefault="00AE71C5" w:rsidP="001F2826">
            <w:pPr>
              <w:pStyle w:val="Prrafodelista"/>
              <w:numPr>
                <w:ilvl w:val="0"/>
                <w:numId w:val="62"/>
              </w:numPr>
              <w:autoSpaceDE/>
              <w:autoSpaceDN/>
              <w:jc w:val="both"/>
              <w:rPr>
                <w:rFonts w:eastAsia="MS Mincho"/>
                <w:sz w:val="16"/>
                <w:szCs w:val="16"/>
              </w:rPr>
            </w:pPr>
            <w:r w:rsidRPr="009659B6">
              <w:rPr>
                <w:rFonts w:eastAsia="MS Mincho"/>
                <w:sz w:val="16"/>
                <w:szCs w:val="16"/>
              </w:rPr>
              <w:t>Causa de la muerte, debidamente certificada.</w:t>
            </w:r>
          </w:p>
          <w:p w14:paraId="0DB574B7" w14:textId="77777777" w:rsidR="00AE71C5" w:rsidRDefault="00AE71C5" w:rsidP="001F2826">
            <w:pPr>
              <w:pStyle w:val="Prrafodelista"/>
              <w:numPr>
                <w:ilvl w:val="0"/>
                <w:numId w:val="62"/>
              </w:numPr>
              <w:autoSpaceDE/>
              <w:autoSpaceDN/>
              <w:jc w:val="both"/>
              <w:rPr>
                <w:rFonts w:eastAsia="MS Mincho"/>
                <w:sz w:val="16"/>
                <w:szCs w:val="16"/>
              </w:rPr>
            </w:pPr>
            <w:r w:rsidRPr="009659B6">
              <w:rPr>
                <w:rFonts w:eastAsia="MS Mincho"/>
                <w:sz w:val="16"/>
                <w:szCs w:val="16"/>
              </w:rPr>
              <w:t>Tiempo del traslado con relación a la hora de la muerte.</w:t>
            </w:r>
          </w:p>
          <w:p w14:paraId="054B39FF" w14:textId="77777777" w:rsidR="00AE71C5" w:rsidRDefault="00AE71C5" w:rsidP="001F2826">
            <w:pPr>
              <w:pStyle w:val="Prrafodelista"/>
              <w:numPr>
                <w:ilvl w:val="0"/>
                <w:numId w:val="62"/>
              </w:numPr>
              <w:autoSpaceDE/>
              <w:autoSpaceDN/>
              <w:jc w:val="both"/>
              <w:rPr>
                <w:rFonts w:eastAsia="MS Mincho"/>
                <w:sz w:val="16"/>
                <w:szCs w:val="16"/>
              </w:rPr>
            </w:pPr>
            <w:r w:rsidRPr="009659B6">
              <w:rPr>
                <w:rFonts w:eastAsia="MS Mincho"/>
                <w:sz w:val="16"/>
                <w:szCs w:val="16"/>
              </w:rPr>
              <w:t>Duración del traslado, máximo 24 horas.</w:t>
            </w:r>
          </w:p>
          <w:p w14:paraId="31FC90E1" w14:textId="77777777" w:rsidR="00AE71C5" w:rsidRDefault="00AE71C5" w:rsidP="001F2826">
            <w:pPr>
              <w:pStyle w:val="Prrafodelista"/>
              <w:numPr>
                <w:ilvl w:val="0"/>
                <w:numId w:val="62"/>
              </w:numPr>
              <w:autoSpaceDE/>
              <w:autoSpaceDN/>
              <w:jc w:val="both"/>
              <w:rPr>
                <w:rFonts w:eastAsia="MS Mincho"/>
                <w:sz w:val="16"/>
                <w:szCs w:val="16"/>
              </w:rPr>
            </w:pPr>
            <w:r w:rsidRPr="009659B6">
              <w:rPr>
                <w:rFonts w:eastAsia="MS Mincho"/>
                <w:sz w:val="16"/>
                <w:szCs w:val="16"/>
              </w:rPr>
              <w:t>Medios de transporte del cadáver, y condiciones climatológicas del lugar de defunción, de las regiones de tránsito y del lugar del destino que puedan influir en el desarrollo de los fenómenos de putrefacción.</w:t>
            </w:r>
          </w:p>
          <w:p w14:paraId="414EC5C7" w14:textId="77777777" w:rsidR="00AE71C5" w:rsidRPr="00747358" w:rsidRDefault="00AE71C5" w:rsidP="00EE2A48">
            <w:pPr>
              <w:pStyle w:val="Prrafodelista"/>
              <w:jc w:val="both"/>
              <w:rPr>
                <w:rFonts w:eastAsia="MS Mincho"/>
                <w:sz w:val="16"/>
                <w:szCs w:val="16"/>
              </w:rPr>
            </w:pPr>
          </w:p>
          <w:p w14:paraId="06064C6C" w14:textId="77777777" w:rsidR="00AE71C5" w:rsidRPr="00C52E9C" w:rsidRDefault="00AE71C5" w:rsidP="00EE2A48">
            <w:pPr>
              <w:jc w:val="both"/>
              <w:rPr>
                <w:rFonts w:eastAsia="MS Mincho"/>
                <w:sz w:val="16"/>
                <w:szCs w:val="16"/>
              </w:rPr>
            </w:pPr>
            <w:r w:rsidRPr="00C52E9C">
              <w:rPr>
                <w:rFonts w:eastAsia="MS Mincho"/>
                <w:sz w:val="16"/>
                <w:szCs w:val="16"/>
              </w:rPr>
              <w:t>El contratista deberá cumplir con los convenios internacionales existentes, con relación a los sistemas de preservación de cadáveres cuando el traslado del cadáver se realice fuera de los límites de la nación.</w:t>
            </w:r>
          </w:p>
          <w:p w14:paraId="3AAE78A4" w14:textId="77777777" w:rsidR="00AE71C5" w:rsidRPr="00C52E9C" w:rsidRDefault="00AE71C5" w:rsidP="00EE2A48">
            <w:pPr>
              <w:jc w:val="both"/>
              <w:rPr>
                <w:rFonts w:eastAsia="MS Mincho"/>
                <w:sz w:val="16"/>
                <w:szCs w:val="16"/>
              </w:rPr>
            </w:pPr>
            <w:r w:rsidRPr="00C52E9C">
              <w:rPr>
                <w:rFonts w:eastAsia="MS Mincho"/>
                <w:sz w:val="16"/>
                <w:szCs w:val="16"/>
              </w:rPr>
              <w:t>Fijar los requisitos que deberán cumplir las personas y establecimientos autorizables para el embalsamiento de cadáveres y determinar cuáles son las técnicas más adecuadas.</w:t>
            </w:r>
          </w:p>
          <w:p w14:paraId="52570843" w14:textId="77777777" w:rsidR="00AE71C5" w:rsidRPr="00C52E9C" w:rsidRDefault="00AE71C5" w:rsidP="00EE2A48">
            <w:pPr>
              <w:jc w:val="both"/>
              <w:rPr>
                <w:rFonts w:eastAsia="MS Mincho"/>
                <w:sz w:val="16"/>
                <w:szCs w:val="16"/>
              </w:rPr>
            </w:pPr>
            <w:r w:rsidRPr="00C52E9C">
              <w:rPr>
                <w:rFonts w:eastAsia="MS Mincho"/>
                <w:sz w:val="16"/>
                <w:szCs w:val="16"/>
              </w:rPr>
              <w:t>El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6FE4E6A0" w14:textId="77777777" w:rsidR="00AE71C5" w:rsidRPr="00C52E9C" w:rsidRDefault="00AE71C5" w:rsidP="00EE2A48">
            <w:pPr>
              <w:jc w:val="both"/>
              <w:rPr>
                <w:rFonts w:eastAsia="MS Mincho"/>
                <w:sz w:val="16"/>
                <w:szCs w:val="16"/>
              </w:rPr>
            </w:pPr>
            <w:r w:rsidRPr="00C52E9C">
              <w:rPr>
                <w:rFonts w:eastAsia="MS Mincho"/>
                <w:sz w:val="16"/>
                <w:szCs w:val="16"/>
              </w:rPr>
              <w:t>Cumplir con las normas, reglamentos y condiciones de tránsito estipuladas por el Ministerio de Trasporte para los vehículos destinados al traslado de cadáveres.</w:t>
            </w:r>
          </w:p>
          <w:p w14:paraId="3B7084BB" w14:textId="77777777" w:rsidR="00AE71C5" w:rsidRPr="00C52E9C" w:rsidRDefault="00AE71C5" w:rsidP="00EE2A48">
            <w:pPr>
              <w:jc w:val="both"/>
              <w:rPr>
                <w:rFonts w:eastAsia="MS Mincho"/>
                <w:sz w:val="16"/>
                <w:szCs w:val="16"/>
              </w:rPr>
            </w:pPr>
            <w:r w:rsidRPr="00C52E9C">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66A0D678" w14:textId="77777777" w:rsidR="00AE71C5" w:rsidRPr="00C52E9C" w:rsidRDefault="00AE71C5" w:rsidP="00EE2A48">
            <w:pPr>
              <w:jc w:val="both"/>
              <w:rPr>
                <w:rFonts w:eastAsia="MS Mincho"/>
                <w:sz w:val="16"/>
                <w:szCs w:val="16"/>
              </w:rPr>
            </w:pPr>
            <w:r w:rsidRPr="00C52E9C">
              <w:rPr>
                <w:rFonts w:eastAsia="MS Mincho"/>
                <w:sz w:val="16"/>
                <w:szCs w:val="16"/>
              </w:rPr>
              <w:t>Nota:  El Contratista se encargará de realizar el traslado seguro del cofre o féretro al descargarlo de los vehículos, en salas de velación y destinos finales.</w:t>
            </w:r>
          </w:p>
          <w:p w14:paraId="43509FF2" w14:textId="77777777" w:rsidR="00AE71C5" w:rsidRPr="00C52E9C" w:rsidRDefault="00AE71C5" w:rsidP="00EE2A48">
            <w:pPr>
              <w:jc w:val="both"/>
              <w:rPr>
                <w:rFonts w:eastAsia="MS Mincho"/>
                <w:sz w:val="16"/>
                <w:szCs w:val="16"/>
              </w:rPr>
            </w:pPr>
            <w:r w:rsidRPr="7B62DA10">
              <w:rPr>
                <w:rFonts w:eastAsia="MS Mincho"/>
                <w:sz w:val="16"/>
                <w:szCs w:val="16"/>
              </w:rPr>
              <w:t>El contratista garantizará el cumplimiento frente a la normatividad legal en relación al Plan Estratégico de Seguridad Vial PESV, establecidos en la Ley 2251 de 2022 “</w:t>
            </w:r>
            <w:r w:rsidRPr="009137CF">
              <w:rPr>
                <w:rFonts w:eastAsia="MS Mincho"/>
                <w:i/>
                <w:iCs/>
                <w:sz w:val="16"/>
                <w:szCs w:val="16"/>
              </w:rPr>
              <w:t>por la cual se dictan normas para el diseño e implementación de la política de seguridad vial con enfoque de sistema seguro y se dictan otras disposiciones Ley Julián Esteban</w:t>
            </w:r>
            <w:r w:rsidRPr="7B62DA10">
              <w:rPr>
                <w:rFonts w:eastAsia="MS Mincho"/>
                <w:sz w:val="16"/>
                <w:szCs w:val="16"/>
              </w:rPr>
              <w:t>”; Resolución</w:t>
            </w:r>
            <w:r w:rsidRPr="7B62DA10">
              <w:rPr>
                <w:sz w:val="16"/>
                <w:szCs w:val="16"/>
              </w:rPr>
              <w:t xml:space="preserve"> No. 40595 de 2022 “</w:t>
            </w:r>
            <w:r w:rsidRPr="009137CF">
              <w:rPr>
                <w:i/>
                <w:iCs/>
                <w:sz w:val="16"/>
                <w:szCs w:val="16"/>
              </w:rPr>
              <w:t>Por la cual se adopta la metodología para el diseño, implementación y verificación de los Planes Estratégicos de Seguridad Vial y se dictan otras disposiciones</w:t>
            </w:r>
            <w:r w:rsidRPr="7B62DA10">
              <w:rPr>
                <w:sz w:val="16"/>
                <w:szCs w:val="16"/>
              </w:rPr>
              <w:t>”, entre otros. Por lo cual el contratista entregará los soportes correspondientes a los conductores y equipo automotor asignado al presente objeto del contrato.</w:t>
            </w:r>
          </w:p>
          <w:p w14:paraId="0714E567" w14:textId="77777777" w:rsidR="00AE71C5" w:rsidRPr="00C52E9C" w:rsidRDefault="00AE71C5" w:rsidP="00EE2A48">
            <w:pPr>
              <w:jc w:val="both"/>
              <w:rPr>
                <w:rFonts w:eastAsia="MS Mincho"/>
                <w:sz w:val="16"/>
                <w:szCs w:val="16"/>
              </w:rPr>
            </w:pPr>
            <w:r w:rsidRPr="00C52E9C">
              <w:rPr>
                <w:rFonts w:eastAsia="MS Mincho"/>
                <w:sz w:val="16"/>
                <w:szCs w:val="16"/>
              </w:rPr>
              <w:lastRenderedPageBreak/>
              <w:t>Así mismo, el contratista garantizará las condiciones sanitarias como elementos de protección personal del personal que realiza el traslado y manipulación del cadáver.</w:t>
            </w:r>
          </w:p>
        </w:tc>
        <w:tc>
          <w:tcPr>
            <w:tcW w:w="427" w:type="pct"/>
          </w:tcPr>
          <w:p w14:paraId="47B155C4" w14:textId="77777777" w:rsidR="00AE71C5" w:rsidRPr="00C52E9C" w:rsidRDefault="00AE71C5" w:rsidP="00EE2A48">
            <w:pPr>
              <w:jc w:val="both"/>
              <w:rPr>
                <w:rFonts w:eastAsia="MS Mincho"/>
                <w:sz w:val="16"/>
                <w:szCs w:val="16"/>
              </w:rPr>
            </w:pPr>
          </w:p>
        </w:tc>
        <w:tc>
          <w:tcPr>
            <w:tcW w:w="563" w:type="pct"/>
          </w:tcPr>
          <w:p w14:paraId="793426A0" w14:textId="77777777" w:rsidR="00AE71C5" w:rsidRPr="00C52E9C" w:rsidRDefault="00AE71C5" w:rsidP="00EE2A48">
            <w:pPr>
              <w:jc w:val="both"/>
              <w:rPr>
                <w:rFonts w:eastAsia="MS Mincho"/>
                <w:sz w:val="16"/>
                <w:szCs w:val="16"/>
              </w:rPr>
            </w:pPr>
          </w:p>
        </w:tc>
      </w:tr>
      <w:tr w:rsidR="00AE71C5" w:rsidRPr="00C52E9C" w14:paraId="4248433C" w14:textId="77777777" w:rsidTr="00EE2A48">
        <w:tc>
          <w:tcPr>
            <w:tcW w:w="286" w:type="pct"/>
            <w:vAlign w:val="center"/>
          </w:tcPr>
          <w:p w14:paraId="7A619C4A"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DB5B7A0" w14:textId="77777777" w:rsidR="00AE71C5" w:rsidRPr="00C52E9C" w:rsidRDefault="00AE71C5" w:rsidP="00EE2A48">
            <w:pPr>
              <w:jc w:val="center"/>
              <w:rPr>
                <w:rFonts w:eastAsia="MS Mincho"/>
                <w:b/>
                <w:bCs/>
                <w:sz w:val="16"/>
                <w:szCs w:val="16"/>
              </w:rPr>
            </w:pPr>
          </w:p>
          <w:p w14:paraId="0F52289B" w14:textId="77777777" w:rsidR="00AE71C5" w:rsidRPr="00C52E9C" w:rsidRDefault="00AE71C5" w:rsidP="00EE2A48">
            <w:pPr>
              <w:jc w:val="center"/>
              <w:rPr>
                <w:rFonts w:eastAsia="MS Mincho"/>
                <w:b/>
                <w:bCs/>
                <w:sz w:val="16"/>
                <w:szCs w:val="16"/>
              </w:rPr>
            </w:pPr>
            <w:r w:rsidRPr="00C52E9C">
              <w:rPr>
                <w:rFonts w:eastAsia="MS Mincho"/>
                <w:b/>
                <w:bCs/>
                <w:sz w:val="16"/>
                <w:szCs w:val="16"/>
              </w:rPr>
              <w:t>TANATOPRAXIA</w:t>
            </w:r>
          </w:p>
          <w:p w14:paraId="5DEC6D9E" w14:textId="77777777" w:rsidR="00AE71C5" w:rsidRPr="00C52E9C" w:rsidRDefault="00AE71C5" w:rsidP="00EE2A48">
            <w:pPr>
              <w:jc w:val="center"/>
              <w:rPr>
                <w:rFonts w:eastAsia="MS Mincho"/>
                <w:b/>
                <w:bCs/>
                <w:sz w:val="16"/>
                <w:szCs w:val="16"/>
              </w:rPr>
            </w:pPr>
          </w:p>
        </w:tc>
        <w:tc>
          <w:tcPr>
            <w:tcW w:w="2927" w:type="pct"/>
            <w:vAlign w:val="center"/>
          </w:tcPr>
          <w:p w14:paraId="52361FC9" w14:textId="77777777" w:rsidR="00AE71C5" w:rsidRPr="007969DA" w:rsidRDefault="00AE71C5" w:rsidP="00EE2A48">
            <w:pPr>
              <w:jc w:val="both"/>
              <w:rPr>
                <w:rFonts w:eastAsia="MS Mincho"/>
                <w:sz w:val="16"/>
                <w:szCs w:val="16"/>
              </w:rPr>
            </w:pPr>
            <w:r w:rsidRPr="00C52E9C">
              <w:rPr>
                <w:rFonts w:eastAsia="MS Mincho"/>
                <w:sz w:val="16"/>
                <w:szCs w:val="16"/>
              </w:rPr>
              <w:t xml:space="preserve">El </w:t>
            </w:r>
            <w:r>
              <w:rPr>
                <w:rFonts w:eastAsia="MS Mincho"/>
                <w:sz w:val="16"/>
                <w:szCs w:val="16"/>
              </w:rPr>
              <w:t>contratista</w:t>
            </w:r>
            <w:r w:rsidRPr="00C52E9C">
              <w:rPr>
                <w:rFonts w:eastAsia="MS Mincho"/>
                <w:sz w:val="16"/>
                <w:szCs w:val="16"/>
              </w:rPr>
              <w:t xml:space="preserve"> debe garantizar la calidad del procedimiento de la tanatopraxia,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No 5194 de 2010, del Ministerio de la Protección Social</w:t>
            </w:r>
            <w:r>
              <w:rPr>
                <w:rFonts w:eastAsia="MS Mincho"/>
                <w:sz w:val="16"/>
                <w:szCs w:val="16"/>
              </w:rPr>
              <w:t xml:space="preserve"> </w:t>
            </w:r>
            <w:r w:rsidRPr="007969DA">
              <w:rPr>
                <w:rFonts w:eastAsia="MS Mincho"/>
                <w:sz w:val="16"/>
                <w:szCs w:val="16"/>
              </w:rPr>
              <w:t>así como la Resolución 000717 del 21 de abril de 2026, "Por la cual se reglamenta el manejo y gestión integral en materia sanitaria y epidemiológica del cadáver humano en el ámbito hospitalario, extrahospitalario y funerario y se dictan otras disposiciones"</w:t>
            </w:r>
          </w:p>
          <w:p w14:paraId="016E569D" w14:textId="77777777" w:rsidR="00AE71C5" w:rsidRPr="00C52E9C" w:rsidRDefault="00AE71C5" w:rsidP="00EE2A48">
            <w:pPr>
              <w:jc w:val="both"/>
              <w:rPr>
                <w:rFonts w:eastAsia="MS Mincho"/>
                <w:sz w:val="16"/>
                <w:szCs w:val="16"/>
              </w:rPr>
            </w:pPr>
            <w:r w:rsidRPr="00C52E9C">
              <w:rPr>
                <w:rFonts w:eastAsia="MS Mincho"/>
                <w:sz w:val="16"/>
                <w:szCs w:val="16"/>
              </w:rPr>
              <w:t xml:space="preserve"> y de conformidad con las normas legales vigentes además de lo dispuesto por la autoridad competente.</w:t>
            </w:r>
          </w:p>
          <w:p w14:paraId="00FD6A6E" w14:textId="77777777" w:rsidR="00AE71C5" w:rsidRPr="00C52E9C" w:rsidRDefault="00AE71C5" w:rsidP="00EE2A48">
            <w:pPr>
              <w:jc w:val="both"/>
              <w:rPr>
                <w:rFonts w:eastAsia="MS Mincho"/>
                <w:sz w:val="16"/>
                <w:szCs w:val="16"/>
              </w:rPr>
            </w:pPr>
            <w:r w:rsidRPr="00C52E9C">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14E8A394" w14:textId="77777777" w:rsidR="00AE71C5" w:rsidRPr="00C52E9C" w:rsidRDefault="00AE71C5" w:rsidP="00EE2A48">
            <w:pPr>
              <w:jc w:val="both"/>
              <w:rPr>
                <w:rFonts w:eastAsia="MS Mincho"/>
                <w:sz w:val="16"/>
                <w:szCs w:val="16"/>
              </w:rPr>
            </w:pPr>
            <w:r w:rsidRPr="00C52E9C">
              <w:rPr>
                <w:rFonts w:eastAsia="MS Mincho"/>
                <w:sz w:val="16"/>
                <w:szCs w:val="16"/>
              </w:rPr>
              <w:t>Así mismo, el contratista garantizará las condiciones sanitarias como elementos de protección personal del personal que realiza el traslado y manipulación del cadáver.</w:t>
            </w:r>
          </w:p>
        </w:tc>
        <w:tc>
          <w:tcPr>
            <w:tcW w:w="427" w:type="pct"/>
          </w:tcPr>
          <w:p w14:paraId="3BD82AC9" w14:textId="77777777" w:rsidR="00AE71C5" w:rsidRPr="00C52E9C" w:rsidRDefault="00AE71C5" w:rsidP="00EE2A48">
            <w:pPr>
              <w:jc w:val="both"/>
              <w:rPr>
                <w:rFonts w:eastAsia="MS Mincho"/>
                <w:sz w:val="16"/>
                <w:szCs w:val="16"/>
              </w:rPr>
            </w:pPr>
          </w:p>
        </w:tc>
        <w:tc>
          <w:tcPr>
            <w:tcW w:w="563" w:type="pct"/>
          </w:tcPr>
          <w:p w14:paraId="6EEE2D2E" w14:textId="77777777" w:rsidR="00AE71C5" w:rsidRPr="00C52E9C" w:rsidRDefault="00AE71C5" w:rsidP="00EE2A48">
            <w:pPr>
              <w:jc w:val="both"/>
              <w:rPr>
                <w:rFonts w:eastAsia="MS Mincho"/>
                <w:sz w:val="16"/>
                <w:szCs w:val="16"/>
              </w:rPr>
            </w:pPr>
          </w:p>
        </w:tc>
      </w:tr>
      <w:tr w:rsidR="00AE71C5" w:rsidRPr="00C52E9C" w14:paraId="2D4F04E1" w14:textId="77777777" w:rsidTr="00EE2A48">
        <w:trPr>
          <w:trHeight w:val="427"/>
        </w:trPr>
        <w:tc>
          <w:tcPr>
            <w:tcW w:w="286" w:type="pct"/>
            <w:vAlign w:val="center"/>
          </w:tcPr>
          <w:p w14:paraId="694822A5"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F660995" w14:textId="77777777" w:rsidR="00AE71C5" w:rsidRPr="00C52E9C" w:rsidRDefault="00AE71C5" w:rsidP="00EE2A48">
            <w:pPr>
              <w:jc w:val="center"/>
              <w:rPr>
                <w:rFonts w:eastAsia="MS Mincho"/>
                <w:b/>
                <w:bCs/>
                <w:sz w:val="16"/>
                <w:szCs w:val="16"/>
              </w:rPr>
            </w:pPr>
            <w:r w:rsidRPr="00C52E9C">
              <w:rPr>
                <w:rFonts w:eastAsia="MS Mincho"/>
                <w:b/>
                <w:bCs/>
                <w:sz w:val="16"/>
                <w:szCs w:val="16"/>
              </w:rPr>
              <w:t>TANATOESTÉTICA</w:t>
            </w:r>
          </w:p>
        </w:tc>
        <w:tc>
          <w:tcPr>
            <w:tcW w:w="2927" w:type="pct"/>
            <w:vAlign w:val="center"/>
          </w:tcPr>
          <w:p w14:paraId="588A5359" w14:textId="77777777" w:rsidR="00AE71C5" w:rsidRPr="00C52E9C" w:rsidRDefault="00AE71C5" w:rsidP="00EE2A48">
            <w:pPr>
              <w:jc w:val="both"/>
              <w:rPr>
                <w:rFonts w:eastAsia="MS Mincho"/>
                <w:sz w:val="16"/>
                <w:szCs w:val="16"/>
              </w:rPr>
            </w:pPr>
            <w:r w:rsidRPr="00C52E9C">
              <w:rPr>
                <w:rFonts w:eastAsia="MS Mincho"/>
                <w:sz w:val="16"/>
                <w:szCs w:val="16"/>
              </w:rPr>
              <w:t>Se realiza por solicitud de la familia o el encargado del cuerpo, que corresponde al maquillaje y peluquería para conseguir que el fallecido muestre la mejor imagen posible.</w:t>
            </w:r>
          </w:p>
        </w:tc>
        <w:tc>
          <w:tcPr>
            <w:tcW w:w="427" w:type="pct"/>
          </w:tcPr>
          <w:p w14:paraId="4DAC5C57" w14:textId="77777777" w:rsidR="00AE71C5" w:rsidRPr="00C52E9C" w:rsidRDefault="00AE71C5" w:rsidP="00EE2A48">
            <w:pPr>
              <w:jc w:val="both"/>
              <w:rPr>
                <w:rFonts w:eastAsia="MS Mincho"/>
                <w:sz w:val="16"/>
                <w:szCs w:val="16"/>
              </w:rPr>
            </w:pPr>
          </w:p>
        </w:tc>
        <w:tc>
          <w:tcPr>
            <w:tcW w:w="563" w:type="pct"/>
          </w:tcPr>
          <w:p w14:paraId="685F5BBB" w14:textId="77777777" w:rsidR="00AE71C5" w:rsidRPr="00C52E9C" w:rsidRDefault="00AE71C5" w:rsidP="00EE2A48">
            <w:pPr>
              <w:jc w:val="both"/>
              <w:rPr>
                <w:rFonts w:eastAsia="MS Mincho"/>
                <w:sz w:val="16"/>
                <w:szCs w:val="16"/>
              </w:rPr>
            </w:pPr>
          </w:p>
        </w:tc>
      </w:tr>
      <w:tr w:rsidR="00AE71C5" w:rsidRPr="00C52E9C" w14:paraId="57ECFCA2" w14:textId="77777777" w:rsidTr="00EE2A48">
        <w:trPr>
          <w:trHeight w:val="580"/>
        </w:trPr>
        <w:tc>
          <w:tcPr>
            <w:tcW w:w="286" w:type="pct"/>
            <w:vAlign w:val="center"/>
          </w:tcPr>
          <w:p w14:paraId="4B7AED73"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45F43A15" w14:textId="77777777" w:rsidR="00AE71C5" w:rsidRPr="00C52E9C" w:rsidRDefault="00AE71C5" w:rsidP="00EE2A48">
            <w:pPr>
              <w:jc w:val="center"/>
              <w:rPr>
                <w:rFonts w:eastAsia="MS Mincho"/>
                <w:b/>
                <w:bCs/>
                <w:sz w:val="16"/>
                <w:szCs w:val="16"/>
              </w:rPr>
            </w:pPr>
            <w:r w:rsidRPr="00C52E9C">
              <w:rPr>
                <w:rFonts w:eastAsia="MS Mincho"/>
                <w:b/>
                <w:bCs/>
                <w:sz w:val="16"/>
                <w:szCs w:val="16"/>
              </w:rPr>
              <w:t>COFRE, ATAÚD O FÉRETRO</w:t>
            </w:r>
          </w:p>
        </w:tc>
        <w:tc>
          <w:tcPr>
            <w:tcW w:w="2927" w:type="pct"/>
            <w:vAlign w:val="center"/>
          </w:tcPr>
          <w:p w14:paraId="45650149" w14:textId="77777777" w:rsidR="00AE71C5" w:rsidRPr="00C52E9C" w:rsidRDefault="00AE71C5" w:rsidP="00EE2A48">
            <w:pPr>
              <w:jc w:val="both"/>
              <w:rPr>
                <w:sz w:val="16"/>
                <w:szCs w:val="16"/>
              </w:rPr>
            </w:pPr>
            <w:r w:rsidRPr="00C52E9C">
              <w:rPr>
                <w:sz w:val="16"/>
                <w:szCs w:val="16"/>
              </w:rPr>
              <w:t>Cofres, ataúdes o féretros de lujo gama alta y/o media tapa con acrílico - cobertura a nivel nacional – especificaciones técnicas:</w:t>
            </w:r>
          </w:p>
          <w:p w14:paraId="4EEF1633"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Medidas: Largo: Entre 190 a 213 </w:t>
            </w:r>
            <w:r w:rsidRPr="00C52E9C">
              <w:rPr>
                <w:rFonts w:eastAsia="MS Mincho"/>
                <w:sz w:val="16"/>
                <w:szCs w:val="16"/>
              </w:rPr>
              <w:t>centímetros</w:t>
            </w:r>
            <w:r w:rsidRPr="00C52E9C">
              <w:rPr>
                <w:sz w:val="16"/>
                <w:szCs w:val="16"/>
              </w:rPr>
              <w:t xml:space="preserve">. </w:t>
            </w:r>
          </w:p>
          <w:p w14:paraId="453383B6"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rFonts w:eastAsia="MS Mincho"/>
                <w:sz w:val="16"/>
                <w:szCs w:val="16"/>
              </w:rPr>
              <w:t xml:space="preserve">Ancho: Entre 55 a 90 centímetros. </w:t>
            </w:r>
          </w:p>
          <w:p w14:paraId="6450A725"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Alto: Entre 45 a 60 </w:t>
            </w:r>
            <w:r w:rsidRPr="00C52E9C">
              <w:rPr>
                <w:rFonts w:eastAsia="MS Mincho"/>
                <w:sz w:val="16"/>
                <w:szCs w:val="16"/>
              </w:rPr>
              <w:t>centímetros</w:t>
            </w:r>
            <w:r w:rsidRPr="00C52E9C">
              <w:rPr>
                <w:sz w:val="16"/>
                <w:szCs w:val="16"/>
              </w:rPr>
              <w:t xml:space="preserve">. </w:t>
            </w:r>
          </w:p>
          <w:p w14:paraId="052921F8"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Materiales: Aglomerados (MDF) y un 3% en madera tratada curada y de plantaciones renovables. </w:t>
            </w:r>
          </w:p>
          <w:p w14:paraId="1608CD4F"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Capacidad mínima de Cargue: 200 kilos.</w:t>
            </w:r>
          </w:p>
          <w:p w14:paraId="6AB91B99"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Pinturas: Especiales entonadas por personal calificado. </w:t>
            </w:r>
          </w:p>
          <w:p w14:paraId="5A64BCDC"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Colores en acabado semi - mate. </w:t>
            </w:r>
          </w:p>
          <w:p w14:paraId="65AE1C8F" w14:textId="77777777" w:rsidR="00AE71C5" w:rsidRPr="00C52E9C" w:rsidRDefault="00AE71C5" w:rsidP="001F2826">
            <w:pPr>
              <w:pStyle w:val="Prrafodelista"/>
              <w:numPr>
                <w:ilvl w:val="0"/>
                <w:numId w:val="47"/>
              </w:numPr>
              <w:autoSpaceDE/>
              <w:autoSpaceDN/>
              <w:spacing w:after="160" w:line="259" w:lineRule="auto"/>
              <w:jc w:val="both"/>
              <w:rPr>
                <w:sz w:val="16"/>
                <w:szCs w:val="16"/>
              </w:rPr>
            </w:pPr>
            <w:r w:rsidRPr="00C52E9C">
              <w:rPr>
                <w:sz w:val="16"/>
                <w:szCs w:val="16"/>
              </w:rPr>
              <w:t xml:space="preserve">Tapizado: Capitoneado-Acolchado con Seda Brillante Nieve-Cartón especial secante e impermeabilizante, ACRÍLICO (burbuja) Transparente, Bouquet, Edredón acolchado, manija (agarradera) en madera de tres secciones por cada lado o larga con tornillo roscado, con tuerca y arandela, herrajes y bisagras doradas. </w:t>
            </w:r>
          </w:p>
          <w:p w14:paraId="638A9594" w14:textId="77777777" w:rsidR="00AE71C5" w:rsidRPr="00C52E9C" w:rsidRDefault="00AE71C5" w:rsidP="001F2826">
            <w:pPr>
              <w:pStyle w:val="Prrafodelista"/>
              <w:numPr>
                <w:ilvl w:val="0"/>
                <w:numId w:val="47"/>
              </w:numPr>
              <w:autoSpaceDE/>
              <w:autoSpaceDN/>
              <w:spacing w:after="160" w:line="259" w:lineRule="auto"/>
              <w:ind w:left="349"/>
              <w:jc w:val="both"/>
              <w:rPr>
                <w:sz w:val="16"/>
                <w:szCs w:val="16"/>
              </w:rPr>
            </w:pPr>
            <w:r w:rsidRPr="00C52E9C">
              <w:rPr>
                <w:sz w:val="16"/>
                <w:szCs w:val="16"/>
              </w:rPr>
              <w:t>Cofre, ataúd o féretro</w:t>
            </w:r>
            <w:r w:rsidRPr="00C52E9C">
              <w:rPr>
                <w:rFonts w:eastAsia="MS Mincho"/>
                <w:sz w:val="16"/>
                <w:szCs w:val="16"/>
              </w:rPr>
              <w:t xml:space="preserve"> (cuyo costo incluido impuestos no debe superar, para el personal </w:t>
            </w:r>
            <w:r>
              <w:rPr>
                <w:rFonts w:eastAsia="MS Mincho"/>
                <w:sz w:val="16"/>
                <w:szCs w:val="16"/>
              </w:rPr>
              <w:t xml:space="preserve">no </w:t>
            </w:r>
            <w:r w:rsidRPr="00C52E9C">
              <w:rPr>
                <w:rFonts w:eastAsia="MS Mincho"/>
                <w:sz w:val="16"/>
                <w:szCs w:val="16"/>
              </w:rPr>
              <w:t xml:space="preserve">uniformado </w:t>
            </w:r>
            <w:proofErr w:type="gramStart"/>
            <w:r w:rsidRPr="00C52E9C">
              <w:rPr>
                <w:rFonts w:eastAsia="MS Mincho"/>
                <w:sz w:val="16"/>
                <w:szCs w:val="16"/>
              </w:rPr>
              <w:t>hasta  (</w:t>
            </w:r>
            <w:proofErr w:type="gramEnd"/>
            <w:r w:rsidRPr="00C52E9C">
              <w:rPr>
                <w:rFonts w:eastAsia="MS Mincho"/>
                <w:sz w:val="16"/>
                <w:szCs w:val="16"/>
              </w:rPr>
              <w:t xml:space="preserve">1.3) S.M.L.M.V', cumpliendo con lo establecido en la Resolución No 02551 del 10/06/2015, en su artículo 21º, </w:t>
            </w:r>
            <w:r w:rsidRPr="00C52E9C">
              <w:rPr>
                <w:rFonts w:eastAsia="MS Mincho"/>
                <w:i/>
                <w:iCs/>
                <w:sz w:val="16"/>
                <w:szCs w:val="16"/>
              </w:rPr>
              <w:t>“Servicios que cubre el auxilio funerario”</w:t>
            </w:r>
            <w:r w:rsidRPr="00C52E9C">
              <w:rPr>
                <w:rFonts w:eastAsia="MS Mincho"/>
                <w:sz w:val="16"/>
                <w:szCs w:val="16"/>
              </w:rPr>
              <w:t xml:space="preserve">. </w:t>
            </w:r>
          </w:p>
          <w:p w14:paraId="569943BA" w14:textId="77777777" w:rsidR="00AE71C5" w:rsidRPr="00C52E9C" w:rsidRDefault="00AE71C5" w:rsidP="00EE2A48">
            <w:pPr>
              <w:jc w:val="both"/>
              <w:rPr>
                <w:sz w:val="16"/>
                <w:szCs w:val="16"/>
              </w:rPr>
            </w:pPr>
            <w:r w:rsidRPr="00C52E9C">
              <w:rPr>
                <w:b/>
                <w:sz w:val="16"/>
                <w:szCs w:val="16"/>
              </w:rPr>
              <w:t>Nota</w:t>
            </w:r>
            <w:r w:rsidRPr="00C52E9C">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50C8252A" w14:textId="77777777" w:rsidR="00AE71C5" w:rsidRPr="00C52E9C" w:rsidRDefault="00AE71C5" w:rsidP="00EE2A48">
            <w:pPr>
              <w:jc w:val="both"/>
              <w:rPr>
                <w:sz w:val="16"/>
                <w:szCs w:val="16"/>
              </w:rPr>
            </w:pPr>
            <w:r w:rsidRPr="00C52E9C">
              <w:rPr>
                <w:sz w:val="16"/>
                <w:szCs w:val="16"/>
              </w:rPr>
              <w:t>Si por algún motivo se presentan desperfectos o daños en los Cofres, ataúdes o féretros, durante los traslados aéreos, fluviales o terrestres, el contratista que se derive del presente proceso, deberá remplazarlo sin ningún costo adicional a la administración, de acuerdo a lo establecido en la Resolución No 5194 de 2010 del Ministerio de la Protección Social.</w:t>
            </w:r>
          </w:p>
          <w:p w14:paraId="294699FF" w14:textId="77777777" w:rsidR="00AE71C5" w:rsidRPr="00C52E9C" w:rsidRDefault="00AE71C5" w:rsidP="00EE2A48">
            <w:pPr>
              <w:jc w:val="both"/>
              <w:rPr>
                <w:sz w:val="16"/>
                <w:szCs w:val="16"/>
              </w:rPr>
            </w:pPr>
            <w:r w:rsidRPr="00C52E9C">
              <w:rPr>
                <w:rFonts w:eastAsia="MS Mincho"/>
                <w:sz w:val="16"/>
                <w:szCs w:val="16"/>
              </w:rPr>
              <w:t xml:space="preserve">El contratista garantizará el cumplimiento frente a la normatividad legal en relación al Plan Estratégico de Seguridad Vial PESV, establecidos en la Ley 2251 de 2022, </w:t>
            </w:r>
            <w:r w:rsidRPr="00C52E9C">
              <w:rPr>
                <w:rFonts w:eastAsia="MS Mincho"/>
                <w:i/>
                <w:iCs/>
                <w:sz w:val="16"/>
                <w:szCs w:val="16"/>
              </w:rPr>
              <w:t xml:space="preserve">“Por la cual se dictan normas para el diseño e implementación de la política de seguridad vial con enfoque de sistema seguro y se dictan otras disposiciones Ley Julián Esteban” </w:t>
            </w:r>
            <w:r w:rsidRPr="00C52E9C">
              <w:rPr>
                <w:rFonts w:eastAsia="MS Mincho"/>
                <w:sz w:val="16"/>
                <w:szCs w:val="16"/>
              </w:rPr>
              <w:t>y a la</w:t>
            </w:r>
            <w:r w:rsidRPr="00C52E9C">
              <w:rPr>
                <w:rFonts w:eastAsia="MS Mincho"/>
                <w:i/>
                <w:iCs/>
                <w:sz w:val="16"/>
                <w:szCs w:val="16"/>
              </w:rPr>
              <w:t xml:space="preserve"> </w:t>
            </w:r>
            <w:r w:rsidRPr="00C52E9C">
              <w:rPr>
                <w:rFonts w:eastAsia="MS Mincho"/>
                <w:sz w:val="16"/>
                <w:szCs w:val="16"/>
              </w:rPr>
              <w:t>Resolución</w:t>
            </w:r>
            <w:r w:rsidRPr="00C52E9C">
              <w:rPr>
                <w:sz w:val="16"/>
                <w:szCs w:val="16"/>
              </w:rPr>
              <w:t xml:space="preserve"> No 40595 de 2022, </w:t>
            </w:r>
            <w:r w:rsidRPr="00C52E9C">
              <w:rPr>
                <w:i/>
                <w:iCs/>
                <w:sz w:val="16"/>
                <w:szCs w:val="16"/>
              </w:rPr>
              <w:t>“Por la cual se adopta la metodología para el diseño</w:t>
            </w:r>
            <w:r w:rsidRPr="00C52E9C">
              <w:rPr>
                <w:sz w:val="16"/>
                <w:szCs w:val="16"/>
              </w:rPr>
              <w:t xml:space="preserve">, </w:t>
            </w:r>
            <w:r w:rsidRPr="00C52E9C">
              <w:rPr>
                <w:i/>
                <w:iCs/>
                <w:sz w:val="16"/>
                <w:szCs w:val="16"/>
              </w:rPr>
              <w:t>implementación y verificación de los Planes Estratégicos de Seguridad Vial y se dictan otras disposiciones”</w:t>
            </w:r>
            <w:r w:rsidRPr="00C52E9C">
              <w:rPr>
                <w:sz w:val="16"/>
                <w:szCs w:val="16"/>
              </w:rPr>
              <w:t>, entre otros. Por lo cual el contratista entregará los soportes correspondientes a los conductores y equipo automotor asignado al presente objeto del contrato.</w:t>
            </w:r>
          </w:p>
        </w:tc>
        <w:tc>
          <w:tcPr>
            <w:tcW w:w="427" w:type="pct"/>
          </w:tcPr>
          <w:p w14:paraId="148E8808" w14:textId="77777777" w:rsidR="00AE71C5" w:rsidRPr="00C52E9C" w:rsidRDefault="00AE71C5" w:rsidP="00EE2A48">
            <w:pPr>
              <w:jc w:val="both"/>
              <w:rPr>
                <w:sz w:val="16"/>
                <w:szCs w:val="16"/>
              </w:rPr>
            </w:pPr>
          </w:p>
        </w:tc>
        <w:tc>
          <w:tcPr>
            <w:tcW w:w="563" w:type="pct"/>
          </w:tcPr>
          <w:p w14:paraId="3B055DD1" w14:textId="77777777" w:rsidR="00AE71C5" w:rsidRPr="00C52E9C" w:rsidRDefault="00AE71C5" w:rsidP="00EE2A48">
            <w:pPr>
              <w:jc w:val="both"/>
              <w:rPr>
                <w:sz w:val="16"/>
                <w:szCs w:val="16"/>
              </w:rPr>
            </w:pPr>
          </w:p>
        </w:tc>
      </w:tr>
      <w:tr w:rsidR="00AE71C5" w:rsidRPr="00C52E9C" w14:paraId="30E96481" w14:textId="77777777" w:rsidTr="00EE2A48">
        <w:trPr>
          <w:trHeight w:val="807"/>
        </w:trPr>
        <w:tc>
          <w:tcPr>
            <w:tcW w:w="286" w:type="pct"/>
            <w:vAlign w:val="center"/>
          </w:tcPr>
          <w:p w14:paraId="39A4A74C"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7CB2DD48" w14:textId="77777777" w:rsidR="00AE71C5" w:rsidRPr="00412168" w:rsidRDefault="00AE71C5" w:rsidP="00EE2A48">
            <w:pPr>
              <w:jc w:val="center"/>
              <w:rPr>
                <w:rFonts w:eastAsia="MS Mincho"/>
                <w:b/>
                <w:bCs/>
                <w:sz w:val="16"/>
                <w:szCs w:val="16"/>
              </w:rPr>
            </w:pPr>
            <w:r w:rsidRPr="00412168">
              <w:rPr>
                <w:rFonts w:eastAsia="MS Mincho"/>
                <w:b/>
                <w:bCs/>
                <w:sz w:val="16"/>
                <w:szCs w:val="16"/>
              </w:rPr>
              <w:t>CINTA PARA</w:t>
            </w:r>
          </w:p>
          <w:p w14:paraId="74E008B7" w14:textId="77777777" w:rsidR="00AE71C5" w:rsidRPr="00412168" w:rsidRDefault="00AE71C5" w:rsidP="00EE2A48">
            <w:pPr>
              <w:jc w:val="center"/>
              <w:rPr>
                <w:rFonts w:eastAsia="MS Mincho"/>
                <w:b/>
                <w:bCs/>
                <w:sz w:val="16"/>
                <w:szCs w:val="16"/>
              </w:rPr>
            </w:pPr>
            <w:r w:rsidRPr="00412168">
              <w:rPr>
                <w:rFonts w:eastAsia="MS Mincho"/>
                <w:b/>
                <w:bCs/>
                <w:sz w:val="16"/>
                <w:szCs w:val="16"/>
              </w:rPr>
              <w:t>CARROZA FÚNEBRE</w:t>
            </w:r>
          </w:p>
        </w:tc>
        <w:tc>
          <w:tcPr>
            <w:tcW w:w="2927" w:type="pct"/>
            <w:tcBorders>
              <w:bottom w:val="single" w:sz="4" w:space="0" w:color="auto"/>
            </w:tcBorders>
            <w:vAlign w:val="center"/>
          </w:tcPr>
          <w:p w14:paraId="51BB5488" w14:textId="77777777" w:rsidR="00AE71C5" w:rsidRPr="00412168" w:rsidRDefault="00AE71C5" w:rsidP="00EE2A48">
            <w:pPr>
              <w:jc w:val="both"/>
              <w:rPr>
                <w:rFonts w:eastAsia="MS Mincho"/>
                <w:sz w:val="16"/>
                <w:szCs w:val="16"/>
              </w:rPr>
            </w:pPr>
            <w:r w:rsidRPr="00412168">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7" w:type="pct"/>
            <w:tcBorders>
              <w:bottom w:val="single" w:sz="4" w:space="0" w:color="auto"/>
            </w:tcBorders>
          </w:tcPr>
          <w:p w14:paraId="1AA6CF95" w14:textId="77777777" w:rsidR="00AE71C5" w:rsidRPr="00C52E9C" w:rsidRDefault="00AE71C5" w:rsidP="00EE2A48">
            <w:pPr>
              <w:jc w:val="both"/>
              <w:rPr>
                <w:rFonts w:eastAsia="MS Mincho"/>
                <w:sz w:val="16"/>
                <w:szCs w:val="16"/>
              </w:rPr>
            </w:pPr>
          </w:p>
        </w:tc>
        <w:tc>
          <w:tcPr>
            <w:tcW w:w="563" w:type="pct"/>
            <w:tcBorders>
              <w:bottom w:val="single" w:sz="4" w:space="0" w:color="auto"/>
            </w:tcBorders>
          </w:tcPr>
          <w:p w14:paraId="0C76495E" w14:textId="77777777" w:rsidR="00AE71C5" w:rsidRPr="00C52E9C" w:rsidRDefault="00AE71C5" w:rsidP="00EE2A48">
            <w:pPr>
              <w:jc w:val="both"/>
              <w:rPr>
                <w:rFonts w:eastAsia="MS Mincho"/>
                <w:sz w:val="16"/>
                <w:szCs w:val="16"/>
              </w:rPr>
            </w:pPr>
          </w:p>
        </w:tc>
      </w:tr>
      <w:tr w:rsidR="00AE71C5" w:rsidRPr="00C52E9C" w14:paraId="64C18FD0" w14:textId="77777777" w:rsidTr="00EE2A48">
        <w:tc>
          <w:tcPr>
            <w:tcW w:w="286" w:type="pct"/>
            <w:vAlign w:val="center"/>
          </w:tcPr>
          <w:p w14:paraId="04C17C0A"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DC03093" w14:textId="77777777" w:rsidR="00AE71C5" w:rsidRPr="00C52E9C" w:rsidRDefault="00AE71C5" w:rsidP="00EE2A48">
            <w:pPr>
              <w:jc w:val="center"/>
              <w:rPr>
                <w:rFonts w:eastAsia="MS Mincho"/>
                <w:b/>
                <w:bCs/>
                <w:sz w:val="16"/>
                <w:szCs w:val="16"/>
              </w:rPr>
            </w:pPr>
            <w:r w:rsidRPr="00C52E9C">
              <w:rPr>
                <w:rFonts w:eastAsia="MS Mincho"/>
                <w:b/>
                <w:bCs/>
                <w:sz w:val="16"/>
                <w:szCs w:val="16"/>
              </w:rPr>
              <w:t>BOLSA RECUPERACIÓN DE</w:t>
            </w:r>
          </w:p>
          <w:p w14:paraId="21143FEF" w14:textId="77777777" w:rsidR="00AE71C5" w:rsidRPr="00C52E9C" w:rsidRDefault="00AE71C5" w:rsidP="00EE2A48">
            <w:pPr>
              <w:jc w:val="center"/>
              <w:rPr>
                <w:rFonts w:eastAsia="MS Mincho"/>
                <w:b/>
                <w:bCs/>
                <w:sz w:val="16"/>
                <w:szCs w:val="16"/>
              </w:rPr>
            </w:pPr>
            <w:r w:rsidRPr="00C52E9C">
              <w:rPr>
                <w:rFonts w:eastAsia="MS Mincho"/>
                <w:b/>
                <w:bCs/>
                <w:sz w:val="16"/>
                <w:szCs w:val="16"/>
              </w:rPr>
              <w:lastRenderedPageBreak/>
              <w:t>CADÁVERES</w:t>
            </w:r>
          </w:p>
        </w:tc>
        <w:tc>
          <w:tcPr>
            <w:tcW w:w="2927" w:type="pct"/>
            <w:tcBorders>
              <w:bottom w:val="single" w:sz="4" w:space="0" w:color="auto"/>
            </w:tcBorders>
            <w:vAlign w:val="center"/>
          </w:tcPr>
          <w:p w14:paraId="20E58712" w14:textId="77777777" w:rsidR="00AE71C5" w:rsidRPr="00C52E9C" w:rsidRDefault="00AE71C5" w:rsidP="00EE2A48">
            <w:pPr>
              <w:jc w:val="both"/>
              <w:rPr>
                <w:rFonts w:eastAsia="MS Mincho"/>
                <w:sz w:val="16"/>
                <w:szCs w:val="16"/>
              </w:rPr>
            </w:pPr>
            <w:r w:rsidRPr="00C52E9C">
              <w:rPr>
                <w:rFonts w:eastAsia="MS Mincho"/>
                <w:sz w:val="16"/>
                <w:szCs w:val="16"/>
              </w:rPr>
              <w:lastRenderedPageBreak/>
              <w:t>Una bolsa de recuperación de cadáveres por cada fallecido que Una bolsa de recuperación de cadáveres por cada fallecido que cumpla con las siguientes especificaciones:</w:t>
            </w:r>
          </w:p>
          <w:p w14:paraId="207B8FD0"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lastRenderedPageBreak/>
              <w:t>Fabricada en lona impermeable 100% lavable.</w:t>
            </w:r>
          </w:p>
          <w:p w14:paraId="3F48E2F9"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Color blanco.</w:t>
            </w:r>
          </w:p>
          <w:p w14:paraId="6A383E13"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Ancho: 65 a 70 centímetros.</w:t>
            </w:r>
          </w:p>
          <w:p w14:paraId="0AB25405"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Largo: 2,00 a 2,20 metros.</w:t>
            </w:r>
          </w:p>
          <w:p w14:paraId="764DF39E"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Espesor: 200 micras o más.</w:t>
            </w:r>
          </w:p>
          <w:p w14:paraId="2787F042"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Seis (06) agarraderas laterales de 20 centímetros cada una.</w:t>
            </w:r>
          </w:p>
          <w:p w14:paraId="2518D132"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Resistente para soportar 200 kilos o más.</w:t>
            </w:r>
          </w:p>
          <w:p w14:paraId="441E2E00"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Cremallera a lo largo de la bolsa en el centro con doble cierre.</w:t>
            </w:r>
          </w:p>
          <w:p w14:paraId="54D790BD"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La tarjeta de identificación de papel bond ajustado a las medidas del bolsillo.</w:t>
            </w:r>
          </w:p>
          <w:p w14:paraId="6CD87B39" w14:textId="77777777" w:rsidR="00AE71C5" w:rsidRPr="00C52E9C" w:rsidRDefault="00AE71C5" w:rsidP="001F2826">
            <w:pPr>
              <w:pStyle w:val="Prrafodelista"/>
              <w:numPr>
                <w:ilvl w:val="0"/>
                <w:numId w:val="48"/>
              </w:numPr>
              <w:autoSpaceDE/>
              <w:autoSpaceDN/>
              <w:spacing w:after="160" w:line="259" w:lineRule="auto"/>
              <w:jc w:val="both"/>
              <w:rPr>
                <w:rFonts w:eastAsia="MS Mincho"/>
                <w:sz w:val="16"/>
                <w:szCs w:val="16"/>
              </w:rPr>
            </w:pPr>
            <w:r w:rsidRPr="00C52E9C">
              <w:rPr>
                <w:rFonts w:eastAsia="MS Mincho"/>
                <w:sz w:val="16"/>
                <w:szCs w:val="16"/>
              </w:rPr>
              <w:t>Bolsillo de identificación de 20 x 20 centímetros de polietileno.</w:t>
            </w:r>
          </w:p>
          <w:p w14:paraId="47FC2E5F" w14:textId="77777777" w:rsidR="00AE71C5" w:rsidRPr="00C52E9C" w:rsidRDefault="00AE71C5" w:rsidP="00EE2A48">
            <w:pPr>
              <w:jc w:val="both"/>
              <w:rPr>
                <w:rFonts w:eastAsia="MS Mincho"/>
                <w:sz w:val="16"/>
                <w:szCs w:val="16"/>
              </w:rPr>
            </w:pPr>
            <w:r w:rsidRPr="00C52E9C">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residuos peligrosos, garantizando su adecuada y segura disposición final (incineración).</w:t>
            </w:r>
            <w:r>
              <w:rPr>
                <w:rFonts w:eastAsia="MS Mincho"/>
                <w:sz w:val="16"/>
                <w:szCs w:val="16"/>
              </w:rPr>
              <w:t xml:space="preserve"> </w:t>
            </w:r>
            <w:r w:rsidRPr="007969DA">
              <w:rPr>
                <w:rFonts w:eastAsia="MS Mincho"/>
                <w:sz w:val="16"/>
                <w:szCs w:val="16"/>
              </w:rPr>
              <w:t>en cumplimiento de la Resolución 000717 del 21 de abril de 2026, "</w:t>
            </w:r>
            <w:r w:rsidRPr="007969DA">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7969DA">
              <w:rPr>
                <w:rFonts w:eastAsia="MS Mincho"/>
                <w:sz w:val="16"/>
                <w:szCs w:val="16"/>
              </w:rPr>
              <w:t>" emanada del Ministerio de Protección Social.</w:t>
            </w:r>
          </w:p>
        </w:tc>
        <w:tc>
          <w:tcPr>
            <w:tcW w:w="427" w:type="pct"/>
            <w:tcBorders>
              <w:bottom w:val="nil"/>
            </w:tcBorders>
          </w:tcPr>
          <w:p w14:paraId="308BC54F" w14:textId="77777777" w:rsidR="00AE71C5" w:rsidRPr="00C52E9C" w:rsidRDefault="00AE71C5" w:rsidP="00EE2A48">
            <w:pPr>
              <w:jc w:val="both"/>
              <w:rPr>
                <w:rFonts w:eastAsia="MS Mincho"/>
                <w:sz w:val="16"/>
                <w:szCs w:val="16"/>
              </w:rPr>
            </w:pPr>
          </w:p>
        </w:tc>
        <w:tc>
          <w:tcPr>
            <w:tcW w:w="563" w:type="pct"/>
            <w:tcBorders>
              <w:bottom w:val="nil"/>
            </w:tcBorders>
          </w:tcPr>
          <w:p w14:paraId="7D1D3685" w14:textId="77777777" w:rsidR="00AE71C5" w:rsidRPr="00C52E9C" w:rsidRDefault="00AE71C5" w:rsidP="00EE2A48">
            <w:pPr>
              <w:jc w:val="both"/>
              <w:rPr>
                <w:rFonts w:eastAsia="MS Mincho"/>
                <w:sz w:val="16"/>
                <w:szCs w:val="16"/>
              </w:rPr>
            </w:pPr>
          </w:p>
        </w:tc>
      </w:tr>
      <w:tr w:rsidR="00AE71C5" w:rsidRPr="00C52E9C" w14:paraId="56B5E6D3" w14:textId="77777777" w:rsidTr="00EE2A48">
        <w:trPr>
          <w:trHeight w:val="856"/>
        </w:trPr>
        <w:tc>
          <w:tcPr>
            <w:tcW w:w="286" w:type="pct"/>
            <w:vAlign w:val="center"/>
          </w:tcPr>
          <w:p w14:paraId="70B7165F"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3AE2255C" w14:textId="77777777" w:rsidR="00AE71C5" w:rsidRPr="00C52E9C" w:rsidRDefault="00AE71C5" w:rsidP="00EE2A48">
            <w:pPr>
              <w:jc w:val="center"/>
              <w:rPr>
                <w:rFonts w:eastAsia="MS Mincho"/>
                <w:b/>
                <w:bCs/>
                <w:sz w:val="16"/>
                <w:szCs w:val="16"/>
              </w:rPr>
            </w:pPr>
            <w:r w:rsidRPr="00C52E9C">
              <w:rPr>
                <w:rFonts w:eastAsia="MS Mincho"/>
                <w:b/>
                <w:bCs/>
                <w:sz w:val="16"/>
                <w:szCs w:val="16"/>
              </w:rPr>
              <w:t>DILIGENCIAS</w:t>
            </w:r>
          </w:p>
          <w:p w14:paraId="10C0152A" w14:textId="77777777" w:rsidR="00AE71C5" w:rsidRPr="00C52E9C" w:rsidRDefault="00AE71C5" w:rsidP="00EE2A48">
            <w:pPr>
              <w:jc w:val="center"/>
              <w:rPr>
                <w:rFonts w:eastAsia="MS Mincho"/>
                <w:b/>
                <w:bCs/>
                <w:sz w:val="16"/>
                <w:szCs w:val="16"/>
              </w:rPr>
            </w:pPr>
            <w:r w:rsidRPr="00C52E9C">
              <w:rPr>
                <w:rFonts w:eastAsia="MS Mincho"/>
                <w:b/>
                <w:bCs/>
                <w:sz w:val="16"/>
                <w:szCs w:val="16"/>
              </w:rPr>
              <w:t>LEGALES</w:t>
            </w:r>
          </w:p>
        </w:tc>
        <w:tc>
          <w:tcPr>
            <w:tcW w:w="2927" w:type="pct"/>
            <w:tcBorders>
              <w:top w:val="single" w:sz="4" w:space="0" w:color="auto"/>
            </w:tcBorders>
            <w:vAlign w:val="center"/>
          </w:tcPr>
          <w:p w14:paraId="33F89E76" w14:textId="77777777" w:rsidR="00AE71C5" w:rsidRPr="00C52E9C" w:rsidRDefault="00AE71C5" w:rsidP="00EE2A48">
            <w:pPr>
              <w:jc w:val="both"/>
              <w:rPr>
                <w:rFonts w:eastAsia="MS Mincho"/>
                <w:sz w:val="16"/>
                <w:szCs w:val="16"/>
              </w:rPr>
            </w:pPr>
            <w:r w:rsidRPr="00C52E9C">
              <w:rPr>
                <w:rFonts w:eastAsia="MS Mincho"/>
                <w:sz w:val="16"/>
                <w:szCs w:val="16"/>
              </w:rPr>
              <w:t>Lo relacionado con los trámites que debe realizar el contratista para la obtención de la licencia de inhumación o cremación, registro civil de defunción, haciendo entrega de dos (2) copias originales ante el supervisor del futuro contrato.</w:t>
            </w:r>
          </w:p>
        </w:tc>
        <w:tc>
          <w:tcPr>
            <w:tcW w:w="427" w:type="pct"/>
            <w:tcBorders>
              <w:top w:val="nil"/>
            </w:tcBorders>
          </w:tcPr>
          <w:p w14:paraId="63E3E32A" w14:textId="77777777" w:rsidR="00AE71C5" w:rsidRPr="00C52E9C" w:rsidRDefault="00AE71C5" w:rsidP="00EE2A48">
            <w:pPr>
              <w:jc w:val="both"/>
              <w:rPr>
                <w:rFonts w:eastAsia="MS Mincho"/>
                <w:sz w:val="16"/>
                <w:szCs w:val="16"/>
              </w:rPr>
            </w:pPr>
          </w:p>
        </w:tc>
        <w:tc>
          <w:tcPr>
            <w:tcW w:w="563" w:type="pct"/>
            <w:tcBorders>
              <w:top w:val="nil"/>
            </w:tcBorders>
          </w:tcPr>
          <w:p w14:paraId="388EBB58" w14:textId="77777777" w:rsidR="00AE71C5" w:rsidRPr="00C52E9C" w:rsidRDefault="00AE71C5" w:rsidP="00EE2A48">
            <w:pPr>
              <w:jc w:val="both"/>
              <w:rPr>
                <w:rFonts w:eastAsia="MS Mincho"/>
                <w:sz w:val="16"/>
                <w:szCs w:val="16"/>
              </w:rPr>
            </w:pPr>
          </w:p>
        </w:tc>
      </w:tr>
      <w:tr w:rsidR="00AE71C5" w:rsidRPr="00C52E9C" w14:paraId="21CF7350" w14:textId="77777777" w:rsidTr="00EE2A48">
        <w:tc>
          <w:tcPr>
            <w:tcW w:w="286" w:type="pct"/>
            <w:vAlign w:val="center"/>
          </w:tcPr>
          <w:p w14:paraId="1B650DE9"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ED374A5" w14:textId="77777777" w:rsidR="00AE71C5" w:rsidRPr="00C52E9C" w:rsidRDefault="00AE71C5" w:rsidP="00EE2A48">
            <w:pPr>
              <w:rPr>
                <w:rFonts w:eastAsia="MS Mincho"/>
                <w:sz w:val="16"/>
                <w:szCs w:val="16"/>
              </w:rPr>
            </w:pPr>
          </w:p>
          <w:p w14:paraId="612E9EFA" w14:textId="77777777" w:rsidR="00AE71C5" w:rsidRPr="00C52E9C" w:rsidRDefault="00AE71C5" w:rsidP="00EE2A48">
            <w:pPr>
              <w:jc w:val="center"/>
              <w:rPr>
                <w:rFonts w:eastAsia="MS Mincho"/>
                <w:b/>
                <w:bCs/>
                <w:sz w:val="16"/>
                <w:szCs w:val="16"/>
              </w:rPr>
            </w:pPr>
            <w:r w:rsidRPr="00C52E9C">
              <w:rPr>
                <w:rFonts w:eastAsia="MS Mincho"/>
                <w:b/>
                <w:bCs/>
                <w:sz w:val="16"/>
                <w:szCs w:val="16"/>
              </w:rPr>
              <w:t>SERVICIO</w:t>
            </w:r>
          </w:p>
          <w:p w14:paraId="5495D022" w14:textId="77777777" w:rsidR="00AE71C5" w:rsidRPr="00C52E9C" w:rsidRDefault="00AE71C5" w:rsidP="00EE2A48">
            <w:pPr>
              <w:jc w:val="center"/>
              <w:rPr>
                <w:rFonts w:eastAsia="MS Mincho"/>
                <w:b/>
                <w:bCs/>
                <w:sz w:val="16"/>
                <w:szCs w:val="16"/>
              </w:rPr>
            </w:pPr>
            <w:r w:rsidRPr="00C52E9C">
              <w:rPr>
                <w:rFonts w:eastAsia="MS Mincho"/>
                <w:b/>
                <w:bCs/>
                <w:sz w:val="16"/>
                <w:szCs w:val="16"/>
              </w:rPr>
              <w:t>DE</w:t>
            </w:r>
          </w:p>
          <w:p w14:paraId="125E9719" w14:textId="77777777" w:rsidR="00AE71C5" w:rsidRPr="00C52E9C" w:rsidRDefault="00AE71C5" w:rsidP="00EE2A48">
            <w:pPr>
              <w:jc w:val="center"/>
              <w:rPr>
                <w:rFonts w:eastAsia="MS Mincho"/>
                <w:sz w:val="16"/>
                <w:szCs w:val="16"/>
              </w:rPr>
            </w:pPr>
            <w:r w:rsidRPr="00C52E9C">
              <w:rPr>
                <w:rFonts w:eastAsia="MS Mincho"/>
                <w:b/>
                <w:bCs/>
                <w:sz w:val="16"/>
                <w:szCs w:val="16"/>
              </w:rPr>
              <w:t>VELACIÓN</w:t>
            </w:r>
          </w:p>
        </w:tc>
        <w:tc>
          <w:tcPr>
            <w:tcW w:w="2927" w:type="pct"/>
            <w:vAlign w:val="center"/>
          </w:tcPr>
          <w:p w14:paraId="51D75F64" w14:textId="77777777" w:rsidR="00AE71C5" w:rsidRPr="00C52E9C" w:rsidRDefault="00AE71C5" w:rsidP="00EE2A48">
            <w:pPr>
              <w:jc w:val="both"/>
              <w:rPr>
                <w:rFonts w:eastAsia="MS Mincho"/>
                <w:sz w:val="16"/>
                <w:szCs w:val="16"/>
              </w:rPr>
            </w:pPr>
            <w:r w:rsidRPr="00C52E9C">
              <w:rPr>
                <w:rFonts w:eastAsia="MS Mincho"/>
                <w:sz w:val="16"/>
                <w:szCs w:val="16"/>
              </w:rPr>
              <w:t>Definición Sala de Velación: Es el conjunto de espacios arquitectónicos y edificaciones, destinados exclusivamente para la ceremonia y evento social de manifestación de condolencias, los cuales deberán incluir áreas de servicios y complementarias para atender deudos y dolientes.</w:t>
            </w:r>
          </w:p>
          <w:p w14:paraId="4E7359D7"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prestar el servicio de velación en el lugar solicitado, por veinte y cuatro (24) horas, así:</w:t>
            </w:r>
          </w:p>
          <w:p w14:paraId="3A4A7721"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t>VELACIÓN EN FUNERARIA (fuera de la jurisdicción de Bogotá)</w:t>
            </w:r>
          </w:p>
          <w:p w14:paraId="55C907A7" w14:textId="77777777" w:rsidR="00AE71C5" w:rsidRPr="00C52E9C" w:rsidRDefault="00AE71C5" w:rsidP="00EE2A48">
            <w:pPr>
              <w:jc w:val="both"/>
              <w:rPr>
                <w:rFonts w:eastAsia="MS Mincho"/>
                <w:sz w:val="16"/>
                <w:szCs w:val="16"/>
              </w:rPr>
            </w:pPr>
            <w:r w:rsidRPr="00C52E9C">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C376344" w14:textId="77777777" w:rsidR="00AE71C5" w:rsidRPr="00C52E9C" w:rsidRDefault="00AE71C5" w:rsidP="00EE2A48">
            <w:pPr>
              <w:jc w:val="both"/>
              <w:rPr>
                <w:rFonts w:eastAsia="MS Mincho"/>
                <w:sz w:val="16"/>
                <w:szCs w:val="16"/>
              </w:rPr>
            </w:pPr>
            <w:r w:rsidRPr="00C52E9C">
              <w:rPr>
                <w:rFonts w:eastAsia="MS Mincho"/>
                <w:sz w:val="16"/>
                <w:szCs w:val="16"/>
              </w:rPr>
              <w:t>Servicio de cafetería, donde se ofrezca (tintos, aromáticas, agua natural), telefonía local y/o celular, el cual se prestará durante el tiempo de la velación.</w:t>
            </w:r>
          </w:p>
          <w:p w14:paraId="13E7FA21"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t>VELACIÓN EN SALONES PARROQUIALES, UNIDADES POLICÍALES Y OTROS</w:t>
            </w:r>
          </w:p>
          <w:p w14:paraId="45736FF9" w14:textId="77777777" w:rsidR="00AE71C5" w:rsidRPr="00C52E9C" w:rsidRDefault="00AE71C5" w:rsidP="00EE2A48">
            <w:pPr>
              <w:jc w:val="both"/>
              <w:rPr>
                <w:rFonts w:eastAsia="MS Mincho"/>
                <w:sz w:val="16"/>
                <w:szCs w:val="16"/>
              </w:rPr>
            </w:pPr>
            <w:r w:rsidRPr="00C52E9C">
              <w:rPr>
                <w:sz w:val="16"/>
                <w:szCs w:val="16"/>
              </w:rPr>
              <w:t xml:space="preserve">El futuro contratista deberá </w:t>
            </w:r>
            <w:r w:rsidRPr="00C52E9C">
              <w:rPr>
                <w:rFonts w:eastAsia="MS Mincho"/>
                <w:sz w:val="16"/>
                <w:szCs w:val="16"/>
              </w:rPr>
              <w:t>suministrar los implementos de velación (tapetes, candelabros, veladoras catafalcos o bases, sillas, carpas y demás elementos necesarios para la prestación del servicio).</w:t>
            </w:r>
          </w:p>
          <w:p w14:paraId="789B6ED5" w14:textId="77777777" w:rsidR="00AE71C5" w:rsidRPr="00C52E9C" w:rsidRDefault="00AE71C5" w:rsidP="00EE2A48">
            <w:pPr>
              <w:jc w:val="both"/>
              <w:rPr>
                <w:rFonts w:eastAsia="MS Mincho"/>
                <w:sz w:val="16"/>
                <w:szCs w:val="16"/>
              </w:rPr>
            </w:pPr>
            <w:r w:rsidRPr="00C52E9C">
              <w:rPr>
                <w:rFonts w:eastAsia="MS Mincho"/>
                <w:sz w:val="16"/>
                <w:szCs w:val="16"/>
              </w:rPr>
              <w:t>Atención personalizada durante el servicio a los dolientes, por parte de la funeraria, a través de un funcionario (Protocolo).</w:t>
            </w:r>
          </w:p>
          <w:p w14:paraId="7DF7D73D" w14:textId="77777777" w:rsidR="00AE71C5" w:rsidRPr="00C52E9C" w:rsidRDefault="00AE71C5" w:rsidP="00EE2A48">
            <w:pPr>
              <w:jc w:val="both"/>
              <w:rPr>
                <w:rFonts w:eastAsia="MS Mincho"/>
                <w:sz w:val="16"/>
                <w:szCs w:val="16"/>
              </w:rPr>
            </w:pPr>
            <w:r w:rsidRPr="00C52E9C">
              <w:rPr>
                <w:rFonts w:eastAsia="MS Mincho"/>
                <w:sz w:val="16"/>
                <w:szCs w:val="16"/>
              </w:rPr>
              <w:t>El servicio de cafetería durante el tiempo de la velación deberá ser atendido por un funcionario de la funeraria, donde se ofrezca (tintos, aromáticas, agua natural), telefonía local y celular, el cual se prestará durante el tiempo de la velación.</w:t>
            </w:r>
          </w:p>
          <w:p w14:paraId="280934B9"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t>VELACIÓN CENTRO RELIGIOSO DE LA POLICÍA NACIONAL (Bogotá)</w:t>
            </w:r>
          </w:p>
          <w:p w14:paraId="043876E6" w14:textId="77777777" w:rsidR="00AE71C5" w:rsidRPr="00C52E9C" w:rsidRDefault="00AE71C5" w:rsidP="00EE2A48">
            <w:pPr>
              <w:jc w:val="both"/>
              <w:rPr>
                <w:rFonts w:eastAsia="MS Mincho"/>
                <w:sz w:val="16"/>
                <w:szCs w:val="16"/>
              </w:rPr>
            </w:pPr>
            <w:r w:rsidRPr="00C52E9C">
              <w:rPr>
                <w:sz w:val="16"/>
                <w:szCs w:val="16"/>
              </w:rPr>
              <w:t xml:space="preserve">El futuro contratista </w:t>
            </w:r>
            <w:r w:rsidRPr="00C52E9C">
              <w:rPr>
                <w:rFonts w:eastAsia="MS Mincho"/>
                <w:sz w:val="16"/>
                <w:szCs w:val="16"/>
              </w:rPr>
              <w:t>designará una persona de protocolo, para que atienda durante toda la velación los requerimientos pertinentes al servicio funerario.</w:t>
            </w:r>
          </w:p>
          <w:p w14:paraId="0536194B" w14:textId="77777777" w:rsidR="00AE71C5" w:rsidRPr="00C52E9C" w:rsidRDefault="00AE71C5" w:rsidP="00EE2A48">
            <w:pPr>
              <w:jc w:val="both"/>
              <w:rPr>
                <w:rFonts w:eastAsia="MS Mincho"/>
                <w:sz w:val="16"/>
                <w:szCs w:val="16"/>
              </w:rPr>
            </w:pPr>
            <w:r w:rsidRPr="00C52E9C">
              <w:rPr>
                <w:rFonts w:eastAsia="MS Mincho"/>
                <w:sz w:val="16"/>
                <w:szCs w:val="16"/>
              </w:rPr>
              <w:t xml:space="preserve">Teniendo en cuenta la Resolución No 02551 de 10/06/2015 en su artículo 13, o la reglamentación que la modifique, los costos por velación serán restados de la factura del servicio prestado.  </w:t>
            </w:r>
          </w:p>
          <w:p w14:paraId="07750D85" w14:textId="77777777" w:rsidR="00AE71C5" w:rsidRDefault="00AE71C5" w:rsidP="00EE2A48">
            <w:pPr>
              <w:jc w:val="both"/>
              <w:rPr>
                <w:rFonts w:eastAsia="MS Mincho"/>
                <w:sz w:val="16"/>
                <w:szCs w:val="16"/>
              </w:rPr>
            </w:pPr>
            <w:r w:rsidRPr="00C52E9C">
              <w:rPr>
                <w:rFonts w:eastAsia="MS Mincho"/>
                <w:sz w:val="16"/>
                <w:szCs w:val="16"/>
              </w:rPr>
              <w:t>Nota: en caso de no contar con disponibilidad de salas de velación en el Centro Religioso, el contratista podrá prestar el servicio en sus propias instalaciones o a través de la red funeraria con que cuente el contratante, con las mismas condiciones técnicas o superiores establecidas en el negocio jurídico.</w:t>
            </w:r>
          </w:p>
          <w:p w14:paraId="30944E6E" w14:textId="77777777" w:rsidR="00AE71C5" w:rsidRPr="00C52E9C" w:rsidRDefault="00AE71C5" w:rsidP="00EE2A48">
            <w:pPr>
              <w:jc w:val="both"/>
              <w:rPr>
                <w:rFonts w:eastAsia="MS Mincho"/>
                <w:sz w:val="16"/>
                <w:szCs w:val="16"/>
              </w:rPr>
            </w:pPr>
            <w:r>
              <w:rPr>
                <w:rFonts w:eastAsia="MS Mincho"/>
                <w:sz w:val="16"/>
                <w:szCs w:val="16"/>
              </w:rPr>
              <w:t xml:space="preserve">Deberá proveer </w:t>
            </w:r>
            <w:r w:rsidRPr="002F33DF">
              <w:rPr>
                <w:rFonts w:eastAsia="MS Mincho"/>
                <w:sz w:val="16"/>
                <w:szCs w:val="16"/>
              </w:rPr>
              <w:t xml:space="preserve">(tintos, aromáticas, agua natural), </w:t>
            </w:r>
            <w:r>
              <w:rPr>
                <w:rFonts w:eastAsia="MS Mincho"/>
                <w:sz w:val="16"/>
                <w:szCs w:val="16"/>
              </w:rPr>
              <w:t xml:space="preserve">en los casos donde el centro religioso tenga contratada servicio de cafetería y esté </w:t>
            </w:r>
            <w:proofErr w:type="gramStart"/>
            <w:r>
              <w:rPr>
                <w:rFonts w:eastAsia="MS Mincho"/>
                <w:sz w:val="16"/>
                <w:szCs w:val="16"/>
              </w:rPr>
              <w:t>vigente ,</w:t>
            </w:r>
            <w:proofErr w:type="gramEnd"/>
            <w:r>
              <w:rPr>
                <w:rFonts w:eastAsia="MS Mincho"/>
                <w:sz w:val="16"/>
                <w:szCs w:val="16"/>
              </w:rPr>
              <w:t xml:space="preserve"> el contratista deberá cancelar las bebidas en la cafetería que tenga contrato por cada servicio.</w:t>
            </w:r>
          </w:p>
          <w:p w14:paraId="4491A4C2"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t>VELACIÓN EN RESIDENCIAS (CASAS O EN LUGARES DONDE NO ESTA RESTRINGIDA ESTA ACTIVIDAD)</w:t>
            </w:r>
          </w:p>
          <w:p w14:paraId="226A754E" w14:textId="77777777" w:rsidR="00AE71C5" w:rsidRPr="00C52E9C" w:rsidRDefault="00AE71C5" w:rsidP="00EE2A48">
            <w:pPr>
              <w:jc w:val="both"/>
              <w:rPr>
                <w:rFonts w:eastAsia="MS Mincho"/>
                <w:sz w:val="16"/>
                <w:szCs w:val="16"/>
              </w:rPr>
            </w:pPr>
            <w:r w:rsidRPr="00C52E9C">
              <w:rPr>
                <w:sz w:val="16"/>
                <w:szCs w:val="16"/>
              </w:rPr>
              <w:t xml:space="preserve">El futuro contratista </w:t>
            </w:r>
            <w:r w:rsidRPr="00C52E9C">
              <w:rPr>
                <w:rFonts w:eastAsia="MS Mincho"/>
                <w:sz w:val="16"/>
                <w:szCs w:val="16"/>
              </w:rPr>
              <w:t>deberá suministrar toda la logística necesaria para atender la velación (carpas, sillas, estación de tinto y demás elementos necesarios para realizar esta actividad).</w:t>
            </w:r>
          </w:p>
          <w:p w14:paraId="6922E81B" w14:textId="77777777" w:rsidR="00AE71C5" w:rsidRPr="00C52E9C" w:rsidRDefault="00AE71C5" w:rsidP="00EE2A48">
            <w:pPr>
              <w:jc w:val="both"/>
              <w:rPr>
                <w:rFonts w:eastAsia="MS Mincho"/>
                <w:sz w:val="16"/>
                <w:szCs w:val="16"/>
              </w:rPr>
            </w:pPr>
            <w:r w:rsidRPr="00C52E9C">
              <w:rPr>
                <w:rFonts w:eastAsia="MS Mincho"/>
                <w:b/>
                <w:sz w:val="16"/>
                <w:szCs w:val="16"/>
              </w:rPr>
              <w:lastRenderedPageBreak/>
              <w:t>Nota</w:t>
            </w:r>
            <w:r w:rsidRPr="00C52E9C">
              <w:rPr>
                <w:rFonts w:eastAsia="MS Mincho"/>
                <w:sz w:val="16"/>
                <w:szCs w:val="16"/>
              </w:rPr>
              <w:t>: para la ciudad de Bogotá, mediante Circular No. 028 del 23/12/2004, expedida por la Secretaría de Salud del Distrito Capital, se encuentra prohibida dicha práctica, en el numeral 7 de la misma.</w:t>
            </w:r>
          </w:p>
          <w:p w14:paraId="7B2F4B8A" w14:textId="77777777" w:rsidR="00AE71C5" w:rsidRPr="00C52E9C" w:rsidRDefault="00AE71C5" w:rsidP="00EE2A48">
            <w:pPr>
              <w:jc w:val="both"/>
              <w:rPr>
                <w:rFonts w:eastAsia="MS Mincho"/>
                <w:sz w:val="16"/>
                <w:szCs w:val="16"/>
              </w:rPr>
            </w:pPr>
            <w:r w:rsidRPr="00C52E9C">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6071F760" w14:textId="77777777" w:rsidR="00AE71C5" w:rsidRDefault="00AE71C5" w:rsidP="00EE2A48">
            <w:pPr>
              <w:jc w:val="both"/>
              <w:rPr>
                <w:sz w:val="16"/>
                <w:szCs w:val="16"/>
              </w:rPr>
            </w:pPr>
            <w:r w:rsidRPr="00C52E9C">
              <w:rPr>
                <w:rFonts w:eastAsia="MS Mincho"/>
                <w:sz w:val="16"/>
                <w:szCs w:val="16"/>
              </w:rPr>
              <w:t xml:space="preserve">Se deberá tener en cuenta la libertad de culto para la velación y acto religioso, de acuerdo a las creencias e ideologías de la familia del fallecido, </w:t>
            </w:r>
            <w:r w:rsidRPr="00C52E9C">
              <w:rPr>
                <w:sz w:val="16"/>
                <w:szCs w:val="16"/>
              </w:rPr>
              <w:t>brindando acompañamiento religioso–espiritual (Sacerdote – Pastor debidamente identificado) sin ningún costo adicional.</w:t>
            </w:r>
          </w:p>
          <w:p w14:paraId="0F2BFCAA" w14:textId="77777777" w:rsidR="00AE71C5" w:rsidRDefault="00AE71C5" w:rsidP="00EE2A48">
            <w:pPr>
              <w:jc w:val="both"/>
              <w:rPr>
                <w:sz w:val="16"/>
                <w:szCs w:val="16"/>
              </w:rPr>
            </w:pPr>
            <w:r w:rsidRPr="007969DA">
              <w:rPr>
                <w:sz w:val="16"/>
                <w:szCs w:val="16"/>
              </w:rPr>
              <w:t>Lo anterior conforme a la Resolución 000717 del 21 de abril de 2026, "</w:t>
            </w:r>
            <w:r w:rsidRPr="007969DA">
              <w:rPr>
                <w:i/>
                <w:iCs/>
                <w:sz w:val="16"/>
                <w:szCs w:val="16"/>
              </w:rPr>
              <w:t>Por la cual se reglamenta el manejo y gestión integral en materia sanitaria y epidemiológica del cadáver humano en el ámbito hospitalario, extrahospitalario y funerario y se dictan otras disposiciones</w:t>
            </w:r>
            <w:r w:rsidRPr="007969DA">
              <w:rPr>
                <w:sz w:val="16"/>
                <w:szCs w:val="16"/>
              </w:rPr>
              <w:t>" y su anexo técnico No 5, emanado del Ministerio de Protección Social</w:t>
            </w:r>
          </w:p>
          <w:p w14:paraId="2588B09E" w14:textId="77777777" w:rsidR="00AE71C5" w:rsidRDefault="00AE71C5" w:rsidP="00EE2A48">
            <w:pPr>
              <w:jc w:val="both"/>
              <w:rPr>
                <w:sz w:val="16"/>
                <w:szCs w:val="16"/>
              </w:rPr>
            </w:pPr>
            <w:r w:rsidRPr="007969DA">
              <w:rPr>
                <w:sz w:val="16"/>
                <w:szCs w:val="16"/>
              </w:rPr>
              <w:t>En cumplimiento del Decreto 0287 de 2026, las salas de velación, deben incluir espacios de accesibilidad física de las instalaciones como rampas, ascensores, baños accesibles, señalización entre otros, que permita el fácil acceso de personas con discapacidad.</w:t>
            </w:r>
          </w:p>
          <w:p w14:paraId="07EC7358" w14:textId="77777777" w:rsidR="00AE71C5" w:rsidRDefault="00AE71C5" w:rsidP="00EE2A48">
            <w:pPr>
              <w:jc w:val="both"/>
              <w:rPr>
                <w:sz w:val="16"/>
                <w:szCs w:val="16"/>
              </w:rPr>
            </w:pPr>
          </w:p>
          <w:p w14:paraId="1511B78F" w14:textId="77777777" w:rsidR="00AE71C5" w:rsidRPr="009659B6" w:rsidRDefault="00AE71C5" w:rsidP="00EE2A48">
            <w:pPr>
              <w:jc w:val="both"/>
              <w:rPr>
                <w:sz w:val="16"/>
                <w:szCs w:val="16"/>
              </w:rPr>
            </w:pPr>
          </w:p>
        </w:tc>
        <w:tc>
          <w:tcPr>
            <w:tcW w:w="427" w:type="pct"/>
          </w:tcPr>
          <w:p w14:paraId="63BBB274" w14:textId="77777777" w:rsidR="00AE71C5" w:rsidRPr="00C52E9C" w:rsidRDefault="00AE71C5" w:rsidP="00EE2A48">
            <w:pPr>
              <w:jc w:val="both"/>
              <w:rPr>
                <w:rFonts w:eastAsia="MS Mincho"/>
                <w:sz w:val="16"/>
                <w:szCs w:val="16"/>
              </w:rPr>
            </w:pPr>
          </w:p>
        </w:tc>
        <w:tc>
          <w:tcPr>
            <w:tcW w:w="563" w:type="pct"/>
          </w:tcPr>
          <w:p w14:paraId="32B9ED40" w14:textId="77777777" w:rsidR="00AE71C5" w:rsidRPr="00C52E9C" w:rsidRDefault="00AE71C5" w:rsidP="00EE2A48">
            <w:pPr>
              <w:jc w:val="both"/>
              <w:rPr>
                <w:rFonts w:eastAsia="MS Mincho"/>
                <w:sz w:val="16"/>
                <w:szCs w:val="16"/>
              </w:rPr>
            </w:pPr>
          </w:p>
        </w:tc>
      </w:tr>
      <w:tr w:rsidR="00AE71C5" w:rsidRPr="00C52E9C" w14:paraId="4063D176" w14:textId="77777777" w:rsidTr="00EE2A48">
        <w:tc>
          <w:tcPr>
            <w:tcW w:w="286" w:type="pct"/>
            <w:vAlign w:val="center"/>
          </w:tcPr>
          <w:p w14:paraId="2E878D58"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2146352C" w14:textId="77777777" w:rsidR="00AE71C5" w:rsidRPr="00C52E9C" w:rsidRDefault="00AE71C5" w:rsidP="00EE2A48">
            <w:pPr>
              <w:jc w:val="center"/>
              <w:rPr>
                <w:rFonts w:eastAsia="MS Mincho"/>
                <w:b/>
                <w:bCs/>
                <w:sz w:val="16"/>
                <w:szCs w:val="16"/>
              </w:rPr>
            </w:pPr>
            <w:r w:rsidRPr="00C52E9C">
              <w:rPr>
                <w:rFonts w:eastAsia="MS Mincho"/>
                <w:b/>
                <w:bCs/>
                <w:sz w:val="16"/>
                <w:szCs w:val="16"/>
              </w:rPr>
              <w:t>CONJUNTO</w:t>
            </w:r>
          </w:p>
          <w:p w14:paraId="1D72A869" w14:textId="77777777" w:rsidR="00AE71C5" w:rsidRPr="00C52E9C" w:rsidRDefault="00AE71C5" w:rsidP="00EE2A48">
            <w:pPr>
              <w:rPr>
                <w:rFonts w:eastAsia="MS Mincho"/>
                <w:sz w:val="16"/>
                <w:szCs w:val="16"/>
              </w:rPr>
            </w:pPr>
            <w:r w:rsidRPr="00C52E9C">
              <w:rPr>
                <w:rFonts w:eastAsia="MS Mincho"/>
                <w:b/>
                <w:bCs/>
                <w:sz w:val="16"/>
                <w:szCs w:val="16"/>
              </w:rPr>
              <w:t>RECORDATORIO</w:t>
            </w:r>
          </w:p>
        </w:tc>
        <w:tc>
          <w:tcPr>
            <w:tcW w:w="2927" w:type="pct"/>
            <w:vAlign w:val="center"/>
          </w:tcPr>
          <w:p w14:paraId="52B38C4D" w14:textId="77777777" w:rsidR="00AE71C5" w:rsidRDefault="00AE71C5" w:rsidP="00EE2A48">
            <w:pPr>
              <w:jc w:val="center"/>
              <w:rPr>
                <w:b/>
                <w:bCs/>
                <w:sz w:val="16"/>
                <w:szCs w:val="16"/>
              </w:rPr>
            </w:pPr>
          </w:p>
          <w:p w14:paraId="4D1A3CBD" w14:textId="77777777" w:rsidR="00AE71C5" w:rsidRDefault="00AE71C5" w:rsidP="00EE2A48">
            <w:pPr>
              <w:jc w:val="center"/>
              <w:rPr>
                <w:b/>
                <w:bCs/>
                <w:sz w:val="16"/>
                <w:szCs w:val="16"/>
              </w:rPr>
            </w:pPr>
            <w:r w:rsidRPr="00C52E9C">
              <w:rPr>
                <w:noProof/>
                <w:sz w:val="16"/>
                <w:szCs w:val="16"/>
              </w:rPr>
              <w:drawing>
                <wp:anchor distT="0" distB="0" distL="114300" distR="114300" simplePos="0" relativeHeight="251678720" behindDoc="0" locked="0" layoutInCell="1" allowOverlap="1" wp14:anchorId="0D77309F" wp14:editId="3090F105">
                  <wp:simplePos x="0" y="0"/>
                  <wp:positionH relativeFrom="column">
                    <wp:posOffset>2291080</wp:posOffset>
                  </wp:positionH>
                  <wp:positionV relativeFrom="paragraph">
                    <wp:posOffset>89535</wp:posOffset>
                  </wp:positionV>
                  <wp:extent cx="713740" cy="1207135"/>
                  <wp:effectExtent l="20002" t="18098" r="11113" b="11112"/>
                  <wp:wrapNone/>
                  <wp:docPr id="1316504246" name="Imagen 1316504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17" cstate="print">
                            <a:extLst>
                              <a:ext uri="{28A0092B-C50C-407E-A947-70E740481C1C}">
                                <a14:useLocalDpi xmlns:a14="http://schemas.microsoft.com/office/drawing/2010/main" val="0"/>
                              </a:ext>
                            </a:extLst>
                          </a:blip>
                          <a:srcRect l="8581" t="6639" r="26867" b="7938"/>
                          <a:stretch/>
                        </pic:blipFill>
                        <pic:spPr bwMode="auto">
                          <a:xfrm rot="5400000">
                            <a:off x="0" y="0"/>
                            <a:ext cx="713740" cy="120713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b/>
                <w:bCs/>
                <w:sz w:val="16"/>
                <w:szCs w:val="16"/>
              </w:rPr>
              <w:t>LIBRO PARA REGISTRO DE FIRMAS</w:t>
            </w:r>
          </w:p>
          <w:p w14:paraId="0299058A" w14:textId="77777777" w:rsidR="00AE71C5" w:rsidRDefault="00AE71C5" w:rsidP="00EE2A48">
            <w:pPr>
              <w:jc w:val="center"/>
              <w:rPr>
                <w:b/>
                <w:bCs/>
                <w:sz w:val="16"/>
                <w:szCs w:val="16"/>
              </w:rPr>
            </w:pPr>
            <w:r w:rsidRPr="00C52E9C">
              <w:rPr>
                <w:b/>
                <w:bCs/>
                <w:sz w:val="16"/>
                <w:szCs w:val="16"/>
              </w:rPr>
              <w:t>CANTIDAD UNO (01)</w:t>
            </w:r>
          </w:p>
          <w:p w14:paraId="437641AB" w14:textId="77777777" w:rsidR="00AE71C5" w:rsidRDefault="00AE71C5" w:rsidP="00EE2A48">
            <w:pPr>
              <w:rPr>
                <w:b/>
                <w:bCs/>
                <w:sz w:val="16"/>
                <w:szCs w:val="16"/>
              </w:rPr>
            </w:pPr>
            <w:r w:rsidRPr="00C52E9C">
              <w:rPr>
                <w:noProof/>
                <w:sz w:val="16"/>
                <w:szCs w:val="16"/>
              </w:rPr>
              <w:drawing>
                <wp:anchor distT="0" distB="0" distL="114300" distR="114300" simplePos="0" relativeHeight="251677696" behindDoc="0" locked="0" layoutInCell="1" allowOverlap="1" wp14:anchorId="437B1B91" wp14:editId="64DD5FD7">
                  <wp:simplePos x="0" y="0"/>
                  <wp:positionH relativeFrom="column">
                    <wp:posOffset>680085</wp:posOffset>
                  </wp:positionH>
                  <wp:positionV relativeFrom="paragraph">
                    <wp:posOffset>88265</wp:posOffset>
                  </wp:positionV>
                  <wp:extent cx="1276350" cy="711200"/>
                  <wp:effectExtent l="19050" t="19050" r="19050" b="12700"/>
                  <wp:wrapThrough wrapText="bothSides">
                    <wp:wrapPolygon edited="0">
                      <wp:start x="-322" y="-579"/>
                      <wp:lineTo x="-322" y="21407"/>
                      <wp:lineTo x="21600" y="21407"/>
                      <wp:lineTo x="21600" y="-579"/>
                      <wp:lineTo x="-322" y="-579"/>
                    </wp:wrapPolygon>
                  </wp:wrapThrough>
                  <wp:docPr id="666592376" name="Imagen 666592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29" cstate="print">
                            <a:extLst>
                              <a:ext uri="{28A0092B-C50C-407E-A947-70E740481C1C}">
                                <a14:useLocalDpi xmlns:a14="http://schemas.microsoft.com/office/drawing/2010/main" val="0"/>
                              </a:ext>
                            </a:extLst>
                          </a:blip>
                          <a:srcRect l="16208" t="2430" r="10712" b="5556"/>
                          <a:stretch/>
                        </pic:blipFill>
                        <pic:spPr bwMode="auto">
                          <a:xfrm>
                            <a:off x="0" y="0"/>
                            <a:ext cx="1276350" cy="71120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AC2225A" w14:textId="77777777" w:rsidR="00AE71C5" w:rsidRDefault="00AE71C5" w:rsidP="00EE2A48">
            <w:pPr>
              <w:jc w:val="center"/>
              <w:rPr>
                <w:b/>
                <w:bCs/>
                <w:sz w:val="16"/>
                <w:szCs w:val="16"/>
              </w:rPr>
            </w:pPr>
          </w:p>
          <w:p w14:paraId="74ACB062" w14:textId="77777777" w:rsidR="00AE71C5" w:rsidRDefault="00AE71C5" w:rsidP="00EE2A48">
            <w:pPr>
              <w:jc w:val="center"/>
              <w:rPr>
                <w:b/>
                <w:bCs/>
                <w:sz w:val="16"/>
                <w:szCs w:val="16"/>
              </w:rPr>
            </w:pPr>
          </w:p>
          <w:p w14:paraId="1FF789B4" w14:textId="77777777" w:rsidR="00AE71C5" w:rsidRDefault="00AE71C5" w:rsidP="00EE2A48">
            <w:pPr>
              <w:jc w:val="both"/>
              <w:rPr>
                <w:rFonts w:eastAsia="MS Mincho"/>
                <w:sz w:val="16"/>
                <w:szCs w:val="16"/>
              </w:rPr>
            </w:pPr>
          </w:p>
          <w:p w14:paraId="1838476E" w14:textId="77777777" w:rsidR="00AE71C5" w:rsidRDefault="00AE71C5" w:rsidP="00EE2A48">
            <w:pPr>
              <w:jc w:val="both"/>
              <w:rPr>
                <w:rFonts w:eastAsia="MS Mincho"/>
                <w:sz w:val="16"/>
                <w:szCs w:val="16"/>
              </w:rPr>
            </w:pPr>
          </w:p>
          <w:p w14:paraId="5731DF7B" w14:textId="77777777" w:rsidR="00AE71C5" w:rsidRDefault="00AE71C5" w:rsidP="00EE2A48">
            <w:pPr>
              <w:jc w:val="both"/>
              <w:rPr>
                <w:rFonts w:eastAsia="MS Mincho"/>
                <w:sz w:val="16"/>
                <w:szCs w:val="16"/>
              </w:rPr>
            </w:pPr>
          </w:p>
          <w:p w14:paraId="47125626" w14:textId="77777777" w:rsidR="00AE71C5" w:rsidRDefault="00AE71C5" w:rsidP="00EE2A48">
            <w:pPr>
              <w:jc w:val="both"/>
              <w:rPr>
                <w:rFonts w:eastAsia="MS Mincho"/>
                <w:sz w:val="16"/>
                <w:szCs w:val="16"/>
              </w:rPr>
            </w:pPr>
          </w:p>
          <w:p w14:paraId="3122BF3A" w14:textId="77777777" w:rsidR="00AE71C5" w:rsidRDefault="00AE71C5" w:rsidP="00EE2A48">
            <w:pPr>
              <w:jc w:val="both"/>
              <w:rPr>
                <w:rFonts w:eastAsia="MS Mincho"/>
                <w:sz w:val="16"/>
                <w:szCs w:val="16"/>
              </w:rPr>
            </w:pPr>
          </w:p>
          <w:p w14:paraId="766A79A8" w14:textId="257FC12E" w:rsidR="00AE71C5" w:rsidRPr="00C52E9C" w:rsidRDefault="00AE71C5" w:rsidP="00EE2A48">
            <w:pPr>
              <w:jc w:val="both"/>
              <w:rPr>
                <w:rFonts w:eastAsia="MS Mincho"/>
                <w:sz w:val="16"/>
                <w:szCs w:val="16"/>
              </w:rPr>
            </w:pPr>
            <w:r w:rsidRPr="00C52E9C">
              <w:rPr>
                <w:rFonts w:eastAsia="MS Mincho"/>
                <w:sz w:val="16"/>
                <w:szCs w:val="16"/>
              </w:rPr>
              <w:t>Dos (2</w:t>
            </w:r>
            <w:r w:rsidRPr="00412168">
              <w:rPr>
                <w:rFonts w:eastAsia="MS Mincho"/>
                <w:sz w:val="16"/>
                <w:szCs w:val="16"/>
              </w:rPr>
              <w:t xml:space="preserve">) libros de  oración de 08 hojas dobles con  portada en  material  duro, de medidas 10.7 centímetros </w:t>
            </w:r>
            <w:proofErr w:type="spellStart"/>
            <w:r w:rsidRPr="00412168">
              <w:rPr>
                <w:rFonts w:eastAsia="MS Mincho"/>
                <w:sz w:val="16"/>
                <w:szCs w:val="16"/>
              </w:rPr>
              <w:t>cms</w:t>
            </w:r>
            <w:proofErr w:type="spellEnd"/>
            <w:r w:rsidRPr="00412168">
              <w:rPr>
                <w:rFonts w:eastAsia="MS Mincho"/>
                <w:sz w:val="16"/>
                <w:szCs w:val="16"/>
              </w:rPr>
              <w:t xml:space="preserve"> de ancho x 13.3 </w:t>
            </w:r>
            <w:proofErr w:type="spellStart"/>
            <w:r w:rsidRPr="00412168">
              <w:rPr>
                <w:rFonts w:eastAsia="MS Mincho"/>
                <w:sz w:val="16"/>
                <w:szCs w:val="16"/>
              </w:rPr>
              <w:t>cms</w:t>
            </w:r>
            <w:proofErr w:type="spellEnd"/>
            <w:r w:rsidRPr="00412168">
              <w:rPr>
                <w:rFonts w:eastAsia="MS Mincho"/>
                <w:sz w:val="16"/>
                <w:szCs w:val="16"/>
              </w:rPr>
              <w:t xml:space="preserve"> de largo y  llevará  impreso  en medio  litográfico  el escudo  de  la Policía  Nacional  a color  de  acuerdo con  la  </w:t>
            </w:r>
            <w:r w:rsidRPr="00C52E9C">
              <w:rPr>
                <w:rFonts w:eastAsia="MS Mincho"/>
                <w:sz w:val="16"/>
                <w:szCs w:val="16"/>
              </w:rPr>
              <w:t xml:space="preserve">Imagen  corporativa  de  la  Institución  de 5 </w:t>
            </w:r>
            <w:proofErr w:type="spellStart"/>
            <w:r w:rsidRPr="00C52E9C">
              <w:rPr>
                <w:rFonts w:eastAsia="MS Mincho"/>
                <w:sz w:val="16"/>
                <w:szCs w:val="16"/>
              </w:rPr>
              <w:t>cms</w:t>
            </w:r>
            <w:proofErr w:type="spellEnd"/>
            <w:r w:rsidRPr="00C52E9C">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6DCA15DE" w14:textId="77777777" w:rsidR="00AE71C5" w:rsidRDefault="00AE71C5" w:rsidP="00EE2A48">
            <w:pPr>
              <w:jc w:val="center"/>
              <w:rPr>
                <w:b/>
                <w:bCs/>
                <w:sz w:val="16"/>
                <w:szCs w:val="16"/>
              </w:rPr>
            </w:pPr>
            <w:r w:rsidRPr="00C52E9C">
              <w:rPr>
                <w:b/>
                <w:bCs/>
                <w:sz w:val="16"/>
                <w:szCs w:val="16"/>
              </w:rPr>
              <w:t xml:space="preserve">LIBRO DE ORACIÓN </w:t>
            </w:r>
          </w:p>
          <w:p w14:paraId="7CB5DEF4" w14:textId="77777777" w:rsidR="00AE71C5" w:rsidRPr="00C52E9C" w:rsidRDefault="00AE71C5" w:rsidP="00EE2A48">
            <w:pPr>
              <w:jc w:val="center"/>
              <w:rPr>
                <w:b/>
                <w:bCs/>
                <w:sz w:val="16"/>
                <w:szCs w:val="16"/>
              </w:rPr>
            </w:pPr>
            <w:r w:rsidRPr="00C52E9C">
              <w:rPr>
                <w:b/>
                <w:bCs/>
                <w:sz w:val="16"/>
                <w:szCs w:val="16"/>
              </w:rPr>
              <w:t xml:space="preserve"> CANTIDAD DOS (02)</w:t>
            </w:r>
          </w:p>
          <w:p w14:paraId="683739D7" w14:textId="6AE2D2EA" w:rsidR="00AE71C5" w:rsidRDefault="00AE71C5" w:rsidP="00EE2A48">
            <w:pPr>
              <w:jc w:val="center"/>
              <w:rPr>
                <w:b/>
                <w:bCs/>
                <w:sz w:val="16"/>
                <w:szCs w:val="16"/>
              </w:rPr>
            </w:pPr>
            <w:r w:rsidRPr="00C52E9C">
              <w:rPr>
                <w:noProof/>
                <w:sz w:val="16"/>
                <w:szCs w:val="16"/>
              </w:rPr>
              <w:drawing>
                <wp:anchor distT="0" distB="0" distL="114300" distR="114300" simplePos="0" relativeHeight="251668480" behindDoc="0" locked="0" layoutInCell="1" allowOverlap="1" wp14:anchorId="586FF33E" wp14:editId="0C57D1FD">
                  <wp:simplePos x="0" y="0"/>
                  <wp:positionH relativeFrom="column">
                    <wp:posOffset>285750</wp:posOffset>
                  </wp:positionH>
                  <wp:positionV relativeFrom="paragraph">
                    <wp:posOffset>53975</wp:posOffset>
                  </wp:positionV>
                  <wp:extent cx="1422400" cy="701675"/>
                  <wp:effectExtent l="0" t="0" r="6350" b="3175"/>
                  <wp:wrapNone/>
                  <wp:docPr id="826334167" name="Imagen 826334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9" cstate="print">
                            <a:extLst>
                              <a:ext uri="{28A0092B-C50C-407E-A947-70E740481C1C}">
                                <a14:useLocalDpi xmlns:a14="http://schemas.microsoft.com/office/drawing/2010/main" val="0"/>
                              </a:ext>
                            </a:extLst>
                          </a:blip>
                          <a:srcRect l="67048" t="14985" r="1778" b="11883"/>
                          <a:stretch/>
                        </pic:blipFill>
                        <pic:spPr bwMode="auto">
                          <a:xfrm>
                            <a:off x="0" y="0"/>
                            <a:ext cx="1422400" cy="701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667456" behindDoc="0" locked="0" layoutInCell="1" allowOverlap="1" wp14:anchorId="1BB2B6F7" wp14:editId="63069592">
                  <wp:simplePos x="0" y="0"/>
                  <wp:positionH relativeFrom="column">
                    <wp:posOffset>1937385</wp:posOffset>
                  </wp:positionH>
                  <wp:positionV relativeFrom="paragraph">
                    <wp:posOffset>89535</wp:posOffset>
                  </wp:positionV>
                  <wp:extent cx="1407795" cy="659130"/>
                  <wp:effectExtent l="0" t="0" r="1905" b="7620"/>
                  <wp:wrapNone/>
                  <wp:docPr id="216619748" name="Imagen 216619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07795" cy="659130"/>
                          </a:xfrm>
                          <a:prstGeom prst="rect">
                            <a:avLst/>
                          </a:prstGeom>
                        </pic:spPr>
                      </pic:pic>
                    </a:graphicData>
                  </a:graphic>
                  <wp14:sizeRelH relativeFrom="page">
                    <wp14:pctWidth>0</wp14:pctWidth>
                  </wp14:sizeRelH>
                  <wp14:sizeRelV relativeFrom="page">
                    <wp14:pctHeight>0</wp14:pctHeight>
                  </wp14:sizeRelV>
                </wp:anchor>
              </w:drawing>
            </w:r>
          </w:p>
          <w:p w14:paraId="29B2C90B" w14:textId="77777777" w:rsidR="00AE71C5" w:rsidRDefault="00AE71C5" w:rsidP="00EE2A48">
            <w:pPr>
              <w:jc w:val="center"/>
              <w:rPr>
                <w:b/>
                <w:bCs/>
                <w:sz w:val="16"/>
                <w:szCs w:val="16"/>
              </w:rPr>
            </w:pPr>
          </w:p>
          <w:p w14:paraId="4AD77FF7" w14:textId="77777777" w:rsidR="00AE71C5" w:rsidRDefault="00AE71C5" w:rsidP="00EE2A48">
            <w:pPr>
              <w:rPr>
                <w:b/>
                <w:bCs/>
                <w:sz w:val="16"/>
                <w:szCs w:val="16"/>
              </w:rPr>
            </w:pPr>
          </w:p>
          <w:p w14:paraId="6184ACE9" w14:textId="77777777" w:rsidR="00AE71C5" w:rsidRDefault="00AE71C5" w:rsidP="00EE2A48">
            <w:pPr>
              <w:jc w:val="both"/>
              <w:rPr>
                <w:rFonts w:eastAsia="MS Mincho"/>
                <w:sz w:val="16"/>
                <w:szCs w:val="16"/>
              </w:rPr>
            </w:pPr>
          </w:p>
          <w:p w14:paraId="6AC14654" w14:textId="77777777" w:rsidR="00AE71C5" w:rsidRDefault="00AE71C5" w:rsidP="00EE2A48">
            <w:pPr>
              <w:jc w:val="both"/>
              <w:rPr>
                <w:rFonts w:eastAsia="MS Mincho"/>
                <w:sz w:val="16"/>
                <w:szCs w:val="16"/>
              </w:rPr>
            </w:pPr>
          </w:p>
          <w:p w14:paraId="7A3A4EA1" w14:textId="77777777" w:rsidR="00AE71C5" w:rsidRDefault="00AE71C5" w:rsidP="00EE2A48">
            <w:pPr>
              <w:jc w:val="both"/>
              <w:rPr>
                <w:rFonts w:eastAsia="MS Mincho"/>
                <w:sz w:val="16"/>
                <w:szCs w:val="16"/>
              </w:rPr>
            </w:pPr>
          </w:p>
          <w:p w14:paraId="2C0F80AC" w14:textId="77777777" w:rsidR="00AE71C5" w:rsidRDefault="00AE71C5" w:rsidP="00EE2A48">
            <w:pPr>
              <w:jc w:val="both"/>
              <w:rPr>
                <w:rFonts w:eastAsia="MS Mincho"/>
                <w:sz w:val="16"/>
                <w:szCs w:val="16"/>
              </w:rPr>
            </w:pPr>
          </w:p>
          <w:p w14:paraId="4854FFD2" w14:textId="29E75E0A" w:rsidR="00AE71C5" w:rsidRPr="00C52E9C" w:rsidRDefault="00AE71C5" w:rsidP="00EE2A48">
            <w:pPr>
              <w:jc w:val="both"/>
              <w:rPr>
                <w:rFonts w:eastAsia="MS Mincho"/>
                <w:sz w:val="16"/>
                <w:szCs w:val="16"/>
              </w:rPr>
            </w:pPr>
            <w:r w:rsidRPr="00C52E9C">
              <w:rPr>
                <w:rFonts w:eastAsia="MS Mincho"/>
                <w:sz w:val="16"/>
                <w:szCs w:val="16"/>
              </w:rPr>
              <w:t xml:space="preserve">Una (1) camándula o Rosario con diseño alusivo a la Policía Nacional de 38,5 </w:t>
            </w:r>
            <w:proofErr w:type="spellStart"/>
            <w:r w:rsidRPr="00C52E9C">
              <w:rPr>
                <w:rFonts w:eastAsia="MS Mincho"/>
                <w:sz w:val="16"/>
                <w:szCs w:val="16"/>
              </w:rPr>
              <w:t>cms</w:t>
            </w:r>
            <w:proofErr w:type="spellEnd"/>
            <w:r w:rsidRPr="00C52E9C">
              <w:rPr>
                <w:rFonts w:eastAsia="MS Mincho"/>
                <w:sz w:val="16"/>
                <w:szCs w:val="16"/>
              </w:rPr>
              <w:t xml:space="preserve"> de largo, en hilo verde, piedras plásticas unicolor verde transparente, medalla religiosa en plata aviejada medidas 2 </w:t>
            </w:r>
            <w:proofErr w:type="spellStart"/>
            <w:r w:rsidRPr="00C52E9C">
              <w:rPr>
                <w:rFonts w:eastAsia="MS Mincho"/>
                <w:sz w:val="16"/>
                <w:szCs w:val="16"/>
              </w:rPr>
              <w:t>cms</w:t>
            </w:r>
            <w:proofErr w:type="spellEnd"/>
            <w:r w:rsidRPr="00C52E9C">
              <w:rPr>
                <w:rFonts w:eastAsia="MS Mincho"/>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C52E9C">
              <w:rPr>
                <w:rFonts w:eastAsia="MS Mincho"/>
                <w:sz w:val="16"/>
                <w:szCs w:val="16"/>
              </w:rPr>
              <w:t>cms</w:t>
            </w:r>
            <w:proofErr w:type="spellEnd"/>
            <w:r w:rsidRPr="00C52E9C">
              <w:rPr>
                <w:rFonts w:eastAsia="MS Mincho"/>
                <w:sz w:val="16"/>
                <w:szCs w:val="16"/>
              </w:rPr>
              <w:t xml:space="preserve"> de diámetro, empacada en bolsa plástica y en caja </w:t>
            </w:r>
            <w:proofErr w:type="spellStart"/>
            <w:r w:rsidRPr="00C52E9C">
              <w:rPr>
                <w:rFonts w:eastAsia="MS Mincho"/>
                <w:sz w:val="16"/>
                <w:szCs w:val="16"/>
              </w:rPr>
              <w:t>propalcote</w:t>
            </w:r>
            <w:proofErr w:type="spellEnd"/>
            <w:r w:rsidRPr="00C52E9C">
              <w:rPr>
                <w:rFonts w:eastAsia="MS Mincho"/>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C52E9C">
              <w:rPr>
                <w:rFonts w:eastAsia="MS Mincho"/>
                <w:sz w:val="16"/>
                <w:szCs w:val="16"/>
              </w:rPr>
              <w:t>cms</w:t>
            </w:r>
            <w:proofErr w:type="spellEnd"/>
            <w:r w:rsidRPr="00C52E9C">
              <w:rPr>
                <w:rFonts w:eastAsia="MS Mincho"/>
                <w:sz w:val="16"/>
                <w:szCs w:val="16"/>
              </w:rPr>
              <w:t xml:space="preserve"> de diámetro, troquelada y armada. </w:t>
            </w:r>
          </w:p>
          <w:p w14:paraId="7FE6F400" w14:textId="77777777" w:rsidR="00AE71C5" w:rsidRDefault="00AE71C5" w:rsidP="00EE2A48">
            <w:pPr>
              <w:jc w:val="center"/>
              <w:rPr>
                <w:b/>
                <w:bCs/>
                <w:sz w:val="16"/>
                <w:szCs w:val="16"/>
              </w:rPr>
            </w:pPr>
            <w:r w:rsidRPr="00C52E9C">
              <w:rPr>
                <w:b/>
                <w:bCs/>
                <w:sz w:val="16"/>
                <w:szCs w:val="16"/>
              </w:rPr>
              <w:t xml:space="preserve">CAMÁNDULA O ROSARIO </w:t>
            </w:r>
          </w:p>
          <w:p w14:paraId="5A2BA699" w14:textId="77777777" w:rsidR="00AE71C5" w:rsidRDefault="00AE71C5" w:rsidP="00EE2A48">
            <w:pPr>
              <w:jc w:val="center"/>
              <w:rPr>
                <w:b/>
                <w:bCs/>
                <w:sz w:val="16"/>
                <w:szCs w:val="16"/>
              </w:rPr>
            </w:pPr>
            <w:r w:rsidRPr="00C52E9C">
              <w:rPr>
                <w:noProof/>
                <w:sz w:val="16"/>
                <w:szCs w:val="16"/>
              </w:rPr>
              <w:drawing>
                <wp:anchor distT="0" distB="0" distL="114300" distR="114300" simplePos="0" relativeHeight="251679744" behindDoc="0" locked="0" layoutInCell="1" allowOverlap="1" wp14:anchorId="1F8B37CB" wp14:editId="3AE83892">
                  <wp:simplePos x="0" y="0"/>
                  <wp:positionH relativeFrom="column">
                    <wp:posOffset>1274445</wp:posOffset>
                  </wp:positionH>
                  <wp:positionV relativeFrom="paragraph">
                    <wp:posOffset>120650</wp:posOffset>
                  </wp:positionV>
                  <wp:extent cx="1284605" cy="659130"/>
                  <wp:effectExtent l="0" t="0" r="0" b="7620"/>
                  <wp:wrapNone/>
                  <wp:docPr id="1108234310" name="Imagen 1108234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1" cstate="print">
                            <a:extLst>
                              <a:ext uri="{28A0092B-C50C-407E-A947-70E740481C1C}">
                                <a14:useLocalDpi xmlns:a14="http://schemas.microsoft.com/office/drawing/2010/main" val="0"/>
                              </a:ext>
                            </a:extLst>
                          </a:blip>
                          <a:srcRect l="9469" r="13154"/>
                          <a:stretch/>
                        </pic:blipFill>
                        <pic:spPr bwMode="auto">
                          <a:xfrm>
                            <a:off x="0" y="0"/>
                            <a:ext cx="1284605" cy="6591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b/>
                <w:bCs/>
                <w:sz w:val="16"/>
                <w:szCs w:val="16"/>
              </w:rPr>
              <w:t>CANTIDAD UNA (01)</w:t>
            </w:r>
          </w:p>
          <w:p w14:paraId="57A32C7F" w14:textId="77777777" w:rsidR="00AE71C5" w:rsidRPr="00C52E9C" w:rsidRDefault="00AE71C5" w:rsidP="00EE2A48">
            <w:pPr>
              <w:rPr>
                <w:b/>
                <w:bCs/>
                <w:sz w:val="16"/>
                <w:szCs w:val="16"/>
              </w:rPr>
            </w:pPr>
          </w:p>
          <w:p w14:paraId="29EEFA13" w14:textId="77777777" w:rsidR="00AE71C5" w:rsidRDefault="00AE71C5" w:rsidP="00EE2A48">
            <w:pPr>
              <w:jc w:val="center"/>
              <w:rPr>
                <w:b/>
                <w:bCs/>
                <w:sz w:val="16"/>
                <w:szCs w:val="16"/>
              </w:rPr>
            </w:pPr>
          </w:p>
          <w:p w14:paraId="4FFC80FF" w14:textId="77777777" w:rsidR="00AE71C5" w:rsidRDefault="00AE71C5" w:rsidP="00EE2A48">
            <w:pPr>
              <w:rPr>
                <w:b/>
                <w:bCs/>
                <w:sz w:val="16"/>
                <w:szCs w:val="16"/>
              </w:rPr>
            </w:pPr>
          </w:p>
          <w:p w14:paraId="24ED852A" w14:textId="77777777" w:rsidR="00AE71C5" w:rsidRDefault="00AE71C5" w:rsidP="00EE2A48">
            <w:pPr>
              <w:jc w:val="both"/>
              <w:rPr>
                <w:rFonts w:eastAsia="MS Mincho"/>
                <w:sz w:val="16"/>
                <w:szCs w:val="16"/>
              </w:rPr>
            </w:pPr>
          </w:p>
          <w:p w14:paraId="2B438E9C" w14:textId="77777777" w:rsidR="00AE71C5" w:rsidRDefault="00AE71C5" w:rsidP="00EE2A48">
            <w:pPr>
              <w:jc w:val="both"/>
              <w:rPr>
                <w:rFonts w:eastAsia="MS Mincho"/>
                <w:sz w:val="16"/>
                <w:szCs w:val="16"/>
              </w:rPr>
            </w:pPr>
          </w:p>
          <w:p w14:paraId="1FBDBAAC" w14:textId="77777777" w:rsidR="00AE71C5" w:rsidRDefault="00AE71C5" w:rsidP="00EE2A48">
            <w:pPr>
              <w:jc w:val="both"/>
              <w:rPr>
                <w:rFonts w:eastAsia="MS Mincho"/>
                <w:sz w:val="16"/>
                <w:szCs w:val="16"/>
              </w:rPr>
            </w:pPr>
          </w:p>
          <w:p w14:paraId="471A5D85" w14:textId="4CAF1C85" w:rsidR="00AE71C5" w:rsidRPr="00C52E9C" w:rsidRDefault="00AE71C5" w:rsidP="00EE2A48">
            <w:pPr>
              <w:jc w:val="both"/>
              <w:rPr>
                <w:rFonts w:eastAsia="MS Mincho"/>
                <w:sz w:val="16"/>
                <w:szCs w:val="16"/>
              </w:rPr>
            </w:pPr>
            <w:r w:rsidRPr="00C52E9C">
              <w:rPr>
                <w:rFonts w:eastAsia="MS Mincho"/>
                <w:sz w:val="16"/>
                <w:szCs w:val="16"/>
              </w:rPr>
              <w:t xml:space="preserve">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w:t>
            </w:r>
            <w:r w:rsidRPr="00C52E9C">
              <w:rPr>
                <w:rFonts w:eastAsia="MS Mincho"/>
                <w:sz w:val="16"/>
                <w:szCs w:val="16"/>
              </w:rPr>
              <w:lastRenderedPageBreak/>
              <w:t>asesoría psicológica. Estos modelos deberán ser utilizados en todos los servicios a Nivel Nacional sin excepción alguna.</w:t>
            </w:r>
          </w:p>
          <w:p w14:paraId="5982992C" w14:textId="77777777" w:rsidR="00AE71C5" w:rsidRDefault="00AE71C5" w:rsidP="00EE2A48">
            <w:pPr>
              <w:jc w:val="center"/>
              <w:rPr>
                <w:b/>
                <w:bCs/>
                <w:sz w:val="16"/>
                <w:szCs w:val="16"/>
              </w:rPr>
            </w:pPr>
            <w:r w:rsidRPr="00C52E9C">
              <w:rPr>
                <w:b/>
                <w:bCs/>
                <w:sz w:val="16"/>
                <w:szCs w:val="16"/>
              </w:rPr>
              <w:t>GUÍA DE MEDITACIÓN</w:t>
            </w:r>
          </w:p>
          <w:p w14:paraId="023B0F5F" w14:textId="77777777" w:rsidR="00AE71C5" w:rsidRDefault="00AE71C5" w:rsidP="00EE2A48">
            <w:pPr>
              <w:jc w:val="center"/>
              <w:rPr>
                <w:b/>
                <w:bCs/>
                <w:sz w:val="16"/>
                <w:szCs w:val="16"/>
              </w:rPr>
            </w:pPr>
            <w:r w:rsidRPr="00C52E9C">
              <w:rPr>
                <w:b/>
                <w:bCs/>
                <w:sz w:val="16"/>
                <w:szCs w:val="16"/>
              </w:rPr>
              <w:t xml:space="preserve"> CANTIDAD UNA (01)</w:t>
            </w:r>
          </w:p>
          <w:p w14:paraId="2EC94F95" w14:textId="77777777" w:rsidR="00AE71C5" w:rsidRDefault="00AE71C5" w:rsidP="00EE2A48">
            <w:pPr>
              <w:jc w:val="center"/>
              <w:rPr>
                <w:b/>
                <w:bCs/>
                <w:sz w:val="16"/>
                <w:szCs w:val="16"/>
              </w:rPr>
            </w:pPr>
            <w:r w:rsidRPr="00C52E9C">
              <w:rPr>
                <w:noProof/>
                <w:sz w:val="16"/>
                <w:szCs w:val="16"/>
              </w:rPr>
              <w:drawing>
                <wp:anchor distT="0" distB="0" distL="114300" distR="114300" simplePos="0" relativeHeight="251669504" behindDoc="0" locked="0" layoutInCell="1" allowOverlap="1" wp14:anchorId="79CEFA00" wp14:editId="1459BE59">
                  <wp:simplePos x="0" y="0"/>
                  <wp:positionH relativeFrom="column">
                    <wp:posOffset>2107565</wp:posOffset>
                  </wp:positionH>
                  <wp:positionV relativeFrom="paragraph">
                    <wp:posOffset>31750</wp:posOffset>
                  </wp:positionV>
                  <wp:extent cx="1397000" cy="601345"/>
                  <wp:effectExtent l="0" t="0" r="0" b="8255"/>
                  <wp:wrapNone/>
                  <wp:docPr id="796241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23" cstate="print">
                            <a:extLst>
                              <a:ext uri="{28A0092B-C50C-407E-A947-70E740481C1C}">
                                <a14:useLocalDpi xmlns:a14="http://schemas.microsoft.com/office/drawing/2010/main" val="0"/>
                              </a:ext>
                            </a:extLst>
                          </a:blip>
                          <a:srcRect l="32322" t="3832" r="32734" b="5414"/>
                          <a:stretch/>
                        </pic:blipFill>
                        <pic:spPr bwMode="auto">
                          <a:xfrm>
                            <a:off x="0" y="0"/>
                            <a:ext cx="1397000" cy="6013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52E9C">
              <w:rPr>
                <w:noProof/>
                <w:sz w:val="16"/>
                <w:szCs w:val="16"/>
              </w:rPr>
              <w:drawing>
                <wp:anchor distT="0" distB="0" distL="114300" distR="114300" simplePos="0" relativeHeight="251670528" behindDoc="0" locked="0" layoutInCell="1" allowOverlap="1" wp14:anchorId="51E828FC" wp14:editId="52791E6B">
                  <wp:simplePos x="0" y="0"/>
                  <wp:positionH relativeFrom="column">
                    <wp:posOffset>220980</wp:posOffset>
                  </wp:positionH>
                  <wp:positionV relativeFrom="paragraph">
                    <wp:posOffset>37465</wp:posOffset>
                  </wp:positionV>
                  <wp:extent cx="1560195" cy="595630"/>
                  <wp:effectExtent l="0" t="0" r="1905" b="0"/>
                  <wp:wrapNone/>
                  <wp:docPr id="199499459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2" cstate="print">
                            <a:extLst>
                              <a:ext uri="{28A0092B-C50C-407E-A947-70E740481C1C}">
                                <a14:useLocalDpi xmlns:a14="http://schemas.microsoft.com/office/drawing/2010/main" val="0"/>
                              </a:ext>
                            </a:extLst>
                          </a:blip>
                          <a:srcRect l="17942" r="15015"/>
                          <a:stretch/>
                        </pic:blipFill>
                        <pic:spPr bwMode="auto">
                          <a:xfrm>
                            <a:off x="0" y="0"/>
                            <a:ext cx="1560195" cy="5956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BFED714" w14:textId="77777777" w:rsidR="00AE71C5" w:rsidRDefault="00AE71C5" w:rsidP="00EE2A48">
            <w:pPr>
              <w:jc w:val="center"/>
              <w:rPr>
                <w:b/>
                <w:bCs/>
                <w:sz w:val="16"/>
                <w:szCs w:val="16"/>
              </w:rPr>
            </w:pPr>
          </w:p>
          <w:p w14:paraId="7A8E03D6" w14:textId="77777777" w:rsidR="00AE71C5" w:rsidRDefault="00AE71C5" w:rsidP="00EE2A48">
            <w:pPr>
              <w:jc w:val="center"/>
              <w:rPr>
                <w:b/>
                <w:bCs/>
                <w:sz w:val="16"/>
                <w:szCs w:val="16"/>
              </w:rPr>
            </w:pPr>
          </w:p>
          <w:p w14:paraId="35362666" w14:textId="77777777" w:rsidR="00AE71C5" w:rsidRDefault="00AE71C5" w:rsidP="00EE2A48">
            <w:pPr>
              <w:rPr>
                <w:b/>
                <w:bCs/>
                <w:sz w:val="16"/>
                <w:szCs w:val="16"/>
              </w:rPr>
            </w:pPr>
          </w:p>
          <w:p w14:paraId="5393E45D" w14:textId="77777777" w:rsidR="00AE71C5" w:rsidRDefault="00AE71C5" w:rsidP="00EE2A48">
            <w:pPr>
              <w:jc w:val="both"/>
              <w:rPr>
                <w:rFonts w:eastAsia="MS Mincho"/>
                <w:sz w:val="16"/>
                <w:szCs w:val="16"/>
              </w:rPr>
            </w:pPr>
          </w:p>
          <w:p w14:paraId="5C3B45DA" w14:textId="77777777" w:rsidR="00AE71C5" w:rsidRDefault="00AE71C5" w:rsidP="00EE2A48">
            <w:pPr>
              <w:jc w:val="both"/>
              <w:rPr>
                <w:rFonts w:eastAsia="MS Mincho"/>
                <w:sz w:val="16"/>
                <w:szCs w:val="16"/>
              </w:rPr>
            </w:pPr>
          </w:p>
          <w:p w14:paraId="63C9E933" w14:textId="77777777" w:rsidR="00AE71C5" w:rsidRDefault="00AE71C5" w:rsidP="00EE2A48">
            <w:pPr>
              <w:jc w:val="both"/>
              <w:rPr>
                <w:rFonts w:eastAsia="MS Mincho"/>
                <w:sz w:val="16"/>
                <w:szCs w:val="16"/>
              </w:rPr>
            </w:pPr>
          </w:p>
          <w:p w14:paraId="796BE20E" w14:textId="68F395E2" w:rsidR="00AE71C5" w:rsidRDefault="00AE71C5" w:rsidP="00EE2A48">
            <w:pPr>
              <w:jc w:val="both"/>
              <w:rPr>
                <w:rFonts w:eastAsia="MS Mincho"/>
                <w:sz w:val="16"/>
                <w:szCs w:val="16"/>
              </w:rPr>
            </w:pPr>
            <w:r w:rsidRPr="00C52E9C">
              <w:rPr>
                <w:rFonts w:eastAsia="MS Mincho"/>
                <w:sz w:val="16"/>
                <w:szCs w:val="16"/>
              </w:rPr>
              <w:t>Una (1) Rosa liofilizada o preservada en urna de cristal, tamaño 30X19 centímetros aprox., base de madera, color blanco, sin marquilla de la funeraria prestadora del servicio.</w:t>
            </w:r>
          </w:p>
          <w:p w14:paraId="3ACC2C78" w14:textId="77777777" w:rsidR="00AE71C5" w:rsidRDefault="00AE71C5" w:rsidP="00EE2A48">
            <w:pPr>
              <w:jc w:val="center"/>
              <w:rPr>
                <w:b/>
                <w:bCs/>
                <w:sz w:val="16"/>
                <w:szCs w:val="16"/>
              </w:rPr>
            </w:pPr>
            <w:r w:rsidRPr="00C52E9C">
              <w:rPr>
                <w:noProof/>
                <w:sz w:val="16"/>
                <w:szCs w:val="16"/>
              </w:rPr>
              <w:drawing>
                <wp:anchor distT="0" distB="0" distL="114300" distR="114300" simplePos="0" relativeHeight="251680768" behindDoc="0" locked="0" layoutInCell="1" allowOverlap="1" wp14:anchorId="0B90C4AB" wp14:editId="4BD586C6">
                  <wp:simplePos x="0" y="0"/>
                  <wp:positionH relativeFrom="column">
                    <wp:posOffset>1425575</wp:posOffset>
                  </wp:positionH>
                  <wp:positionV relativeFrom="paragraph">
                    <wp:posOffset>93345</wp:posOffset>
                  </wp:positionV>
                  <wp:extent cx="882650" cy="1350645"/>
                  <wp:effectExtent l="0" t="5398" r="7303" b="7302"/>
                  <wp:wrapNone/>
                  <wp:docPr id="71830550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882650" cy="1350645"/>
                          </a:xfrm>
                          <a:prstGeom prst="rect">
                            <a:avLst/>
                          </a:prstGeom>
                        </pic:spPr>
                      </pic:pic>
                    </a:graphicData>
                  </a:graphic>
                  <wp14:sizeRelH relativeFrom="page">
                    <wp14:pctWidth>0</wp14:pctWidth>
                  </wp14:sizeRelH>
                  <wp14:sizeRelV relativeFrom="page">
                    <wp14:pctHeight>0</wp14:pctHeight>
                  </wp14:sizeRelV>
                </wp:anchor>
              </w:drawing>
            </w:r>
            <w:r w:rsidRPr="00C52E9C">
              <w:rPr>
                <w:b/>
                <w:bCs/>
                <w:sz w:val="16"/>
                <w:szCs w:val="16"/>
              </w:rPr>
              <w:t xml:space="preserve">ROSA LIOFILIZADA O PRESERVADA EN URNA DE CRISTAL </w:t>
            </w:r>
          </w:p>
          <w:p w14:paraId="45D2DB53" w14:textId="77777777" w:rsidR="00AE71C5" w:rsidRPr="00C52E9C" w:rsidRDefault="00AE71C5" w:rsidP="00EE2A48">
            <w:pPr>
              <w:jc w:val="center"/>
              <w:rPr>
                <w:rFonts w:eastAsia="MS Mincho"/>
                <w:b/>
                <w:bCs/>
                <w:sz w:val="16"/>
                <w:szCs w:val="16"/>
              </w:rPr>
            </w:pPr>
            <w:r w:rsidRPr="00C52E9C">
              <w:rPr>
                <w:b/>
                <w:bCs/>
                <w:sz w:val="16"/>
                <w:szCs w:val="16"/>
              </w:rPr>
              <w:t xml:space="preserve"> CANTIDAD UNA (01)</w:t>
            </w:r>
          </w:p>
          <w:p w14:paraId="4534CFED" w14:textId="77777777" w:rsidR="00AE71C5" w:rsidRDefault="00AE71C5" w:rsidP="00EE2A48">
            <w:pPr>
              <w:jc w:val="both"/>
              <w:rPr>
                <w:rFonts w:eastAsia="MS Mincho"/>
                <w:sz w:val="16"/>
                <w:szCs w:val="16"/>
              </w:rPr>
            </w:pPr>
          </w:p>
          <w:p w14:paraId="16198999" w14:textId="77777777" w:rsidR="00AE71C5" w:rsidRPr="00C52E9C" w:rsidRDefault="00AE71C5" w:rsidP="00EE2A48">
            <w:pPr>
              <w:jc w:val="both"/>
              <w:rPr>
                <w:rFonts w:eastAsia="MS Mincho"/>
                <w:sz w:val="16"/>
                <w:szCs w:val="16"/>
              </w:rPr>
            </w:pPr>
          </w:p>
          <w:p w14:paraId="6CC06588" w14:textId="77777777" w:rsidR="00AE71C5" w:rsidRDefault="00AE71C5" w:rsidP="00EE2A48">
            <w:pPr>
              <w:jc w:val="center"/>
              <w:rPr>
                <w:b/>
                <w:bCs/>
                <w:sz w:val="16"/>
                <w:szCs w:val="16"/>
              </w:rPr>
            </w:pPr>
          </w:p>
          <w:p w14:paraId="2C040007" w14:textId="77777777" w:rsidR="00AE71C5" w:rsidRDefault="00AE71C5" w:rsidP="00EE2A48">
            <w:pPr>
              <w:jc w:val="center"/>
              <w:rPr>
                <w:b/>
                <w:bCs/>
                <w:sz w:val="16"/>
                <w:szCs w:val="16"/>
              </w:rPr>
            </w:pPr>
          </w:p>
          <w:p w14:paraId="3081DC7E" w14:textId="77777777" w:rsidR="00AE71C5" w:rsidRDefault="00AE71C5" w:rsidP="00EE2A48">
            <w:pPr>
              <w:jc w:val="both"/>
              <w:rPr>
                <w:rFonts w:eastAsia="MS Mincho"/>
                <w:sz w:val="16"/>
                <w:szCs w:val="16"/>
              </w:rPr>
            </w:pPr>
          </w:p>
          <w:p w14:paraId="3EF8915F" w14:textId="77777777" w:rsidR="00AE71C5" w:rsidRDefault="00AE71C5" w:rsidP="00EE2A48">
            <w:pPr>
              <w:jc w:val="both"/>
              <w:rPr>
                <w:rFonts w:eastAsia="MS Mincho"/>
                <w:sz w:val="16"/>
                <w:szCs w:val="16"/>
              </w:rPr>
            </w:pPr>
          </w:p>
          <w:p w14:paraId="1B5DF187" w14:textId="77777777" w:rsidR="00AE71C5" w:rsidRDefault="00AE71C5" w:rsidP="00EE2A48">
            <w:pPr>
              <w:jc w:val="both"/>
              <w:rPr>
                <w:rFonts w:eastAsia="MS Mincho"/>
                <w:sz w:val="16"/>
                <w:szCs w:val="16"/>
              </w:rPr>
            </w:pPr>
          </w:p>
          <w:p w14:paraId="0098E94D" w14:textId="77777777" w:rsidR="00AE71C5" w:rsidRDefault="00AE71C5" w:rsidP="00EE2A48">
            <w:pPr>
              <w:jc w:val="both"/>
              <w:rPr>
                <w:rFonts w:eastAsia="MS Mincho"/>
                <w:sz w:val="16"/>
                <w:szCs w:val="16"/>
              </w:rPr>
            </w:pPr>
          </w:p>
          <w:p w14:paraId="409515DD" w14:textId="77777777" w:rsidR="00AE71C5" w:rsidRDefault="00AE71C5" w:rsidP="00EE2A48">
            <w:pPr>
              <w:jc w:val="both"/>
              <w:rPr>
                <w:rFonts w:eastAsia="MS Mincho"/>
                <w:sz w:val="16"/>
                <w:szCs w:val="16"/>
              </w:rPr>
            </w:pPr>
          </w:p>
          <w:p w14:paraId="00F4A059" w14:textId="053AECA4" w:rsidR="00AE71C5" w:rsidRPr="009659B6" w:rsidRDefault="00AE71C5" w:rsidP="00EE2A48">
            <w:pPr>
              <w:jc w:val="both"/>
              <w:rPr>
                <w:b/>
                <w:bCs/>
                <w:sz w:val="16"/>
                <w:szCs w:val="16"/>
              </w:rPr>
            </w:pPr>
            <w:r w:rsidRPr="00C52E9C">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 sin delegar su responsabilidad.</w:t>
            </w:r>
          </w:p>
        </w:tc>
        <w:tc>
          <w:tcPr>
            <w:tcW w:w="427" w:type="pct"/>
          </w:tcPr>
          <w:p w14:paraId="43B83040" w14:textId="77777777" w:rsidR="00AE71C5" w:rsidRPr="00C52E9C" w:rsidRDefault="00AE71C5" w:rsidP="00EE2A48">
            <w:pPr>
              <w:jc w:val="both"/>
              <w:rPr>
                <w:rFonts w:eastAsia="MS Mincho"/>
                <w:sz w:val="16"/>
                <w:szCs w:val="16"/>
              </w:rPr>
            </w:pPr>
          </w:p>
        </w:tc>
        <w:tc>
          <w:tcPr>
            <w:tcW w:w="563" w:type="pct"/>
          </w:tcPr>
          <w:p w14:paraId="0C1FF0C1" w14:textId="77777777" w:rsidR="00AE71C5" w:rsidRPr="00C52E9C" w:rsidRDefault="00AE71C5" w:rsidP="00EE2A48">
            <w:pPr>
              <w:jc w:val="both"/>
              <w:rPr>
                <w:rFonts w:eastAsia="MS Mincho"/>
                <w:sz w:val="16"/>
                <w:szCs w:val="16"/>
              </w:rPr>
            </w:pPr>
          </w:p>
        </w:tc>
      </w:tr>
      <w:tr w:rsidR="00AE71C5" w:rsidRPr="00C52E9C" w14:paraId="3E37B0DF" w14:textId="77777777" w:rsidTr="00EE2A48">
        <w:trPr>
          <w:trHeight w:val="425"/>
        </w:trPr>
        <w:tc>
          <w:tcPr>
            <w:tcW w:w="286" w:type="pct"/>
            <w:vAlign w:val="center"/>
          </w:tcPr>
          <w:p w14:paraId="5067824B"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2DFE5CB3" w14:textId="77777777" w:rsidR="00AE71C5" w:rsidRPr="00C52E9C" w:rsidRDefault="00AE71C5" w:rsidP="00EE2A48">
            <w:pPr>
              <w:jc w:val="center"/>
              <w:rPr>
                <w:rFonts w:eastAsia="MS Mincho"/>
                <w:b/>
                <w:bCs/>
                <w:sz w:val="16"/>
                <w:szCs w:val="16"/>
              </w:rPr>
            </w:pPr>
            <w:r w:rsidRPr="00C52E9C">
              <w:rPr>
                <w:rFonts w:eastAsia="MS Mincho"/>
                <w:b/>
                <w:bCs/>
                <w:sz w:val="16"/>
                <w:szCs w:val="16"/>
              </w:rPr>
              <w:t>ARREGLOS</w:t>
            </w:r>
          </w:p>
          <w:p w14:paraId="1237169F" w14:textId="77777777" w:rsidR="00AE71C5" w:rsidRPr="00C52E9C" w:rsidRDefault="00AE71C5" w:rsidP="00EE2A48">
            <w:pPr>
              <w:jc w:val="center"/>
              <w:rPr>
                <w:rFonts w:eastAsia="MS Mincho"/>
                <w:sz w:val="16"/>
                <w:szCs w:val="16"/>
              </w:rPr>
            </w:pPr>
            <w:r w:rsidRPr="00C52E9C">
              <w:rPr>
                <w:rFonts w:eastAsia="MS Mincho"/>
                <w:b/>
                <w:bCs/>
                <w:sz w:val="16"/>
                <w:szCs w:val="16"/>
              </w:rPr>
              <w:t>FLORALES</w:t>
            </w:r>
          </w:p>
        </w:tc>
        <w:tc>
          <w:tcPr>
            <w:tcW w:w="2927" w:type="pct"/>
            <w:vAlign w:val="center"/>
          </w:tcPr>
          <w:p w14:paraId="666B9233" w14:textId="77777777" w:rsidR="00AE71C5" w:rsidRPr="00C52E9C" w:rsidRDefault="00AE71C5" w:rsidP="00EE2A48">
            <w:pPr>
              <w:ind w:left="39"/>
              <w:jc w:val="both"/>
              <w:rPr>
                <w:rFonts w:eastAsia="MS Mincho"/>
                <w:sz w:val="16"/>
                <w:szCs w:val="16"/>
              </w:rPr>
            </w:pPr>
            <w:r w:rsidRPr="00C52E9C">
              <w:rPr>
                <w:rFonts w:eastAsia="MS Mincho"/>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w:t>
            </w:r>
            <w:r w:rsidRPr="00C52E9C">
              <w:rPr>
                <w:rFonts w:eastAsia="MS Mincho"/>
                <w:i/>
                <w:iCs/>
                <w:sz w:val="16"/>
                <w:szCs w:val="16"/>
              </w:rPr>
              <w:t>inscripción “POLICÍA NACIONAL – DIRECCIÓN DE BIENESTAR SOCIAL Y FAMILIA”</w:t>
            </w:r>
            <w:r w:rsidRPr="00C52E9C">
              <w:rPr>
                <w:rFonts w:eastAsia="MS Mincho"/>
                <w:sz w:val="16"/>
                <w:szCs w:val="16"/>
              </w:rPr>
              <w:t xml:space="preserve">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7" w:type="pct"/>
          </w:tcPr>
          <w:p w14:paraId="47D49075" w14:textId="77777777" w:rsidR="00AE71C5" w:rsidRPr="00C52E9C" w:rsidRDefault="00AE71C5" w:rsidP="00EE2A48">
            <w:pPr>
              <w:jc w:val="both"/>
              <w:rPr>
                <w:rFonts w:eastAsia="MS Mincho"/>
                <w:sz w:val="16"/>
                <w:szCs w:val="16"/>
              </w:rPr>
            </w:pPr>
          </w:p>
        </w:tc>
        <w:tc>
          <w:tcPr>
            <w:tcW w:w="563" w:type="pct"/>
          </w:tcPr>
          <w:p w14:paraId="40B6C1DA" w14:textId="77777777" w:rsidR="00AE71C5" w:rsidRPr="00C52E9C" w:rsidRDefault="00AE71C5" w:rsidP="00EE2A48">
            <w:pPr>
              <w:jc w:val="both"/>
              <w:rPr>
                <w:rFonts w:eastAsia="MS Mincho"/>
                <w:sz w:val="16"/>
                <w:szCs w:val="16"/>
              </w:rPr>
            </w:pPr>
          </w:p>
        </w:tc>
      </w:tr>
      <w:tr w:rsidR="00AE71C5" w:rsidRPr="00C52E9C" w14:paraId="02EF19EA" w14:textId="77777777" w:rsidTr="00EE2A48">
        <w:tc>
          <w:tcPr>
            <w:tcW w:w="286" w:type="pct"/>
            <w:vAlign w:val="center"/>
          </w:tcPr>
          <w:p w14:paraId="79892B55"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1E50514B" w14:textId="77777777" w:rsidR="00AE71C5" w:rsidRPr="00C52E9C" w:rsidRDefault="00AE71C5" w:rsidP="00EE2A48">
            <w:pPr>
              <w:jc w:val="center"/>
              <w:rPr>
                <w:rFonts w:eastAsia="MS Mincho"/>
                <w:b/>
                <w:bCs/>
                <w:sz w:val="16"/>
                <w:szCs w:val="16"/>
              </w:rPr>
            </w:pPr>
            <w:r w:rsidRPr="00C52E9C">
              <w:rPr>
                <w:rFonts w:eastAsia="MS Mincho"/>
                <w:b/>
                <w:bCs/>
                <w:sz w:val="16"/>
                <w:szCs w:val="16"/>
              </w:rPr>
              <w:t>CARTELES PROPIOS DEL SERVICIO FÚNEBRE</w:t>
            </w:r>
          </w:p>
        </w:tc>
        <w:tc>
          <w:tcPr>
            <w:tcW w:w="2927" w:type="pct"/>
            <w:vAlign w:val="center"/>
          </w:tcPr>
          <w:p w14:paraId="0A4B7601"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7" w:type="pct"/>
          </w:tcPr>
          <w:p w14:paraId="0BFAA9FB" w14:textId="77777777" w:rsidR="00AE71C5" w:rsidRPr="00C52E9C" w:rsidRDefault="00AE71C5" w:rsidP="00EE2A48">
            <w:pPr>
              <w:jc w:val="both"/>
              <w:rPr>
                <w:rFonts w:eastAsia="MS Mincho"/>
                <w:sz w:val="16"/>
                <w:szCs w:val="16"/>
              </w:rPr>
            </w:pPr>
          </w:p>
        </w:tc>
        <w:tc>
          <w:tcPr>
            <w:tcW w:w="563" w:type="pct"/>
          </w:tcPr>
          <w:p w14:paraId="2A57BCB4" w14:textId="77777777" w:rsidR="00AE71C5" w:rsidRPr="00C52E9C" w:rsidRDefault="00AE71C5" w:rsidP="00EE2A48">
            <w:pPr>
              <w:jc w:val="both"/>
              <w:rPr>
                <w:rFonts w:eastAsia="MS Mincho"/>
                <w:sz w:val="16"/>
                <w:szCs w:val="16"/>
              </w:rPr>
            </w:pPr>
          </w:p>
        </w:tc>
      </w:tr>
      <w:tr w:rsidR="00AE71C5" w:rsidRPr="00C52E9C" w14:paraId="792ED418" w14:textId="77777777" w:rsidTr="00EE2A48">
        <w:tc>
          <w:tcPr>
            <w:tcW w:w="286" w:type="pct"/>
            <w:vAlign w:val="center"/>
          </w:tcPr>
          <w:p w14:paraId="29C1D54A"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C2042F7" w14:textId="77777777" w:rsidR="00AE71C5" w:rsidRPr="00C52E9C" w:rsidRDefault="00AE71C5" w:rsidP="00EE2A48">
            <w:pPr>
              <w:jc w:val="center"/>
              <w:rPr>
                <w:rFonts w:eastAsia="MS Mincho"/>
                <w:b/>
                <w:bCs/>
                <w:sz w:val="16"/>
                <w:szCs w:val="16"/>
              </w:rPr>
            </w:pPr>
            <w:r w:rsidRPr="00C52E9C">
              <w:rPr>
                <w:rFonts w:eastAsia="MS Mincho"/>
                <w:b/>
                <w:bCs/>
                <w:sz w:val="16"/>
                <w:szCs w:val="16"/>
              </w:rPr>
              <w:t>TRANSPORTE ACOMPAÑANTES</w:t>
            </w:r>
          </w:p>
        </w:tc>
        <w:tc>
          <w:tcPr>
            <w:tcW w:w="2927" w:type="pct"/>
            <w:vAlign w:val="center"/>
          </w:tcPr>
          <w:p w14:paraId="4CB5C85C" w14:textId="77777777" w:rsidR="00AE71C5" w:rsidRPr="00C52E9C" w:rsidRDefault="00AE71C5" w:rsidP="00EE2A48">
            <w:pPr>
              <w:jc w:val="both"/>
              <w:rPr>
                <w:rFonts w:eastAsia="MS Mincho"/>
                <w:sz w:val="16"/>
                <w:szCs w:val="16"/>
              </w:rPr>
            </w:pPr>
            <w:r w:rsidRPr="00E7124C">
              <w:rPr>
                <w:rFonts w:eastAsia="MS Mincho"/>
                <w:sz w:val="16"/>
                <w:szCs w:val="16"/>
              </w:rPr>
              <w:t xml:space="preserve">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w:t>
            </w:r>
            <w:r>
              <w:rPr>
                <w:rFonts w:eastAsia="MS Mincho"/>
                <w:sz w:val="16"/>
                <w:szCs w:val="16"/>
              </w:rPr>
              <w:t>C</w:t>
            </w:r>
            <w:r w:rsidRPr="00E7124C">
              <w:rPr>
                <w:rFonts w:eastAsia="MS Mincho"/>
                <w:sz w:val="16"/>
                <w:szCs w:val="16"/>
              </w:rPr>
              <w:t xml:space="preserve">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w:t>
            </w:r>
            <w:proofErr w:type="spellStart"/>
            <w:r w:rsidRPr="00E7124C">
              <w:rPr>
                <w:rFonts w:eastAsia="MS Mincho"/>
                <w:sz w:val="16"/>
                <w:szCs w:val="16"/>
              </w:rPr>
              <w:t>técnicasmecánicas</w:t>
            </w:r>
            <w:proofErr w:type="spellEnd"/>
            <w:r>
              <w:rPr>
                <w:rFonts w:eastAsia="MS Mincho"/>
                <w:sz w:val="16"/>
                <w:szCs w:val="16"/>
              </w:rPr>
              <w:t xml:space="preserve"> de gases</w:t>
            </w:r>
            <w:r w:rsidRPr="00E7124C">
              <w:rPr>
                <w:rFonts w:eastAsia="MS Mincho"/>
                <w:sz w:val="16"/>
                <w:szCs w:val="16"/>
              </w:rPr>
              <w:t>,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Pr>
                <w:rFonts w:eastAsia="MS Mincho"/>
                <w:color w:val="000000" w:themeColor="text1"/>
                <w:sz w:val="16"/>
                <w:szCs w:val="16"/>
              </w:rPr>
              <w:t xml:space="preserve">, </w:t>
            </w:r>
            <w:r w:rsidRPr="00C52E9C">
              <w:rPr>
                <w:rFonts w:eastAsia="MS Mincho"/>
                <w:sz w:val="16"/>
                <w:szCs w:val="16"/>
              </w:rPr>
              <w:t xml:space="preserve">con capacidad mínima para cuarenta (40) pasajeros sentados o en su defecto dos (2) busetas con capacidad de mínimo (20) pasajeros sentados cada una, con las mismas características de modelo, el cual deberá estar en excelente estado de presentación, mecánica y de conservación, debidamente autorizado por las secretarias de Movilidad o de Tránsito y Transporte de cada jurisdicción, cumpliendo con los siguientes requisitos: </w:t>
            </w:r>
          </w:p>
          <w:p w14:paraId="74D447F6"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lastRenderedPageBreak/>
              <w:t xml:space="preserve">SOAT – </w:t>
            </w:r>
            <w:proofErr w:type="spellStart"/>
            <w:r w:rsidRPr="00C52E9C">
              <w:rPr>
                <w:rFonts w:eastAsia="MS Mincho"/>
                <w:sz w:val="16"/>
                <w:szCs w:val="16"/>
              </w:rPr>
              <w:t>Tecnicomecánica</w:t>
            </w:r>
            <w:proofErr w:type="spellEnd"/>
            <w:r w:rsidRPr="00C52E9C">
              <w:rPr>
                <w:rFonts w:eastAsia="MS Mincho"/>
                <w:sz w:val="16"/>
                <w:szCs w:val="16"/>
              </w:rPr>
              <w:t xml:space="preserve"> (cuando aplique), seguros de responsabilidad civil contractual y extracontractual vigentes a la fecha de prestación del servicio.</w:t>
            </w:r>
          </w:p>
          <w:p w14:paraId="0ED9A0B5" w14:textId="77777777" w:rsidR="00AE71C5" w:rsidRPr="00C52E9C" w:rsidRDefault="00AE71C5" w:rsidP="001F2826">
            <w:pPr>
              <w:pStyle w:val="Prrafodelista"/>
              <w:numPr>
                <w:ilvl w:val="0"/>
                <w:numId w:val="49"/>
              </w:numPr>
              <w:autoSpaceDE/>
              <w:autoSpaceDN/>
              <w:spacing w:after="160" w:line="259" w:lineRule="auto"/>
              <w:jc w:val="both"/>
              <w:rPr>
                <w:rFonts w:eastAsia="MS Mincho"/>
                <w:sz w:val="16"/>
                <w:szCs w:val="16"/>
              </w:rPr>
            </w:pPr>
            <w:r w:rsidRPr="00C52E9C">
              <w:rPr>
                <w:rFonts w:eastAsia="MS Mincho"/>
                <w:sz w:val="16"/>
                <w:szCs w:val="16"/>
              </w:rPr>
              <w:t>Conductor vestido de traje formal con corbata y con licencia de conducción vigente.</w:t>
            </w:r>
          </w:p>
          <w:p w14:paraId="4DF6E870" w14:textId="77777777" w:rsidR="00AE71C5" w:rsidRPr="00C52E9C" w:rsidRDefault="00AE71C5" w:rsidP="00EE2A48">
            <w:pPr>
              <w:jc w:val="both"/>
              <w:rPr>
                <w:rFonts w:eastAsia="MS Mincho"/>
                <w:sz w:val="16"/>
                <w:szCs w:val="16"/>
              </w:rPr>
            </w:pPr>
            <w:r w:rsidRPr="00C52E9C">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144002BB" w14:textId="77777777" w:rsidR="00AE71C5" w:rsidRPr="00C52E9C" w:rsidRDefault="00AE71C5" w:rsidP="00EE2A48">
            <w:pPr>
              <w:jc w:val="both"/>
              <w:rPr>
                <w:rFonts w:eastAsia="MS Mincho"/>
                <w:sz w:val="16"/>
                <w:szCs w:val="16"/>
              </w:rPr>
            </w:pPr>
            <w:r w:rsidRPr="00C52E9C">
              <w:rPr>
                <w:rFonts w:eastAsia="MS Mincho"/>
                <w:b/>
                <w:sz w:val="16"/>
                <w:szCs w:val="16"/>
              </w:rPr>
              <w:t>Nota</w:t>
            </w:r>
            <w:r w:rsidRPr="00C52E9C">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76B584F1" w14:textId="77777777" w:rsidR="00AE71C5" w:rsidRPr="00C52E9C" w:rsidRDefault="00AE71C5" w:rsidP="00EE2A48">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w:t>
            </w:r>
            <w:r w:rsidRPr="00C52E9C">
              <w:rPr>
                <w:rFonts w:eastAsia="MS Mincho"/>
                <w:i/>
                <w:iCs/>
                <w:sz w:val="16"/>
                <w:szCs w:val="16"/>
              </w:rPr>
              <w:t>Por la cual se dictan normas para el diseño e implementación de la política de seguridad vial con enfoque de sistema seguro y se dictan otras disposiciones Ley Julián Esteban</w:t>
            </w:r>
            <w:r w:rsidRPr="00C52E9C">
              <w:rPr>
                <w:rFonts w:eastAsia="MS Mincho"/>
                <w:sz w:val="16"/>
                <w:szCs w:val="16"/>
              </w:rPr>
              <w:t>” y a la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anterior el contratista entregará los soportes correspondientes a los conductores y equipo automotor asignado al presente objeto del contrato.</w:t>
            </w:r>
          </w:p>
        </w:tc>
        <w:tc>
          <w:tcPr>
            <w:tcW w:w="427" w:type="pct"/>
          </w:tcPr>
          <w:p w14:paraId="2CB9F68E" w14:textId="77777777" w:rsidR="00AE71C5" w:rsidRPr="00C52E9C" w:rsidRDefault="00AE71C5" w:rsidP="00EE2A48">
            <w:pPr>
              <w:jc w:val="both"/>
              <w:rPr>
                <w:rFonts w:eastAsia="MS Mincho"/>
                <w:sz w:val="16"/>
                <w:szCs w:val="16"/>
              </w:rPr>
            </w:pPr>
          </w:p>
        </w:tc>
        <w:tc>
          <w:tcPr>
            <w:tcW w:w="563" w:type="pct"/>
          </w:tcPr>
          <w:p w14:paraId="753479BA" w14:textId="77777777" w:rsidR="00AE71C5" w:rsidRPr="00C52E9C" w:rsidRDefault="00AE71C5" w:rsidP="00EE2A48">
            <w:pPr>
              <w:jc w:val="both"/>
              <w:rPr>
                <w:rFonts w:eastAsia="MS Mincho"/>
                <w:sz w:val="16"/>
                <w:szCs w:val="16"/>
              </w:rPr>
            </w:pPr>
          </w:p>
        </w:tc>
      </w:tr>
      <w:tr w:rsidR="00AE71C5" w:rsidRPr="00C52E9C" w14:paraId="0228B27F" w14:textId="77777777" w:rsidTr="00EE2A48">
        <w:tc>
          <w:tcPr>
            <w:tcW w:w="286" w:type="pct"/>
            <w:vAlign w:val="center"/>
          </w:tcPr>
          <w:p w14:paraId="148BA2EB"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4BF5D122" w14:textId="77777777" w:rsidR="00AE71C5" w:rsidRPr="00C52E9C" w:rsidRDefault="00AE71C5" w:rsidP="00EE2A48">
            <w:pPr>
              <w:jc w:val="center"/>
              <w:rPr>
                <w:rFonts w:eastAsia="MS Mincho"/>
                <w:b/>
                <w:bCs/>
                <w:sz w:val="16"/>
                <w:szCs w:val="16"/>
              </w:rPr>
            </w:pPr>
            <w:r w:rsidRPr="00C52E9C">
              <w:rPr>
                <w:rFonts w:eastAsia="MS Mincho"/>
                <w:b/>
                <w:bCs/>
                <w:sz w:val="16"/>
                <w:szCs w:val="16"/>
              </w:rPr>
              <w:t>CARROZA</w:t>
            </w:r>
          </w:p>
          <w:p w14:paraId="3064F54C" w14:textId="77777777" w:rsidR="00AE71C5" w:rsidRPr="00C52E9C" w:rsidRDefault="00AE71C5" w:rsidP="00EE2A48">
            <w:pPr>
              <w:jc w:val="center"/>
              <w:rPr>
                <w:rFonts w:eastAsia="MS Mincho"/>
                <w:b/>
                <w:bCs/>
                <w:sz w:val="16"/>
                <w:szCs w:val="16"/>
              </w:rPr>
            </w:pPr>
            <w:r w:rsidRPr="00C52E9C">
              <w:rPr>
                <w:rFonts w:eastAsia="MS Mincho"/>
                <w:b/>
                <w:bCs/>
                <w:sz w:val="16"/>
                <w:szCs w:val="16"/>
              </w:rPr>
              <w:t>A</w:t>
            </w:r>
          </w:p>
          <w:p w14:paraId="2C232653" w14:textId="77777777" w:rsidR="00AE71C5" w:rsidRPr="00C52E9C" w:rsidRDefault="00AE71C5" w:rsidP="00EE2A48">
            <w:pPr>
              <w:jc w:val="center"/>
              <w:rPr>
                <w:rFonts w:eastAsia="MS Mincho"/>
                <w:sz w:val="16"/>
                <w:szCs w:val="16"/>
              </w:rPr>
            </w:pPr>
            <w:r w:rsidRPr="00C52E9C">
              <w:rPr>
                <w:rFonts w:eastAsia="MS Mincho"/>
                <w:b/>
                <w:bCs/>
                <w:sz w:val="16"/>
                <w:szCs w:val="16"/>
              </w:rPr>
              <w:t>CAMPO SANTO</w:t>
            </w:r>
          </w:p>
        </w:tc>
        <w:tc>
          <w:tcPr>
            <w:tcW w:w="2927" w:type="pct"/>
            <w:vAlign w:val="center"/>
          </w:tcPr>
          <w:p w14:paraId="5B81FD17" w14:textId="77777777" w:rsidR="00AE71C5" w:rsidRDefault="00AE71C5" w:rsidP="00EE2A48">
            <w:pPr>
              <w:jc w:val="both"/>
              <w:rPr>
                <w:rFonts w:eastAsia="MS Mincho"/>
                <w:sz w:val="16"/>
                <w:szCs w:val="16"/>
              </w:rPr>
            </w:pPr>
            <w:r w:rsidRPr="00E7124C">
              <w:rPr>
                <w:rFonts w:eastAsia="MS Mincho"/>
                <w:sz w:val="16"/>
                <w:szCs w:val="16"/>
              </w:rPr>
              <w:t xml:space="preserve">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w:t>
            </w:r>
            <w:proofErr w:type="spellStart"/>
            <w:r w:rsidRPr="00E7124C">
              <w:rPr>
                <w:rFonts w:eastAsia="MS Mincho"/>
                <w:sz w:val="16"/>
                <w:szCs w:val="16"/>
              </w:rPr>
              <w:t>técnicasmecánicas</w:t>
            </w:r>
            <w:proofErr w:type="spellEnd"/>
            <w:r>
              <w:rPr>
                <w:rFonts w:eastAsia="MS Mincho"/>
                <w:sz w:val="16"/>
                <w:szCs w:val="16"/>
              </w:rPr>
              <w:t xml:space="preserve"> y de gases</w:t>
            </w:r>
            <w:r w:rsidRPr="00E7124C">
              <w:rPr>
                <w:rFonts w:eastAsia="MS Mincho"/>
                <w:sz w:val="16"/>
                <w:szCs w:val="16"/>
              </w:rPr>
              <w:t>, sanitarias y de seguridad, conforme a la normatividad vigente aplicable, buscando siempre minimizar el riesgo biológico inherente a esta actividad, así Marco Normativo Principal: Resolución 717 de 2026 de Minsalud (Gestión integral sanitaria de cadáveres),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24D74B60" w14:textId="77777777" w:rsidR="00AE71C5" w:rsidRPr="00C52E9C" w:rsidRDefault="00AE71C5" w:rsidP="00EE2A48">
            <w:pPr>
              <w:jc w:val="both"/>
              <w:rPr>
                <w:rFonts w:eastAsia="MS Mincho"/>
                <w:sz w:val="16"/>
                <w:szCs w:val="16"/>
              </w:rPr>
            </w:pPr>
            <w:r w:rsidRPr="00C52E9C">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72736A8D" w14:textId="77777777" w:rsidR="00AE71C5" w:rsidRPr="00C52E9C" w:rsidRDefault="00AE71C5" w:rsidP="00EE2A48">
            <w:pPr>
              <w:jc w:val="both"/>
              <w:rPr>
                <w:rFonts w:eastAsia="MS Mincho"/>
                <w:sz w:val="16"/>
                <w:szCs w:val="16"/>
              </w:rPr>
            </w:pPr>
            <w:r w:rsidRPr="00C52E9C">
              <w:rPr>
                <w:rFonts w:eastAsia="MS Mincho"/>
                <w:sz w:val="16"/>
                <w:szCs w:val="16"/>
              </w:rPr>
              <w:t>Lo anterior, teniendo en cuenta lo establecido en la Circular No. 028 de 2004 de la Secretaría Distrital de Salud, para la ciudad de Bogotá; así como lo establecido en la Ley 9 de 1979, “</w:t>
            </w:r>
            <w:r w:rsidRPr="00C52E9C">
              <w:rPr>
                <w:rFonts w:eastAsia="MS Mincho"/>
                <w:i/>
                <w:sz w:val="16"/>
                <w:szCs w:val="16"/>
              </w:rPr>
              <w:t>Por la cual se dictan Medidas Sanitarias</w:t>
            </w:r>
            <w:r w:rsidRPr="00C52E9C">
              <w:rPr>
                <w:rFonts w:eastAsia="MS Mincho"/>
                <w:sz w:val="16"/>
                <w:szCs w:val="16"/>
              </w:rPr>
              <w:t>” y sus reglamentarios a nivel nacional y demás reglamentarios para este tipo de vehículos dispuesto por las autoridades sanitarias de cada jurisdicción.</w:t>
            </w:r>
          </w:p>
          <w:p w14:paraId="50CBAAC4" w14:textId="77777777" w:rsidR="00AE71C5" w:rsidRPr="00C52E9C" w:rsidRDefault="00AE71C5" w:rsidP="00EE2A48">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306311AC" w14:textId="77777777" w:rsidR="00AE71C5" w:rsidRPr="00C52E9C" w:rsidRDefault="00AE71C5" w:rsidP="00EE2A48">
            <w:pPr>
              <w:jc w:val="both"/>
              <w:rPr>
                <w:rFonts w:eastAsia="MS Mincho"/>
                <w:sz w:val="16"/>
                <w:szCs w:val="16"/>
              </w:rPr>
            </w:pPr>
          </w:p>
        </w:tc>
        <w:tc>
          <w:tcPr>
            <w:tcW w:w="563" w:type="pct"/>
          </w:tcPr>
          <w:p w14:paraId="63A9BF9C" w14:textId="77777777" w:rsidR="00AE71C5" w:rsidRPr="00C52E9C" w:rsidRDefault="00AE71C5" w:rsidP="00EE2A48">
            <w:pPr>
              <w:jc w:val="both"/>
              <w:rPr>
                <w:rFonts w:eastAsia="MS Mincho"/>
                <w:sz w:val="16"/>
                <w:szCs w:val="16"/>
              </w:rPr>
            </w:pPr>
          </w:p>
        </w:tc>
      </w:tr>
      <w:tr w:rsidR="00AE71C5" w:rsidRPr="00C52E9C" w14:paraId="5867EEE7" w14:textId="77777777" w:rsidTr="00EE2A48">
        <w:tc>
          <w:tcPr>
            <w:tcW w:w="286" w:type="pct"/>
            <w:vAlign w:val="center"/>
          </w:tcPr>
          <w:p w14:paraId="6E54580C"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34C2C11E" w14:textId="77777777" w:rsidR="00AE71C5" w:rsidRPr="00C52E9C" w:rsidRDefault="00AE71C5" w:rsidP="00EE2A48">
            <w:pPr>
              <w:jc w:val="center"/>
              <w:rPr>
                <w:rFonts w:eastAsia="MS Mincho"/>
                <w:b/>
                <w:bCs/>
                <w:sz w:val="16"/>
                <w:szCs w:val="16"/>
              </w:rPr>
            </w:pPr>
            <w:r w:rsidRPr="00C52E9C">
              <w:rPr>
                <w:rFonts w:eastAsia="MS Mincho"/>
                <w:b/>
                <w:bCs/>
                <w:sz w:val="16"/>
                <w:szCs w:val="16"/>
              </w:rPr>
              <w:t>EXEQUIAS</w:t>
            </w:r>
          </w:p>
        </w:tc>
        <w:tc>
          <w:tcPr>
            <w:tcW w:w="2927" w:type="pct"/>
          </w:tcPr>
          <w:p w14:paraId="2E7776F0" w14:textId="77777777" w:rsidR="00AE71C5" w:rsidRDefault="00AE71C5" w:rsidP="00EE2A48">
            <w:pPr>
              <w:jc w:val="both"/>
              <w:rPr>
                <w:sz w:val="16"/>
                <w:szCs w:val="16"/>
              </w:rPr>
            </w:pPr>
            <w:r w:rsidRPr="00C52E9C">
              <w:rPr>
                <w:rFonts w:eastAsia="MS Mincho"/>
                <w:sz w:val="16"/>
                <w:szCs w:val="16"/>
              </w:rPr>
              <w:t>Los costos generados por concepto de sala de velación y misa de exequias, deberá ser asumido en totalidad por el contratista que se derive del presente proceso a nivel nacional e internacional, así mismo, la misa deberá contar con el acompañamiento musical de un c</w:t>
            </w:r>
            <w:r w:rsidRPr="00C52E9C">
              <w:rPr>
                <w:sz w:val="16"/>
                <w:szCs w:val="16"/>
              </w:rPr>
              <w:t xml:space="preserve">oro con instrumentos musicales compuestos por un (01) violín y un (01) piano para las ceremonias religiosa (católica – no católica) en las ciudades, municipios y corregimientos, en donde se realice la </w:t>
            </w:r>
            <w:r w:rsidRPr="00C52E9C">
              <w:rPr>
                <w:sz w:val="16"/>
                <w:szCs w:val="16"/>
              </w:rPr>
              <w:lastRenderedPageBreak/>
              <w:t>eucaristía exequial, esta deberá ser integrado como mínimo de dos (2) personas con los elementos necesarios para el acompañamiento musical.</w:t>
            </w:r>
          </w:p>
          <w:p w14:paraId="381AA343" w14:textId="77777777" w:rsidR="00AE71C5" w:rsidRPr="00C52E9C" w:rsidRDefault="00AE71C5" w:rsidP="00EE2A48">
            <w:pPr>
              <w:jc w:val="both"/>
              <w:rPr>
                <w:sz w:val="16"/>
                <w:szCs w:val="16"/>
              </w:rPr>
            </w:pPr>
            <w:r>
              <w:rPr>
                <w:sz w:val="16"/>
                <w:szCs w:val="16"/>
              </w:rPr>
              <w:t>L</w:t>
            </w:r>
            <w:r w:rsidRPr="009A3ECE">
              <w:rPr>
                <w:sz w:val="16"/>
                <w:szCs w:val="16"/>
              </w:rPr>
              <w:t>as salas de velación deberán cumplir con lo establecido en la Resolución 000717 del 21 de abril de 2026, "</w:t>
            </w:r>
            <w:r w:rsidRPr="009A3ECE">
              <w:rPr>
                <w:i/>
                <w:iCs/>
                <w:sz w:val="16"/>
                <w:szCs w:val="16"/>
              </w:rPr>
              <w:t>Por la cual se reglamenta el manejo y gestión integral en materia sanitaria y epidemiológica del cadáver humano en el ámbito hospitalario, extrahospitalario y funerario y se dictan otras disposiciones</w:t>
            </w:r>
            <w:r w:rsidRPr="009A3ECE">
              <w:rPr>
                <w:sz w:val="16"/>
                <w:szCs w:val="16"/>
              </w:rPr>
              <w:t xml:space="preserve">" y su anexo técnico </w:t>
            </w:r>
            <w:proofErr w:type="spellStart"/>
            <w:r w:rsidRPr="009A3ECE">
              <w:rPr>
                <w:sz w:val="16"/>
                <w:szCs w:val="16"/>
              </w:rPr>
              <w:t>Nro</w:t>
            </w:r>
            <w:proofErr w:type="spellEnd"/>
            <w:r w:rsidRPr="009A3ECE">
              <w:rPr>
                <w:sz w:val="16"/>
                <w:szCs w:val="16"/>
              </w:rPr>
              <w:t xml:space="preserve"> 5, emanada del Ministerio de Salud y Protección Social.</w:t>
            </w:r>
          </w:p>
        </w:tc>
        <w:tc>
          <w:tcPr>
            <w:tcW w:w="427" w:type="pct"/>
          </w:tcPr>
          <w:p w14:paraId="70F62584" w14:textId="77777777" w:rsidR="00AE71C5" w:rsidRPr="00C52E9C" w:rsidRDefault="00AE71C5" w:rsidP="00EE2A48">
            <w:pPr>
              <w:jc w:val="both"/>
              <w:rPr>
                <w:rFonts w:eastAsia="MS Mincho"/>
                <w:sz w:val="16"/>
                <w:szCs w:val="16"/>
              </w:rPr>
            </w:pPr>
          </w:p>
        </w:tc>
        <w:tc>
          <w:tcPr>
            <w:tcW w:w="563" w:type="pct"/>
          </w:tcPr>
          <w:p w14:paraId="2E0A338A" w14:textId="77777777" w:rsidR="00AE71C5" w:rsidRPr="00C52E9C" w:rsidRDefault="00AE71C5" w:rsidP="00EE2A48">
            <w:pPr>
              <w:jc w:val="both"/>
              <w:rPr>
                <w:rFonts w:eastAsia="MS Mincho"/>
                <w:sz w:val="16"/>
                <w:szCs w:val="16"/>
              </w:rPr>
            </w:pPr>
          </w:p>
        </w:tc>
      </w:tr>
      <w:tr w:rsidR="00AE71C5" w:rsidRPr="00C52E9C" w14:paraId="46D28C74" w14:textId="77777777" w:rsidTr="00EE2A48">
        <w:tc>
          <w:tcPr>
            <w:tcW w:w="286" w:type="pct"/>
            <w:vAlign w:val="center"/>
          </w:tcPr>
          <w:p w14:paraId="2644EF7B"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3DA41A2D" w14:textId="77777777" w:rsidR="00AE71C5" w:rsidRPr="00C52E9C" w:rsidRDefault="00AE71C5" w:rsidP="00EE2A48">
            <w:pPr>
              <w:jc w:val="center"/>
              <w:rPr>
                <w:rFonts w:eastAsia="MS Mincho"/>
                <w:b/>
                <w:bCs/>
                <w:sz w:val="16"/>
                <w:szCs w:val="16"/>
              </w:rPr>
            </w:pPr>
            <w:r w:rsidRPr="00C52E9C">
              <w:rPr>
                <w:rFonts w:eastAsia="MS Mincho"/>
                <w:b/>
                <w:bCs/>
                <w:sz w:val="16"/>
                <w:szCs w:val="16"/>
              </w:rPr>
              <w:t xml:space="preserve">LÁPIDA </w:t>
            </w:r>
          </w:p>
        </w:tc>
        <w:tc>
          <w:tcPr>
            <w:tcW w:w="2927" w:type="pct"/>
            <w:vAlign w:val="center"/>
          </w:tcPr>
          <w:p w14:paraId="5B8CF7AE"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w:t>
            </w:r>
            <w:r>
              <w:rPr>
                <w:rFonts w:eastAsia="MS Mincho"/>
                <w:sz w:val="16"/>
                <w:szCs w:val="16"/>
              </w:rPr>
              <w:t>15</w:t>
            </w:r>
            <w:r w:rsidRPr="00C52E9C">
              <w:rPr>
                <w:rFonts w:eastAsia="MS Mincho"/>
                <w:sz w:val="16"/>
                <w:szCs w:val="16"/>
              </w:rPr>
              <w:t>) días posteriores a la inhumación.</w:t>
            </w:r>
          </w:p>
        </w:tc>
        <w:tc>
          <w:tcPr>
            <w:tcW w:w="427" w:type="pct"/>
          </w:tcPr>
          <w:p w14:paraId="4A06A50D" w14:textId="77777777" w:rsidR="00AE71C5" w:rsidRPr="00C52E9C" w:rsidRDefault="00AE71C5" w:rsidP="00EE2A48">
            <w:pPr>
              <w:jc w:val="both"/>
              <w:rPr>
                <w:rFonts w:eastAsia="MS Mincho"/>
                <w:sz w:val="16"/>
                <w:szCs w:val="16"/>
              </w:rPr>
            </w:pPr>
          </w:p>
        </w:tc>
        <w:tc>
          <w:tcPr>
            <w:tcW w:w="563" w:type="pct"/>
          </w:tcPr>
          <w:p w14:paraId="7BF6D190" w14:textId="77777777" w:rsidR="00AE71C5" w:rsidRPr="00C52E9C" w:rsidRDefault="00AE71C5" w:rsidP="00EE2A48">
            <w:pPr>
              <w:jc w:val="both"/>
              <w:rPr>
                <w:rFonts w:eastAsia="MS Mincho"/>
                <w:sz w:val="16"/>
                <w:szCs w:val="16"/>
              </w:rPr>
            </w:pPr>
          </w:p>
        </w:tc>
      </w:tr>
      <w:tr w:rsidR="00AE71C5" w:rsidRPr="00C52E9C" w14:paraId="52917B6B" w14:textId="77777777" w:rsidTr="00EE2A48">
        <w:trPr>
          <w:trHeight w:val="2151"/>
        </w:trPr>
        <w:tc>
          <w:tcPr>
            <w:tcW w:w="286" w:type="pct"/>
            <w:vAlign w:val="center"/>
          </w:tcPr>
          <w:p w14:paraId="166323D2"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7461F56B" w14:textId="77777777" w:rsidR="00AE71C5" w:rsidRPr="00C52E9C" w:rsidRDefault="00AE71C5" w:rsidP="00EE2A48">
            <w:pPr>
              <w:jc w:val="center"/>
              <w:rPr>
                <w:rFonts w:eastAsia="MS Mincho"/>
                <w:b/>
                <w:bCs/>
                <w:sz w:val="16"/>
                <w:szCs w:val="16"/>
              </w:rPr>
            </w:pPr>
            <w:r w:rsidRPr="00C52E9C">
              <w:rPr>
                <w:rFonts w:eastAsia="MS Mincho"/>
                <w:b/>
                <w:bCs/>
                <w:sz w:val="16"/>
                <w:szCs w:val="16"/>
              </w:rPr>
              <w:t>MARCACIÓN LÁPIDA</w:t>
            </w:r>
          </w:p>
        </w:tc>
        <w:tc>
          <w:tcPr>
            <w:tcW w:w="2927" w:type="pct"/>
            <w:vAlign w:val="center"/>
          </w:tcPr>
          <w:p w14:paraId="6D110AAC" w14:textId="77777777" w:rsidR="00AE71C5" w:rsidRPr="00C52E9C" w:rsidRDefault="00AE71C5" w:rsidP="00EE2A48">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41D34B9D" w14:textId="77777777" w:rsidR="00AE71C5" w:rsidRPr="00C52E9C" w:rsidRDefault="00AE71C5" w:rsidP="00EE2A48">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208ABDC" w14:textId="77777777" w:rsidR="00AE71C5" w:rsidRPr="00C52E9C" w:rsidRDefault="00AE71C5" w:rsidP="00EE2A48">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01B6115C" w14:textId="77777777" w:rsidR="00AE71C5" w:rsidRPr="00C52E9C" w:rsidRDefault="00AE71C5" w:rsidP="00EE2A48">
            <w:pPr>
              <w:jc w:val="both"/>
              <w:rPr>
                <w:rFonts w:eastAsia="MS Mincho"/>
                <w:sz w:val="16"/>
                <w:szCs w:val="16"/>
              </w:rPr>
            </w:pPr>
          </w:p>
        </w:tc>
        <w:tc>
          <w:tcPr>
            <w:tcW w:w="563" w:type="pct"/>
          </w:tcPr>
          <w:p w14:paraId="40C4A241" w14:textId="77777777" w:rsidR="00AE71C5" w:rsidRPr="00C52E9C" w:rsidRDefault="00AE71C5" w:rsidP="00EE2A48">
            <w:pPr>
              <w:jc w:val="both"/>
              <w:rPr>
                <w:rFonts w:eastAsia="MS Mincho"/>
                <w:sz w:val="16"/>
                <w:szCs w:val="16"/>
              </w:rPr>
            </w:pPr>
          </w:p>
        </w:tc>
      </w:tr>
      <w:tr w:rsidR="00AE71C5" w:rsidRPr="00C52E9C" w14:paraId="40721119" w14:textId="77777777" w:rsidTr="00EE2A48">
        <w:tc>
          <w:tcPr>
            <w:tcW w:w="286" w:type="pct"/>
            <w:vAlign w:val="center"/>
          </w:tcPr>
          <w:p w14:paraId="3238A69E"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425CC0B5" w14:textId="77777777" w:rsidR="00AE71C5" w:rsidRPr="00C52E9C" w:rsidRDefault="00AE71C5" w:rsidP="00EE2A48">
            <w:pPr>
              <w:jc w:val="center"/>
              <w:rPr>
                <w:rFonts w:eastAsia="MS Mincho"/>
                <w:b/>
                <w:bCs/>
                <w:sz w:val="16"/>
                <w:szCs w:val="16"/>
              </w:rPr>
            </w:pPr>
            <w:r w:rsidRPr="00C52E9C">
              <w:rPr>
                <w:rFonts w:eastAsia="MS Mincho"/>
                <w:b/>
                <w:bCs/>
                <w:sz w:val="16"/>
                <w:szCs w:val="16"/>
              </w:rPr>
              <w:t>DESTINO</w:t>
            </w:r>
          </w:p>
          <w:p w14:paraId="7B59BA44" w14:textId="77777777" w:rsidR="00AE71C5" w:rsidRPr="00C52E9C" w:rsidRDefault="00AE71C5" w:rsidP="00EE2A48">
            <w:pPr>
              <w:jc w:val="center"/>
              <w:rPr>
                <w:rFonts w:eastAsia="MS Mincho"/>
                <w:sz w:val="16"/>
                <w:szCs w:val="16"/>
              </w:rPr>
            </w:pPr>
            <w:r w:rsidRPr="00C52E9C">
              <w:rPr>
                <w:rFonts w:eastAsia="MS Mincho"/>
                <w:b/>
                <w:bCs/>
                <w:sz w:val="16"/>
                <w:szCs w:val="16"/>
              </w:rPr>
              <w:t>FINAL (INHUMACIÓN)</w:t>
            </w:r>
          </w:p>
        </w:tc>
        <w:tc>
          <w:tcPr>
            <w:tcW w:w="2927" w:type="pct"/>
            <w:vAlign w:val="center"/>
          </w:tcPr>
          <w:p w14:paraId="3C4BACBA" w14:textId="77777777" w:rsidR="00AE71C5" w:rsidRPr="00C52E9C" w:rsidRDefault="00AE71C5" w:rsidP="00EE2A48">
            <w:pPr>
              <w:jc w:val="both"/>
              <w:rPr>
                <w:rFonts w:eastAsia="MS Mincho"/>
                <w:sz w:val="16"/>
                <w:szCs w:val="16"/>
              </w:rPr>
            </w:pPr>
            <w:r w:rsidRPr="00C52E9C">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3E2E364F" w14:textId="77777777" w:rsidR="00AE71C5" w:rsidRPr="00C52E9C" w:rsidRDefault="00AE71C5" w:rsidP="00EE2A48">
            <w:pPr>
              <w:jc w:val="both"/>
              <w:rPr>
                <w:rFonts w:eastAsia="MS Mincho"/>
                <w:sz w:val="16"/>
                <w:szCs w:val="16"/>
              </w:rPr>
            </w:pPr>
            <w:r w:rsidRPr="00C52E9C">
              <w:rPr>
                <w:rFonts w:eastAsia="MS Mincho"/>
                <w:b/>
                <w:sz w:val="16"/>
                <w:szCs w:val="16"/>
              </w:rPr>
              <w:t>Nota 1</w:t>
            </w:r>
            <w:r w:rsidRPr="00C52E9C">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0DE64D45" w14:textId="77777777" w:rsidR="00AE71C5" w:rsidRPr="00C52E9C" w:rsidRDefault="00AE71C5" w:rsidP="00EE2A48">
            <w:pPr>
              <w:jc w:val="both"/>
              <w:rPr>
                <w:rFonts w:eastAsia="MS Mincho"/>
                <w:sz w:val="16"/>
                <w:szCs w:val="16"/>
              </w:rPr>
            </w:pPr>
            <w:r w:rsidRPr="00C52E9C">
              <w:rPr>
                <w:rFonts w:eastAsia="MS Mincho"/>
                <w:b/>
                <w:sz w:val="16"/>
                <w:szCs w:val="16"/>
              </w:rPr>
              <w:t>Nota 2</w:t>
            </w:r>
            <w:r w:rsidRPr="00C52E9C">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572EF801" w14:textId="77777777" w:rsidR="00AE71C5" w:rsidRDefault="00AE71C5" w:rsidP="00EE2A48">
            <w:pPr>
              <w:jc w:val="both"/>
              <w:rPr>
                <w:rFonts w:eastAsia="MS Mincho"/>
                <w:sz w:val="16"/>
                <w:szCs w:val="16"/>
              </w:rPr>
            </w:pPr>
            <w:r w:rsidRPr="00C52E9C">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w:t>
            </w:r>
            <w:r w:rsidRPr="00C52E9C">
              <w:rPr>
                <w:sz w:val="16"/>
                <w:szCs w:val="16"/>
              </w:rPr>
              <w:t xml:space="preserve"> </w:t>
            </w:r>
            <w:r w:rsidRPr="00C52E9C">
              <w:rPr>
                <w:rFonts w:eastAsia="MS Mincho"/>
                <w:sz w:val="16"/>
                <w:szCs w:val="16"/>
              </w:rPr>
              <w:t>por un periodo de (04) cuatro años, según lo establecido Resolución No 02551 del 10/06/2015, en el artículo No 31, en los casos de ser requerido de acuerdo a las tarifas estipuladas por cada administración.</w:t>
            </w:r>
          </w:p>
          <w:p w14:paraId="3FED1116" w14:textId="77777777" w:rsidR="00AE71C5" w:rsidRDefault="00AE71C5" w:rsidP="00EE2A48">
            <w:pPr>
              <w:jc w:val="both"/>
              <w:rPr>
                <w:rFonts w:eastAsia="MS Mincho"/>
                <w:sz w:val="16"/>
                <w:szCs w:val="16"/>
              </w:rPr>
            </w:pPr>
            <w:r w:rsidRPr="00272712">
              <w:rPr>
                <w:rFonts w:eastAsia="MS Mincho"/>
                <w:sz w:val="16"/>
                <w:szCs w:val="16"/>
              </w:rPr>
              <w:t xml:space="preserve">El contratista deberá enviar mensualmente la evidencia de los destinos finales </w:t>
            </w:r>
            <w:proofErr w:type="gramStart"/>
            <w:r w:rsidRPr="00272712">
              <w:rPr>
                <w:rFonts w:eastAsia="MS Mincho"/>
                <w:sz w:val="16"/>
                <w:szCs w:val="16"/>
              </w:rPr>
              <w:t xml:space="preserve">que  </w:t>
            </w:r>
            <w:r>
              <w:rPr>
                <w:rFonts w:eastAsia="MS Mincho"/>
                <w:sz w:val="16"/>
                <w:szCs w:val="16"/>
              </w:rPr>
              <w:t>se</w:t>
            </w:r>
            <w:proofErr w:type="gramEnd"/>
            <w:r>
              <w:rPr>
                <w:rFonts w:eastAsia="MS Mincho"/>
                <w:sz w:val="16"/>
                <w:szCs w:val="16"/>
              </w:rPr>
              <w:t xml:space="preserve"> les</w:t>
            </w:r>
            <w:r w:rsidRPr="00272712">
              <w:rPr>
                <w:rFonts w:eastAsia="MS Mincho"/>
                <w:sz w:val="16"/>
                <w:szCs w:val="16"/>
              </w:rPr>
              <w:t xml:space="preserve"> </w:t>
            </w:r>
            <w:r>
              <w:rPr>
                <w:rFonts w:eastAsia="MS Mincho"/>
                <w:sz w:val="16"/>
                <w:szCs w:val="16"/>
              </w:rPr>
              <w:t>ofrece</w:t>
            </w:r>
            <w:r w:rsidRPr="00272712">
              <w:rPr>
                <w:rFonts w:eastAsia="MS Mincho"/>
                <w:sz w:val="16"/>
                <w:szCs w:val="16"/>
              </w:rPr>
              <w:t xml:space="preserve"> como </w:t>
            </w:r>
            <w:r>
              <w:rPr>
                <w:rFonts w:eastAsia="MS Mincho"/>
                <w:sz w:val="16"/>
                <w:szCs w:val="16"/>
              </w:rPr>
              <w:t>INHUMACION</w:t>
            </w:r>
            <w:r w:rsidRPr="00272712">
              <w:rPr>
                <w:rFonts w:eastAsia="MS Mincho"/>
                <w:sz w:val="16"/>
                <w:szCs w:val="16"/>
              </w:rPr>
              <w:t xml:space="preserve"> a los familiares del fallecido</w:t>
            </w:r>
            <w:r>
              <w:rPr>
                <w:rFonts w:eastAsia="MS Mincho"/>
                <w:sz w:val="16"/>
                <w:szCs w:val="16"/>
              </w:rPr>
              <w:t xml:space="preserve">, de los cementerios distritales o municipales, </w:t>
            </w:r>
            <w:proofErr w:type="spellStart"/>
            <w:r>
              <w:rPr>
                <w:rFonts w:eastAsia="MS Mincho"/>
                <w:sz w:val="16"/>
                <w:szCs w:val="16"/>
              </w:rPr>
              <w:t>asi</w:t>
            </w:r>
            <w:proofErr w:type="spellEnd"/>
            <w:r>
              <w:rPr>
                <w:rFonts w:eastAsia="MS Mincho"/>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p w14:paraId="04B540DA" w14:textId="77777777" w:rsidR="00AE71C5" w:rsidRPr="00C52E9C" w:rsidRDefault="00AE71C5" w:rsidP="00EE2A48">
            <w:pPr>
              <w:jc w:val="both"/>
              <w:rPr>
                <w:rFonts w:eastAsia="MS Mincho"/>
                <w:sz w:val="16"/>
                <w:szCs w:val="16"/>
              </w:rPr>
            </w:pPr>
            <w:r w:rsidRPr="009A3ECE">
              <w:rPr>
                <w:rFonts w:eastAsia="MS Mincho"/>
                <w:sz w:val="16"/>
                <w:szCs w:val="16"/>
              </w:rPr>
              <w:t>Se deberá cumplir con las disposiciones establecidas en la Resolución 000717 del 21 de abril de 2026, "</w:t>
            </w:r>
            <w:r w:rsidRPr="009A3ECE">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9A3ECE">
              <w:rPr>
                <w:rFonts w:eastAsia="MS Mincho"/>
                <w:sz w:val="16"/>
                <w:szCs w:val="16"/>
              </w:rPr>
              <w:t>" emanada del Ministerio de Salud y Protección Social.</w:t>
            </w:r>
          </w:p>
        </w:tc>
        <w:tc>
          <w:tcPr>
            <w:tcW w:w="427" w:type="pct"/>
          </w:tcPr>
          <w:p w14:paraId="3885A617" w14:textId="77777777" w:rsidR="00AE71C5" w:rsidRPr="00C52E9C" w:rsidRDefault="00AE71C5" w:rsidP="00EE2A48">
            <w:pPr>
              <w:jc w:val="both"/>
              <w:rPr>
                <w:rFonts w:eastAsia="MS Mincho"/>
                <w:sz w:val="16"/>
                <w:szCs w:val="16"/>
              </w:rPr>
            </w:pPr>
          </w:p>
        </w:tc>
        <w:tc>
          <w:tcPr>
            <w:tcW w:w="563" w:type="pct"/>
          </w:tcPr>
          <w:p w14:paraId="7A41915A" w14:textId="77777777" w:rsidR="00AE71C5" w:rsidRPr="00C52E9C" w:rsidRDefault="00AE71C5" w:rsidP="00EE2A48">
            <w:pPr>
              <w:jc w:val="both"/>
              <w:rPr>
                <w:rFonts w:eastAsia="MS Mincho"/>
                <w:sz w:val="16"/>
                <w:szCs w:val="16"/>
              </w:rPr>
            </w:pPr>
          </w:p>
        </w:tc>
      </w:tr>
      <w:tr w:rsidR="00AE71C5" w:rsidRPr="00C52E9C" w14:paraId="5A8710FC" w14:textId="77777777" w:rsidTr="00EE2A48">
        <w:tc>
          <w:tcPr>
            <w:tcW w:w="286" w:type="pct"/>
            <w:vAlign w:val="center"/>
          </w:tcPr>
          <w:p w14:paraId="7306B908"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63F556A6" w14:textId="77777777" w:rsidR="00AE71C5" w:rsidRPr="00C52E9C" w:rsidRDefault="00AE71C5" w:rsidP="00EE2A48">
            <w:pPr>
              <w:jc w:val="center"/>
              <w:rPr>
                <w:rFonts w:eastAsia="MS Mincho"/>
                <w:b/>
                <w:bCs/>
                <w:sz w:val="16"/>
                <w:szCs w:val="16"/>
              </w:rPr>
            </w:pPr>
            <w:r w:rsidRPr="00C52E9C">
              <w:rPr>
                <w:rFonts w:eastAsia="MS Mincho"/>
                <w:b/>
                <w:bCs/>
                <w:sz w:val="16"/>
                <w:szCs w:val="16"/>
              </w:rPr>
              <w:t>DESTINO</w:t>
            </w:r>
          </w:p>
          <w:p w14:paraId="560A0A20" w14:textId="77777777" w:rsidR="00AE71C5" w:rsidRPr="00C52E9C" w:rsidRDefault="00AE71C5" w:rsidP="00EE2A48">
            <w:pPr>
              <w:jc w:val="center"/>
              <w:rPr>
                <w:rFonts w:eastAsia="MS Mincho"/>
                <w:b/>
                <w:bCs/>
                <w:sz w:val="16"/>
                <w:szCs w:val="16"/>
              </w:rPr>
            </w:pPr>
            <w:r w:rsidRPr="00C52E9C">
              <w:rPr>
                <w:rFonts w:eastAsia="MS Mincho"/>
                <w:b/>
                <w:bCs/>
                <w:sz w:val="16"/>
                <w:szCs w:val="16"/>
              </w:rPr>
              <w:t>FINAL (CREMACIÓN)</w:t>
            </w:r>
          </w:p>
        </w:tc>
        <w:tc>
          <w:tcPr>
            <w:tcW w:w="2927" w:type="pct"/>
            <w:vAlign w:val="center"/>
          </w:tcPr>
          <w:p w14:paraId="5A335613"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suministrar en todo el territorio nacional, los servicios de cremación en los casos que la familia lo solicite.</w:t>
            </w:r>
          </w:p>
          <w:p w14:paraId="7E79F8AE" w14:textId="77777777" w:rsidR="00AE71C5" w:rsidRPr="00C52E9C" w:rsidRDefault="00AE71C5" w:rsidP="00EE2A48">
            <w:pPr>
              <w:jc w:val="both"/>
              <w:rPr>
                <w:rFonts w:eastAsia="MS Mincho"/>
                <w:sz w:val="16"/>
                <w:szCs w:val="16"/>
              </w:rPr>
            </w:pPr>
            <w:r w:rsidRPr="00C52E9C">
              <w:rPr>
                <w:rFonts w:eastAsia="MS Mincho"/>
                <w:sz w:val="16"/>
                <w:szCs w:val="16"/>
              </w:rPr>
              <w:t xml:space="preserve">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w:t>
            </w:r>
          </w:p>
          <w:p w14:paraId="28462CFD" w14:textId="77777777" w:rsidR="00AE71C5" w:rsidRDefault="00AE71C5" w:rsidP="00EE2A48">
            <w:pPr>
              <w:jc w:val="both"/>
              <w:rPr>
                <w:rFonts w:eastAsia="MS Mincho"/>
                <w:sz w:val="16"/>
                <w:szCs w:val="16"/>
              </w:rPr>
            </w:pPr>
            <w:r w:rsidRPr="00C52E9C">
              <w:rPr>
                <w:rFonts w:eastAsia="MS Mincho"/>
                <w:sz w:val="16"/>
                <w:szCs w:val="16"/>
              </w:rPr>
              <w:t>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p w14:paraId="2738B077" w14:textId="77777777" w:rsidR="00AE71C5" w:rsidRPr="00C52E9C" w:rsidRDefault="00AE71C5" w:rsidP="00EE2A48">
            <w:pPr>
              <w:jc w:val="both"/>
              <w:rPr>
                <w:rFonts w:eastAsia="MS Mincho"/>
                <w:sz w:val="16"/>
                <w:szCs w:val="16"/>
              </w:rPr>
            </w:pPr>
            <w:r w:rsidRPr="009A3ECE">
              <w:rPr>
                <w:rFonts w:eastAsia="MS Mincho"/>
                <w:sz w:val="16"/>
                <w:szCs w:val="16"/>
              </w:rPr>
              <w:t>Se deberá cumplir con las disposiciones establecidas en la Resolución 000717 del 21 de abril de 2026, "</w:t>
            </w:r>
            <w:r w:rsidRPr="009A3ECE">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9A3ECE">
              <w:rPr>
                <w:rFonts w:eastAsia="MS Mincho"/>
                <w:sz w:val="16"/>
                <w:szCs w:val="16"/>
              </w:rPr>
              <w:t>" emanada del Ministerio de Salud y Protección Social.</w:t>
            </w:r>
          </w:p>
        </w:tc>
        <w:tc>
          <w:tcPr>
            <w:tcW w:w="427" w:type="pct"/>
          </w:tcPr>
          <w:p w14:paraId="44D694CE" w14:textId="77777777" w:rsidR="00AE71C5" w:rsidRPr="00C52E9C" w:rsidRDefault="00AE71C5" w:rsidP="00EE2A48">
            <w:pPr>
              <w:jc w:val="both"/>
              <w:rPr>
                <w:rFonts w:eastAsia="MS Mincho"/>
                <w:sz w:val="16"/>
                <w:szCs w:val="16"/>
              </w:rPr>
            </w:pPr>
          </w:p>
        </w:tc>
        <w:tc>
          <w:tcPr>
            <w:tcW w:w="563" w:type="pct"/>
          </w:tcPr>
          <w:p w14:paraId="771778ED" w14:textId="77777777" w:rsidR="00AE71C5" w:rsidRPr="00C52E9C" w:rsidRDefault="00AE71C5" w:rsidP="00EE2A48">
            <w:pPr>
              <w:jc w:val="both"/>
              <w:rPr>
                <w:rFonts w:eastAsia="MS Mincho"/>
                <w:sz w:val="16"/>
                <w:szCs w:val="16"/>
              </w:rPr>
            </w:pPr>
          </w:p>
        </w:tc>
      </w:tr>
      <w:tr w:rsidR="00AE71C5" w:rsidRPr="00C52E9C" w14:paraId="60589136" w14:textId="77777777" w:rsidTr="00EE2A48">
        <w:tc>
          <w:tcPr>
            <w:tcW w:w="286" w:type="pct"/>
            <w:vAlign w:val="center"/>
          </w:tcPr>
          <w:p w14:paraId="0AA37B2D"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3CB928D7" w14:textId="77777777" w:rsidR="00AE71C5" w:rsidRPr="00C52E9C" w:rsidRDefault="00AE71C5" w:rsidP="00EE2A48">
            <w:pPr>
              <w:jc w:val="center"/>
              <w:rPr>
                <w:rFonts w:eastAsia="MS Mincho"/>
                <w:b/>
                <w:bCs/>
                <w:sz w:val="16"/>
                <w:szCs w:val="16"/>
              </w:rPr>
            </w:pPr>
            <w:r w:rsidRPr="00C52E9C">
              <w:rPr>
                <w:rFonts w:eastAsia="MS Mincho"/>
                <w:b/>
                <w:bCs/>
                <w:sz w:val="16"/>
                <w:szCs w:val="16"/>
              </w:rPr>
              <w:t>COFRE</w:t>
            </w:r>
          </w:p>
          <w:p w14:paraId="2660A27D" w14:textId="77777777" w:rsidR="00AE71C5" w:rsidRPr="00C52E9C" w:rsidRDefault="00AE71C5" w:rsidP="00EE2A48">
            <w:pPr>
              <w:jc w:val="center"/>
              <w:rPr>
                <w:rFonts w:eastAsia="MS Mincho"/>
                <w:b/>
                <w:bCs/>
                <w:sz w:val="16"/>
                <w:szCs w:val="16"/>
              </w:rPr>
            </w:pPr>
            <w:r w:rsidRPr="00C52E9C">
              <w:rPr>
                <w:rFonts w:eastAsia="MS Mincho"/>
                <w:b/>
                <w:bCs/>
                <w:sz w:val="16"/>
                <w:szCs w:val="16"/>
              </w:rPr>
              <w:t>PARA</w:t>
            </w:r>
          </w:p>
          <w:p w14:paraId="64465BD7" w14:textId="77777777" w:rsidR="00AE71C5" w:rsidRPr="00C52E9C" w:rsidRDefault="00AE71C5" w:rsidP="00EE2A48">
            <w:pPr>
              <w:jc w:val="center"/>
              <w:rPr>
                <w:rFonts w:eastAsia="MS Mincho"/>
                <w:b/>
                <w:bCs/>
                <w:sz w:val="16"/>
                <w:szCs w:val="16"/>
              </w:rPr>
            </w:pPr>
            <w:r w:rsidRPr="00C52E9C">
              <w:rPr>
                <w:rFonts w:eastAsia="MS Mincho"/>
                <w:b/>
                <w:bCs/>
                <w:sz w:val="16"/>
                <w:szCs w:val="16"/>
              </w:rPr>
              <w:t>CREMACIÓN</w:t>
            </w:r>
          </w:p>
        </w:tc>
        <w:tc>
          <w:tcPr>
            <w:tcW w:w="2927" w:type="pct"/>
            <w:vAlign w:val="center"/>
          </w:tcPr>
          <w:p w14:paraId="7A3E3D6A"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cumplir con las exigencias sanitarias según la normatividad vigente que regula la materia, tendrán las siguientes características.</w:t>
            </w:r>
          </w:p>
          <w:p w14:paraId="40C70471" w14:textId="77777777" w:rsidR="00AE71C5" w:rsidRPr="00C52E9C" w:rsidRDefault="00AE71C5" w:rsidP="001F2826">
            <w:pPr>
              <w:pStyle w:val="Prrafodelista"/>
              <w:numPr>
                <w:ilvl w:val="0"/>
                <w:numId w:val="51"/>
              </w:numPr>
              <w:autoSpaceDE/>
              <w:autoSpaceDN/>
              <w:spacing w:after="160" w:line="259" w:lineRule="auto"/>
              <w:jc w:val="both"/>
              <w:rPr>
                <w:rFonts w:eastAsia="Calibri"/>
                <w:sz w:val="16"/>
                <w:szCs w:val="16"/>
              </w:rPr>
            </w:pPr>
            <w:r w:rsidRPr="00C52E9C">
              <w:rPr>
                <w:rFonts w:eastAsia="Calibri"/>
                <w:sz w:val="16"/>
                <w:szCs w:val="16"/>
              </w:rPr>
              <w:t xml:space="preserve">Deben ser de material de fácil combustión. </w:t>
            </w:r>
          </w:p>
          <w:p w14:paraId="2E02437C" w14:textId="77777777" w:rsidR="00AE71C5" w:rsidRPr="00C52E9C" w:rsidRDefault="00AE71C5" w:rsidP="001F2826">
            <w:pPr>
              <w:pStyle w:val="Prrafodelista"/>
              <w:numPr>
                <w:ilvl w:val="0"/>
                <w:numId w:val="51"/>
              </w:numPr>
              <w:autoSpaceDE/>
              <w:autoSpaceDN/>
              <w:spacing w:after="160" w:line="259" w:lineRule="auto"/>
              <w:jc w:val="both"/>
              <w:rPr>
                <w:rFonts w:eastAsia="Calibri"/>
                <w:sz w:val="16"/>
                <w:szCs w:val="16"/>
              </w:rPr>
            </w:pPr>
            <w:r w:rsidRPr="00C52E9C">
              <w:rPr>
                <w:rFonts w:eastAsia="Calibri"/>
                <w:sz w:val="16"/>
                <w:szCs w:val="16"/>
              </w:rPr>
              <w:t>No pueden estar lacados, pintados, ni barnizados.</w:t>
            </w:r>
          </w:p>
          <w:p w14:paraId="27E3BD1F" w14:textId="77777777" w:rsidR="00AE71C5" w:rsidRPr="00C52E9C" w:rsidRDefault="00AE71C5" w:rsidP="001F2826">
            <w:pPr>
              <w:pStyle w:val="Prrafodelista"/>
              <w:numPr>
                <w:ilvl w:val="0"/>
                <w:numId w:val="51"/>
              </w:numPr>
              <w:autoSpaceDE/>
              <w:autoSpaceDN/>
              <w:spacing w:after="160" w:line="259" w:lineRule="auto"/>
              <w:jc w:val="both"/>
              <w:rPr>
                <w:rFonts w:eastAsia="Calibri"/>
                <w:sz w:val="16"/>
                <w:szCs w:val="16"/>
              </w:rPr>
            </w:pPr>
            <w:r w:rsidRPr="00C52E9C">
              <w:rPr>
                <w:rFonts w:eastAsia="Calibri"/>
                <w:sz w:val="16"/>
                <w:szCs w:val="16"/>
              </w:rPr>
              <w:lastRenderedPageBreak/>
              <w:t>No podrán utilizar materiales metálicos en su fabricación.</w:t>
            </w:r>
          </w:p>
          <w:p w14:paraId="66DB1644" w14:textId="77777777" w:rsidR="00AE71C5" w:rsidRPr="00C52E9C" w:rsidRDefault="00AE71C5" w:rsidP="001F2826">
            <w:pPr>
              <w:pStyle w:val="Prrafodelista"/>
              <w:numPr>
                <w:ilvl w:val="0"/>
                <w:numId w:val="51"/>
              </w:numPr>
              <w:autoSpaceDE/>
              <w:autoSpaceDN/>
              <w:spacing w:after="160" w:line="259" w:lineRule="auto"/>
              <w:jc w:val="both"/>
              <w:rPr>
                <w:rFonts w:eastAsia="Calibri"/>
                <w:sz w:val="16"/>
                <w:szCs w:val="16"/>
              </w:rPr>
            </w:pPr>
            <w:r w:rsidRPr="00C52E9C">
              <w:rPr>
                <w:rFonts w:eastAsia="Calibri"/>
                <w:sz w:val="16"/>
                <w:szCs w:val="16"/>
              </w:rPr>
              <w:t>Los contenedores se cremarán junto con el cadáver.</w:t>
            </w:r>
          </w:p>
          <w:p w14:paraId="7DF21DE5" w14:textId="77777777" w:rsidR="00AE71C5" w:rsidRPr="00C52E9C" w:rsidRDefault="00AE71C5" w:rsidP="001F2826">
            <w:pPr>
              <w:pStyle w:val="Prrafodelista"/>
              <w:numPr>
                <w:ilvl w:val="0"/>
                <w:numId w:val="51"/>
              </w:numPr>
              <w:autoSpaceDE/>
              <w:autoSpaceDN/>
              <w:spacing w:after="160" w:line="259" w:lineRule="auto"/>
              <w:jc w:val="both"/>
              <w:rPr>
                <w:rFonts w:eastAsia="Calibri"/>
                <w:sz w:val="16"/>
                <w:szCs w:val="16"/>
              </w:rPr>
            </w:pPr>
            <w:r w:rsidRPr="00C52E9C">
              <w:rPr>
                <w:rFonts w:eastAsia="Calibri"/>
                <w:sz w:val="16"/>
                <w:szCs w:val="16"/>
              </w:rPr>
              <w:t>Los contenedores no serán reutilizados.</w:t>
            </w:r>
          </w:p>
          <w:p w14:paraId="4C71C94F" w14:textId="77777777" w:rsidR="00AE71C5" w:rsidRPr="00C52E9C" w:rsidRDefault="00AE71C5" w:rsidP="00EE2A48">
            <w:pPr>
              <w:jc w:val="both"/>
              <w:rPr>
                <w:sz w:val="16"/>
                <w:szCs w:val="16"/>
              </w:rPr>
            </w:pPr>
            <w:r w:rsidRPr="00C52E9C">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según lo establecido en la Resolución No 5194 del 10/12/2010, en su artículo 3, donde se define el contenedor de cremación, así:</w:t>
            </w:r>
          </w:p>
          <w:p w14:paraId="4444C3ED" w14:textId="77777777" w:rsidR="00AE71C5" w:rsidRDefault="00AE71C5" w:rsidP="00EE2A48">
            <w:pPr>
              <w:jc w:val="both"/>
              <w:rPr>
                <w:rFonts w:eastAsia="Calibri"/>
                <w:sz w:val="16"/>
                <w:szCs w:val="16"/>
              </w:rPr>
            </w:pPr>
            <w:r w:rsidRPr="00C52E9C">
              <w:rPr>
                <w:rFonts w:eastAsia="Calibri"/>
                <w:sz w:val="16"/>
                <w:szCs w:val="16"/>
              </w:rPr>
              <w:t>“…</w:t>
            </w:r>
            <w:r w:rsidRPr="00C52E9C">
              <w:rPr>
                <w:rFonts w:eastAsia="Calibri"/>
                <w:i/>
                <w:sz w:val="16"/>
                <w:szCs w:val="16"/>
              </w:rPr>
              <w:t>Caja interna, contenida en un ataúd, construida en material de fácil combustión, diseñado especialmente para depositar un cadáver o restos humanos destinados a la cremación</w:t>
            </w:r>
            <w:r w:rsidRPr="00C52E9C">
              <w:rPr>
                <w:rFonts w:eastAsia="Calibri"/>
                <w:sz w:val="16"/>
                <w:szCs w:val="16"/>
              </w:rPr>
              <w:t>…”</w:t>
            </w:r>
          </w:p>
          <w:p w14:paraId="1D1D27FA" w14:textId="77777777" w:rsidR="00AE71C5" w:rsidRPr="00C52E9C" w:rsidRDefault="00AE71C5" w:rsidP="00EE2A48">
            <w:pPr>
              <w:jc w:val="both"/>
              <w:rPr>
                <w:rFonts w:eastAsia="MS Mincho"/>
                <w:sz w:val="16"/>
                <w:szCs w:val="16"/>
              </w:rPr>
            </w:pPr>
            <w:r w:rsidRPr="009A3ECE">
              <w:rPr>
                <w:rFonts w:eastAsia="MS Mincho"/>
                <w:sz w:val="16"/>
                <w:szCs w:val="16"/>
              </w:rPr>
              <w:t>Se deberá cumplir con las disposiciones establecidas en la Resolución 000717 del 21 de abril de 2026, "</w:t>
            </w:r>
            <w:r w:rsidRPr="009A3ECE">
              <w:rPr>
                <w:rFonts w:eastAsia="MS Mincho"/>
                <w:i/>
                <w:iCs/>
                <w:sz w:val="16"/>
                <w:szCs w:val="16"/>
              </w:rPr>
              <w:t>Por la cual se reglamenta el manejo y gestión integral en materia sanitaria y epidemiológica del cadáver humano en el ámbito hospitalario, extrahospitalario y funerario y se dictan otras disposiciones</w:t>
            </w:r>
            <w:r w:rsidRPr="009A3ECE">
              <w:rPr>
                <w:rFonts w:eastAsia="MS Mincho"/>
                <w:sz w:val="16"/>
                <w:szCs w:val="16"/>
              </w:rPr>
              <w:t>" emanada del Ministerio de Salud y Protección Social.</w:t>
            </w:r>
          </w:p>
        </w:tc>
        <w:tc>
          <w:tcPr>
            <w:tcW w:w="427" w:type="pct"/>
          </w:tcPr>
          <w:p w14:paraId="0293633D" w14:textId="77777777" w:rsidR="00AE71C5" w:rsidRPr="00C52E9C" w:rsidRDefault="00AE71C5" w:rsidP="00EE2A48">
            <w:pPr>
              <w:jc w:val="both"/>
              <w:rPr>
                <w:rFonts w:eastAsia="MS Mincho"/>
                <w:sz w:val="16"/>
                <w:szCs w:val="16"/>
              </w:rPr>
            </w:pPr>
          </w:p>
        </w:tc>
        <w:tc>
          <w:tcPr>
            <w:tcW w:w="563" w:type="pct"/>
          </w:tcPr>
          <w:p w14:paraId="6B52BE39" w14:textId="77777777" w:rsidR="00AE71C5" w:rsidRPr="00C52E9C" w:rsidRDefault="00AE71C5" w:rsidP="00EE2A48">
            <w:pPr>
              <w:jc w:val="both"/>
              <w:rPr>
                <w:rFonts w:eastAsia="MS Mincho"/>
                <w:sz w:val="16"/>
                <w:szCs w:val="16"/>
              </w:rPr>
            </w:pPr>
          </w:p>
        </w:tc>
      </w:tr>
      <w:tr w:rsidR="00AE71C5" w:rsidRPr="00C52E9C" w14:paraId="30AA390C" w14:textId="77777777" w:rsidTr="00EE2A48">
        <w:tc>
          <w:tcPr>
            <w:tcW w:w="286" w:type="pct"/>
            <w:vAlign w:val="center"/>
          </w:tcPr>
          <w:p w14:paraId="40C7A2CD"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45BD78AD" w14:textId="77777777" w:rsidR="00AE71C5" w:rsidRPr="00C52E9C" w:rsidRDefault="00AE71C5" w:rsidP="00EE2A48">
            <w:pPr>
              <w:jc w:val="center"/>
              <w:rPr>
                <w:rFonts w:eastAsia="MS Mincho"/>
                <w:b/>
                <w:bCs/>
                <w:sz w:val="16"/>
                <w:szCs w:val="16"/>
              </w:rPr>
            </w:pPr>
            <w:r w:rsidRPr="00C52E9C">
              <w:rPr>
                <w:rFonts w:eastAsia="MS Mincho"/>
                <w:b/>
                <w:bCs/>
                <w:sz w:val="16"/>
                <w:szCs w:val="16"/>
              </w:rPr>
              <w:t>URNA</w:t>
            </w:r>
          </w:p>
          <w:p w14:paraId="10CB5566" w14:textId="77777777" w:rsidR="00AE71C5" w:rsidRPr="00C52E9C" w:rsidRDefault="00AE71C5" w:rsidP="00EE2A48">
            <w:pPr>
              <w:jc w:val="center"/>
              <w:rPr>
                <w:rFonts w:eastAsia="MS Mincho"/>
                <w:b/>
                <w:bCs/>
                <w:sz w:val="16"/>
                <w:szCs w:val="16"/>
              </w:rPr>
            </w:pPr>
            <w:r w:rsidRPr="00C52E9C">
              <w:rPr>
                <w:rFonts w:eastAsia="MS Mincho"/>
                <w:b/>
                <w:bCs/>
                <w:sz w:val="16"/>
                <w:szCs w:val="16"/>
              </w:rPr>
              <w:t>PARA</w:t>
            </w:r>
          </w:p>
          <w:p w14:paraId="6397E7A5" w14:textId="77777777" w:rsidR="00AE71C5" w:rsidRPr="00C52E9C" w:rsidRDefault="00AE71C5" w:rsidP="00EE2A48">
            <w:pPr>
              <w:jc w:val="center"/>
              <w:rPr>
                <w:rFonts w:eastAsia="MS Mincho"/>
                <w:b/>
                <w:bCs/>
                <w:sz w:val="16"/>
                <w:szCs w:val="16"/>
              </w:rPr>
            </w:pPr>
            <w:r w:rsidRPr="00C52E9C">
              <w:rPr>
                <w:rFonts w:eastAsia="MS Mincho"/>
                <w:b/>
                <w:bCs/>
                <w:sz w:val="16"/>
                <w:szCs w:val="16"/>
              </w:rPr>
              <w:t>CENIZAS</w:t>
            </w:r>
          </w:p>
          <w:p w14:paraId="559E8A9E" w14:textId="77777777" w:rsidR="00AE71C5" w:rsidRPr="00C52E9C" w:rsidRDefault="00AE71C5" w:rsidP="00EE2A48">
            <w:pPr>
              <w:jc w:val="center"/>
              <w:rPr>
                <w:rFonts w:eastAsia="MS Mincho"/>
                <w:b/>
                <w:bCs/>
                <w:sz w:val="16"/>
                <w:szCs w:val="16"/>
              </w:rPr>
            </w:pPr>
            <w:r>
              <w:rPr>
                <w:rFonts w:eastAsia="MS Mincho"/>
                <w:b/>
                <w:bCs/>
                <w:sz w:val="16"/>
                <w:szCs w:val="16"/>
              </w:rPr>
              <w:t>HUMANAS</w:t>
            </w:r>
          </w:p>
        </w:tc>
        <w:tc>
          <w:tcPr>
            <w:tcW w:w="2927" w:type="pct"/>
            <w:vAlign w:val="center"/>
          </w:tcPr>
          <w:p w14:paraId="3E38BBE5" w14:textId="77777777" w:rsidR="00AE71C5" w:rsidRPr="00C52E9C" w:rsidRDefault="00AE71C5" w:rsidP="00EE2A48">
            <w:pPr>
              <w:jc w:val="both"/>
              <w:rPr>
                <w:noProof/>
                <w:sz w:val="16"/>
                <w:szCs w:val="16"/>
                <w:lang w:eastAsia="es-CO"/>
              </w:rPr>
            </w:pPr>
            <w:r w:rsidRPr="00C52E9C">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C52E9C">
              <w:rPr>
                <w:noProof/>
                <w:sz w:val="16"/>
                <w:szCs w:val="16"/>
                <w:lang w:eastAsia="es-CO"/>
              </w:rPr>
              <w:t xml:space="preserve"> </w:t>
            </w:r>
          </w:p>
          <w:p w14:paraId="218D1AA2" w14:textId="77777777" w:rsidR="00AE71C5" w:rsidRPr="00C52E9C" w:rsidRDefault="00AE71C5" w:rsidP="00EE2A48">
            <w:pPr>
              <w:jc w:val="both"/>
              <w:rPr>
                <w:rFonts w:eastAsia="MS Mincho"/>
                <w:sz w:val="16"/>
                <w:szCs w:val="16"/>
              </w:rPr>
            </w:pPr>
            <w:r w:rsidRPr="00C52E9C">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3D43758B" w14:textId="77777777" w:rsidR="00AE71C5" w:rsidRDefault="00AE71C5" w:rsidP="00EE2A48">
            <w:pPr>
              <w:jc w:val="center"/>
              <w:rPr>
                <w:b/>
                <w:bCs/>
                <w:sz w:val="16"/>
                <w:szCs w:val="16"/>
              </w:rPr>
            </w:pPr>
            <w:r w:rsidRPr="00C52E9C">
              <w:rPr>
                <w:b/>
                <w:bCs/>
                <w:sz w:val="16"/>
                <w:szCs w:val="16"/>
              </w:rPr>
              <w:t xml:space="preserve">URNA PARA CENIZAS </w:t>
            </w:r>
          </w:p>
          <w:p w14:paraId="60013447" w14:textId="77777777" w:rsidR="00AE71C5" w:rsidRDefault="00AE71C5" w:rsidP="00EE2A48">
            <w:pPr>
              <w:jc w:val="center"/>
              <w:rPr>
                <w:sz w:val="16"/>
                <w:szCs w:val="16"/>
              </w:rPr>
            </w:pPr>
            <w:r w:rsidRPr="00C52E9C">
              <w:rPr>
                <w:b/>
                <w:bCs/>
                <w:sz w:val="16"/>
                <w:szCs w:val="16"/>
              </w:rPr>
              <w:t>CANTIDAD UNA (01</w:t>
            </w:r>
            <w:r w:rsidRPr="00C52E9C">
              <w:rPr>
                <w:sz w:val="16"/>
                <w:szCs w:val="16"/>
              </w:rPr>
              <w:t>)</w:t>
            </w:r>
          </w:p>
          <w:p w14:paraId="293F7F61" w14:textId="77777777" w:rsidR="00AE71C5" w:rsidRPr="00C52E9C" w:rsidRDefault="00AE71C5" w:rsidP="00EE2A48">
            <w:pPr>
              <w:jc w:val="center"/>
              <w:rPr>
                <w:rFonts w:eastAsia="MS Mincho"/>
                <w:sz w:val="16"/>
                <w:szCs w:val="16"/>
              </w:rPr>
            </w:pPr>
            <w:r w:rsidRPr="00C52E9C">
              <w:rPr>
                <w:b/>
                <w:bCs/>
                <w:noProof/>
                <w:sz w:val="16"/>
                <w:szCs w:val="16"/>
              </w:rPr>
              <w:drawing>
                <wp:anchor distT="0" distB="0" distL="114300" distR="114300" simplePos="0" relativeHeight="251665408" behindDoc="0" locked="0" layoutInCell="1" allowOverlap="1" wp14:anchorId="59A02BAD" wp14:editId="5D1D6EF1">
                  <wp:simplePos x="0" y="0"/>
                  <wp:positionH relativeFrom="column">
                    <wp:posOffset>2051685</wp:posOffset>
                  </wp:positionH>
                  <wp:positionV relativeFrom="paragraph">
                    <wp:posOffset>44450</wp:posOffset>
                  </wp:positionV>
                  <wp:extent cx="1403350" cy="749300"/>
                  <wp:effectExtent l="152400" t="171450" r="349250" b="355600"/>
                  <wp:wrapNone/>
                  <wp:docPr id="668595140" name="Imagen 668595140"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6" cstate="print"/>
                          <a:srcRect t="16317" b="5834"/>
                          <a:stretch/>
                        </pic:blipFill>
                        <pic:spPr bwMode="auto">
                          <a:xfrm>
                            <a:off x="0" y="0"/>
                            <a:ext cx="1403350" cy="7493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C52E9C">
              <w:rPr>
                <w:b/>
                <w:bCs/>
                <w:noProof/>
                <w:sz w:val="16"/>
                <w:szCs w:val="16"/>
              </w:rPr>
              <w:drawing>
                <wp:anchor distT="0" distB="0" distL="114300" distR="114300" simplePos="0" relativeHeight="251666432" behindDoc="0" locked="0" layoutInCell="1" allowOverlap="1" wp14:anchorId="6E1BF75B" wp14:editId="41ED50A0">
                  <wp:simplePos x="0" y="0"/>
                  <wp:positionH relativeFrom="column">
                    <wp:posOffset>666115</wp:posOffset>
                  </wp:positionH>
                  <wp:positionV relativeFrom="paragraph">
                    <wp:posOffset>31115</wp:posOffset>
                  </wp:positionV>
                  <wp:extent cx="1315085" cy="746760"/>
                  <wp:effectExtent l="152400" t="152400" r="361315" b="358140"/>
                  <wp:wrapNone/>
                  <wp:docPr id="1144465044" name="Imagen 1144465044"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5" cstate="print"/>
                          <a:srcRect/>
                          <a:stretch>
                            <a:fillRect/>
                          </a:stretch>
                        </pic:blipFill>
                        <pic:spPr bwMode="auto">
                          <a:xfrm>
                            <a:off x="0" y="0"/>
                            <a:ext cx="1315085" cy="7467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406822F" w14:textId="77777777" w:rsidR="00AE71C5" w:rsidRPr="00C52E9C" w:rsidRDefault="00AE71C5" w:rsidP="00EE2A48">
            <w:pPr>
              <w:jc w:val="both"/>
              <w:rPr>
                <w:rFonts w:eastAsia="Calibri"/>
                <w:sz w:val="16"/>
                <w:szCs w:val="16"/>
              </w:rPr>
            </w:pPr>
          </w:p>
          <w:p w14:paraId="08BD05AB" w14:textId="77777777" w:rsidR="00AE71C5" w:rsidRPr="00C52E9C" w:rsidRDefault="00AE71C5" w:rsidP="00EE2A48">
            <w:pPr>
              <w:jc w:val="both"/>
              <w:rPr>
                <w:rFonts w:eastAsia="Calibri"/>
                <w:sz w:val="16"/>
                <w:szCs w:val="16"/>
              </w:rPr>
            </w:pPr>
          </w:p>
          <w:p w14:paraId="568F1443" w14:textId="77777777" w:rsidR="00AE71C5" w:rsidRDefault="00AE71C5" w:rsidP="00EE2A48">
            <w:pPr>
              <w:jc w:val="both"/>
              <w:rPr>
                <w:rFonts w:eastAsia="Calibri"/>
                <w:sz w:val="16"/>
                <w:szCs w:val="16"/>
              </w:rPr>
            </w:pPr>
          </w:p>
          <w:p w14:paraId="4A092F72" w14:textId="77777777" w:rsidR="00AE71C5" w:rsidRDefault="00AE71C5" w:rsidP="00EE2A48">
            <w:pPr>
              <w:jc w:val="both"/>
              <w:rPr>
                <w:rFonts w:eastAsia="Calibri"/>
                <w:sz w:val="16"/>
                <w:szCs w:val="16"/>
              </w:rPr>
            </w:pPr>
          </w:p>
          <w:p w14:paraId="3C4A299A" w14:textId="77777777" w:rsidR="00AE71C5" w:rsidRDefault="00AE71C5" w:rsidP="00EE2A48">
            <w:pPr>
              <w:jc w:val="both"/>
              <w:rPr>
                <w:rFonts w:eastAsia="Calibri"/>
                <w:sz w:val="16"/>
                <w:szCs w:val="16"/>
              </w:rPr>
            </w:pPr>
          </w:p>
          <w:p w14:paraId="7B2CEBF2" w14:textId="77777777" w:rsidR="00AE71C5" w:rsidRDefault="00AE71C5" w:rsidP="00EE2A48">
            <w:pPr>
              <w:jc w:val="both"/>
              <w:rPr>
                <w:rFonts w:eastAsia="Calibri"/>
                <w:sz w:val="16"/>
                <w:szCs w:val="16"/>
              </w:rPr>
            </w:pPr>
          </w:p>
          <w:p w14:paraId="2C563F2B" w14:textId="77777777" w:rsidR="00AE71C5" w:rsidRDefault="00AE71C5" w:rsidP="00EE2A48">
            <w:pPr>
              <w:jc w:val="both"/>
              <w:rPr>
                <w:rFonts w:eastAsia="Calibri"/>
                <w:sz w:val="16"/>
                <w:szCs w:val="16"/>
              </w:rPr>
            </w:pPr>
          </w:p>
          <w:p w14:paraId="5D6E11D6" w14:textId="4D360478" w:rsidR="00AE71C5" w:rsidRPr="00C52E9C" w:rsidRDefault="00AE71C5" w:rsidP="00EE2A48">
            <w:pPr>
              <w:jc w:val="both"/>
              <w:rPr>
                <w:rFonts w:eastAsia="Calibri"/>
                <w:sz w:val="16"/>
                <w:szCs w:val="16"/>
              </w:rPr>
            </w:pPr>
            <w:r w:rsidRPr="009A3ECE">
              <w:rPr>
                <w:rFonts w:eastAsia="Calibri"/>
                <w:sz w:val="16"/>
                <w:szCs w:val="16"/>
              </w:rPr>
              <w:t>Se deberá cumplir con las disposiciones establecidas en la Resolución 000717 del 21 de abril de 2026, "</w:t>
            </w:r>
            <w:r w:rsidRPr="009A3ECE">
              <w:rPr>
                <w:rFonts w:eastAsia="Calibri"/>
                <w:i/>
                <w:iCs/>
                <w:sz w:val="16"/>
                <w:szCs w:val="16"/>
              </w:rPr>
              <w:t>Por la cual se reglamenta el manejo y gestión integral en materia sanitaria y epidemiológica del cadáver humano en el ámbito hospitalario, extrahospitalario y funerario y se dictan otras disposiciones</w:t>
            </w:r>
            <w:r w:rsidRPr="009A3ECE">
              <w:rPr>
                <w:rFonts w:eastAsia="Calibri"/>
                <w:sz w:val="16"/>
                <w:szCs w:val="16"/>
              </w:rPr>
              <w:t>" emanada del Ministerio de Salud y Protección Social.</w:t>
            </w:r>
          </w:p>
        </w:tc>
        <w:tc>
          <w:tcPr>
            <w:tcW w:w="427" w:type="pct"/>
          </w:tcPr>
          <w:p w14:paraId="62AF2E62" w14:textId="77777777" w:rsidR="00AE71C5" w:rsidRPr="00C52E9C" w:rsidRDefault="00AE71C5" w:rsidP="00EE2A48">
            <w:pPr>
              <w:jc w:val="both"/>
              <w:rPr>
                <w:rFonts w:eastAsia="MS Mincho"/>
                <w:sz w:val="16"/>
                <w:szCs w:val="16"/>
              </w:rPr>
            </w:pPr>
          </w:p>
        </w:tc>
        <w:tc>
          <w:tcPr>
            <w:tcW w:w="563" w:type="pct"/>
          </w:tcPr>
          <w:p w14:paraId="7593582A" w14:textId="77777777" w:rsidR="00AE71C5" w:rsidRPr="00C52E9C" w:rsidRDefault="00AE71C5" w:rsidP="00EE2A48">
            <w:pPr>
              <w:jc w:val="both"/>
              <w:rPr>
                <w:rFonts w:eastAsia="MS Mincho"/>
                <w:sz w:val="16"/>
                <w:szCs w:val="16"/>
              </w:rPr>
            </w:pPr>
          </w:p>
        </w:tc>
      </w:tr>
      <w:tr w:rsidR="00AE71C5" w:rsidRPr="00C52E9C" w14:paraId="06B3DDA4" w14:textId="77777777" w:rsidTr="00EE2A48">
        <w:tc>
          <w:tcPr>
            <w:tcW w:w="286" w:type="pct"/>
            <w:vAlign w:val="center"/>
          </w:tcPr>
          <w:p w14:paraId="0D5B4985"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022023B9" w14:textId="77777777" w:rsidR="00AE71C5" w:rsidRPr="00C52E9C" w:rsidRDefault="00AE71C5" w:rsidP="00EE2A48">
            <w:pPr>
              <w:jc w:val="center"/>
              <w:rPr>
                <w:rFonts w:eastAsia="MS Mincho"/>
                <w:b/>
                <w:bCs/>
                <w:sz w:val="16"/>
                <w:szCs w:val="16"/>
              </w:rPr>
            </w:pPr>
            <w:r w:rsidRPr="00C52E9C">
              <w:rPr>
                <w:rFonts w:eastAsia="MS Mincho"/>
                <w:b/>
                <w:bCs/>
                <w:sz w:val="16"/>
                <w:szCs w:val="16"/>
              </w:rPr>
              <w:t xml:space="preserve">CENIZARIO (LUGAR FINAL) </w:t>
            </w:r>
          </w:p>
        </w:tc>
        <w:tc>
          <w:tcPr>
            <w:tcW w:w="2927" w:type="pct"/>
            <w:vAlign w:val="center"/>
          </w:tcPr>
          <w:p w14:paraId="260730B9" w14:textId="77777777" w:rsidR="00AE71C5" w:rsidRPr="006926FA" w:rsidRDefault="00AE71C5" w:rsidP="00EE2A48">
            <w:pPr>
              <w:jc w:val="both"/>
              <w:rPr>
                <w:rFonts w:eastAsia="MS Mincho"/>
                <w:sz w:val="16"/>
                <w:szCs w:val="16"/>
              </w:rPr>
            </w:pPr>
            <w:r w:rsidRPr="006926FA">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No 02551 del 10/06/2015, o aquella que la derogue o modifique.</w:t>
            </w:r>
          </w:p>
          <w:p w14:paraId="7CE4EBBE" w14:textId="77777777" w:rsidR="00AE71C5" w:rsidRPr="006926FA" w:rsidRDefault="00AE71C5" w:rsidP="00EE2A48">
            <w:pPr>
              <w:jc w:val="both"/>
              <w:rPr>
                <w:rFonts w:eastAsia="MS Mincho"/>
                <w:sz w:val="16"/>
                <w:szCs w:val="16"/>
              </w:rPr>
            </w:pPr>
            <w:r w:rsidRPr="006926FA">
              <w:rPr>
                <w:rFonts w:eastAsia="MS Mincho"/>
                <w:sz w:val="16"/>
                <w:szCs w:val="16"/>
              </w:rPr>
              <w:t>El contratista que se derive del presente proceso deberá cancelar a la administración del parque o cementerio, los servicios de inhumación y/o derecho a que haya lugar.</w:t>
            </w:r>
          </w:p>
          <w:p w14:paraId="7534D440" w14:textId="77777777" w:rsidR="00AE71C5" w:rsidRPr="00861882" w:rsidRDefault="00AE71C5" w:rsidP="00EE2A48">
            <w:pPr>
              <w:jc w:val="both"/>
              <w:rPr>
                <w:rFonts w:eastAsia="MS Mincho"/>
                <w:sz w:val="16"/>
                <w:szCs w:val="16"/>
              </w:rPr>
            </w:pPr>
            <w:r w:rsidRPr="006926FA">
              <w:rPr>
                <w:rFonts w:eastAsia="MS Mincho"/>
                <w:sz w:val="16"/>
                <w:szCs w:val="16"/>
              </w:rPr>
              <w:t>Cuando la Institución suministre los cenízaros, no habrá derecho a reconocimiento de dicho auxilio, por cuanto se ha solucionado definitivamente la disposición final de restos</w:t>
            </w:r>
            <w:r>
              <w:rPr>
                <w:rFonts w:eastAsia="MS Mincho"/>
                <w:sz w:val="16"/>
                <w:szCs w:val="16"/>
              </w:rPr>
              <w:t xml:space="preserve"> solo cancelara </w:t>
            </w:r>
            <w:r w:rsidRPr="006926FA">
              <w:rPr>
                <w:rFonts w:eastAsia="MS Mincho"/>
                <w:sz w:val="16"/>
                <w:szCs w:val="16"/>
              </w:rPr>
              <w:t>los servicios de inhumación y/o derecho a que haya lugar</w:t>
            </w:r>
            <w:r>
              <w:rPr>
                <w:rFonts w:eastAsia="MS Mincho"/>
                <w:sz w:val="16"/>
                <w:szCs w:val="16"/>
              </w:rPr>
              <w:t>.</w:t>
            </w:r>
          </w:p>
        </w:tc>
        <w:tc>
          <w:tcPr>
            <w:tcW w:w="427" w:type="pct"/>
          </w:tcPr>
          <w:p w14:paraId="06BFA1C0" w14:textId="77777777" w:rsidR="00AE71C5" w:rsidRPr="00C52E9C" w:rsidRDefault="00AE71C5" w:rsidP="00EE2A48">
            <w:pPr>
              <w:jc w:val="both"/>
              <w:rPr>
                <w:rFonts w:eastAsia="MS Mincho"/>
                <w:sz w:val="16"/>
                <w:szCs w:val="16"/>
              </w:rPr>
            </w:pPr>
          </w:p>
        </w:tc>
        <w:tc>
          <w:tcPr>
            <w:tcW w:w="563" w:type="pct"/>
          </w:tcPr>
          <w:p w14:paraId="00ACF807" w14:textId="77777777" w:rsidR="00AE71C5" w:rsidRPr="00C52E9C" w:rsidRDefault="00AE71C5" w:rsidP="00EE2A48">
            <w:pPr>
              <w:jc w:val="both"/>
              <w:rPr>
                <w:rFonts w:eastAsia="MS Mincho"/>
                <w:sz w:val="16"/>
                <w:szCs w:val="16"/>
              </w:rPr>
            </w:pPr>
          </w:p>
        </w:tc>
      </w:tr>
      <w:tr w:rsidR="00AE71C5" w:rsidRPr="00C52E9C" w14:paraId="4705F5DC" w14:textId="77777777" w:rsidTr="00EE2A48">
        <w:trPr>
          <w:trHeight w:val="282"/>
        </w:trPr>
        <w:tc>
          <w:tcPr>
            <w:tcW w:w="286" w:type="pct"/>
            <w:vAlign w:val="center"/>
          </w:tcPr>
          <w:p w14:paraId="3D4A9FCA"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72E0EB19" w14:textId="77777777" w:rsidR="00AE71C5" w:rsidRPr="00C52E9C" w:rsidRDefault="00AE71C5" w:rsidP="00EE2A48">
            <w:pPr>
              <w:jc w:val="center"/>
              <w:rPr>
                <w:rFonts w:eastAsia="MS Mincho"/>
                <w:b/>
                <w:bCs/>
                <w:sz w:val="16"/>
                <w:szCs w:val="16"/>
              </w:rPr>
            </w:pPr>
            <w:r w:rsidRPr="00C52E9C">
              <w:rPr>
                <w:rFonts w:eastAsia="MS Mincho"/>
                <w:b/>
                <w:bCs/>
                <w:sz w:val="16"/>
                <w:szCs w:val="16"/>
              </w:rPr>
              <w:t>TRANSPORTE</w:t>
            </w:r>
          </w:p>
          <w:p w14:paraId="39A81704" w14:textId="77777777" w:rsidR="00AE71C5" w:rsidRPr="00C52E9C" w:rsidRDefault="00AE71C5" w:rsidP="00EE2A48">
            <w:pPr>
              <w:jc w:val="center"/>
              <w:rPr>
                <w:rFonts w:eastAsia="MS Mincho"/>
                <w:b/>
                <w:bCs/>
                <w:sz w:val="16"/>
                <w:szCs w:val="16"/>
              </w:rPr>
            </w:pPr>
            <w:r w:rsidRPr="00C52E9C">
              <w:rPr>
                <w:rFonts w:eastAsia="MS Mincho"/>
                <w:b/>
                <w:bCs/>
                <w:sz w:val="16"/>
                <w:szCs w:val="16"/>
              </w:rPr>
              <w:t>DEL</w:t>
            </w:r>
          </w:p>
          <w:p w14:paraId="0087D4E4" w14:textId="77777777" w:rsidR="00AE71C5" w:rsidRPr="00C52E9C" w:rsidRDefault="00AE71C5" w:rsidP="00EE2A48">
            <w:pPr>
              <w:jc w:val="center"/>
              <w:rPr>
                <w:rFonts w:eastAsia="MS Mincho"/>
                <w:b/>
                <w:bCs/>
                <w:sz w:val="16"/>
                <w:szCs w:val="16"/>
              </w:rPr>
            </w:pPr>
            <w:r w:rsidRPr="00C52E9C">
              <w:rPr>
                <w:rFonts w:eastAsia="MS Mincho"/>
                <w:b/>
                <w:bCs/>
                <w:sz w:val="16"/>
                <w:szCs w:val="16"/>
              </w:rPr>
              <w:t>FÉRETRO</w:t>
            </w:r>
          </w:p>
          <w:p w14:paraId="75FED989" w14:textId="77777777" w:rsidR="00AE71C5" w:rsidRPr="00C52E9C" w:rsidRDefault="00AE71C5" w:rsidP="00EE2A48">
            <w:pPr>
              <w:jc w:val="center"/>
              <w:rPr>
                <w:rFonts w:eastAsia="MS Mincho"/>
                <w:b/>
                <w:bCs/>
                <w:sz w:val="16"/>
                <w:szCs w:val="16"/>
              </w:rPr>
            </w:pPr>
            <w:r w:rsidRPr="00C52E9C">
              <w:rPr>
                <w:rFonts w:eastAsia="MS Mincho"/>
                <w:b/>
                <w:bCs/>
                <w:sz w:val="16"/>
                <w:szCs w:val="16"/>
              </w:rPr>
              <w:t>AÉREO NACIONAL – INTERNACIONAL</w:t>
            </w:r>
          </w:p>
        </w:tc>
        <w:tc>
          <w:tcPr>
            <w:tcW w:w="2927" w:type="pct"/>
            <w:vAlign w:val="center"/>
          </w:tcPr>
          <w:p w14:paraId="4CEC4B24"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transportar por medio aéreo o fluvial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200B7886" w14:textId="77777777" w:rsidR="00AE71C5" w:rsidRPr="00C52E9C" w:rsidRDefault="00AE71C5" w:rsidP="00EE2A48">
            <w:pPr>
              <w:jc w:val="both"/>
              <w:rPr>
                <w:rFonts w:eastAsia="MS Mincho"/>
                <w:sz w:val="16"/>
                <w:szCs w:val="16"/>
              </w:rPr>
            </w:pPr>
            <w:r w:rsidRPr="00C52E9C">
              <w:rPr>
                <w:rFonts w:eastAsia="MS Mincho"/>
                <w:sz w:val="16"/>
                <w:szCs w:val="16"/>
              </w:rPr>
              <w:t xml:space="preserve">El futuro contratista </w:t>
            </w:r>
            <w:r w:rsidRPr="00C52E9C">
              <w:rPr>
                <w:rFonts w:eastAsia="Calibri"/>
                <w:sz w:val="16"/>
                <w:szCs w:val="16"/>
              </w:rPr>
              <w:t xml:space="preserve">deberá cubrir los servicios funerarios y repatriación, </w:t>
            </w:r>
            <w:r w:rsidRPr="00C52E9C">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731B7B5A" w14:textId="77777777" w:rsidR="00AE71C5" w:rsidRPr="00C52E9C" w:rsidRDefault="00AE71C5" w:rsidP="00EE2A48">
            <w:pPr>
              <w:jc w:val="both"/>
              <w:rPr>
                <w:rFonts w:eastAsia="MS Mincho"/>
                <w:sz w:val="16"/>
                <w:szCs w:val="16"/>
              </w:rPr>
            </w:pPr>
            <w:r w:rsidRPr="00C52E9C">
              <w:rPr>
                <w:rFonts w:eastAsia="MS Mincho"/>
                <w:sz w:val="16"/>
                <w:szCs w:val="16"/>
              </w:rPr>
              <w:t>Así mismo</w:t>
            </w:r>
            <w:r>
              <w:rPr>
                <w:rFonts w:eastAsia="MS Mincho"/>
                <w:sz w:val="16"/>
                <w:szCs w:val="16"/>
              </w:rPr>
              <w:t>,</w:t>
            </w:r>
            <w:r w:rsidRPr="00C52E9C">
              <w:rPr>
                <w:rFonts w:eastAsia="MS Mincho"/>
                <w:sz w:val="16"/>
                <w:szCs w:val="16"/>
              </w:rPr>
              <w:t xml:space="preserve">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tc>
        <w:tc>
          <w:tcPr>
            <w:tcW w:w="427" w:type="pct"/>
          </w:tcPr>
          <w:p w14:paraId="00582143" w14:textId="77777777" w:rsidR="00AE71C5" w:rsidRPr="00C52E9C" w:rsidRDefault="00AE71C5" w:rsidP="00EE2A48">
            <w:pPr>
              <w:jc w:val="both"/>
              <w:rPr>
                <w:rFonts w:eastAsia="MS Mincho"/>
                <w:sz w:val="16"/>
                <w:szCs w:val="16"/>
              </w:rPr>
            </w:pPr>
          </w:p>
        </w:tc>
        <w:tc>
          <w:tcPr>
            <w:tcW w:w="563" w:type="pct"/>
          </w:tcPr>
          <w:p w14:paraId="5000BAAA" w14:textId="77777777" w:rsidR="00AE71C5" w:rsidRPr="00C52E9C" w:rsidRDefault="00AE71C5" w:rsidP="00EE2A48">
            <w:pPr>
              <w:jc w:val="both"/>
              <w:rPr>
                <w:rFonts w:eastAsia="MS Mincho"/>
                <w:sz w:val="16"/>
                <w:szCs w:val="16"/>
              </w:rPr>
            </w:pPr>
          </w:p>
        </w:tc>
      </w:tr>
      <w:tr w:rsidR="00AE71C5" w:rsidRPr="00C52E9C" w14:paraId="0DBABC7E" w14:textId="77777777" w:rsidTr="00EE2A48">
        <w:trPr>
          <w:trHeight w:val="609"/>
        </w:trPr>
        <w:tc>
          <w:tcPr>
            <w:tcW w:w="286" w:type="pct"/>
            <w:vAlign w:val="center"/>
          </w:tcPr>
          <w:p w14:paraId="4AB5C293"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39F67072" w14:textId="77777777" w:rsidR="00AE71C5" w:rsidRPr="00C52E9C" w:rsidRDefault="00AE71C5" w:rsidP="00EE2A48">
            <w:pPr>
              <w:jc w:val="center"/>
              <w:rPr>
                <w:rFonts w:eastAsia="MS Mincho"/>
                <w:b/>
                <w:bCs/>
                <w:sz w:val="16"/>
                <w:szCs w:val="16"/>
              </w:rPr>
            </w:pPr>
            <w:r w:rsidRPr="00C52E9C">
              <w:rPr>
                <w:rFonts w:eastAsia="MS Mincho"/>
                <w:b/>
                <w:bCs/>
                <w:sz w:val="16"/>
                <w:szCs w:val="16"/>
              </w:rPr>
              <w:t>TRANSPORTE</w:t>
            </w:r>
          </w:p>
          <w:p w14:paraId="3E44A699" w14:textId="77777777" w:rsidR="00AE71C5" w:rsidRPr="00C52E9C" w:rsidRDefault="00AE71C5" w:rsidP="00EE2A48">
            <w:pPr>
              <w:jc w:val="center"/>
              <w:rPr>
                <w:rFonts w:eastAsia="MS Mincho"/>
                <w:b/>
                <w:bCs/>
                <w:sz w:val="16"/>
                <w:szCs w:val="16"/>
              </w:rPr>
            </w:pPr>
            <w:r w:rsidRPr="00C52E9C">
              <w:rPr>
                <w:rFonts w:eastAsia="MS Mincho"/>
                <w:b/>
                <w:bCs/>
                <w:sz w:val="16"/>
                <w:szCs w:val="16"/>
              </w:rPr>
              <w:t>DEL</w:t>
            </w:r>
          </w:p>
          <w:p w14:paraId="6AB8059C" w14:textId="77777777" w:rsidR="00AE71C5" w:rsidRPr="00C52E9C" w:rsidRDefault="00AE71C5" w:rsidP="00EE2A48">
            <w:pPr>
              <w:jc w:val="center"/>
              <w:rPr>
                <w:rFonts w:eastAsia="MS Mincho"/>
                <w:b/>
                <w:bCs/>
                <w:sz w:val="16"/>
                <w:szCs w:val="16"/>
              </w:rPr>
            </w:pPr>
            <w:r w:rsidRPr="00C52E9C">
              <w:rPr>
                <w:rFonts w:eastAsia="MS Mincho"/>
                <w:b/>
                <w:bCs/>
                <w:sz w:val="16"/>
                <w:szCs w:val="16"/>
              </w:rPr>
              <w:t>FÉRETRO</w:t>
            </w:r>
          </w:p>
          <w:p w14:paraId="30BC1D32" w14:textId="77777777" w:rsidR="00AE71C5" w:rsidRPr="00C52E9C" w:rsidRDefault="00AE71C5" w:rsidP="00EE2A48">
            <w:pPr>
              <w:jc w:val="center"/>
              <w:rPr>
                <w:rFonts w:eastAsia="MS Mincho"/>
                <w:b/>
                <w:bCs/>
                <w:sz w:val="16"/>
                <w:szCs w:val="16"/>
              </w:rPr>
            </w:pPr>
            <w:r w:rsidRPr="00C52E9C">
              <w:rPr>
                <w:rFonts w:eastAsia="MS Mincho"/>
                <w:b/>
                <w:bCs/>
                <w:sz w:val="16"/>
                <w:szCs w:val="16"/>
              </w:rPr>
              <w:t>TERRESTRE NIVEL NACIONAL</w:t>
            </w:r>
          </w:p>
        </w:tc>
        <w:tc>
          <w:tcPr>
            <w:tcW w:w="2927" w:type="pct"/>
            <w:vAlign w:val="center"/>
          </w:tcPr>
          <w:p w14:paraId="3BB8D3BE"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3C9FEBED" w14:textId="77777777" w:rsidR="00AE71C5" w:rsidRPr="00C52E9C" w:rsidRDefault="00AE71C5" w:rsidP="00EE2A48">
            <w:pPr>
              <w:jc w:val="both"/>
              <w:rPr>
                <w:rFonts w:eastAsia="MS Mincho"/>
                <w:sz w:val="16"/>
                <w:szCs w:val="16"/>
              </w:rPr>
            </w:pPr>
            <w:r w:rsidRPr="00C52E9C">
              <w:rPr>
                <w:rFonts w:eastAsia="MS Mincho"/>
                <w:sz w:val="16"/>
                <w:szCs w:val="16"/>
              </w:rPr>
              <w:t>Así mismo, se deberá dar cumplimiento a lo establecido en la Ley 9 de 1979, en su artículo 529, “</w:t>
            </w:r>
            <w:r w:rsidRPr="00C52E9C">
              <w:rPr>
                <w:rFonts w:eastAsia="MS Mincho"/>
                <w:i/>
                <w:sz w:val="16"/>
                <w:szCs w:val="16"/>
              </w:rPr>
              <w:t>Por la cual se dictan Medidas Sanitarias</w:t>
            </w:r>
            <w:r w:rsidRPr="00C52E9C">
              <w:rPr>
                <w:rFonts w:eastAsia="MS Mincho"/>
                <w:sz w:val="16"/>
                <w:szCs w:val="16"/>
              </w:rPr>
              <w:t>”.</w:t>
            </w:r>
          </w:p>
          <w:p w14:paraId="5E2ABD03" w14:textId="77777777" w:rsidR="00AE71C5" w:rsidRPr="00C52E9C" w:rsidRDefault="00AE71C5" w:rsidP="00EE2A48">
            <w:pPr>
              <w:jc w:val="both"/>
              <w:rPr>
                <w:rFonts w:eastAsia="MS Mincho"/>
                <w:sz w:val="16"/>
                <w:szCs w:val="16"/>
              </w:rPr>
            </w:pPr>
            <w:r w:rsidRPr="00C52E9C">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C52E9C">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7" w:type="pct"/>
          </w:tcPr>
          <w:p w14:paraId="28A1F4BB" w14:textId="77777777" w:rsidR="00AE71C5" w:rsidRPr="00C52E9C" w:rsidRDefault="00AE71C5" w:rsidP="00EE2A48">
            <w:pPr>
              <w:jc w:val="both"/>
              <w:rPr>
                <w:rFonts w:eastAsia="MS Mincho"/>
                <w:sz w:val="16"/>
                <w:szCs w:val="16"/>
              </w:rPr>
            </w:pPr>
          </w:p>
        </w:tc>
        <w:tc>
          <w:tcPr>
            <w:tcW w:w="563" w:type="pct"/>
          </w:tcPr>
          <w:p w14:paraId="68367F33" w14:textId="77777777" w:rsidR="00AE71C5" w:rsidRPr="00C52E9C" w:rsidRDefault="00AE71C5" w:rsidP="00EE2A48">
            <w:pPr>
              <w:jc w:val="both"/>
              <w:rPr>
                <w:rFonts w:eastAsia="MS Mincho"/>
                <w:sz w:val="16"/>
                <w:szCs w:val="16"/>
              </w:rPr>
            </w:pPr>
          </w:p>
        </w:tc>
      </w:tr>
      <w:tr w:rsidR="00AE71C5" w:rsidRPr="00C52E9C" w14:paraId="6F59C248" w14:textId="77777777" w:rsidTr="00EE2A48">
        <w:tc>
          <w:tcPr>
            <w:tcW w:w="286" w:type="pct"/>
            <w:vAlign w:val="center"/>
          </w:tcPr>
          <w:p w14:paraId="4FDDF601"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1133621A" w14:textId="77777777" w:rsidR="00AE71C5" w:rsidRPr="00C52E9C" w:rsidRDefault="00AE71C5" w:rsidP="00EE2A48">
            <w:pPr>
              <w:jc w:val="center"/>
              <w:rPr>
                <w:rFonts w:eastAsia="MS Mincho"/>
                <w:b/>
                <w:bCs/>
                <w:sz w:val="16"/>
                <w:szCs w:val="16"/>
              </w:rPr>
            </w:pPr>
            <w:r w:rsidRPr="00C52E9C">
              <w:rPr>
                <w:rFonts w:eastAsia="MS Mincho"/>
                <w:b/>
                <w:bCs/>
                <w:sz w:val="16"/>
                <w:szCs w:val="16"/>
              </w:rPr>
              <w:t>LÁPIDA CENIZARIO</w:t>
            </w:r>
          </w:p>
        </w:tc>
        <w:tc>
          <w:tcPr>
            <w:tcW w:w="2927" w:type="pct"/>
            <w:vAlign w:val="center"/>
          </w:tcPr>
          <w:p w14:paraId="7B473BD6" w14:textId="77777777" w:rsidR="00AE71C5" w:rsidRPr="00C52E9C" w:rsidRDefault="00AE71C5" w:rsidP="00EE2A48">
            <w:pPr>
              <w:jc w:val="both"/>
              <w:rPr>
                <w:rFonts w:eastAsia="MS Mincho"/>
                <w:sz w:val="16"/>
                <w:szCs w:val="16"/>
              </w:rPr>
            </w:pPr>
            <w:r w:rsidRPr="00C52E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27" w:type="pct"/>
          </w:tcPr>
          <w:p w14:paraId="76CF6A03" w14:textId="77777777" w:rsidR="00AE71C5" w:rsidRPr="00C52E9C" w:rsidRDefault="00AE71C5" w:rsidP="00EE2A48">
            <w:pPr>
              <w:jc w:val="both"/>
              <w:rPr>
                <w:rFonts w:eastAsia="MS Mincho"/>
                <w:sz w:val="16"/>
                <w:szCs w:val="16"/>
              </w:rPr>
            </w:pPr>
          </w:p>
        </w:tc>
        <w:tc>
          <w:tcPr>
            <w:tcW w:w="563" w:type="pct"/>
          </w:tcPr>
          <w:p w14:paraId="0E22FD3D" w14:textId="77777777" w:rsidR="00AE71C5" w:rsidRPr="00C52E9C" w:rsidRDefault="00AE71C5" w:rsidP="00EE2A48">
            <w:pPr>
              <w:jc w:val="both"/>
              <w:rPr>
                <w:rFonts w:eastAsia="MS Mincho"/>
                <w:sz w:val="16"/>
                <w:szCs w:val="16"/>
              </w:rPr>
            </w:pPr>
          </w:p>
        </w:tc>
      </w:tr>
      <w:tr w:rsidR="00AE71C5" w:rsidRPr="00C52E9C" w14:paraId="7DAD327C" w14:textId="77777777" w:rsidTr="00EE2A48">
        <w:tc>
          <w:tcPr>
            <w:tcW w:w="286" w:type="pct"/>
            <w:vAlign w:val="center"/>
          </w:tcPr>
          <w:p w14:paraId="617F3C0A" w14:textId="77777777" w:rsidR="00AE71C5" w:rsidRPr="00C52E9C" w:rsidRDefault="00AE71C5" w:rsidP="001F2826">
            <w:pPr>
              <w:numPr>
                <w:ilvl w:val="0"/>
                <w:numId w:val="37"/>
              </w:numPr>
              <w:autoSpaceDE/>
              <w:autoSpaceDN/>
              <w:spacing w:after="160" w:line="259" w:lineRule="auto"/>
              <w:contextualSpacing/>
              <w:jc w:val="center"/>
              <w:rPr>
                <w:sz w:val="16"/>
                <w:szCs w:val="16"/>
              </w:rPr>
            </w:pPr>
          </w:p>
        </w:tc>
        <w:tc>
          <w:tcPr>
            <w:tcW w:w="798" w:type="pct"/>
            <w:vAlign w:val="center"/>
          </w:tcPr>
          <w:p w14:paraId="692F3D72" w14:textId="77777777" w:rsidR="00AE71C5" w:rsidRPr="00C52E9C" w:rsidRDefault="00AE71C5" w:rsidP="00EE2A48">
            <w:pPr>
              <w:jc w:val="center"/>
              <w:rPr>
                <w:rFonts w:eastAsia="MS Mincho"/>
                <w:b/>
                <w:bCs/>
                <w:sz w:val="16"/>
                <w:szCs w:val="16"/>
              </w:rPr>
            </w:pPr>
            <w:r w:rsidRPr="00C52E9C">
              <w:rPr>
                <w:rFonts w:eastAsia="MS Mincho"/>
                <w:b/>
                <w:bCs/>
                <w:sz w:val="16"/>
                <w:szCs w:val="16"/>
              </w:rPr>
              <w:t>MARCACIÓN LÁPIDA CENIZARIO</w:t>
            </w:r>
          </w:p>
        </w:tc>
        <w:tc>
          <w:tcPr>
            <w:tcW w:w="2927" w:type="pct"/>
            <w:vAlign w:val="center"/>
          </w:tcPr>
          <w:p w14:paraId="54553B3E" w14:textId="77777777" w:rsidR="00AE71C5" w:rsidRPr="00C52E9C" w:rsidRDefault="00AE71C5" w:rsidP="00EE2A48">
            <w:pPr>
              <w:jc w:val="both"/>
              <w:rPr>
                <w:rFonts w:eastAsia="MS Mincho"/>
                <w:sz w:val="16"/>
                <w:szCs w:val="16"/>
              </w:rPr>
            </w:pPr>
            <w:r w:rsidRPr="00C52E9C">
              <w:rPr>
                <w:rFonts w:eastAsia="MS Mincho"/>
                <w:sz w:val="16"/>
                <w:szCs w:val="16"/>
              </w:rPr>
              <w:t>Las lápidas utilizadas en el Mausoleo de la Policía Nacional, ubicado en Jardines de Paz, se deberá cubrir con la instalación y marcado de las placas, de acuerdo al modelo ya existente e implementado para las mismas.</w:t>
            </w:r>
          </w:p>
          <w:p w14:paraId="64CEAAE3" w14:textId="77777777" w:rsidR="00AE71C5" w:rsidRPr="00C52E9C" w:rsidRDefault="00AE71C5" w:rsidP="00EE2A48">
            <w:pPr>
              <w:jc w:val="both"/>
              <w:rPr>
                <w:rFonts w:eastAsia="MS Mincho"/>
                <w:sz w:val="16"/>
                <w:szCs w:val="16"/>
              </w:rPr>
            </w:pPr>
            <w:r w:rsidRPr="00C52E9C">
              <w:rPr>
                <w:rFonts w:eastAsia="MS Mincho"/>
                <w:sz w:val="16"/>
                <w:szCs w:val="16"/>
              </w:rPr>
              <w:t xml:space="preserve">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77EBFD9" w14:textId="77777777" w:rsidR="00AE71C5" w:rsidRPr="00C52E9C" w:rsidRDefault="00AE71C5" w:rsidP="00EE2A48">
            <w:pPr>
              <w:jc w:val="both"/>
              <w:rPr>
                <w:rFonts w:eastAsia="MS Mincho"/>
                <w:sz w:val="16"/>
                <w:szCs w:val="16"/>
              </w:rPr>
            </w:pPr>
            <w:r w:rsidRPr="00C52E9C">
              <w:rPr>
                <w:rFonts w:eastAsia="MS Mincho"/>
                <w:b/>
                <w:sz w:val="16"/>
                <w:szCs w:val="16"/>
              </w:rPr>
              <w:t>Nota</w:t>
            </w:r>
            <w:r w:rsidRPr="00C52E9C">
              <w:rPr>
                <w:rFonts w:eastAsia="MS Mincho"/>
                <w:sz w:val="16"/>
                <w:szCs w:val="16"/>
              </w:rPr>
              <w:t>: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w:t>
            </w:r>
          </w:p>
        </w:tc>
        <w:tc>
          <w:tcPr>
            <w:tcW w:w="427" w:type="pct"/>
          </w:tcPr>
          <w:p w14:paraId="0492CB91" w14:textId="77777777" w:rsidR="00AE71C5" w:rsidRPr="00C52E9C" w:rsidRDefault="00AE71C5" w:rsidP="00EE2A48">
            <w:pPr>
              <w:jc w:val="both"/>
              <w:rPr>
                <w:rFonts w:eastAsia="MS Mincho"/>
                <w:sz w:val="16"/>
                <w:szCs w:val="16"/>
              </w:rPr>
            </w:pPr>
          </w:p>
        </w:tc>
        <w:tc>
          <w:tcPr>
            <w:tcW w:w="563" w:type="pct"/>
          </w:tcPr>
          <w:p w14:paraId="0E982417" w14:textId="77777777" w:rsidR="00AE71C5" w:rsidRPr="00C52E9C" w:rsidRDefault="00AE71C5" w:rsidP="00EE2A48">
            <w:pPr>
              <w:jc w:val="both"/>
              <w:rPr>
                <w:rFonts w:eastAsia="MS Mincho"/>
                <w:sz w:val="16"/>
                <w:szCs w:val="16"/>
              </w:rPr>
            </w:pPr>
          </w:p>
        </w:tc>
      </w:tr>
    </w:tbl>
    <w:p w14:paraId="7876BEB9" w14:textId="77777777" w:rsidR="00AE71C5" w:rsidRDefault="00AE71C5" w:rsidP="00AE71C5">
      <w:pPr>
        <w:adjustRightInd w:val="0"/>
        <w:ind w:right="-660"/>
        <w:jc w:val="both"/>
        <w:rPr>
          <w:highlight w:val="yellow"/>
        </w:rPr>
      </w:pPr>
    </w:p>
    <w:p w14:paraId="7E7FACD3" w14:textId="77777777" w:rsidR="00AE71C5" w:rsidRDefault="00AE71C5" w:rsidP="00AE71C5">
      <w:pPr>
        <w:adjustRightInd w:val="0"/>
        <w:ind w:left="-567" w:right="-660"/>
        <w:jc w:val="both"/>
        <w:rPr>
          <w:highlight w:val="yellow"/>
        </w:rPr>
      </w:pPr>
    </w:p>
    <w:tbl>
      <w:tblPr>
        <w:tblW w:w="536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9"/>
        <w:gridCol w:w="1674"/>
        <w:gridCol w:w="6062"/>
        <w:gridCol w:w="892"/>
        <w:gridCol w:w="959"/>
      </w:tblGrid>
      <w:tr w:rsidR="00AE71C5" w:rsidRPr="00DF2111" w14:paraId="081C9822" w14:textId="77777777" w:rsidTr="00EE2A48">
        <w:tc>
          <w:tcPr>
            <w:tcW w:w="5000" w:type="pct"/>
            <w:gridSpan w:val="5"/>
            <w:vAlign w:val="center"/>
          </w:tcPr>
          <w:p w14:paraId="031610F8" w14:textId="77777777" w:rsidR="00AE71C5" w:rsidRPr="00FB74DE" w:rsidRDefault="00AE71C5" w:rsidP="00EE2A48">
            <w:pPr>
              <w:jc w:val="center"/>
              <w:rPr>
                <w:rFonts w:eastAsia="MS Mincho"/>
                <w:b/>
                <w:bCs/>
                <w:sz w:val="16"/>
                <w:szCs w:val="16"/>
              </w:rPr>
            </w:pPr>
            <w:r w:rsidRPr="00FB74DE">
              <w:rPr>
                <w:rFonts w:eastAsia="MS Mincho"/>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p>
          <w:p w14:paraId="0095A661" w14:textId="77777777" w:rsidR="00AE71C5" w:rsidRPr="00DF2111" w:rsidRDefault="00AE71C5" w:rsidP="00EE2A48">
            <w:pPr>
              <w:jc w:val="center"/>
              <w:rPr>
                <w:rFonts w:eastAsia="MS Mincho"/>
                <w:b/>
                <w:sz w:val="16"/>
                <w:szCs w:val="16"/>
              </w:rPr>
            </w:pPr>
            <w:r w:rsidRPr="00DF2111">
              <w:rPr>
                <w:rFonts w:eastAsia="MS Mincho"/>
                <w:bCs/>
                <w:sz w:val="16"/>
                <w:szCs w:val="16"/>
              </w:rPr>
              <w:t>(Servicios Funerarios (Decreto 1791 de 2000) para personal fallecido de cadetes y alférez)</w:t>
            </w:r>
          </w:p>
        </w:tc>
      </w:tr>
      <w:tr w:rsidR="00AE71C5" w:rsidRPr="00DF2111" w14:paraId="71CE763A" w14:textId="77777777" w:rsidTr="00EE2A48">
        <w:tc>
          <w:tcPr>
            <w:tcW w:w="218" w:type="pct"/>
            <w:vAlign w:val="center"/>
          </w:tcPr>
          <w:p w14:paraId="4C050000" w14:textId="77777777" w:rsidR="00AE71C5" w:rsidRPr="00DF2111" w:rsidRDefault="00AE71C5" w:rsidP="00EE2A48">
            <w:pPr>
              <w:jc w:val="center"/>
              <w:rPr>
                <w:rFonts w:eastAsia="MS Mincho"/>
                <w:b/>
                <w:sz w:val="16"/>
                <w:szCs w:val="16"/>
              </w:rPr>
            </w:pPr>
            <w:r w:rsidRPr="00DF2111">
              <w:rPr>
                <w:rFonts w:eastAsia="MS Mincho"/>
                <w:b/>
                <w:sz w:val="16"/>
                <w:szCs w:val="16"/>
              </w:rPr>
              <w:t>ITEM</w:t>
            </w:r>
          </w:p>
        </w:tc>
        <w:tc>
          <w:tcPr>
            <w:tcW w:w="798" w:type="pct"/>
            <w:vAlign w:val="center"/>
          </w:tcPr>
          <w:p w14:paraId="76DDDACB" w14:textId="77777777" w:rsidR="00AE71C5" w:rsidRPr="00DF2111" w:rsidRDefault="00AE71C5" w:rsidP="00EE2A48">
            <w:pPr>
              <w:jc w:val="center"/>
              <w:rPr>
                <w:rFonts w:eastAsia="MS Mincho"/>
                <w:b/>
                <w:sz w:val="16"/>
                <w:szCs w:val="16"/>
              </w:rPr>
            </w:pPr>
            <w:r w:rsidRPr="00DF2111">
              <w:rPr>
                <w:rFonts w:eastAsia="MS Mincho"/>
                <w:b/>
                <w:sz w:val="16"/>
                <w:szCs w:val="16"/>
              </w:rPr>
              <w:t>SERVICIO</w:t>
            </w:r>
          </w:p>
        </w:tc>
        <w:tc>
          <w:tcPr>
            <w:tcW w:w="3032" w:type="pct"/>
            <w:vAlign w:val="center"/>
          </w:tcPr>
          <w:p w14:paraId="381F8526" w14:textId="77777777" w:rsidR="00AE71C5" w:rsidRPr="00DF2111" w:rsidRDefault="00AE71C5" w:rsidP="00EE2A48">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25" w:type="pct"/>
            <w:vAlign w:val="center"/>
          </w:tcPr>
          <w:p w14:paraId="2C43CFC2" w14:textId="77777777" w:rsidR="00AE71C5" w:rsidRPr="00DF2111" w:rsidRDefault="00AE71C5" w:rsidP="00EE2A48">
            <w:pPr>
              <w:jc w:val="center"/>
              <w:rPr>
                <w:rFonts w:eastAsia="MS Mincho"/>
                <w:b/>
                <w:sz w:val="16"/>
                <w:szCs w:val="16"/>
              </w:rPr>
            </w:pPr>
            <w:r w:rsidRPr="00DF2111">
              <w:rPr>
                <w:rFonts w:eastAsia="MS Mincho"/>
                <w:b/>
                <w:sz w:val="16"/>
                <w:szCs w:val="16"/>
              </w:rPr>
              <w:t>CUMPLE</w:t>
            </w:r>
          </w:p>
        </w:tc>
        <w:tc>
          <w:tcPr>
            <w:tcW w:w="528" w:type="pct"/>
            <w:vAlign w:val="center"/>
          </w:tcPr>
          <w:p w14:paraId="40860DDC" w14:textId="77777777" w:rsidR="00AE71C5" w:rsidRPr="00DF2111" w:rsidRDefault="00AE71C5" w:rsidP="00EE2A48">
            <w:pPr>
              <w:jc w:val="center"/>
              <w:rPr>
                <w:rFonts w:eastAsia="MS Mincho"/>
                <w:b/>
                <w:sz w:val="16"/>
                <w:szCs w:val="16"/>
              </w:rPr>
            </w:pPr>
            <w:r w:rsidRPr="00DF2111">
              <w:rPr>
                <w:rFonts w:eastAsia="MS Mincho"/>
                <w:b/>
                <w:sz w:val="16"/>
                <w:szCs w:val="16"/>
              </w:rPr>
              <w:t>NO CUMPLE</w:t>
            </w:r>
          </w:p>
        </w:tc>
      </w:tr>
      <w:tr w:rsidR="00AE71C5" w:rsidRPr="00DF2111" w14:paraId="78E20AA6" w14:textId="77777777" w:rsidTr="00EE2A48">
        <w:trPr>
          <w:trHeight w:val="1317"/>
        </w:trPr>
        <w:tc>
          <w:tcPr>
            <w:tcW w:w="218" w:type="pct"/>
            <w:vAlign w:val="center"/>
          </w:tcPr>
          <w:p w14:paraId="189A8FF3"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7C9120EF" w14:textId="77777777" w:rsidR="00AE71C5" w:rsidRPr="00DF2111" w:rsidRDefault="00AE71C5" w:rsidP="00EE2A48">
            <w:pPr>
              <w:jc w:val="center"/>
              <w:rPr>
                <w:rFonts w:eastAsia="MS Mincho"/>
                <w:b/>
                <w:bCs/>
                <w:sz w:val="16"/>
                <w:szCs w:val="16"/>
              </w:rPr>
            </w:pPr>
            <w:r w:rsidRPr="00DF2111">
              <w:rPr>
                <w:rFonts w:eastAsia="MS Mincho"/>
                <w:b/>
                <w:bCs/>
                <w:sz w:val="16"/>
                <w:szCs w:val="16"/>
              </w:rPr>
              <w:t>TRASLADOS</w:t>
            </w:r>
          </w:p>
          <w:p w14:paraId="66A971D9" w14:textId="77777777" w:rsidR="00AE71C5" w:rsidRPr="00DF2111" w:rsidRDefault="00AE71C5" w:rsidP="00EE2A48">
            <w:pPr>
              <w:jc w:val="center"/>
              <w:rPr>
                <w:rFonts w:eastAsia="MS Mincho"/>
                <w:sz w:val="16"/>
                <w:szCs w:val="16"/>
              </w:rPr>
            </w:pPr>
            <w:r w:rsidRPr="00DF2111">
              <w:rPr>
                <w:rFonts w:eastAsia="MS Mincho"/>
                <w:b/>
                <w:bCs/>
                <w:sz w:val="16"/>
                <w:szCs w:val="16"/>
              </w:rPr>
              <w:t>DEL CUERPO</w:t>
            </w:r>
          </w:p>
        </w:tc>
        <w:tc>
          <w:tcPr>
            <w:tcW w:w="3032" w:type="pct"/>
            <w:vAlign w:val="center"/>
          </w:tcPr>
          <w:p w14:paraId="0D8189F2" w14:textId="77777777" w:rsidR="00AE71C5" w:rsidRPr="00DF2111" w:rsidRDefault="00AE71C5" w:rsidP="00EE2A48">
            <w:pPr>
              <w:jc w:val="both"/>
              <w:rPr>
                <w:rFonts w:eastAsia="MS Mincho"/>
                <w:sz w:val="16"/>
                <w:szCs w:val="16"/>
              </w:rPr>
            </w:pPr>
            <w:r w:rsidRPr="00DF2111">
              <w:rPr>
                <w:rFonts w:eastAsia="MS Mincho"/>
                <w:sz w:val="16"/>
                <w:szCs w:val="16"/>
              </w:rPr>
              <w:t>Son aquellos necesarios para el transporte del cuerpo donde incluye los traslados a la morgue, aeropuerto, laboratorio, sitio de velación y demás que sean necesarios.</w:t>
            </w:r>
          </w:p>
          <w:p w14:paraId="3D95C2E9" w14:textId="77777777" w:rsidR="00AE71C5" w:rsidRDefault="00AE71C5" w:rsidP="00EE2A48">
            <w:pPr>
              <w:jc w:val="both"/>
              <w:rPr>
                <w:rFonts w:eastAsia="MS Mincho"/>
                <w:sz w:val="16"/>
                <w:szCs w:val="16"/>
              </w:rPr>
            </w:pPr>
            <w:r w:rsidRPr="00E7124C">
              <w:rPr>
                <w:rFonts w:eastAsia="MS Mincho"/>
                <w:sz w:val="16"/>
                <w:szCs w:val="16"/>
              </w:rPr>
              <w:t>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35632EC0"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390547E1" w14:textId="77777777" w:rsidR="00AE71C5" w:rsidRPr="00DF2111" w:rsidRDefault="00AE71C5" w:rsidP="00EE2A48">
            <w:pPr>
              <w:jc w:val="both"/>
              <w:rPr>
                <w:rFonts w:eastAsia="MS Mincho"/>
                <w:sz w:val="16"/>
                <w:szCs w:val="16"/>
              </w:rPr>
            </w:pPr>
            <w:r w:rsidRPr="00DF2111">
              <w:rPr>
                <w:rFonts w:eastAsia="MS Mincho"/>
                <w:sz w:val="16"/>
                <w:szCs w:val="16"/>
              </w:rPr>
              <w:t>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 xml:space="preserve">”, dentro del cual el Ministerio de Salud deberá: </w:t>
            </w:r>
          </w:p>
          <w:p w14:paraId="1AA34B32" w14:textId="77777777" w:rsidR="00AE71C5" w:rsidRPr="00DF2111" w:rsidRDefault="00AE71C5" w:rsidP="00EE2A48">
            <w:pPr>
              <w:jc w:val="both"/>
              <w:rPr>
                <w:rFonts w:eastAsia="MS Mincho"/>
                <w:sz w:val="16"/>
                <w:szCs w:val="16"/>
              </w:rPr>
            </w:pPr>
            <w:r w:rsidRPr="00DF2111">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05888972" w14:textId="77777777" w:rsidR="00AE71C5" w:rsidRPr="00DF2111" w:rsidRDefault="00AE71C5" w:rsidP="001F2826">
            <w:pPr>
              <w:numPr>
                <w:ilvl w:val="0"/>
                <w:numId w:val="35"/>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Causa de la muerte, debidamente certificada.</w:t>
            </w:r>
          </w:p>
          <w:p w14:paraId="620D8A71" w14:textId="77777777" w:rsidR="00AE71C5" w:rsidRPr="00DF2111" w:rsidRDefault="00AE71C5" w:rsidP="001F2826">
            <w:pPr>
              <w:numPr>
                <w:ilvl w:val="0"/>
                <w:numId w:val="35"/>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Tiempo del traslado con relación a la hora de la muerte.</w:t>
            </w:r>
          </w:p>
          <w:p w14:paraId="3C84FB73" w14:textId="77777777" w:rsidR="00AE71C5" w:rsidRPr="00DF2111" w:rsidRDefault="00AE71C5" w:rsidP="001F2826">
            <w:pPr>
              <w:numPr>
                <w:ilvl w:val="0"/>
                <w:numId w:val="35"/>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Duración del traslado.</w:t>
            </w:r>
          </w:p>
          <w:p w14:paraId="54AF41EB" w14:textId="77777777" w:rsidR="00AE71C5" w:rsidRPr="00DF2111" w:rsidRDefault="00AE71C5" w:rsidP="001F2826">
            <w:pPr>
              <w:numPr>
                <w:ilvl w:val="0"/>
                <w:numId w:val="35"/>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Medios de transporte del cadáver, y</w:t>
            </w:r>
          </w:p>
          <w:p w14:paraId="6280B7B9" w14:textId="77777777" w:rsidR="00AE71C5" w:rsidRPr="00DF2111" w:rsidRDefault="00AE71C5" w:rsidP="001F2826">
            <w:pPr>
              <w:numPr>
                <w:ilvl w:val="0"/>
                <w:numId w:val="35"/>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lastRenderedPageBreak/>
              <w:t>Condiciones climatológicas del lugar de defunción, de las regiones de tránsito y del lugar del destino que puedan influir en el desarrollo de los fenómenos de putrefacción.</w:t>
            </w:r>
          </w:p>
          <w:p w14:paraId="7F152EDC" w14:textId="77777777" w:rsidR="00AE71C5" w:rsidRDefault="00AE71C5" w:rsidP="00EE2A48">
            <w:pPr>
              <w:jc w:val="both"/>
              <w:rPr>
                <w:rFonts w:eastAsia="MS Mincho"/>
                <w:sz w:val="16"/>
                <w:szCs w:val="16"/>
              </w:rPr>
            </w:pPr>
          </w:p>
          <w:p w14:paraId="6AB3BB62" w14:textId="77777777" w:rsidR="00AE71C5" w:rsidRPr="00DF2111" w:rsidRDefault="00AE71C5" w:rsidP="00EE2A48">
            <w:pPr>
              <w:jc w:val="both"/>
              <w:rPr>
                <w:rFonts w:eastAsia="MS Mincho"/>
                <w:sz w:val="16"/>
                <w:szCs w:val="16"/>
              </w:rPr>
            </w:pPr>
            <w:r w:rsidRPr="00DF2111">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0C289C69" w14:textId="77777777" w:rsidR="00AE71C5" w:rsidRPr="00DF2111" w:rsidRDefault="00AE71C5" w:rsidP="00EE2A48">
            <w:pPr>
              <w:jc w:val="both"/>
              <w:rPr>
                <w:rFonts w:eastAsia="MS Mincho"/>
                <w:sz w:val="16"/>
                <w:szCs w:val="16"/>
              </w:rPr>
            </w:pPr>
            <w:r w:rsidRPr="00DF2111">
              <w:rPr>
                <w:rFonts w:eastAsia="MS Mincho"/>
                <w:sz w:val="16"/>
                <w:szCs w:val="16"/>
              </w:rPr>
              <w:t>Fijar los requisitos que deberán cumplir las personas y establecimientos autorizables para el embalsamiento de cadáveres y determinar cuáles son las técnicas más adecuadas.</w:t>
            </w:r>
          </w:p>
          <w:p w14:paraId="0D051AA6" w14:textId="77777777" w:rsidR="00AE71C5" w:rsidRPr="00DF2111" w:rsidRDefault="00AE71C5" w:rsidP="00EE2A48">
            <w:pPr>
              <w:jc w:val="both"/>
              <w:rPr>
                <w:rFonts w:eastAsia="MS Mincho"/>
                <w:sz w:val="16"/>
                <w:szCs w:val="16"/>
              </w:rPr>
            </w:pPr>
            <w:r w:rsidRPr="00DF2111">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17DC161E" w14:textId="77777777" w:rsidR="00AE71C5" w:rsidRPr="00DF2111" w:rsidRDefault="00AE71C5" w:rsidP="00EE2A48">
            <w:pPr>
              <w:jc w:val="both"/>
              <w:rPr>
                <w:rFonts w:eastAsia="MS Mincho"/>
                <w:sz w:val="16"/>
                <w:szCs w:val="16"/>
              </w:rPr>
            </w:pPr>
            <w:r w:rsidRPr="00DF2111">
              <w:rPr>
                <w:rFonts w:eastAsia="MS Mincho"/>
                <w:sz w:val="16"/>
                <w:szCs w:val="16"/>
              </w:rPr>
              <w:t>Cumplir con las normas, reglamentos y condiciones de tránsito estipuladas por el Ministerio de Trasporte para los vehículos destinados al traslado de cadáveres.</w:t>
            </w:r>
          </w:p>
          <w:p w14:paraId="71493F22" w14:textId="77777777" w:rsidR="00AE71C5" w:rsidRPr="00DF2111" w:rsidRDefault="00AE71C5" w:rsidP="00EE2A48">
            <w:pPr>
              <w:jc w:val="both"/>
              <w:rPr>
                <w:rFonts w:eastAsia="MS Mincho"/>
                <w:sz w:val="16"/>
                <w:szCs w:val="16"/>
              </w:rPr>
            </w:pPr>
            <w:r w:rsidRPr="00DF2111">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2207EB12" w14:textId="77777777" w:rsidR="00AE71C5" w:rsidRPr="00DF2111" w:rsidRDefault="00AE71C5" w:rsidP="00EE2A48">
            <w:pPr>
              <w:jc w:val="both"/>
              <w:rPr>
                <w:rFonts w:eastAsia="MS Mincho"/>
                <w:sz w:val="16"/>
                <w:szCs w:val="16"/>
              </w:rPr>
            </w:pPr>
            <w:r w:rsidRPr="00DF2111">
              <w:rPr>
                <w:rFonts w:eastAsia="MS Mincho"/>
                <w:sz w:val="16"/>
                <w:szCs w:val="16"/>
              </w:rPr>
              <w:t>Nota:  El Contratista se encargará de realizar el traslado seguro del cofre o féretro al descargarlo de los vehículos, en salas de velación y destinos finales.</w:t>
            </w:r>
          </w:p>
          <w:p w14:paraId="24D1E4C9" w14:textId="77777777" w:rsidR="00AE71C5" w:rsidRPr="00DF2111" w:rsidRDefault="00AE71C5" w:rsidP="00EE2A48">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2342C54B" w14:textId="77777777" w:rsidR="00AE71C5" w:rsidRPr="00DF2111" w:rsidRDefault="00AE71C5" w:rsidP="00EE2A48">
            <w:pPr>
              <w:jc w:val="both"/>
              <w:rPr>
                <w:rFonts w:eastAsia="MS Mincho"/>
                <w:sz w:val="16"/>
                <w:szCs w:val="16"/>
              </w:rPr>
            </w:pPr>
          </w:p>
        </w:tc>
        <w:tc>
          <w:tcPr>
            <w:tcW w:w="528" w:type="pct"/>
          </w:tcPr>
          <w:p w14:paraId="539792A8" w14:textId="77777777" w:rsidR="00AE71C5" w:rsidRPr="00DF2111" w:rsidRDefault="00AE71C5" w:rsidP="00EE2A48">
            <w:pPr>
              <w:jc w:val="both"/>
              <w:rPr>
                <w:rFonts w:eastAsia="MS Mincho"/>
                <w:sz w:val="16"/>
                <w:szCs w:val="16"/>
              </w:rPr>
            </w:pPr>
          </w:p>
        </w:tc>
      </w:tr>
      <w:tr w:rsidR="00AE71C5" w:rsidRPr="00DF2111" w14:paraId="56B37D04" w14:textId="77777777" w:rsidTr="00EE2A48">
        <w:tc>
          <w:tcPr>
            <w:tcW w:w="218" w:type="pct"/>
            <w:vAlign w:val="center"/>
          </w:tcPr>
          <w:p w14:paraId="12BF776C"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56551A1D" w14:textId="77777777" w:rsidR="00AE71C5" w:rsidRPr="00DF2111" w:rsidRDefault="00AE71C5" w:rsidP="00EE2A48">
            <w:pPr>
              <w:jc w:val="center"/>
              <w:rPr>
                <w:rFonts w:eastAsia="MS Mincho"/>
                <w:sz w:val="16"/>
                <w:szCs w:val="16"/>
              </w:rPr>
            </w:pPr>
          </w:p>
          <w:p w14:paraId="19D7A700" w14:textId="77777777" w:rsidR="00AE71C5" w:rsidRPr="00DF2111" w:rsidRDefault="00AE71C5" w:rsidP="00EE2A48">
            <w:pPr>
              <w:jc w:val="center"/>
              <w:rPr>
                <w:rFonts w:eastAsia="MS Mincho"/>
                <w:b/>
                <w:bCs/>
                <w:sz w:val="16"/>
                <w:szCs w:val="16"/>
              </w:rPr>
            </w:pPr>
            <w:r w:rsidRPr="00DF2111">
              <w:rPr>
                <w:rFonts w:eastAsia="MS Mincho"/>
                <w:b/>
                <w:bCs/>
                <w:sz w:val="16"/>
                <w:szCs w:val="16"/>
              </w:rPr>
              <w:t>TANATOPRAXIA</w:t>
            </w:r>
          </w:p>
          <w:p w14:paraId="012E6406" w14:textId="77777777" w:rsidR="00AE71C5" w:rsidRPr="00DF2111" w:rsidRDefault="00AE71C5" w:rsidP="00EE2A48">
            <w:pPr>
              <w:jc w:val="center"/>
              <w:rPr>
                <w:rFonts w:eastAsia="MS Mincho"/>
                <w:sz w:val="16"/>
                <w:szCs w:val="16"/>
              </w:rPr>
            </w:pPr>
          </w:p>
        </w:tc>
        <w:tc>
          <w:tcPr>
            <w:tcW w:w="3032" w:type="pct"/>
            <w:vAlign w:val="center"/>
          </w:tcPr>
          <w:p w14:paraId="6BBFF66B" w14:textId="77777777" w:rsidR="00AE71C5" w:rsidRPr="00DF2111" w:rsidRDefault="00AE71C5" w:rsidP="00EE2A48">
            <w:pPr>
              <w:jc w:val="both"/>
              <w:rPr>
                <w:rFonts w:eastAsia="MS Mincho"/>
                <w:sz w:val="16"/>
                <w:szCs w:val="16"/>
              </w:rPr>
            </w:pPr>
            <w:r w:rsidRPr="00DF2111">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3E5D6893" w14:textId="77777777" w:rsidR="00AE71C5" w:rsidRPr="00DF2111" w:rsidRDefault="00AE71C5" w:rsidP="00EE2A48">
            <w:pPr>
              <w:jc w:val="both"/>
              <w:rPr>
                <w:rFonts w:eastAsia="MS Mincho"/>
                <w:sz w:val="16"/>
                <w:szCs w:val="16"/>
              </w:rPr>
            </w:pPr>
            <w:r w:rsidRPr="00DF2111">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20819E9B" w14:textId="77777777" w:rsidR="00AE71C5" w:rsidRPr="00DF2111" w:rsidRDefault="00AE71C5" w:rsidP="00EE2A48">
            <w:pPr>
              <w:jc w:val="both"/>
              <w:rPr>
                <w:rFonts w:eastAsia="MS Mincho"/>
                <w:sz w:val="16"/>
                <w:szCs w:val="16"/>
              </w:rPr>
            </w:pPr>
            <w:r w:rsidRPr="00DF2111">
              <w:rPr>
                <w:rFonts w:eastAsia="MS Mincho"/>
                <w:sz w:val="16"/>
                <w:szCs w:val="16"/>
              </w:rPr>
              <w:t>Así mismo, el contratista garantizará las condiciones sanitarias como elementos de protección personal del personal que realiza el traslado y manipulación del cadáver.</w:t>
            </w:r>
          </w:p>
        </w:tc>
        <w:tc>
          <w:tcPr>
            <w:tcW w:w="425" w:type="pct"/>
          </w:tcPr>
          <w:p w14:paraId="27AE5390" w14:textId="77777777" w:rsidR="00AE71C5" w:rsidRPr="00DF2111" w:rsidRDefault="00AE71C5" w:rsidP="00EE2A48">
            <w:pPr>
              <w:jc w:val="both"/>
              <w:rPr>
                <w:rFonts w:eastAsia="MS Mincho"/>
                <w:sz w:val="16"/>
                <w:szCs w:val="16"/>
              </w:rPr>
            </w:pPr>
          </w:p>
        </w:tc>
        <w:tc>
          <w:tcPr>
            <w:tcW w:w="528" w:type="pct"/>
          </w:tcPr>
          <w:p w14:paraId="65C87814" w14:textId="77777777" w:rsidR="00AE71C5" w:rsidRPr="00DF2111" w:rsidRDefault="00AE71C5" w:rsidP="00EE2A48">
            <w:pPr>
              <w:jc w:val="both"/>
              <w:rPr>
                <w:rFonts w:eastAsia="MS Mincho"/>
                <w:sz w:val="16"/>
                <w:szCs w:val="16"/>
              </w:rPr>
            </w:pPr>
          </w:p>
        </w:tc>
      </w:tr>
      <w:tr w:rsidR="00AE71C5" w:rsidRPr="00DF2111" w14:paraId="28295C85" w14:textId="77777777" w:rsidTr="00EE2A48">
        <w:trPr>
          <w:trHeight w:val="427"/>
        </w:trPr>
        <w:tc>
          <w:tcPr>
            <w:tcW w:w="218" w:type="pct"/>
            <w:vAlign w:val="center"/>
          </w:tcPr>
          <w:p w14:paraId="3ECFF5EB"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B1A0EB0" w14:textId="77777777" w:rsidR="00AE71C5" w:rsidRPr="00DF2111" w:rsidRDefault="00AE71C5" w:rsidP="00EE2A48">
            <w:pPr>
              <w:jc w:val="center"/>
              <w:rPr>
                <w:rFonts w:eastAsia="MS Mincho"/>
                <w:b/>
                <w:bCs/>
                <w:sz w:val="16"/>
                <w:szCs w:val="16"/>
              </w:rPr>
            </w:pPr>
            <w:r w:rsidRPr="00DF2111">
              <w:rPr>
                <w:rFonts w:eastAsia="MS Mincho"/>
                <w:b/>
                <w:bCs/>
                <w:sz w:val="16"/>
                <w:szCs w:val="16"/>
              </w:rPr>
              <w:t>TANATOESTÉTICA</w:t>
            </w:r>
          </w:p>
        </w:tc>
        <w:tc>
          <w:tcPr>
            <w:tcW w:w="3032" w:type="pct"/>
            <w:vAlign w:val="center"/>
          </w:tcPr>
          <w:p w14:paraId="41B2595E" w14:textId="77777777" w:rsidR="00AE71C5" w:rsidRPr="00DF2111" w:rsidRDefault="00AE71C5" w:rsidP="00EE2A48">
            <w:pPr>
              <w:jc w:val="both"/>
              <w:rPr>
                <w:rFonts w:eastAsia="MS Mincho"/>
                <w:sz w:val="16"/>
                <w:szCs w:val="16"/>
              </w:rPr>
            </w:pPr>
            <w:r w:rsidRPr="00DF2111">
              <w:rPr>
                <w:rFonts w:eastAsia="MS Mincho"/>
                <w:sz w:val="16"/>
                <w:szCs w:val="16"/>
              </w:rPr>
              <w:t>Se realiza por solicitud de la familia o el encargado del cuerpo, que corresponde al maquillaje y peluquería para conseguir que el fallecido muestre la mejor imagen posible.</w:t>
            </w:r>
          </w:p>
        </w:tc>
        <w:tc>
          <w:tcPr>
            <w:tcW w:w="425" w:type="pct"/>
          </w:tcPr>
          <w:p w14:paraId="721B4669" w14:textId="77777777" w:rsidR="00AE71C5" w:rsidRPr="00DF2111" w:rsidRDefault="00AE71C5" w:rsidP="00EE2A48">
            <w:pPr>
              <w:jc w:val="both"/>
              <w:rPr>
                <w:rFonts w:eastAsia="MS Mincho"/>
                <w:sz w:val="16"/>
                <w:szCs w:val="16"/>
              </w:rPr>
            </w:pPr>
          </w:p>
        </w:tc>
        <w:tc>
          <w:tcPr>
            <w:tcW w:w="528" w:type="pct"/>
          </w:tcPr>
          <w:p w14:paraId="1B690D21" w14:textId="77777777" w:rsidR="00AE71C5" w:rsidRPr="00DF2111" w:rsidRDefault="00AE71C5" w:rsidP="00EE2A48">
            <w:pPr>
              <w:jc w:val="both"/>
              <w:rPr>
                <w:rFonts w:eastAsia="MS Mincho"/>
                <w:sz w:val="16"/>
                <w:szCs w:val="16"/>
              </w:rPr>
            </w:pPr>
          </w:p>
        </w:tc>
      </w:tr>
      <w:tr w:rsidR="00AE71C5" w:rsidRPr="00DF2111" w14:paraId="6D58C277" w14:textId="77777777" w:rsidTr="00EE2A48">
        <w:trPr>
          <w:trHeight w:val="892"/>
        </w:trPr>
        <w:tc>
          <w:tcPr>
            <w:tcW w:w="218" w:type="pct"/>
            <w:vAlign w:val="center"/>
          </w:tcPr>
          <w:p w14:paraId="55CF1044"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03AFD227" w14:textId="77777777" w:rsidR="00AE71C5" w:rsidRPr="00DF2111" w:rsidRDefault="00AE71C5" w:rsidP="00EE2A48">
            <w:pPr>
              <w:jc w:val="center"/>
              <w:rPr>
                <w:rFonts w:eastAsia="MS Mincho"/>
                <w:b/>
                <w:bCs/>
                <w:sz w:val="16"/>
                <w:szCs w:val="16"/>
              </w:rPr>
            </w:pPr>
            <w:r w:rsidRPr="00DF2111">
              <w:rPr>
                <w:rFonts w:eastAsia="MS Mincho"/>
                <w:b/>
                <w:bCs/>
                <w:sz w:val="16"/>
                <w:szCs w:val="16"/>
              </w:rPr>
              <w:t>COFRE, ATAÚD O FÉRETRO</w:t>
            </w:r>
          </w:p>
        </w:tc>
        <w:tc>
          <w:tcPr>
            <w:tcW w:w="3032" w:type="pct"/>
            <w:vAlign w:val="center"/>
          </w:tcPr>
          <w:p w14:paraId="0B1DE6A8" w14:textId="77777777" w:rsidR="00AE71C5" w:rsidRPr="00DF2111" w:rsidRDefault="00AE71C5" w:rsidP="00EE2A48">
            <w:pPr>
              <w:jc w:val="both"/>
              <w:rPr>
                <w:sz w:val="16"/>
                <w:szCs w:val="16"/>
              </w:rPr>
            </w:pPr>
            <w:r w:rsidRPr="00DF2111">
              <w:rPr>
                <w:sz w:val="16"/>
                <w:szCs w:val="16"/>
              </w:rPr>
              <w:t>Cofres, ataúdes o féretros de gama media, media tapa en vidrio - cobertura a nivel nacional – especificaciones técnicas</w:t>
            </w:r>
            <w:r>
              <w:rPr>
                <w:sz w:val="16"/>
                <w:szCs w:val="16"/>
              </w:rPr>
              <w:t>.</w:t>
            </w:r>
          </w:p>
          <w:p w14:paraId="15266F42"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 xml:space="preserve">Medidas: Largo: Entre 190 a 200 </w:t>
            </w:r>
            <w:r w:rsidRPr="00DF2111">
              <w:rPr>
                <w:rFonts w:eastAsia="MS Mincho"/>
                <w:sz w:val="16"/>
                <w:szCs w:val="16"/>
              </w:rPr>
              <w:t>centímetros</w:t>
            </w:r>
            <w:r w:rsidRPr="00DF2111">
              <w:rPr>
                <w:sz w:val="16"/>
                <w:szCs w:val="16"/>
              </w:rPr>
              <w:t xml:space="preserve">. </w:t>
            </w:r>
          </w:p>
          <w:p w14:paraId="7E87019A" w14:textId="77777777" w:rsidR="00AE71C5" w:rsidRPr="00DF2111" w:rsidRDefault="00AE71C5" w:rsidP="001F2826">
            <w:pPr>
              <w:numPr>
                <w:ilvl w:val="0"/>
                <w:numId w:val="32"/>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 xml:space="preserve">Ancho: Entre 55 a 80 centímetros. </w:t>
            </w:r>
          </w:p>
          <w:p w14:paraId="1C556DDA"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 xml:space="preserve">Alto: Entre 45 a 50 </w:t>
            </w:r>
            <w:r w:rsidRPr="00DF2111">
              <w:rPr>
                <w:rFonts w:eastAsia="MS Mincho"/>
                <w:sz w:val="16"/>
                <w:szCs w:val="16"/>
              </w:rPr>
              <w:t>centímetros</w:t>
            </w:r>
            <w:r w:rsidRPr="00DF2111">
              <w:rPr>
                <w:sz w:val="16"/>
                <w:szCs w:val="16"/>
              </w:rPr>
              <w:t xml:space="preserve">. </w:t>
            </w:r>
          </w:p>
          <w:p w14:paraId="1464163F"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 xml:space="preserve">Materiales: Aglomerados (MDF) y un 3% en madera tratada curada y de plantaciones renovables. </w:t>
            </w:r>
          </w:p>
          <w:p w14:paraId="5EB61E64"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Capacidad mínima de Cargue: 200 kilos.</w:t>
            </w:r>
          </w:p>
          <w:p w14:paraId="0BB8C251"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 xml:space="preserve">Pinturas: Especiales entonadas por personal calificado. </w:t>
            </w:r>
          </w:p>
          <w:p w14:paraId="4A0344B0"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 xml:space="preserve">Colores en acabado </w:t>
            </w:r>
            <w:proofErr w:type="spellStart"/>
            <w:r w:rsidRPr="00DF2111">
              <w:rPr>
                <w:sz w:val="16"/>
                <w:szCs w:val="16"/>
              </w:rPr>
              <w:t>semi-mate</w:t>
            </w:r>
            <w:proofErr w:type="spellEnd"/>
            <w:r w:rsidRPr="00DF2111">
              <w:rPr>
                <w:sz w:val="16"/>
                <w:szCs w:val="16"/>
              </w:rPr>
              <w:t xml:space="preserve">. </w:t>
            </w:r>
          </w:p>
          <w:p w14:paraId="7A6EF4AB" w14:textId="77777777" w:rsidR="00AE71C5" w:rsidRPr="00DF2111" w:rsidRDefault="00AE71C5" w:rsidP="001F2826">
            <w:pPr>
              <w:numPr>
                <w:ilvl w:val="0"/>
                <w:numId w:val="32"/>
              </w:numPr>
              <w:autoSpaceDE/>
              <w:autoSpaceDN/>
              <w:spacing w:after="160" w:line="259" w:lineRule="auto"/>
              <w:ind w:left="349" w:hanging="349"/>
              <w:contextualSpacing/>
              <w:jc w:val="both"/>
              <w:rPr>
                <w:rFonts w:eastAsia="MS Mincho"/>
                <w:sz w:val="16"/>
                <w:szCs w:val="16"/>
              </w:rPr>
            </w:pPr>
            <w:r w:rsidRPr="00DF2111">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0DAD3112" w14:textId="77777777" w:rsidR="00AE71C5" w:rsidRPr="00DF2111" w:rsidRDefault="00AE71C5" w:rsidP="001F2826">
            <w:pPr>
              <w:numPr>
                <w:ilvl w:val="0"/>
                <w:numId w:val="32"/>
              </w:numPr>
              <w:autoSpaceDE/>
              <w:autoSpaceDN/>
              <w:spacing w:after="160" w:line="259" w:lineRule="auto"/>
              <w:ind w:left="349" w:hanging="349"/>
              <w:contextualSpacing/>
              <w:jc w:val="both"/>
              <w:rPr>
                <w:sz w:val="16"/>
                <w:szCs w:val="16"/>
              </w:rPr>
            </w:pPr>
            <w:r w:rsidRPr="00DF2111">
              <w:rPr>
                <w:sz w:val="16"/>
                <w:szCs w:val="16"/>
              </w:rPr>
              <w:t>Cofre, ataúd o féretro</w:t>
            </w:r>
            <w:r w:rsidRPr="00DF2111">
              <w:rPr>
                <w:rFonts w:eastAsia="MS Mincho"/>
                <w:sz w:val="16"/>
                <w:szCs w:val="16"/>
              </w:rPr>
              <w:t xml:space="preserve"> (cuyo costo incluido el IVA no debe superar, para el personal de auxiliares bachilleres y de policía y estudiantes de las escuelas de formación, cadetes y alférez hasta 1 S.M.L.M.V”, cumpliendo con lo establecido en el artículo 21º “Servicios que cubre el auxilio funerario” de la Resolución 02551 del 10 de junio de 2015.</w:t>
            </w:r>
          </w:p>
          <w:p w14:paraId="48403736" w14:textId="77777777" w:rsidR="00AE71C5" w:rsidRPr="00DF2111" w:rsidRDefault="00AE71C5" w:rsidP="00EE2A48">
            <w:pPr>
              <w:ind w:left="349"/>
              <w:contextualSpacing/>
              <w:jc w:val="both"/>
              <w:rPr>
                <w:sz w:val="16"/>
                <w:szCs w:val="16"/>
              </w:rPr>
            </w:pPr>
          </w:p>
          <w:p w14:paraId="6292EAE2" w14:textId="77777777" w:rsidR="00AE71C5" w:rsidRPr="00DF2111" w:rsidRDefault="00AE71C5" w:rsidP="00EE2A48">
            <w:pPr>
              <w:jc w:val="both"/>
              <w:rPr>
                <w:sz w:val="16"/>
                <w:szCs w:val="16"/>
              </w:rPr>
            </w:pPr>
            <w:r w:rsidRPr="00DF2111">
              <w:rPr>
                <w:b/>
                <w:sz w:val="16"/>
                <w:szCs w:val="16"/>
              </w:rPr>
              <w:t>Nota</w:t>
            </w:r>
            <w:r w:rsidRPr="00DF2111">
              <w:rPr>
                <w:sz w:val="16"/>
                <w:szCs w:val="16"/>
              </w:rPr>
              <w:t xml:space="preserve">: En los casos donde se requieran Cofre, ataúd o féretro TIPO EXTRA O SUPER EXTRA, por el tamaño del fallecido (estatura, obesidad, etc.), el contratante </w:t>
            </w:r>
            <w:r w:rsidRPr="00DF2111">
              <w:rPr>
                <w:sz w:val="16"/>
                <w:szCs w:val="16"/>
              </w:rPr>
              <w:lastRenderedPageBreak/>
              <w:t xml:space="preserve">deberá suministrar un Cofre, ataúd o féretro del tamaño requerido con las mismas características del paquete al cual pertenezca, sin costo adicional. </w:t>
            </w:r>
          </w:p>
          <w:p w14:paraId="3949B8E4" w14:textId="77777777" w:rsidR="00AE71C5" w:rsidRPr="00DF2111" w:rsidRDefault="00AE71C5" w:rsidP="00EE2A48">
            <w:pPr>
              <w:jc w:val="both"/>
              <w:rPr>
                <w:sz w:val="16"/>
                <w:szCs w:val="16"/>
              </w:rPr>
            </w:pPr>
            <w:r w:rsidRPr="00DF2111">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25" w:type="pct"/>
          </w:tcPr>
          <w:p w14:paraId="5C46E608" w14:textId="77777777" w:rsidR="00AE71C5" w:rsidRPr="00DF2111" w:rsidRDefault="00AE71C5" w:rsidP="00EE2A48">
            <w:pPr>
              <w:jc w:val="both"/>
              <w:rPr>
                <w:sz w:val="16"/>
                <w:szCs w:val="16"/>
              </w:rPr>
            </w:pPr>
          </w:p>
        </w:tc>
        <w:tc>
          <w:tcPr>
            <w:tcW w:w="528" w:type="pct"/>
          </w:tcPr>
          <w:p w14:paraId="26F3ADA1" w14:textId="77777777" w:rsidR="00AE71C5" w:rsidRPr="00DF2111" w:rsidRDefault="00AE71C5" w:rsidP="00EE2A48">
            <w:pPr>
              <w:jc w:val="both"/>
              <w:rPr>
                <w:sz w:val="16"/>
                <w:szCs w:val="16"/>
              </w:rPr>
            </w:pPr>
          </w:p>
        </w:tc>
      </w:tr>
      <w:tr w:rsidR="00AE71C5" w:rsidRPr="00DF2111" w14:paraId="6351CDA1" w14:textId="77777777" w:rsidTr="00EE2A48">
        <w:trPr>
          <w:trHeight w:val="807"/>
        </w:trPr>
        <w:tc>
          <w:tcPr>
            <w:tcW w:w="218" w:type="pct"/>
            <w:vAlign w:val="center"/>
          </w:tcPr>
          <w:p w14:paraId="01294C4A"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28606C81" w14:textId="77777777" w:rsidR="00AE71C5" w:rsidRPr="00DF2111" w:rsidRDefault="00AE71C5" w:rsidP="00EE2A48">
            <w:pPr>
              <w:jc w:val="center"/>
              <w:rPr>
                <w:rFonts w:eastAsia="MS Mincho"/>
                <w:b/>
                <w:bCs/>
                <w:sz w:val="16"/>
                <w:szCs w:val="16"/>
              </w:rPr>
            </w:pPr>
            <w:r w:rsidRPr="00DF2111">
              <w:rPr>
                <w:rFonts w:eastAsia="MS Mincho"/>
                <w:b/>
                <w:bCs/>
                <w:sz w:val="16"/>
                <w:szCs w:val="16"/>
              </w:rPr>
              <w:t>CINTA PARA</w:t>
            </w:r>
          </w:p>
          <w:p w14:paraId="162F5E7E" w14:textId="77777777" w:rsidR="00AE71C5" w:rsidRPr="00DF2111" w:rsidRDefault="00AE71C5" w:rsidP="00EE2A48">
            <w:pPr>
              <w:jc w:val="center"/>
              <w:rPr>
                <w:rFonts w:eastAsia="MS Mincho"/>
                <w:sz w:val="16"/>
                <w:szCs w:val="16"/>
              </w:rPr>
            </w:pPr>
            <w:r w:rsidRPr="00DF2111">
              <w:rPr>
                <w:rFonts w:eastAsia="MS Mincho"/>
                <w:b/>
                <w:bCs/>
                <w:sz w:val="16"/>
                <w:szCs w:val="16"/>
              </w:rPr>
              <w:t>CARROZA FÚNEBRE</w:t>
            </w:r>
          </w:p>
        </w:tc>
        <w:tc>
          <w:tcPr>
            <w:tcW w:w="3032" w:type="pct"/>
            <w:vAlign w:val="center"/>
          </w:tcPr>
          <w:p w14:paraId="3248CDA5" w14:textId="77777777" w:rsidR="00AE71C5" w:rsidRPr="00DF2111" w:rsidRDefault="00AE71C5" w:rsidP="00EE2A48">
            <w:pPr>
              <w:jc w:val="both"/>
              <w:rPr>
                <w:rFonts w:eastAsia="MS Mincho"/>
                <w:sz w:val="16"/>
                <w:szCs w:val="16"/>
              </w:rPr>
            </w:pPr>
            <w:r w:rsidRPr="00DF2111">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25" w:type="pct"/>
          </w:tcPr>
          <w:p w14:paraId="2E06082C" w14:textId="77777777" w:rsidR="00AE71C5" w:rsidRPr="00DF2111" w:rsidRDefault="00AE71C5" w:rsidP="00EE2A48">
            <w:pPr>
              <w:jc w:val="both"/>
              <w:rPr>
                <w:rFonts w:eastAsia="MS Mincho"/>
                <w:sz w:val="16"/>
                <w:szCs w:val="16"/>
              </w:rPr>
            </w:pPr>
          </w:p>
        </w:tc>
        <w:tc>
          <w:tcPr>
            <w:tcW w:w="528" w:type="pct"/>
          </w:tcPr>
          <w:p w14:paraId="38745E48" w14:textId="77777777" w:rsidR="00AE71C5" w:rsidRPr="00DF2111" w:rsidRDefault="00AE71C5" w:rsidP="00EE2A48">
            <w:pPr>
              <w:jc w:val="both"/>
              <w:rPr>
                <w:rFonts w:eastAsia="MS Mincho"/>
                <w:sz w:val="16"/>
                <w:szCs w:val="16"/>
              </w:rPr>
            </w:pPr>
          </w:p>
        </w:tc>
      </w:tr>
      <w:tr w:rsidR="00AE71C5" w:rsidRPr="00DF2111" w14:paraId="5261DB79" w14:textId="77777777" w:rsidTr="00EE2A48">
        <w:tc>
          <w:tcPr>
            <w:tcW w:w="218" w:type="pct"/>
            <w:vAlign w:val="center"/>
          </w:tcPr>
          <w:p w14:paraId="544A76FF"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7C408DA" w14:textId="77777777" w:rsidR="00AE71C5" w:rsidRPr="00DF2111" w:rsidRDefault="00AE71C5" w:rsidP="00EE2A48">
            <w:pPr>
              <w:jc w:val="center"/>
              <w:rPr>
                <w:rFonts w:eastAsia="MS Mincho"/>
                <w:b/>
                <w:bCs/>
                <w:sz w:val="16"/>
                <w:szCs w:val="16"/>
              </w:rPr>
            </w:pPr>
            <w:r w:rsidRPr="00DF2111">
              <w:rPr>
                <w:rFonts w:eastAsia="MS Mincho"/>
                <w:b/>
                <w:bCs/>
                <w:sz w:val="16"/>
                <w:szCs w:val="16"/>
              </w:rPr>
              <w:t>BOLSA RECUPERACIÓN DE</w:t>
            </w:r>
          </w:p>
          <w:p w14:paraId="46946278" w14:textId="77777777" w:rsidR="00AE71C5" w:rsidRPr="00DF2111" w:rsidRDefault="00AE71C5" w:rsidP="00EE2A48">
            <w:pPr>
              <w:jc w:val="center"/>
              <w:rPr>
                <w:rFonts w:eastAsia="MS Mincho"/>
                <w:b/>
                <w:bCs/>
                <w:sz w:val="16"/>
                <w:szCs w:val="16"/>
              </w:rPr>
            </w:pPr>
            <w:r w:rsidRPr="00DF2111">
              <w:rPr>
                <w:rFonts w:eastAsia="MS Mincho"/>
                <w:b/>
                <w:bCs/>
                <w:sz w:val="16"/>
                <w:szCs w:val="16"/>
              </w:rPr>
              <w:t>CADÁVERES</w:t>
            </w:r>
          </w:p>
        </w:tc>
        <w:tc>
          <w:tcPr>
            <w:tcW w:w="3032" w:type="pct"/>
            <w:vAlign w:val="center"/>
          </w:tcPr>
          <w:p w14:paraId="4592762D" w14:textId="77777777" w:rsidR="00AE71C5" w:rsidRPr="00DF2111" w:rsidRDefault="00AE71C5" w:rsidP="00EE2A48">
            <w:pPr>
              <w:jc w:val="both"/>
              <w:rPr>
                <w:rFonts w:eastAsia="MS Mincho"/>
                <w:sz w:val="16"/>
                <w:szCs w:val="16"/>
              </w:rPr>
            </w:pPr>
            <w:r w:rsidRPr="00DF2111">
              <w:rPr>
                <w:rFonts w:eastAsia="MS Mincho"/>
                <w:sz w:val="16"/>
                <w:szCs w:val="16"/>
              </w:rPr>
              <w:t>Una bolsa de recuperación de cadáveres por cada fallecido que cumpla con las siguientes especificaciones:</w:t>
            </w:r>
          </w:p>
          <w:p w14:paraId="1ECC7B5C"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Fabricada en lona impermeable 100% lavable.</w:t>
            </w:r>
          </w:p>
          <w:p w14:paraId="25A53830"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Color blanco.</w:t>
            </w:r>
          </w:p>
          <w:p w14:paraId="4E695304"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Ancho: 65 a 70 centímetros.</w:t>
            </w:r>
          </w:p>
          <w:p w14:paraId="39A2A887"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Largo: 2,00 a 2,20 metros.</w:t>
            </w:r>
          </w:p>
          <w:p w14:paraId="30282859"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Espesor: 200 micras o más.</w:t>
            </w:r>
          </w:p>
          <w:p w14:paraId="0FA0A7FD"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06 agarraderas laterales de 20 centímetros cada una.</w:t>
            </w:r>
          </w:p>
          <w:p w14:paraId="21595D98"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Resistente para soportar 200 kilos o más.</w:t>
            </w:r>
          </w:p>
          <w:p w14:paraId="7C684B09"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Cremallera a lo largo de la bolsa en el centro con doble cierre.</w:t>
            </w:r>
          </w:p>
          <w:p w14:paraId="481388A9"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La tarjeta de identificación de papel bond ajustado a las medidas del bolsillo.</w:t>
            </w:r>
          </w:p>
          <w:p w14:paraId="306EA6EB" w14:textId="77777777" w:rsidR="00AE71C5" w:rsidRPr="00DF2111"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DF2111">
              <w:rPr>
                <w:rFonts w:eastAsia="MS Mincho"/>
                <w:sz w:val="16"/>
                <w:szCs w:val="16"/>
              </w:rPr>
              <w:t>Bolsillo de identificación de 20 x 20 centímetros de polietileno.</w:t>
            </w:r>
          </w:p>
          <w:p w14:paraId="200651F3" w14:textId="77777777" w:rsidR="00AE71C5" w:rsidRPr="00FA20BA" w:rsidRDefault="00AE71C5" w:rsidP="00EE2A48">
            <w:pPr>
              <w:jc w:val="both"/>
              <w:rPr>
                <w:rFonts w:eastAsia="MS Mincho"/>
                <w:sz w:val="2"/>
                <w:szCs w:val="2"/>
              </w:rPr>
            </w:pPr>
          </w:p>
          <w:p w14:paraId="2D82A32E" w14:textId="77777777" w:rsidR="00AE71C5" w:rsidRPr="00DF2111" w:rsidRDefault="00AE71C5" w:rsidP="00EE2A48">
            <w:pPr>
              <w:jc w:val="both"/>
              <w:rPr>
                <w:rFonts w:eastAsia="MS Mincho"/>
                <w:sz w:val="16"/>
                <w:szCs w:val="16"/>
              </w:rPr>
            </w:pPr>
            <w:r w:rsidRPr="00DF2111">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25" w:type="pct"/>
          </w:tcPr>
          <w:p w14:paraId="07BAF5A1" w14:textId="77777777" w:rsidR="00AE71C5" w:rsidRPr="00DF2111" w:rsidRDefault="00AE71C5" w:rsidP="00EE2A48">
            <w:pPr>
              <w:jc w:val="both"/>
              <w:rPr>
                <w:rFonts w:eastAsia="MS Mincho"/>
                <w:sz w:val="16"/>
                <w:szCs w:val="16"/>
              </w:rPr>
            </w:pPr>
          </w:p>
        </w:tc>
        <w:tc>
          <w:tcPr>
            <w:tcW w:w="528" w:type="pct"/>
          </w:tcPr>
          <w:p w14:paraId="2A6DD3C4" w14:textId="77777777" w:rsidR="00AE71C5" w:rsidRPr="00DF2111" w:rsidRDefault="00AE71C5" w:rsidP="00EE2A48">
            <w:pPr>
              <w:jc w:val="both"/>
              <w:rPr>
                <w:rFonts w:eastAsia="MS Mincho"/>
                <w:sz w:val="16"/>
                <w:szCs w:val="16"/>
              </w:rPr>
            </w:pPr>
          </w:p>
        </w:tc>
      </w:tr>
      <w:tr w:rsidR="00AE71C5" w:rsidRPr="00DF2111" w14:paraId="35DEBF00" w14:textId="77777777" w:rsidTr="00EE2A48">
        <w:trPr>
          <w:trHeight w:val="802"/>
        </w:trPr>
        <w:tc>
          <w:tcPr>
            <w:tcW w:w="218" w:type="pct"/>
            <w:vAlign w:val="center"/>
          </w:tcPr>
          <w:p w14:paraId="0F2D7F8F"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5F83592E" w14:textId="77777777" w:rsidR="00AE71C5" w:rsidRPr="00DF2111" w:rsidRDefault="00AE71C5" w:rsidP="00EE2A48">
            <w:pPr>
              <w:jc w:val="center"/>
              <w:rPr>
                <w:rFonts w:eastAsia="MS Mincho"/>
                <w:b/>
                <w:bCs/>
                <w:sz w:val="16"/>
                <w:szCs w:val="16"/>
              </w:rPr>
            </w:pPr>
            <w:r w:rsidRPr="00DF2111">
              <w:rPr>
                <w:rFonts w:eastAsia="MS Mincho"/>
                <w:b/>
                <w:bCs/>
                <w:sz w:val="16"/>
                <w:szCs w:val="16"/>
              </w:rPr>
              <w:t>DILIGENCIAS</w:t>
            </w:r>
          </w:p>
          <w:p w14:paraId="4D011772" w14:textId="77777777" w:rsidR="00AE71C5" w:rsidRPr="00DF2111" w:rsidRDefault="00AE71C5" w:rsidP="00EE2A48">
            <w:pPr>
              <w:jc w:val="center"/>
              <w:rPr>
                <w:rFonts w:eastAsia="MS Mincho"/>
                <w:b/>
                <w:bCs/>
                <w:sz w:val="16"/>
                <w:szCs w:val="16"/>
              </w:rPr>
            </w:pPr>
            <w:r w:rsidRPr="00DF2111">
              <w:rPr>
                <w:rFonts w:eastAsia="MS Mincho"/>
                <w:b/>
                <w:bCs/>
                <w:sz w:val="16"/>
                <w:szCs w:val="16"/>
              </w:rPr>
              <w:t>LEGALES</w:t>
            </w:r>
          </w:p>
        </w:tc>
        <w:tc>
          <w:tcPr>
            <w:tcW w:w="3032" w:type="pct"/>
            <w:vAlign w:val="center"/>
          </w:tcPr>
          <w:p w14:paraId="3DED532C" w14:textId="77777777" w:rsidR="00AE71C5" w:rsidRPr="00DF2111" w:rsidRDefault="00AE71C5" w:rsidP="00EE2A48">
            <w:pPr>
              <w:jc w:val="both"/>
              <w:rPr>
                <w:rFonts w:eastAsia="MS Mincho"/>
                <w:sz w:val="16"/>
                <w:szCs w:val="16"/>
              </w:rPr>
            </w:pPr>
            <w:r w:rsidRPr="00DF2111">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25" w:type="pct"/>
          </w:tcPr>
          <w:p w14:paraId="549C81E5" w14:textId="77777777" w:rsidR="00AE71C5" w:rsidRPr="00DF2111" w:rsidRDefault="00AE71C5" w:rsidP="00EE2A48">
            <w:pPr>
              <w:jc w:val="both"/>
              <w:rPr>
                <w:rFonts w:eastAsia="MS Mincho"/>
                <w:sz w:val="16"/>
                <w:szCs w:val="16"/>
              </w:rPr>
            </w:pPr>
          </w:p>
        </w:tc>
        <w:tc>
          <w:tcPr>
            <w:tcW w:w="528" w:type="pct"/>
          </w:tcPr>
          <w:p w14:paraId="13300FE7" w14:textId="77777777" w:rsidR="00AE71C5" w:rsidRPr="00DF2111" w:rsidRDefault="00AE71C5" w:rsidP="00EE2A48">
            <w:pPr>
              <w:jc w:val="both"/>
              <w:rPr>
                <w:rFonts w:eastAsia="MS Mincho"/>
                <w:sz w:val="16"/>
                <w:szCs w:val="16"/>
              </w:rPr>
            </w:pPr>
          </w:p>
        </w:tc>
      </w:tr>
      <w:tr w:rsidR="00AE71C5" w:rsidRPr="00DF2111" w14:paraId="0AE4116B" w14:textId="77777777" w:rsidTr="00EE2A48">
        <w:tc>
          <w:tcPr>
            <w:tcW w:w="218" w:type="pct"/>
            <w:vAlign w:val="center"/>
          </w:tcPr>
          <w:p w14:paraId="3D5231AD"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1548890D" w14:textId="77777777" w:rsidR="00AE71C5" w:rsidRPr="00DF2111" w:rsidRDefault="00AE71C5" w:rsidP="00EE2A48">
            <w:pPr>
              <w:rPr>
                <w:rFonts w:eastAsia="MS Mincho"/>
                <w:b/>
                <w:bCs/>
                <w:sz w:val="16"/>
                <w:szCs w:val="16"/>
              </w:rPr>
            </w:pPr>
          </w:p>
          <w:p w14:paraId="1ABE6AFA" w14:textId="77777777" w:rsidR="00AE71C5" w:rsidRPr="00DF2111" w:rsidRDefault="00AE71C5" w:rsidP="00EE2A48">
            <w:pPr>
              <w:jc w:val="center"/>
              <w:rPr>
                <w:rFonts w:eastAsia="MS Mincho"/>
                <w:b/>
                <w:bCs/>
                <w:sz w:val="16"/>
                <w:szCs w:val="16"/>
              </w:rPr>
            </w:pPr>
            <w:r w:rsidRPr="00DF2111">
              <w:rPr>
                <w:rFonts w:eastAsia="MS Mincho"/>
                <w:b/>
                <w:bCs/>
                <w:sz w:val="16"/>
                <w:szCs w:val="16"/>
              </w:rPr>
              <w:t>SERVICIO</w:t>
            </w:r>
          </w:p>
          <w:p w14:paraId="161AB597" w14:textId="77777777" w:rsidR="00AE71C5" w:rsidRPr="00DF2111" w:rsidRDefault="00AE71C5" w:rsidP="00EE2A48">
            <w:pPr>
              <w:jc w:val="center"/>
              <w:rPr>
                <w:rFonts w:eastAsia="MS Mincho"/>
                <w:b/>
                <w:bCs/>
                <w:sz w:val="16"/>
                <w:szCs w:val="16"/>
              </w:rPr>
            </w:pPr>
            <w:r w:rsidRPr="00DF2111">
              <w:rPr>
                <w:rFonts w:eastAsia="MS Mincho"/>
                <w:b/>
                <w:bCs/>
                <w:sz w:val="16"/>
                <w:szCs w:val="16"/>
              </w:rPr>
              <w:t>DE</w:t>
            </w:r>
          </w:p>
          <w:p w14:paraId="19B5213F" w14:textId="77777777" w:rsidR="00AE71C5" w:rsidRPr="00DF2111" w:rsidRDefault="00AE71C5" w:rsidP="00EE2A48">
            <w:pPr>
              <w:jc w:val="center"/>
              <w:rPr>
                <w:rFonts w:eastAsia="MS Mincho"/>
                <w:sz w:val="16"/>
                <w:szCs w:val="16"/>
              </w:rPr>
            </w:pPr>
            <w:r w:rsidRPr="00DF2111">
              <w:rPr>
                <w:rFonts w:eastAsia="MS Mincho"/>
                <w:b/>
                <w:bCs/>
                <w:sz w:val="16"/>
                <w:szCs w:val="16"/>
              </w:rPr>
              <w:t>VELACIÓN</w:t>
            </w:r>
          </w:p>
        </w:tc>
        <w:tc>
          <w:tcPr>
            <w:tcW w:w="3032" w:type="pct"/>
            <w:vAlign w:val="center"/>
          </w:tcPr>
          <w:p w14:paraId="54C93AFD" w14:textId="77777777" w:rsidR="00AE71C5" w:rsidRPr="00DF2111" w:rsidRDefault="00AE71C5" w:rsidP="00EE2A48">
            <w:pPr>
              <w:jc w:val="both"/>
              <w:rPr>
                <w:rFonts w:eastAsia="MS Mincho"/>
                <w:sz w:val="16"/>
                <w:szCs w:val="16"/>
              </w:rPr>
            </w:pPr>
            <w:r w:rsidRPr="00DF2111">
              <w:rPr>
                <w:rFonts w:eastAsia="MS Mincho"/>
                <w:sz w:val="16"/>
                <w:szCs w:val="16"/>
              </w:rPr>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46E8D23A"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prestar el servicio de velación en el lugar solicitado, por veinte y cuatro (24) horas, así:</w:t>
            </w:r>
          </w:p>
          <w:p w14:paraId="6CD5DE7F" w14:textId="77777777" w:rsidR="00AE71C5" w:rsidRPr="00DF2111"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VELACIÓN EN FUNERARIA</w:t>
            </w:r>
            <w:r w:rsidRPr="00DF2111">
              <w:rPr>
                <w:rFonts w:eastAsia="MS Mincho"/>
                <w:sz w:val="16"/>
                <w:szCs w:val="16"/>
              </w:rPr>
              <w:t xml:space="preserve"> (fuera de la jurisdicción de Bogotá)</w:t>
            </w:r>
          </w:p>
          <w:p w14:paraId="63C5AFC3" w14:textId="77777777" w:rsidR="00AE71C5" w:rsidRPr="00DF2111" w:rsidRDefault="00AE71C5" w:rsidP="00EE2A48">
            <w:pPr>
              <w:ind w:left="360"/>
              <w:contextualSpacing/>
              <w:jc w:val="both"/>
              <w:rPr>
                <w:rFonts w:eastAsia="MS Mincho"/>
                <w:sz w:val="16"/>
                <w:szCs w:val="16"/>
              </w:rPr>
            </w:pPr>
          </w:p>
          <w:p w14:paraId="31F4AEF9" w14:textId="77777777" w:rsidR="00AE71C5" w:rsidRPr="00DF2111" w:rsidRDefault="00AE71C5" w:rsidP="00EE2A48">
            <w:pPr>
              <w:jc w:val="both"/>
              <w:rPr>
                <w:rFonts w:eastAsia="MS Mincho"/>
                <w:sz w:val="16"/>
                <w:szCs w:val="16"/>
              </w:rPr>
            </w:pPr>
            <w:r w:rsidRPr="00DF2111">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12E945D9" w14:textId="77777777" w:rsidR="00AE71C5" w:rsidRPr="00DF2111" w:rsidRDefault="00AE71C5" w:rsidP="00EE2A48">
            <w:pPr>
              <w:jc w:val="both"/>
              <w:rPr>
                <w:rFonts w:eastAsia="MS Mincho"/>
                <w:sz w:val="16"/>
                <w:szCs w:val="16"/>
              </w:rPr>
            </w:pPr>
            <w:r w:rsidRPr="00DF2111">
              <w:rPr>
                <w:rFonts w:eastAsia="MS Mincho"/>
                <w:sz w:val="16"/>
                <w:szCs w:val="16"/>
              </w:rPr>
              <w:t>Servicio de cafetería, donde se ofrezca (tintos, aromáticas, agua natural), telefonía local y/o celular, el cual se prestará durante el tiempo de la velación.</w:t>
            </w:r>
          </w:p>
          <w:p w14:paraId="1A2962F0" w14:textId="77777777" w:rsidR="00AE71C5" w:rsidRPr="00E83719"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VELACIÓN EN SALONES PARROQUIALES, UNIDADES POLICÍALES Y OTROS</w:t>
            </w:r>
          </w:p>
          <w:p w14:paraId="40C54124" w14:textId="77777777" w:rsidR="00AE71C5" w:rsidRPr="00DF2111" w:rsidRDefault="00AE71C5" w:rsidP="00EE2A48">
            <w:pPr>
              <w:rPr>
                <w:rFonts w:eastAsia="MS Mincho"/>
                <w:sz w:val="16"/>
                <w:szCs w:val="16"/>
              </w:rPr>
            </w:pPr>
          </w:p>
          <w:p w14:paraId="6A60E581" w14:textId="77777777" w:rsidR="00AE71C5" w:rsidRPr="00DF2111" w:rsidRDefault="00AE71C5" w:rsidP="00EE2A48">
            <w:pPr>
              <w:jc w:val="both"/>
              <w:rPr>
                <w:rFonts w:eastAsia="MS Mincho"/>
                <w:sz w:val="16"/>
                <w:szCs w:val="16"/>
              </w:rPr>
            </w:pPr>
            <w:r w:rsidRPr="00DF2111">
              <w:rPr>
                <w:sz w:val="16"/>
                <w:szCs w:val="16"/>
              </w:rPr>
              <w:t xml:space="preserve">El futuro contratista deberá </w:t>
            </w:r>
            <w:r w:rsidRPr="00DF2111">
              <w:rPr>
                <w:rFonts w:eastAsia="MS Mincho"/>
                <w:sz w:val="16"/>
                <w:szCs w:val="16"/>
              </w:rPr>
              <w:t>suministrar los implementos de velación (tapetes, candelabros, veladoras catafalcos o bases, sillas, carpas y demás elementos necesarios).</w:t>
            </w:r>
          </w:p>
          <w:p w14:paraId="2251877E" w14:textId="77777777" w:rsidR="00AE71C5" w:rsidRPr="00DF2111" w:rsidRDefault="00AE71C5" w:rsidP="00EE2A48">
            <w:pPr>
              <w:jc w:val="both"/>
              <w:rPr>
                <w:rFonts w:eastAsia="MS Mincho"/>
                <w:sz w:val="16"/>
                <w:szCs w:val="16"/>
              </w:rPr>
            </w:pPr>
            <w:r w:rsidRPr="00DF2111">
              <w:rPr>
                <w:rFonts w:eastAsia="MS Mincho"/>
                <w:sz w:val="16"/>
                <w:szCs w:val="16"/>
              </w:rPr>
              <w:t>Atención personalizada durante el servicio a los dolientes, por parte de la funeraria, a través de un funcionario. (Protocolo).</w:t>
            </w:r>
          </w:p>
          <w:p w14:paraId="2CC7A964" w14:textId="77777777" w:rsidR="00AE71C5" w:rsidRPr="00DF2111" w:rsidRDefault="00AE71C5" w:rsidP="00EE2A48">
            <w:pPr>
              <w:jc w:val="both"/>
              <w:rPr>
                <w:rFonts w:eastAsia="MS Mincho"/>
                <w:sz w:val="16"/>
                <w:szCs w:val="16"/>
              </w:rPr>
            </w:pPr>
            <w:r w:rsidRPr="00DF2111">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02BA3926" w14:textId="77777777" w:rsidR="00AE71C5"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VELACIÓN CENTRO RELIGIOSO (Bogotá)</w:t>
            </w:r>
          </w:p>
          <w:p w14:paraId="3D2F15C9" w14:textId="77777777" w:rsidR="00AE71C5" w:rsidRPr="00474CDB" w:rsidRDefault="00AE71C5" w:rsidP="00EE2A48">
            <w:pPr>
              <w:pStyle w:val="Prrafodelista"/>
              <w:ind w:left="360"/>
              <w:jc w:val="both"/>
              <w:rPr>
                <w:rFonts w:eastAsia="MS Mincho"/>
                <w:sz w:val="8"/>
                <w:szCs w:val="8"/>
              </w:rPr>
            </w:pPr>
          </w:p>
          <w:p w14:paraId="52639597" w14:textId="77777777" w:rsidR="00AE71C5" w:rsidRPr="00DF2111" w:rsidRDefault="00AE71C5" w:rsidP="00EE2A48">
            <w:pPr>
              <w:jc w:val="both"/>
              <w:rPr>
                <w:rFonts w:eastAsia="MS Mincho"/>
                <w:sz w:val="16"/>
                <w:szCs w:val="16"/>
              </w:rPr>
            </w:pPr>
            <w:r w:rsidRPr="00DF2111">
              <w:rPr>
                <w:sz w:val="16"/>
                <w:szCs w:val="16"/>
              </w:rPr>
              <w:t xml:space="preserve">El futuro contratista </w:t>
            </w:r>
            <w:r w:rsidRPr="00DF2111">
              <w:rPr>
                <w:rFonts w:eastAsia="MS Mincho"/>
                <w:sz w:val="16"/>
                <w:szCs w:val="16"/>
              </w:rPr>
              <w:t>designara una persona de protocolo, para que atienda durante toda la velación los requerimientos pertinentes al servicio funerario.</w:t>
            </w:r>
          </w:p>
          <w:p w14:paraId="516E9CF8" w14:textId="77777777" w:rsidR="00AE71C5" w:rsidRPr="00DF2111" w:rsidRDefault="00AE71C5" w:rsidP="00EE2A48">
            <w:pPr>
              <w:jc w:val="both"/>
              <w:rPr>
                <w:rFonts w:eastAsia="MS Mincho"/>
                <w:sz w:val="16"/>
                <w:szCs w:val="16"/>
              </w:rPr>
            </w:pPr>
            <w:r w:rsidRPr="00DF2111">
              <w:rPr>
                <w:rFonts w:eastAsia="MS Mincho"/>
                <w:sz w:val="16"/>
                <w:szCs w:val="16"/>
              </w:rPr>
              <w:t>En caso de no contar con disponibilidad de salas de velación en el Centro Religioso, se podrá prestar el servicio en sus propias instalaciones o a través de la red funeraria con que cuente el contratante, con las mismas condiciones técnicas o superiores establecidas en el negocio jurídico.</w:t>
            </w:r>
          </w:p>
          <w:p w14:paraId="1B88AB24" w14:textId="77777777" w:rsidR="00AE71C5" w:rsidRPr="00DF2111" w:rsidRDefault="00AE71C5" w:rsidP="00EE2A48">
            <w:pPr>
              <w:jc w:val="both"/>
              <w:rPr>
                <w:rFonts w:eastAsia="MS Mincho"/>
                <w:sz w:val="16"/>
                <w:szCs w:val="16"/>
              </w:rPr>
            </w:pPr>
            <w:r w:rsidRPr="00DF2111">
              <w:rPr>
                <w:rFonts w:eastAsia="MS Mincho"/>
                <w:sz w:val="16"/>
                <w:szCs w:val="16"/>
              </w:rPr>
              <w:t xml:space="preserve">Teniendo en cuenta el artículo 13 de la Resolución 02551 de 2015, o la reglamentación que la modifique, los costos por velación serán restados de la factura del servicio prestado.  </w:t>
            </w:r>
          </w:p>
          <w:p w14:paraId="651A3DC5" w14:textId="77777777" w:rsidR="00AE71C5"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VELACIÓN EN RESIDENCIAS (CASAS O EN LUGARES DONDE NO ESTA RESTRINGIDA ESTA ACTIVIDAD)</w:t>
            </w:r>
          </w:p>
          <w:p w14:paraId="3AC0A986" w14:textId="77777777" w:rsidR="00AE71C5" w:rsidRPr="00474CDB" w:rsidRDefault="00AE71C5" w:rsidP="00EE2A48">
            <w:pPr>
              <w:pStyle w:val="Prrafodelista"/>
              <w:ind w:left="360"/>
              <w:jc w:val="both"/>
              <w:rPr>
                <w:rFonts w:eastAsia="MS Mincho"/>
                <w:sz w:val="6"/>
                <w:szCs w:val="6"/>
              </w:rPr>
            </w:pPr>
          </w:p>
          <w:p w14:paraId="0C34564B" w14:textId="77777777" w:rsidR="00AE71C5" w:rsidRPr="00DF2111" w:rsidRDefault="00AE71C5" w:rsidP="00EE2A48">
            <w:pPr>
              <w:jc w:val="both"/>
              <w:rPr>
                <w:rFonts w:eastAsia="MS Mincho"/>
                <w:sz w:val="16"/>
                <w:szCs w:val="16"/>
              </w:rPr>
            </w:pPr>
            <w:r w:rsidRPr="00DF2111">
              <w:rPr>
                <w:sz w:val="16"/>
                <w:szCs w:val="16"/>
              </w:rPr>
              <w:lastRenderedPageBreak/>
              <w:t xml:space="preserve">El futuro contratista </w:t>
            </w:r>
            <w:r w:rsidRPr="00DF2111">
              <w:rPr>
                <w:rFonts w:eastAsia="MS Mincho"/>
                <w:sz w:val="16"/>
                <w:szCs w:val="16"/>
              </w:rPr>
              <w:t>deberá suministrar toda la logística necesaria para atender la velación (carpas, sillas, estación de tinto y demás elementos necesarios para realizar esta actividad).</w:t>
            </w:r>
          </w:p>
          <w:p w14:paraId="4EDF4234" w14:textId="77777777" w:rsidR="00AE71C5" w:rsidRPr="00DF2111" w:rsidRDefault="00AE71C5" w:rsidP="00EE2A48">
            <w:pPr>
              <w:jc w:val="both"/>
              <w:rPr>
                <w:rFonts w:eastAsia="MS Mincho"/>
                <w:sz w:val="16"/>
                <w:szCs w:val="16"/>
              </w:rPr>
            </w:pPr>
            <w:r w:rsidRPr="00DF2111">
              <w:rPr>
                <w:rFonts w:eastAsia="MS Mincho"/>
                <w:b/>
                <w:sz w:val="16"/>
                <w:szCs w:val="16"/>
              </w:rPr>
              <w:t>Nota</w:t>
            </w:r>
            <w:r w:rsidRPr="00DF2111">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65FB9F41" w14:textId="77777777" w:rsidR="00AE71C5" w:rsidRPr="00DF2111" w:rsidRDefault="00AE71C5" w:rsidP="00EE2A48">
            <w:pPr>
              <w:jc w:val="both"/>
              <w:rPr>
                <w:rFonts w:eastAsia="MS Mincho"/>
                <w:sz w:val="16"/>
                <w:szCs w:val="16"/>
              </w:rPr>
            </w:pPr>
            <w:r w:rsidRPr="00DF2111">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01195CB4" w14:textId="77777777" w:rsidR="00AE71C5" w:rsidRPr="00DF2111" w:rsidRDefault="00AE71C5" w:rsidP="00EE2A48">
            <w:pPr>
              <w:jc w:val="both"/>
              <w:rPr>
                <w:rFonts w:eastAsia="MS Mincho"/>
                <w:sz w:val="16"/>
                <w:szCs w:val="16"/>
              </w:rPr>
            </w:pPr>
            <w:r w:rsidRPr="00DF2111">
              <w:rPr>
                <w:rFonts w:eastAsia="MS Mincho"/>
                <w:sz w:val="16"/>
                <w:szCs w:val="16"/>
              </w:rPr>
              <w:t xml:space="preserve">Se deberá tener en cuenta la libertad de culto para la velación y acto religioso, de acuerdo a las creencias e ideologías de la familia del fallecido, </w:t>
            </w:r>
            <w:r w:rsidRPr="00DF2111">
              <w:rPr>
                <w:sz w:val="16"/>
                <w:szCs w:val="16"/>
              </w:rPr>
              <w:t>brindando acompañamiento religioso–espiritual (Sacerdote – Pastor debidamente identificado) sin ningún costo adicional.</w:t>
            </w:r>
          </w:p>
        </w:tc>
        <w:tc>
          <w:tcPr>
            <w:tcW w:w="425" w:type="pct"/>
          </w:tcPr>
          <w:p w14:paraId="450621EF" w14:textId="77777777" w:rsidR="00AE71C5" w:rsidRPr="00DF2111" w:rsidRDefault="00AE71C5" w:rsidP="00EE2A48">
            <w:pPr>
              <w:jc w:val="both"/>
              <w:rPr>
                <w:rFonts w:eastAsia="MS Mincho"/>
                <w:sz w:val="16"/>
                <w:szCs w:val="16"/>
              </w:rPr>
            </w:pPr>
          </w:p>
        </w:tc>
        <w:tc>
          <w:tcPr>
            <w:tcW w:w="528" w:type="pct"/>
          </w:tcPr>
          <w:p w14:paraId="17509EAD" w14:textId="77777777" w:rsidR="00AE71C5" w:rsidRPr="00DF2111" w:rsidRDefault="00AE71C5" w:rsidP="00EE2A48">
            <w:pPr>
              <w:jc w:val="both"/>
              <w:rPr>
                <w:rFonts w:eastAsia="MS Mincho"/>
                <w:sz w:val="16"/>
                <w:szCs w:val="16"/>
              </w:rPr>
            </w:pPr>
          </w:p>
        </w:tc>
      </w:tr>
      <w:tr w:rsidR="00AE71C5" w:rsidRPr="00DF2111" w14:paraId="2DF4310C" w14:textId="77777777" w:rsidTr="00EE2A48">
        <w:trPr>
          <w:trHeight w:val="425"/>
        </w:trPr>
        <w:tc>
          <w:tcPr>
            <w:tcW w:w="218" w:type="pct"/>
            <w:vAlign w:val="center"/>
          </w:tcPr>
          <w:p w14:paraId="6A7CDCAF"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532B02DC" w14:textId="77777777" w:rsidR="00AE71C5" w:rsidRPr="00DF2111" w:rsidRDefault="00AE71C5" w:rsidP="00EE2A48">
            <w:pPr>
              <w:jc w:val="center"/>
              <w:rPr>
                <w:rFonts w:eastAsia="MS Mincho"/>
                <w:b/>
                <w:bCs/>
                <w:sz w:val="16"/>
                <w:szCs w:val="16"/>
              </w:rPr>
            </w:pPr>
            <w:r w:rsidRPr="00DF2111">
              <w:rPr>
                <w:rFonts w:eastAsia="MS Mincho"/>
                <w:b/>
                <w:bCs/>
                <w:sz w:val="16"/>
                <w:szCs w:val="16"/>
              </w:rPr>
              <w:t>CONJUNTO</w:t>
            </w:r>
          </w:p>
          <w:p w14:paraId="3419913B" w14:textId="77777777" w:rsidR="00AE71C5" w:rsidRPr="00DF2111" w:rsidRDefault="00AE71C5" w:rsidP="00EE2A48">
            <w:pPr>
              <w:jc w:val="center"/>
              <w:rPr>
                <w:rFonts w:eastAsia="MS Mincho"/>
                <w:sz w:val="16"/>
                <w:szCs w:val="16"/>
              </w:rPr>
            </w:pPr>
            <w:r w:rsidRPr="00DF2111">
              <w:rPr>
                <w:rFonts w:eastAsia="MS Mincho"/>
                <w:b/>
                <w:bCs/>
                <w:sz w:val="16"/>
                <w:szCs w:val="16"/>
              </w:rPr>
              <w:t>RECORDATORIO</w:t>
            </w:r>
          </w:p>
        </w:tc>
        <w:tc>
          <w:tcPr>
            <w:tcW w:w="3032" w:type="pct"/>
            <w:vAlign w:val="center"/>
          </w:tcPr>
          <w:p w14:paraId="53E56012"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hacer entrega a la familia del fallecido, el conjunto recordatorio el cual está conformado por los siguientes elementos:</w:t>
            </w:r>
          </w:p>
          <w:p w14:paraId="0258A0B5" w14:textId="03C22AB8" w:rsidR="00AE71C5" w:rsidRDefault="00AE71C5" w:rsidP="00EE2A48">
            <w:pPr>
              <w:jc w:val="both"/>
              <w:rPr>
                <w:rFonts w:eastAsia="MS Mincho"/>
                <w:sz w:val="16"/>
                <w:szCs w:val="16"/>
              </w:rPr>
            </w:pPr>
            <w:r w:rsidRPr="00DF2111">
              <w:rPr>
                <w:rFonts w:eastAsia="MS Mincho"/>
                <w:sz w:val="16"/>
                <w:szCs w:val="16"/>
              </w:rPr>
              <w:t xml:space="preserve">Un (1) libro para el registro de firmas de 20 hojas dobles, de medidas 16.5 </w:t>
            </w:r>
            <w:proofErr w:type="spellStart"/>
            <w:r w:rsidRPr="00DF2111">
              <w:rPr>
                <w:rFonts w:eastAsia="MS Mincho"/>
                <w:sz w:val="16"/>
                <w:szCs w:val="16"/>
              </w:rPr>
              <w:t>cms</w:t>
            </w:r>
            <w:proofErr w:type="spellEnd"/>
            <w:r w:rsidRPr="00DF2111">
              <w:rPr>
                <w:rFonts w:eastAsia="MS Mincho"/>
                <w:sz w:val="16"/>
                <w:szCs w:val="16"/>
              </w:rPr>
              <w:t xml:space="preserve"> de ancho x 22 </w:t>
            </w:r>
            <w:proofErr w:type="spellStart"/>
            <w:r w:rsidRPr="00DF2111">
              <w:rPr>
                <w:rFonts w:eastAsia="MS Mincho"/>
                <w:sz w:val="16"/>
                <w:szCs w:val="16"/>
              </w:rPr>
              <w:t>cms</w:t>
            </w:r>
            <w:proofErr w:type="spellEnd"/>
            <w:r w:rsidRPr="00DF2111">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DF2111">
              <w:rPr>
                <w:rFonts w:eastAsia="MS Mincho"/>
                <w:sz w:val="16"/>
                <w:szCs w:val="16"/>
              </w:rPr>
              <w:t>cms</w:t>
            </w:r>
            <w:proofErr w:type="spellEnd"/>
            <w:r w:rsidRPr="00DF2111">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1D19E9A4" w14:textId="77777777" w:rsidR="00AE71C5" w:rsidRDefault="00AE71C5" w:rsidP="00EE2A48">
            <w:pPr>
              <w:jc w:val="both"/>
              <w:rPr>
                <w:rFonts w:eastAsia="MS Mincho"/>
                <w:sz w:val="16"/>
                <w:szCs w:val="16"/>
              </w:rPr>
            </w:pPr>
          </w:p>
          <w:p w14:paraId="062500AA" w14:textId="77777777" w:rsidR="00AE71C5" w:rsidRPr="00C21E45" w:rsidRDefault="00AE71C5" w:rsidP="00EE2A48">
            <w:pPr>
              <w:jc w:val="center"/>
              <w:rPr>
                <w:rFonts w:eastAsia="MS Mincho"/>
                <w:sz w:val="16"/>
                <w:szCs w:val="16"/>
              </w:rPr>
            </w:pPr>
            <w:r w:rsidRPr="00E83719">
              <w:rPr>
                <w:b/>
                <w:bCs/>
                <w:sz w:val="16"/>
                <w:szCs w:val="16"/>
              </w:rPr>
              <w:t>LIBRO PARA REGISTRO DE FIRMAS</w:t>
            </w:r>
          </w:p>
          <w:p w14:paraId="54973A32" w14:textId="77777777" w:rsidR="00AE71C5" w:rsidRDefault="00AE71C5" w:rsidP="00EE2A48">
            <w:pPr>
              <w:jc w:val="center"/>
              <w:rPr>
                <w:b/>
                <w:bCs/>
                <w:sz w:val="16"/>
                <w:szCs w:val="16"/>
              </w:rPr>
            </w:pPr>
            <w:r w:rsidRPr="00DF2111">
              <w:rPr>
                <w:noProof/>
                <w:sz w:val="16"/>
                <w:szCs w:val="16"/>
              </w:rPr>
              <w:drawing>
                <wp:anchor distT="0" distB="0" distL="114300" distR="114300" simplePos="0" relativeHeight="251681792" behindDoc="0" locked="0" layoutInCell="1" allowOverlap="1" wp14:anchorId="483AD9A0" wp14:editId="6111472A">
                  <wp:simplePos x="0" y="0"/>
                  <wp:positionH relativeFrom="column">
                    <wp:posOffset>2237105</wp:posOffset>
                  </wp:positionH>
                  <wp:positionV relativeFrom="paragraph">
                    <wp:posOffset>47625</wp:posOffset>
                  </wp:positionV>
                  <wp:extent cx="559435" cy="756920"/>
                  <wp:effectExtent l="15558" t="22542" r="27622" b="27623"/>
                  <wp:wrapNone/>
                  <wp:docPr id="90710179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33" cstate="print">
                            <a:extLst>
                              <a:ext uri="{28A0092B-C50C-407E-A947-70E740481C1C}">
                                <a14:useLocalDpi xmlns:a14="http://schemas.microsoft.com/office/drawing/2010/main" val="0"/>
                              </a:ext>
                            </a:extLst>
                          </a:blip>
                          <a:srcRect l="8581" t="6639" r="26867" b="7938"/>
                          <a:stretch/>
                        </pic:blipFill>
                        <pic:spPr bwMode="auto">
                          <a:xfrm rot="5400000">
                            <a:off x="0" y="0"/>
                            <a:ext cx="559435" cy="75692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83719">
              <w:rPr>
                <w:b/>
                <w:bCs/>
                <w:sz w:val="16"/>
                <w:szCs w:val="16"/>
              </w:rPr>
              <w:t>CANTIDAD UNO (01)</w:t>
            </w:r>
          </w:p>
          <w:p w14:paraId="48A07218" w14:textId="558CCDD1" w:rsidR="00AE71C5" w:rsidRDefault="00AE71C5" w:rsidP="00EE2A48">
            <w:pPr>
              <w:jc w:val="center"/>
              <w:rPr>
                <w:b/>
                <w:bCs/>
                <w:sz w:val="16"/>
                <w:szCs w:val="16"/>
              </w:rPr>
            </w:pPr>
            <w:r w:rsidRPr="00DF2111">
              <w:rPr>
                <w:noProof/>
                <w:sz w:val="16"/>
                <w:szCs w:val="16"/>
              </w:rPr>
              <w:drawing>
                <wp:anchor distT="0" distB="0" distL="114300" distR="114300" simplePos="0" relativeHeight="251682816" behindDoc="0" locked="0" layoutInCell="1" allowOverlap="1" wp14:anchorId="7CB2CFE4" wp14:editId="2C7EFC11">
                  <wp:simplePos x="0" y="0"/>
                  <wp:positionH relativeFrom="column">
                    <wp:posOffset>746760</wp:posOffset>
                  </wp:positionH>
                  <wp:positionV relativeFrom="paragraph">
                    <wp:posOffset>62230</wp:posOffset>
                  </wp:positionV>
                  <wp:extent cx="1087755" cy="568960"/>
                  <wp:effectExtent l="19050" t="19050" r="17145" b="21590"/>
                  <wp:wrapNone/>
                  <wp:docPr id="1130071660" name="Imagen 113007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34" cstate="print">
                            <a:extLst>
                              <a:ext uri="{28A0092B-C50C-407E-A947-70E740481C1C}">
                                <a14:useLocalDpi xmlns:a14="http://schemas.microsoft.com/office/drawing/2010/main" val="0"/>
                              </a:ext>
                            </a:extLst>
                          </a:blip>
                          <a:srcRect l="16208" t="2430" r="10712" b="5556"/>
                          <a:stretch/>
                        </pic:blipFill>
                        <pic:spPr bwMode="auto">
                          <a:xfrm>
                            <a:off x="0" y="0"/>
                            <a:ext cx="1087755" cy="568960"/>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45EC11" w14:textId="174BE494" w:rsidR="00AE71C5" w:rsidRDefault="00AE71C5" w:rsidP="00EE2A48">
            <w:pPr>
              <w:jc w:val="center"/>
              <w:rPr>
                <w:b/>
                <w:bCs/>
                <w:sz w:val="16"/>
                <w:szCs w:val="16"/>
              </w:rPr>
            </w:pPr>
          </w:p>
          <w:p w14:paraId="6B7E30D9" w14:textId="77777777" w:rsidR="00AE71C5" w:rsidRPr="00E83719" w:rsidRDefault="00AE71C5" w:rsidP="00EE2A48">
            <w:pPr>
              <w:jc w:val="center"/>
              <w:rPr>
                <w:rFonts w:eastAsia="MS Mincho"/>
                <w:b/>
                <w:bCs/>
                <w:sz w:val="16"/>
                <w:szCs w:val="16"/>
              </w:rPr>
            </w:pPr>
          </w:p>
          <w:p w14:paraId="6324EB84" w14:textId="77777777" w:rsidR="00AE71C5" w:rsidRDefault="00AE71C5" w:rsidP="00EE2A48">
            <w:pPr>
              <w:jc w:val="both"/>
              <w:rPr>
                <w:rFonts w:eastAsia="MS Mincho"/>
                <w:sz w:val="16"/>
                <w:szCs w:val="16"/>
              </w:rPr>
            </w:pPr>
          </w:p>
          <w:p w14:paraId="13E176FE" w14:textId="77777777" w:rsidR="00AE71C5" w:rsidRDefault="00AE71C5" w:rsidP="00EE2A48">
            <w:pPr>
              <w:jc w:val="both"/>
              <w:rPr>
                <w:rFonts w:eastAsia="MS Mincho"/>
                <w:sz w:val="16"/>
                <w:szCs w:val="16"/>
              </w:rPr>
            </w:pPr>
          </w:p>
          <w:p w14:paraId="20E3A696" w14:textId="77777777" w:rsidR="00AE71C5" w:rsidRDefault="00AE71C5" w:rsidP="00EE2A48">
            <w:pPr>
              <w:jc w:val="both"/>
              <w:rPr>
                <w:rFonts w:eastAsia="MS Mincho"/>
                <w:sz w:val="16"/>
                <w:szCs w:val="16"/>
              </w:rPr>
            </w:pPr>
          </w:p>
          <w:p w14:paraId="1A6C1C5E" w14:textId="4B9EA9C4" w:rsidR="00AE71C5" w:rsidRDefault="00AE71C5" w:rsidP="00EE2A48">
            <w:pPr>
              <w:jc w:val="both"/>
              <w:rPr>
                <w:rFonts w:eastAsia="MS Mincho"/>
                <w:sz w:val="16"/>
                <w:szCs w:val="16"/>
              </w:rPr>
            </w:pPr>
            <w:r w:rsidRPr="00DF2111">
              <w:rPr>
                <w:rFonts w:eastAsia="MS Mincho"/>
                <w:sz w:val="16"/>
                <w:szCs w:val="16"/>
              </w:rPr>
              <w:t xml:space="preserve">Dos (2) libros de  oración de 08 hojas dobles con  portada en  material  duro, de medidas 10.7 centímetros </w:t>
            </w:r>
            <w:proofErr w:type="spellStart"/>
            <w:r w:rsidRPr="00DF2111">
              <w:rPr>
                <w:rFonts w:eastAsia="MS Mincho"/>
                <w:sz w:val="16"/>
                <w:szCs w:val="16"/>
              </w:rPr>
              <w:t>cms</w:t>
            </w:r>
            <w:proofErr w:type="spellEnd"/>
            <w:r w:rsidRPr="00DF2111">
              <w:rPr>
                <w:rFonts w:eastAsia="MS Mincho"/>
                <w:sz w:val="16"/>
                <w:szCs w:val="16"/>
              </w:rPr>
              <w:t xml:space="preserve"> de ancho x 13.3 </w:t>
            </w:r>
            <w:proofErr w:type="spellStart"/>
            <w:r w:rsidRPr="00DF2111">
              <w:rPr>
                <w:rFonts w:eastAsia="MS Mincho"/>
                <w:sz w:val="16"/>
                <w:szCs w:val="16"/>
              </w:rPr>
              <w:t>cms</w:t>
            </w:r>
            <w:proofErr w:type="spellEnd"/>
            <w:r w:rsidRPr="00DF2111">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DF2111">
              <w:rPr>
                <w:rFonts w:eastAsia="MS Mincho"/>
                <w:sz w:val="16"/>
                <w:szCs w:val="16"/>
              </w:rPr>
              <w:t>cms</w:t>
            </w:r>
            <w:proofErr w:type="spellEnd"/>
            <w:r w:rsidRPr="00DF2111">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40890DD4" w14:textId="77777777" w:rsidR="00AE71C5" w:rsidRDefault="00AE71C5" w:rsidP="00EE2A48">
            <w:pPr>
              <w:jc w:val="center"/>
              <w:rPr>
                <w:b/>
                <w:bCs/>
                <w:sz w:val="16"/>
                <w:szCs w:val="16"/>
              </w:rPr>
            </w:pPr>
            <w:r w:rsidRPr="00E83719">
              <w:rPr>
                <w:b/>
                <w:bCs/>
                <w:sz w:val="16"/>
                <w:szCs w:val="16"/>
              </w:rPr>
              <w:t xml:space="preserve">LIBRO DE ORACIÓN </w:t>
            </w:r>
          </w:p>
          <w:p w14:paraId="64E44306" w14:textId="77777777" w:rsidR="00AE71C5" w:rsidRPr="00E83719" w:rsidRDefault="00AE71C5" w:rsidP="00EE2A48">
            <w:pPr>
              <w:jc w:val="center"/>
              <w:rPr>
                <w:rFonts w:eastAsia="MS Mincho"/>
                <w:b/>
                <w:bCs/>
                <w:sz w:val="16"/>
                <w:szCs w:val="16"/>
              </w:rPr>
            </w:pPr>
            <w:r w:rsidRPr="00E83719">
              <w:rPr>
                <w:b/>
                <w:bCs/>
                <w:sz w:val="16"/>
                <w:szCs w:val="16"/>
              </w:rPr>
              <w:t>CANTIDAD DOS (02)</w:t>
            </w:r>
          </w:p>
          <w:p w14:paraId="23EC222F" w14:textId="77777777" w:rsidR="00AE71C5" w:rsidRDefault="00AE71C5" w:rsidP="00EE2A48">
            <w:pPr>
              <w:jc w:val="both"/>
              <w:rPr>
                <w:rFonts w:eastAsia="MS Mincho"/>
                <w:sz w:val="16"/>
                <w:szCs w:val="16"/>
              </w:rPr>
            </w:pPr>
            <w:r w:rsidRPr="00DF2111">
              <w:rPr>
                <w:noProof/>
                <w:sz w:val="16"/>
                <w:szCs w:val="16"/>
              </w:rPr>
              <w:drawing>
                <wp:anchor distT="0" distB="0" distL="114300" distR="114300" simplePos="0" relativeHeight="251683840" behindDoc="0" locked="0" layoutInCell="1" allowOverlap="1" wp14:anchorId="59CCB394" wp14:editId="1D121367">
                  <wp:simplePos x="0" y="0"/>
                  <wp:positionH relativeFrom="column">
                    <wp:posOffset>2026920</wp:posOffset>
                  </wp:positionH>
                  <wp:positionV relativeFrom="paragraph">
                    <wp:posOffset>81280</wp:posOffset>
                  </wp:positionV>
                  <wp:extent cx="1320800" cy="1052830"/>
                  <wp:effectExtent l="0" t="0" r="0" b="0"/>
                  <wp:wrapNone/>
                  <wp:docPr id="144013212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35" cstate="print">
                            <a:extLst>
                              <a:ext uri="{28A0092B-C50C-407E-A947-70E740481C1C}">
                                <a14:useLocalDpi xmlns:a14="http://schemas.microsoft.com/office/drawing/2010/main" val="0"/>
                              </a:ext>
                            </a:extLst>
                          </a:blip>
                          <a:stretch>
                            <a:fillRect/>
                          </a:stretch>
                        </pic:blipFill>
                        <pic:spPr>
                          <a:xfrm>
                            <a:off x="0" y="0"/>
                            <a:ext cx="1320800" cy="1052830"/>
                          </a:xfrm>
                          <a:prstGeom prst="rect">
                            <a:avLst/>
                          </a:prstGeom>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684864" behindDoc="0" locked="0" layoutInCell="1" allowOverlap="1" wp14:anchorId="597F19B4" wp14:editId="7C09EC92">
                  <wp:simplePos x="0" y="0"/>
                  <wp:positionH relativeFrom="column">
                    <wp:posOffset>735965</wp:posOffset>
                  </wp:positionH>
                  <wp:positionV relativeFrom="paragraph">
                    <wp:posOffset>92710</wp:posOffset>
                  </wp:positionV>
                  <wp:extent cx="1132205" cy="1035685"/>
                  <wp:effectExtent l="0" t="0" r="0" b="0"/>
                  <wp:wrapNone/>
                  <wp:docPr id="1202105311" name="Imagen 1202105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36" cstate="print">
                            <a:extLst>
                              <a:ext uri="{28A0092B-C50C-407E-A947-70E740481C1C}">
                                <a14:useLocalDpi xmlns:a14="http://schemas.microsoft.com/office/drawing/2010/main" val="0"/>
                              </a:ext>
                            </a:extLst>
                          </a:blip>
                          <a:srcRect l="67048" t="14985" r="1778" b="11883"/>
                          <a:stretch/>
                        </pic:blipFill>
                        <pic:spPr bwMode="auto">
                          <a:xfrm>
                            <a:off x="0" y="0"/>
                            <a:ext cx="1132205" cy="10356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4E83938" w14:textId="77777777" w:rsidR="00AE71C5" w:rsidRDefault="00AE71C5" w:rsidP="00EE2A48">
            <w:pPr>
              <w:jc w:val="both"/>
              <w:rPr>
                <w:rFonts w:eastAsia="MS Mincho"/>
                <w:sz w:val="16"/>
                <w:szCs w:val="16"/>
              </w:rPr>
            </w:pPr>
          </w:p>
          <w:p w14:paraId="4BE7F282" w14:textId="77777777" w:rsidR="00AE71C5" w:rsidRDefault="00AE71C5" w:rsidP="00EE2A48">
            <w:pPr>
              <w:jc w:val="both"/>
              <w:rPr>
                <w:rFonts w:eastAsia="MS Mincho"/>
                <w:sz w:val="16"/>
                <w:szCs w:val="16"/>
              </w:rPr>
            </w:pPr>
          </w:p>
          <w:p w14:paraId="1C4F44EA" w14:textId="77777777" w:rsidR="00AE71C5" w:rsidRPr="00DF2111" w:rsidRDefault="00AE71C5" w:rsidP="00EE2A48">
            <w:pPr>
              <w:jc w:val="both"/>
              <w:rPr>
                <w:rFonts w:eastAsia="MS Mincho"/>
                <w:sz w:val="16"/>
                <w:szCs w:val="16"/>
              </w:rPr>
            </w:pPr>
          </w:p>
          <w:p w14:paraId="281376C3" w14:textId="77777777" w:rsidR="00AE71C5" w:rsidRDefault="00AE71C5" w:rsidP="00EE2A48">
            <w:pPr>
              <w:jc w:val="both"/>
              <w:rPr>
                <w:rFonts w:eastAsia="MS Mincho"/>
                <w:sz w:val="16"/>
                <w:szCs w:val="16"/>
              </w:rPr>
            </w:pPr>
          </w:p>
          <w:p w14:paraId="0DBFE1B2" w14:textId="77777777" w:rsidR="00AE71C5" w:rsidRDefault="00AE71C5" w:rsidP="00EE2A48">
            <w:pPr>
              <w:jc w:val="both"/>
              <w:rPr>
                <w:rFonts w:eastAsia="MS Mincho"/>
                <w:sz w:val="16"/>
                <w:szCs w:val="16"/>
              </w:rPr>
            </w:pPr>
          </w:p>
          <w:p w14:paraId="3D19773E" w14:textId="77777777" w:rsidR="00AE71C5" w:rsidRDefault="00AE71C5" w:rsidP="00EE2A48">
            <w:pPr>
              <w:jc w:val="both"/>
              <w:rPr>
                <w:rFonts w:eastAsia="MS Mincho"/>
                <w:sz w:val="16"/>
                <w:szCs w:val="16"/>
              </w:rPr>
            </w:pPr>
          </w:p>
          <w:p w14:paraId="4782E50C" w14:textId="77777777" w:rsidR="00AE71C5" w:rsidRDefault="00AE71C5" w:rsidP="00EE2A48">
            <w:pPr>
              <w:jc w:val="both"/>
              <w:rPr>
                <w:rFonts w:eastAsia="MS Mincho"/>
                <w:sz w:val="16"/>
                <w:szCs w:val="16"/>
              </w:rPr>
            </w:pPr>
          </w:p>
          <w:p w14:paraId="4037CD52" w14:textId="77777777" w:rsidR="00AE71C5" w:rsidRDefault="00AE71C5" w:rsidP="00EE2A48">
            <w:pPr>
              <w:jc w:val="both"/>
              <w:rPr>
                <w:rFonts w:eastAsia="MS Mincho"/>
                <w:sz w:val="16"/>
                <w:szCs w:val="16"/>
              </w:rPr>
            </w:pPr>
          </w:p>
          <w:p w14:paraId="3E48ADAE" w14:textId="77777777" w:rsidR="00AE71C5" w:rsidRDefault="00AE71C5" w:rsidP="00EE2A48">
            <w:pPr>
              <w:jc w:val="both"/>
              <w:rPr>
                <w:rFonts w:eastAsia="MS Mincho"/>
                <w:sz w:val="16"/>
                <w:szCs w:val="16"/>
              </w:rPr>
            </w:pPr>
          </w:p>
          <w:p w14:paraId="60777A69" w14:textId="77777777" w:rsidR="00AE71C5" w:rsidRDefault="00AE71C5" w:rsidP="00EE2A48">
            <w:pPr>
              <w:jc w:val="both"/>
              <w:rPr>
                <w:rFonts w:eastAsia="MS Mincho"/>
                <w:sz w:val="16"/>
                <w:szCs w:val="16"/>
              </w:rPr>
            </w:pPr>
          </w:p>
          <w:p w14:paraId="15422EC0" w14:textId="053BC169" w:rsidR="00AE71C5" w:rsidRDefault="00AE71C5" w:rsidP="00EE2A48">
            <w:pPr>
              <w:jc w:val="both"/>
              <w:rPr>
                <w:rFonts w:eastAsia="MS Mincho"/>
                <w:sz w:val="16"/>
                <w:szCs w:val="16"/>
              </w:rPr>
            </w:pPr>
            <w:r w:rsidRPr="00DF2111">
              <w:rPr>
                <w:rFonts w:eastAsia="MS Mincho"/>
                <w:sz w:val="16"/>
                <w:szCs w:val="16"/>
              </w:rPr>
              <w:t xml:space="preserve">Una (1) camándula o Rosario con diseño alusivo a La Policía de 38,5 </w:t>
            </w:r>
            <w:proofErr w:type="spellStart"/>
            <w:r w:rsidRPr="00DF2111">
              <w:rPr>
                <w:rFonts w:eastAsia="MS Mincho"/>
                <w:sz w:val="16"/>
                <w:szCs w:val="16"/>
              </w:rPr>
              <w:t>cms</w:t>
            </w:r>
            <w:proofErr w:type="spellEnd"/>
            <w:r w:rsidRPr="00DF2111">
              <w:rPr>
                <w:rFonts w:eastAsia="MS Mincho"/>
                <w:sz w:val="16"/>
                <w:szCs w:val="16"/>
              </w:rPr>
              <w:t xml:space="preserve"> de largo, en hilo verde, piedras plásticas unicolor verde transparente, medalla religiosa en plata aviejada medidas 2 </w:t>
            </w:r>
            <w:proofErr w:type="spellStart"/>
            <w:r w:rsidRPr="00DF2111">
              <w:rPr>
                <w:rFonts w:eastAsia="MS Mincho"/>
                <w:sz w:val="16"/>
                <w:szCs w:val="16"/>
              </w:rPr>
              <w:t>cms</w:t>
            </w:r>
            <w:proofErr w:type="spellEnd"/>
            <w:r w:rsidRPr="00DF2111">
              <w:rPr>
                <w:rFonts w:eastAsia="MS Mincho"/>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DF2111">
              <w:rPr>
                <w:rFonts w:eastAsia="MS Mincho"/>
                <w:sz w:val="16"/>
                <w:szCs w:val="16"/>
              </w:rPr>
              <w:t>cms</w:t>
            </w:r>
            <w:proofErr w:type="spellEnd"/>
            <w:r w:rsidRPr="00DF2111">
              <w:rPr>
                <w:rFonts w:eastAsia="MS Mincho"/>
                <w:sz w:val="16"/>
                <w:szCs w:val="16"/>
              </w:rPr>
              <w:t xml:space="preserve"> de diámetro, empacada en bolsa plástica y en caja </w:t>
            </w:r>
            <w:proofErr w:type="spellStart"/>
            <w:r w:rsidRPr="00DF2111">
              <w:rPr>
                <w:rFonts w:eastAsia="MS Mincho"/>
                <w:sz w:val="16"/>
                <w:szCs w:val="16"/>
              </w:rPr>
              <w:t>propalcote</w:t>
            </w:r>
            <w:proofErr w:type="spellEnd"/>
            <w:r w:rsidRPr="00DF2111">
              <w:rPr>
                <w:rFonts w:eastAsia="MS Mincho"/>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DF2111">
              <w:rPr>
                <w:rFonts w:eastAsia="MS Mincho"/>
                <w:sz w:val="16"/>
                <w:szCs w:val="16"/>
              </w:rPr>
              <w:t>cms</w:t>
            </w:r>
            <w:proofErr w:type="spellEnd"/>
            <w:r w:rsidRPr="00DF2111">
              <w:rPr>
                <w:rFonts w:eastAsia="MS Mincho"/>
                <w:sz w:val="16"/>
                <w:szCs w:val="16"/>
              </w:rPr>
              <w:t xml:space="preserve"> de diámetro, troquelada y armada. </w:t>
            </w:r>
          </w:p>
          <w:p w14:paraId="2708415C" w14:textId="77777777" w:rsidR="00AE71C5" w:rsidRDefault="00AE71C5" w:rsidP="00EE2A48">
            <w:pPr>
              <w:jc w:val="center"/>
              <w:rPr>
                <w:b/>
                <w:bCs/>
                <w:sz w:val="16"/>
                <w:szCs w:val="16"/>
              </w:rPr>
            </w:pPr>
            <w:r w:rsidRPr="00E83719">
              <w:rPr>
                <w:b/>
                <w:bCs/>
                <w:sz w:val="16"/>
                <w:szCs w:val="16"/>
              </w:rPr>
              <w:t xml:space="preserve">CAMÁNDULA O ROSARIO </w:t>
            </w:r>
          </w:p>
          <w:p w14:paraId="02C03673" w14:textId="77777777" w:rsidR="00AE71C5" w:rsidRDefault="00AE71C5" w:rsidP="00EE2A48">
            <w:pPr>
              <w:jc w:val="center"/>
              <w:rPr>
                <w:b/>
                <w:bCs/>
                <w:sz w:val="16"/>
                <w:szCs w:val="16"/>
              </w:rPr>
            </w:pPr>
            <w:r w:rsidRPr="00E83719">
              <w:rPr>
                <w:b/>
                <w:bCs/>
                <w:sz w:val="16"/>
                <w:szCs w:val="16"/>
              </w:rPr>
              <w:t>CANTIDAD UNA (01)</w:t>
            </w:r>
          </w:p>
          <w:p w14:paraId="22F58CF5" w14:textId="77777777" w:rsidR="00AE71C5" w:rsidRPr="00D75037" w:rsidRDefault="00AE71C5" w:rsidP="00EE2A48">
            <w:pPr>
              <w:jc w:val="center"/>
              <w:rPr>
                <w:rFonts w:eastAsia="MS Mincho"/>
                <w:b/>
                <w:bCs/>
                <w:sz w:val="16"/>
                <w:szCs w:val="16"/>
              </w:rPr>
            </w:pPr>
            <w:r w:rsidRPr="00DF2111">
              <w:rPr>
                <w:noProof/>
                <w:sz w:val="16"/>
                <w:szCs w:val="16"/>
              </w:rPr>
              <w:drawing>
                <wp:anchor distT="0" distB="0" distL="114300" distR="114300" simplePos="0" relativeHeight="251685888" behindDoc="0" locked="0" layoutInCell="1" allowOverlap="1" wp14:anchorId="23C5A99B" wp14:editId="71086FDB">
                  <wp:simplePos x="0" y="0"/>
                  <wp:positionH relativeFrom="column">
                    <wp:posOffset>1355090</wp:posOffset>
                  </wp:positionH>
                  <wp:positionV relativeFrom="paragraph">
                    <wp:posOffset>29845</wp:posOffset>
                  </wp:positionV>
                  <wp:extent cx="1226185" cy="767715"/>
                  <wp:effectExtent l="0" t="0" r="0" b="0"/>
                  <wp:wrapNone/>
                  <wp:docPr id="186064431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37" cstate="print">
                            <a:extLst>
                              <a:ext uri="{28A0092B-C50C-407E-A947-70E740481C1C}">
                                <a14:useLocalDpi xmlns:a14="http://schemas.microsoft.com/office/drawing/2010/main" val="0"/>
                              </a:ext>
                            </a:extLst>
                          </a:blip>
                          <a:srcRect l="9469" r="13154"/>
                          <a:stretch/>
                        </pic:blipFill>
                        <pic:spPr bwMode="auto">
                          <a:xfrm>
                            <a:off x="0" y="0"/>
                            <a:ext cx="1226185"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2D48CE" w14:textId="77777777" w:rsidR="00AE71C5" w:rsidRDefault="00AE71C5" w:rsidP="00EE2A48">
            <w:pPr>
              <w:jc w:val="both"/>
              <w:rPr>
                <w:rFonts w:eastAsia="MS Mincho"/>
                <w:sz w:val="16"/>
                <w:szCs w:val="16"/>
              </w:rPr>
            </w:pPr>
          </w:p>
          <w:p w14:paraId="014EE15A" w14:textId="77777777" w:rsidR="00AE71C5" w:rsidRDefault="00AE71C5" w:rsidP="00EE2A48">
            <w:pPr>
              <w:jc w:val="both"/>
              <w:rPr>
                <w:rFonts w:eastAsia="MS Mincho"/>
                <w:sz w:val="16"/>
                <w:szCs w:val="16"/>
              </w:rPr>
            </w:pPr>
          </w:p>
          <w:p w14:paraId="4A27FD5B" w14:textId="77777777" w:rsidR="00AE71C5" w:rsidRPr="00DF2111" w:rsidRDefault="00AE71C5" w:rsidP="00EE2A48">
            <w:pPr>
              <w:jc w:val="both"/>
              <w:rPr>
                <w:rFonts w:eastAsia="MS Mincho"/>
                <w:sz w:val="16"/>
                <w:szCs w:val="16"/>
              </w:rPr>
            </w:pPr>
          </w:p>
          <w:p w14:paraId="7B2F66B8" w14:textId="77777777" w:rsidR="00AE71C5" w:rsidRDefault="00AE71C5" w:rsidP="00EE2A48">
            <w:pPr>
              <w:jc w:val="both"/>
              <w:rPr>
                <w:rFonts w:eastAsia="MS Mincho"/>
                <w:sz w:val="16"/>
                <w:szCs w:val="16"/>
              </w:rPr>
            </w:pPr>
          </w:p>
          <w:p w14:paraId="2F4DD549" w14:textId="77777777" w:rsidR="00AE71C5" w:rsidRDefault="00AE71C5" w:rsidP="00EE2A48">
            <w:pPr>
              <w:jc w:val="both"/>
              <w:rPr>
                <w:rFonts w:eastAsia="MS Mincho"/>
                <w:sz w:val="16"/>
                <w:szCs w:val="16"/>
              </w:rPr>
            </w:pPr>
          </w:p>
          <w:p w14:paraId="7C35A6D6" w14:textId="77777777" w:rsidR="00AE71C5" w:rsidRDefault="00AE71C5" w:rsidP="00EE2A48">
            <w:pPr>
              <w:jc w:val="both"/>
              <w:rPr>
                <w:rFonts w:eastAsia="MS Mincho"/>
                <w:sz w:val="16"/>
                <w:szCs w:val="16"/>
              </w:rPr>
            </w:pPr>
          </w:p>
          <w:p w14:paraId="27A98E51" w14:textId="77777777" w:rsidR="00AE71C5" w:rsidRDefault="00AE71C5" w:rsidP="00EE2A48">
            <w:pPr>
              <w:jc w:val="both"/>
              <w:rPr>
                <w:rFonts w:eastAsia="MS Mincho"/>
                <w:sz w:val="16"/>
                <w:szCs w:val="16"/>
              </w:rPr>
            </w:pPr>
          </w:p>
          <w:p w14:paraId="6484A444" w14:textId="314E65F1" w:rsidR="00AE71C5" w:rsidRDefault="00AE71C5" w:rsidP="00EE2A48">
            <w:pPr>
              <w:jc w:val="both"/>
              <w:rPr>
                <w:rFonts w:eastAsia="MS Mincho"/>
                <w:sz w:val="16"/>
                <w:szCs w:val="16"/>
              </w:rPr>
            </w:pPr>
            <w:r w:rsidRPr="00DF2111">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4F9EB59F" w14:textId="77777777" w:rsidR="00AE71C5" w:rsidRDefault="00AE71C5" w:rsidP="00EE2A48">
            <w:pPr>
              <w:jc w:val="both"/>
              <w:rPr>
                <w:rFonts w:eastAsia="MS Mincho"/>
                <w:sz w:val="16"/>
                <w:szCs w:val="16"/>
              </w:rPr>
            </w:pPr>
          </w:p>
          <w:p w14:paraId="16AA6457" w14:textId="77777777" w:rsidR="00AE71C5" w:rsidRPr="00D75037" w:rsidRDefault="00AE71C5" w:rsidP="00EE2A48">
            <w:pPr>
              <w:jc w:val="both"/>
              <w:rPr>
                <w:rFonts w:eastAsia="MS Mincho"/>
                <w:sz w:val="16"/>
                <w:szCs w:val="16"/>
              </w:rPr>
            </w:pPr>
          </w:p>
          <w:p w14:paraId="21D80D56" w14:textId="77777777" w:rsidR="00AE71C5" w:rsidRDefault="00AE71C5" w:rsidP="00EE2A48">
            <w:pPr>
              <w:jc w:val="center"/>
              <w:rPr>
                <w:b/>
                <w:bCs/>
                <w:sz w:val="16"/>
                <w:szCs w:val="16"/>
              </w:rPr>
            </w:pPr>
            <w:r w:rsidRPr="00E83719">
              <w:rPr>
                <w:b/>
                <w:bCs/>
                <w:sz w:val="16"/>
                <w:szCs w:val="16"/>
              </w:rPr>
              <w:t xml:space="preserve">GUÍA DE MEDITACIÓN </w:t>
            </w:r>
          </w:p>
          <w:p w14:paraId="78846AC4" w14:textId="77777777" w:rsidR="00AE71C5" w:rsidRPr="00E83719" w:rsidRDefault="00AE71C5" w:rsidP="00EE2A48">
            <w:pPr>
              <w:jc w:val="center"/>
              <w:rPr>
                <w:rFonts w:eastAsia="MS Mincho"/>
                <w:b/>
                <w:bCs/>
                <w:sz w:val="16"/>
                <w:szCs w:val="16"/>
              </w:rPr>
            </w:pPr>
            <w:r w:rsidRPr="00E83719">
              <w:rPr>
                <w:b/>
                <w:bCs/>
                <w:sz w:val="16"/>
                <w:szCs w:val="16"/>
              </w:rPr>
              <w:t>CANTIDAD UNA (01)</w:t>
            </w:r>
          </w:p>
          <w:p w14:paraId="0B00C8D5" w14:textId="77777777" w:rsidR="00AE71C5" w:rsidRDefault="00AE71C5" w:rsidP="00EE2A48">
            <w:pPr>
              <w:jc w:val="both"/>
              <w:rPr>
                <w:rFonts w:eastAsia="MS Mincho"/>
                <w:sz w:val="16"/>
                <w:szCs w:val="16"/>
              </w:rPr>
            </w:pPr>
            <w:r w:rsidRPr="00DF2111">
              <w:rPr>
                <w:noProof/>
                <w:sz w:val="16"/>
                <w:szCs w:val="16"/>
              </w:rPr>
              <w:drawing>
                <wp:anchor distT="0" distB="0" distL="114300" distR="114300" simplePos="0" relativeHeight="251692032" behindDoc="0" locked="0" layoutInCell="1" allowOverlap="1" wp14:anchorId="6BB80883" wp14:editId="0E2B6F6C">
                  <wp:simplePos x="0" y="0"/>
                  <wp:positionH relativeFrom="column">
                    <wp:posOffset>546100</wp:posOffset>
                  </wp:positionH>
                  <wp:positionV relativeFrom="paragraph">
                    <wp:posOffset>28575</wp:posOffset>
                  </wp:positionV>
                  <wp:extent cx="1035050" cy="836930"/>
                  <wp:effectExtent l="0" t="0" r="0" b="1270"/>
                  <wp:wrapNone/>
                  <wp:docPr id="1239401005" name="Imagen 123940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23" cstate="print">
                            <a:extLst>
                              <a:ext uri="{28A0092B-C50C-407E-A947-70E740481C1C}">
                                <a14:useLocalDpi xmlns:a14="http://schemas.microsoft.com/office/drawing/2010/main" val="0"/>
                              </a:ext>
                            </a:extLst>
                          </a:blip>
                          <a:srcRect l="32322" t="3832" r="32734" b="5414"/>
                          <a:stretch/>
                        </pic:blipFill>
                        <pic:spPr bwMode="auto">
                          <a:xfrm>
                            <a:off x="0" y="0"/>
                            <a:ext cx="1035050" cy="8369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F2111">
              <w:rPr>
                <w:noProof/>
                <w:sz w:val="16"/>
                <w:szCs w:val="16"/>
              </w:rPr>
              <w:drawing>
                <wp:anchor distT="0" distB="0" distL="114300" distR="114300" simplePos="0" relativeHeight="251693056" behindDoc="0" locked="0" layoutInCell="1" allowOverlap="1" wp14:anchorId="335E3004" wp14:editId="3F64E29E">
                  <wp:simplePos x="0" y="0"/>
                  <wp:positionH relativeFrom="column">
                    <wp:posOffset>1856740</wp:posOffset>
                  </wp:positionH>
                  <wp:positionV relativeFrom="paragraph">
                    <wp:posOffset>33655</wp:posOffset>
                  </wp:positionV>
                  <wp:extent cx="1394460" cy="854710"/>
                  <wp:effectExtent l="0" t="0" r="0" b="2540"/>
                  <wp:wrapNone/>
                  <wp:docPr id="1712590209" name="Imagen 1712590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38" cstate="print">
                            <a:extLst>
                              <a:ext uri="{28A0092B-C50C-407E-A947-70E740481C1C}">
                                <a14:useLocalDpi xmlns:a14="http://schemas.microsoft.com/office/drawing/2010/main" val="0"/>
                              </a:ext>
                            </a:extLst>
                          </a:blip>
                          <a:srcRect l="17942" r="15015"/>
                          <a:stretch/>
                        </pic:blipFill>
                        <pic:spPr bwMode="auto">
                          <a:xfrm>
                            <a:off x="0" y="0"/>
                            <a:ext cx="1394460" cy="8547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8254EF3" w14:textId="77777777" w:rsidR="00AE71C5" w:rsidRDefault="00AE71C5" w:rsidP="00EE2A48">
            <w:pPr>
              <w:jc w:val="both"/>
              <w:rPr>
                <w:rFonts w:eastAsia="MS Mincho"/>
                <w:sz w:val="16"/>
                <w:szCs w:val="16"/>
              </w:rPr>
            </w:pPr>
          </w:p>
          <w:p w14:paraId="0A528344" w14:textId="77777777" w:rsidR="00AE71C5" w:rsidRDefault="00AE71C5" w:rsidP="00EE2A48">
            <w:pPr>
              <w:jc w:val="both"/>
              <w:rPr>
                <w:rFonts w:eastAsia="MS Mincho"/>
                <w:sz w:val="16"/>
                <w:szCs w:val="16"/>
              </w:rPr>
            </w:pPr>
          </w:p>
          <w:p w14:paraId="1A828A04" w14:textId="77777777" w:rsidR="00AE71C5" w:rsidRDefault="00AE71C5" w:rsidP="00EE2A48">
            <w:pPr>
              <w:jc w:val="both"/>
              <w:rPr>
                <w:rFonts w:eastAsia="MS Mincho"/>
                <w:sz w:val="16"/>
                <w:szCs w:val="16"/>
              </w:rPr>
            </w:pPr>
          </w:p>
          <w:p w14:paraId="1CF58BC7" w14:textId="77777777" w:rsidR="00AE71C5" w:rsidRDefault="00AE71C5" w:rsidP="00EE2A48">
            <w:pPr>
              <w:jc w:val="both"/>
              <w:rPr>
                <w:rFonts w:eastAsia="MS Mincho"/>
                <w:sz w:val="16"/>
                <w:szCs w:val="16"/>
              </w:rPr>
            </w:pPr>
          </w:p>
          <w:p w14:paraId="6A3FA570" w14:textId="77777777" w:rsidR="00AE71C5" w:rsidRDefault="00AE71C5" w:rsidP="00EE2A48">
            <w:pPr>
              <w:jc w:val="both"/>
              <w:rPr>
                <w:rFonts w:eastAsia="MS Mincho"/>
                <w:sz w:val="16"/>
                <w:szCs w:val="16"/>
              </w:rPr>
            </w:pPr>
          </w:p>
          <w:p w14:paraId="60723FED" w14:textId="77777777" w:rsidR="00AE71C5" w:rsidRDefault="00AE71C5" w:rsidP="00EE2A48">
            <w:pPr>
              <w:jc w:val="both"/>
              <w:rPr>
                <w:rFonts w:eastAsia="MS Mincho"/>
                <w:sz w:val="16"/>
                <w:szCs w:val="16"/>
              </w:rPr>
            </w:pPr>
          </w:p>
          <w:p w14:paraId="3FF48443" w14:textId="77777777" w:rsidR="00AE71C5" w:rsidRDefault="00AE71C5" w:rsidP="00EE2A48">
            <w:pPr>
              <w:jc w:val="both"/>
              <w:rPr>
                <w:rFonts w:eastAsia="MS Mincho"/>
                <w:sz w:val="16"/>
                <w:szCs w:val="16"/>
              </w:rPr>
            </w:pPr>
          </w:p>
          <w:p w14:paraId="13002058" w14:textId="1A0B5625" w:rsidR="00AE71C5" w:rsidRDefault="00AE71C5" w:rsidP="00EE2A48">
            <w:pPr>
              <w:jc w:val="both"/>
              <w:rPr>
                <w:rFonts w:eastAsia="MS Mincho"/>
                <w:sz w:val="16"/>
                <w:szCs w:val="16"/>
              </w:rPr>
            </w:pPr>
            <w:r w:rsidRPr="00DF2111">
              <w:rPr>
                <w:noProof/>
                <w:sz w:val="16"/>
                <w:szCs w:val="16"/>
              </w:rPr>
              <w:drawing>
                <wp:anchor distT="0" distB="0" distL="114300" distR="114300" simplePos="0" relativeHeight="251686912" behindDoc="0" locked="0" layoutInCell="1" allowOverlap="1" wp14:anchorId="1C56A716" wp14:editId="4354A8BF">
                  <wp:simplePos x="0" y="0"/>
                  <wp:positionH relativeFrom="column">
                    <wp:posOffset>1661795</wp:posOffset>
                  </wp:positionH>
                  <wp:positionV relativeFrom="paragraph">
                    <wp:posOffset>451485</wp:posOffset>
                  </wp:positionV>
                  <wp:extent cx="807720" cy="1378585"/>
                  <wp:effectExtent l="317" t="0" r="0" b="0"/>
                  <wp:wrapNone/>
                  <wp:docPr id="928785491" name="Imagen 928785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807720" cy="1378585"/>
                          </a:xfrm>
                          <a:prstGeom prst="rect">
                            <a:avLst/>
                          </a:prstGeom>
                        </pic:spPr>
                      </pic:pic>
                    </a:graphicData>
                  </a:graphic>
                  <wp14:sizeRelH relativeFrom="page">
                    <wp14:pctWidth>0</wp14:pctWidth>
                  </wp14:sizeRelH>
                  <wp14:sizeRelV relativeFrom="page">
                    <wp14:pctHeight>0</wp14:pctHeight>
                  </wp14:sizeRelV>
                </wp:anchor>
              </w:drawing>
            </w:r>
            <w:r w:rsidRPr="00DF2111">
              <w:rPr>
                <w:rFonts w:eastAsia="MS Mincho"/>
                <w:sz w:val="16"/>
                <w:szCs w:val="16"/>
              </w:rPr>
              <w:t>Una (1) Rosa liofilizada o preservada en urna de cristal, tamaño 30X19 centímetros aprox., base de madera, color blanco, sin marquilla de la funeraria prestadora del servicio.</w:t>
            </w:r>
          </w:p>
          <w:p w14:paraId="06E59BA6" w14:textId="77777777" w:rsidR="00AE71C5" w:rsidRDefault="00AE71C5" w:rsidP="00EE2A48">
            <w:pPr>
              <w:jc w:val="center"/>
              <w:rPr>
                <w:b/>
                <w:bCs/>
                <w:sz w:val="16"/>
                <w:szCs w:val="16"/>
              </w:rPr>
            </w:pPr>
            <w:r w:rsidRPr="00E83719">
              <w:rPr>
                <w:b/>
                <w:bCs/>
                <w:sz w:val="16"/>
                <w:szCs w:val="16"/>
              </w:rPr>
              <w:t>ROSA LIOFILIZADA O PRESERVADA EN URNA DE CRISTAL</w:t>
            </w:r>
          </w:p>
          <w:p w14:paraId="3190F451" w14:textId="77777777" w:rsidR="00AE71C5" w:rsidRPr="00E83719" w:rsidRDefault="00AE71C5" w:rsidP="00EE2A48">
            <w:pPr>
              <w:jc w:val="center"/>
              <w:rPr>
                <w:rFonts w:eastAsia="MS Mincho"/>
                <w:b/>
                <w:bCs/>
                <w:sz w:val="16"/>
                <w:szCs w:val="16"/>
              </w:rPr>
            </w:pPr>
            <w:r w:rsidRPr="00E83719">
              <w:rPr>
                <w:b/>
                <w:bCs/>
                <w:sz w:val="16"/>
                <w:szCs w:val="16"/>
              </w:rPr>
              <w:t xml:space="preserve"> CANTIDAD UNA (01)</w:t>
            </w:r>
          </w:p>
          <w:p w14:paraId="20F98611" w14:textId="77777777" w:rsidR="00AE71C5" w:rsidRDefault="00AE71C5" w:rsidP="00EE2A48">
            <w:pPr>
              <w:jc w:val="both"/>
              <w:rPr>
                <w:rFonts w:eastAsia="MS Mincho"/>
                <w:sz w:val="16"/>
                <w:szCs w:val="16"/>
              </w:rPr>
            </w:pPr>
          </w:p>
          <w:p w14:paraId="1F990E53" w14:textId="77777777" w:rsidR="00AE71C5" w:rsidRDefault="00AE71C5" w:rsidP="00EE2A48">
            <w:pPr>
              <w:jc w:val="both"/>
              <w:rPr>
                <w:rFonts w:eastAsia="MS Mincho"/>
                <w:sz w:val="16"/>
                <w:szCs w:val="16"/>
              </w:rPr>
            </w:pPr>
          </w:p>
          <w:p w14:paraId="4DC738F4" w14:textId="77777777" w:rsidR="00AE71C5" w:rsidRPr="00DF2111" w:rsidRDefault="00AE71C5" w:rsidP="00EE2A48">
            <w:pPr>
              <w:jc w:val="both"/>
              <w:rPr>
                <w:rFonts w:eastAsia="MS Mincho"/>
                <w:sz w:val="16"/>
                <w:szCs w:val="16"/>
              </w:rPr>
            </w:pPr>
          </w:p>
          <w:p w14:paraId="6EE0C852" w14:textId="77777777" w:rsidR="00AE71C5" w:rsidRDefault="00AE71C5" w:rsidP="00EE2A48">
            <w:pPr>
              <w:jc w:val="both"/>
              <w:rPr>
                <w:rFonts w:eastAsia="MS Mincho"/>
                <w:sz w:val="16"/>
                <w:szCs w:val="16"/>
              </w:rPr>
            </w:pPr>
          </w:p>
          <w:p w14:paraId="0E4DA9AD" w14:textId="77777777" w:rsidR="00AE71C5" w:rsidRDefault="00AE71C5" w:rsidP="00EE2A48">
            <w:pPr>
              <w:jc w:val="both"/>
              <w:rPr>
                <w:rFonts w:eastAsia="MS Mincho"/>
                <w:sz w:val="16"/>
                <w:szCs w:val="16"/>
              </w:rPr>
            </w:pPr>
          </w:p>
          <w:p w14:paraId="59A349B7" w14:textId="77777777" w:rsidR="00AE71C5" w:rsidRDefault="00AE71C5" w:rsidP="00EE2A48">
            <w:pPr>
              <w:jc w:val="both"/>
              <w:rPr>
                <w:rFonts w:eastAsia="MS Mincho"/>
                <w:sz w:val="16"/>
                <w:szCs w:val="16"/>
              </w:rPr>
            </w:pPr>
          </w:p>
          <w:p w14:paraId="583ABA55" w14:textId="77777777" w:rsidR="00AE71C5" w:rsidRDefault="00AE71C5" w:rsidP="00EE2A48">
            <w:pPr>
              <w:jc w:val="both"/>
              <w:rPr>
                <w:rFonts w:eastAsia="MS Mincho"/>
                <w:sz w:val="16"/>
                <w:szCs w:val="16"/>
              </w:rPr>
            </w:pPr>
          </w:p>
          <w:p w14:paraId="26769468" w14:textId="77777777" w:rsidR="00AE71C5" w:rsidRDefault="00AE71C5" w:rsidP="00EE2A48">
            <w:pPr>
              <w:jc w:val="both"/>
              <w:rPr>
                <w:rFonts w:eastAsia="MS Mincho"/>
                <w:sz w:val="16"/>
                <w:szCs w:val="16"/>
              </w:rPr>
            </w:pPr>
          </w:p>
          <w:p w14:paraId="54ADAAD3" w14:textId="77777777" w:rsidR="00AE71C5" w:rsidRDefault="00AE71C5" w:rsidP="00EE2A48">
            <w:pPr>
              <w:jc w:val="both"/>
              <w:rPr>
                <w:rFonts w:eastAsia="MS Mincho"/>
                <w:sz w:val="16"/>
                <w:szCs w:val="16"/>
              </w:rPr>
            </w:pPr>
          </w:p>
          <w:p w14:paraId="4071F045" w14:textId="2E282203" w:rsidR="00AE71C5" w:rsidRPr="00DF2111" w:rsidRDefault="00AE71C5" w:rsidP="00EE2A48">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25" w:type="pct"/>
          </w:tcPr>
          <w:p w14:paraId="6E1B51EB" w14:textId="77777777" w:rsidR="00AE71C5" w:rsidRPr="00DF2111" w:rsidRDefault="00AE71C5" w:rsidP="00EE2A48">
            <w:pPr>
              <w:jc w:val="both"/>
              <w:rPr>
                <w:rFonts w:eastAsia="MS Mincho"/>
                <w:sz w:val="16"/>
                <w:szCs w:val="16"/>
              </w:rPr>
            </w:pPr>
          </w:p>
        </w:tc>
        <w:tc>
          <w:tcPr>
            <w:tcW w:w="528" w:type="pct"/>
          </w:tcPr>
          <w:p w14:paraId="29228FD2" w14:textId="77777777" w:rsidR="00AE71C5" w:rsidRPr="00DF2111" w:rsidRDefault="00AE71C5" w:rsidP="00EE2A48">
            <w:pPr>
              <w:jc w:val="both"/>
              <w:rPr>
                <w:rFonts w:eastAsia="MS Mincho"/>
                <w:sz w:val="16"/>
                <w:szCs w:val="16"/>
              </w:rPr>
            </w:pPr>
          </w:p>
        </w:tc>
      </w:tr>
      <w:tr w:rsidR="00AE71C5" w:rsidRPr="00DF2111" w14:paraId="456600B9" w14:textId="77777777" w:rsidTr="00EE2A48">
        <w:tc>
          <w:tcPr>
            <w:tcW w:w="218" w:type="pct"/>
            <w:vAlign w:val="center"/>
          </w:tcPr>
          <w:p w14:paraId="0C0A7753"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08905617" w14:textId="77777777" w:rsidR="00AE71C5" w:rsidRPr="00DF2111" w:rsidRDefault="00AE71C5" w:rsidP="00EE2A48">
            <w:pPr>
              <w:jc w:val="center"/>
              <w:rPr>
                <w:rFonts w:eastAsia="MS Mincho"/>
                <w:b/>
                <w:bCs/>
                <w:sz w:val="16"/>
                <w:szCs w:val="16"/>
              </w:rPr>
            </w:pPr>
            <w:r w:rsidRPr="00DF2111">
              <w:rPr>
                <w:rFonts w:eastAsia="MS Mincho"/>
                <w:b/>
                <w:bCs/>
                <w:sz w:val="16"/>
                <w:szCs w:val="16"/>
              </w:rPr>
              <w:t>ARREGLOS</w:t>
            </w:r>
          </w:p>
          <w:p w14:paraId="244366E8" w14:textId="77777777" w:rsidR="00AE71C5" w:rsidRPr="00DF2111" w:rsidRDefault="00AE71C5" w:rsidP="00EE2A48">
            <w:pPr>
              <w:jc w:val="center"/>
              <w:rPr>
                <w:rFonts w:eastAsia="MS Mincho"/>
                <w:b/>
                <w:bCs/>
                <w:sz w:val="16"/>
                <w:szCs w:val="16"/>
              </w:rPr>
            </w:pPr>
            <w:r w:rsidRPr="00DF2111">
              <w:rPr>
                <w:rFonts w:eastAsia="MS Mincho"/>
                <w:b/>
                <w:bCs/>
                <w:sz w:val="16"/>
                <w:szCs w:val="16"/>
              </w:rPr>
              <w:t>FLORALES</w:t>
            </w:r>
          </w:p>
        </w:tc>
        <w:tc>
          <w:tcPr>
            <w:tcW w:w="3032" w:type="pct"/>
            <w:vAlign w:val="center"/>
          </w:tcPr>
          <w:p w14:paraId="48CF8EC0"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25" w:type="pct"/>
          </w:tcPr>
          <w:p w14:paraId="5DA425A1" w14:textId="77777777" w:rsidR="00AE71C5" w:rsidRPr="00DF2111" w:rsidRDefault="00AE71C5" w:rsidP="00EE2A48">
            <w:pPr>
              <w:jc w:val="both"/>
              <w:rPr>
                <w:rFonts w:eastAsia="MS Mincho"/>
                <w:sz w:val="16"/>
                <w:szCs w:val="16"/>
              </w:rPr>
            </w:pPr>
          </w:p>
        </w:tc>
        <w:tc>
          <w:tcPr>
            <w:tcW w:w="528" w:type="pct"/>
          </w:tcPr>
          <w:p w14:paraId="7D446F12" w14:textId="77777777" w:rsidR="00AE71C5" w:rsidRPr="00DF2111" w:rsidRDefault="00AE71C5" w:rsidP="00EE2A48">
            <w:pPr>
              <w:jc w:val="both"/>
              <w:rPr>
                <w:rFonts w:eastAsia="MS Mincho"/>
                <w:sz w:val="16"/>
                <w:szCs w:val="16"/>
              </w:rPr>
            </w:pPr>
          </w:p>
        </w:tc>
      </w:tr>
      <w:tr w:rsidR="00AE71C5" w:rsidRPr="00DF2111" w14:paraId="0B544DF0" w14:textId="77777777" w:rsidTr="00EE2A48">
        <w:tc>
          <w:tcPr>
            <w:tcW w:w="218" w:type="pct"/>
            <w:vAlign w:val="center"/>
          </w:tcPr>
          <w:p w14:paraId="7536845B"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7809E61" w14:textId="77777777" w:rsidR="00AE71C5" w:rsidRPr="00DF2111" w:rsidRDefault="00AE71C5" w:rsidP="00EE2A48">
            <w:pPr>
              <w:jc w:val="center"/>
              <w:rPr>
                <w:rFonts w:eastAsia="MS Mincho"/>
                <w:b/>
                <w:bCs/>
                <w:sz w:val="16"/>
                <w:szCs w:val="16"/>
              </w:rPr>
            </w:pPr>
            <w:r w:rsidRPr="00DF2111">
              <w:rPr>
                <w:rFonts w:eastAsia="MS Mincho"/>
                <w:b/>
                <w:bCs/>
                <w:sz w:val="16"/>
                <w:szCs w:val="16"/>
              </w:rPr>
              <w:t>CARTELES PROPIOS DEL SERVICIO FÚNEBRE</w:t>
            </w:r>
          </w:p>
        </w:tc>
        <w:tc>
          <w:tcPr>
            <w:tcW w:w="3032" w:type="pct"/>
            <w:vAlign w:val="center"/>
          </w:tcPr>
          <w:p w14:paraId="2C48CAE1"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25" w:type="pct"/>
          </w:tcPr>
          <w:p w14:paraId="7F9BD2D5" w14:textId="77777777" w:rsidR="00AE71C5" w:rsidRPr="00DF2111" w:rsidRDefault="00AE71C5" w:rsidP="00EE2A48">
            <w:pPr>
              <w:jc w:val="both"/>
              <w:rPr>
                <w:rFonts w:eastAsia="MS Mincho"/>
                <w:sz w:val="16"/>
                <w:szCs w:val="16"/>
              </w:rPr>
            </w:pPr>
          </w:p>
        </w:tc>
        <w:tc>
          <w:tcPr>
            <w:tcW w:w="528" w:type="pct"/>
          </w:tcPr>
          <w:p w14:paraId="17F41EF5" w14:textId="77777777" w:rsidR="00AE71C5" w:rsidRPr="00DF2111" w:rsidRDefault="00AE71C5" w:rsidP="00EE2A48">
            <w:pPr>
              <w:jc w:val="both"/>
              <w:rPr>
                <w:rFonts w:eastAsia="MS Mincho"/>
                <w:sz w:val="16"/>
                <w:szCs w:val="16"/>
              </w:rPr>
            </w:pPr>
          </w:p>
        </w:tc>
      </w:tr>
      <w:tr w:rsidR="00AE71C5" w:rsidRPr="00DF2111" w14:paraId="486B82C9" w14:textId="77777777" w:rsidTr="00EE2A48">
        <w:tc>
          <w:tcPr>
            <w:tcW w:w="218" w:type="pct"/>
            <w:vAlign w:val="center"/>
          </w:tcPr>
          <w:p w14:paraId="3C3E94C1"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7DD7C2A" w14:textId="77777777" w:rsidR="00AE71C5" w:rsidRPr="00DF2111" w:rsidRDefault="00AE71C5" w:rsidP="00EE2A48">
            <w:pPr>
              <w:jc w:val="center"/>
              <w:rPr>
                <w:rFonts w:eastAsia="MS Mincho"/>
                <w:b/>
                <w:bCs/>
                <w:sz w:val="16"/>
                <w:szCs w:val="16"/>
              </w:rPr>
            </w:pPr>
            <w:r w:rsidRPr="00DF2111">
              <w:rPr>
                <w:rFonts w:eastAsia="MS Mincho"/>
                <w:b/>
                <w:bCs/>
                <w:sz w:val="16"/>
                <w:szCs w:val="16"/>
              </w:rPr>
              <w:t>TRANSPORTE ACOMPAÑANTES</w:t>
            </w:r>
          </w:p>
        </w:tc>
        <w:tc>
          <w:tcPr>
            <w:tcW w:w="3032" w:type="pct"/>
            <w:vAlign w:val="center"/>
          </w:tcPr>
          <w:p w14:paraId="16F13F1C" w14:textId="77777777" w:rsidR="00AE71C5" w:rsidRPr="00DF2111" w:rsidRDefault="00AE71C5" w:rsidP="00EE2A48">
            <w:pPr>
              <w:jc w:val="both"/>
              <w:rPr>
                <w:rFonts w:eastAsia="MS Mincho"/>
                <w:sz w:val="16"/>
                <w:szCs w:val="16"/>
              </w:rPr>
            </w:pPr>
            <w:r w:rsidRPr="00A5533B">
              <w:rPr>
                <w:rFonts w:eastAsia="MS Mincho"/>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Pr>
                <w:rFonts w:eastAsia="MS Mincho"/>
                <w:color w:val="000000" w:themeColor="text1"/>
                <w:sz w:val="16"/>
                <w:szCs w:val="16"/>
              </w:rPr>
              <w:t xml:space="preserve">, </w:t>
            </w:r>
            <w:r w:rsidRPr="00DF2111">
              <w:rPr>
                <w:rFonts w:eastAsia="MS Mincho"/>
                <w:sz w:val="16"/>
                <w:szCs w:val="16"/>
              </w:rPr>
              <w:t xml:space="preserve">con capacidad mínima para cuarenta (40) pasajeros sentados o en su defecto dos (2) busetas con capacidad de mínimo (20) pasajeros sentados cada una, con las mismas características de modelo, el cual deberá estar </w:t>
            </w:r>
            <w:r w:rsidRPr="00DF2111">
              <w:rPr>
                <w:rFonts w:eastAsia="MS Mincho"/>
                <w:sz w:val="16"/>
                <w:szCs w:val="16"/>
              </w:rPr>
              <w:lastRenderedPageBreak/>
              <w:t xml:space="preserve">en excelente estado de presentación, mecánica y de conservación, debidamente autorizado por las secretarias de Movilidad o de Tránsito y Transporte de cada jurisdicción, cumpliendo con los siguientes requisitos: </w:t>
            </w:r>
          </w:p>
          <w:p w14:paraId="400EE592" w14:textId="77777777" w:rsidR="00AE71C5" w:rsidRPr="00E83719"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 xml:space="preserve">SOAT – </w:t>
            </w:r>
            <w:proofErr w:type="spellStart"/>
            <w:r w:rsidRPr="00E83719">
              <w:rPr>
                <w:rFonts w:eastAsia="MS Mincho"/>
                <w:sz w:val="16"/>
                <w:szCs w:val="16"/>
              </w:rPr>
              <w:t>Tecnicomecánica</w:t>
            </w:r>
            <w:proofErr w:type="spellEnd"/>
            <w:r w:rsidRPr="00E83719">
              <w:rPr>
                <w:rFonts w:eastAsia="MS Mincho"/>
                <w:sz w:val="16"/>
                <w:szCs w:val="16"/>
              </w:rPr>
              <w:t>, seguros de responsabilidad civil contractual y extracontractual vigentes a la fecha de prestación del servicio.</w:t>
            </w:r>
          </w:p>
          <w:p w14:paraId="1689E80F" w14:textId="77777777" w:rsidR="00AE71C5" w:rsidRPr="00E83719" w:rsidRDefault="00AE71C5" w:rsidP="001F2826">
            <w:pPr>
              <w:pStyle w:val="Prrafodelista"/>
              <w:numPr>
                <w:ilvl w:val="0"/>
                <w:numId w:val="54"/>
              </w:numPr>
              <w:autoSpaceDE/>
              <w:autoSpaceDN/>
              <w:jc w:val="both"/>
              <w:rPr>
                <w:rFonts w:eastAsia="MS Mincho"/>
                <w:sz w:val="16"/>
                <w:szCs w:val="16"/>
              </w:rPr>
            </w:pPr>
            <w:r w:rsidRPr="00E83719">
              <w:rPr>
                <w:rFonts w:eastAsia="MS Mincho"/>
                <w:sz w:val="16"/>
                <w:szCs w:val="16"/>
              </w:rPr>
              <w:t>Conductor vestido de traje formal con corbata y con licencia de conducción vigente.</w:t>
            </w:r>
          </w:p>
          <w:p w14:paraId="43984F01" w14:textId="77777777" w:rsidR="00AE71C5" w:rsidRPr="00DF2111" w:rsidRDefault="00AE71C5" w:rsidP="00EE2A48">
            <w:pPr>
              <w:ind w:left="720"/>
              <w:contextualSpacing/>
              <w:jc w:val="both"/>
              <w:rPr>
                <w:rFonts w:eastAsia="MS Mincho"/>
                <w:sz w:val="16"/>
                <w:szCs w:val="16"/>
              </w:rPr>
            </w:pPr>
          </w:p>
          <w:p w14:paraId="451BC51C" w14:textId="77777777" w:rsidR="00AE71C5" w:rsidRPr="00DF2111" w:rsidRDefault="00AE71C5" w:rsidP="00EE2A48">
            <w:pPr>
              <w:jc w:val="both"/>
              <w:rPr>
                <w:rFonts w:eastAsia="MS Mincho"/>
                <w:sz w:val="16"/>
                <w:szCs w:val="16"/>
              </w:rPr>
            </w:pPr>
            <w:r w:rsidRPr="00DF2111">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5565A4A7" w14:textId="77777777" w:rsidR="00AE71C5" w:rsidRPr="00DF2111" w:rsidRDefault="00AE71C5" w:rsidP="00EE2A48">
            <w:pPr>
              <w:jc w:val="both"/>
              <w:rPr>
                <w:rFonts w:eastAsia="MS Mincho"/>
                <w:sz w:val="16"/>
                <w:szCs w:val="16"/>
              </w:rPr>
            </w:pPr>
            <w:r w:rsidRPr="00DF2111">
              <w:rPr>
                <w:rFonts w:eastAsia="MS Mincho"/>
                <w:b/>
                <w:sz w:val="16"/>
                <w:szCs w:val="16"/>
              </w:rPr>
              <w:t>Nota</w:t>
            </w:r>
            <w:r w:rsidRPr="00DF2111">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376A8092" w14:textId="77777777" w:rsidR="00AE71C5" w:rsidRPr="00DF2111" w:rsidRDefault="00AE71C5" w:rsidP="00EE2A48">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0BD33C15" w14:textId="77777777" w:rsidR="00AE71C5" w:rsidRPr="00DF2111" w:rsidRDefault="00AE71C5" w:rsidP="00EE2A48">
            <w:pPr>
              <w:jc w:val="both"/>
              <w:rPr>
                <w:rFonts w:eastAsia="MS Mincho"/>
                <w:sz w:val="16"/>
                <w:szCs w:val="16"/>
              </w:rPr>
            </w:pPr>
          </w:p>
        </w:tc>
        <w:tc>
          <w:tcPr>
            <w:tcW w:w="528" w:type="pct"/>
          </w:tcPr>
          <w:p w14:paraId="41B49957" w14:textId="77777777" w:rsidR="00AE71C5" w:rsidRPr="00DF2111" w:rsidRDefault="00AE71C5" w:rsidP="00EE2A48">
            <w:pPr>
              <w:jc w:val="both"/>
              <w:rPr>
                <w:rFonts w:eastAsia="MS Mincho"/>
                <w:sz w:val="16"/>
                <w:szCs w:val="16"/>
              </w:rPr>
            </w:pPr>
          </w:p>
        </w:tc>
      </w:tr>
      <w:tr w:rsidR="00AE71C5" w:rsidRPr="00DF2111" w14:paraId="2D622E5B" w14:textId="77777777" w:rsidTr="00EE2A48">
        <w:tc>
          <w:tcPr>
            <w:tcW w:w="218" w:type="pct"/>
            <w:vAlign w:val="center"/>
          </w:tcPr>
          <w:p w14:paraId="5F852D3D"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13255D4C" w14:textId="77777777" w:rsidR="00AE71C5" w:rsidRPr="00DF2111" w:rsidRDefault="00AE71C5" w:rsidP="00EE2A48">
            <w:pPr>
              <w:jc w:val="center"/>
              <w:rPr>
                <w:rFonts w:eastAsia="MS Mincho"/>
                <w:b/>
                <w:bCs/>
                <w:sz w:val="16"/>
                <w:szCs w:val="16"/>
              </w:rPr>
            </w:pPr>
            <w:r w:rsidRPr="00DF2111">
              <w:rPr>
                <w:rFonts w:eastAsia="MS Mincho"/>
                <w:b/>
                <w:bCs/>
                <w:sz w:val="16"/>
                <w:szCs w:val="16"/>
              </w:rPr>
              <w:t>PABELLÓN</w:t>
            </w:r>
          </w:p>
          <w:p w14:paraId="1B78E1D0" w14:textId="77777777" w:rsidR="00AE71C5" w:rsidRPr="00DF2111" w:rsidRDefault="00AE71C5" w:rsidP="00EE2A48">
            <w:pPr>
              <w:jc w:val="center"/>
              <w:rPr>
                <w:rFonts w:eastAsia="MS Mincho"/>
                <w:b/>
                <w:bCs/>
                <w:sz w:val="16"/>
                <w:szCs w:val="16"/>
              </w:rPr>
            </w:pPr>
            <w:r w:rsidRPr="00DF2111">
              <w:rPr>
                <w:rFonts w:eastAsia="MS Mincho"/>
                <w:b/>
                <w:bCs/>
                <w:sz w:val="16"/>
                <w:szCs w:val="16"/>
              </w:rPr>
              <w:t>NACIONAL</w:t>
            </w:r>
          </w:p>
        </w:tc>
        <w:tc>
          <w:tcPr>
            <w:tcW w:w="3032" w:type="pct"/>
            <w:vAlign w:val="center"/>
          </w:tcPr>
          <w:p w14:paraId="077B9AB1" w14:textId="77777777" w:rsidR="00AE71C5" w:rsidRPr="00DF2111" w:rsidRDefault="00AE71C5" w:rsidP="00EE2A48">
            <w:pPr>
              <w:jc w:val="both"/>
              <w:rPr>
                <w:rFonts w:eastAsia="MS Mincho"/>
                <w:sz w:val="16"/>
                <w:szCs w:val="16"/>
              </w:rPr>
            </w:pPr>
            <w:r w:rsidRPr="004769BE">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2BEA3FA2" w14:textId="77777777" w:rsidR="00AE71C5" w:rsidRPr="00E83719" w:rsidRDefault="00AE71C5" w:rsidP="001F2826">
            <w:pPr>
              <w:pStyle w:val="Prrafodelista"/>
              <w:numPr>
                <w:ilvl w:val="0"/>
                <w:numId w:val="55"/>
              </w:numPr>
              <w:autoSpaceDE/>
              <w:autoSpaceDN/>
              <w:jc w:val="both"/>
              <w:rPr>
                <w:rFonts w:eastAsia="MS Mincho"/>
                <w:sz w:val="16"/>
                <w:szCs w:val="16"/>
              </w:rPr>
            </w:pPr>
            <w:r w:rsidRPr="00E83719">
              <w:rPr>
                <w:rFonts w:eastAsia="MS Mincho"/>
                <w:sz w:val="16"/>
                <w:szCs w:val="16"/>
              </w:rPr>
              <w:t xml:space="preserve">Largo: 2,45 a 2,65 </w:t>
            </w:r>
            <w:proofErr w:type="spellStart"/>
            <w:r>
              <w:rPr>
                <w:rFonts w:eastAsia="MS Mincho"/>
                <w:sz w:val="16"/>
                <w:szCs w:val="16"/>
              </w:rPr>
              <w:t>Mts</w:t>
            </w:r>
            <w:proofErr w:type="spellEnd"/>
            <w:r w:rsidRPr="00E83719">
              <w:rPr>
                <w:rFonts w:eastAsia="MS Mincho"/>
                <w:sz w:val="16"/>
                <w:szCs w:val="16"/>
              </w:rPr>
              <w:t>.</w:t>
            </w:r>
          </w:p>
          <w:p w14:paraId="549800B1" w14:textId="77777777" w:rsidR="00AE71C5" w:rsidRPr="00E83719" w:rsidRDefault="00AE71C5" w:rsidP="001F2826">
            <w:pPr>
              <w:pStyle w:val="Prrafodelista"/>
              <w:numPr>
                <w:ilvl w:val="0"/>
                <w:numId w:val="55"/>
              </w:numPr>
              <w:autoSpaceDE/>
              <w:autoSpaceDN/>
              <w:jc w:val="both"/>
              <w:rPr>
                <w:rFonts w:eastAsia="MS Mincho"/>
                <w:sz w:val="16"/>
                <w:szCs w:val="16"/>
              </w:rPr>
            </w:pPr>
            <w:r w:rsidRPr="00E83719">
              <w:rPr>
                <w:rFonts w:eastAsia="MS Mincho"/>
                <w:sz w:val="16"/>
                <w:szCs w:val="16"/>
              </w:rPr>
              <w:t xml:space="preserve">Ancho: 1,45 a 1,55 </w:t>
            </w:r>
            <w:proofErr w:type="spellStart"/>
            <w:r>
              <w:rPr>
                <w:rFonts w:eastAsia="MS Mincho"/>
                <w:sz w:val="16"/>
                <w:szCs w:val="16"/>
              </w:rPr>
              <w:t>Mts</w:t>
            </w:r>
            <w:proofErr w:type="spellEnd"/>
            <w:r w:rsidRPr="00E83719">
              <w:rPr>
                <w:rFonts w:eastAsia="MS Mincho"/>
                <w:sz w:val="16"/>
                <w:szCs w:val="16"/>
              </w:rPr>
              <w:t xml:space="preserve">. </w:t>
            </w:r>
          </w:p>
          <w:p w14:paraId="665F7425" w14:textId="77777777" w:rsidR="00AE71C5" w:rsidRPr="000465BF" w:rsidRDefault="00AE71C5" w:rsidP="00EE2A48">
            <w:pPr>
              <w:jc w:val="both"/>
              <w:rPr>
                <w:rFonts w:eastAsia="MS Mincho"/>
                <w:sz w:val="6"/>
                <w:szCs w:val="6"/>
              </w:rPr>
            </w:pPr>
          </w:p>
          <w:p w14:paraId="76F79438" w14:textId="77777777" w:rsidR="00AE71C5" w:rsidRPr="00DF2111" w:rsidRDefault="00AE71C5" w:rsidP="00EE2A48">
            <w:pPr>
              <w:jc w:val="both"/>
              <w:rPr>
                <w:rFonts w:eastAsia="MS Mincho"/>
                <w:sz w:val="16"/>
                <w:szCs w:val="16"/>
              </w:rPr>
            </w:pPr>
            <w:r w:rsidRPr="00DF2111">
              <w:rPr>
                <w:rFonts w:eastAsia="MS Mincho"/>
                <w:sz w:val="16"/>
                <w:szCs w:val="16"/>
              </w:rPr>
              <w:t>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diámetro, en el centro de vidrio tomando como base el lado más largo de triangulo, lo anterior es aplicable a los siguientes paquetes, así:</w:t>
            </w:r>
          </w:p>
          <w:p w14:paraId="12FE0DF3" w14:textId="77777777" w:rsidR="00AE71C5" w:rsidRPr="00DF2111" w:rsidRDefault="00AE71C5" w:rsidP="00EE2A48">
            <w:pPr>
              <w:jc w:val="both"/>
              <w:rPr>
                <w:rFonts w:eastAsia="MS Mincho"/>
                <w:sz w:val="16"/>
                <w:szCs w:val="16"/>
              </w:rPr>
            </w:pPr>
            <w:r w:rsidRPr="00DF2111">
              <w:rPr>
                <w:rFonts w:eastAsia="MS Mincho"/>
                <w:b/>
                <w:bCs/>
                <w:sz w:val="16"/>
                <w:szCs w:val="16"/>
              </w:rPr>
              <w:t>APLICA PARA EL PAQUETE No. 5 INHUMACIÓN ALUMNOS FALLECIDOS DE LAS ESCUELAS DE FORMACIÓN CADETES Y ALFÉRES DE LA POLICÍA NACIONAL, Y PAQUETE No. 6 CREMACIÓN ALUMNOS FALLECIDOS DE LAS ESCUELAS DE FORMACIÓN CADETES Y ALFÉRES DE LA POLICÍA NACIONAL</w:t>
            </w:r>
            <w:r w:rsidRPr="00DF2111">
              <w:rPr>
                <w:rFonts w:eastAsia="MS Mincho"/>
                <w:sz w:val="16"/>
                <w:szCs w:val="16"/>
              </w:rPr>
              <w:t>. (Servicios Funerarios (Decreto 1791 de 2000) para personal fallecido de cadetes y alférez).</w:t>
            </w:r>
          </w:p>
        </w:tc>
        <w:tc>
          <w:tcPr>
            <w:tcW w:w="425" w:type="pct"/>
          </w:tcPr>
          <w:p w14:paraId="3769E271" w14:textId="77777777" w:rsidR="00AE71C5" w:rsidRPr="00DF2111" w:rsidRDefault="00AE71C5" w:rsidP="00EE2A48">
            <w:pPr>
              <w:jc w:val="both"/>
              <w:rPr>
                <w:rFonts w:eastAsia="MS Mincho"/>
                <w:sz w:val="16"/>
                <w:szCs w:val="16"/>
              </w:rPr>
            </w:pPr>
          </w:p>
        </w:tc>
        <w:tc>
          <w:tcPr>
            <w:tcW w:w="528" w:type="pct"/>
          </w:tcPr>
          <w:p w14:paraId="7420E79C" w14:textId="77777777" w:rsidR="00AE71C5" w:rsidRPr="00DF2111" w:rsidRDefault="00AE71C5" w:rsidP="00EE2A48">
            <w:pPr>
              <w:jc w:val="both"/>
              <w:rPr>
                <w:rFonts w:eastAsia="MS Mincho"/>
                <w:sz w:val="16"/>
                <w:szCs w:val="16"/>
              </w:rPr>
            </w:pPr>
          </w:p>
        </w:tc>
      </w:tr>
      <w:tr w:rsidR="00AE71C5" w:rsidRPr="00DF2111" w14:paraId="39EB5FA3" w14:textId="77777777" w:rsidTr="00EE2A48">
        <w:tc>
          <w:tcPr>
            <w:tcW w:w="218" w:type="pct"/>
            <w:vAlign w:val="center"/>
          </w:tcPr>
          <w:p w14:paraId="2A991514"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DCA66B3" w14:textId="77777777" w:rsidR="00AE71C5" w:rsidRPr="00DF2111" w:rsidRDefault="00AE71C5" w:rsidP="00EE2A48">
            <w:pPr>
              <w:jc w:val="center"/>
              <w:rPr>
                <w:rFonts w:eastAsia="MS Mincho"/>
                <w:b/>
                <w:bCs/>
                <w:sz w:val="16"/>
                <w:szCs w:val="16"/>
              </w:rPr>
            </w:pPr>
            <w:r w:rsidRPr="00DF2111">
              <w:rPr>
                <w:rFonts w:eastAsia="MS Mincho"/>
                <w:b/>
                <w:bCs/>
                <w:sz w:val="16"/>
                <w:szCs w:val="16"/>
              </w:rPr>
              <w:t>CARROZA</w:t>
            </w:r>
          </w:p>
          <w:p w14:paraId="68D2B0F9" w14:textId="77777777" w:rsidR="00AE71C5" w:rsidRPr="00DF2111" w:rsidRDefault="00AE71C5" w:rsidP="00EE2A48">
            <w:pPr>
              <w:jc w:val="center"/>
              <w:rPr>
                <w:rFonts w:eastAsia="MS Mincho"/>
                <w:b/>
                <w:bCs/>
                <w:sz w:val="16"/>
                <w:szCs w:val="16"/>
              </w:rPr>
            </w:pPr>
            <w:r w:rsidRPr="00DF2111">
              <w:rPr>
                <w:rFonts w:eastAsia="MS Mincho"/>
                <w:b/>
                <w:bCs/>
                <w:sz w:val="16"/>
                <w:szCs w:val="16"/>
              </w:rPr>
              <w:t>A</w:t>
            </w:r>
          </w:p>
          <w:p w14:paraId="75DC3963" w14:textId="77777777" w:rsidR="00AE71C5" w:rsidRPr="00DF2111" w:rsidRDefault="00AE71C5" w:rsidP="00EE2A48">
            <w:pPr>
              <w:jc w:val="center"/>
              <w:rPr>
                <w:rFonts w:eastAsia="MS Mincho"/>
                <w:b/>
                <w:bCs/>
                <w:sz w:val="16"/>
                <w:szCs w:val="16"/>
              </w:rPr>
            </w:pPr>
            <w:r w:rsidRPr="00DF2111">
              <w:rPr>
                <w:rFonts w:eastAsia="MS Mincho"/>
                <w:b/>
                <w:bCs/>
                <w:sz w:val="16"/>
                <w:szCs w:val="16"/>
              </w:rPr>
              <w:t>CAMPO SANTO</w:t>
            </w:r>
          </w:p>
        </w:tc>
        <w:tc>
          <w:tcPr>
            <w:tcW w:w="3032" w:type="pct"/>
            <w:vAlign w:val="center"/>
          </w:tcPr>
          <w:p w14:paraId="1C92919D" w14:textId="77777777" w:rsidR="00AE71C5" w:rsidRDefault="00AE71C5" w:rsidP="00EE2A48">
            <w:pPr>
              <w:jc w:val="both"/>
              <w:rPr>
                <w:rFonts w:eastAsia="MS Mincho"/>
                <w:sz w:val="16"/>
                <w:szCs w:val="16"/>
              </w:rPr>
            </w:pPr>
            <w:r w:rsidRPr="00D157BC">
              <w:rPr>
                <w:rFonts w:eastAsia="MS Mincho"/>
                <w:sz w:val="16"/>
                <w:szCs w:val="16"/>
              </w:rPr>
              <w:t>El contratista que se derive del presente proceso, deberá asignar un coche fúnebre de lujo y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Marco Normativo Principal: Resolución 717 de 2026 de Minsalud (Gestión integral sanitaria de cadáveres), Circular 028 de 2004, para el traslado del cuerpo desde el sitio de velación al lugar de las exequias y posteriormente al destino final, estos vehículos deben ser adecuados para la prestación del servicio, los cuales deberán cumplir con condiciones técnicas, mecánicas, sanitarias y de seguridad, conforme a la normatividad vigente aplicable, buscando siempre minimizar el riesgo biológico inherente a esta actividad., en excelente estado de funcionamiento y presentación.</w:t>
            </w:r>
          </w:p>
          <w:p w14:paraId="3DE8F73F" w14:textId="77777777" w:rsidR="00AE71C5" w:rsidRPr="00861882" w:rsidRDefault="00AE71C5" w:rsidP="00EE2A48">
            <w:pPr>
              <w:jc w:val="both"/>
              <w:rPr>
                <w:rFonts w:eastAsia="MS Mincho"/>
                <w:sz w:val="16"/>
                <w:szCs w:val="16"/>
              </w:rPr>
            </w:pPr>
            <w:r w:rsidRPr="00861882">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2D62031B" w14:textId="77777777" w:rsidR="00AE71C5" w:rsidRPr="00861882" w:rsidRDefault="00AE71C5" w:rsidP="00EE2A48">
            <w:pPr>
              <w:jc w:val="both"/>
              <w:rPr>
                <w:rFonts w:eastAsia="MS Mincho"/>
                <w:sz w:val="16"/>
                <w:szCs w:val="16"/>
              </w:rPr>
            </w:pPr>
            <w:r w:rsidRPr="00861882">
              <w:rPr>
                <w:rFonts w:eastAsia="MS Mincho"/>
                <w:sz w:val="16"/>
                <w:szCs w:val="16"/>
              </w:rPr>
              <w:lastRenderedPageBreak/>
              <w:t>Lo anterior, garantizando el cumplimiento a lo contemplado en la Circular No. 028 de 2004 de la Secretaría Distrital de Salud, para la ciudad de Bogotá; así como lo establecido en la Ley 9 de 1979 “</w:t>
            </w:r>
            <w:r w:rsidRPr="00861882">
              <w:rPr>
                <w:rFonts w:eastAsia="MS Mincho"/>
                <w:i/>
                <w:sz w:val="16"/>
                <w:szCs w:val="16"/>
              </w:rPr>
              <w:t>Por la cual se dictan Medidas Sanitarias</w:t>
            </w:r>
            <w:r w:rsidRPr="00861882">
              <w:rPr>
                <w:rFonts w:eastAsia="MS Mincho"/>
                <w:sz w:val="16"/>
                <w:szCs w:val="16"/>
              </w:rPr>
              <w:t>” y sus reglamentarios a nivel nacional y demás reglamentarios para este tipo de vehículos dispuesto por las autoridades sanitarias de cada jurisdicción.</w:t>
            </w:r>
          </w:p>
          <w:p w14:paraId="241DE6C5" w14:textId="77777777" w:rsidR="00AE71C5" w:rsidRPr="00DF2111" w:rsidRDefault="00AE71C5" w:rsidP="00EE2A48">
            <w:pPr>
              <w:jc w:val="both"/>
              <w:rPr>
                <w:rFonts w:eastAsia="MS Mincho"/>
                <w:sz w:val="16"/>
                <w:szCs w:val="16"/>
              </w:rPr>
            </w:pPr>
            <w:r w:rsidRPr="00861882">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861882">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25" w:type="pct"/>
          </w:tcPr>
          <w:p w14:paraId="2A2AE3BE" w14:textId="77777777" w:rsidR="00AE71C5" w:rsidRPr="00DF2111" w:rsidRDefault="00AE71C5" w:rsidP="00EE2A48">
            <w:pPr>
              <w:jc w:val="both"/>
              <w:rPr>
                <w:rFonts w:eastAsia="MS Mincho"/>
                <w:sz w:val="16"/>
                <w:szCs w:val="16"/>
              </w:rPr>
            </w:pPr>
          </w:p>
        </w:tc>
        <w:tc>
          <w:tcPr>
            <w:tcW w:w="528" w:type="pct"/>
          </w:tcPr>
          <w:p w14:paraId="4A6FB123" w14:textId="77777777" w:rsidR="00AE71C5" w:rsidRPr="00DF2111" w:rsidRDefault="00AE71C5" w:rsidP="00EE2A48">
            <w:pPr>
              <w:jc w:val="both"/>
              <w:rPr>
                <w:rFonts w:eastAsia="MS Mincho"/>
                <w:sz w:val="16"/>
                <w:szCs w:val="16"/>
              </w:rPr>
            </w:pPr>
          </w:p>
        </w:tc>
      </w:tr>
      <w:tr w:rsidR="00AE71C5" w:rsidRPr="00DF2111" w14:paraId="05B206EA" w14:textId="77777777" w:rsidTr="00EE2A48">
        <w:trPr>
          <w:trHeight w:val="1502"/>
        </w:trPr>
        <w:tc>
          <w:tcPr>
            <w:tcW w:w="218" w:type="pct"/>
            <w:vAlign w:val="center"/>
          </w:tcPr>
          <w:p w14:paraId="15C0B47A"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1CD87202" w14:textId="77777777" w:rsidR="00AE71C5" w:rsidRPr="00DF2111" w:rsidRDefault="00AE71C5" w:rsidP="00EE2A48">
            <w:pPr>
              <w:jc w:val="center"/>
              <w:rPr>
                <w:rFonts w:eastAsia="MS Mincho"/>
                <w:b/>
                <w:bCs/>
                <w:sz w:val="16"/>
                <w:szCs w:val="16"/>
              </w:rPr>
            </w:pPr>
            <w:r w:rsidRPr="00DF2111">
              <w:rPr>
                <w:rFonts w:eastAsia="MS Mincho"/>
                <w:b/>
                <w:bCs/>
                <w:sz w:val="16"/>
                <w:szCs w:val="16"/>
              </w:rPr>
              <w:t>EXEQUIAS</w:t>
            </w:r>
          </w:p>
        </w:tc>
        <w:tc>
          <w:tcPr>
            <w:tcW w:w="3032" w:type="pct"/>
          </w:tcPr>
          <w:p w14:paraId="369A675B" w14:textId="77777777" w:rsidR="00AE71C5" w:rsidRPr="00861882" w:rsidRDefault="00AE71C5" w:rsidP="00EE2A48">
            <w:pPr>
              <w:jc w:val="both"/>
              <w:rPr>
                <w:sz w:val="16"/>
                <w:szCs w:val="16"/>
              </w:rPr>
            </w:pPr>
            <w:r w:rsidRPr="00861882">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w:t>
            </w:r>
            <w:r w:rsidRPr="00861882">
              <w:rPr>
                <w:sz w:val="16"/>
                <w:szCs w:val="16"/>
              </w:rPr>
              <w:t>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25" w:type="pct"/>
          </w:tcPr>
          <w:p w14:paraId="5C7BE37A" w14:textId="77777777" w:rsidR="00AE71C5" w:rsidRPr="00DF2111" w:rsidRDefault="00AE71C5" w:rsidP="00EE2A48">
            <w:pPr>
              <w:jc w:val="both"/>
              <w:rPr>
                <w:rFonts w:eastAsia="MS Mincho"/>
                <w:sz w:val="16"/>
                <w:szCs w:val="16"/>
              </w:rPr>
            </w:pPr>
          </w:p>
        </w:tc>
        <w:tc>
          <w:tcPr>
            <w:tcW w:w="528" w:type="pct"/>
          </w:tcPr>
          <w:p w14:paraId="17D29BDC" w14:textId="77777777" w:rsidR="00AE71C5" w:rsidRPr="00DF2111" w:rsidRDefault="00AE71C5" w:rsidP="00EE2A48">
            <w:pPr>
              <w:jc w:val="both"/>
              <w:rPr>
                <w:rFonts w:eastAsia="MS Mincho"/>
                <w:sz w:val="16"/>
                <w:szCs w:val="16"/>
              </w:rPr>
            </w:pPr>
          </w:p>
        </w:tc>
      </w:tr>
      <w:tr w:rsidR="00AE71C5" w:rsidRPr="00DF2111" w14:paraId="6D751FE4" w14:textId="77777777" w:rsidTr="00EE2A48">
        <w:trPr>
          <w:trHeight w:val="878"/>
        </w:trPr>
        <w:tc>
          <w:tcPr>
            <w:tcW w:w="218" w:type="pct"/>
            <w:vAlign w:val="center"/>
          </w:tcPr>
          <w:p w14:paraId="19BFF722"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747888B3" w14:textId="77777777" w:rsidR="00AE71C5" w:rsidRPr="00DF2111" w:rsidRDefault="00AE71C5" w:rsidP="00EE2A48">
            <w:pPr>
              <w:jc w:val="center"/>
              <w:rPr>
                <w:rFonts w:eastAsia="MS Mincho"/>
                <w:b/>
                <w:bCs/>
                <w:sz w:val="16"/>
                <w:szCs w:val="16"/>
              </w:rPr>
            </w:pPr>
            <w:r w:rsidRPr="00DF2111">
              <w:rPr>
                <w:rFonts w:eastAsia="MS Mincho"/>
                <w:b/>
                <w:bCs/>
                <w:sz w:val="16"/>
                <w:szCs w:val="16"/>
              </w:rPr>
              <w:t xml:space="preserve">LÁPIDA </w:t>
            </w:r>
          </w:p>
        </w:tc>
        <w:tc>
          <w:tcPr>
            <w:tcW w:w="3032" w:type="pct"/>
            <w:vAlign w:val="center"/>
          </w:tcPr>
          <w:p w14:paraId="4F212174" w14:textId="77777777" w:rsidR="00AE71C5" w:rsidRPr="00861882" w:rsidRDefault="00AE71C5" w:rsidP="00EE2A48">
            <w:pPr>
              <w:jc w:val="both"/>
              <w:rPr>
                <w:rFonts w:eastAsia="MS Mincho"/>
                <w:sz w:val="16"/>
                <w:szCs w:val="16"/>
              </w:rPr>
            </w:pPr>
            <w:r w:rsidRPr="00861882">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inhumación.</w:t>
            </w:r>
          </w:p>
        </w:tc>
        <w:tc>
          <w:tcPr>
            <w:tcW w:w="425" w:type="pct"/>
          </w:tcPr>
          <w:p w14:paraId="450D44AB" w14:textId="77777777" w:rsidR="00AE71C5" w:rsidRPr="00DF2111" w:rsidRDefault="00AE71C5" w:rsidP="00EE2A48">
            <w:pPr>
              <w:jc w:val="both"/>
              <w:rPr>
                <w:rFonts w:eastAsia="MS Mincho"/>
                <w:sz w:val="16"/>
                <w:szCs w:val="16"/>
              </w:rPr>
            </w:pPr>
          </w:p>
        </w:tc>
        <w:tc>
          <w:tcPr>
            <w:tcW w:w="528" w:type="pct"/>
          </w:tcPr>
          <w:p w14:paraId="291032AF" w14:textId="77777777" w:rsidR="00AE71C5" w:rsidRPr="00DF2111" w:rsidRDefault="00AE71C5" w:rsidP="00EE2A48">
            <w:pPr>
              <w:jc w:val="both"/>
              <w:rPr>
                <w:rFonts w:eastAsia="MS Mincho"/>
                <w:sz w:val="16"/>
                <w:szCs w:val="16"/>
              </w:rPr>
            </w:pPr>
          </w:p>
        </w:tc>
      </w:tr>
      <w:tr w:rsidR="00AE71C5" w:rsidRPr="00DF2111" w14:paraId="4A98D7AE" w14:textId="77777777" w:rsidTr="00EE2A48">
        <w:tc>
          <w:tcPr>
            <w:tcW w:w="218" w:type="pct"/>
            <w:vAlign w:val="center"/>
          </w:tcPr>
          <w:p w14:paraId="41555022"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00F00E2F" w14:textId="77777777" w:rsidR="00AE71C5" w:rsidRPr="00DF2111" w:rsidRDefault="00AE71C5" w:rsidP="00EE2A48">
            <w:pPr>
              <w:jc w:val="center"/>
              <w:rPr>
                <w:rFonts w:eastAsia="MS Mincho"/>
                <w:b/>
                <w:bCs/>
                <w:sz w:val="16"/>
                <w:szCs w:val="16"/>
              </w:rPr>
            </w:pPr>
            <w:r w:rsidRPr="00DF2111">
              <w:rPr>
                <w:rFonts w:eastAsia="MS Mincho"/>
                <w:b/>
                <w:bCs/>
                <w:sz w:val="16"/>
                <w:szCs w:val="16"/>
              </w:rPr>
              <w:t>MARCACIÓN LÁPIDA</w:t>
            </w:r>
          </w:p>
        </w:tc>
        <w:tc>
          <w:tcPr>
            <w:tcW w:w="3032" w:type="pct"/>
            <w:vAlign w:val="center"/>
          </w:tcPr>
          <w:p w14:paraId="145CCEC9" w14:textId="77777777" w:rsidR="00AE71C5" w:rsidRPr="00861882" w:rsidRDefault="00AE71C5" w:rsidP="00EE2A48">
            <w:pPr>
              <w:jc w:val="both"/>
              <w:rPr>
                <w:rFonts w:eastAsia="MS Mincho"/>
                <w:sz w:val="16"/>
                <w:szCs w:val="16"/>
              </w:rPr>
            </w:pPr>
            <w:r w:rsidRPr="00861882">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4775A0DB" w14:textId="77777777" w:rsidR="00AE71C5" w:rsidRPr="00861882" w:rsidRDefault="00AE71C5" w:rsidP="00EE2A48">
            <w:pPr>
              <w:jc w:val="both"/>
              <w:rPr>
                <w:rFonts w:eastAsia="MS Mincho"/>
                <w:sz w:val="16"/>
                <w:szCs w:val="16"/>
              </w:rPr>
            </w:pPr>
            <w:r w:rsidRPr="00861882">
              <w:rPr>
                <w:rFonts w:eastAsia="MS Mincho"/>
                <w:b/>
                <w:sz w:val="16"/>
                <w:szCs w:val="16"/>
              </w:rPr>
              <w:t>Nota</w:t>
            </w:r>
            <w:r w:rsidRPr="00861882">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06A8BA81" w14:textId="77777777" w:rsidR="00AE71C5" w:rsidRPr="00DF2111" w:rsidRDefault="00AE71C5" w:rsidP="00EE2A48">
            <w:pPr>
              <w:jc w:val="both"/>
              <w:rPr>
                <w:rFonts w:eastAsia="MS Mincho"/>
                <w:sz w:val="16"/>
                <w:szCs w:val="16"/>
              </w:rPr>
            </w:pPr>
          </w:p>
        </w:tc>
        <w:tc>
          <w:tcPr>
            <w:tcW w:w="528" w:type="pct"/>
          </w:tcPr>
          <w:p w14:paraId="1207A6DB" w14:textId="77777777" w:rsidR="00AE71C5" w:rsidRPr="00DF2111" w:rsidRDefault="00AE71C5" w:rsidP="00EE2A48">
            <w:pPr>
              <w:jc w:val="both"/>
              <w:rPr>
                <w:rFonts w:eastAsia="MS Mincho"/>
                <w:sz w:val="16"/>
                <w:szCs w:val="16"/>
              </w:rPr>
            </w:pPr>
          </w:p>
        </w:tc>
      </w:tr>
      <w:tr w:rsidR="00AE71C5" w:rsidRPr="00DF2111" w14:paraId="2714552A" w14:textId="77777777" w:rsidTr="00EE2A48">
        <w:trPr>
          <w:trHeight w:val="1176"/>
        </w:trPr>
        <w:tc>
          <w:tcPr>
            <w:tcW w:w="218" w:type="pct"/>
            <w:vAlign w:val="center"/>
          </w:tcPr>
          <w:p w14:paraId="649709EC"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1164892A" w14:textId="77777777" w:rsidR="00AE71C5" w:rsidRPr="00DF2111" w:rsidRDefault="00AE71C5" w:rsidP="00EE2A48">
            <w:pPr>
              <w:jc w:val="center"/>
              <w:rPr>
                <w:rFonts w:eastAsia="MS Mincho"/>
                <w:b/>
                <w:bCs/>
                <w:sz w:val="16"/>
                <w:szCs w:val="16"/>
              </w:rPr>
            </w:pPr>
            <w:r w:rsidRPr="00DF2111">
              <w:rPr>
                <w:rFonts w:eastAsia="MS Mincho"/>
                <w:b/>
                <w:bCs/>
                <w:sz w:val="16"/>
                <w:szCs w:val="16"/>
              </w:rPr>
              <w:t>DESTINO</w:t>
            </w:r>
          </w:p>
          <w:p w14:paraId="58EECF59" w14:textId="77777777" w:rsidR="00AE71C5" w:rsidRPr="00DF2111" w:rsidRDefault="00AE71C5" w:rsidP="00EE2A48">
            <w:pPr>
              <w:jc w:val="center"/>
              <w:rPr>
                <w:rFonts w:eastAsia="MS Mincho"/>
                <w:b/>
                <w:bCs/>
                <w:sz w:val="16"/>
                <w:szCs w:val="16"/>
              </w:rPr>
            </w:pPr>
            <w:r w:rsidRPr="00DF2111">
              <w:rPr>
                <w:rFonts w:eastAsia="MS Mincho"/>
                <w:b/>
                <w:bCs/>
                <w:sz w:val="16"/>
                <w:szCs w:val="16"/>
              </w:rPr>
              <w:t>FINAL (INHUMACIÓN)</w:t>
            </w:r>
          </w:p>
        </w:tc>
        <w:tc>
          <w:tcPr>
            <w:tcW w:w="3032" w:type="pct"/>
            <w:vAlign w:val="center"/>
          </w:tcPr>
          <w:p w14:paraId="5C9560EC" w14:textId="77777777" w:rsidR="00AE71C5" w:rsidRPr="00861882" w:rsidRDefault="00AE71C5" w:rsidP="00EE2A48">
            <w:pPr>
              <w:jc w:val="both"/>
              <w:rPr>
                <w:rFonts w:eastAsia="MS Mincho"/>
                <w:sz w:val="16"/>
                <w:szCs w:val="16"/>
              </w:rPr>
            </w:pPr>
            <w:r w:rsidRPr="00861882">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69B42489" w14:textId="77777777" w:rsidR="00AE71C5" w:rsidRPr="00861882" w:rsidRDefault="00AE71C5" w:rsidP="00EE2A48">
            <w:pPr>
              <w:jc w:val="both"/>
              <w:rPr>
                <w:rFonts w:eastAsia="MS Mincho"/>
                <w:sz w:val="16"/>
                <w:szCs w:val="16"/>
              </w:rPr>
            </w:pPr>
            <w:r w:rsidRPr="00861882">
              <w:rPr>
                <w:rFonts w:eastAsia="MS Mincho"/>
                <w:b/>
                <w:sz w:val="16"/>
                <w:szCs w:val="16"/>
              </w:rPr>
              <w:t>Nota</w:t>
            </w:r>
            <w:r w:rsidRPr="00861882">
              <w:rPr>
                <w:rFonts w:eastAsia="MS Mincho"/>
                <w:sz w:val="16"/>
                <w:szCs w:val="16"/>
              </w:rPr>
              <w:t>: Cuando la familia sea la que proporcione el lote o bóveda, el oferente reconocerá a los familiares solamente lo establecido en la resolución 02551 del 10 de junio de 2015.</w:t>
            </w:r>
          </w:p>
          <w:p w14:paraId="3EEA7DB4" w14:textId="77777777" w:rsidR="00AE71C5" w:rsidRPr="00861882" w:rsidRDefault="00AE71C5" w:rsidP="00EE2A48">
            <w:pPr>
              <w:jc w:val="both"/>
              <w:rPr>
                <w:rFonts w:eastAsia="MS Mincho"/>
                <w:sz w:val="16"/>
                <w:szCs w:val="16"/>
              </w:rPr>
            </w:pPr>
            <w:r w:rsidRPr="00861882">
              <w:rPr>
                <w:rFonts w:eastAsia="MS Mincho"/>
                <w:b/>
                <w:sz w:val="16"/>
                <w:szCs w:val="16"/>
              </w:rPr>
              <w:t>Nota 1</w:t>
            </w:r>
            <w:r w:rsidRPr="00861882">
              <w:rPr>
                <w:rFonts w:eastAsia="MS Mincho"/>
                <w:sz w:val="16"/>
                <w:szCs w:val="16"/>
              </w:rPr>
              <w:t>: cuando la familia sea la que proporcione el lote o bóveda, el oferente reconocerá a los familiares solamente lo establecido en la Resolución No 02551 del 10/06/2015, no acto que la derogue o modifique.</w:t>
            </w:r>
          </w:p>
          <w:p w14:paraId="44E52560" w14:textId="77777777" w:rsidR="00AE71C5" w:rsidRPr="00861882" w:rsidRDefault="00AE71C5" w:rsidP="00EE2A48">
            <w:pPr>
              <w:jc w:val="both"/>
              <w:rPr>
                <w:rFonts w:eastAsia="MS Mincho"/>
                <w:sz w:val="16"/>
                <w:szCs w:val="16"/>
              </w:rPr>
            </w:pPr>
            <w:r w:rsidRPr="00861882">
              <w:rPr>
                <w:rFonts w:eastAsia="MS Mincho"/>
                <w:b/>
                <w:sz w:val="16"/>
                <w:szCs w:val="16"/>
              </w:rPr>
              <w:t>Nota 2</w:t>
            </w:r>
            <w:r w:rsidRPr="00861882">
              <w:rPr>
                <w:rFonts w:eastAsia="MS Mincho"/>
                <w:sz w:val="16"/>
                <w:szCs w:val="16"/>
              </w:rPr>
              <w:t>: cuando la familia sea la que proporcione la lápida para el lote o bóveda, el oferente reconocerá a los familiares solamente lo establecido en la Resolución No 02551 del 10/06/2015, no acto que la derogue o modifique.</w:t>
            </w:r>
          </w:p>
          <w:p w14:paraId="25D7BC8D" w14:textId="77777777" w:rsidR="00AE71C5" w:rsidRPr="00861882" w:rsidRDefault="00AE71C5" w:rsidP="00EE2A48">
            <w:pPr>
              <w:jc w:val="both"/>
              <w:rPr>
                <w:rFonts w:eastAsia="MS Mincho"/>
                <w:sz w:val="16"/>
                <w:szCs w:val="16"/>
              </w:rPr>
            </w:pPr>
            <w:r w:rsidRPr="00861882">
              <w:rPr>
                <w:rFonts w:eastAsia="MS Mincho"/>
                <w:sz w:val="16"/>
                <w:szCs w:val="16"/>
              </w:rPr>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60693D8B" w14:textId="77777777" w:rsidR="00AE71C5" w:rsidRPr="00DF2111" w:rsidRDefault="00AE71C5" w:rsidP="00EE2A48">
            <w:pPr>
              <w:jc w:val="both"/>
              <w:rPr>
                <w:rFonts w:eastAsia="MS Mincho"/>
                <w:sz w:val="16"/>
                <w:szCs w:val="16"/>
              </w:rPr>
            </w:pPr>
            <w:r w:rsidRPr="00861882">
              <w:rPr>
                <w:rFonts w:eastAsia="MS Mincho"/>
                <w:sz w:val="16"/>
                <w:szCs w:val="16"/>
              </w:rPr>
              <w:t xml:space="preserve">El contratista deberá enviar mensualmente la evidencia de los destinos finales </w:t>
            </w:r>
            <w:proofErr w:type="gramStart"/>
            <w:r w:rsidRPr="00861882">
              <w:rPr>
                <w:rFonts w:eastAsia="MS Mincho"/>
                <w:sz w:val="16"/>
                <w:szCs w:val="16"/>
              </w:rPr>
              <w:t>que  se</w:t>
            </w:r>
            <w:proofErr w:type="gramEnd"/>
            <w:r w:rsidRPr="00861882">
              <w:rPr>
                <w:rFonts w:eastAsia="MS Mincho"/>
                <w:sz w:val="16"/>
                <w:szCs w:val="16"/>
              </w:rPr>
              <w:t xml:space="preserve"> les ofrece como INHUMACION a los familiares del fallecido, de los cementerios distritales o municipales, </w:t>
            </w:r>
            <w:proofErr w:type="spellStart"/>
            <w:r w:rsidRPr="00861882">
              <w:rPr>
                <w:rFonts w:eastAsia="MS Mincho"/>
                <w:sz w:val="16"/>
                <w:szCs w:val="16"/>
              </w:rPr>
              <w:t>asi</w:t>
            </w:r>
            <w:proofErr w:type="spellEnd"/>
            <w:r w:rsidRPr="00861882">
              <w:rPr>
                <w:rFonts w:eastAsia="MS Mincho"/>
                <w:sz w:val="16"/>
                <w:szCs w:val="16"/>
              </w:rPr>
              <w:t xml:space="preserve"> mismo, en el caso de que los familiares decidan cementerios privados, el contratista deberá suministrar el formato firmado por el familiar, explicándoles los pagos y/o cobros adicionales por destino final con su respectiva autorización.</w:t>
            </w:r>
          </w:p>
        </w:tc>
        <w:tc>
          <w:tcPr>
            <w:tcW w:w="425" w:type="pct"/>
          </w:tcPr>
          <w:p w14:paraId="406AF2E9" w14:textId="77777777" w:rsidR="00AE71C5" w:rsidRPr="00DF2111" w:rsidRDefault="00AE71C5" w:rsidP="00EE2A48">
            <w:pPr>
              <w:jc w:val="both"/>
              <w:rPr>
                <w:rFonts w:eastAsia="MS Mincho"/>
                <w:sz w:val="16"/>
                <w:szCs w:val="16"/>
              </w:rPr>
            </w:pPr>
          </w:p>
        </w:tc>
        <w:tc>
          <w:tcPr>
            <w:tcW w:w="528" w:type="pct"/>
          </w:tcPr>
          <w:p w14:paraId="61F5A052" w14:textId="77777777" w:rsidR="00AE71C5" w:rsidRPr="00DF2111" w:rsidRDefault="00AE71C5" w:rsidP="00EE2A48">
            <w:pPr>
              <w:jc w:val="both"/>
              <w:rPr>
                <w:rFonts w:eastAsia="MS Mincho"/>
                <w:sz w:val="16"/>
                <w:szCs w:val="16"/>
              </w:rPr>
            </w:pPr>
          </w:p>
        </w:tc>
      </w:tr>
      <w:tr w:rsidR="00AE71C5" w:rsidRPr="00DF2111" w14:paraId="61BF113D" w14:textId="77777777" w:rsidTr="00EE2A48">
        <w:tc>
          <w:tcPr>
            <w:tcW w:w="218" w:type="pct"/>
            <w:vAlign w:val="center"/>
          </w:tcPr>
          <w:p w14:paraId="5213EAE6"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61274DB3" w14:textId="77777777" w:rsidR="00AE71C5" w:rsidRPr="00DF2111" w:rsidRDefault="00AE71C5" w:rsidP="00EE2A48">
            <w:pPr>
              <w:jc w:val="center"/>
              <w:rPr>
                <w:rFonts w:eastAsia="MS Mincho"/>
                <w:b/>
                <w:bCs/>
                <w:sz w:val="16"/>
                <w:szCs w:val="16"/>
              </w:rPr>
            </w:pPr>
            <w:r w:rsidRPr="00DF2111">
              <w:rPr>
                <w:rFonts w:eastAsia="MS Mincho"/>
                <w:b/>
                <w:bCs/>
                <w:sz w:val="16"/>
                <w:szCs w:val="16"/>
              </w:rPr>
              <w:t>DESTINO</w:t>
            </w:r>
          </w:p>
          <w:p w14:paraId="3BDCA531" w14:textId="77777777" w:rsidR="00AE71C5" w:rsidRPr="00DF2111" w:rsidRDefault="00AE71C5" w:rsidP="00EE2A48">
            <w:pPr>
              <w:jc w:val="center"/>
              <w:rPr>
                <w:rFonts w:eastAsia="MS Mincho"/>
                <w:b/>
                <w:bCs/>
                <w:sz w:val="16"/>
                <w:szCs w:val="16"/>
              </w:rPr>
            </w:pPr>
            <w:r w:rsidRPr="00DF2111">
              <w:rPr>
                <w:rFonts w:eastAsia="MS Mincho"/>
                <w:b/>
                <w:bCs/>
                <w:sz w:val="16"/>
                <w:szCs w:val="16"/>
              </w:rPr>
              <w:t>FINAL (CREMACIÓN)</w:t>
            </w:r>
          </w:p>
        </w:tc>
        <w:tc>
          <w:tcPr>
            <w:tcW w:w="3032" w:type="pct"/>
            <w:vAlign w:val="center"/>
          </w:tcPr>
          <w:p w14:paraId="1ABA287D" w14:textId="77777777" w:rsidR="00AE71C5" w:rsidRPr="00DF2111" w:rsidRDefault="00AE71C5" w:rsidP="00EE2A48">
            <w:pPr>
              <w:jc w:val="both"/>
              <w:rPr>
                <w:rFonts w:eastAsia="MS Mincho"/>
                <w:sz w:val="16"/>
                <w:szCs w:val="16"/>
              </w:rPr>
            </w:pPr>
            <w:r w:rsidRPr="00DF2111">
              <w:rPr>
                <w:rFonts w:eastAsia="MS Mincho"/>
                <w:sz w:val="16"/>
                <w:szCs w:val="16"/>
              </w:rPr>
              <w:t xml:space="preserve">El contratista que se derive del presente proceso, deberá suministrar en todo el territorio nacional, los servicios de cremación en los casos que la familia lo solicite. </w:t>
            </w:r>
          </w:p>
          <w:p w14:paraId="72AFF529" w14:textId="77777777" w:rsidR="00AE71C5" w:rsidRPr="00DF2111" w:rsidRDefault="00AE71C5" w:rsidP="00EE2A48">
            <w:pPr>
              <w:jc w:val="both"/>
              <w:rPr>
                <w:rFonts w:eastAsia="MS Mincho"/>
                <w:sz w:val="16"/>
                <w:szCs w:val="16"/>
              </w:rPr>
            </w:pPr>
            <w:r w:rsidRPr="00DF2111">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25" w:type="pct"/>
          </w:tcPr>
          <w:p w14:paraId="635D171C" w14:textId="77777777" w:rsidR="00AE71C5" w:rsidRPr="00DF2111" w:rsidRDefault="00AE71C5" w:rsidP="00EE2A48">
            <w:pPr>
              <w:jc w:val="both"/>
              <w:rPr>
                <w:rFonts w:eastAsia="MS Mincho"/>
                <w:sz w:val="16"/>
                <w:szCs w:val="16"/>
              </w:rPr>
            </w:pPr>
          </w:p>
        </w:tc>
        <w:tc>
          <w:tcPr>
            <w:tcW w:w="528" w:type="pct"/>
          </w:tcPr>
          <w:p w14:paraId="054C78B3" w14:textId="77777777" w:rsidR="00AE71C5" w:rsidRPr="00DF2111" w:rsidRDefault="00AE71C5" w:rsidP="00EE2A48">
            <w:pPr>
              <w:jc w:val="both"/>
              <w:rPr>
                <w:rFonts w:eastAsia="MS Mincho"/>
                <w:sz w:val="16"/>
                <w:szCs w:val="16"/>
              </w:rPr>
            </w:pPr>
          </w:p>
        </w:tc>
      </w:tr>
      <w:tr w:rsidR="00AE71C5" w:rsidRPr="00DF2111" w14:paraId="51A67DD1" w14:textId="77777777" w:rsidTr="00EE2A48">
        <w:tc>
          <w:tcPr>
            <w:tcW w:w="218" w:type="pct"/>
            <w:vAlign w:val="center"/>
          </w:tcPr>
          <w:p w14:paraId="7A05436C"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36F88683" w14:textId="77777777" w:rsidR="00AE71C5" w:rsidRPr="00DF2111" w:rsidRDefault="00AE71C5" w:rsidP="00EE2A48">
            <w:pPr>
              <w:jc w:val="center"/>
              <w:rPr>
                <w:rFonts w:eastAsia="MS Mincho"/>
                <w:b/>
                <w:bCs/>
                <w:sz w:val="16"/>
                <w:szCs w:val="16"/>
              </w:rPr>
            </w:pPr>
            <w:r w:rsidRPr="00DF2111">
              <w:rPr>
                <w:rFonts w:eastAsia="MS Mincho"/>
                <w:b/>
                <w:bCs/>
                <w:sz w:val="16"/>
                <w:szCs w:val="16"/>
              </w:rPr>
              <w:t>COFRE</w:t>
            </w:r>
          </w:p>
          <w:p w14:paraId="774D283A" w14:textId="77777777" w:rsidR="00AE71C5" w:rsidRPr="00DF2111" w:rsidRDefault="00AE71C5" w:rsidP="00EE2A48">
            <w:pPr>
              <w:jc w:val="center"/>
              <w:rPr>
                <w:rFonts w:eastAsia="MS Mincho"/>
                <w:b/>
                <w:bCs/>
                <w:sz w:val="16"/>
                <w:szCs w:val="16"/>
              </w:rPr>
            </w:pPr>
            <w:r w:rsidRPr="00DF2111">
              <w:rPr>
                <w:rFonts w:eastAsia="MS Mincho"/>
                <w:b/>
                <w:bCs/>
                <w:sz w:val="16"/>
                <w:szCs w:val="16"/>
              </w:rPr>
              <w:t>PARA</w:t>
            </w:r>
          </w:p>
          <w:p w14:paraId="660D34B3" w14:textId="77777777" w:rsidR="00AE71C5" w:rsidRPr="00DF2111" w:rsidRDefault="00AE71C5" w:rsidP="00EE2A48">
            <w:pPr>
              <w:jc w:val="center"/>
              <w:rPr>
                <w:rFonts w:eastAsia="MS Mincho"/>
                <w:b/>
                <w:bCs/>
                <w:sz w:val="16"/>
                <w:szCs w:val="16"/>
              </w:rPr>
            </w:pPr>
            <w:r w:rsidRPr="00DF2111">
              <w:rPr>
                <w:rFonts w:eastAsia="MS Mincho"/>
                <w:b/>
                <w:bCs/>
                <w:sz w:val="16"/>
                <w:szCs w:val="16"/>
              </w:rPr>
              <w:t>CREMACIÓN</w:t>
            </w:r>
          </w:p>
        </w:tc>
        <w:tc>
          <w:tcPr>
            <w:tcW w:w="3032" w:type="pct"/>
            <w:vAlign w:val="center"/>
          </w:tcPr>
          <w:p w14:paraId="23ABAC24"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cumplir con las exigencias sanitarias según la normatividad vigente que regula la materia, tendrán las siguientes características.</w:t>
            </w:r>
          </w:p>
          <w:p w14:paraId="0BF7B740" w14:textId="77777777" w:rsidR="00AE71C5" w:rsidRPr="00E83719" w:rsidRDefault="00AE71C5" w:rsidP="001F2826">
            <w:pPr>
              <w:pStyle w:val="Prrafodelista"/>
              <w:numPr>
                <w:ilvl w:val="0"/>
                <w:numId w:val="56"/>
              </w:numPr>
              <w:autoSpaceDE/>
              <w:autoSpaceDN/>
              <w:jc w:val="both"/>
              <w:rPr>
                <w:rFonts w:eastAsia="Calibri"/>
                <w:sz w:val="16"/>
                <w:szCs w:val="16"/>
              </w:rPr>
            </w:pPr>
            <w:r w:rsidRPr="00E83719">
              <w:rPr>
                <w:rFonts w:eastAsia="Calibri"/>
                <w:sz w:val="16"/>
                <w:szCs w:val="16"/>
              </w:rPr>
              <w:t xml:space="preserve">Deben ser de material de fácil combustión. </w:t>
            </w:r>
          </w:p>
          <w:p w14:paraId="393DC161" w14:textId="77777777" w:rsidR="00AE71C5" w:rsidRPr="00E83719" w:rsidRDefault="00AE71C5" w:rsidP="001F2826">
            <w:pPr>
              <w:pStyle w:val="Prrafodelista"/>
              <w:numPr>
                <w:ilvl w:val="0"/>
                <w:numId w:val="56"/>
              </w:numPr>
              <w:autoSpaceDE/>
              <w:autoSpaceDN/>
              <w:jc w:val="both"/>
              <w:rPr>
                <w:rFonts w:eastAsia="Calibri"/>
                <w:sz w:val="16"/>
                <w:szCs w:val="16"/>
              </w:rPr>
            </w:pPr>
            <w:r w:rsidRPr="00E83719">
              <w:rPr>
                <w:rFonts w:eastAsia="Calibri"/>
                <w:sz w:val="16"/>
                <w:szCs w:val="16"/>
              </w:rPr>
              <w:t>No pueden estar lacados, pintados, ni barnizados.</w:t>
            </w:r>
          </w:p>
          <w:p w14:paraId="113089BF" w14:textId="77777777" w:rsidR="00AE71C5" w:rsidRPr="00E83719" w:rsidRDefault="00AE71C5" w:rsidP="001F2826">
            <w:pPr>
              <w:pStyle w:val="Prrafodelista"/>
              <w:numPr>
                <w:ilvl w:val="0"/>
                <w:numId w:val="56"/>
              </w:numPr>
              <w:autoSpaceDE/>
              <w:autoSpaceDN/>
              <w:jc w:val="both"/>
              <w:rPr>
                <w:rFonts w:eastAsia="Calibri"/>
                <w:sz w:val="16"/>
                <w:szCs w:val="16"/>
              </w:rPr>
            </w:pPr>
            <w:r w:rsidRPr="00E83719">
              <w:rPr>
                <w:rFonts w:eastAsia="Calibri"/>
                <w:sz w:val="16"/>
                <w:szCs w:val="16"/>
              </w:rPr>
              <w:t>No podrán utilizar materiales metálicos en su fabricación.</w:t>
            </w:r>
          </w:p>
          <w:p w14:paraId="0E212042" w14:textId="77777777" w:rsidR="00AE71C5" w:rsidRPr="00E83719" w:rsidRDefault="00AE71C5" w:rsidP="001F2826">
            <w:pPr>
              <w:pStyle w:val="Prrafodelista"/>
              <w:numPr>
                <w:ilvl w:val="0"/>
                <w:numId w:val="56"/>
              </w:numPr>
              <w:autoSpaceDE/>
              <w:autoSpaceDN/>
              <w:jc w:val="both"/>
              <w:rPr>
                <w:rFonts w:eastAsia="Calibri"/>
                <w:sz w:val="16"/>
                <w:szCs w:val="16"/>
              </w:rPr>
            </w:pPr>
            <w:r w:rsidRPr="00E83719">
              <w:rPr>
                <w:rFonts w:eastAsia="Calibri"/>
                <w:sz w:val="16"/>
                <w:szCs w:val="16"/>
              </w:rPr>
              <w:t>Los contenedores se cremarán junto con el cadáver.</w:t>
            </w:r>
          </w:p>
          <w:p w14:paraId="27DF3C79" w14:textId="77777777" w:rsidR="00AE71C5" w:rsidRDefault="00AE71C5" w:rsidP="001F2826">
            <w:pPr>
              <w:pStyle w:val="Prrafodelista"/>
              <w:numPr>
                <w:ilvl w:val="0"/>
                <w:numId w:val="56"/>
              </w:numPr>
              <w:autoSpaceDE/>
              <w:autoSpaceDN/>
              <w:jc w:val="both"/>
              <w:rPr>
                <w:rFonts w:eastAsia="Calibri"/>
                <w:sz w:val="16"/>
                <w:szCs w:val="16"/>
              </w:rPr>
            </w:pPr>
            <w:r w:rsidRPr="00E83719">
              <w:rPr>
                <w:rFonts w:eastAsia="Calibri"/>
                <w:sz w:val="16"/>
                <w:szCs w:val="16"/>
              </w:rPr>
              <w:t>Los contenedores no serán reutilizados.</w:t>
            </w:r>
          </w:p>
          <w:p w14:paraId="3A1FC626" w14:textId="77777777" w:rsidR="00AE71C5" w:rsidRPr="0044447D" w:rsidRDefault="00AE71C5" w:rsidP="001F2826">
            <w:pPr>
              <w:pStyle w:val="Prrafodelista"/>
              <w:numPr>
                <w:ilvl w:val="0"/>
                <w:numId w:val="56"/>
              </w:numPr>
              <w:autoSpaceDE/>
              <w:autoSpaceDN/>
              <w:jc w:val="both"/>
              <w:rPr>
                <w:rFonts w:eastAsia="Calibri"/>
                <w:sz w:val="16"/>
                <w:szCs w:val="16"/>
              </w:rPr>
            </w:pPr>
          </w:p>
          <w:p w14:paraId="700171A0" w14:textId="77777777" w:rsidR="00AE71C5" w:rsidRPr="00DF2111" w:rsidRDefault="00AE71C5" w:rsidP="00EE2A48">
            <w:pPr>
              <w:jc w:val="both"/>
              <w:rPr>
                <w:sz w:val="16"/>
                <w:szCs w:val="16"/>
              </w:rPr>
            </w:pPr>
            <w:r w:rsidRPr="00DF2111">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0270EE75" w14:textId="77777777" w:rsidR="00AE71C5" w:rsidRPr="00DF2111" w:rsidRDefault="00AE71C5" w:rsidP="00EE2A48">
            <w:pPr>
              <w:jc w:val="both"/>
              <w:rPr>
                <w:rFonts w:eastAsia="Calibri"/>
                <w:sz w:val="16"/>
                <w:szCs w:val="16"/>
              </w:rPr>
            </w:pPr>
            <w:r w:rsidRPr="00DF2111">
              <w:rPr>
                <w:rFonts w:eastAsia="Calibri"/>
                <w:sz w:val="16"/>
                <w:szCs w:val="16"/>
              </w:rPr>
              <w:t>“…</w:t>
            </w:r>
            <w:r w:rsidRPr="00DF2111">
              <w:rPr>
                <w:rFonts w:eastAsia="Calibri"/>
                <w:i/>
                <w:sz w:val="16"/>
                <w:szCs w:val="16"/>
              </w:rPr>
              <w:t>Caja interna, contenida en un ataúd, construida en material de fácil combustión, diseñado especialmente para depositar un cadáver o restos humanos destinados a la cremación</w:t>
            </w:r>
            <w:r w:rsidRPr="00DF2111">
              <w:rPr>
                <w:rFonts w:eastAsia="Calibri"/>
                <w:sz w:val="16"/>
                <w:szCs w:val="16"/>
              </w:rPr>
              <w:t>…”</w:t>
            </w:r>
          </w:p>
        </w:tc>
        <w:tc>
          <w:tcPr>
            <w:tcW w:w="425" w:type="pct"/>
          </w:tcPr>
          <w:p w14:paraId="41789E33" w14:textId="77777777" w:rsidR="00AE71C5" w:rsidRPr="00DF2111" w:rsidRDefault="00AE71C5" w:rsidP="00EE2A48">
            <w:pPr>
              <w:jc w:val="both"/>
              <w:rPr>
                <w:rFonts w:eastAsia="MS Mincho"/>
                <w:sz w:val="16"/>
                <w:szCs w:val="16"/>
              </w:rPr>
            </w:pPr>
          </w:p>
        </w:tc>
        <w:tc>
          <w:tcPr>
            <w:tcW w:w="528" w:type="pct"/>
          </w:tcPr>
          <w:p w14:paraId="4B59DE00" w14:textId="77777777" w:rsidR="00AE71C5" w:rsidRPr="00DF2111" w:rsidRDefault="00AE71C5" w:rsidP="00EE2A48">
            <w:pPr>
              <w:jc w:val="both"/>
              <w:rPr>
                <w:rFonts w:eastAsia="MS Mincho"/>
                <w:sz w:val="16"/>
                <w:szCs w:val="16"/>
              </w:rPr>
            </w:pPr>
          </w:p>
        </w:tc>
      </w:tr>
      <w:tr w:rsidR="00AE71C5" w:rsidRPr="00DF2111" w14:paraId="341972B5" w14:textId="77777777" w:rsidTr="00EE2A48">
        <w:trPr>
          <w:trHeight w:val="1884"/>
        </w:trPr>
        <w:tc>
          <w:tcPr>
            <w:tcW w:w="218" w:type="pct"/>
            <w:vAlign w:val="center"/>
          </w:tcPr>
          <w:p w14:paraId="7B359044"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50EC7CA2" w14:textId="77777777" w:rsidR="00AE71C5" w:rsidRPr="00DF2111" w:rsidRDefault="00AE71C5" w:rsidP="00EE2A48">
            <w:pPr>
              <w:jc w:val="center"/>
              <w:rPr>
                <w:rFonts w:eastAsia="MS Mincho"/>
                <w:b/>
                <w:bCs/>
                <w:sz w:val="16"/>
                <w:szCs w:val="16"/>
              </w:rPr>
            </w:pPr>
            <w:r w:rsidRPr="00DF2111">
              <w:rPr>
                <w:rFonts w:eastAsia="MS Mincho"/>
                <w:b/>
                <w:bCs/>
                <w:sz w:val="16"/>
                <w:szCs w:val="16"/>
              </w:rPr>
              <w:t>URNA PARA CENIZAS PARA PANTEÓN</w:t>
            </w:r>
          </w:p>
        </w:tc>
        <w:tc>
          <w:tcPr>
            <w:tcW w:w="3032" w:type="pct"/>
            <w:vAlign w:val="center"/>
          </w:tcPr>
          <w:p w14:paraId="1B763D7A" w14:textId="77777777" w:rsidR="00AE71C5" w:rsidRPr="00DF2111" w:rsidRDefault="00AE71C5" w:rsidP="00EE2A48">
            <w:pPr>
              <w:jc w:val="both"/>
              <w:rPr>
                <w:noProof/>
                <w:sz w:val="16"/>
                <w:szCs w:val="16"/>
                <w:lang w:eastAsia="es-CO"/>
              </w:rPr>
            </w:pPr>
            <w:r w:rsidRPr="00DF2111">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DF2111">
              <w:rPr>
                <w:noProof/>
                <w:sz w:val="16"/>
                <w:szCs w:val="16"/>
                <w:lang w:eastAsia="es-CO"/>
              </w:rPr>
              <w:t xml:space="preserve"> </w:t>
            </w:r>
          </w:p>
          <w:p w14:paraId="22213701" w14:textId="77777777" w:rsidR="00AE71C5" w:rsidRPr="00536D97" w:rsidRDefault="00AE71C5" w:rsidP="00EE2A48">
            <w:pPr>
              <w:jc w:val="both"/>
              <w:rPr>
                <w:rFonts w:eastAsia="MS Mincho"/>
                <w:sz w:val="16"/>
                <w:szCs w:val="16"/>
              </w:rPr>
            </w:pPr>
            <w:r w:rsidRPr="00DF2111">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6F47F85A" w14:textId="77777777" w:rsidR="00AE71C5" w:rsidRDefault="00AE71C5" w:rsidP="00EE2A48">
            <w:pPr>
              <w:jc w:val="center"/>
              <w:rPr>
                <w:b/>
                <w:bCs/>
                <w:sz w:val="16"/>
                <w:szCs w:val="16"/>
              </w:rPr>
            </w:pPr>
            <w:r w:rsidRPr="00E83719">
              <w:rPr>
                <w:b/>
                <w:bCs/>
                <w:sz w:val="16"/>
                <w:szCs w:val="16"/>
              </w:rPr>
              <w:t xml:space="preserve">URNA PARA CENIZAS </w:t>
            </w:r>
          </w:p>
          <w:p w14:paraId="370F907A" w14:textId="77777777" w:rsidR="00AE71C5" w:rsidRPr="00E83719" w:rsidRDefault="00AE71C5" w:rsidP="00EE2A48">
            <w:pPr>
              <w:jc w:val="center"/>
              <w:rPr>
                <w:rFonts w:eastAsia="MS Mincho"/>
                <w:b/>
                <w:bCs/>
                <w:sz w:val="16"/>
                <w:szCs w:val="16"/>
              </w:rPr>
            </w:pPr>
            <w:r w:rsidRPr="00E83719">
              <w:rPr>
                <w:b/>
                <w:bCs/>
                <w:sz w:val="16"/>
                <w:szCs w:val="16"/>
              </w:rPr>
              <w:t>CANTIDAD UNA (01)</w:t>
            </w:r>
          </w:p>
          <w:p w14:paraId="6B2674DB" w14:textId="3D22D1F9" w:rsidR="00AE71C5" w:rsidRDefault="00AE71C5" w:rsidP="00EE2A48">
            <w:pPr>
              <w:jc w:val="both"/>
              <w:rPr>
                <w:rFonts w:eastAsia="MS Mincho"/>
                <w:sz w:val="16"/>
                <w:szCs w:val="16"/>
              </w:rPr>
            </w:pPr>
            <w:r w:rsidRPr="00DF2111">
              <w:rPr>
                <w:noProof/>
                <w:sz w:val="16"/>
                <w:szCs w:val="16"/>
              </w:rPr>
              <w:drawing>
                <wp:anchor distT="0" distB="0" distL="114300" distR="114300" simplePos="0" relativeHeight="251687936" behindDoc="0" locked="0" layoutInCell="1" allowOverlap="1" wp14:anchorId="210F1B48" wp14:editId="57783A7F">
                  <wp:simplePos x="0" y="0"/>
                  <wp:positionH relativeFrom="column">
                    <wp:posOffset>369570</wp:posOffset>
                  </wp:positionH>
                  <wp:positionV relativeFrom="paragraph">
                    <wp:posOffset>85725</wp:posOffset>
                  </wp:positionV>
                  <wp:extent cx="1377950" cy="885190"/>
                  <wp:effectExtent l="152400" t="171450" r="355600" b="353060"/>
                  <wp:wrapNone/>
                  <wp:docPr id="2027215659" name="Imagen 2027215659"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6" cstate="print"/>
                          <a:srcRect t="16317" b="5834"/>
                          <a:stretch/>
                        </pic:blipFill>
                        <pic:spPr bwMode="auto">
                          <a:xfrm>
                            <a:off x="0" y="0"/>
                            <a:ext cx="1377950" cy="8851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688960" behindDoc="0" locked="0" layoutInCell="1" allowOverlap="1" wp14:anchorId="21DA723E" wp14:editId="314C17B8">
                  <wp:simplePos x="0" y="0"/>
                  <wp:positionH relativeFrom="column">
                    <wp:posOffset>1955800</wp:posOffset>
                  </wp:positionH>
                  <wp:positionV relativeFrom="paragraph">
                    <wp:posOffset>75565</wp:posOffset>
                  </wp:positionV>
                  <wp:extent cx="1454150" cy="830580"/>
                  <wp:effectExtent l="152400" t="152400" r="355600" b="369570"/>
                  <wp:wrapNone/>
                  <wp:docPr id="2048217849" name="Imagen 2048217849"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5" cstate="print"/>
                          <a:srcRect/>
                          <a:stretch>
                            <a:fillRect/>
                          </a:stretch>
                        </pic:blipFill>
                        <pic:spPr bwMode="auto">
                          <a:xfrm>
                            <a:off x="0" y="0"/>
                            <a:ext cx="1454150" cy="83058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3D5DDBE9" w14:textId="0EC2D1CB" w:rsidR="00AE71C5" w:rsidRDefault="00AE71C5" w:rsidP="00EE2A48">
            <w:pPr>
              <w:jc w:val="both"/>
              <w:rPr>
                <w:rFonts w:eastAsia="MS Mincho"/>
                <w:sz w:val="16"/>
                <w:szCs w:val="16"/>
              </w:rPr>
            </w:pPr>
          </w:p>
          <w:p w14:paraId="54CA5847" w14:textId="77777777" w:rsidR="00AE71C5" w:rsidRDefault="00AE71C5" w:rsidP="00EE2A48">
            <w:pPr>
              <w:jc w:val="both"/>
              <w:rPr>
                <w:rFonts w:eastAsia="MS Mincho"/>
                <w:sz w:val="16"/>
                <w:szCs w:val="16"/>
              </w:rPr>
            </w:pPr>
          </w:p>
          <w:p w14:paraId="71A98570" w14:textId="77777777" w:rsidR="00AE71C5" w:rsidRDefault="00AE71C5" w:rsidP="00EE2A48">
            <w:pPr>
              <w:jc w:val="both"/>
              <w:rPr>
                <w:rFonts w:eastAsia="MS Mincho"/>
                <w:sz w:val="16"/>
                <w:szCs w:val="16"/>
              </w:rPr>
            </w:pPr>
          </w:p>
          <w:p w14:paraId="1E49D60F" w14:textId="77777777" w:rsidR="00AE71C5" w:rsidRDefault="00AE71C5" w:rsidP="00EE2A48">
            <w:pPr>
              <w:jc w:val="both"/>
              <w:rPr>
                <w:rFonts w:eastAsia="MS Mincho"/>
                <w:sz w:val="16"/>
                <w:szCs w:val="16"/>
              </w:rPr>
            </w:pPr>
          </w:p>
          <w:p w14:paraId="1DAF1831" w14:textId="77777777" w:rsidR="00AE71C5" w:rsidRDefault="00AE71C5" w:rsidP="00EE2A48">
            <w:pPr>
              <w:jc w:val="both"/>
              <w:rPr>
                <w:rFonts w:eastAsia="MS Mincho"/>
                <w:sz w:val="16"/>
                <w:szCs w:val="16"/>
              </w:rPr>
            </w:pPr>
          </w:p>
          <w:p w14:paraId="6A46BD84" w14:textId="77777777" w:rsidR="00AE71C5" w:rsidRDefault="00AE71C5" w:rsidP="00EE2A48">
            <w:pPr>
              <w:jc w:val="both"/>
              <w:rPr>
                <w:rFonts w:eastAsia="MS Mincho"/>
                <w:sz w:val="16"/>
                <w:szCs w:val="16"/>
              </w:rPr>
            </w:pPr>
          </w:p>
          <w:p w14:paraId="01B63D98" w14:textId="77777777" w:rsidR="00AE71C5" w:rsidRDefault="00AE71C5" w:rsidP="00EE2A48">
            <w:pPr>
              <w:jc w:val="both"/>
              <w:rPr>
                <w:rFonts w:eastAsia="MS Mincho"/>
                <w:sz w:val="16"/>
                <w:szCs w:val="16"/>
              </w:rPr>
            </w:pPr>
          </w:p>
          <w:p w14:paraId="0F711E3D" w14:textId="77777777" w:rsidR="00AE71C5" w:rsidRPr="00DF2111" w:rsidRDefault="00AE71C5" w:rsidP="00EE2A48">
            <w:pPr>
              <w:jc w:val="both"/>
              <w:rPr>
                <w:rFonts w:eastAsia="MS Mincho"/>
                <w:sz w:val="16"/>
                <w:szCs w:val="16"/>
              </w:rPr>
            </w:pPr>
          </w:p>
        </w:tc>
        <w:tc>
          <w:tcPr>
            <w:tcW w:w="425" w:type="pct"/>
          </w:tcPr>
          <w:p w14:paraId="01A1CA14" w14:textId="77777777" w:rsidR="00AE71C5" w:rsidRPr="00DF2111" w:rsidRDefault="00AE71C5" w:rsidP="00EE2A48">
            <w:pPr>
              <w:jc w:val="both"/>
              <w:rPr>
                <w:rFonts w:eastAsia="MS Mincho"/>
                <w:sz w:val="16"/>
                <w:szCs w:val="16"/>
              </w:rPr>
            </w:pPr>
          </w:p>
        </w:tc>
        <w:tc>
          <w:tcPr>
            <w:tcW w:w="528" w:type="pct"/>
          </w:tcPr>
          <w:p w14:paraId="36D2126B" w14:textId="77777777" w:rsidR="00AE71C5" w:rsidRPr="00DF2111" w:rsidRDefault="00AE71C5" w:rsidP="00EE2A48">
            <w:pPr>
              <w:jc w:val="both"/>
              <w:rPr>
                <w:rFonts w:eastAsia="MS Mincho"/>
                <w:sz w:val="16"/>
                <w:szCs w:val="16"/>
              </w:rPr>
            </w:pPr>
          </w:p>
        </w:tc>
      </w:tr>
      <w:tr w:rsidR="00AE71C5" w:rsidRPr="00DF2111" w14:paraId="426BBAB9" w14:textId="77777777" w:rsidTr="00EE2A48">
        <w:trPr>
          <w:trHeight w:val="53"/>
        </w:trPr>
        <w:tc>
          <w:tcPr>
            <w:tcW w:w="218" w:type="pct"/>
            <w:vAlign w:val="center"/>
          </w:tcPr>
          <w:p w14:paraId="4F5254E8" w14:textId="77777777" w:rsidR="00AE71C5" w:rsidRPr="00DF2111" w:rsidRDefault="00AE71C5" w:rsidP="001F2826">
            <w:pPr>
              <w:numPr>
                <w:ilvl w:val="0"/>
                <w:numId w:val="38"/>
              </w:numPr>
              <w:autoSpaceDE/>
              <w:autoSpaceDN/>
              <w:spacing w:line="259" w:lineRule="auto"/>
              <w:contextualSpacing/>
              <w:jc w:val="center"/>
              <w:rPr>
                <w:sz w:val="16"/>
                <w:szCs w:val="16"/>
              </w:rPr>
            </w:pPr>
          </w:p>
        </w:tc>
        <w:tc>
          <w:tcPr>
            <w:tcW w:w="798" w:type="pct"/>
            <w:vAlign w:val="center"/>
          </w:tcPr>
          <w:p w14:paraId="2490293E" w14:textId="77777777" w:rsidR="00AE71C5" w:rsidRPr="00DF2111" w:rsidRDefault="00AE71C5" w:rsidP="00EE2A48">
            <w:pPr>
              <w:jc w:val="center"/>
              <w:rPr>
                <w:rFonts w:eastAsia="MS Mincho"/>
                <w:b/>
                <w:bCs/>
                <w:sz w:val="16"/>
                <w:szCs w:val="16"/>
              </w:rPr>
            </w:pPr>
            <w:r w:rsidRPr="00DF2111">
              <w:rPr>
                <w:rFonts w:eastAsia="MS Mincho"/>
                <w:b/>
                <w:bCs/>
                <w:sz w:val="16"/>
                <w:szCs w:val="16"/>
              </w:rPr>
              <w:t>URNA</w:t>
            </w:r>
          </w:p>
          <w:p w14:paraId="498AE4A6" w14:textId="77777777" w:rsidR="00AE71C5" w:rsidRPr="00DF2111" w:rsidRDefault="00AE71C5" w:rsidP="00EE2A48">
            <w:pPr>
              <w:jc w:val="center"/>
              <w:rPr>
                <w:rFonts w:eastAsia="MS Mincho"/>
                <w:b/>
                <w:bCs/>
                <w:sz w:val="16"/>
                <w:szCs w:val="16"/>
              </w:rPr>
            </w:pPr>
            <w:r w:rsidRPr="00DF2111">
              <w:rPr>
                <w:rFonts w:eastAsia="MS Mincho"/>
                <w:b/>
                <w:bCs/>
                <w:sz w:val="16"/>
                <w:szCs w:val="16"/>
              </w:rPr>
              <w:t>PARA</w:t>
            </w:r>
          </w:p>
          <w:p w14:paraId="707285D3" w14:textId="77777777" w:rsidR="00AE71C5" w:rsidRPr="00DF2111" w:rsidRDefault="00AE71C5" w:rsidP="00EE2A48">
            <w:pPr>
              <w:jc w:val="center"/>
              <w:rPr>
                <w:rFonts w:eastAsia="MS Mincho"/>
                <w:b/>
                <w:bCs/>
                <w:sz w:val="16"/>
                <w:szCs w:val="16"/>
              </w:rPr>
            </w:pPr>
            <w:r w:rsidRPr="00DF2111">
              <w:rPr>
                <w:rFonts w:eastAsia="MS Mincho"/>
                <w:b/>
                <w:bCs/>
                <w:sz w:val="16"/>
                <w:szCs w:val="16"/>
              </w:rPr>
              <w:t>CENIZAS</w:t>
            </w:r>
          </w:p>
          <w:p w14:paraId="7484E177" w14:textId="77777777" w:rsidR="00AE71C5" w:rsidRPr="00DF2111" w:rsidRDefault="00AE71C5" w:rsidP="00EE2A48">
            <w:pPr>
              <w:jc w:val="center"/>
              <w:rPr>
                <w:rFonts w:eastAsia="MS Mincho"/>
                <w:b/>
                <w:bCs/>
                <w:sz w:val="16"/>
                <w:szCs w:val="16"/>
              </w:rPr>
            </w:pPr>
            <w:r w:rsidRPr="00DF2111">
              <w:rPr>
                <w:rFonts w:eastAsia="MS Mincho"/>
                <w:b/>
                <w:bCs/>
                <w:sz w:val="16"/>
                <w:szCs w:val="16"/>
              </w:rPr>
              <w:t>PAQUETE 3</w:t>
            </w:r>
          </w:p>
          <w:p w14:paraId="28CA8F23" w14:textId="77777777" w:rsidR="00AE71C5" w:rsidRPr="00DF2111" w:rsidRDefault="00AE71C5" w:rsidP="00EE2A48">
            <w:pPr>
              <w:jc w:val="center"/>
              <w:rPr>
                <w:rFonts w:eastAsia="MS Mincho"/>
                <w:b/>
                <w:bCs/>
                <w:sz w:val="16"/>
                <w:szCs w:val="16"/>
              </w:rPr>
            </w:pPr>
            <w:r w:rsidRPr="00DF2111">
              <w:rPr>
                <w:rFonts w:eastAsia="MS Mincho"/>
                <w:b/>
                <w:bCs/>
                <w:sz w:val="16"/>
                <w:szCs w:val="16"/>
              </w:rPr>
              <w:t>PARA EL MAUSOLEO</w:t>
            </w:r>
          </w:p>
          <w:p w14:paraId="7DE203C2" w14:textId="77777777" w:rsidR="00AE71C5" w:rsidRPr="00DF2111" w:rsidRDefault="00AE71C5" w:rsidP="00EE2A48">
            <w:pPr>
              <w:jc w:val="center"/>
              <w:rPr>
                <w:rFonts w:eastAsia="MS Mincho"/>
                <w:b/>
                <w:bCs/>
                <w:sz w:val="16"/>
                <w:szCs w:val="16"/>
              </w:rPr>
            </w:pPr>
            <w:r w:rsidRPr="00DF2111">
              <w:rPr>
                <w:rFonts w:eastAsia="MS Mincho"/>
                <w:b/>
                <w:bCs/>
                <w:sz w:val="16"/>
                <w:szCs w:val="16"/>
              </w:rPr>
              <w:t>(CEMENTERIO JARDINES DE PAZ DE BOGOTÁ)</w:t>
            </w:r>
          </w:p>
          <w:p w14:paraId="62B725B5" w14:textId="77777777" w:rsidR="00AE71C5" w:rsidRPr="00DF2111" w:rsidRDefault="00AE71C5" w:rsidP="00EE2A48">
            <w:pPr>
              <w:rPr>
                <w:rFonts w:eastAsia="MS Mincho"/>
                <w:sz w:val="16"/>
                <w:szCs w:val="16"/>
              </w:rPr>
            </w:pPr>
          </w:p>
          <w:p w14:paraId="272E70E4" w14:textId="77777777" w:rsidR="00AE71C5" w:rsidRPr="00DF2111" w:rsidRDefault="00AE71C5" w:rsidP="00EE2A48">
            <w:pPr>
              <w:rPr>
                <w:rFonts w:eastAsia="MS Mincho"/>
                <w:sz w:val="16"/>
                <w:szCs w:val="16"/>
              </w:rPr>
            </w:pPr>
          </w:p>
          <w:p w14:paraId="3BAD9007" w14:textId="77777777" w:rsidR="00AE71C5" w:rsidRPr="00DF2111" w:rsidRDefault="00AE71C5" w:rsidP="00EE2A48">
            <w:pPr>
              <w:rPr>
                <w:rFonts w:eastAsia="MS Mincho"/>
                <w:sz w:val="16"/>
                <w:szCs w:val="16"/>
              </w:rPr>
            </w:pPr>
          </w:p>
          <w:p w14:paraId="0C7B3509" w14:textId="77777777" w:rsidR="00AE71C5" w:rsidRPr="00DF2111" w:rsidRDefault="00AE71C5" w:rsidP="00EE2A48">
            <w:pPr>
              <w:rPr>
                <w:rFonts w:eastAsia="MS Mincho"/>
                <w:sz w:val="16"/>
                <w:szCs w:val="16"/>
              </w:rPr>
            </w:pPr>
          </w:p>
        </w:tc>
        <w:tc>
          <w:tcPr>
            <w:tcW w:w="3032" w:type="pct"/>
            <w:vAlign w:val="center"/>
          </w:tcPr>
          <w:p w14:paraId="6DAE6199" w14:textId="77777777" w:rsidR="00AE71C5" w:rsidRDefault="00AE71C5" w:rsidP="00EE2A48">
            <w:pPr>
              <w:jc w:val="both"/>
              <w:rPr>
                <w:sz w:val="16"/>
                <w:szCs w:val="16"/>
              </w:rPr>
            </w:pPr>
          </w:p>
          <w:p w14:paraId="55E327C9" w14:textId="77777777" w:rsidR="00AE71C5" w:rsidRDefault="00AE71C5" w:rsidP="00EE2A48">
            <w:pPr>
              <w:jc w:val="both"/>
              <w:rPr>
                <w:sz w:val="16"/>
                <w:szCs w:val="16"/>
              </w:rPr>
            </w:pPr>
            <w:r w:rsidRPr="00DF2111">
              <w:rPr>
                <w:sz w:val="16"/>
                <w:szCs w:val="16"/>
              </w:rPr>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067A37F1" w14:textId="77777777" w:rsidR="00AE71C5" w:rsidRPr="00DF2111" w:rsidRDefault="00AE71C5" w:rsidP="00EE2A48">
            <w:pPr>
              <w:jc w:val="both"/>
              <w:rPr>
                <w:sz w:val="16"/>
                <w:szCs w:val="16"/>
              </w:rPr>
            </w:pPr>
          </w:p>
          <w:p w14:paraId="19C0DDF0" w14:textId="77777777" w:rsidR="00AE71C5" w:rsidRDefault="00AE71C5" w:rsidP="001F2826">
            <w:pPr>
              <w:pStyle w:val="Prrafodelista"/>
              <w:numPr>
                <w:ilvl w:val="0"/>
                <w:numId w:val="63"/>
              </w:numPr>
              <w:autoSpaceDE/>
              <w:autoSpaceDN/>
              <w:jc w:val="both"/>
              <w:rPr>
                <w:sz w:val="16"/>
                <w:szCs w:val="16"/>
              </w:rPr>
            </w:pPr>
            <w:r w:rsidRPr="00CE6B7F">
              <w:rPr>
                <w:sz w:val="16"/>
                <w:szCs w:val="16"/>
              </w:rPr>
              <w:t>Largo: 20 centímetros.</w:t>
            </w:r>
          </w:p>
          <w:p w14:paraId="170EFB4F" w14:textId="77777777" w:rsidR="00AE71C5" w:rsidRDefault="00AE71C5" w:rsidP="001F2826">
            <w:pPr>
              <w:pStyle w:val="Prrafodelista"/>
              <w:numPr>
                <w:ilvl w:val="0"/>
                <w:numId w:val="63"/>
              </w:numPr>
              <w:autoSpaceDE/>
              <w:autoSpaceDN/>
              <w:jc w:val="both"/>
              <w:rPr>
                <w:sz w:val="16"/>
                <w:szCs w:val="16"/>
              </w:rPr>
            </w:pPr>
            <w:r w:rsidRPr="00CE6B7F">
              <w:rPr>
                <w:sz w:val="16"/>
                <w:szCs w:val="16"/>
              </w:rPr>
              <w:t>Alto: 26 centímetros.</w:t>
            </w:r>
          </w:p>
          <w:p w14:paraId="34CBC53D" w14:textId="77777777" w:rsidR="00AE71C5" w:rsidRPr="00536D97" w:rsidRDefault="00AE71C5" w:rsidP="001F2826">
            <w:pPr>
              <w:pStyle w:val="Prrafodelista"/>
              <w:numPr>
                <w:ilvl w:val="0"/>
                <w:numId w:val="63"/>
              </w:numPr>
              <w:autoSpaceDE/>
              <w:autoSpaceDN/>
              <w:jc w:val="both"/>
              <w:rPr>
                <w:sz w:val="16"/>
                <w:szCs w:val="16"/>
              </w:rPr>
            </w:pPr>
            <w:r w:rsidRPr="00CE6B7F">
              <w:rPr>
                <w:sz w:val="16"/>
                <w:szCs w:val="16"/>
              </w:rPr>
              <w:t>Profundidad: 24 centímetros.</w:t>
            </w:r>
          </w:p>
          <w:p w14:paraId="085A9034" w14:textId="77777777" w:rsidR="00AE71C5" w:rsidRPr="00536D97" w:rsidRDefault="00AE71C5" w:rsidP="001F2826">
            <w:pPr>
              <w:pStyle w:val="Prrafodelista"/>
              <w:numPr>
                <w:ilvl w:val="0"/>
                <w:numId w:val="63"/>
              </w:numPr>
              <w:autoSpaceDE/>
              <w:autoSpaceDN/>
              <w:jc w:val="both"/>
              <w:rPr>
                <w:sz w:val="16"/>
                <w:szCs w:val="16"/>
              </w:rPr>
            </w:pPr>
            <w:r w:rsidRPr="00DF2111">
              <w:rPr>
                <w:sz w:val="16"/>
                <w:szCs w:val="16"/>
              </w:rPr>
              <w:t>Imagen de “LA PIEDAD” del Miguel Ángel.</w:t>
            </w:r>
          </w:p>
          <w:p w14:paraId="155AC29B" w14:textId="77777777" w:rsidR="00AE71C5" w:rsidRDefault="00AE71C5" w:rsidP="001F2826">
            <w:pPr>
              <w:pStyle w:val="Prrafodelista"/>
              <w:numPr>
                <w:ilvl w:val="0"/>
                <w:numId w:val="63"/>
              </w:numPr>
              <w:autoSpaceDE/>
              <w:autoSpaceDN/>
              <w:jc w:val="both"/>
              <w:rPr>
                <w:sz w:val="16"/>
                <w:szCs w:val="16"/>
              </w:rPr>
            </w:pPr>
            <w:r w:rsidRPr="00CE6B7F">
              <w:rPr>
                <w:sz w:val="16"/>
                <w:szCs w:val="16"/>
              </w:rPr>
              <w:t>Alto: 25 centímetros.</w:t>
            </w:r>
          </w:p>
          <w:p w14:paraId="55E87220" w14:textId="77777777" w:rsidR="00AE71C5" w:rsidRPr="00CE6B7F" w:rsidRDefault="00AE71C5" w:rsidP="001F2826">
            <w:pPr>
              <w:pStyle w:val="Prrafodelista"/>
              <w:numPr>
                <w:ilvl w:val="0"/>
                <w:numId w:val="63"/>
              </w:numPr>
              <w:autoSpaceDE/>
              <w:autoSpaceDN/>
              <w:jc w:val="both"/>
              <w:rPr>
                <w:sz w:val="16"/>
                <w:szCs w:val="16"/>
              </w:rPr>
            </w:pPr>
            <w:r w:rsidRPr="00CE6B7F">
              <w:rPr>
                <w:sz w:val="16"/>
                <w:szCs w:val="16"/>
              </w:rPr>
              <w:t>Ancho: 16 centímetros.</w:t>
            </w:r>
          </w:p>
          <w:p w14:paraId="516F09D8" w14:textId="77777777" w:rsidR="00AE71C5" w:rsidRPr="00DF2111" w:rsidRDefault="00AE71C5" w:rsidP="00EE2A48">
            <w:pPr>
              <w:rPr>
                <w:sz w:val="16"/>
                <w:szCs w:val="16"/>
              </w:rPr>
            </w:pPr>
          </w:p>
          <w:p w14:paraId="2BD9839A" w14:textId="77777777" w:rsidR="00AE71C5" w:rsidRPr="00DF2111" w:rsidRDefault="00AE71C5" w:rsidP="00EE2A48">
            <w:pPr>
              <w:ind w:left="349"/>
              <w:contextualSpacing/>
              <w:jc w:val="both"/>
              <w:rPr>
                <w:sz w:val="16"/>
                <w:szCs w:val="16"/>
              </w:rPr>
            </w:pPr>
            <w:r w:rsidRPr="00DF2111">
              <w:rPr>
                <w:sz w:val="16"/>
                <w:szCs w:val="16"/>
              </w:rPr>
              <w:t>Bolsa para las cenizas en tela de algodón de color blanco, con cordón para cierre del mismo color.</w:t>
            </w:r>
          </w:p>
          <w:p w14:paraId="529A8682" w14:textId="77777777" w:rsidR="00AE71C5" w:rsidRPr="00DF2111" w:rsidRDefault="00AE71C5" w:rsidP="00EE2A48">
            <w:pPr>
              <w:rPr>
                <w:sz w:val="16"/>
                <w:szCs w:val="16"/>
              </w:rPr>
            </w:pPr>
          </w:p>
          <w:p w14:paraId="0D2701B8" w14:textId="77777777" w:rsidR="00AE71C5" w:rsidRPr="00CE6B7F" w:rsidRDefault="00AE71C5" w:rsidP="001F2826">
            <w:pPr>
              <w:pStyle w:val="Prrafodelista"/>
              <w:numPr>
                <w:ilvl w:val="0"/>
                <w:numId w:val="34"/>
              </w:numPr>
              <w:autoSpaceDE/>
              <w:autoSpaceDN/>
              <w:jc w:val="both"/>
              <w:rPr>
                <w:sz w:val="16"/>
                <w:szCs w:val="16"/>
              </w:rPr>
            </w:pPr>
            <w:r w:rsidRPr="00CE6B7F">
              <w:rPr>
                <w:sz w:val="16"/>
                <w:szCs w:val="16"/>
              </w:rPr>
              <w:t>Ancho 22.5 centímetros.</w:t>
            </w:r>
          </w:p>
          <w:p w14:paraId="2C79B72D" w14:textId="77777777" w:rsidR="00AE71C5" w:rsidRPr="00CE6B7F" w:rsidRDefault="00AE71C5" w:rsidP="001F2826">
            <w:pPr>
              <w:pStyle w:val="Prrafodelista"/>
              <w:numPr>
                <w:ilvl w:val="0"/>
                <w:numId w:val="34"/>
              </w:numPr>
              <w:autoSpaceDE/>
              <w:autoSpaceDN/>
              <w:jc w:val="both"/>
              <w:rPr>
                <w:sz w:val="16"/>
                <w:szCs w:val="16"/>
              </w:rPr>
            </w:pPr>
            <w:r w:rsidRPr="00CE6B7F">
              <w:rPr>
                <w:sz w:val="16"/>
                <w:szCs w:val="16"/>
              </w:rPr>
              <w:t>Largo: 32.5 centímetros.</w:t>
            </w:r>
          </w:p>
          <w:p w14:paraId="54751030" w14:textId="77777777" w:rsidR="00AE71C5" w:rsidRPr="00DF2111" w:rsidRDefault="00AE71C5" w:rsidP="00EE2A48">
            <w:pPr>
              <w:ind w:left="720"/>
              <w:contextualSpacing/>
              <w:jc w:val="both"/>
              <w:rPr>
                <w:sz w:val="16"/>
                <w:szCs w:val="16"/>
              </w:rPr>
            </w:pPr>
          </w:p>
          <w:p w14:paraId="29FAEF49" w14:textId="77777777" w:rsidR="00AE71C5" w:rsidRDefault="00AE71C5" w:rsidP="00EE2A48">
            <w:pPr>
              <w:jc w:val="both"/>
              <w:rPr>
                <w:rFonts w:eastAsia="MS Mincho"/>
                <w:sz w:val="16"/>
                <w:szCs w:val="16"/>
              </w:rPr>
            </w:pPr>
            <w:r w:rsidRPr="00DF2111">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0EE9360C" w14:textId="77777777" w:rsidR="00AE71C5" w:rsidRDefault="00AE71C5" w:rsidP="00EE2A48">
            <w:pPr>
              <w:jc w:val="both"/>
              <w:rPr>
                <w:rFonts w:eastAsia="MS Mincho"/>
                <w:sz w:val="16"/>
                <w:szCs w:val="16"/>
              </w:rPr>
            </w:pPr>
          </w:p>
          <w:p w14:paraId="4F64708E" w14:textId="77777777" w:rsidR="00AE71C5" w:rsidRDefault="00AE71C5" w:rsidP="00EE2A48">
            <w:pPr>
              <w:jc w:val="both"/>
              <w:rPr>
                <w:rFonts w:eastAsia="MS Mincho"/>
                <w:sz w:val="16"/>
                <w:szCs w:val="16"/>
              </w:rPr>
            </w:pPr>
          </w:p>
          <w:p w14:paraId="16311A89" w14:textId="77777777" w:rsidR="00AE71C5" w:rsidRDefault="00AE71C5" w:rsidP="00EE2A48">
            <w:pPr>
              <w:jc w:val="both"/>
              <w:rPr>
                <w:rFonts w:eastAsia="MS Mincho"/>
                <w:sz w:val="16"/>
                <w:szCs w:val="16"/>
              </w:rPr>
            </w:pPr>
          </w:p>
          <w:p w14:paraId="7B2DD314" w14:textId="77777777" w:rsidR="00AE71C5" w:rsidRDefault="00AE71C5" w:rsidP="00EE2A48">
            <w:pPr>
              <w:jc w:val="both"/>
              <w:rPr>
                <w:rFonts w:eastAsia="MS Mincho"/>
                <w:sz w:val="16"/>
                <w:szCs w:val="16"/>
              </w:rPr>
            </w:pPr>
          </w:p>
          <w:p w14:paraId="44E6C53E" w14:textId="77777777" w:rsidR="00AE71C5" w:rsidRDefault="00AE71C5" w:rsidP="00EE2A48">
            <w:pPr>
              <w:jc w:val="both"/>
              <w:rPr>
                <w:rFonts w:eastAsia="MS Mincho"/>
                <w:sz w:val="16"/>
                <w:szCs w:val="16"/>
              </w:rPr>
            </w:pPr>
          </w:p>
          <w:p w14:paraId="2EFA2424" w14:textId="77777777" w:rsidR="00AE71C5" w:rsidRDefault="00AE71C5" w:rsidP="00EE2A48">
            <w:pPr>
              <w:jc w:val="both"/>
              <w:rPr>
                <w:rFonts w:eastAsia="MS Mincho"/>
                <w:sz w:val="16"/>
                <w:szCs w:val="16"/>
              </w:rPr>
            </w:pPr>
          </w:p>
          <w:p w14:paraId="1ABA81F0" w14:textId="77777777" w:rsidR="00AE71C5" w:rsidRDefault="00AE71C5" w:rsidP="00EE2A48">
            <w:pPr>
              <w:jc w:val="center"/>
              <w:rPr>
                <w:b/>
                <w:bCs/>
                <w:sz w:val="16"/>
                <w:szCs w:val="16"/>
              </w:rPr>
            </w:pPr>
            <w:r w:rsidRPr="00E83719">
              <w:rPr>
                <w:b/>
                <w:bCs/>
                <w:sz w:val="16"/>
                <w:szCs w:val="16"/>
              </w:rPr>
              <w:t>URNA PARA CENIZAS</w:t>
            </w:r>
          </w:p>
          <w:p w14:paraId="0017936E" w14:textId="77777777" w:rsidR="00AE71C5" w:rsidRPr="00E83719" w:rsidRDefault="00AE71C5" w:rsidP="00EE2A48">
            <w:pPr>
              <w:jc w:val="center"/>
              <w:rPr>
                <w:rFonts w:eastAsia="MS Mincho"/>
                <w:b/>
                <w:bCs/>
                <w:sz w:val="16"/>
                <w:szCs w:val="16"/>
              </w:rPr>
            </w:pPr>
            <w:r w:rsidRPr="00E83719">
              <w:rPr>
                <w:b/>
                <w:bCs/>
                <w:sz w:val="16"/>
                <w:szCs w:val="16"/>
              </w:rPr>
              <w:t xml:space="preserve"> CANTIDAD UNA (01)</w:t>
            </w:r>
          </w:p>
          <w:p w14:paraId="237FA221" w14:textId="77777777" w:rsidR="00AE71C5" w:rsidRDefault="00AE71C5" w:rsidP="00EE2A48">
            <w:pPr>
              <w:jc w:val="both"/>
              <w:rPr>
                <w:rFonts w:eastAsia="MS Mincho"/>
                <w:sz w:val="16"/>
                <w:szCs w:val="16"/>
              </w:rPr>
            </w:pPr>
            <w:r w:rsidRPr="00DF2111">
              <w:rPr>
                <w:noProof/>
                <w:sz w:val="16"/>
                <w:szCs w:val="16"/>
              </w:rPr>
              <w:drawing>
                <wp:anchor distT="0" distB="0" distL="114300" distR="114300" simplePos="0" relativeHeight="251691008" behindDoc="0" locked="0" layoutInCell="1" allowOverlap="1" wp14:anchorId="344DE340" wp14:editId="2B13EA6A">
                  <wp:simplePos x="0" y="0"/>
                  <wp:positionH relativeFrom="column">
                    <wp:posOffset>2049780</wp:posOffset>
                  </wp:positionH>
                  <wp:positionV relativeFrom="paragraph">
                    <wp:posOffset>66675</wp:posOffset>
                  </wp:positionV>
                  <wp:extent cx="1270000" cy="762000"/>
                  <wp:effectExtent l="152400" t="171450" r="349250" b="361950"/>
                  <wp:wrapNone/>
                  <wp:docPr id="1292392791"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8" cstate="print"/>
                          <a:srcRect l="4255" t="6654" r="8215"/>
                          <a:stretch/>
                        </pic:blipFill>
                        <pic:spPr bwMode="auto">
                          <a:xfrm>
                            <a:off x="0" y="0"/>
                            <a:ext cx="1270000" cy="76200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DF2111">
              <w:rPr>
                <w:noProof/>
                <w:sz w:val="16"/>
                <w:szCs w:val="16"/>
              </w:rPr>
              <w:drawing>
                <wp:anchor distT="0" distB="0" distL="114300" distR="114300" simplePos="0" relativeHeight="251689984" behindDoc="0" locked="0" layoutInCell="1" allowOverlap="1" wp14:anchorId="3614A805" wp14:editId="517E948B">
                  <wp:simplePos x="0" y="0"/>
                  <wp:positionH relativeFrom="column">
                    <wp:posOffset>505460</wp:posOffset>
                  </wp:positionH>
                  <wp:positionV relativeFrom="paragraph">
                    <wp:posOffset>46990</wp:posOffset>
                  </wp:positionV>
                  <wp:extent cx="1454785" cy="782320"/>
                  <wp:effectExtent l="152400" t="171450" r="335915" b="360680"/>
                  <wp:wrapNone/>
                  <wp:docPr id="477575912"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7" cstate="print"/>
                          <a:srcRect l="7065" t="11921" b="16115"/>
                          <a:stretch/>
                        </pic:blipFill>
                        <pic:spPr bwMode="auto">
                          <a:xfrm>
                            <a:off x="0" y="0"/>
                            <a:ext cx="1454785" cy="78232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727B842F" w14:textId="77777777" w:rsidR="00AE71C5" w:rsidRDefault="00AE71C5" w:rsidP="00EE2A48">
            <w:pPr>
              <w:jc w:val="both"/>
              <w:rPr>
                <w:rFonts w:eastAsia="MS Mincho"/>
                <w:sz w:val="16"/>
                <w:szCs w:val="16"/>
              </w:rPr>
            </w:pPr>
          </w:p>
          <w:p w14:paraId="078AEF65" w14:textId="77777777" w:rsidR="00AE71C5" w:rsidRDefault="00AE71C5" w:rsidP="00EE2A48">
            <w:pPr>
              <w:jc w:val="both"/>
              <w:rPr>
                <w:rFonts w:eastAsia="MS Mincho"/>
                <w:sz w:val="16"/>
                <w:szCs w:val="16"/>
              </w:rPr>
            </w:pPr>
          </w:p>
          <w:p w14:paraId="780EB3F4" w14:textId="77777777" w:rsidR="00AE71C5" w:rsidRPr="00DF2111" w:rsidRDefault="00AE71C5" w:rsidP="00EE2A48">
            <w:pPr>
              <w:jc w:val="both"/>
              <w:rPr>
                <w:rFonts w:eastAsia="MS Mincho"/>
                <w:sz w:val="16"/>
                <w:szCs w:val="16"/>
              </w:rPr>
            </w:pPr>
          </w:p>
          <w:p w14:paraId="671A95AB" w14:textId="77777777" w:rsidR="00AE71C5" w:rsidRDefault="00AE71C5" w:rsidP="00EE2A48">
            <w:pPr>
              <w:jc w:val="both"/>
              <w:rPr>
                <w:rFonts w:eastAsia="MS Mincho"/>
                <w:sz w:val="16"/>
                <w:szCs w:val="16"/>
              </w:rPr>
            </w:pPr>
          </w:p>
          <w:p w14:paraId="01ECAF0C" w14:textId="77777777" w:rsidR="00AE71C5" w:rsidRDefault="00AE71C5" w:rsidP="00EE2A48">
            <w:pPr>
              <w:jc w:val="both"/>
              <w:rPr>
                <w:rFonts w:eastAsia="MS Mincho"/>
                <w:sz w:val="16"/>
                <w:szCs w:val="16"/>
              </w:rPr>
            </w:pPr>
          </w:p>
          <w:p w14:paraId="6E2DC251" w14:textId="77777777" w:rsidR="00AE71C5" w:rsidRDefault="00AE71C5" w:rsidP="00EE2A48">
            <w:pPr>
              <w:jc w:val="both"/>
              <w:rPr>
                <w:rFonts w:eastAsia="MS Mincho"/>
                <w:sz w:val="16"/>
                <w:szCs w:val="16"/>
              </w:rPr>
            </w:pPr>
          </w:p>
          <w:p w14:paraId="7003FE61" w14:textId="77777777" w:rsidR="00AE71C5" w:rsidRPr="00DF2111" w:rsidRDefault="00AE71C5" w:rsidP="00EE2A48">
            <w:pPr>
              <w:jc w:val="both"/>
              <w:rPr>
                <w:rFonts w:eastAsia="MS Mincho"/>
                <w:sz w:val="16"/>
                <w:szCs w:val="16"/>
              </w:rPr>
            </w:pPr>
          </w:p>
        </w:tc>
        <w:tc>
          <w:tcPr>
            <w:tcW w:w="425" w:type="pct"/>
          </w:tcPr>
          <w:p w14:paraId="6442B0B8" w14:textId="77777777" w:rsidR="00AE71C5" w:rsidRPr="00DF2111" w:rsidRDefault="00AE71C5" w:rsidP="00EE2A48">
            <w:pPr>
              <w:jc w:val="both"/>
              <w:rPr>
                <w:sz w:val="16"/>
                <w:szCs w:val="16"/>
              </w:rPr>
            </w:pPr>
          </w:p>
        </w:tc>
        <w:tc>
          <w:tcPr>
            <w:tcW w:w="528" w:type="pct"/>
          </w:tcPr>
          <w:p w14:paraId="6D827FBF" w14:textId="77777777" w:rsidR="00AE71C5" w:rsidRPr="00DF2111" w:rsidRDefault="00AE71C5" w:rsidP="00EE2A48">
            <w:pPr>
              <w:jc w:val="both"/>
              <w:rPr>
                <w:sz w:val="16"/>
                <w:szCs w:val="16"/>
              </w:rPr>
            </w:pPr>
          </w:p>
        </w:tc>
      </w:tr>
      <w:tr w:rsidR="00AE71C5" w:rsidRPr="00DF2111" w14:paraId="2E275DB4" w14:textId="77777777" w:rsidTr="00EE2A48">
        <w:tc>
          <w:tcPr>
            <w:tcW w:w="218" w:type="pct"/>
            <w:vAlign w:val="center"/>
          </w:tcPr>
          <w:p w14:paraId="39E71A42"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71E721A7" w14:textId="77777777" w:rsidR="00AE71C5" w:rsidRPr="00DF2111" w:rsidRDefault="00AE71C5" w:rsidP="00EE2A48">
            <w:pPr>
              <w:jc w:val="center"/>
              <w:rPr>
                <w:rFonts w:eastAsia="MS Mincho"/>
                <w:b/>
                <w:bCs/>
                <w:sz w:val="16"/>
                <w:szCs w:val="16"/>
              </w:rPr>
            </w:pPr>
            <w:r w:rsidRPr="00DF2111">
              <w:rPr>
                <w:rFonts w:eastAsia="MS Mincho"/>
                <w:b/>
                <w:bCs/>
                <w:sz w:val="16"/>
                <w:szCs w:val="16"/>
              </w:rPr>
              <w:t xml:space="preserve">CENIZARIO (LUGAR FINAL) </w:t>
            </w:r>
          </w:p>
        </w:tc>
        <w:tc>
          <w:tcPr>
            <w:tcW w:w="3032" w:type="pct"/>
            <w:vAlign w:val="center"/>
          </w:tcPr>
          <w:p w14:paraId="4B02EF0A" w14:textId="77777777" w:rsidR="00AE71C5" w:rsidRDefault="00AE71C5" w:rsidP="00EE2A48">
            <w:pPr>
              <w:jc w:val="both"/>
              <w:rPr>
                <w:rFonts w:eastAsia="MS Mincho"/>
                <w:sz w:val="16"/>
                <w:szCs w:val="16"/>
              </w:rPr>
            </w:pPr>
            <w:r w:rsidRPr="00DF2111">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w:t>
            </w:r>
            <w:r>
              <w:rPr>
                <w:rFonts w:eastAsia="MS Mincho"/>
                <w:sz w:val="16"/>
                <w:szCs w:val="16"/>
              </w:rPr>
              <w:t xml:space="preserve"> No</w:t>
            </w:r>
            <w:r w:rsidRPr="00DF2111">
              <w:rPr>
                <w:rFonts w:eastAsia="MS Mincho"/>
                <w:sz w:val="16"/>
                <w:szCs w:val="16"/>
              </w:rPr>
              <w:t xml:space="preserve"> 02551 del 10</w:t>
            </w:r>
            <w:r>
              <w:rPr>
                <w:rFonts w:eastAsia="MS Mincho"/>
                <w:sz w:val="16"/>
                <w:szCs w:val="16"/>
              </w:rPr>
              <w:t>/06/2015</w:t>
            </w:r>
            <w:r w:rsidRPr="00DF2111">
              <w:rPr>
                <w:rFonts w:eastAsia="MS Mincho"/>
                <w:sz w:val="16"/>
                <w:szCs w:val="16"/>
              </w:rPr>
              <w:t>, o aquella que la derogue o modifique.</w:t>
            </w:r>
          </w:p>
          <w:p w14:paraId="4A9937B6" w14:textId="77777777" w:rsidR="00AE71C5" w:rsidRPr="00DF2111" w:rsidRDefault="00AE71C5" w:rsidP="00EE2A48">
            <w:pPr>
              <w:jc w:val="both"/>
              <w:rPr>
                <w:rFonts w:eastAsia="MS Mincho"/>
                <w:sz w:val="16"/>
                <w:szCs w:val="16"/>
              </w:rPr>
            </w:pPr>
            <w:r>
              <w:rPr>
                <w:rFonts w:eastAsia="MS Mincho"/>
                <w:sz w:val="16"/>
                <w:szCs w:val="16"/>
              </w:rPr>
              <w:t>E</w:t>
            </w:r>
            <w:r w:rsidRPr="002F33DF">
              <w:rPr>
                <w:rFonts w:eastAsia="MS Mincho"/>
                <w:sz w:val="16"/>
                <w:szCs w:val="16"/>
              </w:rPr>
              <w:t>l contratista que se derive del presente proceso deberá cancelar a la administración del parque o cementerio, los servicios de inhumación y/o derecho a que haya lugar</w:t>
            </w:r>
            <w:r>
              <w:rPr>
                <w:rFonts w:eastAsia="MS Mincho"/>
                <w:sz w:val="16"/>
                <w:szCs w:val="16"/>
              </w:rPr>
              <w:t>.</w:t>
            </w:r>
          </w:p>
          <w:p w14:paraId="72FB1C3A" w14:textId="77777777" w:rsidR="00AE71C5" w:rsidRPr="00DF2111" w:rsidRDefault="00AE71C5" w:rsidP="00EE2A48">
            <w:pPr>
              <w:jc w:val="both"/>
              <w:rPr>
                <w:rFonts w:eastAsia="MS Mincho"/>
                <w:sz w:val="16"/>
                <w:szCs w:val="16"/>
              </w:rPr>
            </w:pPr>
            <w:r w:rsidRPr="00DF2111">
              <w:rPr>
                <w:rFonts w:eastAsia="MS Mincho"/>
                <w:sz w:val="16"/>
                <w:szCs w:val="16"/>
              </w:rPr>
              <w:t>Cuando la Institución suministre los cenízaros, no habrá derecho a reconocimiento de dicho auxilio, por cuanto se ha solucionado definitivamente la disposición final de restos.</w:t>
            </w:r>
            <w:r>
              <w:rPr>
                <w:rFonts w:eastAsia="MS Mincho"/>
                <w:sz w:val="16"/>
                <w:szCs w:val="16"/>
              </w:rPr>
              <w:t xml:space="preserve"> Solo cancelara </w:t>
            </w:r>
            <w:r w:rsidRPr="006926FA">
              <w:rPr>
                <w:rFonts w:eastAsia="MS Mincho"/>
                <w:sz w:val="16"/>
                <w:szCs w:val="16"/>
              </w:rPr>
              <w:t>los servicios de inhumación y/o derecho a que haya lugar</w:t>
            </w:r>
          </w:p>
        </w:tc>
        <w:tc>
          <w:tcPr>
            <w:tcW w:w="425" w:type="pct"/>
          </w:tcPr>
          <w:p w14:paraId="2676D87B" w14:textId="77777777" w:rsidR="00AE71C5" w:rsidRPr="00DF2111" w:rsidRDefault="00AE71C5" w:rsidP="00EE2A48">
            <w:pPr>
              <w:jc w:val="both"/>
              <w:rPr>
                <w:rFonts w:eastAsia="MS Mincho"/>
                <w:sz w:val="16"/>
                <w:szCs w:val="16"/>
              </w:rPr>
            </w:pPr>
          </w:p>
        </w:tc>
        <w:tc>
          <w:tcPr>
            <w:tcW w:w="528" w:type="pct"/>
          </w:tcPr>
          <w:p w14:paraId="385BA074" w14:textId="77777777" w:rsidR="00AE71C5" w:rsidRPr="00DF2111" w:rsidRDefault="00AE71C5" w:rsidP="00EE2A48">
            <w:pPr>
              <w:jc w:val="both"/>
              <w:rPr>
                <w:rFonts w:eastAsia="MS Mincho"/>
                <w:sz w:val="16"/>
                <w:szCs w:val="16"/>
              </w:rPr>
            </w:pPr>
          </w:p>
        </w:tc>
      </w:tr>
      <w:tr w:rsidR="00AE71C5" w:rsidRPr="00DF2111" w14:paraId="6FAD1DEC" w14:textId="77777777" w:rsidTr="00EE2A48">
        <w:tc>
          <w:tcPr>
            <w:tcW w:w="218" w:type="pct"/>
            <w:vAlign w:val="center"/>
          </w:tcPr>
          <w:p w14:paraId="37429AE2"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113C9770" w14:textId="77777777" w:rsidR="00AE71C5" w:rsidRPr="00DF2111" w:rsidRDefault="00AE71C5" w:rsidP="00EE2A48">
            <w:pPr>
              <w:jc w:val="center"/>
              <w:rPr>
                <w:rFonts w:eastAsia="MS Mincho"/>
                <w:b/>
                <w:bCs/>
                <w:sz w:val="16"/>
                <w:szCs w:val="16"/>
              </w:rPr>
            </w:pPr>
            <w:r w:rsidRPr="00DF2111">
              <w:rPr>
                <w:rFonts w:eastAsia="MS Mincho"/>
                <w:b/>
                <w:bCs/>
                <w:sz w:val="16"/>
                <w:szCs w:val="16"/>
              </w:rPr>
              <w:t>TRANSPORTE</w:t>
            </w:r>
          </w:p>
          <w:p w14:paraId="5C8A542A" w14:textId="77777777" w:rsidR="00AE71C5" w:rsidRPr="00DF2111" w:rsidRDefault="00AE71C5" w:rsidP="00EE2A48">
            <w:pPr>
              <w:jc w:val="center"/>
              <w:rPr>
                <w:rFonts w:eastAsia="MS Mincho"/>
                <w:b/>
                <w:bCs/>
                <w:sz w:val="16"/>
                <w:szCs w:val="16"/>
              </w:rPr>
            </w:pPr>
            <w:r w:rsidRPr="00DF2111">
              <w:rPr>
                <w:rFonts w:eastAsia="MS Mincho"/>
                <w:b/>
                <w:bCs/>
                <w:sz w:val="16"/>
                <w:szCs w:val="16"/>
              </w:rPr>
              <w:t>DEL</w:t>
            </w:r>
          </w:p>
          <w:p w14:paraId="41CBBD1A" w14:textId="77777777" w:rsidR="00AE71C5" w:rsidRPr="00DF2111" w:rsidRDefault="00AE71C5" w:rsidP="00EE2A48">
            <w:pPr>
              <w:jc w:val="center"/>
              <w:rPr>
                <w:rFonts w:eastAsia="MS Mincho"/>
                <w:b/>
                <w:bCs/>
                <w:sz w:val="16"/>
                <w:szCs w:val="16"/>
              </w:rPr>
            </w:pPr>
            <w:r w:rsidRPr="00DF2111">
              <w:rPr>
                <w:rFonts w:eastAsia="MS Mincho"/>
                <w:b/>
                <w:bCs/>
                <w:sz w:val="16"/>
                <w:szCs w:val="16"/>
              </w:rPr>
              <w:t>FÉRETRO</w:t>
            </w:r>
          </w:p>
          <w:p w14:paraId="40227339" w14:textId="77777777" w:rsidR="00AE71C5" w:rsidRPr="00DF2111" w:rsidRDefault="00AE71C5" w:rsidP="00EE2A48">
            <w:pPr>
              <w:jc w:val="center"/>
              <w:rPr>
                <w:rFonts w:eastAsia="MS Mincho"/>
                <w:sz w:val="16"/>
                <w:szCs w:val="16"/>
              </w:rPr>
            </w:pPr>
            <w:r w:rsidRPr="00DF2111">
              <w:rPr>
                <w:rFonts w:eastAsia="MS Mincho"/>
                <w:b/>
                <w:bCs/>
                <w:sz w:val="16"/>
                <w:szCs w:val="16"/>
              </w:rPr>
              <w:t>AÉREO NACIONAL – INTERNACIONAL</w:t>
            </w:r>
          </w:p>
        </w:tc>
        <w:tc>
          <w:tcPr>
            <w:tcW w:w="3032" w:type="pct"/>
            <w:vAlign w:val="center"/>
          </w:tcPr>
          <w:p w14:paraId="04AB3750"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3775B73A" w14:textId="77777777" w:rsidR="00AE71C5" w:rsidRPr="00DF2111" w:rsidRDefault="00AE71C5" w:rsidP="00EE2A48">
            <w:pPr>
              <w:jc w:val="both"/>
              <w:rPr>
                <w:rFonts w:eastAsia="MS Mincho"/>
                <w:sz w:val="16"/>
                <w:szCs w:val="16"/>
              </w:rPr>
            </w:pPr>
            <w:r w:rsidRPr="00DF2111">
              <w:rPr>
                <w:rFonts w:eastAsia="MS Mincho"/>
                <w:sz w:val="16"/>
                <w:szCs w:val="16"/>
              </w:rPr>
              <w:t xml:space="preserve">El futuro contratista </w:t>
            </w:r>
            <w:r w:rsidRPr="00DF2111">
              <w:rPr>
                <w:rFonts w:eastAsia="Calibri"/>
                <w:sz w:val="16"/>
                <w:szCs w:val="16"/>
              </w:rPr>
              <w:t xml:space="preserve">deberá cubrir los servicios funerarios y repatriación, </w:t>
            </w:r>
            <w:r w:rsidRPr="00DF2111">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3A030AA1" w14:textId="77777777" w:rsidR="00AE71C5" w:rsidRPr="00DF2111" w:rsidRDefault="00AE71C5" w:rsidP="00EE2A48">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tc>
        <w:tc>
          <w:tcPr>
            <w:tcW w:w="425" w:type="pct"/>
          </w:tcPr>
          <w:p w14:paraId="21BBA52C" w14:textId="77777777" w:rsidR="00AE71C5" w:rsidRPr="00DF2111" w:rsidRDefault="00AE71C5" w:rsidP="00EE2A48">
            <w:pPr>
              <w:jc w:val="both"/>
              <w:rPr>
                <w:rFonts w:eastAsia="MS Mincho"/>
                <w:sz w:val="16"/>
                <w:szCs w:val="16"/>
              </w:rPr>
            </w:pPr>
          </w:p>
        </w:tc>
        <w:tc>
          <w:tcPr>
            <w:tcW w:w="528" w:type="pct"/>
          </w:tcPr>
          <w:p w14:paraId="36BC44EE" w14:textId="77777777" w:rsidR="00AE71C5" w:rsidRPr="00DF2111" w:rsidRDefault="00AE71C5" w:rsidP="00EE2A48">
            <w:pPr>
              <w:jc w:val="both"/>
              <w:rPr>
                <w:rFonts w:eastAsia="MS Mincho"/>
                <w:sz w:val="16"/>
                <w:szCs w:val="16"/>
              </w:rPr>
            </w:pPr>
          </w:p>
        </w:tc>
      </w:tr>
      <w:tr w:rsidR="00AE71C5" w:rsidRPr="00DF2111" w14:paraId="15C6A6C1" w14:textId="77777777" w:rsidTr="00EE2A48">
        <w:tc>
          <w:tcPr>
            <w:tcW w:w="218" w:type="pct"/>
            <w:vAlign w:val="center"/>
          </w:tcPr>
          <w:p w14:paraId="5F61E12A"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90800F8" w14:textId="77777777" w:rsidR="00AE71C5" w:rsidRPr="00DF2111" w:rsidRDefault="00AE71C5" w:rsidP="00EE2A48">
            <w:pPr>
              <w:jc w:val="center"/>
              <w:rPr>
                <w:rFonts w:eastAsia="MS Mincho"/>
                <w:b/>
                <w:bCs/>
                <w:sz w:val="16"/>
                <w:szCs w:val="16"/>
              </w:rPr>
            </w:pPr>
            <w:r w:rsidRPr="00DF2111">
              <w:rPr>
                <w:rFonts w:eastAsia="MS Mincho"/>
                <w:b/>
                <w:bCs/>
                <w:sz w:val="16"/>
                <w:szCs w:val="16"/>
              </w:rPr>
              <w:t>TRANSPORTE</w:t>
            </w:r>
          </w:p>
          <w:p w14:paraId="5319F579" w14:textId="77777777" w:rsidR="00AE71C5" w:rsidRPr="00DF2111" w:rsidRDefault="00AE71C5" w:rsidP="00EE2A48">
            <w:pPr>
              <w:jc w:val="center"/>
              <w:rPr>
                <w:rFonts w:eastAsia="MS Mincho"/>
                <w:b/>
                <w:bCs/>
                <w:sz w:val="16"/>
                <w:szCs w:val="16"/>
              </w:rPr>
            </w:pPr>
            <w:r w:rsidRPr="00DF2111">
              <w:rPr>
                <w:rFonts w:eastAsia="MS Mincho"/>
                <w:b/>
                <w:bCs/>
                <w:sz w:val="16"/>
                <w:szCs w:val="16"/>
              </w:rPr>
              <w:t>DEL</w:t>
            </w:r>
          </w:p>
          <w:p w14:paraId="25EAF275" w14:textId="77777777" w:rsidR="00AE71C5" w:rsidRPr="00DF2111" w:rsidRDefault="00AE71C5" w:rsidP="00EE2A48">
            <w:pPr>
              <w:jc w:val="center"/>
              <w:rPr>
                <w:rFonts w:eastAsia="MS Mincho"/>
                <w:b/>
                <w:bCs/>
                <w:sz w:val="16"/>
                <w:szCs w:val="16"/>
              </w:rPr>
            </w:pPr>
            <w:r w:rsidRPr="00DF2111">
              <w:rPr>
                <w:rFonts w:eastAsia="MS Mincho"/>
                <w:b/>
                <w:bCs/>
                <w:sz w:val="16"/>
                <w:szCs w:val="16"/>
              </w:rPr>
              <w:t>FÉRETRO</w:t>
            </w:r>
          </w:p>
          <w:p w14:paraId="416441A1" w14:textId="77777777" w:rsidR="00AE71C5" w:rsidRPr="00DF2111" w:rsidRDefault="00AE71C5" w:rsidP="00EE2A48">
            <w:pPr>
              <w:jc w:val="center"/>
              <w:rPr>
                <w:rFonts w:eastAsia="MS Mincho"/>
                <w:b/>
                <w:bCs/>
                <w:sz w:val="16"/>
                <w:szCs w:val="16"/>
              </w:rPr>
            </w:pPr>
            <w:r w:rsidRPr="00DF2111">
              <w:rPr>
                <w:rFonts w:eastAsia="MS Mincho"/>
                <w:b/>
                <w:bCs/>
                <w:sz w:val="16"/>
                <w:szCs w:val="16"/>
              </w:rPr>
              <w:t>TERRESTRE NIVEL NACIONAL</w:t>
            </w:r>
          </w:p>
        </w:tc>
        <w:tc>
          <w:tcPr>
            <w:tcW w:w="3032" w:type="pct"/>
            <w:vAlign w:val="center"/>
          </w:tcPr>
          <w:p w14:paraId="3E369022"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4E444F9A" w14:textId="77777777" w:rsidR="00AE71C5" w:rsidRPr="00DF2111" w:rsidRDefault="00AE71C5" w:rsidP="00EE2A48">
            <w:pPr>
              <w:jc w:val="both"/>
              <w:rPr>
                <w:rFonts w:eastAsia="MS Mincho"/>
                <w:sz w:val="16"/>
                <w:szCs w:val="16"/>
              </w:rPr>
            </w:pPr>
            <w:r w:rsidRPr="00DF2111">
              <w:rPr>
                <w:rFonts w:eastAsia="MS Mincho"/>
                <w:sz w:val="16"/>
                <w:szCs w:val="16"/>
              </w:rPr>
              <w:t>Así mismo</w:t>
            </w:r>
            <w:r>
              <w:rPr>
                <w:rFonts w:eastAsia="MS Mincho"/>
                <w:sz w:val="16"/>
                <w:szCs w:val="16"/>
              </w:rPr>
              <w:t>,</w:t>
            </w:r>
            <w:r w:rsidRPr="00DF2111">
              <w:rPr>
                <w:rFonts w:eastAsia="MS Mincho"/>
                <w:sz w:val="16"/>
                <w:szCs w:val="16"/>
              </w:rPr>
              <w:t xml:space="preserve"> se deberá dar cumplimiento a lo establecido en el Artículo 529 de la Ley 9 de 1979 “</w:t>
            </w:r>
            <w:r w:rsidRPr="00DF2111">
              <w:rPr>
                <w:rFonts w:eastAsia="MS Mincho"/>
                <w:i/>
                <w:sz w:val="16"/>
                <w:szCs w:val="16"/>
              </w:rPr>
              <w:t>Por la cual se dictan Medidas Sanitarias</w:t>
            </w:r>
            <w:r w:rsidRPr="00DF2111">
              <w:rPr>
                <w:rFonts w:eastAsia="MS Mincho"/>
                <w:sz w:val="16"/>
                <w:szCs w:val="16"/>
              </w:rPr>
              <w:t>”.</w:t>
            </w:r>
          </w:p>
          <w:p w14:paraId="2DAEAC53" w14:textId="77777777" w:rsidR="00AE71C5" w:rsidRPr="00DF2111" w:rsidRDefault="00AE71C5" w:rsidP="00EE2A48">
            <w:pPr>
              <w:jc w:val="both"/>
              <w:rPr>
                <w:rFonts w:eastAsia="MS Mincho"/>
                <w:sz w:val="16"/>
                <w:szCs w:val="16"/>
              </w:rPr>
            </w:pPr>
            <w:r w:rsidRPr="00DF2111">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DF2111">
              <w:rPr>
                <w:sz w:val="16"/>
                <w:szCs w:val="16"/>
              </w:rPr>
              <w:t xml:space="preserve"> No. 40595 de 2022 </w:t>
            </w:r>
            <w:r w:rsidRPr="00EB492E">
              <w:rPr>
                <w:i/>
                <w:iCs/>
                <w:sz w:val="16"/>
                <w:szCs w:val="16"/>
              </w:rPr>
              <w:t>“Por la cual se adopta la metodología para el diseño, implementación y verificación de los Planes Estratégicos de Seguridad Vial y se dictan otras disposiciones”</w:t>
            </w:r>
            <w:r w:rsidRPr="00DF2111">
              <w:rPr>
                <w:sz w:val="16"/>
                <w:szCs w:val="16"/>
              </w:rPr>
              <w:t>, entre otros. Por lo cual el contratista entregará los soportes correspondientes a los conductores y equipo automotor asignado al presente objeto del contrato.</w:t>
            </w:r>
          </w:p>
        </w:tc>
        <w:tc>
          <w:tcPr>
            <w:tcW w:w="425" w:type="pct"/>
          </w:tcPr>
          <w:p w14:paraId="2115BCC7" w14:textId="77777777" w:rsidR="00AE71C5" w:rsidRPr="00DF2111" w:rsidRDefault="00AE71C5" w:rsidP="00EE2A48">
            <w:pPr>
              <w:jc w:val="both"/>
              <w:rPr>
                <w:rFonts w:eastAsia="MS Mincho"/>
                <w:sz w:val="16"/>
                <w:szCs w:val="16"/>
              </w:rPr>
            </w:pPr>
          </w:p>
        </w:tc>
        <w:tc>
          <w:tcPr>
            <w:tcW w:w="528" w:type="pct"/>
          </w:tcPr>
          <w:p w14:paraId="59F7E2DA" w14:textId="77777777" w:rsidR="00AE71C5" w:rsidRPr="00DF2111" w:rsidRDefault="00AE71C5" w:rsidP="00EE2A48">
            <w:pPr>
              <w:jc w:val="both"/>
              <w:rPr>
                <w:rFonts w:eastAsia="MS Mincho"/>
                <w:sz w:val="16"/>
                <w:szCs w:val="16"/>
              </w:rPr>
            </w:pPr>
          </w:p>
        </w:tc>
      </w:tr>
      <w:tr w:rsidR="00AE71C5" w:rsidRPr="00DF2111" w14:paraId="668B794E" w14:textId="77777777" w:rsidTr="00EE2A48">
        <w:tc>
          <w:tcPr>
            <w:tcW w:w="218" w:type="pct"/>
            <w:vAlign w:val="center"/>
          </w:tcPr>
          <w:p w14:paraId="00F800A0"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453CAAAE" w14:textId="77777777" w:rsidR="00AE71C5" w:rsidRPr="00DF2111" w:rsidRDefault="00AE71C5" w:rsidP="00EE2A48">
            <w:pPr>
              <w:jc w:val="center"/>
              <w:rPr>
                <w:rFonts w:eastAsia="MS Mincho"/>
                <w:b/>
                <w:bCs/>
                <w:sz w:val="16"/>
                <w:szCs w:val="16"/>
              </w:rPr>
            </w:pPr>
            <w:r w:rsidRPr="00DF2111">
              <w:rPr>
                <w:rFonts w:eastAsia="MS Mincho"/>
                <w:b/>
                <w:bCs/>
                <w:sz w:val="16"/>
                <w:szCs w:val="16"/>
              </w:rPr>
              <w:t>LÁPIDA CENIZARIO</w:t>
            </w:r>
          </w:p>
        </w:tc>
        <w:tc>
          <w:tcPr>
            <w:tcW w:w="3032" w:type="pct"/>
            <w:vAlign w:val="center"/>
          </w:tcPr>
          <w:p w14:paraId="436CA3AA" w14:textId="77777777" w:rsidR="00AE71C5" w:rsidRPr="00DF2111" w:rsidRDefault="00AE71C5" w:rsidP="00EE2A48">
            <w:pPr>
              <w:jc w:val="both"/>
              <w:rPr>
                <w:rFonts w:eastAsia="MS Mincho"/>
                <w:sz w:val="16"/>
                <w:szCs w:val="16"/>
              </w:rPr>
            </w:pPr>
            <w:r w:rsidRPr="00DF2111">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w:t>
            </w:r>
            <w:r>
              <w:rPr>
                <w:rFonts w:eastAsia="MS Mincho"/>
                <w:sz w:val="16"/>
                <w:szCs w:val="16"/>
              </w:rPr>
              <w:t>30</w:t>
            </w:r>
            <w:r w:rsidRPr="00DF2111">
              <w:rPr>
                <w:rFonts w:eastAsia="MS Mincho"/>
                <w:sz w:val="16"/>
                <w:szCs w:val="16"/>
              </w:rPr>
              <w:t>) días posteriores a la cremación.</w:t>
            </w:r>
          </w:p>
        </w:tc>
        <w:tc>
          <w:tcPr>
            <w:tcW w:w="425" w:type="pct"/>
          </w:tcPr>
          <w:p w14:paraId="39CF7684" w14:textId="77777777" w:rsidR="00AE71C5" w:rsidRPr="00DF2111" w:rsidRDefault="00AE71C5" w:rsidP="00EE2A48">
            <w:pPr>
              <w:jc w:val="both"/>
              <w:rPr>
                <w:rFonts w:eastAsia="MS Mincho"/>
                <w:sz w:val="16"/>
                <w:szCs w:val="16"/>
              </w:rPr>
            </w:pPr>
          </w:p>
        </w:tc>
        <w:tc>
          <w:tcPr>
            <w:tcW w:w="528" w:type="pct"/>
          </w:tcPr>
          <w:p w14:paraId="670283E9" w14:textId="77777777" w:rsidR="00AE71C5" w:rsidRPr="00DF2111" w:rsidRDefault="00AE71C5" w:rsidP="00EE2A48">
            <w:pPr>
              <w:jc w:val="both"/>
              <w:rPr>
                <w:rFonts w:eastAsia="MS Mincho"/>
                <w:sz w:val="16"/>
                <w:szCs w:val="16"/>
              </w:rPr>
            </w:pPr>
          </w:p>
        </w:tc>
      </w:tr>
      <w:tr w:rsidR="00AE71C5" w:rsidRPr="00DF2111" w14:paraId="10F8C9FA" w14:textId="77777777" w:rsidTr="00EE2A48">
        <w:tc>
          <w:tcPr>
            <w:tcW w:w="218" w:type="pct"/>
            <w:vAlign w:val="center"/>
          </w:tcPr>
          <w:p w14:paraId="0FB98240"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5AC68DB7" w14:textId="77777777" w:rsidR="00AE71C5" w:rsidRPr="00DF2111" w:rsidRDefault="00AE71C5" w:rsidP="00EE2A48">
            <w:pPr>
              <w:jc w:val="center"/>
              <w:rPr>
                <w:rFonts w:eastAsia="MS Mincho"/>
                <w:b/>
                <w:bCs/>
                <w:sz w:val="16"/>
                <w:szCs w:val="16"/>
              </w:rPr>
            </w:pPr>
            <w:r w:rsidRPr="00DF2111">
              <w:rPr>
                <w:rFonts w:eastAsia="MS Mincho"/>
                <w:b/>
                <w:bCs/>
                <w:sz w:val="16"/>
                <w:szCs w:val="16"/>
              </w:rPr>
              <w:t>MARCACIÓN LÁPIDA CENIZARIO</w:t>
            </w:r>
          </w:p>
        </w:tc>
        <w:tc>
          <w:tcPr>
            <w:tcW w:w="3032" w:type="pct"/>
            <w:vAlign w:val="center"/>
          </w:tcPr>
          <w:p w14:paraId="0E3795BA" w14:textId="77777777" w:rsidR="00AE71C5" w:rsidRPr="00DF2111" w:rsidRDefault="00AE71C5" w:rsidP="00EE2A48">
            <w:pPr>
              <w:jc w:val="both"/>
              <w:rPr>
                <w:rFonts w:eastAsia="MS Mincho"/>
                <w:sz w:val="16"/>
                <w:szCs w:val="16"/>
              </w:rPr>
            </w:pPr>
            <w:r w:rsidRPr="00DF2111">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0577B7CC" w14:textId="77777777" w:rsidR="00AE71C5" w:rsidRPr="00DF2111" w:rsidRDefault="00AE71C5" w:rsidP="00EE2A48">
            <w:pPr>
              <w:jc w:val="both"/>
              <w:rPr>
                <w:rFonts w:eastAsia="MS Mincho"/>
                <w:sz w:val="16"/>
                <w:szCs w:val="16"/>
              </w:rPr>
            </w:pPr>
            <w:r w:rsidRPr="00DF2111">
              <w:rPr>
                <w:rFonts w:eastAsia="MS Mincho"/>
                <w:b/>
                <w:sz w:val="16"/>
                <w:szCs w:val="16"/>
              </w:rPr>
              <w:t>Nota</w:t>
            </w:r>
            <w:r w:rsidRPr="00DF2111">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25" w:type="pct"/>
          </w:tcPr>
          <w:p w14:paraId="5CD2BB90" w14:textId="77777777" w:rsidR="00AE71C5" w:rsidRPr="00DF2111" w:rsidRDefault="00AE71C5" w:rsidP="00EE2A48">
            <w:pPr>
              <w:jc w:val="both"/>
              <w:rPr>
                <w:rFonts w:eastAsia="MS Mincho"/>
                <w:sz w:val="16"/>
                <w:szCs w:val="16"/>
              </w:rPr>
            </w:pPr>
          </w:p>
        </w:tc>
        <w:tc>
          <w:tcPr>
            <w:tcW w:w="528" w:type="pct"/>
          </w:tcPr>
          <w:p w14:paraId="1B7274D5" w14:textId="77777777" w:rsidR="00AE71C5" w:rsidRPr="00DF2111" w:rsidRDefault="00AE71C5" w:rsidP="00EE2A48">
            <w:pPr>
              <w:jc w:val="both"/>
              <w:rPr>
                <w:rFonts w:eastAsia="MS Mincho"/>
                <w:sz w:val="16"/>
                <w:szCs w:val="16"/>
              </w:rPr>
            </w:pPr>
          </w:p>
        </w:tc>
      </w:tr>
      <w:tr w:rsidR="00AE71C5" w:rsidRPr="00DF2111" w14:paraId="5EEA4E4E" w14:textId="77777777" w:rsidTr="00EE2A48">
        <w:tc>
          <w:tcPr>
            <w:tcW w:w="218" w:type="pct"/>
            <w:vAlign w:val="center"/>
          </w:tcPr>
          <w:p w14:paraId="336930F2" w14:textId="77777777" w:rsidR="00AE71C5" w:rsidRPr="00DF2111" w:rsidRDefault="00AE71C5" w:rsidP="001F2826">
            <w:pPr>
              <w:numPr>
                <w:ilvl w:val="0"/>
                <w:numId w:val="38"/>
              </w:numPr>
              <w:autoSpaceDE/>
              <w:autoSpaceDN/>
              <w:spacing w:after="160" w:line="259" w:lineRule="auto"/>
              <w:contextualSpacing/>
              <w:jc w:val="center"/>
              <w:rPr>
                <w:sz w:val="16"/>
                <w:szCs w:val="16"/>
              </w:rPr>
            </w:pPr>
          </w:p>
        </w:tc>
        <w:tc>
          <w:tcPr>
            <w:tcW w:w="798" w:type="pct"/>
            <w:vAlign w:val="center"/>
          </w:tcPr>
          <w:p w14:paraId="6587856F" w14:textId="77777777" w:rsidR="00AE71C5" w:rsidRPr="00DF2111" w:rsidRDefault="00AE71C5" w:rsidP="00EE2A48">
            <w:pPr>
              <w:jc w:val="center"/>
              <w:rPr>
                <w:rFonts w:eastAsia="MS Mincho"/>
                <w:b/>
                <w:bCs/>
                <w:sz w:val="16"/>
                <w:szCs w:val="16"/>
              </w:rPr>
            </w:pPr>
            <w:r w:rsidRPr="00DF2111">
              <w:rPr>
                <w:rFonts w:eastAsia="MS Mincho"/>
                <w:b/>
                <w:bCs/>
                <w:sz w:val="16"/>
                <w:szCs w:val="16"/>
              </w:rPr>
              <w:t>PLACA RESINADA</w:t>
            </w:r>
          </w:p>
        </w:tc>
        <w:tc>
          <w:tcPr>
            <w:tcW w:w="3032" w:type="pct"/>
            <w:vAlign w:val="center"/>
          </w:tcPr>
          <w:p w14:paraId="1B16E525" w14:textId="77777777" w:rsidR="00AE71C5" w:rsidRPr="00DF2111" w:rsidRDefault="00AE71C5" w:rsidP="00EE2A48">
            <w:pPr>
              <w:jc w:val="both"/>
              <w:rPr>
                <w:rFonts w:eastAsia="MS Mincho"/>
                <w:sz w:val="16"/>
                <w:szCs w:val="16"/>
              </w:rPr>
            </w:pPr>
            <w:r w:rsidRPr="00DF2111">
              <w:rPr>
                <w:rFonts w:eastAsia="MS Mincho"/>
                <w:sz w:val="16"/>
                <w:szCs w:val="16"/>
              </w:rPr>
              <w:t xml:space="preserve">Placa resinada de 8½ centímetros por 2½ centímetros, color dorado con logo de la institución para urna de </w:t>
            </w:r>
            <w:proofErr w:type="spellStart"/>
            <w:r w:rsidRPr="00DF2111">
              <w:rPr>
                <w:rFonts w:eastAsia="MS Mincho"/>
                <w:sz w:val="16"/>
                <w:szCs w:val="16"/>
              </w:rPr>
              <w:t>cenizario</w:t>
            </w:r>
            <w:proofErr w:type="spellEnd"/>
            <w:r w:rsidRPr="00DF2111">
              <w:rPr>
                <w:rFonts w:eastAsia="MS Mincho"/>
                <w:sz w:val="16"/>
                <w:szCs w:val="16"/>
              </w:rPr>
              <w:t xml:space="preserve"> en el Mausoleo Bogotá de la Policía Nacional.</w:t>
            </w:r>
          </w:p>
        </w:tc>
        <w:tc>
          <w:tcPr>
            <w:tcW w:w="425" w:type="pct"/>
          </w:tcPr>
          <w:p w14:paraId="58616C8B" w14:textId="77777777" w:rsidR="00AE71C5" w:rsidRPr="00DF2111" w:rsidRDefault="00AE71C5" w:rsidP="00EE2A48">
            <w:pPr>
              <w:jc w:val="both"/>
              <w:rPr>
                <w:rFonts w:eastAsia="MS Mincho"/>
                <w:sz w:val="16"/>
                <w:szCs w:val="16"/>
              </w:rPr>
            </w:pPr>
          </w:p>
        </w:tc>
        <w:tc>
          <w:tcPr>
            <w:tcW w:w="528" w:type="pct"/>
          </w:tcPr>
          <w:p w14:paraId="2C8E01DD" w14:textId="77777777" w:rsidR="00AE71C5" w:rsidRPr="00DF2111" w:rsidRDefault="00AE71C5" w:rsidP="00EE2A48">
            <w:pPr>
              <w:jc w:val="both"/>
              <w:rPr>
                <w:rFonts w:eastAsia="MS Mincho"/>
                <w:sz w:val="16"/>
                <w:szCs w:val="16"/>
              </w:rPr>
            </w:pPr>
          </w:p>
        </w:tc>
      </w:tr>
    </w:tbl>
    <w:p w14:paraId="5DCAEA10" w14:textId="77777777" w:rsidR="00AE71C5" w:rsidRDefault="00AE71C5" w:rsidP="00AE71C5">
      <w:pPr>
        <w:adjustRightInd w:val="0"/>
        <w:ind w:right="-660"/>
        <w:jc w:val="both"/>
        <w:rPr>
          <w:highlight w:val="yellow"/>
        </w:rPr>
      </w:pPr>
    </w:p>
    <w:p w14:paraId="4C825EF3" w14:textId="77777777" w:rsidR="00AE71C5" w:rsidRDefault="00AE71C5" w:rsidP="00AE71C5">
      <w:pPr>
        <w:adjustRightInd w:val="0"/>
        <w:ind w:right="-660"/>
        <w:jc w:val="both"/>
        <w:rPr>
          <w:highlight w:val="yellow"/>
        </w:rPr>
      </w:pPr>
    </w:p>
    <w:tbl>
      <w:tblPr>
        <w:tblW w:w="5304"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1675"/>
        <w:gridCol w:w="6061"/>
        <w:gridCol w:w="892"/>
        <w:gridCol w:w="837"/>
      </w:tblGrid>
      <w:tr w:rsidR="00AE71C5" w:rsidRPr="003B059B" w14:paraId="74DB9107" w14:textId="77777777" w:rsidTr="00AE71C5">
        <w:tc>
          <w:tcPr>
            <w:tcW w:w="5000" w:type="pct"/>
            <w:gridSpan w:val="5"/>
            <w:vAlign w:val="center"/>
          </w:tcPr>
          <w:p w14:paraId="408162C6" w14:textId="77777777" w:rsidR="00AE71C5" w:rsidRPr="00FB74DE" w:rsidRDefault="00AE71C5" w:rsidP="00EE2A48">
            <w:pPr>
              <w:jc w:val="center"/>
              <w:rPr>
                <w:rFonts w:eastAsia="MS Mincho"/>
                <w:sz w:val="16"/>
                <w:szCs w:val="16"/>
              </w:rPr>
            </w:pPr>
            <w:r w:rsidRPr="00FB74DE">
              <w:rPr>
                <w:rFonts w:eastAsia="MS Mincho"/>
                <w:b/>
                <w:bCs/>
                <w:sz w:val="16"/>
                <w:szCs w:val="16"/>
              </w:rPr>
              <w:t>APLICA PARA EL PAQUETE No. 7 INHUMACIÓN ESTUDIANTES EN PROCESO DE FORMACIÓN PROFESIONAL POLICIAL PARA PATRULLERO DE POLICÍA Y PAQUETE No. 8 CREMACIÓN ESTUDIANTES EN PROCESO DE FORMACIÓN PROFESIONAL POLICIAL PARA PATRULLERO DE POLICÍA</w:t>
            </w:r>
          </w:p>
          <w:p w14:paraId="3EB71F3F" w14:textId="77777777" w:rsidR="00AE71C5" w:rsidRPr="004D53DF" w:rsidRDefault="00AE71C5" w:rsidP="00EE2A48">
            <w:pPr>
              <w:jc w:val="both"/>
              <w:rPr>
                <w:rFonts w:eastAsia="MS Mincho"/>
                <w:bCs/>
                <w:sz w:val="16"/>
                <w:szCs w:val="16"/>
              </w:rPr>
            </w:pPr>
            <w:r w:rsidRPr="004D53DF">
              <w:rPr>
                <w:rFonts w:eastAsia="MS Mincho"/>
                <w:bCs/>
                <w:sz w:val="16"/>
                <w:szCs w:val="16"/>
              </w:rPr>
              <w:lastRenderedPageBreak/>
              <w:t>(Servicios Funerarios (Decreto 2179 de 2021) para personal estudiantes fallecidos en proceso de formación profesional policial para patrullero de policía.</w:t>
            </w:r>
          </w:p>
          <w:p w14:paraId="12367B26" w14:textId="77777777" w:rsidR="00AE71C5" w:rsidRPr="003B059B" w:rsidRDefault="00AE71C5" w:rsidP="00EE2A48">
            <w:pPr>
              <w:contextualSpacing/>
              <w:jc w:val="both"/>
              <w:rPr>
                <w:rFonts w:eastAsia="MS Mincho"/>
                <w:bCs/>
                <w:sz w:val="16"/>
                <w:szCs w:val="16"/>
              </w:rPr>
            </w:pPr>
            <w:r w:rsidRPr="004D53DF">
              <w:rPr>
                <w:rFonts w:eastAsia="MS Mincho"/>
                <w:b/>
                <w:sz w:val="16"/>
                <w:szCs w:val="16"/>
              </w:rPr>
              <w:t>Nota:</w:t>
            </w:r>
            <w:r w:rsidRPr="004D53DF">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p w14:paraId="4F1F0A50" w14:textId="77777777" w:rsidR="00AE71C5" w:rsidRPr="004D53DF" w:rsidRDefault="00AE71C5" w:rsidP="00EE2A48">
            <w:pPr>
              <w:jc w:val="center"/>
              <w:rPr>
                <w:rFonts w:eastAsia="MS Mincho"/>
                <w:b/>
                <w:sz w:val="16"/>
                <w:szCs w:val="16"/>
              </w:rPr>
            </w:pPr>
          </w:p>
        </w:tc>
      </w:tr>
      <w:tr w:rsidR="00AE71C5" w:rsidRPr="003B059B" w14:paraId="1B9A388B" w14:textId="77777777" w:rsidTr="00AE71C5">
        <w:tc>
          <w:tcPr>
            <w:tcW w:w="298" w:type="pct"/>
            <w:vAlign w:val="center"/>
          </w:tcPr>
          <w:p w14:paraId="26579DF3" w14:textId="77777777" w:rsidR="00AE71C5" w:rsidRPr="003B059B" w:rsidRDefault="00AE71C5" w:rsidP="00EE2A48">
            <w:pPr>
              <w:jc w:val="center"/>
              <w:rPr>
                <w:rFonts w:eastAsia="MS Mincho"/>
                <w:b/>
                <w:sz w:val="16"/>
                <w:szCs w:val="16"/>
              </w:rPr>
            </w:pPr>
            <w:r w:rsidRPr="003B059B">
              <w:rPr>
                <w:rFonts w:eastAsia="MS Mincho"/>
                <w:b/>
                <w:sz w:val="16"/>
                <w:szCs w:val="16"/>
              </w:rPr>
              <w:t>ITEM</w:t>
            </w:r>
          </w:p>
        </w:tc>
        <w:tc>
          <w:tcPr>
            <w:tcW w:w="832" w:type="pct"/>
            <w:vAlign w:val="center"/>
          </w:tcPr>
          <w:p w14:paraId="0A53360B" w14:textId="77777777" w:rsidR="00AE71C5" w:rsidRPr="003B059B" w:rsidRDefault="00AE71C5" w:rsidP="00EE2A48">
            <w:pPr>
              <w:jc w:val="center"/>
              <w:rPr>
                <w:rFonts w:eastAsia="MS Mincho"/>
                <w:b/>
                <w:sz w:val="16"/>
                <w:szCs w:val="16"/>
              </w:rPr>
            </w:pPr>
            <w:r w:rsidRPr="003B059B">
              <w:rPr>
                <w:rFonts w:eastAsia="MS Mincho"/>
                <w:b/>
                <w:sz w:val="16"/>
                <w:szCs w:val="16"/>
              </w:rPr>
              <w:t>SERVICIO</w:t>
            </w:r>
          </w:p>
        </w:tc>
        <w:tc>
          <w:tcPr>
            <w:tcW w:w="3011" w:type="pct"/>
            <w:vAlign w:val="center"/>
          </w:tcPr>
          <w:p w14:paraId="354CF167" w14:textId="77777777" w:rsidR="00AE71C5" w:rsidRPr="003B059B" w:rsidRDefault="00AE71C5" w:rsidP="00EE2A48">
            <w:pPr>
              <w:jc w:val="center"/>
              <w:rPr>
                <w:rFonts w:eastAsia="MS Mincho"/>
                <w:b/>
                <w:bCs/>
                <w:sz w:val="16"/>
                <w:szCs w:val="16"/>
              </w:rPr>
            </w:pPr>
            <w:r w:rsidRPr="7B62DA10">
              <w:rPr>
                <w:rFonts w:eastAsia="MS Mincho"/>
                <w:b/>
                <w:bCs/>
                <w:sz w:val="16"/>
                <w:szCs w:val="16"/>
              </w:rPr>
              <w:t>CONDICIONES TÉCNICAS MÍNIMAS HABILITANTES O DESCRIPCIÓN TÉCNICA DEL SERVICIO</w:t>
            </w:r>
          </w:p>
        </w:tc>
        <w:tc>
          <w:tcPr>
            <w:tcW w:w="443" w:type="pct"/>
            <w:vAlign w:val="center"/>
          </w:tcPr>
          <w:p w14:paraId="63D5D91A" w14:textId="77777777" w:rsidR="00AE71C5" w:rsidRPr="003B059B" w:rsidRDefault="00AE71C5" w:rsidP="00EE2A48">
            <w:pPr>
              <w:jc w:val="center"/>
              <w:rPr>
                <w:rFonts w:eastAsia="MS Mincho"/>
                <w:b/>
                <w:sz w:val="16"/>
                <w:szCs w:val="16"/>
              </w:rPr>
            </w:pPr>
            <w:r>
              <w:rPr>
                <w:rFonts w:eastAsia="MS Mincho"/>
                <w:b/>
                <w:sz w:val="16"/>
                <w:szCs w:val="16"/>
              </w:rPr>
              <w:t>CUMPLE</w:t>
            </w:r>
          </w:p>
        </w:tc>
        <w:tc>
          <w:tcPr>
            <w:tcW w:w="416" w:type="pct"/>
            <w:vAlign w:val="center"/>
          </w:tcPr>
          <w:p w14:paraId="1DF6AEBD" w14:textId="77777777" w:rsidR="00AE71C5" w:rsidRPr="003B059B" w:rsidRDefault="00AE71C5" w:rsidP="00EE2A48">
            <w:pPr>
              <w:jc w:val="center"/>
              <w:rPr>
                <w:rFonts w:eastAsia="MS Mincho"/>
                <w:b/>
                <w:sz w:val="16"/>
                <w:szCs w:val="16"/>
              </w:rPr>
            </w:pPr>
            <w:r>
              <w:rPr>
                <w:rFonts w:eastAsia="MS Mincho"/>
                <w:b/>
                <w:sz w:val="16"/>
                <w:szCs w:val="16"/>
              </w:rPr>
              <w:t>NO CUMPLE</w:t>
            </w:r>
          </w:p>
        </w:tc>
      </w:tr>
      <w:tr w:rsidR="00AE71C5" w:rsidRPr="003B059B" w14:paraId="37459BBE" w14:textId="77777777" w:rsidTr="00AE71C5">
        <w:trPr>
          <w:trHeight w:val="132"/>
        </w:trPr>
        <w:tc>
          <w:tcPr>
            <w:tcW w:w="298" w:type="pct"/>
            <w:vAlign w:val="center"/>
          </w:tcPr>
          <w:p w14:paraId="0677E299"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03CC09A" w14:textId="77777777" w:rsidR="00AE71C5" w:rsidRPr="003B059B" w:rsidRDefault="00AE71C5" w:rsidP="00EE2A48">
            <w:pPr>
              <w:jc w:val="center"/>
              <w:rPr>
                <w:rFonts w:eastAsia="MS Mincho"/>
                <w:b/>
                <w:bCs/>
                <w:sz w:val="16"/>
                <w:szCs w:val="16"/>
              </w:rPr>
            </w:pPr>
            <w:r w:rsidRPr="003B059B">
              <w:rPr>
                <w:rFonts w:eastAsia="MS Mincho"/>
                <w:b/>
                <w:bCs/>
                <w:sz w:val="16"/>
                <w:szCs w:val="16"/>
              </w:rPr>
              <w:t>TRASLADOS</w:t>
            </w:r>
          </w:p>
          <w:p w14:paraId="75B5B68C" w14:textId="77777777" w:rsidR="00AE71C5" w:rsidRPr="003B059B" w:rsidRDefault="00AE71C5" w:rsidP="00EE2A48">
            <w:pPr>
              <w:jc w:val="center"/>
              <w:rPr>
                <w:rFonts w:eastAsia="MS Mincho"/>
                <w:sz w:val="16"/>
                <w:szCs w:val="16"/>
              </w:rPr>
            </w:pPr>
            <w:r w:rsidRPr="003B059B">
              <w:rPr>
                <w:rFonts w:eastAsia="MS Mincho"/>
                <w:b/>
                <w:bCs/>
                <w:sz w:val="16"/>
                <w:szCs w:val="16"/>
              </w:rPr>
              <w:t>DEL CUERPO</w:t>
            </w:r>
          </w:p>
        </w:tc>
        <w:tc>
          <w:tcPr>
            <w:tcW w:w="3011" w:type="pct"/>
            <w:vAlign w:val="center"/>
          </w:tcPr>
          <w:p w14:paraId="57291A8F" w14:textId="77777777" w:rsidR="00AE71C5" w:rsidRPr="003B059B" w:rsidRDefault="00AE71C5" w:rsidP="00EE2A48">
            <w:pPr>
              <w:jc w:val="both"/>
              <w:rPr>
                <w:rFonts w:eastAsia="MS Mincho"/>
                <w:sz w:val="16"/>
                <w:szCs w:val="16"/>
              </w:rPr>
            </w:pPr>
            <w:r w:rsidRPr="003B059B">
              <w:rPr>
                <w:rFonts w:eastAsia="MS Mincho"/>
                <w:sz w:val="16"/>
                <w:szCs w:val="16"/>
              </w:rPr>
              <w:t>Son aquellos necesarios para el transporte del cuerpo donde incluye los traslados a la morgue, aeropuerto, laboratorio, sitio de velación y demás que sean necesarios.</w:t>
            </w:r>
          </w:p>
          <w:p w14:paraId="5EECC9F9" w14:textId="77777777" w:rsidR="00AE71C5" w:rsidRDefault="00AE71C5" w:rsidP="00EE2A48">
            <w:pPr>
              <w:jc w:val="both"/>
              <w:rPr>
                <w:rFonts w:eastAsia="MS Mincho"/>
                <w:sz w:val="16"/>
                <w:szCs w:val="16"/>
              </w:rPr>
            </w:pPr>
            <w:r w:rsidRPr="00D157BC">
              <w:rPr>
                <w:rFonts w:eastAsia="MS Mincho"/>
                <w:sz w:val="16"/>
                <w:szCs w:val="16"/>
              </w:rPr>
              <w:t>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así como el Marco Normativo Principal: Resolución 717 de 2026 de Minsalud (Anexo Técnico No. 8), garantizara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w:t>
            </w:r>
          </w:p>
          <w:p w14:paraId="3D0D301F"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transportar el féretro dentro del territorio nacional e internacional desde el sitio donde fallece, hasta el lugar donde se va a realizar la inhumación o cremación (destino final), los cuales pueden ser terrestres, fluviales o aéreos cumpliendo siempre con las disposiciones de sanidad portuaria tales como embalaje, el cual debe estar cubierto con material impermeable como plástico o cobertores de lona; en su defecto y de acuerdo a disposiciones locales se trasladara en cajas metálicas, cumpliendo con las revisiones de sanidad.</w:t>
            </w:r>
          </w:p>
          <w:p w14:paraId="3DFBE6DC" w14:textId="77777777" w:rsidR="00AE71C5" w:rsidRPr="003B059B" w:rsidRDefault="00AE71C5" w:rsidP="00EE2A48">
            <w:pPr>
              <w:jc w:val="both"/>
              <w:rPr>
                <w:rFonts w:eastAsia="MS Mincho"/>
                <w:sz w:val="16"/>
                <w:szCs w:val="16"/>
              </w:rPr>
            </w:pPr>
            <w:r w:rsidRPr="003B059B">
              <w:rPr>
                <w:rFonts w:eastAsia="MS Mincho"/>
                <w:sz w:val="16"/>
                <w:szCs w:val="16"/>
              </w:rPr>
              <w:t>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 xml:space="preserve">”, dentro del cual el Ministerio de Salud deberá: </w:t>
            </w:r>
          </w:p>
          <w:p w14:paraId="03D45859" w14:textId="77777777" w:rsidR="00AE71C5" w:rsidRPr="003B059B" w:rsidRDefault="00AE71C5" w:rsidP="00EE2A48">
            <w:pPr>
              <w:jc w:val="both"/>
              <w:rPr>
                <w:rFonts w:eastAsia="MS Mincho"/>
                <w:sz w:val="16"/>
                <w:szCs w:val="16"/>
              </w:rPr>
            </w:pPr>
            <w:r w:rsidRPr="003B059B">
              <w:rPr>
                <w:rFonts w:eastAsia="MS Mincho"/>
                <w:sz w:val="16"/>
                <w:szCs w:val="16"/>
              </w:rPr>
              <w:t>Determinar los requisitos generales que se deberán cumplir cuando el traslado se haga dentro del territorio nacional y particularmente, en este mismo caso, aquellos relacionados con la preservación de los cadáveres, teniendo en cuenta los siguientes factores:</w:t>
            </w:r>
          </w:p>
          <w:p w14:paraId="044DFA52" w14:textId="77777777" w:rsidR="00AE71C5" w:rsidRDefault="00AE71C5" w:rsidP="001F2826">
            <w:pPr>
              <w:pStyle w:val="Prrafodelista"/>
              <w:numPr>
                <w:ilvl w:val="0"/>
                <w:numId w:val="34"/>
              </w:numPr>
              <w:autoSpaceDE/>
              <w:autoSpaceDN/>
              <w:jc w:val="both"/>
              <w:rPr>
                <w:rFonts w:eastAsia="MS Mincho"/>
                <w:sz w:val="16"/>
                <w:szCs w:val="16"/>
              </w:rPr>
            </w:pPr>
            <w:r w:rsidRPr="00C15EA6">
              <w:rPr>
                <w:rFonts w:eastAsia="MS Mincho"/>
                <w:sz w:val="16"/>
                <w:szCs w:val="16"/>
              </w:rPr>
              <w:t>Causa de la muerte, debidamente certificada.</w:t>
            </w:r>
          </w:p>
          <w:p w14:paraId="3E88C0CE" w14:textId="77777777" w:rsidR="00AE71C5" w:rsidRDefault="00AE71C5" w:rsidP="001F2826">
            <w:pPr>
              <w:pStyle w:val="Prrafodelista"/>
              <w:numPr>
                <w:ilvl w:val="0"/>
                <w:numId w:val="34"/>
              </w:numPr>
              <w:autoSpaceDE/>
              <w:autoSpaceDN/>
              <w:jc w:val="both"/>
              <w:rPr>
                <w:rFonts w:eastAsia="MS Mincho"/>
                <w:sz w:val="16"/>
                <w:szCs w:val="16"/>
              </w:rPr>
            </w:pPr>
            <w:r w:rsidRPr="00C15EA6">
              <w:rPr>
                <w:rFonts w:eastAsia="MS Mincho"/>
                <w:sz w:val="16"/>
                <w:szCs w:val="16"/>
              </w:rPr>
              <w:t>Tiempo del traslado con relación a la hora de la muerte.</w:t>
            </w:r>
          </w:p>
          <w:p w14:paraId="1F596E56" w14:textId="77777777" w:rsidR="00AE71C5" w:rsidRDefault="00AE71C5" w:rsidP="001F2826">
            <w:pPr>
              <w:pStyle w:val="Prrafodelista"/>
              <w:numPr>
                <w:ilvl w:val="0"/>
                <w:numId w:val="34"/>
              </w:numPr>
              <w:autoSpaceDE/>
              <w:autoSpaceDN/>
              <w:jc w:val="both"/>
              <w:rPr>
                <w:rFonts w:eastAsia="MS Mincho"/>
                <w:sz w:val="16"/>
                <w:szCs w:val="16"/>
              </w:rPr>
            </w:pPr>
            <w:r w:rsidRPr="00C15EA6">
              <w:rPr>
                <w:rFonts w:eastAsia="MS Mincho"/>
                <w:sz w:val="16"/>
                <w:szCs w:val="16"/>
              </w:rPr>
              <w:t>Duración del traslado.</w:t>
            </w:r>
          </w:p>
          <w:p w14:paraId="44EAA85E" w14:textId="77777777" w:rsidR="00AE71C5" w:rsidRDefault="00AE71C5" w:rsidP="001F2826">
            <w:pPr>
              <w:pStyle w:val="Prrafodelista"/>
              <w:numPr>
                <w:ilvl w:val="0"/>
                <w:numId w:val="34"/>
              </w:numPr>
              <w:autoSpaceDE/>
              <w:autoSpaceDN/>
              <w:jc w:val="both"/>
              <w:rPr>
                <w:rFonts w:eastAsia="MS Mincho"/>
                <w:sz w:val="16"/>
                <w:szCs w:val="16"/>
              </w:rPr>
            </w:pPr>
            <w:r w:rsidRPr="00C15EA6">
              <w:rPr>
                <w:rFonts w:eastAsia="MS Mincho"/>
                <w:sz w:val="16"/>
                <w:szCs w:val="16"/>
              </w:rPr>
              <w:t>Medios de transporte del cadáver, y</w:t>
            </w:r>
          </w:p>
          <w:p w14:paraId="7949F0CB" w14:textId="77777777" w:rsidR="00AE71C5" w:rsidRPr="00C15EA6" w:rsidRDefault="00AE71C5" w:rsidP="001F2826">
            <w:pPr>
              <w:pStyle w:val="Prrafodelista"/>
              <w:numPr>
                <w:ilvl w:val="0"/>
                <w:numId w:val="34"/>
              </w:numPr>
              <w:autoSpaceDE/>
              <w:autoSpaceDN/>
              <w:jc w:val="both"/>
              <w:rPr>
                <w:rFonts w:eastAsia="MS Mincho"/>
                <w:sz w:val="16"/>
                <w:szCs w:val="16"/>
              </w:rPr>
            </w:pPr>
            <w:r w:rsidRPr="00C15EA6">
              <w:rPr>
                <w:rFonts w:eastAsia="MS Mincho"/>
                <w:sz w:val="16"/>
                <w:szCs w:val="16"/>
              </w:rPr>
              <w:t>Condiciones climatológicas del lugar de defunción, de las regiones de tránsito y del lugar del destino que puedan influir en el desarrollo de los fenómenos de putrefacción.</w:t>
            </w:r>
          </w:p>
          <w:p w14:paraId="24A78300" w14:textId="77777777" w:rsidR="00AE71C5" w:rsidRDefault="00AE71C5" w:rsidP="00EE2A48">
            <w:pPr>
              <w:jc w:val="both"/>
              <w:rPr>
                <w:rFonts w:eastAsia="MS Mincho"/>
                <w:sz w:val="16"/>
                <w:szCs w:val="16"/>
              </w:rPr>
            </w:pPr>
          </w:p>
          <w:p w14:paraId="4959562A" w14:textId="77777777" w:rsidR="00AE71C5" w:rsidRPr="003B059B" w:rsidRDefault="00AE71C5" w:rsidP="00EE2A48">
            <w:pPr>
              <w:jc w:val="both"/>
              <w:rPr>
                <w:rFonts w:eastAsia="MS Mincho"/>
                <w:sz w:val="16"/>
                <w:szCs w:val="16"/>
              </w:rPr>
            </w:pPr>
            <w:r w:rsidRPr="003B059B">
              <w:rPr>
                <w:rFonts w:eastAsia="MS Mincho"/>
                <w:sz w:val="16"/>
                <w:szCs w:val="16"/>
              </w:rPr>
              <w:t>El futuro contratista deberá cumplir con los convenios internacionales existentes, con relación a los sistemas de preservación de cadáveres cuando el traslado del cadáver se realice fuera de los límites de la nación.</w:t>
            </w:r>
          </w:p>
          <w:p w14:paraId="034B67D2" w14:textId="77777777" w:rsidR="00AE71C5" w:rsidRPr="003B059B" w:rsidRDefault="00AE71C5" w:rsidP="00EE2A48">
            <w:pPr>
              <w:jc w:val="both"/>
              <w:rPr>
                <w:rFonts w:eastAsia="MS Mincho"/>
                <w:sz w:val="16"/>
                <w:szCs w:val="16"/>
              </w:rPr>
            </w:pPr>
            <w:r w:rsidRPr="003B059B">
              <w:rPr>
                <w:rFonts w:eastAsia="MS Mincho"/>
                <w:sz w:val="16"/>
                <w:szCs w:val="16"/>
              </w:rPr>
              <w:t>Fijar los requisitos que deberán cumplir las personas y establecimientos autorizables para el embalsamiento de cadáveres y determinar cuáles son las técnicas más adecuadas.</w:t>
            </w:r>
          </w:p>
          <w:p w14:paraId="7EDA9F9A" w14:textId="77777777" w:rsidR="00AE71C5" w:rsidRPr="003B059B" w:rsidRDefault="00AE71C5" w:rsidP="00EE2A48">
            <w:pPr>
              <w:jc w:val="both"/>
              <w:rPr>
                <w:rFonts w:eastAsia="MS Mincho"/>
                <w:sz w:val="16"/>
                <w:szCs w:val="16"/>
              </w:rPr>
            </w:pPr>
            <w:r w:rsidRPr="003B059B">
              <w:rPr>
                <w:rFonts w:eastAsia="MS Mincho"/>
                <w:sz w:val="16"/>
                <w:szCs w:val="16"/>
              </w:rPr>
              <w:t>El futuro contratista deberá dar cumplimiento a las normas establecidas en los convenios internacionales, con relación a las condiciones que se establezcan en cuanto al número, material de fabricación y hermetismo deberán llenar los ataúdes y los embalajes de éstos cuando el traslado se haga fuera del país.</w:t>
            </w:r>
          </w:p>
          <w:p w14:paraId="2429DF9E" w14:textId="77777777" w:rsidR="00AE71C5" w:rsidRPr="003B059B" w:rsidRDefault="00AE71C5" w:rsidP="00EE2A48">
            <w:pPr>
              <w:jc w:val="both"/>
              <w:rPr>
                <w:rFonts w:eastAsia="MS Mincho"/>
                <w:sz w:val="16"/>
                <w:szCs w:val="16"/>
              </w:rPr>
            </w:pPr>
            <w:r w:rsidRPr="003B059B">
              <w:rPr>
                <w:rFonts w:eastAsia="MS Mincho"/>
                <w:sz w:val="16"/>
                <w:szCs w:val="16"/>
              </w:rPr>
              <w:t>Cumplir con las normas, reglamentos y condiciones de tránsito estipuladas por el Ministerio de Trasporte para los vehículos destinados al traslado de cadáveres.</w:t>
            </w:r>
          </w:p>
          <w:p w14:paraId="757486F0" w14:textId="77777777" w:rsidR="00AE71C5" w:rsidRPr="003B059B" w:rsidRDefault="00AE71C5" w:rsidP="00EE2A48">
            <w:pPr>
              <w:jc w:val="both"/>
              <w:rPr>
                <w:rFonts w:eastAsia="MS Mincho"/>
                <w:sz w:val="16"/>
                <w:szCs w:val="16"/>
              </w:rPr>
            </w:pPr>
            <w:r w:rsidRPr="003B059B">
              <w:rPr>
                <w:rFonts w:eastAsia="MS Mincho"/>
                <w:sz w:val="16"/>
                <w:szCs w:val="16"/>
              </w:rPr>
              <w:t>Cumplir con los requisitos de orden sanitario, que se deben diligenciar ante los consulados de la nación para que éstos puedan autorizar el traslado de cadáveres hacia el país, reglamentando la constatación correspondiente por parte de las Autoridades de Sanidad portuaria.</w:t>
            </w:r>
          </w:p>
          <w:p w14:paraId="12699D87" w14:textId="77777777" w:rsidR="00AE71C5" w:rsidRPr="003B059B" w:rsidRDefault="00AE71C5" w:rsidP="00EE2A48">
            <w:pPr>
              <w:jc w:val="both"/>
              <w:rPr>
                <w:rFonts w:eastAsia="MS Mincho"/>
                <w:sz w:val="16"/>
                <w:szCs w:val="16"/>
              </w:rPr>
            </w:pPr>
            <w:r w:rsidRPr="003B059B">
              <w:rPr>
                <w:rFonts w:eastAsia="MS Mincho"/>
                <w:sz w:val="16"/>
                <w:szCs w:val="16"/>
              </w:rPr>
              <w:t>Nota:  El Contratista se encargará de realizar el traslado seguro del cofre o féretro al descargarlo de los vehículos, en salas de velación y destinos finales.</w:t>
            </w:r>
          </w:p>
          <w:p w14:paraId="78CCECBA" w14:textId="77777777" w:rsidR="00AE71C5" w:rsidRPr="003B059B" w:rsidRDefault="00AE71C5" w:rsidP="00EE2A48">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8A28D9C" w14:textId="77777777" w:rsidR="00AE71C5" w:rsidRPr="003B059B" w:rsidRDefault="00AE71C5" w:rsidP="00EE2A48">
            <w:pPr>
              <w:jc w:val="both"/>
              <w:rPr>
                <w:rFonts w:eastAsia="MS Mincho"/>
                <w:sz w:val="16"/>
                <w:szCs w:val="16"/>
              </w:rPr>
            </w:pPr>
          </w:p>
        </w:tc>
        <w:tc>
          <w:tcPr>
            <w:tcW w:w="416" w:type="pct"/>
          </w:tcPr>
          <w:p w14:paraId="3F1F8532" w14:textId="77777777" w:rsidR="00AE71C5" w:rsidRPr="003B059B" w:rsidRDefault="00AE71C5" w:rsidP="00EE2A48">
            <w:pPr>
              <w:jc w:val="both"/>
              <w:rPr>
                <w:rFonts w:eastAsia="MS Mincho"/>
                <w:sz w:val="16"/>
                <w:szCs w:val="16"/>
              </w:rPr>
            </w:pPr>
          </w:p>
        </w:tc>
      </w:tr>
      <w:tr w:rsidR="00AE71C5" w:rsidRPr="003B059B" w14:paraId="1CB9053D" w14:textId="77777777" w:rsidTr="00AE71C5">
        <w:tc>
          <w:tcPr>
            <w:tcW w:w="298" w:type="pct"/>
            <w:vAlign w:val="center"/>
          </w:tcPr>
          <w:p w14:paraId="047493EE"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075BC504" w14:textId="77777777" w:rsidR="00AE71C5" w:rsidRPr="003B059B" w:rsidRDefault="00AE71C5" w:rsidP="00EE2A48">
            <w:pPr>
              <w:jc w:val="center"/>
              <w:rPr>
                <w:rFonts w:eastAsia="MS Mincho"/>
                <w:sz w:val="16"/>
                <w:szCs w:val="16"/>
              </w:rPr>
            </w:pPr>
          </w:p>
          <w:p w14:paraId="66A1DCBA" w14:textId="77777777" w:rsidR="00AE71C5" w:rsidRPr="003B059B" w:rsidRDefault="00AE71C5" w:rsidP="00EE2A48">
            <w:pPr>
              <w:jc w:val="center"/>
              <w:rPr>
                <w:rFonts w:eastAsia="MS Mincho"/>
                <w:b/>
                <w:bCs/>
                <w:sz w:val="16"/>
                <w:szCs w:val="16"/>
              </w:rPr>
            </w:pPr>
            <w:r w:rsidRPr="003B059B">
              <w:rPr>
                <w:rFonts w:eastAsia="MS Mincho"/>
                <w:b/>
                <w:bCs/>
                <w:sz w:val="16"/>
                <w:szCs w:val="16"/>
              </w:rPr>
              <w:t>TANATOPRAXIA</w:t>
            </w:r>
          </w:p>
          <w:p w14:paraId="6A9DC733" w14:textId="77777777" w:rsidR="00AE71C5" w:rsidRPr="003B059B" w:rsidRDefault="00AE71C5" w:rsidP="00EE2A48">
            <w:pPr>
              <w:jc w:val="center"/>
              <w:rPr>
                <w:rFonts w:eastAsia="MS Mincho"/>
                <w:sz w:val="16"/>
                <w:szCs w:val="16"/>
              </w:rPr>
            </w:pPr>
          </w:p>
        </w:tc>
        <w:tc>
          <w:tcPr>
            <w:tcW w:w="3011" w:type="pct"/>
            <w:vAlign w:val="center"/>
          </w:tcPr>
          <w:p w14:paraId="41EFE47E" w14:textId="77777777" w:rsidR="00AE71C5" w:rsidRPr="003B059B" w:rsidRDefault="00AE71C5" w:rsidP="00EE2A48">
            <w:pPr>
              <w:jc w:val="both"/>
              <w:rPr>
                <w:rFonts w:eastAsia="MS Mincho"/>
                <w:sz w:val="16"/>
                <w:szCs w:val="16"/>
              </w:rPr>
            </w:pPr>
            <w:r w:rsidRPr="003B059B">
              <w:rPr>
                <w:rFonts w:eastAsia="MS Mincho"/>
                <w:sz w:val="16"/>
                <w:szCs w:val="16"/>
              </w:rPr>
              <w:t>El proponente debe garantizar la calidad del procedimiento de la tanatopraxia en el cual es el conjunto de prácticas que se realizan sobre un cadáver, desarrollando y aplicando métodos tanto para su higienización, conservación, embalsamamiento, restauración, reconstrucción y cuidado estético del cadáver, para que tenga el aspecto más natural de presentación del cuerpo; de acuerdo a las normas sanitarias establecidas para tal fin en la Resolución 5194 de 2010 del Ministerio de la Protección Social y de conformidad con las normas legales vigentes además de lo dispuesto por la autoridad competente.</w:t>
            </w:r>
          </w:p>
          <w:p w14:paraId="2B1D7E02" w14:textId="77777777" w:rsidR="00AE71C5" w:rsidRDefault="00AE71C5" w:rsidP="00EE2A48">
            <w:pPr>
              <w:jc w:val="both"/>
              <w:rPr>
                <w:rFonts w:eastAsia="MS Mincho"/>
                <w:sz w:val="16"/>
                <w:szCs w:val="16"/>
              </w:rPr>
            </w:pPr>
            <w:r w:rsidRPr="003B059B">
              <w:rPr>
                <w:rFonts w:eastAsia="MS Mincho"/>
                <w:sz w:val="16"/>
                <w:szCs w:val="16"/>
              </w:rPr>
              <w:t>Se debe garantizar por parte del oferente la preservación del cadáver, revisando cuantas veces sea necesario que se cumpla con la condición durante la prestación del servicio, desplazamiento y destino final.</w:t>
            </w:r>
          </w:p>
          <w:p w14:paraId="2577CA1A" w14:textId="77777777" w:rsidR="00AE71C5" w:rsidRPr="003B059B" w:rsidRDefault="00AE71C5" w:rsidP="00EE2A48">
            <w:pPr>
              <w:jc w:val="both"/>
              <w:rPr>
                <w:rFonts w:eastAsia="MS Mincho"/>
                <w:sz w:val="16"/>
                <w:szCs w:val="16"/>
              </w:rPr>
            </w:pPr>
            <w:r w:rsidRPr="004D53DF">
              <w:rPr>
                <w:rFonts w:eastAsia="MS Mincho"/>
                <w:sz w:val="16"/>
                <w:szCs w:val="16"/>
              </w:rPr>
              <w:t>Así mismo, el contratista garantizará las condiciones sanitarias como elementos de protección personal del personal que realiza el traslado y manipulación del cadáver.</w:t>
            </w:r>
          </w:p>
        </w:tc>
        <w:tc>
          <w:tcPr>
            <w:tcW w:w="443" w:type="pct"/>
          </w:tcPr>
          <w:p w14:paraId="7F9103D5" w14:textId="77777777" w:rsidR="00AE71C5" w:rsidRPr="003B059B" w:rsidRDefault="00AE71C5" w:rsidP="00EE2A48">
            <w:pPr>
              <w:jc w:val="both"/>
              <w:rPr>
                <w:rFonts w:eastAsia="MS Mincho"/>
                <w:sz w:val="16"/>
                <w:szCs w:val="16"/>
              </w:rPr>
            </w:pPr>
          </w:p>
        </w:tc>
        <w:tc>
          <w:tcPr>
            <w:tcW w:w="416" w:type="pct"/>
          </w:tcPr>
          <w:p w14:paraId="794D1203" w14:textId="77777777" w:rsidR="00AE71C5" w:rsidRPr="003B059B" w:rsidRDefault="00AE71C5" w:rsidP="00EE2A48">
            <w:pPr>
              <w:jc w:val="both"/>
              <w:rPr>
                <w:rFonts w:eastAsia="MS Mincho"/>
                <w:sz w:val="16"/>
                <w:szCs w:val="16"/>
              </w:rPr>
            </w:pPr>
          </w:p>
        </w:tc>
      </w:tr>
      <w:tr w:rsidR="00AE71C5" w:rsidRPr="003B059B" w14:paraId="01DE1470" w14:textId="77777777" w:rsidTr="00AE71C5">
        <w:trPr>
          <w:trHeight w:val="427"/>
        </w:trPr>
        <w:tc>
          <w:tcPr>
            <w:tcW w:w="298" w:type="pct"/>
            <w:vAlign w:val="center"/>
          </w:tcPr>
          <w:p w14:paraId="010AAA4A"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1133840B" w14:textId="77777777" w:rsidR="00AE71C5" w:rsidRPr="003B059B" w:rsidRDefault="00AE71C5" w:rsidP="00EE2A48">
            <w:pPr>
              <w:jc w:val="center"/>
              <w:rPr>
                <w:rFonts w:eastAsia="MS Mincho"/>
                <w:b/>
                <w:bCs/>
                <w:sz w:val="16"/>
                <w:szCs w:val="16"/>
              </w:rPr>
            </w:pPr>
            <w:r w:rsidRPr="003B059B">
              <w:rPr>
                <w:rFonts w:eastAsia="MS Mincho"/>
                <w:b/>
                <w:bCs/>
                <w:sz w:val="16"/>
                <w:szCs w:val="16"/>
              </w:rPr>
              <w:t>TANATOESTÉTICA</w:t>
            </w:r>
          </w:p>
        </w:tc>
        <w:tc>
          <w:tcPr>
            <w:tcW w:w="3011" w:type="pct"/>
            <w:vAlign w:val="center"/>
          </w:tcPr>
          <w:p w14:paraId="005D6574" w14:textId="77777777" w:rsidR="00AE71C5" w:rsidRPr="003B059B" w:rsidRDefault="00AE71C5" w:rsidP="00EE2A48">
            <w:pPr>
              <w:jc w:val="both"/>
              <w:rPr>
                <w:rFonts w:eastAsia="MS Mincho"/>
                <w:sz w:val="16"/>
                <w:szCs w:val="16"/>
              </w:rPr>
            </w:pPr>
            <w:r w:rsidRPr="003B059B">
              <w:rPr>
                <w:rFonts w:eastAsia="MS Mincho"/>
                <w:sz w:val="16"/>
                <w:szCs w:val="16"/>
              </w:rPr>
              <w:t>Se realiza por solicitud de la familia o el encargado del cuerpo, que corresponde al maquillaje y peluquería para conseguir que el fallecido muestre la mejor imagen posible.</w:t>
            </w:r>
          </w:p>
        </w:tc>
        <w:tc>
          <w:tcPr>
            <w:tcW w:w="443" w:type="pct"/>
          </w:tcPr>
          <w:p w14:paraId="1A09CEC0" w14:textId="77777777" w:rsidR="00AE71C5" w:rsidRPr="003B059B" w:rsidRDefault="00AE71C5" w:rsidP="00EE2A48">
            <w:pPr>
              <w:jc w:val="both"/>
              <w:rPr>
                <w:rFonts w:eastAsia="MS Mincho"/>
                <w:sz w:val="16"/>
                <w:szCs w:val="16"/>
              </w:rPr>
            </w:pPr>
          </w:p>
        </w:tc>
        <w:tc>
          <w:tcPr>
            <w:tcW w:w="416" w:type="pct"/>
          </w:tcPr>
          <w:p w14:paraId="054D4F0B" w14:textId="77777777" w:rsidR="00AE71C5" w:rsidRPr="003B059B" w:rsidRDefault="00AE71C5" w:rsidP="00EE2A48">
            <w:pPr>
              <w:jc w:val="both"/>
              <w:rPr>
                <w:rFonts w:eastAsia="MS Mincho"/>
                <w:sz w:val="16"/>
                <w:szCs w:val="16"/>
              </w:rPr>
            </w:pPr>
          </w:p>
        </w:tc>
      </w:tr>
      <w:tr w:rsidR="00AE71C5" w:rsidRPr="003B059B" w14:paraId="426C8B4F" w14:textId="77777777" w:rsidTr="00AE71C5">
        <w:trPr>
          <w:trHeight w:val="411"/>
        </w:trPr>
        <w:tc>
          <w:tcPr>
            <w:tcW w:w="298" w:type="pct"/>
            <w:vAlign w:val="center"/>
          </w:tcPr>
          <w:p w14:paraId="3FC2B9E3"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2C621FC4" w14:textId="77777777" w:rsidR="00AE71C5" w:rsidRPr="003B059B" w:rsidRDefault="00AE71C5" w:rsidP="00EE2A48">
            <w:pPr>
              <w:jc w:val="center"/>
              <w:rPr>
                <w:rFonts w:eastAsia="MS Mincho"/>
                <w:b/>
                <w:bCs/>
                <w:sz w:val="16"/>
                <w:szCs w:val="16"/>
              </w:rPr>
            </w:pPr>
            <w:r w:rsidRPr="003B059B">
              <w:rPr>
                <w:rFonts w:eastAsia="MS Mincho"/>
                <w:b/>
                <w:bCs/>
                <w:sz w:val="16"/>
                <w:szCs w:val="16"/>
              </w:rPr>
              <w:t>COFRE, ATAÚD O FÉRETRO</w:t>
            </w:r>
          </w:p>
        </w:tc>
        <w:tc>
          <w:tcPr>
            <w:tcW w:w="3011" w:type="pct"/>
            <w:vAlign w:val="center"/>
          </w:tcPr>
          <w:p w14:paraId="4B69627E" w14:textId="77777777" w:rsidR="00AE71C5" w:rsidRPr="003B059B" w:rsidRDefault="00AE71C5" w:rsidP="00EE2A48">
            <w:pPr>
              <w:jc w:val="both"/>
              <w:rPr>
                <w:sz w:val="16"/>
                <w:szCs w:val="16"/>
              </w:rPr>
            </w:pPr>
            <w:r w:rsidRPr="003B059B">
              <w:rPr>
                <w:sz w:val="16"/>
                <w:szCs w:val="16"/>
              </w:rPr>
              <w:t>Cofres, ataúdes o féretros de gama media, media tapa en vidrio - cobertura a nivel nacional – especificaciones técnicas</w:t>
            </w:r>
          </w:p>
          <w:p w14:paraId="24F44FC5"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 xml:space="preserve">Medidas: Largo: Entre 190 a 200 </w:t>
            </w:r>
            <w:r w:rsidRPr="003B059B">
              <w:rPr>
                <w:rFonts w:eastAsia="MS Mincho"/>
                <w:sz w:val="16"/>
                <w:szCs w:val="16"/>
              </w:rPr>
              <w:t>centímetros</w:t>
            </w:r>
            <w:r w:rsidRPr="003B059B">
              <w:rPr>
                <w:sz w:val="16"/>
                <w:szCs w:val="16"/>
              </w:rPr>
              <w:t xml:space="preserve">. </w:t>
            </w:r>
          </w:p>
          <w:p w14:paraId="4BA503CB" w14:textId="77777777" w:rsidR="00AE71C5" w:rsidRPr="003B059B" w:rsidRDefault="00AE71C5" w:rsidP="001F2826">
            <w:pPr>
              <w:numPr>
                <w:ilvl w:val="0"/>
                <w:numId w:val="32"/>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 xml:space="preserve">Ancho: Entre 55 a 80 centímetros. </w:t>
            </w:r>
          </w:p>
          <w:p w14:paraId="148F6AAD"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 xml:space="preserve">Alto: Entre 45 a 50 </w:t>
            </w:r>
            <w:r w:rsidRPr="003B059B">
              <w:rPr>
                <w:rFonts w:eastAsia="MS Mincho"/>
                <w:sz w:val="16"/>
                <w:szCs w:val="16"/>
              </w:rPr>
              <w:t>centímetros</w:t>
            </w:r>
            <w:r w:rsidRPr="003B059B">
              <w:rPr>
                <w:sz w:val="16"/>
                <w:szCs w:val="16"/>
              </w:rPr>
              <w:t xml:space="preserve">. </w:t>
            </w:r>
          </w:p>
          <w:p w14:paraId="5CFC1FD9"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 xml:space="preserve">Materiales: Aglomerados (MDF) y un 3% en madera tratada curada y de plantaciones renovables. </w:t>
            </w:r>
          </w:p>
          <w:p w14:paraId="4F5EC017"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Capacidad mínima de Cargue: 200 kilos.</w:t>
            </w:r>
          </w:p>
          <w:p w14:paraId="00FC20A7"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 xml:space="preserve">Pinturas: Especiales entonadas por personal calificado. </w:t>
            </w:r>
          </w:p>
          <w:p w14:paraId="637D6887" w14:textId="77777777" w:rsidR="00AE71C5" w:rsidRPr="003B059B" w:rsidRDefault="00AE71C5" w:rsidP="001F2826">
            <w:pPr>
              <w:numPr>
                <w:ilvl w:val="0"/>
                <w:numId w:val="32"/>
              </w:numPr>
              <w:autoSpaceDE/>
              <w:autoSpaceDN/>
              <w:spacing w:after="160" w:line="259" w:lineRule="auto"/>
              <w:ind w:left="349" w:hanging="349"/>
              <w:contextualSpacing/>
              <w:jc w:val="both"/>
              <w:rPr>
                <w:sz w:val="16"/>
                <w:szCs w:val="16"/>
              </w:rPr>
            </w:pPr>
            <w:r w:rsidRPr="003B059B">
              <w:rPr>
                <w:sz w:val="16"/>
                <w:szCs w:val="16"/>
              </w:rPr>
              <w:t xml:space="preserve">Colores en acabado </w:t>
            </w:r>
            <w:proofErr w:type="spellStart"/>
            <w:r w:rsidRPr="003B059B">
              <w:rPr>
                <w:sz w:val="16"/>
                <w:szCs w:val="16"/>
              </w:rPr>
              <w:t>semi-mate</w:t>
            </w:r>
            <w:proofErr w:type="spellEnd"/>
            <w:r w:rsidRPr="003B059B">
              <w:rPr>
                <w:sz w:val="16"/>
                <w:szCs w:val="16"/>
              </w:rPr>
              <w:t xml:space="preserve">. </w:t>
            </w:r>
          </w:p>
          <w:p w14:paraId="5D1FF648" w14:textId="77777777" w:rsidR="00AE71C5" w:rsidRPr="003B059B" w:rsidRDefault="00AE71C5" w:rsidP="001F2826">
            <w:pPr>
              <w:numPr>
                <w:ilvl w:val="0"/>
                <w:numId w:val="32"/>
              </w:numPr>
              <w:autoSpaceDE/>
              <w:autoSpaceDN/>
              <w:spacing w:after="160" w:line="259" w:lineRule="auto"/>
              <w:ind w:left="349" w:hanging="349"/>
              <w:contextualSpacing/>
              <w:jc w:val="both"/>
              <w:rPr>
                <w:rFonts w:eastAsia="MS Mincho"/>
                <w:sz w:val="16"/>
                <w:szCs w:val="16"/>
              </w:rPr>
            </w:pPr>
            <w:r w:rsidRPr="003B059B">
              <w:rPr>
                <w:sz w:val="16"/>
                <w:szCs w:val="16"/>
              </w:rPr>
              <w:t xml:space="preserve">Tapizado: Capitoneado-Acolchado con Seda Brillante Nieve-Cartón especial secante e impermeabilizante, VIDRIO (plano especial para cofre) Transparente, Bouquet, Edredón acolchado, manija (agarradera) en madera de tres secciones por cada lado o larga con tornillo roscado, con tuerca y arandela, herrajes y bisagras doradas. </w:t>
            </w:r>
          </w:p>
          <w:p w14:paraId="2E381B66" w14:textId="77777777" w:rsidR="00AE71C5" w:rsidRPr="003B059B" w:rsidRDefault="00AE71C5" w:rsidP="00EE2A48">
            <w:pPr>
              <w:ind w:left="349"/>
              <w:contextualSpacing/>
              <w:jc w:val="both"/>
              <w:rPr>
                <w:sz w:val="16"/>
                <w:szCs w:val="16"/>
              </w:rPr>
            </w:pPr>
          </w:p>
          <w:p w14:paraId="397FD978" w14:textId="77777777" w:rsidR="00AE71C5" w:rsidRPr="003B059B" w:rsidRDefault="00AE71C5" w:rsidP="00EE2A48">
            <w:pPr>
              <w:jc w:val="both"/>
              <w:rPr>
                <w:sz w:val="16"/>
                <w:szCs w:val="16"/>
              </w:rPr>
            </w:pPr>
            <w:r w:rsidRPr="003B059B">
              <w:rPr>
                <w:b/>
                <w:sz w:val="16"/>
                <w:szCs w:val="16"/>
              </w:rPr>
              <w:t>Nota</w:t>
            </w:r>
            <w:r w:rsidRPr="003B059B">
              <w:rPr>
                <w:sz w:val="16"/>
                <w:szCs w:val="16"/>
              </w:rPr>
              <w:t xml:space="preserve">: En los casos donde se requieran Cofre, ataúd o féretro TIPO EXTRA O SUPER EXTRA, por el tamaño del fallecido (estatura, obesidad, etc.), el contratante deberá suministrar un Cofre, ataúd o féretro del tamaño requerido con las mismas características del paquete al cual pertenezca, sin costo adicional. </w:t>
            </w:r>
          </w:p>
          <w:p w14:paraId="78C69A05" w14:textId="77777777" w:rsidR="00AE71C5" w:rsidRPr="003B059B" w:rsidRDefault="00AE71C5" w:rsidP="00EE2A48">
            <w:pPr>
              <w:jc w:val="both"/>
              <w:rPr>
                <w:sz w:val="16"/>
                <w:szCs w:val="16"/>
              </w:rPr>
            </w:pPr>
            <w:r w:rsidRPr="003B059B">
              <w:rPr>
                <w:sz w:val="16"/>
                <w:szCs w:val="16"/>
              </w:rPr>
              <w:t>Cuando por algún motivo se presenten desperfectos o daños en los Cofres, ataúdes o féretros, durante los traslados aéreos, fluviales o terrestres, el contratista que se derive del presente proceso, deberá remplazarlo sin ningún costo adicional a la administración. De acuerdo a lo estipulado en la Resolución 5194 de 2010 del Ministerio de la Protección Social.</w:t>
            </w:r>
          </w:p>
        </w:tc>
        <w:tc>
          <w:tcPr>
            <w:tcW w:w="443" w:type="pct"/>
          </w:tcPr>
          <w:p w14:paraId="760FB251" w14:textId="77777777" w:rsidR="00AE71C5" w:rsidRPr="003B059B" w:rsidRDefault="00AE71C5" w:rsidP="00EE2A48">
            <w:pPr>
              <w:jc w:val="both"/>
              <w:rPr>
                <w:sz w:val="16"/>
                <w:szCs w:val="16"/>
              </w:rPr>
            </w:pPr>
          </w:p>
        </w:tc>
        <w:tc>
          <w:tcPr>
            <w:tcW w:w="416" w:type="pct"/>
          </w:tcPr>
          <w:p w14:paraId="5338BB0C" w14:textId="77777777" w:rsidR="00AE71C5" w:rsidRPr="003B059B" w:rsidRDefault="00AE71C5" w:rsidP="00EE2A48">
            <w:pPr>
              <w:jc w:val="both"/>
              <w:rPr>
                <w:sz w:val="16"/>
                <w:szCs w:val="16"/>
              </w:rPr>
            </w:pPr>
          </w:p>
        </w:tc>
      </w:tr>
      <w:tr w:rsidR="00AE71C5" w:rsidRPr="003B059B" w14:paraId="5F4DFDBD" w14:textId="77777777" w:rsidTr="00AE71C5">
        <w:trPr>
          <w:trHeight w:val="807"/>
        </w:trPr>
        <w:tc>
          <w:tcPr>
            <w:tcW w:w="298" w:type="pct"/>
            <w:vAlign w:val="center"/>
          </w:tcPr>
          <w:p w14:paraId="59292845"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1AFABF5A" w14:textId="77777777" w:rsidR="00AE71C5" w:rsidRPr="003B059B" w:rsidRDefault="00AE71C5" w:rsidP="00EE2A48">
            <w:pPr>
              <w:jc w:val="center"/>
              <w:rPr>
                <w:rFonts w:eastAsia="MS Mincho"/>
                <w:b/>
                <w:bCs/>
                <w:sz w:val="16"/>
                <w:szCs w:val="16"/>
              </w:rPr>
            </w:pPr>
            <w:r w:rsidRPr="003B059B">
              <w:rPr>
                <w:rFonts w:eastAsia="MS Mincho"/>
                <w:b/>
                <w:bCs/>
                <w:sz w:val="16"/>
                <w:szCs w:val="16"/>
              </w:rPr>
              <w:t>CINTA PARA</w:t>
            </w:r>
          </w:p>
          <w:p w14:paraId="208BA2D5" w14:textId="77777777" w:rsidR="00AE71C5" w:rsidRPr="003B059B" w:rsidRDefault="00AE71C5" w:rsidP="00EE2A48">
            <w:pPr>
              <w:jc w:val="center"/>
              <w:rPr>
                <w:rFonts w:eastAsia="MS Mincho"/>
                <w:sz w:val="16"/>
                <w:szCs w:val="16"/>
              </w:rPr>
            </w:pPr>
            <w:r w:rsidRPr="003B059B">
              <w:rPr>
                <w:rFonts w:eastAsia="MS Mincho"/>
                <w:b/>
                <w:bCs/>
                <w:sz w:val="16"/>
                <w:szCs w:val="16"/>
              </w:rPr>
              <w:t>CARROZA FÚNEBRE</w:t>
            </w:r>
          </w:p>
        </w:tc>
        <w:tc>
          <w:tcPr>
            <w:tcW w:w="3011" w:type="pct"/>
            <w:vAlign w:val="center"/>
          </w:tcPr>
          <w:p w14:paraId="27F295A1" w14:textId="77777777" w:rsidR="00AE71C5" w:rsidRPr="003B059B" w:rsidRDefault="00AE71C5" w:rsidP="00EE2A48">
            <w:pPr>
              <w:jc w:val="both"/>
              <w:rPr>
                <w:rFonts w:eastAsia="MS Mincho"/>
                <w:sz w:val="16"/>
                <w:szCs w:val="16"/>
              </w:rPr>
            </w:pPr>
            <w:r w:rsidRPr="003B059B">
              <w:rPr>
                <w:rFonts w:eastAsia="MS Mincho"/>
                <w:sz w:val="16"/>
                <w:szCs w:val="16"/>
              </w:rPr>
              <w:t xml:space="preserve">Membretada con el grado y nombre completo de fallecido, con letras y escudo de la Policía Nacional entre 4,5 y 5,5 centímetros, en color dorado impresas al calor o pegadas en cinta azul cobalto de largo entre 1,50 y 1,60 metros y   de ancho   entre   7,5   y   8,5 centímetros. </w:t>
            </w:r>
          </w:p>
        </w:tc>
        <w:tc>
          <w:tcPr>
            <w:tcW w:w="443" w:type="pct"/>
          </w:tcPr>
          <w:p w14:paraId="20630992" w14:textId="77777777" w:rsidR="00AE71C5" w:rsidRPr="003B059B" w:rsidRDefault="00AE71C5" w:rsidP="00EE2A48">
            <w:pPr>
              <w:jc w:val="both"/>
              <w:rPr>
                <w:rFonts w:eastAsia="MS Mincho"/>
                <w:sz w:val="16"/>
                <w:szCs w:val="16"/>
              </w:rPr>
            </w:pPr>
          </w:p>
        </w:tc>
        <w:tc>
          <w:tcPr>
            <w:tcW w:w="416" w:type="pct"/>
          </w:tcPr>
          <w:p w14:paraId="1272F5D7" w14:textId="77777777" w:rsidR="00AE71C5" w:rsidRPr="003B059B" w:rsidRDefault="00AE71C5" w:rsidP="00EE2A48">
            <w:pPr>
              <w:jc w:val="both"/>
              <w:rPr>
                <w:rFonts w:eastAsia="MS Mincho"/>
                <w:sz w:val="16"/>
                <w:szCs w:val="16"/>
              </w:rPr>
            </w:pPr>
          </w:p>
        </w:tc>
      </w:tr>
      <w:tr w:rsidR="00AE71C5" w:rsidRPr="003B059B" w14:paraId="554358C4" w14:textId="77777777" w:rsidTr="00AE71C5">
        <w:tc>
          <w:tcPr>
            <w:tcW w:w="298" w:type="pct"/>
            <w:vAlign w:val="center"/>
          </w:tcPr>
          <w:p w14:paraId="4E0C242F"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2D507D3" w14:textId="77777777" w:rsidR="00AE71C5" w:rsidRPr="003B059B" w:rsidRDefault="00AE71C5" w:rsidP="00EE2A48">
            <w:pPr>
              <w:jc w:val="center"/>
              <w:rPr>
                <w:rFonts w:eastAsia="MS Mincho"/>
                <w:b/>
                <w:bCs/>
                <w:sz w:val="16"/>
                <w:szCs w:val="16"/>
              </w:rPr>
            </w:pPr>
            <w:r w:rsidRPr="003B059B">
              <w:rPr>
                <w:rFonts w:eastAsia="MS Mincho"/>
                <w:b/>
                <w:bCs/>
                <w:sz w:val="16"/>
                <w:szCs w:val="16"/>
              </w:rPr>
              <w:t>BOLSA RECUPERACIÓN DE</w:t>
            </w:r>
          </w:p>
          <w:p w14:paraId="019A00F3" w14:textId="77777777" w:rsidR="00AE71C5" w:rsidRPr="003B059B" w:rsidRDefault="00AE71C5" w:rsidP="00EE2A48">
            <w:pPr>
              <w:jc w:val="center"/>
              <w:rPr>
                <w:rFonts w:eastAsia="MS Mincho"/>
                <w:b/>
                <w:bCs/>
                <w:sz w:val="16"/>
                <w:szCs w:val="16"/>
              </w:rPr>
            </w:pPr>
            <w:r w:rsidRPr="003B059B">
              <w:rPr>
                <w:rFonts w:eastAsia="MS Mincho"/>
                <w:b/>
                <w:bCs/>
                <w:sz w:val="16"/>
                <w:szCs w:val="16"/>
              </w:rPr>
              <w:t>CADÁVERES</w:t>
            </w:r>
          </w:p>
        </w:tc>
        <w:tc>
          <w:tcPr>
            <w:tcW w:w="3011" w:type="pct"/>
            <w:vAlign w:val="center"/>
          </w:tcPr>
          <w:p w14:paraId="0C230ED9" w14:textId="77777777" w:rsidR="00AE71C5" w:rsidRPr="003B059B" w:rsidRDefault="00AE71C5" w:rsidP="00EE2A48">
            <w:pPr>
              <w:jc w:val="both"/>
              <w:rPr>
                <w:rFonts w:eastAsia="MS Mincho"/>
                <w:sz w:val="16"/>
                <w:szCs w:val="16"/>
              </w:rPr>
            </w:pPr>
            <w:r w:rsidRPr="003B059B">
              <w:rPr>
                <w:rFonts w:eastAsia="MS Mincho"/>
                <w:sz w:val="16"/>
                <w:szCs w:val="16"/>
              </w:rPr>
              <w:t>Una bolsa de recuperación de cadáveres por cada fallecido que cumpla con las siguientes especificaciones:</w:t>
            </w:r>
          </w:p>
          <w:p w14:paraId="37FD4086"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Fabricada en lona impermeable 100% lavable.</w:t>
            </w:r>
          </w:p>
          <w:p w14:paraId="09A121AC"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Color blanco.</w:t>
            </w:r>
          </w:p>
          <w:p w14:paraId="05957C22"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Ancho: 65 a 70 centímetros.</w:t>
            </w:r>
          </w:p>
          <w:p w14:paraId="52C7E41D"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Largo: 2,00 a 2,20 metros.</w:t>
            </w:r>
          </w:p>
          <w:p w14:paraId="59871C7A"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Espesor: 200 micras o más.</w:t>
            </w:r>
          </w:p>
          <w:p w14:paraId="2F5C5C66"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06 agarraderas laterales de 20 centímetros cada una.</w:t>
            </w:r>
          </w:p>
          <w:p w14:paraId="05517400"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Resistente para soportar 200 kilos o más.</w:t>
            </w:r>
          </w:p>
          <w:p w14:paraId="20DBC74B"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Cremallera a lo largo de la bolsa en el centro con doble cierre.</w:t>
            </w:r>
          </w:p>
          <w:p w14:paraId="2A7950EE"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La tarjeta de identificación de papel bond ajustado a las medidas del bolsillo.</w:t>
            </w:r>
          </w:p>
          <w:p w14:paraId="0B227548" w14:textId="77777777" w:rsidR="00AE71C5" w:rsidRPr="003B059B" w:rsidRDefault="00AE71C5" w:rsidP="001F2826">
            <w:pPr>
              <w:numPr>
                <w:ilvl w:val="0"/>
                <w:numId w:val="33"/>
              </w:numPr>
              <w:autoSpaceDE/>
              <w:autoSpaceDN/>
              <w:spacing w:after="160" w:line="259" w:lineRule="auto"/>
              <w:ind w:left="349" w:hanging="349"/>
              <w:contextualSpacing/>
              <w:jc w:val="both"/>
              <w:rPr>
                <w:rFonts w:eastAsia="MS Mincho"/>
                <w:sz w:val="16"/>
                <w:szCs w:val="16"/>
              </w:rPr>
            </w:pPr>
            <w:r w:rsidRPr="003B059B">
              <w:rPr>
                <w:rFonts w:eastAsia="MS Mincho"/>
                <w:sz w:val="16"/>
                <w:szCs w:val="16"/>
              </w:rPr>
              <w:t>Bolsillo de identificación de 20 x 20 centímetros de polietileno.</w:t>
            </w:r>
          </w:p>
          <w:p w14:paraId="43FA152F" w14:textId="77777777" w:rsidR="00AE71C5" w:rsidRPr="003B059B" w:rsidRDefault="00AE71C5" w:rsidP="00EE2A48">
            <w:pPr>
              <w:rPr>
                <w:rFonts w:eastAsia="MS Mincho"/>
                <w:sz w:val="16"/>
                <w:szCs w:val="16"/>
              </w:rPr>
            </w:pPr>
          </w:p>
          <w:p w14:paraId="6C0B9798" w14:textId="77777777" w:rsidR="00AE71C5" w:rsidRPr="003B059B" w:rsidRDefault="00AE71C5" w:rsidP="00EE2A48">
            <w:pPr>
              <w:jc w:val="both"/>
              <w:rPr>
                <w:rFonts w:eastAsia="MS Mincho"/>
                <w:sz w:val="16"/>
                <w:szCs w:val="16"/>
              </w:rPr>
            </w:pPr>
            <w:r w:rsidRPr="003B059B">
              <w:rPr>
                <w:rFonts w:eastAsia="MS Mincho"/>
                <w:sz w:val="16"/>
                <w:szCs w:val="16"/>
              </w:rPr>
              <w:t>Es de recordar, que dentro de las condiciones higiénicas sanitarias de cumplimiento para la ejecución del contrato que se derive en el presente proceso; una vez utilizados estos elementos, se debe realizar su respectivo tratamiento como residuo peligroso, garantizando su adecuada y segura disposición final (incineración).</w:t>
            </w:r>
          </w:p>
        </w:tc>
        <w:tc>
          <w:tcPr>
            <w:tcW w:w="443" w:type="pct"/>
          </w:tcPr>
          <w:p w14:paraId="13C39529" w14:textId="77777777" w:rsidR="00AE71C5" w:rsidRPr="003B059B" w:rsidRDefault="00AE71C5" w:rsidP="00EE2A48">
            <w:pPr>
              <w:jc w:val="both"/>
              <w:rPr>
                <w:rFonts w:eastAsia="MS Mincho"/>
                <w:sz w:val="16"/>
                <w:szCs w:val="16"/>
              </w:rPr>
            </w:pPr>
          </w:p>
        </w:tc>
        <w:tc>
          <w:tcPr>
            <w:tcW w:w="416" w:type="pct"/>
          </w:tcPr>
          <w:p w14:paraId="513E11F2" w14:textId="77777777" w:rsidR="00AE71C5" w:rsidRPr="003B059B" w:rsidRDefault="00AE71C5" w:rsidP="00EE2A48">
            <w:pPr>
              <w:jc w:val="both"/>
              <w:rPr>
                <w:rFonts w:eastAsia="MS Mincho"/>
                <w:sz w:val="16"/>
                <w:szCs w:val="16"/>
              </w:rPr>
            </w:pPr>
          </w:p>
        </w:tc>
      </w:tr>
      <w:tr w:rsidR="00AE71C5" w:rsidRPr="003B059B" w14:paraId="3A7D0EBB" w14:textId="77777777" w:rsidTr="00AE71C5">
        <w:trPr>
          <w:trHeight w:val="802"/>
        </w:trPr>
        <w:tc>
          <w:tcPr>
            <w:tcW w:w="298" w:type="pct"/>
            <w:vAlign w:val="center"/>
          </w:tcPr>
          <w:p w14:paraId="13B1279B"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0E4914F7" w14:textId="77777777" w:rsidR="00AE71C5" w:rsidRPr="003B059B" w:rsidRDefault="00AE71C5" w:rsidP="00EE2A48">
            <w:pPr>
              <w:jc w:val="center"/>
              <w:rPr>
                <w:rFonts w:eastAsia="MS Mincho"/>
                <w:b/>
                <w:bCs/>
                <w:sz w:val="16"/>
                <w:szCs w:val="16"/>
              </w:rPr>
            </w:pPr>
            <w:r w:rsidRPr="003B059B">
              <w:rPr>
                <w:rFonts w:eastAsia="MS Mincho"/>
                <w:b/>
                <w:bCs/>
                <w:sz w:val="16"/>
                <w:szCs w:val="16"/>
              </w:rPr>
              <w:t>DILIGENCIAS</w:t>
            </w:r>
          </w:p>
          <w:p w14:paraId="24B60F4A" w14:textId="77777777" w:rsidR="00AE71C5" w:rsidRPr="003B059B" w:rsidRDefault="00AE71C5" w:rsidP="00EE2A48">
            <w:pPr>
              <w:jc w:val="center"/>
              <w:rPr>
                <w:rFonts w:eastAsia="MS Mincho"/>
                <w:b/>
                <w:bCs/>
                <w:sz w:val="16"/>
                <w:szCs w:val="16"/>
              </w:rPr>
            </w:pPr>
            <w:r w:rsidRPr="003B059B">
              <w:rPr>
                <w:rFonts w:eastAsia="MS Mincho"/>
                <w:b/>
                <w:bCs/>
                <w:sz w:val="16"/>
                <w:szCs w:val="16"/>
              </w:rPr>
              <w:t>LEGALES</w:t>
            </w:r>
          </w:p>
        </w:tc>
        <w:tc>
          <w:tcPr>
            <w:tcW w:w="3011" w:type="pct"/>
            <w:vAlign w:val="center"/>
          </w:tcPr>
          <w:p w14:paraId="77754F43" w14:textId="77777777" w:rsidR="00AE71C5" w:rsidRPr="003B059B" w:rsidRDefault="00AE71C5" w:rsidP="00EE2A48">
            <w:pPr>
              <w:jc w:val="both"/>
              <w:rPr>
                <w:rFonts w:eastAsia="MS Mincho"/>
                <w:sz w:val="16"/>
                <w:szCs w:val="16"/>
              </w:rPr>
            </w:pPr>
            <w:r w:rsidRPr="003B059B">
              <w:rPr>
                <w:rFonts w:eastAsia="MS Mincho"/>
                <w:sz w:val="16"/>
                <w:szCs w:val="16"/>
              </w:rPr>
              <w:t>Lo relacionado con los trámites que debe realizar el contratista para la obtención de la licencia de inhumación y cremación, registro civil de defunción, haciendo entrega de dos (2) copias originales ante el supervisor del futuro contrato.</w:t>
            </w:r>
          </w:p>
        </w:tc>
        <w:tc>
          <w:tcPr>
            <w:tcW w:w="443" w:type="pct"/>
          </w:tcPr>
          <w:p w14:paraId="6A6EC52F" w14:textId="77777777" w:rsidR="00AE71C5" w:rsidRPr="003B059B" w:rsidRDefault="00AE71C5" w:rsidP="00EE2A48">
            <w:pPr>
              <w:jc w:val="both"/>
              <w:rPr>
                <w:rFonts w:eastAsia="MS Mincho"/>
                <w:sz w:val="16"/>
                <w:szCs w:val="16"/>
              </w:rPr>
            </w:pPr>
          </w:p>
        </w:tc>
        <w:tc>
          <w:tcPr>
            <w:tcW w:w="416" w:type="pct"/>
          </w:tcPr>
          <w:p w14:paraId="368F820D" w14:textId="77777777" w:rsidR="00AE71C5" w:rsidRPr="003B059B" w:rsidRDefault="00AE71C5" w:rsidP="00EE2A48">
            <w:pPr>
              <w:jc w:val="both"/>
              <w:rPr>
                <w:rFonts w:eastAsia="MS Mincho"/>
                <w:sz w:val="16"/>
                <w:szCs w:val="16"/>
              </w:rPr>
            </w:pPr>
          </w:p>
        </w:tc>
      </w:tr>
      <w:tr w:rsidR="00AE71C5" w:rsidRPr="003B059B" w14:paraId="739BCD4D" w14:textId="77777777" w:rsidTr="00AE71C5">
        <w:tc>
          <w:tcPr>
            <w:tcW w:w="298" w:type="pct"/>
            <w:vAlign w:val="center"/>
          </w:tcPr>
          <w:p w14:paraId="6AAAE5E3"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39421A05" w14:textId="77777777" w:rsidR="00AE71C5" w:rsidRPr="003B059B" w:rsidRDefault="00AE71C5" w:rsidP="00EE2A48">
            <w:pPr>
              <w:rPr>
                <w:rFonts w:eastAsia="MS Mincho"/>
                <w:b/>
                <w:bCs/>
                <w:sz w:val="16"/>
                <w:szCs w:val="16"/>
              </w:rPr>
            </w:pPr>
          </w:p>
          <w:p w14:paraId="37ED0284" w14:textId="77777777" w:rsidR="00AE71C5" w:rsidRDefault="00AE71C5" w:rsidP="00EE2A48">
            <w:pPr>
              <w:jc w:val="center"/>
              <w:rPr>
                <w:rFonts w:eastAsia="MS Mincho"/>
                <w:b/>
                <w:bCs/>
                <w:sz w:val="16"/>
                <w:szCs w:val="16"/>
              </w:rPr>
            </w:pPr>
          </w:p>
          <w:p w14:paraId="1A864D7C" w14:textId="77777777" w:rsidR="00AE71C5" w:rsidRPr="003B059B" w:rsidRDefault="00AE71C5" w:rsidP="00EE2A48">
            <w:pPr>
              <w:jc w:val="center"/>
              <w:rPr>
                <w:rFonts w:eastAsia="MS Mincho"/>
                <w:b/>
                <w:bCs/>
                <w:sz w:val="16"/>
                <w:szCs w:val="16"/>
              </w:rPr>
            </w:pPr>
            <w:r w:rsidRPr="003B059B">
              <w:rPr>
                <w:rFonts w:eastAsia="MS Mincho"/>
                <w:b/>
                <w:bCs/>
                <w:sz w:val="16"/>
                <w:szCs w:val="16"/>
              </w:rPr>
              <w:t>SERVICIO</w:t>
            </w:r>
          </w:p>
          <w:p w14:paraId="2D57451F" w14:textId="77777777" w:rsidR="00AE71C5" w:rsidRPr="003B059B" w:rsidRDefault="00AE71C5" w:rsidP="00EE2A48">
            <w:pPr>
              <w:jc w:val="center"/>
              <w:rPr>
                <w:rFonts w:eastAsia="MS Mincho"/>
                <w:b/>
                <w:bCs/>
                <w:sz w:val="16"/>
                <w:szCs w:val="16"/>
              </w:rPr>
            </w:pPr>
            <w:r w:rsidRPr="003B059B">
              <w:rPr>
                <w:rFonts w:eastAsia="MS Mincho"/>
                <w:b/>
                <w:bCs/>
                <w:sz w:val="16"/>
                <w:szCs w:val="16"/>
              </w:rPr>
              <w:t>DE</w:t>
            </w:r>
          </w:p>
          <w:p w14:paraId="08037D26" w14:textId="77777777" w:rsidR="00AE71C5" w:rsidRPr="003B059B" w:rsidRDefault="00AE71C5" w:rsidP="00EE2A48">
            <w:pPr>
              <w:jc w:val="center"/>
              <w:rPr>
                <w:rFonts w:eastAsia="MS Mincho"/>
                <w:b/>
                <w:bCs/>
                <w:sz w:val="16"/>
                <w:szCs w:val="16"/>
              </w:rPr>
            </w:pPr>
            <w:r w:rsidRPr="003B059B">
              <w:rPr>
                <w:rFonts w:eastAsia="MS Mincho"/>
                <w:b/>
                <w:bCs/>
                <w:sz w:val="16"/>
                <w:szCs w:val="16"/>
              </w:rPr>
              <w:lastRenderedPageBreak/>
              <w:t>VELACIÓN</w:t>
            </w:r>
          </w:p>
          <w:p w14:paraId="08E4C7D7" w14:textId="77777777" w:rsidR="00AE71C5" w:rsidRPr="003B059B" w:rsidRDefault="00AE71C5" w:rsidP="00EE2A48">
            <w:pPr>
              <w:jc w:val="center"/>
              <w:rPr>
                <w:rFonts w:eastAsia="MS Mincho"/>
                <w:b/>
                <w:bCs/>
                <w:sz w:val="16"/>
                <w:szCs w:val="16"/>
              </w:rPr>
            </w:pPr>
          </w:p>
          <w:p w14:paraId="4BD33CF3" w14:textId="77777777" w:rsidR="00AE71C5" w:rsidRPr="003B059B" w:rsidRDefault="00AE71C5" w:rsidP="00EE2A48">
            <w:pPr>
              <w:jc w:val="center"/>
              <w:rPr>
                <w:rFonts w:eastAsia="MS Mincho"/>
                <w:b/>
                <w:bCs/>
                <w:sz w:val="16"/>
                <w:szCs w:val="16"/>
              </w:rPr>
            </w:pPr>
          </w:p>
          <w:p w14:paraId="01D618D0" w14:textId="77777777" w:rsidR="00AE71C5" w:rsidRPr="003B059B" w:rsidRDefault="00AE71C5" w:rsidP="00EE2A48">
            <w:pPr>
              <w:jc w:val="center"/>
              <w:rPr>
                <w:rFonts w:eastAsia="MS Mincho"/>
                <w:b/>
                <w:bCs/>
                <w:sz w:val="16"/>
                <w:szCs w:val="16"/>
              </w:rPr>
            </w:pPr>
          </w:p>
          <w:p w14:paraId="0D829192" w14:textId="77777777" w:rsidR="00AE71C5" w:rsidRPr="003B059B" w:rsidRDefault="00AE71C5" w:rsidP="00EE2A48">
            <w:pPr>
              <w:jc w:val="center"/>
              <w:rPr>
                <w:rFonts w:eastAsia="MS Mincho"/>
                <w:b/>
                <w:bCs/>
                <w:sz w:val="16"/>
                <w:szCs w:val="16"/>
              </w:rPr>
            </w:pPr>
          </w:p>
          <w:p w14:paraId="651755BF" w14:textId="77777777" w:rsidR="00AE71C5" w:rsidRPr="003B059B" w:rsidRDefault="00AE71C5" w:rsidP="00EE2A48">
            <w:pPr>
              <w:jc w:val="center"/>
              <w:rPr>
                <w:rFonts w:eastAsia="MS Mincho"/>
                <w:b/>
                <w:bCs/>
                <w:sz w:val="16"/>
                <w:szCs w:val="16"/>
              </w:rPr>
            </w:pPr>
          </w:p>
          <w:p w14:paraId="4B416AB6" w14:textId="77777777" w:rsidR="00AE71C5" w:rsidRPr="003B059B" w:rsidRDefault="00AE71C5" w:rsidP="00EE2A48">
            <w:pPr>
              <w:jc w:val="center"/>
              <w:rPr>
                <w:rFonts w:eastAsia="MS Mincho"/>
                <w:b/>
                <w:bCs/>
                <w:sz w:val="16"/>
                <w:szCs w:val="16"/>
              </w:rPr>
            </w:pPr>
          </w:p>
          <w:p w14:paraId="27A7984B" w14:textId="77777777" w:rsidR="00AE71C5" w:rsidRPr="003B059B" w:rsidRDefault="00AE71C5" w:rsidP="00EE2A48">
            <w:pPr>
              <w:jc w:val="center"/>
              <w:rPr>
                <w:rFonts w:eastAsia="MS Mincho"/>
                <w:b/>
                <w:bCs/>
                <w:sz w:val="16"/>
                <w:szCs w:val="16"/>
              </w:rPr>
            </w:pPr>
          </w:p>
          <w:p w14:paraId="638A365B" w14:textId="77777777" w:rsidR="00AE71C5" w:rsidRPr="003B059B" w:rsidRDefault="00AE71C5" w:rsidP="00EE2A48">
            <w:pPr>
              <w:jc w:val="center"/>
              <w:rPr>
                <w:rFonts w:eastAsia="MS Mincho"/>
                <w:b/>
                <w:bCs/>
                <w:sz w:val="16"/>
                <w:szCs w:val="16"/>
              </w:rPr>
            </w:pPr>
          </w:p>
          <w:p w14:paraId="48543B57" w14:textId="77777777" w:rsidR="00AE71C5" w:rsidRPr="003B059B" w:rsidRDefault="00AE71C5" w:rsidP="00EE2A48">
            <w:pPr>
              <w:jc w:val="center"/>
              <w:rPr>
                <w:rFonts w:eastAsia="MS Mincho"/>
                <w:b/>
                <w:bCs/>
                <w:sz w:val="16"/>
                <w:szCs w:val="16"/>
              </w:rPr>
            </w:pPr>
          </w:p>
          <w:p w14:paraId="6275633A" w14:textId="77777777" w:rsidR="00AE71C5" w:rsidRPr="003B059B" w:rsidRDefault="00AE71C5" w:rsidP="00EE2A48">
            <w:pPr>
              <w:jc w:val="center"/>
              <w:rPr>
                <w:rFonts w:eastAsia="MS Mincho"/>
                <w:b/>
                <w:bCs/>
                <w:sz w:val="16"/>
                <w:szCs w:val="16"/>
              </w:rPr>
            </w:pPr>
          </w:p>
          <w:p w14:paraId="4C6C941E" w14:textId="77777777" w:rsidR="00AE71C5" w:rsidRPr="003B059B" w:rsidRDefault="00AE71C5" w:rsidP="00EE2A48">
            <w:pPr>
              <w:jc w:val="center"/>
              <w:rPr>
                <w:rFonts w:eastAsia="MS Mincho"/>
                <w:b/>
                <w:bCs/>
                <w:sz w:val="16"/>
                <w:szCs w:val="16"/>
              </w:rPr>
            </w:pPr>
          </w:p>
          <w:p w14:paraId="7C7B19E3" w14:textId="77777777" w:rsidR="00AE71C5" w:rsidRPr="003B059B" w:rsidRDefault="00AE71C5" w:rsidP="00EE2A48">
            <w:pPr>
              <w:jc w:val="center"/>
              <w:rPr>
                <w:rFonts w:eastAsia="MS Mincho"/>
                <w:b/>
                <w:bCs/>
                <w:sz w:val="16"/>
                <w:szCs w:val="16"/>
              </w:rPr>
            </w:pPr>
          </w:p>
          <w:p w14:paraId="199D1540" w14:textId="77777777" w:rsidR="00AE71C5" w:rsidRPr="003B059B" w:rsidRDefault="00AE71C5" w:rsidP="00EE2A48">
            <w:pPr>
              <w:jc w:val="center"/>
              <w:rPr>
                <w:rFonts w:eastAsia="MS Mincho"/>
                <w:b/>
                <w:bCs/>
                <w:sz w:val="16"/>
                <w:szCs w:val="16"/>
              </w:rPr>
            </w:pPr>
          </w:p>
          <w:p w14:paraId="3A44EE6D" w14:textId="77777777" w:rsidR="00AE71C5" w:rsidRPr="003B059B" w:rsidRDefault="00AE71C5" w:rsidP="00EE2A48">
            <w:pPr>
              <w:jc w:val="center"/>
              <w:rPr>
                <w:rFonts w:eastAsia="MS Mincho"/>
                <w:sz w:val="16"/>
                <w:szCs w:val="16"/>
              </w:rPr>
            </w:pPr>
          </w:p>
        </w:tc>
        <w:tc>
          <w:tcPr>
            <w:tcW w:w="3011" w:type="pct"/>
            <w:vAlign w:val="center"/>
          </w:tcPr>
          <w:p w14:paraId="017B8B97" w14:textId="77777777" w:rsidR="00AE71C5" w:rsidRPr="003B059B" w:rsidRDefault="00AE71C5" w:rsidP="00EE2A48">
            <w:pPr>
              <w:jc w:val="both"/>
              <w:rPr>
                <w:rFonts w:eastAsia="MS Mincho"/>
                <w:sz w:val="16"/>
                <w:szCs w:val="16"/>
              </w:rPr>
            </w:pPr>
            <w:r w:rsidRPr="003B059B">
              <w:rPr>
                <w:rFonts w:eastAsia="MS Mincho"/>
                <w:sz w:val="16"/>
                <w:szCs w:val="16"/>
              </w:rPr>
              <w:lastRenderedPageBreak/>
              <w:t>Definición Sala de Velación: Es el conjunto de espacios arquitectónicos y edificaciones, destinados exclusivamente para la ceremonia y evento social de manifestación de condolencias. Incluyen áreas de servicios y complementarias para atender deudos y dolientes.</w:t>
            </w:r>
          </w:p>
          <w:p w14:paraId="7BA6D7F9" w14:textId="77777777" w:rsidR="00AE71C5" w:rsidRPr="003B059B" w:rsidRDefault="00AE71C5" w:rsidP="00EE2A48">
            <w:pPr>
              <w:jc w:val="both"/>
              <w:rPr>
                <w:rFonts w:eastAsia="MS Mincho"/>
                <w:sz w:val="16"/>
                <w:szCs w:val="16"/>
              </w:rPr>
            </w:pPr>
            <w:r w:rsidRPr="003B059B">
              <w:rPr>
                <w:rFonts w:eastAsia="MS Mincho"/>
                <w:sz w:val="16"/>
                <w:szCs w:val="16"/>
              </w:rPr>
              <w:lastRenderedPageBreak/>
              <w:t>El contratista que se derive del presente proceso deberá prestar el servicio de velación en el lugar solicitado, por veinte y cuatro (24) horas, así:</w:t>
            </w:r>
          </w:p>
          <w:p w14:paraId="4AB86D89" w14:textId="77777777" w:rsidR="00AE71C5" w:rsidRPr="00C15EA6" w:rsidRDefault="00AE71C5" w:rsidP="001F2826">
            <w:pPr>
              <w:pStyle w:val="Prrafodelista"/>
              <w:numPr>
                <w:ilvl w:val="0"/>
                <w:numId w:val="57"/>
              </w:numPr>
              <w:autoSpaceDE/>
              <w:autoSpaceDN/>
              <w:jc w:val="both"/>
              <w:rPr>
                <w:rFonts w:eastAsia="MS Mincho"/>
                <w:sz w:val="16"/>
                <w:szCs w:val="16"/>
              </w:rPr>
            </w:pPr>
            <w:r w:rsidRPr="00C15EA6">
              <w:rPr>
                <w:rFonts w:eastAsia="MS Mincho"/>
                <w:sz w:val="16"/>
                <w:szCs w:val="16"/>
              </w:rPr>
              <w:t>VELACIÓN EN FUNERARIA (fuera de la jurisdicción de Bogotá)</w:t>
            </w:r>
          </w:p>
          <w:p w14:paraId="204EEC60" w14:textId="77777777" w:rsidR="00AE71C5" w:rsidRPr="003B059B" w:rsidRDefault="00AE71C5" w:rsidP="00EE2A48">
            <w:pPr>
              <w:rPr>
                <w:rFonts w:eastAsia="MS Mincho"/>
                <w:sz w:val="16"/>
                <w:szCs w:val="16"/>
              </w:rPr>
            </w:pPr>
          </w:p>
          <w:p w14:paraId="0ECEDCEB" w14:textId="77777777" w:rsidR="00AE71C5" w:rsidRPr="003B059B" w:rsidRDefault="00AE71C5" w:rsidP="00EE2A48">
            <w:pPr>
              <w:jc w:val="both"/>
              <w:rPr>
                <w:rFonts w:eastAsia="MS Mincho"/>
                <w:sz w:val="16"/>
                <w:szCs w:val="16"/>
              </w:rPr>
            </w:pPr>
            <w:r w:rsidRPr="003B059B">
              <w:rPr>
                <w:rFonts w:eastAsia="MS Mincho"/>
                <w:sz w:val="16"/>
                <w:szCs w:val="16"/>
              </w:rPr>
              <w:t>El futuro contratista deberá brindar salas de velación, debidamente autorizadas por las respectivas autoridades sanitarias locales para el funcionamiento, además de la atención personalizada que debe ofrecer a los dolientes durante el servicio y como valor agregado se debe incluir lo siguiente:</w:t>
            </w:r>
          </w:p>
          <w:p w14:paraId="30FDE622" w14:textId="77777777" w:rsidR="00AE71C5" w:rsidRPr="003B059B" w:rsidRDefault="00AE71C5" w:rsidP="00EE2A48">
            <w:pPr>
              <w:jc w:val="both"/>
              <w:rPr>
                <w:rFonts w:eastAsia="MS Mincho"/>
                <w:sz w:val="16"/>
                <w:szCs w:val="16"/>
              </w:rPr>
            </w:pPr>
            <w:r w:rsidRPr="003B059B">
              <w:rPr>
                <w:rFonts w:eastAsia="MS Mincho"/>
                <w:sz w:val="16"/>
                <w:szCs w:val="16"/>
              </w:rPr>
              <w:t>Servicio de cafetería, donde se ofrezca (tintos, aromáticas, agua natural), telefonía local y/o celular, el cual se prestará durante el tiempo de la velación.</w:t>
            </w:r>
          </w:p>
          <w:p w14:paraId="17727A20" w14:textId="77777777" w:rsidR="00AE71C5" w:rsidRPr="00C15EA6" w:rsidRDefault="00AE71C5" w:rsidP="001F2826">
            <w:pPr>
              <w:pStyle w:val="Prrafodelista"/>
              <w:numPr>
                <w:ilvl w:val="0"/>
                <w:numId w:val="57"/>
              </w:numPr>
              <w:autoSpaceDE/>
              <w:autoSpaceDN/>
              <w:jc w:val="both"/>
              <w:rPr>
                <w:rFonts w:eastAsia="MS Mincho"/>
                <w:sz w:val="16"/>
                <w:szCs w:val="16"/>
              </w:rPr>
            </w:pPr>
            <w:r w:rsidRPr="00C15EA6">
              <w:rPr>
                <w:rFonts w:eastAsia="MS Mincho"/>
                <w:sz w:val="16"/>
                <w:szCs w:val="16"/>
              </w:rPr>
              <w:t>VELACIÓN EN SALONES PARROQUIALES, UNIDADES POLICÍALES Y OTROS</w:t>
            </w:r>
          </w:p>
          <w:p w14:paraId="1DC3D3F3" w14:textId="77777777" w:rsidR="00AE71C5" w:rsidRPr="003B059B" w:rsidRDefault="00AE71C5" w:rsidP="00EE2A48">
            <w:pPr>
              <w:rPr>
                <w:rFonts w:eastAsia="MS Mincho"/>
                <w:sz w:val="16"/>
                <w:szCs w:val="16"/>
              </w:rPr>
            </w:pPr>
          </w:p>
          <w:p w14:paraId="7CA6DF33" w14:textId="77777777" w:rsidR="00AE71C5" w:rsidRPr="003B059B" w:rsidRDefault="00AE71C5" w:rsidP="00EE2A48">
            <w:pPr>
              <w:jc w:val="both"/>
              <w:rPr>
                <w:rFonts w:eastAsia="MS Mincho"/>
                <w:sz w:val="16"/>
                <w:szCs w:val="16"/>
              </w:rPr>
            </w:pPr>
            <w:r w:rsidRPr="003B059B">
              <w:rPr>
                <w:sz w:val="16"/>
                <w:szCs w:val="16"/>
              </w:rPr>
              <w:t xml:space="preserve">El futuro contratista deberá </w:t>
            </w:r>
            <w:r w:rsidRPr="003B059B">
              <w:rPr>
                <w:rFonts w:eastAsia="MS Mincho"/>
                <w:sz w:val="16"/>
                <w:szCs w:val="16"/>
              </w:rPr>
              <w:t>suministrar los implementos de velación (tapetes, candelabros, veladoras catafalcos o bases, sillas, carpas y demás elementos necesarios).</w:t>
            </w:r>
          </w:p>
          <w:p w14:paraId="28CDA423" w14:textId="77777777" w:rsidR="00AE71C5" w:rsidRPr="003B059B" w:rsidRDefault="00AE71C5" w:rsidP="00EE2A48">
            <w:pPr>
              <w:jc w:val="both"/>
              <w:rPr>
                <w:rFonts w:eastAsia="MS Mincho"/>
                <w:sz w:val="16"/>
                <w:szCs w:val="16"/>
              </w:rPr>
            </w:pPr>
            <w:r w:rsidRPr="003B059B">
              <w:rPr>
                <w:rFonts w:eastAsia="MS Mincho"/>
                <w:sz w:val="16"/>
                <w:szCs w:val="16"/>
              </w:rPr>
              <w:t>Atención personalizada durante el servicio a los dolientes, por parte de la funeraria, a través de un funcionario. (Protocolo).</w:t>
            </w:r>
          </w:p>
          <w:p w14:paraId="741E88E3" w14:textId="77777777" w:rsidR="00AE71C5" w:rsidRPr="003B059B" w:rsidRDefault="00AE71C5" w:rsidP="00EE2A48">
            <w:pPr>
              <w:jc w:val="both"/>
              <w:rPr>
                <w:rFonts w:eastAsia="MS Mincho"/>
                <w:sz w:val="16"/>
                <w:szCs w:val="16"/>
              </w:rPr>
            </w:pPr>
            <w:r w:rsidRPr="003B059B">
              <w:rPr>
                <w:rFonts w:eastAsia="MS Mincho"/>
                <w:sz w:val="16"/>
                <w:szCs w:val="16"/>
              </w:rPr>
              <w:t>El servicio de cafetería durante el tiempo de la velación deberá ser atendido por un funcionario de la funeraria, donde se ofrezca (tintos, aromáticas, agua natural), telefonía local o celular, el cual se prestará durante el tiempo de la velación</w:t>
            </w:r>
          </w:p>
          <w:p w14:paraId="527652D1" w14:textId="77777777" w:rsidR="00AE71C5" w:rsidRDefault="00AE71C5" w:rsidP="001F2826">
            <w:pPr>
              <w:pStyle w:val="Prrafodelista"/>
              <w:numPr>
                <w:ilvl w:val="0"/>
                <w:numId w:val="57"/>
              </w:numPr>
              <w:autoSpaceDE/>
              <w:autoSpaceDN/>
              <w:jc w:val="both"/>
              <w:rPr>
                <w:rFonts w:eastAsia="MS Mincho"/>
                <w:sz w:val="16"/>
                <w:szCs w:val="16"/>
              </w:rPr>
            </w:pPr>
            <w:r w:rsidRPr="00C15EA6">
              <w:rPr>
                <w:rFonts w:eastAsia="MS Mincho"/>
                <w:sz w:val="16"/>
                <w:szCs w:val="16"/>
              </w:rPr>
              <w:t>VELACIÓN EN RESIDENCIAS (CASAS O EN LUGARES DONDE NO ESTA RESTRINGIDA ESTA ACTIVIDAD)</w:t>
            </w:r>
          </w:p>
          <w:p w14:paraId="2053FA90" w14:textId="77777777" w:rsidR="00AE71C5" w:rsidRPr="00861882" w:rsidRDefault="00AE71C5" w:rsidP="00EE2A48">
            <w:pPr>
              <w:pStyle w:val="Prrafodelista"/>
              <w:jc w:val="both"/>
              <w:rPr>
                <w:rFonts w:eastAsia="MS Mincho"/>
                <w:sz w:val="16"/>
                <w:szCs w:val="16"/>
              </w:rPr>
            </w:pPr>
          </w:p>
          <w:p w14:paraId="50C02999" w14:textId="77777777" w:rsidR="00AE71C5" w:rsidRPr="003B059B" w:rsidRDefault="00AE71C5" w:rsidP="00EE2A48">
            <w:pPr>
              <w:jc w:val="both"/>
              <w:rPr>
                <w:rFonts w:eastAsia="MS Mincho"/>
                <w:sz w:val="16"/>
                <w:szCs w:val="16"/>
              </w:rPr>
            </w:pPr>
            <w:r w:rsidRPr="003B059B">
              <w:rPr>
                <w:sz w:val="16"/>
                <w:szCs w:val="16"/>
              </w:rPr>
              <w:t xml:space="preserve">El futuro contratista </w:t>
            </w:r>
            <w:r w:rsidRPr="003B059B">
              <w:rPr>
                <w:rFonts w:eastAsia="MS Mincho"/>
                <w:sz w:val="16"/>
                <w:szCs w:val="16"/>
              </w:rPr>
              <w:t>deberá suministrar toda la logística necesaria para atender la velación (carpas, sillas, estación de tinto y demás elementos necesarios para realizar esta actividad).</w:t>
            </w:r>
          </w:p>
          <w:p w14:paraId="7708B0C4" w14:textId="77777777" w:rsidR="00AE71C5" w:rsidRPr="003B059B" w:rsidRDefault="00AE71C5" w:rsidP="00EE2A48">
            <w:pPr>
              <w:jc w:val="both"/>
              <w:rPr>
                <w:rFonts w:eastAsia="MS Mincho"/>
                <w:sz w:val="16"/>
                <w:szCs w:val="16"/>
              </w:rPr>
            </w:pPr>
            <w:r w:rsidRPr="003B059B">
              <w:rPr>
                <w:rFonts w:eastAsia="MS Mincho"/>
                <w:b/>
                <w:sz w:val="16"/>
                <w:szCs w:val="16"/>
              </w:rPr>
              <w:t>Nota</w:t>
            </w:r>
            <w:r w:rsidRPr="003B059B">
              <w:rPr>
                <w:rFonts w:eastAsia="MS Mincho"/>
                <w:sz w:val="16"/>
                <w:szCs w:val="16"/>
              </w:rPr>
              <w:t>: para la ciudad de Bogotá, mediante Circular No.028 del 23 de diciembre de 2004, expedida por la Secretaría de Salud del Distrito Capital, se encuentra prohibida dicha práctica, en el numeral 7 de la misma.</w:t>
            </w:r>
          </w:p>
          <w:p w14:paraId="23723568" w14:textId="77777777" w:rsidR="00AE71C5" w:rsidRPr="003B059B" w:rsidRDefault="00AE71C5" w:rsidP="00EE2A48">
            <w:pPr>
              <w:jc w:val="both"/>
              <w:rPr>
                <w:rFonts w:eastAsia="MS Mincho"/>
                <w:sz w:val="16"/>
                <w:szCs w:val="16"/>
              </w:rPr>
            </w:pPr>
            <w:r w:rsidRPr="003B059B">
              <w:rPr>
                <w:rFonts w:eastAsia="MS Mincho"/>
                <w:sz w:val="16"/>
                <w:szCs w:val="16"/>
              </w:rPr>
              <w:t xml:space="preserve">El contratista que se derive del presente proceso deberá hacer entrega de manera mensual al supervisor del contrato, un reporte donde se evidencie la prestación de los servicios prestados y/o elementos entregados para el desarrollo del mismo, el cual deberá implementar encuestas de satisfacción de manera aleatoria, de acuerdo a formato de lista de chequeo entregado. </w:t>
            </w:r>
          </w:p>
          <w:p w14:paraId="6F77A754" w14:textId="77777777" w:rsidR="00AE71C5" w:rsidRPr="003B059B" w:rsidRDefault="00AE71C5" w:rsidP="00EE2A48">
            <w:pPr>
              <w:jc w:val="both"/>
              <w:rPr>
                <w:rFonts w:eastAsia="MS Mincho"/>
                <w:sz w:val="16"/>
                <w:szCs w:val="16"/>
              </w:rPr>
            </w:pPr>
            <w:r w:rsidRPr="003B059B">
              <w:rPr>
                <w:rFonts w:eastAsia="MS Mincho"/>
                <w:sz w:val="16"/>
                <w:szCs w:val="16"/>
              </w:rPr>
              <w:t xml:space="preserve">Se deberá tener en cuenta la libertad de culto para la velación y acto religioso, de acuerdo a las creencias e ideologías de la familia del fallecido, </w:t>
            </w:r>
            <w:r w:rsidRPr="003B059B">
              <w:rPr>
                <w:sz w:val="16"/>
                <w:szCs w:val="16"/>
              </w:rPr>
              <w:t>brindando acompañamiento religioso–espiritual (Sacerdote – Pastor debidamente identificado) sin ningún costo adicional.</w:t>
            </w:r>
          </w:p>
        </w:tc>
        <w:tc>
          <w:tcPr>
            <w:tcW w:w="443" w:type="pct"/>
          </w:tcPr>
          <w:p w14:paraId="5C5B2578" w14:textId="77777777" w:rsidR="00AE71C5" w:rsidRPr="003B059B" w:rsidRDefault="00AE71C5" w:rsidP="00EE2A48">
            <w:pPr>
              <w:jc w:val="both"/>
              <w:rPr>
                <w:rFonts w:eastAsia="MS Mincho"/>
                <w:sz w:val="16"/>
                <w:szCs w:val="16"/>
              </w:rPr>
            </w:pPr>
          </w:p>
        </w:tc>
        <w:tc>
          <w:tcPr>
            <w:tcW w:w="416" w:type="pct"/>
          </w:tcPr>
          <w:p w14:paraId="2FB9526C" w14:textId="77777777" w:rsidR="00AE71C5" w:rsidRPr="003B059B" w:rsidRDefault="00AE71C5" w:rsidP="00EE2A48">
            <w:pPr>
              <w:jc w:val="both"/>
              <w:rPr>
                <w:rFonts w:eastAsia="MS Mincho"/>
                <w:sz w:val="16"/>
                <w:szCs w:val="16"/>
              </w:rPr>
            </w:pPr>
          </w:p>
        </w:tc>
      </w:tr>
      <w:tr w:rsidR="00AE71C5" w:rsidRPr="003B059B" w14:paraId="3FAB959A" w14:textId="77777777" w:rsidTr="00AE71C5">
        <w:trPr>
          <w:trHeight w:val="425"/>
        </w:trPr>
        <w:tc>
          <w:tcPr>
            <w:tcW w:w="298" w:type="pct"/>
            <w:vAlign w:val="center"/>
          </w:tcPr>
          <w:p w14:paraId="3B1FFB88"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55017449" w14:textId="77777777" w:rsidR="00AE71C5" w:rsidRPr="003B059B" w:rsidRDefault="00AE71C5" w:rsidP="00EE2A48">
            <w:pPr>
              <w:jc w:val="center"/>
              <w:rPr>
                <w:rFonts w:eastAsia="MS Mincho"/>
                <w:b/>
                <w:bCs/>
                <w:sz w:val="16"/>
                <w:szCs w:val="16"/>
              </w:rPr>
            </w:pPr>
            <w:r w:rsidRPr="003B059B">
              <w:rPr>
                <w:rFonts w:eastAsia="MS Mincho"/>
                <w:b/>
                <w:bCs/>
                <w:sz w:val="16"/>
                <w:szCs w:val="16"/>
              </w:rPr>
              <w:t>CONJUNTO</w:t>
            </w:r>
          </w:p>
          <w:p w14:paraId="33D6F33B" w14:textId="77777777" w:rsidR="00AE71C5" w:rsidRPr="003B059B" w:rsidRDefault="00AE71C5" w:rsidP="00EE2A48">
            <w:pPr>
              <w:jc w:val="center"/>
              <w:rPr>
                <w:rFonts w:eastAsia="MS Mincho"/>
                <w:sz w:val="16"/>
                <w:szCs w:val="16"/>
              </w:rPr>
            </w:pPr>
            <w:r w:rsidRPr="003B059B">
              <w:rPr>
                <w:rFonts w:eastAsia="MS Mincho"/>
                <w:b/>
                <w:bCs/>
                <w:sz w:val="16"/>
                <w:szCs w:val="16"/>
              </w:rPr>
              <w:t>RECORDATORIO</w:t>
            </w:r>
          </w:p>
        </w:tc>
        <w:tc>
          <w:tcPr>
            <w:tcW w:w="3011" w:type="pct"/>
            <w:vAlign w:val="center"/>
          </w:tcPr>
          <w:p w14:paraId="583DE8B0"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hacer entrega a la familia del fallecido, el conjunto recordatorio el cual está conformado por los siguientes elementos:</w:t>
            </w:r>
          </w:p>
          <w:p w14:paraId="5A148200" w14:textId="77777777" w:rsidR="00AE71C5" w:rsidRDefault="00AE71C5" w:rsidP="00EE2A48">
            <w:pPr>
              <w:jc w:val="both"/>
              <w:rPr>
                <w:rFonts w:eastAsia="MS Mincho"/>
                <w:sz w:val="16"/>
                <w:szCs w:val="16"/>
              </w:rPr>
            </w:pPr>
            <w:r w:rsidRPr="003B059B">
              <w:rPr>
                <w:rFonts w:eastAsia="MS Mincho"/>
                <w:sz w:val="16"/>
                <w:szCs w:val="16"/>
              </w:rPr>
              <w:t xml:space="preserve">Un (1) libro para el registro de firmas de 20 hojas dobles, de medidas 16.5 </w:t>
            </w:r>
            <w:proofErr w:type="spellStart"/>
            <w:r w:rsidRPr="003B059B">
              <w:rPr>
                <w:rFonts w:eastAsia="MS Mincho"/>
                <w:sz w:val="16"/>
                <w:szCs w:val="16"/>
              </w:rPr>
              <w:t>cms</w:t>
            </w:r>
            <w:proofErr w:type="spellEnd"/>
            <w:r w:rsidRPr="003B059B">
              <w:rPr>
                <w:rFonts w:eastAsia="MS Mincho"/>
                <w:sz w:val="16"/>
                <w:szCs w:val="16"/>
              </w:rPr>
              <w:t xml:space="preserve"> de ancho x 22 </w:t>
            </w:r>
            <w:proofErr w:type="spellStart"/>
            <w:r w:rsidRPr="003B059B">
              <w:rPr>
                <w:rFonts w:eastAsia="MS Mincho"/>
                <w:sz w:val="16"/>
                <w:szCs w:val="16"/>
              </w:rPr>
              <w:t>cms</w:t>
            </w:r>
            <w:proofErr w:type="spellEnd"/>
            <w:r w:rsidRPr="003B059B">
              <w:rPr>
                <w:rFonts w:eastAsia="MS Mincho"/>
                <w:sz w:val="16"/>
                <w:szCs w:val="16"/>
              </w:rPr>
              <w:t xml:space="preserve"> de largo x 8 milímetros de grosor, con  portada  en  material  duro  y  llevará  impreso  en medio  litográfico  el  escudo  de  la Policía  Nacional  a color  de  acuerdo  con  la  Imagen  corporativa  de  la  Institución  de 7.5 </w:t>
            </w:r>
            <w:proofErr w:type="spellStart"/>
            <w:r w:rsidRPr="003B059B">
              <w:rPr>
                <w:rFonts w:eastAsia="MS Mincho"/>
                <w:sz w:val="16"/>
                <w:szCs w:val="16"/>
              </w:rPr>
              <w:t>cms</w:t>
            </w:r>
            <w:proofErr w:type="spellEnd"/>
            <w:r w:rsidRPr="003B059B">
              <w:rPr>
                <w:rFonts w:eastAsia="MS Mincho"/>
                <w:sz w:val="16"/>
                <w:szCs w:val="16"/>
              </w:rPr>
              <w:t xml:space="preserve"> de diámetro  y  en  la  contraportada  la  publicidad  de  la funeraria, en cada una de las hojas las cuales serán en papel tipo Kimberley, llevará en su parte inferior el escudo de la Policía igual al modelo que podrá ser consultado con el administrador del Centro Religioso.</w:t>
            </w:r>
          </w:p>
          <w:p w14:paraId="5FCC2093" w14:textId="77777777" w:rsidR="00AE71C5" w:rsidRDefault="00AE71C5" w:rsidP="00EE2A48">
            <w:pPr>
              <w:jc w:val="center"/>
              <w:rPr>
                <w:b/>
                <w:bCs/>
                <w:sz w:val="16"/>
                <w:szCs w:val="16"/>
              </w:rPr>
            </w:pPr>
            <w:r w:rsidRPr="003B059B">
              <w:rPr>
                <w:noProof/>
                <w:sz w:val="16"/>
                <w:szCs w:val="16"/>
              </w:rPr>
              <w:drawing>
                <wp:anchor distT="0" distB="0" distL="114300" distR="114300" simplePos="0" relativeHeight="251694080" behindDoc="0" locked="0" layoutInCell="1" allowOverlap="1" wp14:anchorId="00157257" wp14:editId="51D01EEA">
                  <wp:simplePos x="0" y="0"/>
                  <wp:positionH relativeFrom="column">
                    <wp:posOffset>915035</wp:posOffset>
                  </wp:positionH>
                  <wp:positionV relativeFrom="paragraph">
                    <wp:posOffset>76835</wp:posOffset>
                  </wp:positionV>
                  <wp:extent cx="736600" cy="1109345"/>
                  <wp:effectExtent l="23177" t="14923" r="10478" b="10477"/>
                  <wp:wrapNone/>
                  <wp:docPr id="1014436983" name="Imagen 1014436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714811" name="Imagen 1574714811"/>
                          <pic:cNvPicPr/>
                        </pic:nvPicPr>
                        <pic:blipFill rotWithShape="1">
                          <a:blip r:embed="rId40" cstate="print">
                            <a:extLst>
                              <a:ext uri="{28A0092B-C50C-407E-A947-70E740481C1C}">
                                <a14:useLocalDpi xmlns:a14="http://schemas.microsoft.com/office/drawing/2010/main" val="0"/>
                              </a:ext>
                            </a:extLst>
                          </a:blip>
                          <a:srcRect l="8581" t="6639" r="26867" b="7938"/>
                          <a:stretch/>
                        </pic:blipFill>
                        <pic:spPr bwMode="auto">
                          <a:xfrm rot="5400000">
                            <a:off x="0" y="0"/>
                            <a:ext cx="736600" cy="110934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15EA6">
              <w:rPr>
                <w:b/>
                <w:bCs/>
                <w:sz w:val="16"/>
                <w:szCs w:val="16"/>
              </w:rPr>
              <w:t xml:space="preserve">LIBRO PARA REGISTRO DE FIRMAS </w:t>
            </w:r>
          </w:p>
          <w:p w14:paraId="350A9ACB" w14:textId="77777777" w:rsidR="00AE71C5" w:rsidRDefault="00AE71C5" w:rsidP="00EE2A48">
            <w:pPr>
              <w:jc w:val="center"/>
              <w:rPr>
                <w:b/>
                <w:bCs/>
                <w:sz w:val="16"/>
                <w:szCs w:val="16"/>
              </w:rPr>
            </w:pPr>
            <w:r w:rsidRPr="00C15EA6">
              <w:rPr>
                <w:b/>
                <w:bCs/>
                <w:sz w:val="16"/>
                <w:szCs w:val="16"/>
              </w:rPr>
              <w:t>CANTIDAD UNO (01)</w:t>
            </w:r>
          </w:p>
          <w:p w14:paraId="72E12D18" w14:textId="58A3873E" w:rsidR="00AE71C5" w:rsidRDefault="00AE71C5" w:rsidP="00EE2A48">
            <w:pPr>
              <w:jc w:val="center"/>
              <w:rPr>
                <w:b/>
                <w:bCs/>
                <w:sz w:val="16"/>
                <w:szCs w:val="16"/>
              </w:rPr>
            </w:pPr>
            <w:r w:rsidRPr="003B059B">
              <w:rPr>
                <w:noProof/>
                <w:sz w:val="16"/>
                <w:szCs w:val="16"/>
              </w:rPr>
              <w:drawing>
                <wp:anchor distT="0" distB="0" distL="114300" distR="114300" simplePos="0" relativeHeight="251695104" behindDoc="0" locked="0" layoutInCell="1" allowOverlap="1" wp14:anchorId="383ED066" wp14:editId="6DD9A930">
                  <wp:simplePos x="0" y="0"/>
                  <wp:positionH relativeFrom="column">
                    <wp:posOffset>1999615</wp:posOffset>
                  </wp:positionH>
                  <wp:positionV relativeFrom="paragraph">
                    <wp:posOffset>34925</wp:posOffset>
                  </wp:positionV>
                  <wp:extent cx="1524000" cy="720725"/>
                  <wp:effectExtent l="19050" t="19050" r="19050" b="22225"/>
                  <wp:wrapNone/>
                  <wp:docPr id="1538163307" name="Imagen 1538163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138441" name="Imagen 573138441"/>
                          <pic:cNvPicPr/>
                        </pic:nvPicPr>
                        <pic:blipFill rotWithShape="1">
                          <a:blip r:embed="rId41" cstate="print">
                            <a:extLst>
                              <a:ext uri="{28A0092B-C50C-407E-A947-70E740481C1C}">
                                <a14:useLocalDpi xmlns:a14="http://schemas.microsoft.com/office/drawing/2010/main" val="0"/>
                              </a:ext>
                            </a:extLst>
                          </a:blip>
                          <a:srcRect l="16208" t="2430" r="10712" b="5556"/>
                          <a:stretch/>
                        </pic:blipFill>
                        <pic:spPr bwMode="auto">
                          <a:xfrm>
                            <a:off x="0" y="0"/>
                            <a:ext cx="1524000" cy="720725"/>
                          </a:xfrm>
                          <a:prstGeom prst="rect">
                            <a:avLst/>
                          </a:prstGeom>
                          <a:ln w="6350">
                            <a:solidFill>
                              <a:sysClr val="windowText" lastClr="00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8BD945" w14:textId="664DFB03" w:rsidR="00AE71C5" w:rsidRDefault="00AE71C5" w:rsidP="00EE2A48">
            <w:pPr>
              <w:jc w:val="center"/>
              <w:rPr>
                <w:b/>
                <w:bCs/>
                <w:sz w:val="16"/>
                <w:szCs w:val="16"/>
              </w:rPr>
            </w:pPr>
          </w:p>
          <w:p w14:paraId="671B071A" w14:textId="77777777" w:rsidR="00AE71C5" w:rsidRDefault="00AE71C5" w:rsidP="00EE2A48">
            <w:pPr>
              <w:jc w:val="center"/>
              <w:rPr>
                <w:b/>
                <w:bCs/>
                <w:sz w:val="16"/>
                <w:szCs w:val="16"/>
              </w:rPr>
            </w:pPr>
          </w:p>
          <w:p w14:paraId="12EC64E3" w14:textId="77777777" w:rsidR="00AE71C5" w:rsidRPr="00C15EA6" w:rsidRDefault="00AE71C5" w:rsidP="00EE2A48">
            <w:pPr>
              <w:jc w:val="center"/>
              <w:rPr>
                <w:rFonts w:eastAsia="MS Mincho"/>
                <w:b/>
                <w:bCs/>
                <w:sz w:val="16"/>
                <w:szCs w:val="16"/>
              </w:rPr>
            </w:pPr>
          </w:p>
          <w:p w14:paraId="11E71649" w14:textId="77777777" w:rsidR="00AE71C5" w:rsidRDefault="00AE71C5" w:rsidP="00EE2A48">
            <w:pPr>
              <w:jc w:val="both"/>
              <w:rPr>
                <w:rFonts w:eastAsia="MS Mincho"/>
                <w:sz w:val="16"/>
                <w:szCs w:val="16"/>
              </w:rPr>
            </w:pPr>
          </w:p>
          <w:p w14:paraId="694E9C60" w14:textId="77777777" w:rsidR="00AE71C5" w:rsidRDefault="00AE71C5" w:rsidP="00EE2A48">
            <w:pPr>
              <w:jc w:val="both"/>
              <w:rPr>
                <w:rFonts w:eastAsia="MS Mincho"/>
                <w:sz w:val="16"/>
                <w:szCs w:val="16"/>
              </w:rPr>
            </w:pPr>
          </w:p>
          <w:p w14:paraId="3407F909" w14:textId="77777777" w:rsidR="00AE71C5" w:rsidRDefault="00AE71C5" w:rsidP="00EE2A48">
            <w:pPr>
              <w:jc w:val="both"/>
              <w:rPr>
                <w:rFonts w:eastAsia="MS Mincho"/>
                <w:sz w:val="16"/>
                <w:szCs w:val="16"/>
              </w:rPr>
            </w:pPr>
          </w:p>
          <w:p w14:paraId="0DC398C8" w14:textId="77777777" w:rsidR="00AE71C5" w:rsidRDefault="00AE71C5" w:rsidP="00EE2A48">
            <w:pPr>
              <w:jc w:val="both"/>
              <w:rPr>
                <w:rFonts w:eastAsia="MS Mincho"/>
                <w:sz w:val="16"/>
                <w:szCs w:val="16"/>
              </w:rPr>
            </w:pPr>
          </w:p>
          <w:p w14:paraId="07D1EF03" w14:textId="30E9A09E" w:rsidR="00AE71C5" w:rsidRDefault="00AE71C5" w:rsidP="00EE2A48">
            <w:pPr>
              <w:jc w:val="both"/>
              <w:rPr>
                <w:rFonts w:eastAsia="MS Mincho"/>
                <w:sz w:val="16"/>
                <w:szCs w:val="16"/>
              </w:rPr>
            </w:pPr>
            <w:r w:rsidRPr="003B059B">
              <w:rPr>
                <w:rFonts w:eastAsia="MS Mincho"/>
                <w:sz w:val="16"/>
                <w:szCs w:val="16"/>
              </w:rPr>
              <w:t xml:space="preserve">Dos (2) libros de  oración de 08 hojas dobles con  portada en  material  duro, de medidas 10.7 centímetros </w:t>
            </w:r>
            <w:proofErr w:type="spellStart"/>
            <w:r w:rsidRPr="003B059B">
              <w:rPr>
                <w:rFonts w:eastAsia="MS Mincho"/>
                <w:sz w:val="16"/>
                <w:szCs w:val="16"/>
              </w:rPr>
              <w:t>cms</w:t>
            </w:r>
            <w:proofErr w:type="spellEnd"/>
            <w:r w:rsidRPr="003B059B">
              <w:rPr>
                <w:rFonts w:eastAsia="MS Mincho"/>
                <w:sz w:val="16"/>
                <w:szCs w:val="16"/>
              </w:rPr>
              <w:t xml:space="preserve"> de ancho x 13.3 </w:t>
            </w:r>
            <w:proofErr w:type="spellStart"/>
            <w:r w:rsidRPr="003B059B">
              <w:rPr>
                <w:rFonts w:eastAsia="MS Mincho"/>
                <w:sz w:val="16"/>
                <w:szCs w:val="16"/>
              </w:rPr>
              <w:t>cms</w:t>
            </w:r>
            <w:proofErr w:type="spellEnd"/>
            <w:r w:rsidRPr="003B059B">
              <w:rPr>
                <w:rFonts w:eastAsia="MS Mincho"/>
                <w:sz w:val="16"/>
                <w:szCs w:val="16"/>
              </w:rPr>
              <w:t xml:space="preserve"> de largo y  llevará  impreso  en medio  litográfico  el escudo  de  la Policía  Nacional  a color  de  acuerdo con  la  Imagen  corporativa  de  la  Institución  de 5 </w:t>
            </w:r>
            <w:proofErr w:type="spellStart"/>
            <w:r w:rsidRPr="003B059B">
              <w:rPr>
                <w:rFonts w:eastAsia="MS Mincho"/>
                <w:sz w:val="16"/>
                <w:szCs w:val="16"/>
              </w:rPr>
              <w:t>cms</w:t>
            </w:r>
            <w:proofErr w:type="spellEnd"/>
            <w:r w:rsidRPr="003B059B">
              <w:rPr>
                <w:rFonts w:eastAsia="MS Mincho"/>
                <w:sz w:val="16"/>
                <w:szCs w:val="16"/>
              </w:rPr>
              <w:t xml:space="preserve"> de  diámetro  y  en  la  contraportada  la  publicidad  de  la funeraria, en cada una de las hojas las cuales serán en papel tipo Kimberley, llevará en su parte inferior el escudo de la Policía del  mismo  material (modelo que se encuentra en las instalaciones del Centro Religioso).</w:t>
            </w:r>
          </w:p>
          <w:p w14:paraId="753313F3" w14:textId="77777777" w:rsidR="00AE71C5" w:rsidRDefault="00AE71C5" w:rsidP="00EE2A48">
            <w:pPr>
              <w:jc w:val="both"/>
              <w:rPr>
                <w:rFonts w:eastAsia="MS Mincho"/>
                <w:sz w:val="16"/>
                <w:szCs w:val="16"/>
              </w:rPr>
            </w:pPr>
          </w:p>
          <w:p w14:paraId="3668EA9B" w14:textId="77777777" w:rsidR="00AE71C5" w:rsidRDefault="00AE71C5" w:rsidP="00EE2A48">
            <w:pPr>
              <w:jc w:val="both"/>
              <w:rPr>
                <w:rFonts w:eastAsia="MS Mincho"/>
                <w:sz w:val="16"/>
                <w:szCs w:val="16"/>
              </w:rPr>
            </w:pPr>
          </w:p>
          <w:p w14:paraId="1287412A" w14:textId="77777777" w:rsidR="00AE71C5" w:rsidRDefault="00AE71C5" w:rsidP="00EE2A48">
            <w:pPr>
              <w:jc w:val="both"/>
              <w:rPr>
                <w:rFonts w:eastAsia="MS Mincho"/>
                <w:sz w:val="16"/>
                <w:szCs w:val="16"/>
              </w:rPr>
            </w:pPr>
          </w:p>
          <w:p w14:paraId="2AB87889" w14:textId="77777777" w:rsidR="00AE71C5" w:rsidRDefault="00AE71C5" w:rsidP="00EE2A48">
            <w:pPr>
              <w:jc w:val="both"/>
              <w:rPr>
                <w:rFonts w:eastAsia="MS Mincho"/>
                <w:sz w:val="16"/>
                <w:szCs w:val="16"/>
              </w:rPr>
            </w:pPr>
          </w:p>
          <w:p w14:paraId="2E2FA64F" w14:textId="77777777" w:rsidR="00AE71C5" w:rsidRDefault="00AE71C5" w:rsidP="00EE2A48">
            <w:pPr>
              <w:jc w:val="both"/>
              <w:rPr>
                <w:rFonts w:eastAsia="MS Mincho"/>
                <w:sz w:val="16"/>
                <w:szCs w:val="16"/>
              </w:rPr>
            </w:pPr>
          </w:p>
          <w:p w14:paraId="68EE9445" w14:textId="77777777" w:rsidR="00AE71C5" w:rsidRDefault="00AE71C5" w:rsidP="00EE2A48">
            <w:pPr>
              <w:jc w:val="both"/>
              <w:rPr>
                <w:rFonts w:eastAsia="MS Mincho"/>
                <w:sz w:val="16"/>
                <w:szCs w:val="16"/>
              </w:rPr>
            </w:pPr>
          </w:p>
          <w:p w14:paraId="5A238DFB" w14:textId="77777777" w:rsidR="00AE71C5" w:rsidRPr="00FE77F1" w:rsidRDefault="00AE71C5" w:rsidP="00EE2A48">
            <w:pPr>
              <w:jc w:val="both"/>
              <w:rPr>
                <w:rFonts w:eastAsia="MS Mincho"/>
                <w:sz w:val="16"/>
                <w:szCs w:val="16"/>
              </w:rPr>
            </w:pPr>
          </w:p>
          <w:p w14:paraId="1BCAFB4B" w14:textId="77777777" w:rsidR="00AE71C5" w:rsidRDefault="00AE71C5" w:rsidP="00EE2A48">
            <w:pPr>
              <w:jc w:val="center"/>
              <w:rPr>
                <w:b/>
                <w:bCs/>
                <w:sz w:val="16"/>
                <w:szCs w:val="16"/>
              </w:rPr>
            </w:pPr>
            <w:r w:rsidRPr="00C15EA6">
              <w:rPr>
                <w:b/>
                <w:bCs/>
                <w:sz w:val="16"/>
                <w:szCs w:val="16"/>
              </w:rPr>
              <w:t xml:space="preserve">LIBRO DE ORACIÓN </w:t>
            </w:r>
          </w:p>
          <w:p w14:paraId="55171E5F" w14:textId="77777777" w:rsidR="00AE71C5" w:rsidRPr="00B87F31" w:rsidRDefault="00AE71C5" w:rsidP="00EE2A48">
            <w:pPr>
              <w:jc w:val="center"/>
              <w:rPr>
                <w:b/>
                <w:bCs/>
                <w:sz w:val="16"/>
                <w:szCs w:val="16"/>
              </w:rPr>
            </w:pPr>
            <w:r w:rsidRPr="00C15EA6">
              <w:rPr>
                <w:b/>
                <w:bCs/>
                <w:sz w:val="16"/>
                <w:szCs w:val="16"/>
              </w:rPr>
              <w:t>CANTIDAD DOS (02)</w:t>
            </w:r>
          </w:p>
          <w:p w14:paraId="72F51034" w14:textId="305FB8B5" w:rsidR="00AE71C5" w:rsidRDefault="00AE71C5" w:rsidP="00EE2A48">
            <w:pPr>
              <w:jc w:val="both"/>
              <w:rPr>
                <w:rFonts w:eastAsia="MS Mincho"/>
                <w:sz w:val="16"/>
                <w:szCs w:val="16"/>
              </w:rPr>
            </w:pPr>
            <w:r w:rsidRPr="003B059B">
              <w:rPr>
                <w:noProof/>
                <w:sz w:val="16"/>
                <w:szCs w:val="16"/>
              </w:rPr>
              <w:drawing>
                <wp:anchor distT="0" distB="0" distL="114300" distR="114300" simplePos="0" relativeHeight="251696128" behindDoc="0" locked="0" layoutInCell="1" allowOverlap="1" wp14:anchorId="5AA2695F" wp14:editId="18E85141">
                  <wp:simplePos x="0" y="0"/>
                  <wp:positionH relativeFrom="column">
                    <wp:posOffset>1976755</wp:posOffset>
                  </wp:positionH>
                  <wp:positionV relativeFrom="paragraph">
                    <wp:posOffset>104775</wp:posOffset>
                  </wp:positionV>
                  <wp:extent cx="1504950" cy="857250"/>
                  <wp:effectExtent l="0" t="0" r="0" b="0"/>
                  <wp:wrapNone/>
                  <wp:docPr id="2116935751" name="Imagen 2116935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015756" name="Imagen 389015756"/>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504950" cy="857250"/>
                          </a:xfrm>
                          <a:prstGeom prst="rect">
                            <a:avLst/>
                          </a:prstGeom>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697152" behindDoc="0" locked="0" layoutInCell="1" allowOverlap="1" wp14:anchorId="61C0178C" wp14:editId="56BDB8AE">
                  <wp:simplePos x="0" y="0"/>
                  <wp:positionH relativeFrom="column">
                    <wp:posOffset>589280</wp:posOffset>
                  </wp:positionH>
                  <wp:positionV relativeFrom="paragraph">
                    <wp:posOffset>90170</wp:posOffset>
                  </wp:positionV>
                  <wp:extent cx="1257300" cy="857250"/>
                  <wp:effectExtent l="0" t="0" r="0" b="0"/>
                  <wp:wrapNone/>
                  <wp:docPr id="339906180" name="Imagen 339906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699348" name="Imagen 1029699348"/>
                          <pic:cNvPicPr/>
                        </pic:nvPicPr>
                        <pic:blipFill rotWithShape="1">
                          <a:blip r:embed="rId19" cstate="print">
                            <a:extLst>
                              <a:ext uri="{28A0092B-C50C-407E-A947-70E740481C1C}">
                                <a14:useLocalDpi xmlns:a14="http://schemas.microsoft.com/office/drawing/2010/main" val="0"/>
                              </a:ext>
                            </a:extLst>
                          </a:blip>
                          <a:srcRect l="67048" t="14985" r="1778" b="11883"/>
                          <a:stretch/>
                        </pic:blipFill>
                        <pic:spPr bwMode="auto">
                          <a:xfrm>
                            <a:off x="0" y="0"/>
                            <a:ext cx="1257300" cy="8572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7B9819" w14:textId="77777777" w:rsidR="00AE71C5" w:rsidRDefault="00AE71C5" w:rsidP="00EE2A48">
            <w:pPr>
              <w:jc w:val="both"/>
              <w:rPr>
                <w:rFonts w:eastAsia="MS Mincho"/>
                <w:sz w:val="16"/>
                <w:szCs w:val="16"/>
              </w:rPr>
            </w:pPr>
          </w:p>
          <w:p w14:paraId="2686BEA4" w14:textId="77777777" w:rsidR="00AE71C5" w:rsidRDefault="00AE71C5" w:rsidP="00EE2A48">
            <w:pPr>
              <w:jc w:val="both"/>
              <w:rPr>
                <w:rFonts w:eastAsia="MS Mincho"/>
                <w:sz w:val="16"/>
                <w:szCs w:val="16"/>
              </w:rPr>
            </w:pPr>
          </w:p>
          <w:p w14:paraId="1A4C5EF7" w14:textId="77777777" w:rsidR="00AE71C5" w:rsidRDefault="00AE71C5" w:rsidP="00EE2A48">
            <w:pPr>
              <w:jc w:val="both"/>
              <w:rPr>
                <w:rFonts w:eastAsia="MS Mincho"/>
                <w:sz w:val="16"/>
                <w:szCs w:val="16"/>
              </w:rPr>
            </w:pPr>
          </w:p>
          <w:p w14:paraId="34BBC913" w14:textId="77777777" w:rsidR="00AE71C5" w:rsidRDefault="00AE71C5" w:rsidP="00EE2A48">
            <w:pPr>
              <w:jc w:val="both"/>
              <w:rPr>
                <w:rFonts w:eastAsia="MS Mincho"/>
                <w:sz w:val="16"/>
                <w:szCs w:val="16"/>
              </w:rPr>
            </w:pPr>
          </w:p>
          <w:p w14:paraId="42CBEBFA" w14:textId="77777777" w:rsidR="00AE71C5" w:rsidRDefault="00AE71C5" w:rsidP="00EE2A48">
            <w:pPr>
              <w:jc w:val="both"/>
              <w:rPr>
                <w:rFonts w:eastAsia="MS Mincho"/>
                <w:sz w:val="16"/>
                <w:szCs w:val="16"/>
              </w:rPr>
            </w:pPr>
          </w:p>
          <w:p w14:paraId="46AB864B" w14:textId="77777777" w:rsidR="00AE71C5" w:rsidRDefault="00AE71C5" w:rsidP="00EE2A48">
            <w:pPr>
              <w:jc w:val="both"/>
              <w:rPr>
                <w:rFonts w:eastAsia="MS Mincho"/>
                <w:sz w:val="16"/>
                <w:szCs w:val="16"/>
              </w:rPr>
            </w:pPr>
          </w:p>
          <w:p w14:paraId="1DB53B99" w14:textId="77777777" w:rsidR="00AE71C5" w:rsidRDefault="00AE71C5" w:rsidP="00EE2A48">
            <w:pPr>
              <w:jc w:val="both"/>
              <w:rPr>
                <w:rFonts w:eastAsia="MS Mincho"/>
                <w:sz w:val="16"/>
                <w:szCs w:val="16"/>
              </w:rPr>
            </w:pPr>
          </w:p>
          <w:p w14:paraId="69F3F0C0" w14:textId="77777777" w:rsidR="00AE71C5" w:rsidRDefault="00AE71C5" w:rsidP="00EE2A48">
            <w:pPr>
              <w:jc w:val="both"/>
              <w:rPr>
                <w:rFonts w:eastAsia="MS Mincho"/>
                <w:sz w:val="16"/>
                <w:szCs w:val="16"/>
              </w:rPr>
            </w:pPr>
          </w:p>
          <w:p w14:paraId="7EE3E4D8" w14:textId="4CBC2C15" w:rsidR="00AE71C5" w:rsidRDefault="00AE71C5" w:rsidP="00EE2A48">
            <w:pPr>
              <w:jc w:val="both"/>
              <w:rPr>
                <w:rFonts w:eastAsia="MS Mincho"/>
                <w:sz w:val="16"/>
                <w:szCs w:val="16"/>
              </w:rPr>
            </w:pPr>
            <w:r w:rsidRPr="003B059B">
              <w:rPr>
                <w:rFonts w:eastAsia="MS Mincho"/>
                <w:sz w:val="16"/>
                <w:szCs w:val="16"/>
              </w:rPr>
              <w:t xml:space="preserve">Una (1) camándula o Rosario con diseño alusivo a La Policía de 38,5 </w:t>
            </w:r>
            <w:proofErr w:type="spellStart"/>
            <w:r w:rsidRPr="003B059B">
              <w:rPr>
                <w:rFonts w:eastAsia="MS Mincho"/>
                <w:sz w:val="16"/>
                <w:szCs w:val="16"/>
              </w:rPr>
              <w:t>cms</w:t>
            </w:r>
            <w:proofErr w:type="spellEnd"/>
            <w:r w:rsidRPr="003B059B">
              <w:rPr>
                <w:rFonts w:eastAsia="MS Mincho"/>
                <w:sz w:val="16"/>
                <w:szCs w:val="16"/>
              </w:rPr>
              <w:t xml:space="preserve"> de largo, en hilo verde, piedras plásticas unicolor verde transparente, medalla religiosa en plata aviejada medidas 2 </w:t>
            </w:r>
            <w:proofErr w:type="spellStart"/>
            <w:r w:rsidRPr="003B059B">
              <w:rPr>
                <w:rFonts w:eastAsia="MS Mincho"/>
                <w:sz w:val="16"/>
                <w:szCs w:val="16"/>
              </w:rPr>
              <w:t>cms</w:t>
            </w:r>
            <w:proofErr w:type="spellEnd"/>
            <w:r w:rsidRPr="003B059B">
              <w:rPr>
                <w:rFonts w:eastAsia="MS Mincho"/>
                <w:sz w:val="16"/>
                <w:szCs w:val="16"/>
              </w:rPr>
              <w:t xml:space="preserve"> de alto y 1.5 cm de ancho y medalla  con el escudo en alto relieve de la Policía Nacional en una cara y por la otra cara el Escudo de la Dirección de Bienestar Social y Familia de medidas 1.8 </w:t>
            </w:r>
            <w:proofErr w:type="spellStart"/>
            <w:r w:rsidRPr="003B059B">
              <w:rPr>
                <w:rFonts w:eastAsia="MS Mincho"/>
                <w:sz w:val="16"/>
                <w:szCs w:val="16"/>
              </w:rPr>
              <w:t>cms</w:t>
            </w:r>
            <w:proofErr w:type="spellEnd"/>
            <w:r w:rsidRPr="003B059B">
              <w:rPr>
                <w:rFonts w:eastAsia="MS Mincho"/>
                <w:sz w:val="16"/>
                <w:szCs w:val="16"/>
              </w:rPr>
              <w:t xml:space="preserve"> de diámetro, empacada en bolsa plástica y en caja </w:t>
            </w:r>
            <w:proofErr w:type="spellStart"/>
            <w:r w:rsidRPr="003B059B">
              <w:rPr>
                <w:rFonts w:eastAsia="MS Mincho"/>
                <w:sz w:val="16"/>
                <w:szCs w:val="16"/>
              </w:rPr>
              <w:t>propalcote</w:t>
            </w:r>
            <w:proofErr w:type="spellEnd"/>
            <w:r w:rsidRPr="003B059B">
              <w:rPr>
                <w:rFonts w:eastAsia="MS Mincho"/>
                <w:sz w:val="16"/>
                <w:szCs w:val="16"/>
              </w:rPr>
              <w:t xml:space="preserve"> de 250 gramos, de baja densidad impresa a 4/0 tintas plastificado mate en una cara el escudo de la Policía Nacional y en el otro la imagen corporativa de la Dirección de Bienestar Social y familia,  cada escudo de medidas 3 </w:t>
            </w:r>
            <w:proofErr w:type="spellStart"/>
            <w:r w:rsidRPr="003B059B">
              <w:rPr>
                <w:rFonts w:eastAsia="MS Mincho"/>
                <w:sz w:val="16"/>
                <w:szCs w:val="16"/>
              </w:rPr>
              <w:t>cms</w:t>
            </w:r>
            <w:proofErr w:type="spellEnd"/>
            <w:r w:rsidRPr="003B059B">
              <w:rPr>
                <w:rFonts w:eastAsia="MS Mincho"/>
                <w:sz w:val="16"/>
                <w:szCs w:val="16"/>
              </w:rPr>
              <w:t xml:space="preserve"> de diámetro, troquelada y armada.</w:t>
            </w:r>
          </w:p>
          <w:p w14:paraId="07CF3EBD" w14:textId="77777777" w:rsidR="00AE71C5" w:rsidRDefault="00AE71C5" w:rsidP="00EE2A48">
            <w:pPr>
              <w:jc w:val="center"/>
              <w:rPr>
                <w:b/>
                <w:bCs/>
                <w:sz w:val="16"/>
                <w:szCs w:val="16"/>
              </w:rPr>
            </w:pPr>
            <w:r w:rsidRPr="004A0C5F">
              <w:rPr>
                <w:b/>
                <w:bCs/>
                <w:sz w:val="16"/>
                <w:szCs w:val="16"/>
              </w:rPr>
              <w:t xml:space="preserve">CAMÁNDULA O ROSARIO </w:t>
            </w:r>
          </w:p>
          <w:p w14:paraId="34A68D56" w14:textId="336318E9" w:rsidR="00AE71C5" w:rsidRPr="00861882" w:rsidRDefault="00AE71C5" w:rsidP="00EE2A48">
            <w:pPr>
              <w:jc w:val="center"/>
              <w:rPr>
                <w:b/>
                <w:bCs/>
                <w:sz w:val="16"/>
                <w:szCs w:val="16"/>
              </w:rPr>
            </w:pPr>
            <w:r w:rsidRPr="004A0C5F">
              <w:rPr>
                <w:b/>
                <w:bCs/>
                <w:sz w:val="16"/>
                <w:szCs w:val="16"/>
              </w:rPr>
              <w:t>CANTIDAD UNA (01)</w:t>
            </w:r>
          </w:p>
          <w:p w14:paraId="7488EA51" w14:textId="7BBF67C3" w:rsidR="00AE71C5" w:rsidRDefault="00AE71C5" w:rsidP="00EE2A48">
            <w:pPr>
              <w:jc w:val="both"/>
              <w:rPr>
                <w:rFonts w:eastAsia="MS Mincho"/>
                <w:sz w:val="16"/>
                <w:szCs w:val="16"/>
              </w:rPr>
            </w:pPr>
            <w:r w:rsidRPr="003B059B">
              <w:rPr>
                <w:noProof/>
                <w:sz w:val="16"/>
                <w:szCs w:val="16"/>
              </w:rPr>
              <w:drawing>
                <wp:anchor distT="0" distB="0" distL="114300" distR="114300" simplePos="0" relativeHeight="251698176" behindDoc="0" locked="0" layoutInCell="1" allowOverlap="1" wp14:anchorId="3699CD7C" wp14:editId="2D93EA49">
                  <wp:simplePos x="0" y="0"/>
                  <wp:positionH relativeFrom="column">
                    <wp:posOffset>1328420</wp:posOffset>
                  </wp:positionH>
                  <wp:positionV relativeFrom="paragraph">
                    <wp:posOffset>120015</wp:posOffset>
                  </wp:positionV>
                  <wp:extent cx="1127125" cy="702945"/>
                  <wp:effectExtent l="0" t="0" r="0" b="1905"/>
                  <wp:wrapNone/>
                  <wp:docPr id="958461359" name="Imagen 95846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5413960" name="Imagen 595413960"/>
                          <pic:cNvPicPr/>
                        </pic:nvPicPr>
                        <pic:blipFill rotWithShape="1">
                          <a:blip r:embed="rId43" cstate="print">
                            <a:extLst>
                              <a:ext uri="{28A0092B-C50C-407E-A947-70E740481C1C}">
                                <a14:useLocalDpi xmlns:a14="http://schemas.microsoft.com/office/drawing/2010/main" val="0"/>
                              </a:ext>
                            </a:extLst>
                          </a:blip>
                          <a:srcRect l="9469" r="13154"/>
                          <a:stretch/>
                        </pic:blipFill>
                        <pic:spPr bwMode="auto">
                          <a:xfrm>
                            <a:off x="0" y="0"/>
                            <a:ext cx="1127125" cy="7029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392099B" w14:textId="77777777" w:rsidR="00AE71C5" w:rsidRDefault="00AE71C5" w:rsidP="00EE2A48">
            <w:pPr>
              <w:jc w:val="both"/>
              <w:rPr>
                <w:rFonts w:eastAsia="MS Mincho"/>
                <w:sz w:val="16"/>
                <w:szCs w:val="16"/>
              </w:rPr>
            </w:pPr>
          </w:p>
          <w:p w14:paraId="5487539A" w14:textId="77777777" w:rsidR="00AE71C5" w:rsidRDefault="00AE71C5" w:rsidP="00EE2A48">
            <w:pPr>
              <w:jc w:val="both"/>
              <w:rPr>
                <w:rFonts w:eastAsia="MS Mincho"/>
                <w:sz w:val="16"/>
                <w:szCs w:val="16"/>
              </w:rPr>
            </w:pPr>
            <w:r w:rsidRPr="003B059B">
              <w:rPr>
                <w:rFonts w:eastAsia="MS Mincho"/>
                <w:sz w:val="16"/>
                <w:szCs w:val="16"/>
              </w:rPr>
              <w:t xml:space="preserve"> </w:t>
            </w:r>
          </w:p>
          <w:p w14:paraId="56425E85" w14:textId="77777777" w:rsidR="00AE71C5" w:rsidRDefault="00AE71C5" w:rsidP="00EE2A48">
            <w:pPr>
              <w:jc w:val="both"/>
              <w:rPr>
                <w:rFonts w:eastAsia="MS Mincho"/>
                <w:sz w:val="16"/>
                <w:szCs w:val="16"/>
              </w:rPr>
            </w:pPr>
          </w:p>
          <w:p w14:paraId="2E66EF21" w14:textId="77777777" w:rsidR="00AE71C5" w:rsidRDefault="00AE71C5" w:rsidP="00EE2A48">
            <w:pPr>
              <w:jc w:val="both"/>
              <w:rPr>
                <w:rFonts w:eastAsia="MS Mincho"/>
                <w:sz w:val="16"/>
                <w:szCs w:val="16"/>
              </w:rPr>
            </w:pPr>
          </w:p>
          <w:p w14:paraId="4F978464" w14:textId="77777777" w:rsidR="00AE71C5" w:rsidRDefault="00AE71C5" w:rsidP="00EE2A48">
            <w:pPr>
              <w:jc w:val="both"/>
              <w:rPr>
                <w:rFonts w:eastAsia="MS Mincho"/>
                <w:sz w:val="16"/>
                <w:szCs w:val="16"/>
              </w:rPr>
            </w:pPr>
          </w:p>
          <w:p w14:paraId="6C2DC77D" w14:textId="77777777" w:rsidR="00AE71C5" w:rsidRDefault="00AE71C5" w:rsidP="00EE2A48">
            <w:pPr>
              <w:jc w:val="both"/>
              <w:rPr>
                <w:rFonts w:eastAsia="MS Mincho"/>
                <w:sz w:val="16"/>
                <w:szCs w:val="16"/>
              </w:rPr>
            </w:pPr>
          </w:p>
          <w:p w14:paraId="5F388A12" w14:textId="77777777" w:rsidR="00AE71C5" w:rsidRDefault="00AE71C5" w:rsidP="00EE2A48">
            <w:pPr>
              <w:jc w:val="both"/>
              <w:rPr>
                <w:rFonts w:eastAsia="MS Mincho"/>
                <w:sz w:val="16"/>
                <w:szCs w:val="16"/>
              </w:rPr>
            </w:pPr>
          </w:p>
          <w:p w14:paraId="669F220B" w14:textId="334AFF7F" w:rsidR="00AE71C5" w:rsidRDefault="00AE71C5" w:rsidP="00EE2A48">
            <w:pPr>
              <w:jc w:val="both"/>
              <w:rPr>
                <w:rFonts w:eastAsia="MS Mincho"/>
                <w:sz w:val="16"/>
                <w:szCs w:val="16"/>
              </w:rPr>
            </w:pPr>
            <w:r w:rsidRPr="003B059B">
              <w:rPr>
                <w:rFonts w:eastAsia="MS Mincho"/>
                <w:sz w:val="16"/>
                <w:szCs w:val="16"/>
              </w:rPr>
              <w:t>Una (1) guía de meditación para afrontar el duelo, la cual será tenida en cuenta por parte del contratista como material de ayuda psicosocial para el personal de familiares y beneficiarios de la Policía Nacional dentro de su proceso de duelo, la cual contendrá información sobre fundaciones o entidades que puedan brindar asesoría psicológica. Estos modelos deberán ser utilizados en todos los servicios a Nivel Nacional sin excepción alguna.</w:t>
            </w:r>
          </w:p>
          <w:p w14:paraId="01E9FDCE" w14:textId="77777777" w:rsidR="00AE71C5" w:rsidRDefault="00AE71C5" w:rsidP="00EE2A48">
            <w:pPr>
              <w:jc w:val="center"/>
              <w:rPr>
                <w:b/>
                <w:bCs/>
                <w:sz w:val="16"/>
                <w:szCs w:val="16"/>
              </w:rPr>
            </w:pPr>
            <w:r w:rsidRPr="004A0C5F">
              <w:rPr>
                <w:b/>
                <w:bCs/>
                <w:sz w:val="16"/>
                <w:szCs w:val="16"/>
              </w:rPr>
              <w:t xml:space="preserve">GUÍA DE MEDITACIÓN </w:t>
            </w:r>
          </w:p>
          <w:p w14:paraId="08BA7A57" w14:textId="77777777" w:rsidR="00AE71C5" w:rsidRDefault="00AE71C5" w:rsidP="00EE2A48">
            <w:pPr>
              <w:jc w:val="center"/>
              <w:rPr>
                <w:b/>
                <w:bCs/>
                <w:sz w:val="16"/>
                <w:szCs w:val="16"/>
              </w:rPr>
            </w:pPr>
            <w:r w:rsidRPr="004A0C5F">
              <w:rPr>
                <w:b/>
                <w:bCs/>
                <w:sz w:val="16"/>
                <w:szCs w:val="16"/>
              </w:rPr>
              <w:t>CANTIDAD UNA (01)</w:t>
            </w:r>
          </w:p>
          <w:p w14:paraId="74F41F6A" w14:textId="77777777" w:rsidR="00AE71C5" w:rsidRDefault="00AE71C5" w:rsidP="00EE2A48">
            <w:pPr>
              <w:jc w:val="center"/>
              <w:rPr>
                <w:b/>
                <w:bCs/>
                <w:sz w:val="16"/>
                <w:szCs w:val="16"/>
              </w:rPr>
            </w:pPr>
            <w:r w:rsidRPr="003B059B">
              <w:rPr>
                <w:noProof/>
                <w:sz w:val="16"/>
                <w:szCs w:val="16"/>
              </w:rPr>
              <w:drawing>
                <wp:anchor distT="0" distB="0" distL="114300" distR="114300" simplePos="0" relativeHeight="251700224" behindDoc="0" locked="0" layoutInCell="1" allowOverlap="1" wp14:anchorId="7B2BC21D" wp14:editId="58C2BAFC">
                  <wp:simplePos x="0" y="0"/>
                  <wp:positionH relativeFrom="column">
                    <wp:posOffset>1711325</wp:posOffset>
                  </wp:positionH>
                  <wp:positionV relativeFrom="paragraph">
                    <wp:posOffset>44450</wp:posOffset>
                  </wp:positionV>
                  <wp:extent cx="1905635" cy="770255"/>
                  <wp:effectExtent l="0" t="0" r="0" b="0"/>
                  <wp:wrapNone/>
                  <wp:docPr id="819960341" name="Imagen 819960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48861" name="Imagen 29448861"/>
                          <pic:cNvPicPr/>
                        </pic:nvPicPr>
                        <pic:blipFill rotWithShape="1">
                          <a:blip r:embed="rId44" cstate="print">
                            <a:extLst>
                              <a:ext uri="{28A0092B-C50C-407E-A947-70E740481C1C}">
                                <a14:useLocalDpi xmlns:a14="http://schemas.microsoft.com/office/drawing/2010/main" val="0"/>
                              </a:ext>
                            </a:extLst>
                          </a:blip>
                          <a:srcRect l="17942" r="15015"/>
                          <a:stretch/>
                        </pic:blipFill>
                        <pic:spPr bwMode="auto">
                          <a:xfrm>
                            <a:off x="0" y="0"/>
                            <a:ext cx="1905635" cy="7702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B059B">
              <w:rPr>
                <w:noProof/>
                <w:sz w:val="16"/>
                <w:szCs w:val="16"/>
              </w:rPr>
              <w:drawing>
                <wp:anchor distT="0" distB="0" distL="114300" distR="114300" simplePos="0" relativeHeight="251699200" behindDoc="0" locked="0" layoutInCell="1" allowOverlap="1" wp14:anchorId="418C377A" wp14:editId="3B392CAC">
                  <wp:simplePos x="0" y="0"/>
                  <wp:positionH relativeFrom="column">
                    <wp:posOffset>248285</wp:posOffset>
                  </wp:positionH>
                  <wp:positionV relativeFrom="paragraph">
                    <wp:posOffset>51435</wp:posOffset>
                  </wp:positionV>
                  <wp:extent cx="1402080" cy="767715"/>
                  <wp:effectExtent l="0" t="0" r="7620" b="0"/>
                  <wp:wrapNone/>
                  <wp:docPr id="913566657" name="Imagen 913566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000955" name="Imagen 1077000955"/>
                          <pic:cNvPicPr/>
                        </pic:nvPicPr>
                        <pic:blipFill rotWithShape="1">
                          <a:blip r:embed="rId23" cstate="print">
                            <a:extLst>
                              <a:ext uri="{28A0092B-C50C-407E-A947-70E740481C1C}">
                                <a14:useLocalDpi xmlns:a14="http://schemas.microsoft.com/office/drawing/2010/main" val="0"/>
                              </a:ext>
                            </a:extLst>
                          </a:blip>
                          <a:srcRect l="32322" t="3832" r="32734" b="5414"/>
                          <a:stretch/>
                        </pic:blipFill>
                        <pic:spPr bwMode="auto">
                          <a:xfrm>
                            <a:off x="0" y="0"/>
                            <a:ext cx="1402080" cy="7677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466251A" w14:textId="77777777" w:rsidR="00AE71C5" w:rsidRDefault="00AE71C5" w:rsidP="00EE2A48">
            <w:pPr>
              <w:jc w:val="center"/>
              <w:rPr>
                <w:b/>
                <w:bCs/>
                <w:sz w:val="16"/>
                <w:szCs w:val="16"/>
              </w:rPr>
            </w:pPr>
          </w:p>
          <w:p w14:paraId="6DAA2DE2" w14:textId="77777777" w:rsidR="00AE71C5" w:rsidRDefault="00AE71C5" w:rsidP="00EE2A48">
            <w:pPr>
              <w:rPr>
                <w:b/>
                <w:bCs/>
                <w:sz w:val="16"/>
                <w:szCs w:val="16"/>
              </w:rPr>
            </w:pPr>
          </w:p>
          <w:p w14:paraId="34AF3655" w14:textId="77777777" w:rsidR="00AE71C5" w:rsidRDefault="00AE71C5" w:rsidP="00EE2A48">
            <w:pPr>
              <w:rPr>
                <w:b/>
                <w:bCs/>
                <w:sz w:val="16"/>
                <w:szCs w:val="16"/>
              </w:rPr>
            </w:pPr>
          </w:p>
          <w:p w14:paraId="40C41ED7" w14:textId="77777777" w:rsidR="00AE71C5" w:rsidRPr="004A0C5F" w:rsidRDefault="00AE71C5" w:rsidP="00EE2A48">
            <w:pPr>
              <w:rPr>
                <w:rFonts w:eastAsia="MS Mincho"/>
                <w:b/>
                <w:bCs/>
                <w:sz w:val="16"/>
                <w:szCs w:val="16"/>
              </w:rPr>
            </w:pPr>
          </w:p>
          <w:p w14:paraId="3EDFEE47" w14:textId="77777777" w:rsidR="00AE71C5" w:rsidRDefault="00AE71C5" w:rsidP="00EE2A48">
            <w:pPr>
              <w:jc w:val="both"/>
              <w:rPr>
                <w:rFonts w:eastAsia="MS Mincho"/>
                <w:sz w:val="16"/>
                <w:szCs w:val="16"/>
              </w:rPr>
            </w:pPr>
          </w:p>
          <w:p w14:paraId="0F8B7781" w14:textId="77777777" w:rsidR="00AE71C5" w:rsidRDefault="00AE71C5" w:rsidP="00EE2A48">
            <w:pPr>
              <w:jc w:val="both"/>
              <w:rPr>
                <w:rFonts w:eastAsia="MS Mincho"/>
                <w:sz w:val="16"/>
                <w:szCs w:val="16"/>
              </w:rPr>
            </w:pPr>
          </w:p>
          <w:p w14:paraId="2EAC4B39" w14:textId="77777777" w:rsidR="00AE71C5" w:rsidRDefault="00AE71C5" w:rsidP="00EE2A48">
            <w:pPr>
              <w:jc w:val="both"/>
              <w:rPr>
                <w:rFonts w:eastAsia="MS Mincho"/>
                <w:sz w:val="16"/>
                <w:szCs w:val="16"/>
              </w:rPr>
            </w:pPr>
          </w:p>
          <w:p w14:paraId="69CA2188" w14:textId="77777777" w:rsidR="00AE71C5" w:rsidRDefault="00AE71C5" w:rsidP="00EE2A48">
            <w:pPr>
              <w:jc w:val="both"/>
              <w:rPr>
                <w:rFonts w:eastAsia="MS Mincho"/>
                <w:sz w:val="16"/>
                <w:szCs w:val="16"/>
              </w:rPr>
            </w:pPr>
          </w:p>
          <w:p w14:paraId="2FC50145" w14:textId="22CE922A" w:rsidR="00AE71C5" w:rsidRDefault="00AE71C5" w:rsidP="00EE2A48">
            <w:pPr>
              <w:jc w:val="both"/>
              <w:rPr>
                <w:rFonts w:eastAsia="MS Mincho"/>
                <w:sz w:val="16"/>
                <w:szCs w:val="16"/>
              </w:rPr>
            </w:pPr>
            <w:r w:rsidRPr="003B059B">
              <w:rPr>
                <w:noProof/>
                <w:sz w:val="16"/>
                <w:szCs w:val="16"/>
              </w:rPr>
              <w:drawing>
                <wp:anchor distT="0" distB="0" distL="114300" distR="114300" simplePos="0" relativeHeight="251701248" behindDoc="0" locked="0" layoutInCell="1" allowOverlap="1" wp14:anchorId="1B7384CC" wp14:editId="39BA566F">
                  <wp:simplePos x="0" y="0"/>
                  <wp:positionH relativeFrom="column">
                    <wp:posOffset>1570990</wp:posOffset>
                  </wp:positionH>
                  <wp:positionV relativeFrom="paragraph">
                    <wp:posOffset>383540</wp:posOffset>
                  </wp:positionV>
                  <wp:extent cx="814705" cy="1480820"/>
                  <wp:effectExtent l="0" t="9207" r="0" b="0"/>
                  <wp:wrapNone/>
                  <wp:docPr id="869160995" name="Imagen 869160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9011086" name="Imagen 1349011086"/>
                          <pic:cNvPicPr/>
                        </pic:nvPicPr>
                        <pic:blipFill>
                          <a:blip r:embed="rId39" cstate="print">
                            <a:extLst>
                              <a:ext uri="{28A0092B-C50C-407E-A947-70E740481C1C}">
                                <a14:useLocalDpi xmlns:a14="http://schemas.microsoft.com/office/drawing/2010/main" val="0"/>
                              </a:ext>
                            </a:extLst>
                          </a:blip>
                          <a:stretch>
                            <a:fillRect/>
                          </a:stretch>
                        </pic:blipFill>
                        <pic:spPr>
                          <a:xfrm rot="5400000">
                            <a:off x="0" y="0"/>
                            <a:ext cx="814705" cy="1480820"/>
                          </a:xfrm>
                          <a:prstGeom prst="rect">
                            <a:avLst/>
                          </a:prstGeom>
                        </pic:spPr>
                      </pic:pic>
                    </a:graphicData>
                  </a:graphic>
                  <wp14:sizeRelH relativeFrom="page">
                    <wp14:pctWidth>0</wp14:pctWidth>
                  </wp14:sizeRelH>
                  <wp14:sizeRelV relativeFrom="page">
                    <wp14:pctHeight>0</wp14:pctHeight>
                  </wp14:sizeRelV>
                </wp:anchor>
              </w:drawing>
            </w:r>
            <w:r w:rsidRPr="003B059B">
              <w:rPr>
                <w:rFonts w:eastAsia="MS Mincho"/>
                <w:sz w:val="16"/>
                <w:szCs w:val="16"/>
              </w:rPr>
              <w:t>Una (1) Rosa liofilizada o preservada en urna de cristal, tamaño 30X19 centímetros aprox., base de madera, color blanco, sin marquilla de la funeraria prestadora del servicio.</w:t>
            </w:r>
          </w:p>
          <w:p w14:paraId="33CE87FD" w14:textId="77777777" w:rsidR="00AE71C5" w:rsidRDefault="00AE71C5" w:rsidP="00EE2A48">
            <w:pPr>
              <w:jc w:val="center"/>
              <w:rPr>
                <w:b/>
                <w:bCs/>
                <w:sz w:val="16"/>
                <w:szCs w:val="16"/>
              </w:rPr>
            </w:pPr>
            <w:r w:rsidRPr="004A0C5F">
              <w:rPr>
                <w:b/>
                <w:bCs/>
                <w:sz w:val="16"/>
                <w:szCs w:val="16"/>
              </w:rPr>
              <w:t>ROSA LIOFILIZADA O PRESERVADA EN URNA DE CRISTAL</w:t>
            </w:r>
          </w:p>
          <w:p w14:paraId="1543B92C" w14:textId="77777777" w:rsidR="00AE71C5" w:rsidRPr="004A0C5F" w:rsidRDefault="00AE71C5" w:rsidP="00EE2A48">
            <w:pPr>
              <w:jc w:val="center"/>
              <w:rPr>
                <w:rFonts w:eastAsia="MS Mincho"/>
                <w:b/>
                <w:bCs/>
                <w:sz w:val="16"/>
                <w:szCs w:val="16"/>
              </w:rPr>
            </w:pPr>
            <w:r w:rsidRPr="004A0C5F">
              <w:rPr>
                <w:b/>
                <w:bCs/>
                <w:sz w:val="16"/>
                <w:szCs w:val="16"/>
              </w:rPr>
              <w:t xml:space="preserve"> CANTIDAD UNA (01)</w:t>
            </w:r>
          </w:p>
          <w:p w14:paraId="622392AA" w14:textId="77777777" w:rsidR="00AE71C5" w:rsidRDefault="00AE71C5" w:rsidP="00EE2A48">
            <w:pPr>
              <w:jc w:val="both"/>
              <w:rPr>
                <w:rFonts w:eastAsia="MS Mincho"/>
                <w:sz w:val="16"/>
                <w:szCs w:val="16"/>
              </w:rPr>
            </w:pPr>
          </w:p>
          <w:p w14:paraId="09BE811E" w14:textId="77777777" w:rsidR="00AE71C5" w:rsidRPr="003B059B" w:rsidRDefault="00AE71C5" w:rsidP="00EE2A48">
            <w:pPr>
              <w:jc w:val="both"/>
              <w:rPr>
                <w:rFonts w:eastAsia="MS Mincho"/>
                <w:sz w:val="16"/>
                <w:szCs w:val="16"/>
              </w:rPr>
            </w:pPr>
          </w:p>
          <w:p w14:paraId="6C6C0AF3" w14:textId="77777777" w:rsidR="00AE71C5" w:rsidRDefault="00AE71C5" w:rsidP="00EE2A48">
            <w:pPr>
              <w:jc w:val="both"/>
              <w:rPr>
                <w:rFonts w:eastAsia="MS Mincho"/>
                <w:sz w:val="16"/>
                <w:szCs w:val="16"/>
              </w:rPr>
            </w:pPr>
          </w:p>
          <w:p w14:paraId="07ED0F2E" w14:textId="77777777" w:rsidR="00AE71C5" w:rsidRDefault="00AE71C5" w:rsidP="00EE2A48">
            <w:pPr>
              <w:jc w:val="both"/>
              <w:rPr>
                <w:rFonts w:eastAsia="MS Mincho"/>
                <w:sz w:val="16"/>
                <w:szCs w:val="16"/>
              </w:rPr>
            </w:pPr>
            <w:r>
              <w:rPr>
                <w:rFonts w:eastAsia="MS Mincho"/>
                <w:sz w:val="16"/>
                <w:szCs w:val="16"/>
              </w:rPr>
              <w:t>|</w:t>
            </w:r>
          </w:p>
          <w:p w14:paraId="53371E4B" w14:textId="77777777" w:rsidR="00AE71C5" w:rsidRDefault="00AE71C5" w:rsidP="00EE2A48">
            <w:pPr>
              <w:jc w:val="both"/>
              <w:rPr>
                <w:rFonts w:eastAsia="MS Mincho"/>
                <w:sz w:val="16"/>
                <w:szCs w:val="16"/>
              </w:rPr>
            </w:pPr>
          </w:p>
          <w:p w14:paraId="6F3F8B51" w14:textId="77777777" w:rsidR="00AE71C5" w:rsidRDefault="00AE71C5" w:rsidP="00EE2A48">
            <w:pPr>
              <w:jc w:val="both"/>
              <w:rPr>
                <w:rFonts w:eastAsia="MS Mincho"/>
                <w:sz w:val="16"/>
                <w:szCs w:val="16"/>
              </w:rPr>
            </w:pPr>
          </w:p>
          <w:p w14:paraId="252715CF" w14:textId="77777777" w:rsidR="00AE71C5" w:rsidRDefault="00AE71C5" w:rsidP="00EE2A48">
            <w:pPr>
              <w:jc w:val="both"/>
              <w:rPr>
                <w:rFonts w:eastAsia="MS Mincho"/>
                <w:sz w:val="16"/>
                <w:szCs w:val="16"/>
              </w:rPr>
            </w:pPr>
          </w:p>
          <w:p w14:paraId="293B4B81" w14:textId="77777777" w:rsidR="00AE71C5" w:rsidRDefault="00AE71C5" w:rsidP="00EE2A48">
            <w:pPr>
              <w:jc w:val="both"/>
              <w:rPr>
                <w:rFonts w:eastAsia="MS Mincho"/>
                <w:sz w:val="16"/>
                <w:szCs w:val="16"/>
              </w:rPr>
            </w:pPr>
          </w:p>
          <w:p w14:paraId="53BC908D" w14:textId="77777777" w:rsidR="00AE71C5" w:rsidRDefault="00AE71C5" w:rsidP="00EE2A48">
            <w:pPr>
              <w:jc w:val="both"/>
              <w:rPr>
                <w:rFonts w:eastAsia="MS Mincho"/>
                <w:sz w:val="16"/>
                <w:szCs w:val="16"/>
              </w:rPr>
            </w:pPr>
          </w:p>
          <w:p w14:paraId="2C6C17C7" w14:textId="040248D1" w:rsidR="00AE71C5" w:rsidRPr="003B059B" w:rsidRDefault="00AE71C5" w:rsidP="00EE2A48">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 Además, podrán tener la libertad de contratar con terceros la elaboración de los elementos descritos en el presente ítems con cualquier empresa del mercado que ofrezca el servicio.</w:t>
            </w:r>
          </w:p>
        </w:tc>
        <w:tc>
          <w:tcPr>
            <w:tcW w:w="443" w:type="pct"/>
          </w:tcPr>
          <w:p w14:paraId="49D8EC62" w14:textId="77777777" w:rsidR="00AE71C5" w:rsidRPr="003B059B" w:rsidRDefault="00AE71C5" w:rsidP="00EE2A48">
            <w:pPr>
              <w:jc w:val="both"/>
              <w:rPr>
                <w:rFonts w:eastAsia="MS Mincho"/>
                <w:sz w:val="16"/>
                <w:szCs w:val="16"/>
              </w:rPr>
            </w:pPr>
          </w:p>
        </w:tc>
        <w:tc>
          <w:tcPr>
            <w:tcW w:w="416" w:type="pct"/>
          </w:tcPr>
          <w:p w14:paraId="21F14332" w14:textId="77777777" w:rsidR="00AE71C5" w:rsidRPr="003B059B" w:rsidRDefault="00AE71C5" w:rsidP="00EE2A48">
            <w:pPr>
              <w:jc w:val="both"/>
              <w:rPr>
                <w:rFonts w:eastAsia="MS Mincho"/>
                <w:sz w:val="16"/>
                <w:szCs w:val="16"/>
              </w:rPr>
            </w:pPr>
          </w:p>
        </w:tc>
      </w:tr>
      <w:tr w:rsidR="00AE71C5" w:rsidRPr="003B059B" w14:paraId="51C4DA8E" w14:textId="77777777" w:rsidTr="00AE71C5">
        <w:tc>
          <w:tcPr>
            <w:tcW w:w="298" w:type="pct"/>
            <w:vAlign w:val="center"/>
          </w:tcPr>
          <w:p w14:paraId="349716E1"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235578BA" w14:textId="77777777" w:rsidR="00AE71C5" w:rsidRPr="003B059B" w:rsidRDefault="00AE71C5" w:rsidP="00EE2A48">
            <w:pPr>
              <w:jc w:val="center"/>
              <w:rPr>
                <w:rFonts w:eastAsia="MS Mincho"/>
                <w:b/>
                <w:bCs/>
                <w:sz w:val="16"/>
                <w:szCs w:val="16"/>
              </w:rPr>
            </w:pPr>
            <w:r w:rsidRPr="003B059B">
              <w:rPr>
                <w:rFonts w:eastAsia="MS Mincho"/>
                <w:b/>
                <w:bCs/>
                <w:sz w:val="16"/>
                <w:szCs w:val="16"/>
              </w:rPr>
              <w:t>ARREGLOS</w:t>
            </w:r>
          </w:p>
          <w:p w14:paraId="210539E2" w14:textId="77777777" w:rsidR="00AE71C5" w:rsidRPr="003B059B" w:rsidRDefault="00AE71C5" w:rsidP="00EE2A48">
            <w:pPr>
              <w:jc w:val="center"/>
              <w:rPr>
                <w:rFonts w:eastAsia="MS Mincho"/>
                <w:b/>
                <w:bCs/>
                <w:sz w:val="16"/>
                <w:szCs w:val="16"/>
              </w:rPr>
            </w:pPr>
            <w:r w:rsidRPr="003B059B">
              <w:rPr>
                <w:rFonts w:eastAsia="MS Mincho"/>
                <w:b/>
                <w:bCs/>
                <w:sz w:val="16"/>
                <w:szCs w:val="16"/>
              </w:rPr>
              <w:t>FLORALES</w:t>
            </w:r>
          </w:p>
        </w:tc>
        <w:tc>
          <w:tcPr>
            <w:tcW w:w="3011" w:type="pct"/>
            <w:vAlign w:val="center"/>
          </w:tcPr>
          <w:p w14:paraId="608A636C" w14:textId="77777777" w:rsidR="00AE71C5" w:rsidRPr="003B059B" w:rsidRDefault="00AE71C5" w:rsidP="00EE2A48">
            <w:pPr>
              <w:jc w:val="both"/>
              <w:rPr>
                <w:rFonts w:eastAsia="MS Mincho"/>
                <w:sz w:val="16"/>
                <w:szCs w:val="16"/>
              </w:rPr>
            </w:pPr>
            <w:r w:rsidRPr="003B059B">
              <w:rPr>
                <w:rFonts w:eastAsia="MS Mincho"/>
                <w:sz w:val="16"/>
                <w:szCs w:val="16"/>
              </w:rPr>
              <w:t xml:space="preserve">El contratista que se derive del presente proceso, deberá suministrar un (1) ramo fúnebre pedestal con palmas, flores, orquídeas y rosas blancas (mínimo veinticuatro 24 unidades), hojas de caucho, la cinta de color blanco o verde membretada con la siguiente inscripción “POLICÍA NACIONAL – DIRECCIÓN DE </w:t>
            </w:r>
            <w:r w:rsidRPr="003B059B">
              <w:rPr>
                <w:rFonts w:eastAsia="MS Mincho"/>
                <w:sz w:val="16"/>
                <w:szCs w:val="16"/>
              </w:rPr>
              <w:lastRenderedPageBreak/>
              <w:t>BIENESTAR SOCIAL Y FAMILIA” con dimensiones de 1,20 a 1,25 centímetros de largo y de ancho entre 8 a 8,5 centímetros, letras de 4,5 a 5,0 centímetros en color dorado, deberán estar impresas al calor o pegadas. Las rosas pueden ser sustituidas por las flores de la región donde se preste el servicio funerario, siempre y cuando sean blancas.</w:t>
            </w:r>
          </w:p>
        </w:tc>
        <w:tc>
          <w:tcPr>
            <w:tcW w:w="443" w:type="pct"/>
          </w:tcPr>
          <w:p w14:paraId="38151BA6" w14:textId="77777777" w:rsidR="00AE71C5" w:rsidRPr="003B059B" w:rsidRDefault="00AE71C5" w:rsidP="00EE2A48">
            <w:pPr>
              <w:jc w:val="both"/>
              <w:rPr>
                <w:rFonts w:eastAsia="MS Mincho"/>
                <w:sz w:val="16"/>
                <w:szCs w:val="16"/>
              </w:rPr>
            </w:pPr>
          </w:p>
        </w:tc>
        <w:tc>
          <w:tcPr>
            <w:tcW w:w="416" w:type="pct"/>
          </w:tcPr>
          <w:p w14:paraId="1CD27AFC" w14:textId="77777777" w:rsidR="00AE71C5" w:rsidRPr="003B059B" w:rsidRDefault="00AE71C5" w:rsidP="00EE2A48">
            <w:pPr>
              <w:jc w:val="both"/>
              <w:rPr>
                <w:rFonts w:eastAsia="MS Mincho"/>
                <w:sz w:val="16"/>
                <w:szCs w:val="16"/>
              </w:rPr>
            </w:pPr>
          </w:p>
        </w:tc>
      </w:tr>
      <w:tr w:rsidR="00AE71C5" w:rsidRPr="003B059B" w14:paraId="44752DF9" w14:textId="77777777" w:rsidTr="00AE71C5">
        <w:tc>
          <w:tcPr>
            <w:tcW w:w="298" w:type="pct"/>
            <w:vAlign w:val="center"/>
          </w:tcPr>
          <w:p w14:paraId="08015E98"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37969B00" w14:textId="77777777" w:rsidR="00AE71C5" w:rsidRPr="003B059B" w:rsidRDefault="00AE71C5" w:rsidP="00EE2A48">
            <w:pPr>
              <w:jc w:val="center"/>
              <w:rPr>
                <w:rFonts w:eastAsia="MS Mincho"/>
                <w:b/>
                <w:bCs/>
                <w:sz w:val="16"/>
                <w:szCs w:val="16"/>
              </w:rPr>
            </w:pPr>
            <w:r w:rsidRPr="003B059B">
              <w:rPr>
                <w:rFonts w:eastAsia="MS Mincho"/>
                <w:b/>
                <w:bCs/>
                <w:sz w:val="16"/>
                <w:szCs w:val="16"/>
              </w:rPr>
              <w:t>CARTELES PROPIOS DEL SERVICIO FÚNEBRE</w:t>
            </w:r>
          </w:p>
        </w:tc>
        <w:tc>
          <w:tcPr>
            <w:tcW w:w="3011" w:type="pct"/>
            <w:vAlign w:val="center"/>
          </w:tcPr>
          <w:p w14:paraId="27C5282B"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suministrar en una cantidad no menor a cinco (5) unidades impresas en papel bond de 43 centímetros de ancho por 56 centímetros de largo y serán fijados por la funeraria en los sitios autorizados por las alcaldías de acuerdo con la solicitud de familiares, la redacción se realizará de acuerdo con los requerimientos de los mismos, donde se debe incluir información con relación al día de la velación, exequias y destino final.</w:t>
            </w:r>
          </w:p>
        </w:tc>
        <w:tc>
          <w:tcPr>
            <w:tcW w:w="443" w:type="pct"/>
          </w:tcPr>
          <w:p w14:paraId="51A2B2F1" w14:textId="77777777" w:rsidR="00AE71C5" w:rsidRPr="003B059B" w:rsidRDefault="00AE71C5" w:rsidP="00EE2A48">
            <w:pPr>
              <w:jc w:val="both"/>
              <w:rPr>
                <w:rFonts w:eastAsia="MS Mincho"/>
                <w:sz w:val="16"/>
                <w:szCs w:val="16"/>
              </w:rPr>
            </w:pPr>
          </w:p>
        </w:tc>
        <w:tc>
          <w:tcPr>
            <w:tcW w:w="416" w:type="pct"/>
          </w:tcPr>
          <w:p w14:paraId="69B79FAA" w14:textId="77777777" w:rsidR="00AE71C5" w:rsidRPr="003B059B" w:rsidRDefault="00AE71C5" w:rsidP="00EE2A48">
            <w:pPr>
              <w:jc w:val="both"/>
              <w:rPr>
                <w:rFonts w:eastAsia="MS Mincho"/>
                <w:sz w:val="16"/>
                <w:szCs w:val="16"/>
              </w:rPr>
            </w:pPr>
          </w:p>
        </w:tc>
      </w:tr>
      <w:tr w:rsidR="00AE71C5" w:rsidRPr="003B059B" w14:paraId="17B8C3E5" w14:textId="77777777" w:rsidTr="00AE71C5">
        <w:tc>
          <w:tcPr>
            <w:tcW w:w="298" w:type="pct"/>
            <w:vAlign w:val="center"/>
          </w:tcPr>
          <w:p w14:paraId="5E7194E7"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66A4DE4" w14:textId="77777777" w:rsidR="00AE71C5" w:rsidRPr="003B059B" w:rsidRDefault="00AE71C5" w:rsidP="00EE2A48">
            <w:pPr>
              <w:jc w:val="center"/>
              <w:rPr>
                <w:rFonts w:eastAsia="MS Mincho"/>
                <w:b/>
                <w:bCs/>
                <w:sz w:val="16"/>
                <w:szCs w:val="16"/>
              </w:rPr>
            </w:pPr>
            <w:r w:rsidRPr="003B059B">
              <w:rPr>
                <w:rFonts w:eastAsia="MS Mincho"/>
                <w:b/>
                <w:bCs/>
                <w:sz w:val="16"/>
                <w:szCs w:val="16"/>
              </w:rPr>
              <w:t>TRANSPORTE ACOMPAÑANTES</w:t>
            </w:r>
          </w:p>
        </w:tc>
        <w:tc>
          <w:tcPr>
            <w:tcW w:w="3011" w:type="pct"/>
            <w:vAlign w:val="center"/>
          </w:tcPr>
          <w:p w14:paraId="773AF3D9" w14:textId="77777777" w:rsidR="00AE71C5" w:rsidRPr="003B059B" w:rsidRDefault="00AE71C5" w:rsidP="00EE2A48">
            <w:pPr>
              <w:jc w:val="both"/>
              <w:rPr>
                <w:rFonts w:eastAsia="MS Mincho"/>
                <w:sz w:val="16"/>
                <w:szCs w:val="16"/>
              </w:rPr>
            </w:pPr>
            <w:r w:rsidRPr="00D157BC">
              <w:rPr>
                <w:rFonts w:eastAsia="MS Mincho"/>
                <w:sz w:val="16"/>
                <w:szCs w:val="16"/>
              </w:rPr>
              <w:t>El contratista que se derive del presente proceso, deberá garantizar el  traslado  de familiares en todos los servicios, dentro y fuera de la ciudad (cuando se requiera) desde  el  lugar  de  velación, traslado al lugar del acto religioso, de acuerdo a las creencias e ideologías de la familia del fallecido, cementerio o destino final, trayecto de ida y de regreso al sitio de inicio del servicio; se dispondrá un (1) vehículo garantizando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de pasajeros tipo bus El traslado debe hacerse en vehículos, adecuados para la prestación del servicio, los cuales deberán cumplir con condiciones técnicas, mecánicas, sanitarias y de seguridad, conforme a la normatividad vigente aplicable, buscando siempre minimizar el riesgo biológico inherente a esta actividad, Marco Normativo Principal: Decreto 1079 de 2015 (Sector Transporte), Ley 769 de 2002 (Código Nacional de Tránsito), Decreto 348 de 2015 (para Transporte Especial), y Resoluciones Mintransporte sobre pesos y dimensiones. [1, 2, 3, 4]</w:t>
            </w:r>
            <w:r>
              <w:rPr>
                <w:rFonts w:eastAsia="MS Mincho"/>
                <w:color w:val="000000" w:themeColor="text1"/>
                <w:sz w:val="16"/>
                <w:szCs w:val="16"/>
              </w:rPr>
              <w:t xml:space="preserve">, </w:t>
            </w:r>
            <w:r w:rsidRPr="003B059B">
              <w:rPr>
                <w:rFonts w:eastAsia="MS Mincho"/>
                <w:sz w:val="16"/>
                <w:szCs w:val="16"/>
              </w:rPr>
              <w:t xml:space="preserve">con capacidad mínima para cuarenta (40) pasajeros sentados o en su defecto dos busetas con capacidad de mínimo 20 pasajeros sentados cada una, con </w:t>
            </w:r>
            <w:proofErr w:type="gramStart"/>
            <w:r w:rsidRPr="003B059B">
              <w:rPr>
                <w:rFonts w:eastAsia="MS Mincho"/>
                <w:sz w:val="16"/>
                <w:szCs w:val="16"/>
              </w:rPr>
              <w:t>la mismas características</w:t>
            </w:r>
            <w:proofErr w:type="gramEnd"/>
            <w:r w:rsidRPr="003B059B">
              <w:rPr>
                <w:rFonts w:eastAsia="MS Mincho"/>
                <w:sz w:val="16"/>
                <w:szCs w:val="16"/>
              </w:rPr>
              <w:t xml:space="preserve"> de modelo, el cual deberá estar en excelente estado de presentación, mecánica y de conservación, debidamente autorizado por las secretarias de Movilidad o de Tránsito y Transporte de cada jurisdicción, cumpliendo con los siguientes requisitos: </w:t>
            </w:r>
          </w:p>
          <w:p w14:paraId="2BA9CBBC" w14:textId="77777777" w:rsidR="00AE71C5" w:rsidRPr="004A0C5F" w:rsidRDefault="00AE71C5" w:rsidP="001F2826">
            <w:pPr>
              <w:pStyle w:val="Prrafodelista"/>
              <w:numPr>
                <w:ilvl w:val="0"/>
                <w:numId w:val="57"/>
              </w:numPr>
              <w:autoSpaceDE/>
              <w:autoSpaceDN/>
              <w:jc w:val="both"/>
              <w:rPr>
                <w:rFonts w:eastAsia="MS Mincho"/>
                <w:sz w:val="16"/>
                <w:szCs w:val="16"/>
              </w:rPr>
            </w:pPr>
            <w:r w:rsidRPr="004A0C5F">
              <w:rPr>
                <w:rFonts w:eastAsia="MS Mincho"/>
                <w:sz w:val="16"/>
                <w:szCs w:val="16"/>
              </w:rPr>
              <w:t xml:space="preserve">SOAT – </w:t>
            </w:r>
            <w:proofErr w:type="spellStart"/>
            <w:r w:rsidRPr="004A0C5F">
              <w:rPr>
                <w:rFonts w:eastAsia="MS Mincho"/>
                <w:sz w:val="16"/>
                <w:szCs w:val="16"/>
              </w:rPr>
              <w:t>Tecnicomecánica</w:t>
            </w:r>
            <w:proofErr w:type="spellEnd"/>
            <w:r w:rsidRPr="004A0C5F">
              <w:rPr>
                <w:rFonts w:eastAsia="MS Mincho"/>
                <w:sz w:val="16"/>
                <w:szCs w:val="16"/>
              </w:rPr>
              <w:t>, seguros de responsabilidad civil contractual y extracontractual vigentes a la fecha de prestación del servicio.</w:t>
            </w:r>
          </w:p>
          <w:p w14:paraId="2BF9C789" w14:textId="77777777" w:rsidR="00AE71C5" w:rsidRPr="004A0C5F" w:rsidRDefault="00AE71C5" w:rsidP="001F2826">
            <w:pPr>
              <w:pStyle w:val="Prrafodelista"/>
              <w:numPr>
                <w:ilvl w:val="0"/>
                <w:numId w:val="57"/>
              </w:numPr>
              <w:autoSpaceDE/>
              <w:autoSpaceDN/>
              <w:jc w:val="both"/>
              <w:rPr>
                <w:rFonts w:eastAsia="MS Mincho"/>
                <w:sz w:val="16"/>
                <w:szCs w:val="16"/>
              </w:rPr>
            </w:pPr>
            <w:r w:rsidRPr="004A0C5F">
              <w:rPr>
                <w:rFonts w:eastAsia="MS Mincho"/>
                <w:sz w:val="16"/>
                <w:szCs w:val="16"/>
              </w:rPr>
              <w:t>Conductor vestido de traje formal con corbata y con licencia de conducción vigente.</w:t>
            </w:r>
          </w:p>
          <w:p w14:paraId="28689D40" w14:textId="77777777" w:rsidR="00AE71C5" w:rsidRPr="003B059B" w:rsidRDefault="00AE71C5" w:rsidP="00EE2A48">
            <w:pPr>
              <w:ind w:left="720"/>
              <w:contextualSpacing/>
              <w:jc w:val="both"/>
              <w:rPr>
                <w:rFonts w:eastAsia="MS Mincho"/>
                <w:sz w:val="16"/>
                <w:szCs w:val="16"/>
              </w:rPr>
            </w:pPr>
          </w:p>
          <w:p w14:paraId="506568DB" w14:textId="77777777" w:rsidR="00AE71C5" w:rsidRPr="003B059B" w:rsidRDefault="00AE71C5" w:rsidP="00EE2A48">
            <w:pPr>
              <w:jc w:val="both"/>
              <w:rPr>
                <w:rFonts w:eastAsia="MS Mincho"/>
                <w:sz w:val="16"/>
                <w:szCs w:val="16"/>
              </w:rPr>
            </w:pPr>
            <w:r w:rsidRPr="003B059B">
              <w:rPr>
                <w:rFonts w:eastAsia="MS Mincho"/>
                <w:sz w:val="16"/>
                <w:szCs w:val="16"/>
              </w:rPr>
              <w:t>Con relación al servicio por parte del conductor del automotor, deberá cumplir con la normatividad vigente para servicio de transporte de personas, donde se verificará por parte del supervisor que se designe para el presente proceso contractual y de apoyo a la supervisión por parte de los coordinadores de Bienestar Social y Familia a nivel nacional, la documentación para la respectiva operación al inicio de cada servicio funerario.</w:t>
            </w:r>
          </w:p>
          <w:p w14:paraId="5D7473C5" w14:textId="77777777" w:rsidR="00AE71C5" w:rsidRPr="003B059B" w:rsidRDefault="00AE71C5" w:rsidP="00EE2A48">
            <w:pPr>
              <w:jc w:val="both"/>
              <w:rPr>
                <w:rFonts w:eastAsia="MS Mincho"/>
                <w:sz w:val="16"/>
                <w:szCs w:val="16"/>
              </w:rPr>
            </w:pPr>
            <w:r w:rsidRPr="003B059B">
              <w:rPr>
                <w:rFonts w:eastAsia="MS Mincho"/>
                <w:b/>
                <w:sz w:val="16"/>
                <w:szCs w:val="16"/>
              </w:rPr>
              <w:t>Nota</w:t>
            </w:r>
            <w:r w:rsidRPr="003B059B">
              <w:rPr>
                <w:rFonts w:eastAsia="MS Mincho"/>
                <w:sz w:val="16"/>
                <w:szCs w:val="16"/>
              </w:rPr>
              <w:t>: Además, deberá garantizar la aplicación de los protocolos de bioseguridad establecidos por el Gobierno Nacional a través del Ministerio de Salud y Protección Social, y Ministerio de Transporte, preservando las condiciones de salud de los acompañantes que hacen uso del medio de transporte para el respectivo acompañamiento.</w:t>
            </w:r>
          </w:p>
          <w:p w14:paraId="578A4114" w14:textId="77777777" w:rsidR="00AE71C5" w:rsidRPr="003B059B" w:rsidRDefault="00AE71C5" w:rsidP="00EE2A48">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6DEF8769" w14:textId="77777777" w:rsidR="00AE71C5" w:rsidRPr="003B059B" w:rsidRDefault="00AE71C5" w:rsidP="00EE2A48">
            <w:pPr>
              <w:jc w:val="both"/>
              <w:rPr>
                <w:rFonts w:eastAsia="MS Mincho"/>
                <w:sz w:val="16"/>
                <w:szCs w:val="16"/>
              </w:rPr>
            </w:pPr>
          </w:p>
        </w:tc>
        <w:tc>
          <w:tcPr>
            <w:tcW w:w="416" w:type="pct"/>
          </w:tcPr>
          <w:p w14:paraId="192ABD9C" w14:textId="77777777" w:rsidR="00AE71C5" w:rsidRPr="003B059B" w:rsidRDefault="00AE71C5" w:rsidP="00EE2A48">
            <w:pPr>
              <w:jc w:val="both"/>
              <w:rPr>
                <w:rFonts w:eastAsia="MS Mincho"/>
                <w:sz w:val="16"/>
                <w:szCs w:val="16"/>
              </w:rPr>
            </w:pPr>
          </w:p>
        </w:tc>
      </w:tr>
      <w:tr w:rsidR="00AE71C5" w:rsidRPr="003B059B" w14:paraId="56628254" w14:textId="77777777" w:rsidTr="00AE71C5">
        <w:tc>
          <w:tcPr>
            <w:tcW w:w="298" w:type="pct"/>
            <w:vAlign w:val="center"/>
          </w:tcPr>
          <w:p w14:paraId="263FE0D7"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7BA157DE" w14:textId="77777777" w:rsidR="00AE71C5" w:rsidRPr="003B059B" w:rsidRDefault="00AE71C5" w:rsidP="00EE2A48">
            <w:pPr>
              <w:jc w:val="center"/>
              <w:rPr>
                <w:rFonts w:eastAsia="MS Mincho"/>
                <w:b/>
                <w:bCs/>
                <w:sz w:val="16"/>
                <w:szCs w:val="16"/>
              </w:rPr>
            </w:pPr>
            <w:r w:rsidRPr="003B059B">
              <w:rPr>
                <w:rFonts w:eastAsia="MS Mincho"/>
                <w:b/>
                <w:bCs/>
                <w:sz w:val="16"/>
                <w:szCs w:val="16"/>
              </w:rPr>
              <w:t>PABELLÓN</w:t>
            </w:r>
          </w:p>
          <w:p w14:paraId="77B4CF97" w14:textId="77777777" w:rsidR="00AE71C5" w:rsidRPr="003B059B" w:rsidRDefault="00AE71C5" w:rsidP="00EE2A48">
            <w:pPr>
              <w:jc w:val="center"/>
              <w:rPr>
                <w:rFonts w:eastAsia="MS Mincho"/>
                <w:b/>
                <w:bCs/>
                <w:sz w:val="16"/>
                <w:szCs w:val="16"/>
              </w:rPr>
            </w:pPr>
            <w:r w:rsidRPr="003B059B">
              <w:rPr>
                <w:rFonts w:eastAsia="MS Mincho"/>
                <w:b/>
                <w:bCs/>
                <w:sz w:val="16"/>
                <w:szCs w:val="16"/>
              </w:rPr>
              <w:t>NACIONAL</w:t>
            </w:r>
          </w:p>
        </w:tc>
        <w:tc>
          <w:tcPr>
            <w:tcW w:w="3011" w:type="pct"/>
            <w:vAlign w:val="center"/>
          </w:tcPr>
          <w:p w14:paraId="6E8CBC14"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suministrarse a nivel país, el Pabellón Nacional tricolor el cual debe estar fabricado en satín brillante doble, bordes con flecos trenzados de color negro y con las siguientes dimensiones.</w:t>
            </w:r>
          </w:p>
          <w:p w14:paraId="28183E95" w14:textId="77777777" w:rsidR="00AE71C5" w:rsidRPr="004A0C5F" w:rsidRDefault="00AE71C5" w:rsidP="001F2826">
            <w:pPr>
              <w:pStyle w:val="Prrafodelista"/>
              <w:numPr>
                <w:ilvl w:val="0"/>
                <w:numId w:val="58"/>
              </w:numPr>
              <w:autoSpaceDE/>
              <w:autoSpaceDN/>
              <w:jc w:val="both"/>
              <w:rPr>
                <w:rFonts w:eastAsia="MS Mincho"/>
                <w:sz w:val="16"/>
                <w:szCs w:val="16"/>
              </w:rPr>
            </w:pPr>
            <w:r w:rsidRPr="004A0C5F">
              <w:rPr>
                <w:rFonts w:eastAsia="MS Mincho"/>
                <w:sz w:val="16"/>
                <w:szCs w:val="16"/>
              </w:rPr>
              <w:t xml:space="preserve">Largo: 2,45 a 2,65 </w:t>
            </w:r>
            <w:proofErr w:type="spellStart"/>
            <w:r>
              <w:rPr>
                <w:rFonts w:eastAsia="MS Mincho"/>
                <w:sz w:val="16"/>
                <w:szCs w:val="16"/>
              </w:rPr>
              <w:t>Mts</w:t>
            </w:r>
            <w:proofErr w:type="spellEnd"/>
            <w:r w:rsidRPr="004A0C5F">
              <w:rPr>
                <w:rFonts w:eastAsia="MS Mincho"/>
                <w:sz w:val="16"/>
                <w:szCs w:val="16"/>
              </w:rPr>
              <w:t>.</w:t>
            </w:r>
          </w:p>
          <w:p w14:paraId="4525A296" w14:textId="77777777" w:rsidR="00AE71C5" w:rsidRDefault="00AE71C5" w:rsidP="001F2826">
            <w:pPr>
              <w:pStyle w:val="Prrafodelista"/>
              <w:numPr>
                <w:ilvl w:val="0"/>
                <w:numId w:val="58"/>
              </w:numPr>
              <w:autoSpaceDE/>
              <w:autoSpaceDN/>
              <w:jc w:val="both"/>
              <w:rPr>
                <w:rFonts w:eastAsia="MS Mincho"/>
                <w:sz w:val="16"/>
                <w:szCs w:val="16"/>
              </w:rPr>
            </w:pPr>
            <w:r w:rsidRPr="004A0C5F">
              <w:rPr>
                <w:rFonts w:eastAsia="MS Mincho"/>
                <w:sz w:val="16"/>
                <w:szCs w:val="16"/>
              </w:rPr>
              <w:t xml:space="preserve">Ancho: 1,45 a 1,55 </w:t>
            </w:r>
            <w:proofErr w:type="spellStart"/>
            <w:r>
              <w:rPr>
                <w:rFonts w:eastAsia="MS Mincho"/>
                <w:sz w:val="16"/>
                <w:szCs w:val="16"/>
              </w:rPr>
              <w:t>Mts</w:t>
            </w:r>
            <w:proofErr w:type="spellEnd"/>
            <w:r w:rsidRPr="004A0C5F">
              <w:rPr>
                <w:rFonts w:eastAsia="MS Mincho"/>
                <w:sz w:val="16"/>
                <w:szCs w:val="16"/>
              </w:rPr>
              <w:t xml:space="preserve">. </w:t>
            </w:r>
          </w:p>
          <w:p w14:paraId="4FDB20C5" w14:textId="77777777" w:rsidR="00AE71C5" w:rsidRPr="006C2118" w:rsidRDefault="00AE71C5" w:rsidP="00EE2A48">
            <w:pPr>
              <w:pStyle w:val="Prrafodelista"/>
              <w:ind w:left="1080"/>
              <w:jc w:val="both"/>
              <w:rPr>
                <w:rFonts w:eastAsia="MS Mincho"/>
                <w:sz w:val="16"/>
                <w:szCs w:val="16"/>
              </w:rPr>
            </w:pPr>
          </w:p>
          <w:p w14:paraId="2484FBF6" w14:textId="77777777" w:rsidR="00AE71C5" w:rsidRPr="003B059B" w:rsidRDefault="00AE71C5" w:rsidP="00EE2A48">
            <w:pPr>
              <w:jc w:val="both"/>
              <w:rPr>
                <w:rFonts w:eastAsia="MS Mincho"/>
                <w:sz w:val="16"/>
                <w:szCs w:val="16"/>
              </w:rPr>
            </w:pPr>
            <w:r w:rsidRPr="003B059B">
              <w:rPr>
                <w:rFonts w:eastAsia="MS Mincho"/>
                <w:sz w:val="16"/>
                <w:szCs w:val="16"/>
              </w:rPr>
              <w:t xml:space="preserve">El pabellón Nacional deberá ser entregado a los dolientes, en una urna de forma triangular, fabricada en madera aglomerada (MDF), con las siguientes dimensiones 45 a 48 centímetros de base y 35 a 38 centímetros por cada uno de dos lados restantes, de 9 a 12 centímetros de ancho, incluida la tapa en vidrio con bordes en madera redondeados, color miel brillante, con dos bisagras y cierre imantado; su interior será tapizado en terciopelo color verde oliva, con un soporte en cordón dorado para que la tapa abra a 90 grados. El vidrio de la tapa debe llevar grabado el escudo de la POLICÍA NACIONAL, opalizado de 10 a 11 centímetros de </w:t>
            </w:r>
            <w:r w:rsidRPr="003B059B">
              <w:rPr>
                <w:rFonts w:eastAsia="MS Mincho"/>
                <w:sz w:val="16"/>
                <w:szCs w:val="16"/>
              </w:rPr>
              <w:lastRenderedPageBreak/>
              <w:t>diámetro, en el centro de vidrio tomando como base el lado más largo de triangulo, lo anterior es aplicable a los siguientes paquetes, así:</w:t>
            </w:r>
          </w:p>
          <w:p w14:paraId="1CC2D068" w14:textId="77777777" w:rsidR="00AE71C5" w:rsidRPr="003B059B" w:rsidRDefault="00AE71C5" w:rsidP="00EE2A48">
            <w:pPr>
              <w:jc w:val="both"/>
              <w:rPr>
                <w:rFonts w:eastAsia="MS Mincho"/>
                <w:bCs/>
                <w:sz w:val="16"/>
                <w:szCs w:val="16"/>
              </w:rPr>
            </w:pPr>
            <w:r w:rsidRPr="003B059B">
              <w:rPr>
                <w:rFonts w:eastAsia="MS Mincho"/>
                <w:b/>
                <w:sz w:val="16"/>
                <w:szCs w:val="16"/>
              </w:rPr>
              <w:t xml:space="preserve">APLICA PARA EL PAQUETE No. 7 INHUMACIÓN ESTUDIANTES EN PROCESO DE FORMACIÓN PROFESIONAL POLICIAL PARA PATRULLERO DE POLICÍA Y PAQUETE No. 8 CREMACIÓN ESTUDIANTES EN PROCESO DE FORMACIÓN PROFESIONAL POLICIAL PARA PATRULLERO DE POLICÍA. </w:t>
            </w:r>
            <w:r w:rsidRPr="003B059B">
              <w:rPr>
                <w:rFonts w:eastAsia="MS Mincho"/>
                <w:bCs/>
                <w:sz w:val="16"/>
                <w:szCs w:val="16"/>
              </w:rPr>
              <w:t>(Servicios Funerarios (Decreto 2179 de 2021) para personal estudiantes fallecidos en proceso de formación profesional policial para patrullero de policía.</w:t>
            </w:r>
          </w:p>
          <w:p w14:paraId="78C1D68E" w14:textId="77777777" w:rsidR="00AE71C5" w:rsidRPr="003B059B" w:rsidRDefault="00AE71C5" w:rsidP="00EE2A48">
            <w:pPr>
              <w:contextualSpacing/>
              <w:jc w:val="both"/>
              <w:rPr>
                <w:b/>
                <w:bCs/>
                <w:sz w:val="16"/>
                <w:szCs w:val="16"/>
                <w:lang w:val="es-MX"/>
              </w:rPr>
            </w:pPr>
            <w:r w:rsidRPr="003B059B">
              <w:rPr>
                <w:rFonts w:eastAsia="MS Mincho"/>
                <w:b/>
                <w:sz w:val="16"/>
                <w:szCs w:val="16"/>
              </w:rPr>
              <w:t>Nota:</w:t>
            </w:r>
            <w:r w:rsidRPr="003B059B">
              <w:rPr>
                <w:rFonts w:eastAsia="MS Mincho"/>
                <w:bCs/>
                <w:sz w:val="16"/>
                <w:szCs w:val="16"/>
              </w:rPr>
              <w:t xml:space="preserve">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 o norma que la derogue o modifique”</w:t>
            </w:r>
          </w:p>
        </w:tc>
        <w:tc>
          <w:tcPr>
            <w:tcW w:w="443" w:type="pct"/>
          </w:tcPr>
          <w:p w14:paraId="3F510F4E" w14:textId="77777777" w:rsidR="00AE71C5" w:rsidRPr="003B059B" w:rsidRDefault="00AE71C5" w:rsidP="00EE2A48">
            <w:pPr>
              <w:jc w:val="both"/>
              <w:rPr>
                <w:rFonts w:eastAsia="MS Mincho"/>
                <w:sz w:val="16"/>
                <w:szCs w:val="16"/>
              </w:rPr>
            </w:pPr>
          </w:p>
        </w:tc>
        <w:tc>
          <w:tcPr>
            <w:tcW w:w="416" w:type="pct"/>
          </w:tcPr>
          <w:p w14:paraId="23C4F7C8" w14:textId="77777777" w:rsidR="00AE71C5" w:rsidRPr="003B059B" w:rsidRDefault="00AE71C5" w:rsidP="00EE2A48">
            <w:pPr>
              <w:jc w:val="both"/>
              <w:rPr>
                <w:rFonts w:eastAsia="MS Mincho"/>
                <w:sz w:val="16"/>
                <w:szCs w:val="16"/>
              </w:rPr>
            </w:pPr>
          </w:p>
        </w:tc>
      </w:tr>
      <w:tr w:rsidR="00AE71C5" w:rsidRPr="003B059B" w14:paraId="12BA2F70" w14:textId="77777777" w:rsidTr="00AE71C5">
        <w:tc>
          <w:tcPr>
            <w:tcW w:w="298" w:type="pct"/>
            <w:vAlign w:val="center"/>
          </w:tcPr>
          <w:p w14:paraId="1C2EC615"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971C6E1" w14:textId="77777777" w:rsidR="00AE71C5" w:rsidRPr="003B059B" w:rsidRDefault="00AE71C5" w:rsidP="00EE2A48">
            <w:pPr>
              <w:jc w:val="center"/>
              <w:rPr>
                <w:rFonts w:eastAsia="MS Mincho"/>
                <w:b/>
                <w:bCs/>
                <w:sz w:val="16"/>
                <w:szCs w:val="16"/>
              </w:rPr>
            </w:pPr>
            <w:r w:rsidRPr="003B059B">
              <w:rPr>
                <w:rFonts w:eastAsia="MS Mincho"/>
                <w:b/>
                <w:bCs/>
                <w:sz w:val="16"/>
                <w:szCs w:val="16"/>
              </w:rPr>
              <w:t>CARROZA</w:t>
            </w:r>
          </w:p>
          <w:p w14:paraId="2CE788DF" w14:textId="77777777" w:rsidR="00AE71C5" w:rsidRPr="003B059B" w:rsidRDefault="00AE71C5" w:rsidP="00EE2A48">
            <w:pPr>
              <w:jc w:val="center"/>
              <w:rPr>
                <w:rFonts w:eastAsia="MS Mincho"/>
                <w:b/>
                <w:bCs/>
                <w:sz w:val="16"/>
                <w:szCs w:val="16"/>
              </w:rPr>
            </w:pPr>
            <w:r w:rsidRPr="003B059B">
              <w:rPr>
                <w:rFonts w:eastAsia="MS Mincho"/>
                <w:b/>
                <w:bCs/>
                <w:sz w:val="16"/>
                <w:szCs w:val="16"/>
              </w:rPr>
              <w:t>A</w:t>
            </w:r>
          </w:p>
          <w:p w14:paraId="497A9267" w14:textId="77777777" w:rsidR="00AE71C5" w:rsidRPr="003B059B" w:rsidRDefault="00AE71C5" w:rsidP="00EE2A48">
            <w:pPr>
              <w:jc w:val="center"/>
              <w:rPr>
                <w:rFonts w:eastAsia="MS Mincho"/>
                <w:b/>
                <w:bCs/>
                <w:sz w:val="16"/>
                <w:szCs w:val="16"/>
              </w:rPr>
            </w:pPr>
            <w:r w:rsidRPr="003B059B">
              <w:rPr>
                <w:rFonts w:eastAsia="MS Mincho"/>
                <w:b/>
                <w:bCs/>
                <w:sz w:val="16"/>
                <w:szCs w:val="16"/>
              </w:rPr>
              <w:t>CAMPO SANTO</w:t>
            </w:r>
          </w:p>
        </w:tc>
        <w:tc>
          <w:tcPr>
            <w:tcW w:w="3011" w:type="pct"/>
            <w:vAlign w:val="center"/>
          </w:tcPr>
          <w:p w14:paraId="7E4F4684"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asignar un coche fúnebre de lujo</w:t>
            </w:r>
            <w:r>
              <w:rPr>
                <w:rFonts w:eastAsia="MS Mincho"/>
                <w:sz w:val="16"/>
                <w:szCs w:val="16"/>
              </w:rPr>
              <w:t xml:space="preserve"> modelo 2022 o superior,</w:t>
            </w:r>
            <w:r w:rsidRPr="003B059B">
              <w:rPr>
                <w:rFonts w:eastAsia="MS Mincho"/>
                <w:sz w:val="16"/>
                <w:szCs w:val="16"/>
              </w:rPr>
              <w:t xml:space="preserve"> para el traslado del cuerpo desde el sitio de velación al lugar de las exequias y posteriormente al destino final, estos vehículos deben ser </w:t>
            </w:r>
            <w:r w:rsidRPr="005423D2">
              <w:rPr>
                <w:rFonts w:eastAsia="MS Mincho"/>
                <w:color w:val="000000" w:themeColor="text1"/>
                <w:sz w:val="16"/>
                <w:szCs w:val="16"/>
              </w:rPr>
              <w:t>adecuados para la prestación del servicio, los cuales deberán cumplir con condiciones técnicas, mecánicas, sanitarias y de seguridad, conforme a la normatividad vigente aplicable, buscando siempre minimizar el riesgo biológico inherente a esta actividad.</w:t>
            </w:r>
            <w:r w:rsidRPr="003B059B">
              <w:rPr>
                <w:rFonts w:eastAsia="MS Mincho"/>
                <w:sz w:val="16"/>
                <w:szCs w:val="16"/>
              </w:rPr>
              <w:t>, en excelente estado de funcionamiento y presentación.</w:t>
            </w:r>
          </w:p>
          <w:p w14:paraId="425132A2" w14:textId="77777777" w:rsidR="00AE71C5" w:rsidRPr="003B059B" w:rsidRDefault="00AE71C5" w:rsidP="00EE2A48">
            <w:pPr>
              <w:jc w:val="both"/>
              <w:rPr>
                <w:rFonts w:eastAsia="MS Mincho"/>
                <w:sz w:val="16"/>
                <w:szCs w:val="16"/>
              </w:rPr>
            </w:pPr>
            <w:r w:rsidRPr="003B059B">
              <w:rPr>
                <w:rFonts w:eastAsia="MS Mincho"/>
                <w:sz w:val="16"/>
                <w:szCs w:val="16"/>
              </w:rPr>
              <w:t>Los vehículos utilizados por las funerarias o agencias mortuorias para el traslado de cadáveres serán utilizados exclusivamente para el transporte de cadáveres humanos (traslados y destino final) y deben cumplir con las normas sanitarias en cuanto a la importancia de los recubrimientos internos de los vehículos, los materiales utilizados y la hermeticidad de los vehículos, pisos y paredes interiores que permitan su fácil lavado y desinfección, entre otras, buscando minimizar el riesgo biológico inherente a la actividad prestada.</w:t>
            </w:r>
          </w:p>
          <w:p w14:paraId="40105448" w14:textId="77777777" w:rsidR="00AE71C5" w:rsidRPr="0018639C" w:rsidRDefault="00AE71C5" w:rsidP="00EE2A48">
            <w:pPr>
              <w:jc w:val="both"/>
              <w:rPr>
                <w:rFonts w:eastAsia="MS Mincho"/>
                <w:sz w:val="16"/>
                <w:szCs w:val="16"/>
              </w:rPr>
            </w:pPr>
            <w:r w:rsidRPr="003B059B">
              <w:rPr>
                <w:rFonts w:eastAsia="MS Mincho"/>
                <w:sz w:val="16"/>
                <w:szCs w:val="16"/>
              </w:rPr>
              <w:t>Lo anterior, garantizando el cumplimiento a lo contemplado en la Circular No. 028 de 2004 de la Secretaría Distrital de Salud, para la ciudad de Bogotá; así como lo establecido en la Ley 9 de 1979 “</w:t>
            </w:r>
            <w:r w:rsidRPr="0018639C">
              <w:rPr>
                <w:rFonts w:eastAsia="MS Mincho"/>
                <w:sz w:val="16"/>
                <w:szCs w:val="16"/>
              </w:rPr>
              <w:t>Por la cual se dictan Medidas Sanitarias</w:t>
            </w:r>
            <w:r w:rsidRPr="003B059B">
              <w:rPr>
                <w:rFonts w:eastAsia="MS Mincho"/>
                <w:sz w:val="16"/>
                <w:szCs w:val="16"/>
              </w:rPr>
              <w:t xml:space="preserve">” y sus </w:t>
            </w:r>
            <w:r w:rsidRPr="0018639C">
              <w:rPr>
                <w:rFonts w:eastAsia="MS Mincho"/>
                <w:sz w:val="16"/>
                <w:szCs w:val="16"/>
              </w:rPr>
              <w:t>reglamentarios a nivel nacional y demás reglamentarios para este tipo de vehículos dispuesto por las autoridades sanitarias de cada jurisdicción.</w:t>
            </w:r>
          </w:p>
          <w:p w14:paraId="4D7E296B" w14:textId="77777777" w:rsidR="00AE71C5" w:rsidRPr="003B059B" w:rsidRDefault="00AE71C5" w:rsidP="00EE2A48">
            <w:pPr>
              <w:jc w:val="both"/>
              <w:rPr>
                <w:rFonts w:eastAsia="MS Mincho"/>
                <w:sz w:val="16"/>
                <w:szCs w:val="16"/>
              </w:rPr>
            </w:pPr>
            <w:r w:rsidRPr="0018639C">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7C07D0D9" w14:textId="77777777" w:rsidR="00AE71C5" w:rsidRPr="003B059B" w:rsidRDefault="00AE71C5" w:rsidP="00EE2A48">
            <w:pPr>
              <w:jc w:val="both"/>
              <w:rPr>
                <w:rFonts w:eastAsia="MS Mincho"/>
                <w:sz w:val="16"/>
                <w:szCs w:val="16"/>
              </w:rPr>
            </w:pPr>
          </w:p>
        </w:tc>
        <w:tc>
          <w:tcPr>
            <w:tcW w:w="416" w:type="pct"/>
          </w:tcPr>
          <w:p w14:paraId="52E41303" w14:textId="77777777" w:rsidR="00AE71C5" w:rsidRPr="003B059B" w:rsidRDefault="00AE71C5" w:rsidP="00EE2A48">
            <w:pPr>
              <w:jc w:val="both"/>
              <w:rPr>
                <w:rFonts w:eastAsia="MS Mincho"/>
                <w:sz w:val="16"/>
                <w:szCs w:val="16"/>
              </w:rPr>
            </w:pPr>
          </w:p>
        </w:tc>
      </w:tr>
      <w:tr w:rsidR="00AE71C5" w:rsidRPr="003B059B" w14:paraId="13FC7139" w14:textId="77777777" w:rsidTr="00AE71C5">
        <w:tc>
          <w:tcPr>
            <w:tcW w:w="298" w:type="pct"/>
            <w:vAlign w:val="center"/>
          </w:tcPr>
          <w:p w14:paraId="0BBA8AE5"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0E6F374E" w14:textId="77777777" w:rsidR="00AE71C5" w:rsidRPr="003B059B" w:rsidRDefault="00AE71C5" w:rsidP="00EE2A48">
            <w:pPr>
              <w:jc w:val="center"/>
              <w:rPr>
                <w:rFonts w:eastAsia="MS Mincho"/>
                <w:b/>
                <w:bCs/>
                <w:sz w:val="16"/>
                <w:szCs w:val="16"/>
              </w:rPr>
            </w:pPr>
            <w:r w:rsidRPr="003B059B">
              <w:rPr>
                <w:rFonts w:eastAsia="MS Mincho"/>
                <w:b/>
                <w:bCs/>
                <w:sz w:val="16"/>
                <w:szCs w:val="16"/>
              </w:rPr>
              <w:t>EXEQUIAS</w:t>
            </w:r>
          </w:p>
        </w:tc>
        <w:tc>
          <w:tcPr>
            <w:tcW w:w="3011" w:type="pct"/>
          </w:tcPr>
          <w:p w14:paraId="5BA96315" w14:textId="77777777" w:rsidR="00AE71C5" w:rsidRPr="006362B8" w:rsidRDefault="00AE71C5" w:rsidP="00EE2A48">
            <w:pPr>
              <w:jc w:val="both"/>
              <w:rPr>
                <w:sz w:val="14"/>
                <w:szCs w:val="14"/>
              </w:rPr>
            </w:pPr>
            <w:r w:rsidRPr="0018639C">
              <w:rPr>
                <w:rFonts w:eastAsia="MS Mincho"/>
                <w:sz w:val="16"/>
                <w:szCs w:val="16"/>
              </w:rPr>
              <w:t>Los costos generados por concepto de sala de velación y misa de exequias, deberá ser asumido en totalidad por el contratista que se derive del presente proceso a nivel nacional e internacional. La Misa debe contar con el acompañamiento musical de un coro con instrumentos musicales compuestos por 01 violín y 01 piano para las ceremonias religiosa (católica – no católica) en las ciudades y municipios en donde se realice la eucaristía exequial, esta deberá ser integrado como mínimo de dos (2) personas con sus elementos para el acompañamiento musical.</w:t>
            </w:r>
          </w:p>
        </w:tc>
        <w:tc>
          <w:tcPr>
            <w:tcW w:w="443" w:type="pct"/>
          </w:tcPr>
          <w:p w14:paraId="0C4AFBDE" w14:textId="77777777" w:rsidR="00AE71C5" w:rsidRPr="003B059B" w:rsidRDefault="00AE71C5" w:rsidP="00EE2A48">
            <w:pPr>
              <w:jc w:val="both"/>
              <w:rPr>
                <w:rFonts w:eastAsia="MS Mincho"/>
                <w:sz w:val="16"/>
                <w:szCs w:val="16"/>
              </w:rPr>
            </w:pPr>
          </w:p>
        </w:tc>
        <w:tc>
          <w:tcPr>
            <w:tcW w:w="416" w:type="pct"/>
          </w:tcPr>
          <w:p w14:paraId="33AD21F5" w14:textId="77777777" w:rsidR="00AE71C5" w:rsidRPr="003B059B" w:rsidRDefault="00AE71C5" w:rsidP="00EE2A48">
            <w:pPr>
              <w:jc w:val="both"/>
              <w:rPr>
                <w:rFonts w:eastAsia="MS Mincho"/>
                <w:sz w:val="16"/>
                <w:szCs w:val="16"/>
              </w:rPr>
            </w:pPr>
          </w:p>
        </w:tc>
      </w:tr>
      <w:tr w:rsidR="00AE71C5" w:rsidRPr="003B059B" w14:paraId="578A7B1E" w14:textId="77777777" w:rsidTr="00AE71C5">
        <w:trPr>
          <w:trHeight w:val="878"/>
        </w:trPr>
        <w:tc>
          <w:tcPr>
            <w:tcW w:w="298" w:type="pct"/>
            <w:vAlign w:val="center"/>
          </w:tcPr>
          <w:p w14:paraId="56905A8B"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7AEE613B" w14:textId="77777777" w:rsidR="00AE71C5" w:rsidRPr="003B059B" w:rsidRDefault="00AE71C5" w:rsidP="00EE2A48">
            <w:pPr>
              <w:jc w:val="center"/>
              <w:rPr>
                <w:rFonts w:eastAsia="MS Mincho"/>
                <w:b/>
                <w:bCs/>
                <w:sz w:val="16"/>
                <w:szCs w:val="16"/>
              </w:rPr>
            </w:pPr>
            <w:r w:rsidRPr="003B059B">
              <w:rPr>
                <w:rFonts w:eastAsia="MS Mincho"/>
                <w:b/>
                <w:bCs/>
                <w:sz w:val="16"/>
                <w:szCs w:val="16"/>
              </w:rPr>
              <w:t xml:space="preserve">LÁPIDA </w:t>
            </w:r>
          </w:p>
        </w:tc>
        <w:tc>
          <w:tcPr>
            <w:tcW w:w="3011" w:type="pct"/>
            <w:vAlign w:val="center"/>
          </w:tcPr>
          <w:p w14:paraId="2615135D" w14:textId="77777777" w:rsidR="00AE71C5" w:rsidRPr="006362B8" w:rsidRDefault="00AE71C5" w:rsidP="00EE2A48">
            <w:pPr>
              <w:jc w:val="both"/>
              <w:rPr>
                <w:rFonts w:eastAsia="MS Mincho"/>
                <w:sz w:val="14"/>
                <w:szCs w:val="14"/>
              </w:rPr>
            </w:pPr>
            <w:r w:rsidRPr="0018639C">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w:t>
            </w:r>
            <w:r>
              <w:rPr>
                <w:rFonts w:eastAsia="MS Mincho"/>
                <w:sz w:val="16"/>
                <w:szCs w:val="16"/>
              </w:rPr>
              <w:t>30</w:t>
            </w:r>
            <w:r w:rsidRPr="0018639C">
              <w:rPr>
                <w:rFonts w:eastAsia="MS Mincho"/>
                <w:sz w:val="16"/>
                <w:szCs w:val="16"/>
              </w:rPr>
              <w:t>) días posteriores a la inhumación.</w:t>
            </w:r>
          </w:p>
        </w:tc>
        <w:tc>
          <w:tcPr>
            <w:tcW w:w="443" w:type="pct"/>
          </w:tcPr>
          <w:p w14:paraId="1194A53D" w14:textId="77777777" w:rsidR="00AE71C5" w:rsidRPr="003B059B" w:rsidRDefault="00AE71C5" w:rsidP="00EE2A48">
            <w:pPr>
              <w:jc w:val="both"/>
              <w:rPr>
                <w:rFonts w:eastAsia="MS Mincho"/>
                <w:sz w:val="16"/>
                <w:szCs w:val="16"/>
              </w:rPr>
            </w:pPr>
          </w:p>
        </w:tc>
        <w:tc>
          <w:tcPr>
            <w:tcW w:w="416" w:type="pct"/>
          </w:tcPr>
          <w:p w14:paraId="0E93CF75" w14:textId="77777777" w:rsidR="00AE71C5" w:rsidRPr="003B059B" w:rsidRDefault="00AE71C5" w:rsidP="00EE2A48">
            <w:pPr>
              <w:jc w:val="both"/>
              <w:rPr>
                <w:rFonts w:eastAsia="MS Mincho"/>
                <w:sz w:val="16"/>
                <w:szCs w:val="16"/>
              </w:rPr>
            </w:pPr>
          </w:p>
        </w:tc>
      </w:tr>
      <w:tr w:rsidR="00AE71C5" w:rsidRPr="003B059B" w14:paraId="779701E8" w14:textId="77777777" w:rsidTr="00AE71C5">
        <w:tc>
          <w:tcPr>
            <w:tcW w:w="298" w:type="pct"/>
            <w:vAlign w:val="center"/>
          </w:tcPr>
          <w:p w14:paraId="76A20FE7"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249013C" w14:textId="77777777" w:rsidR="00AE71C5" w:rsidRPr="003B059B" w:rsidRDefault="00AE71C5" w:rsidP="00EE2A48">
            <w:pPr>
              <w:jc w:val="center"/>
              <w:rPr>
                <w:rFonts w:eastAsia="MS Mincho"/>
                <w:b/>
                <w:bCs/>
                <w:sz w:val="16"/>
                <w:szCs w:val="16"/>
              </w:rPr>
            </w:pPr>
            <w:r w:rsidRPr="003B059B">
              <w:rPr>
                <w:rFonts w:eastAsia="MS Mincho"/>
                <w:b/>
                <w:bCs/>
                <w:sz w:val="16"/>
                <w:szCs w:val="16"/>
              </w:rPr>
              <w:t>MARCACIÓN LÁPIDA</w:t>
            </w:r>
          </w:p>
        </w:tc>
        <w:tc>
          <w:tcPr>
            <w:tcW w:w="3011" w:type="pct"/>
            <w:vAlign w:val="center"/>
          </w:tcPr>
          <w:p w14:paraId="05C13F6E" w14:textId="77777777" w:rsidR="00AE71C5" w:rsidRPr="003B059B" w:rsidRDefault="00AE71C5" w:rsidP="00EE2A48">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Nacional ubicado en el Cementerio Central de la Ciudad de Bogotá D.C., se cubrirán y se realizarán el marcado de las placas, de acuerdo a las disposiciones establecidas para las mismas, por parte de la Administración del Centro Religioso. </w:t>
            </w:r>
          </w:p>
          <w:p w14:paraId="61AB1043" w14:textId="77777777" w:rsidR="00AE71C5" w:rsidRPr="003B059B" w:rsidRDefault="00AE71C5" w:rsidP="00EE2A48">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realizar su respectivo reemplazo con las mismas condiciones técnicas establecidas, sin ningún costo adicional para la administración. </w:t>
            </w:r>
          </w:p>
        </w:tc>
        <w:tc>
          <w:tcPr>
            <w:tcW w:w="443" w:type="pct"/>
          </w:tcPr>
          <w:p w14:paraId="7A9BC81B" w14:textId="77777777" w:rsidR="00AE71C5" w:rsidRPr="003B059B" w:rsidRDefault="00AE71C5" w:rsidP="00EE2A48">
            <w:pPr>
              <w:jc w:val="both"/>
              <w:rPr>
                <w:rFonts w:eastAsia="MS Mincho"/>
                <w:sz w:val="16"/>
                <w:szCs w:val="16"/>
              </w:rPr>
            </w:pPr>
          </w:p>
        </w:tc>
        <w:tc>
          <w:tcPr>
            <w:tcW w:w="416" w:type="pct"/>
          </w:tcPr>
          <w:p w14:paraId="4558B7FB" w14:textId="77777777" w:rsidR="00AE71C5" w:rsidRPr="003B059B" w:rsidRDefault="00AE71C5" w:rsidP="00EE2A48">
            <w:pPr>
              <w:jc w:val="both"/>
              <w:rPr>
                <w:rFonts w:eastAsia="MS Mincho"/>
                <w:sz w:val="16"/>
                <w:szCs w:val="16"/>
              </w:rPr>
            </w:pPr>
          </w:p>
        </w:tc>
      </w:tr>
      <w:tr w:rsidR="00AE71C5" w:rsidRPr="003B059B" w14:paraId="573A6963" w14:textId="77777777" w:rsidTr="00AE71C5">
        <w:tc>
          <w:tcPr>
            <w:tcW w:w="298" w:type="pct"/>
            <w:vAlign w:val="center"/>
          </w:tcPr>
          <w:p w14:paraId="7731066E"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2ED0B28E" w14:textId="77777777" w:rsidR="00AE71C5" w:rsidRPr="003B059B" w:rsidRDefault="00AE71C5" w:rsidP="00EE2A48">
            <w:pPr>
              <w:jc w:val="center"/>
              <w:rPr>
                <w:rFonts w:eastAsia="MS Mincho"/>
                <w:b/>
                <w:bCs/>
                <w:sz w:val="16"/>
                <w:szCs w:val="16"/>
              </w:rPr>
            </w:pPr>
            <w:r w:rsidRPr="003B059B">
              <w:rPr>
                <w:rFonts w:eastAsia="MS Mincho"/>
                <w:b/>
                <w:bCs/>
                <w:sz w:val="16"/>
                <w:szCs w:val="16"/>
              </w:rPr>
              <w:t>DESTINO</w:t>
            </w:r>
          </w:p>
          <w:p w14:paraId="175ED086" w14:textId="77777777" w:rsidR="00AE71C5" w:rsidRPr="003B059B" w:rsidRDefault="00AE71C5" w:rsidP="00EE2A48">
            <w:pPr>
              <w:jc w:val="center"/>
              <w:rPr>
                <w:rFonts w:eastAsia="MS Mincho"/>
                <w:b/>
                <w:bCs/>
                <w:sz w:val="16"/>
                <w:szCs w:val="16"/>
              </w:rPr>
            </w:pPr>
            <w:r w:rsidRPr="003B059B">
              <w:rPr>
                <w:rFonts w:eastAsia="MS Mincho"/>
                <w:b/>
                <w:bCs/>
                <w:sz w:val="16"/>
                <w:szCs w:val="16"/>
              </w:rPr>
              <w:t>FINAL (INHUMACIÓN)</w:t>
            </w:r>
          </w:p>
        </w:tc>
        <w:tc>
          <w:tcPr>
            <w:tcW w:w="3011" w:type="pct"/>
            <w:vAlign w:val="center"/>
          </w:tcPr>
          <w:p w14:paraId="2B725D7A" w14:textId="77777777" w:rsidR="00AE71C5" w:rsidRPr="009137CF" w:rsidRDefault="00AE71C5" w:rsidP="00EE2A48">
            <w:pPr>
              <w:jc w:val="both"/>
              <w:rPr>
                <w:rFonts w:eastAsia="MS Mincho"/>
                <w:sz w:val="16"/>
                <w:szCs w:val="16"/>
              </w:rPr>
            </w:pPr>
            <w:r w:rsidRPr="009137CF">
              <w:rPr>
                <w:rFonts w:eastAsia="MS Mincho"/>
                <w:sz w:val="16"/>
                <w:szCs w:val="16"/>
              </w:rPr>
              <w:t>De acuerdo a la solicitud realizada por la familia del fallecido, el contratista que se derive del presente proceso deberá proveer lote o bóveda en el cementerio por el tiempo de (04) cuatro años en modalidad de alquiler.</w:t>
            </w:r>
          </w:p>
          <w:p w14:paraId="5D78DF05" w14:textId="77777777" w:rsidR="00AE71C5" w:rsidRPr="009137CF" w:rsidRDefault="00AE71C5" w:rsidP="00EE2A48">
            <w:pPr>
              <w:jc w:val="both"/>
              <w:rPr>
                <w:rFonts w:eastAsia="MS Mincho"/>
                <w:sz w:val="16"/>
                <w:szCs w:val="16"/>
              </w:rPr>
            </w:pPr>
            <w:r w:rsidRPr="009137CF">
              <w:rPr>
                <w:rFonts w:eastAsia="MS Mincho"/>
                <w:sz w:val="16"/>
                <w:szCs w:val="16"/>
              </w:rPr>
              <w:t>Nota 1: cuando la familia sea la que proporcione el lote o bóveda, el oferente reconocerá a los familiares solamente lo establecido en la Resolución No 02551 del 10/06/2015, no acto que la derogue o modifique.</w:t>
            </w:r>
          </w:p>
          <w:p w14:paraId="0110AA85" w14:textId="77777777" w:rsidR="00AE71C5" w:rsidRPr="009137CF" w:rsidRDefault="00AE71C5" w:rsidP="00EE2A48">
            <w:pPr>
              <w:jc w:val="both"/>
              <w:rPr>
                <w:rFonts w:eastAsia="MS Mincho"/>
                <w:sz w:val="16"/>
                <w:szCs w:val="16"/>
              </w:rPr>
            </w:pPr>
            <w:r w:rsidRPr="009137CF">
              <w:rPr>
                <w:rFonts w:eastAsia="MS Mincho"/>
                <w:sz w:val="16"/>
                <w:szCs w:val="16"/>
              </w:rPr>
              <w:t>Nota 2: cuando la familia sea la que proporcione la lápida para el lote o bóveda, el oferente reconocerá a los familiares solamente lo establecido en la Resolución No 02551 del 10/06/2015, no acto que la derogue o modifique.</w:t>
            </w:r>
          </w:p>
          <w:p w14:paraId="776A72C6" w14:textId="77777777" w:rsidR="00AE71C5" w:rsidRPr="009137CF" w:rsidRDefault="00AE71C5" w:rsidP="00EE2A48">
            <w:pPr>
              <w:jc w:val="both"/>
              <w:rPr>
                <w:rFonts w:eastAsia="MS Mincho"/>
                <w:sz w:val="16"/>
                <w:szCs w:val="16"/>
              </w:rPr>
            </w:pPr>
            <w:r w:rsidRPr="009137CF">
              <w:rPr>
                <w:rFonts w:eastAsia="MS Mincho"/>
                <w:sz w:val="16"/>
                <w:szCs w:val="16"/>
              </w:rPr>
              <w:lastRenderedPageBreak/>
              <w:t>En los sitios donde la Policía Nacional tenga terrenos o panteones de propiedad o cesiones, el contratista que se derive del presente proceso deberá cancelar a la administración del parque o cementerio, los servicios de inhumación y/o derecho a que haya lugar, por un periodo de (04) cuatro años según el artículo No 31 de la Resolución No 02551 del 10/06/2015, en los casos de ser requerido de acuerdo a las tarifas estipuladas por cada administración.</w:t>
            </w:r>
          </w:p>
          <w:p w14:paraId="49C21A8E" w14:textId="77777777" w:rsidR="00AE71C5" w:rsidRPr="009137CF" w:rsidRDefault="00AE71C5" w:rsidP="00EE2A48">
            <w:pPr>
              <w:jc w:val="both"/>
              <w:rPr>
                <w:rFonts w:eastAsia="MS Mincho"/>
                <w:sz w:val="16"/>
                <w:szCs w:val="16"/>
              </w:rPr>
            </w:pPr>
            <w:r w:rsidRPr="009137CF">
              <w:rPr>
                <w:rFonts w:eastAsia="MS Mincho"/>
                <w:sz w:val="16"/>
                <w:szCs w:val="16"/>
              </w:rPr>
              <w:t xml:space="preserve">El contratista deberá enviar mensualmente la evidencia de los destinos finales </w:t>
            </w:r>
            <w:proofErr w:type="gramStart"/>
            <w:r w:rsidRPr="009137CF">
              <w:rPr>
                <w:rFonts w:eastAsia="MS Mincho"/>
                <w:sz w:val="16"/>
                <w:szCs w:val="16"/>
              </w:rPr>
              <w:t>que  se</w:t>
            </w:r>
            <w:proofErr w:type="gramEnd"/>
            <w:r w:rsidRPr="009137CF">
              <w:rPr>
                <w:rFonts w:eastAsia="MS Mincho"/>
                <w:sz w:val="16"/>
                <w:szCs w:val="16"/>
              </w:rPr>
              <w:t xml:space="preserve"> les ofrece como INHUMACION a los familiares del fallecido, de los cementerios distritales o municipales, así mismo, en el caso de que los familiares decidan cementerios privados, el contratista deberá suministrar el formato firmado por el familiar, explicándoles los pagos y/o cobros adicionales por destino final con su respectiva autorización.</w:t>
            </w:r>
          </w:p>
        </w:tc>
        <w:tc>
          <w:tcPr>
            <w:tcW w:w="443" w:type="pct"/>
          </w:tcPr>
          <w:p w14:paraId="36818BEF" w14:textId="77777777" w:rsidR="00AE71C5" w:rsidRPr="003B059B" w:rsidRDefault="00AE71C5" w:rsidP="00EE2A48">
            <w:pPr>
              <w:jc w:val="both"/>
              <w:rPr>
                <w:rFonts w:eastAsia="MS Mincho"/>
                <w:sz w:val="16"/>
                <w:szCs w:val="16"/>
              </w:rPr>
            </w:pPr>
          </w:p>
        </w:tc>
        <w:tc>
          <w:tcPr>
            <w:tcW w:w="416" w:type="pct"/>
          </w:tcPr>
          <w:p w14:paraId="22E21B34" w14:textId="77777777" w:rsidR="00AE71C5" w:rsidRPr="003B059B" w:rsidRDefault="00AE71C5" w:rsidP="00EE2A48">
            <w:pPr>
              <w:jc w:val="both"/>
              <w:rPr>
                <w:rFonts w:eastAsia="MS Mincho"/>
                <w:sz w:val="16"/>
                <w:szCs w:val="16"/>
              </w:rPr>
            </w:pPr>
          </w:p>
        </w:tc>
      </w:tr>
      <w:tr w:rsidR="00AE71C5" w:rsidRPr="003B059B" w14:paraId="22C8B7EA" w14:textId="77777777" w:rsidTr="00AE71C5">
        <w:tc>
          <w:tcPr>
            <w:tcW w:w="298" w:type="pct"/>
            <w:vAlign w:val="center"/>
          </w:tcPr>
          <w:p w14:paraId="76E9F073"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07BA64CA" w14:textId="77777777" w:rsidR="00AE71C5" w:rsidRPr="003B059B" w:rsidRDefault="00AE71C5" w:rsidP="00EE2A48">
            <w:pPr>
              <w:jc w:val="center"/>
              <w:rPr>
                <w:rFonts w:eastAsia="MS Mincho"/>
                <w:b/>
                <w:bCs/>
                <w:sz w:val="16"/>
                <w:szCs w:val="16"/>
              </w:rPr>
            </w:pPr>
            <w:r w:rsidRPr="003B059B">
              <w:rPr>
                <w:rFonts w:eastAsia="MS Mincho"/>
                <w:b/>
                <w:bCs/>
                <w:sz w:val="16"/>
                <w:szCs w:val="16"/>
              </w:rPr>
              <w:t>DESTINO</w:t>
            </w:r>
          </w:p>
          <w:p w14:paraId="14B95A59" w14:textId="77777777" w:rsidR="00AE71C5" w:rsidRPr="003B059B" w:rsidRDefault="00AE71C5" w:rsidP="00EE2A48">
            <w:pPr>
              <w:jc w:val="center"/>
              <w:rPr>
                <w:rFonts w:eastAsia="MS Mincho"/>
                <w:b/>
                <w:bCs/>
                <w:sz w:val="16"/>
                <w:szCs w:val="16"/>
              </w:rPr>
            </w:pPr>
            <w:r w:rsidRPr="003B059B">
              <w:rPr>
                <w:rFonts w:eastAsia="MS Mincho"/>
                <w:b/>
                <w:bCs/>
                <w:sz w:val="16"/>
                <w:szCs w:val="16"/>
              </w:rPr>
              <w:t>FINAL (CREMACIÓN)</w:t>
            </w:r>
          </w:p>
        </w:tc>
        <w:tc>
          <w:tcPr>
            <w:tcW w:w="3011" w:type="pct"/>
            <w:vAlign w:val="center"/>
          </w:tcPr>
          <w:p w14:paraId="25CBCE51" w14:textId="77777777" w:rsidR="00AE71C5" w:rsidRPr="003B059B" w:rsidRDefault="00AE71C5" w:rsidP="00EE2A48">
            <w:pPr>
              <w:jc w:val="both"/>
              <w:rPr>
                <w:rFonts w:eastAsia="MS Mincho"/>
                <w:sz w:val="16"/>
                <w:szCs w:val="16"/>
              </w:rPr>
            </w:pPr>
            <w:r w:rsidRPr="003B059B">
              <w:rPr>
                <w:rFonts w:eastAsia="MS Mincho"/>
                <w:sz w:val="16"/>
                <w:szCs w:val="16"/>
              </w:rPr>
              <w:t xml:space="preserve">El contratista que se derive del presente proceso, deberá suministrar en todo el territorio nacional, los servicios de cremación en los casos que la familia lo solicite. </w:t>
            </w:r>
          </w:p>
          <w:p w14:paraId="16B6C5EE" w14:textId="77777777" w:rsidR="00AE71C5" w:rsidRPr="003B059B" w:rsidRDefault="00AE71C5" w:rsidP="00EE2A48">
            <w:pPr>
              <w:jc w:val="both"/>
              <w:rPr>
                <w:rFonts w:eastAsia="MS Mincho"/>
                <w:sz w:val="16"/>
                <w:szCs w:val="16"/>
              </w:rPr>
            </w:pPr>
            <w:r w:rsidRPr="003B059B">
              <w:rPr>
                <w:rFonts w:eastAsia="MS Mincho"/>
                <w:sz w:val="16"/>
                <w:szCs w:val="16"/>
              </w:rPr>
              <w:t>Cuando el servicio funerario tenga como destino final la ciudad de Bogotá D.C., previa solicitud de la familia y autorización del supervisor del contrato, la cremación deberá realizarse dentro de la jurisdicción del distrito capital en hornos crematorios del distrito y/o aquellos donde tenga convenio el contratista. En determinados casos se autorizará los cementerios en jurisdicciones cercanas, garantizando el traslado de los restos mortales en un coche fúnebre, desde el lugar donde se encuentra en velación, parroquia, iglesia o lugar de acuerdo a la creencia religiosa del fallecido y su familia, hasta el destino final.</w:t>
            </w:r>
          </w:p>
        </w:tc>
        <w:tc>
          <w:tcPr>
            <w:tcW w:w="443" w:type="pct"/>
          </w:tcPr>
          <w:p w14:paraId="7CD40064" w14:textId="77777777" w:rsidR="00AE71C5" w:rsidRPr="003B059B" w:rsidRDefault="00AE71C5" w:rsidP="00EE2A48">
            <w:pPr>
              <w:jc w:val="both"/>
              <w:rPr>
                <w:rFonts w:eastAsia="MS Mincho"/>
                <w:sz w:val="16"/>
                <w:szCs w:val="16"/>
              </w:rPr>
            </w:pPr>
          </w:p>
        </w:tc>
        <w:tc>
          <w:tcPr>
            <w:tcW w:w="416" w:type="pct"/>
          </w:tcPr>
          <w:p w14:paraId="6C2000B9" w14:textId="77777777" w:rsidR="00AE71C5" w:rsidRPr="003B059B" w:rsidRDefault="00AE71C5" w:rsidP="00EE2A48">
            <w:pPr>
              <w:jc w:val="both"/>
              <w:rPr>
                <w:rFonts w:eastAsia="MS Mincho"/>
                <w:sz w:val="16"/>
                <w:szCs w:val="16"/>
              </w:rPr>
            </w:pPr>
          </w:p>
        </w:tc>
      </w:tr>
      <w:tr w:rsidR="00AE71C5" w:rsidRPr="003B059B" w14:paraId="17CFEDC2" w14:textId="77777777" w:rsidTr="00AE71C5">
        <w:tc>
          <w:tcPr>
            <w:tcW w:w="298" w:type="pct"/>
            <w:vAlign w:val="center"/>
          </w:tcPr>
          <w:p w14:paraId="0944457B"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1B2A3F60" w14:textId="77777777" w:rsidR="00AE71C5" w:rsidRPr="003B059B" w:rsidRDefault="00AE71C5" w:rsidP="00EE2A48">
            <w:pPr>
              <w:jc w:val="center"/>
              <w:rPr>
                <w:rFonts w:eastAsia="MS Mincho"/>
                <w:b/>
                <w:bCs/>
                <w:sz w:val="16"/>
                <w:szCs w:val="16"/>
              </w:rPr>
            </w:pPr>
            <w:r w:rsidRPr="003B059B">
              <w:rPr>
                <w:rFonts w:eastAsia="MS Mincho"/>
                <w:b/>
                <w:bCs/>
                <w:sz w:val="16"/>
                <w:szCs w:val="16"/>
              </w:rPr>
              <w:t>COFRE</w:t>
            </w:r>
          </w:p>
          <w:p w14:paraId="3ECE087D" w14:textId="77777777" w:rsidR="00AE71C5" w:rsidRPr="003B059B" w:rsidRDefault="00AE71C5" w:rsidP="00EE2A48">
            <w:pPr>
              <w:jc w:val="center"/>
              <w:rPr>
                <w:rFonts w:eastAsia="MS Mincho"/>
                <w:b/>
                <w:bCs/>
                <w:sz w:val="16"/>
                <w:szCs w:val="16"/>
              </w:rPr>
            </w:pPr>
            <w:r w:rsidRPr="003B059B">
              <w:rPr>
                <w:rFonts w:eastAsia="MS Mincho"/>
                <w:b/>
                <w:bCs/>
                <w:sz w:val="16"/>
                <w:szCs w:val="16"/>
              </w:rPr>
              <w:t>PARA</w:t>
            </w:r>
          </w:p>
          <w:p w14:paraId="0128693F" w14:textId="77777777" w:rsidR="00AE71C5" w:rsidRPr="003B059B" w:rsidRDefault="00AE71C5" w:rsidP="00EE2A48">
            <w:pPr>
              <w:jc w:val="center"/>
              <w:rPr>
                <w:rFonts w:eastAsia="MS Mincho"/>
                <w:b/>
                <w:bCs/>
                <w:sz w:val="16"/>
                <w:szCs w:val="16"/>
              </w:rPr>
            </w:pPr>
            <w:r w:rsidRPr="003B059B">
              <w:rPr>
                <w:rFonts w:eastAsia="MS Mincho"/>
                <w:b/>
                <w:bCs/>
                <w:sz w:val="16"/>
                <w:szCs w:val="16"/>
              </w:rPr>
              <w:t>CREMACIÓN</w:t>
            </w:r>
          </w:p>
        </w:tc>
        <w:tc>
          <w:tcPr>
            <w:tcW w:w="3011" w:type="pct"/>
            <w:vAlign w:val="center"/>
          </w:tcPr>
          <w:p w14:paraId="065A5475"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cumplir con las exigencias sanitarias según la normatividad vigente que regula la materia, tendrán las siguientes características.</w:t>
            </w:r>
          </w:p>
          <w:p w14:paraId="5266B351" w14:textId="77777777" w:rsidR="00AE71C5" w:rsidRDefault="00AE71C5" w:rsidP="001F2826">
            <w:pPr>
              <w:pStyle w:val="Prrafodelista"/>
              <w:numPr>
                <w:ilvl w:val="0"/>
                <w:numId w:val="59"/>
              </w:numPr>
              <w:autoSpaceDE/>
              <w:autoSpaceDN/>
              <w:jc w:val="both"/>
              <w:rPr>
                <w:rFonts w:eastAsia="Calibri"/>
                <w:sz w:val="16"/>
                <w:szCs w:val="16"/>
              </w:rPr>
            </w:pPr>
            <w:r w:rsidRPr="004A0C5F">
              <w:rPr>
                <w:rFonts w:eastAsia="Calibri"/>
                <w:sz w:val="16"/>
                <w:szCs w:val="16"/>
              </w:rPr>
              <w:t xml:space="preserve">Deben ser de material de fácil combustión. </w:t>
            </w:r>
          </w:p>
          <w:p w14:paraId="48FA1335" w14:textId="77777777" w:rsidR="00AE71C5" w:rsidRDefault="00AE71C5" w:rsidP="001F2826">
            <w:pPr>
              <w:pStyle w:val="Prrafodelista"/>
              <w:numPr>
                <w:ilvl w:val="0"/>
                <w:numId w:val="59"/>
              </w:numPr>
              <w:autoSpaceDE/>
              <w:autoSpaceDN/>
              <w:jc w:val="both"/>
              <w:rPr>
                <w:rFonts w:eastAsia="Calibri"/>
                <w:sz w:val="16"/>
                <w:szCs w:val="16"/>
              </w:rPr>
            </w:pPr>
            <w:r w:rsidRPr="004A0C5F">
              <w:rPr>
                <w:rFonts w:eastAsia="Calibri"/>
                <w:sz w:val="16"/>
                <w:szCs w:val="16"/>
              </w:rPr>
              <w:t>No pueden estar lacados, pintados, ni barnizados.</w:t>
            </w:r>
          </w:p>
          <w:p w14:paraId="3CBFBE9B" w14:textId="77777777" w:rsidR="00AE71C5" w:rsidRDefault="00AE71C5" w:rsidP="001F2826">
            <w:pPr>
              <w:pStyle w:val="Prrafodelista"/>
              <w:numPr>
                <w:ilvl w:val="0"/>
                <w:numId w:val="59"/>
              </w:numPr>
              <w:autoSpaceDE/>
              <w:autoSpaceDN/>
              <w:jc w:val="both"/>
              <w:rPr>
                <w:rFonts w:eastAsia="Calibri"/>
                <w:sz w:val="16"/>
                <w:szCs w:val="16"/>
              </w:rPr>
            </w:pPr>
            <w:r w:rsidRPr="004A0C5F">
              <w:rPr>
                <w:rFonts w:eastAsia="Calibri"/>
                <w:sz w:val="16"/>
                <w:szCs w:val="16"/>
              </w:rPr>
              <w:t>No podrán utilizar materiales metálicos en su fabricación.</w:t>
            </w:r>
          </w:p>
          <w:p w14:paraId="23001ECC" w14:textId="77777777" w:rsidR="00AE71C5" w:rsidRDefault="00AE71C5" w:rsidP="001F2826">
            <w:pPr>
              <w:pStyle w:val="Prrafodelista"/>
              <w:numPr>
                <w:ilvl w:val="0"/>
                <w:numId w:val="59"/>
              </w:numPr>
              <w:autoSpaceDE/>
              <w:autoSpaceDN/>
              <w:jc w:val="both"/>
              <w:rPr>
                <w:rFonts w:eastAsia="Calibri"/>
                <w:sz w:val="16"/>
                <w:szCs w:val="16"/>
              </w:rPr>
            </w:pPr>
            <w:r w:rsidRPr="004A0C5F">
              <w:rPr>
                <w:rFonts w:eastAsia="Calibri"/>
                <w:sz w:val="16"/>
                <w:szCs w:val="16"/>
              </w:rPr>
              <w:t>Los contenedores se cremarán junto con el cadáver.</w:t>
            </w:r>
          </w:p>
          <w:p w14:paraId="56AA2D75" w14:textId="77777777" w:rsidR="00AE71C5" w:rsidRDefault="00AE71C5" w:rsidP="001F2826">
            <w:pPr>
              <w:pStyle w:val="Prrafodelista"/>
              <w:numPr>
                <w:ilvl w:val="0"/>
                <w:numId w:val="59"/>
              </w:numPr>
              <w:autoSpaceDE/>
              <w:autoSpaceDN/>
              <w:jc w:val="both"/>
              <w:rPr>
                <w:rFonts w:eastAsia="Calibri"/>
                <w:sz w:val="16"/>
                <w:szCs w:val="16"/>
              </w:rPr>
            </w:pPr>
            <w:r w:rsidRPr="004A0C5F">
              <w:rPr>
                <w:rFonts w:eastAsia="Calibri"/>
                <w:sz w:val="16"/>
                <w:szCs w:val="16"/>
              </w:rPr>
              <w:t>Los contenedores no serán reutilizados.</w:t>
            </w:r>
          </w:p>
          <w:p w14:paraId="599EC7EE" w14:textId="77777777" w:rsidR="00AE71C5" w:rsidRPr="004A0C5F" w:rsidRDefault="00AE71C5" w:rsidP="001F2826">
            <w:pPr>
              <w:pStyle w:val="Prrafodelista"/>
              <w:numPr>
                <w:ilvl w:val="0"/>
                <w:numId w:val="59"/>
              </w:numPr>
              <w:autoSpaceDE/>
              <w:autoSpaceDN/>
              <w:jc w:val="both"/>
              <w:rPr>
                <w:rFonts w:eastAsia="Calibri"/>
                <w:sz w:val="16"/>
                <w:szCs w:val="16"/>
              </w:rPr>
            </w:pPr>
          </w:p>
          <w:p w14:paraId="3B68DAEA" w14:textId="77777777" w:rsidR="00AE71C5" w:rsidRPr="003B059B" w:rsidRDefault="00AE71C5" w:rsidP="00EE2A48">
            <w:pPr>
              <w:jc w:val="both"/>
              <w:rPr>
                <w:sz w:val="16"/>
                <w:szCs w:val="16"/>
              </w:rPr>
            </w:pPr>
            <w:r w:rsidRPr="003B059B">
              <w:rPr>
                <w:sz w:val="16"/>
                <w:szCs w:val="16"/>
              </w:rPr>
              <w:t>Cuando se requiera o decida utilizar un contenedor para realizar la cremación de cadáveres o restos humanos, por decisión familiar previa autorización escrita, autorización del fiscal de conocimiento o quien haga sus veces, en caso de muerte violenta, certificación del médico tratante en el cual conste que la persona ha muerto por causas naturales, por lo anterior, se procederá el procedimiento de cremación donde el contenedor debe cumplir con las características, de acuerdo al Ministerio de la Protección Social, Resolución Número 5194 del 10 de diciembre de 2010, Artículo 3, donde se define el contenedor de cremación, así:</w:t>
            </w:r>
          </w:p>
          <w:p w14:paraId="40A31A99" w14:textId="77777777" w:rsidR="00AE71C5" w:rsidRPr="003B059B" w:rsidRDefault="00AE71C5" w:rsidP="00EE2A48">
            <w:pPr>
              <w:jc w:val="both"/>
              <w:rPr>
                <w:rFonts w:eastAsia="Calibri"/>
                <w:sz w:val="16"/>
                <w:szCs w:val="16"/>
              </w:rPr>
            </w:pPr>
            <w:r w:rsidRPr="003B059B">
              <w:rPr>
                <w:rFonts w:eastAsia="Calibri"/>
                <w:sz w:val="16"/>
                <w:szCs w:val="16"/>
              </w:rPr>
              <w:t>“…</w:t>
            </w:r>
            <w:r w:rsidRPr="003B059B">
              <w:rPr>
                <w:rFonts w:eastAsia="Calibri"/>
                <w:i/>
                <w:sz w:val="16"/>
                <w:szCs w:val="16"/>
              </w:rPr>
              <w:t>Caja interna, contenida en un ataúd, construida en material de fácil combustión, diseñado especialmente para depositar un cadáver o restos humanos destinados a la cremación</w:t>
            </w:r>
            <w:r w:rsidRPr="003B059B">
              <w:rPr>
                <w:rFonts w:eastAsia="Calibri"/>
                <w:sz w:val="16"/>
                <w:szCs w:val="16"/>
              </w:rPr>
              <w:t>…”</w:t>
            </w:r>
          </w:p>
        </w:tc>
        <w:tc>
          <w:tcPr>
            <w:tcW w:w="443" w:type="pct"/>
          </w:tcPr>
          <w:p w14:paraId="4C404662" w14:textId="77777777" w:rsidR="00AE71C5" w:rsidRPr="003B059B" w:rsidRDefault="00AE71C5" w:rsidP="00EE2A48">
            <w:pPr>
              <w:jc w:val="both"/>
              <w:rPr>
                <w:rFonts w:eastAsia="MS Mincho"/>
                <w:sz w:val="16"/>
                <w:szCs w:val="16"/>
              </w:rPr>
            </w:pPr>
          </w:p>
        </w:tc>
        <w:tc>
          <w:tcPr>
            <w:tcW w:w="416" w:type="pct"/>
          </w:tcPr>
          <w:p w14:paraId="58D8FF88" w14:textId="77777777" w:rsidR="00AE71C5" w:rsidRPr="003B059B" w:rsidRDefault="00AE71C5" w:rsidP="00EE2A48">
            <w:pPr>
              <w:jc w:val="both"/>
              <w:rPr>
                <w:rFonts w:eastAsia="MS Mincho"/>
                <w:sz w:val="16"/>
                <w:szCs w:val="16"/>
              </w:rPr>
            </w:pPr>
          </w:p>
        </w:tc>
      </w:tr>
      <w:tr w:rsidR="00AE71C5" w:rsidRPr="003B059B" w14:paraId="69C752E4" w14:textId="77777777" w:rsidTr="00AE71C5">
        <w:tc>
          <w:tcPr>
            <w:tcW w:w="298" w:type="pct"/>
            <w:vAlign w:val="center"/>
          </w:tcPr>
          <w:p w14:paraId="1EE0EDCA"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360F2EB5" w14:textId="77777777" w:rsidR="00AE71C5" w:rsidRPr="003B059B" w:rsidRDefault="00AE71C5" w:rsidP="00EE2A48">
            <w:pPr>
              <w:jc w:val="center"/>
              <w:rPr>
                <w:rFonts w:eastAsia="MS Mincho"/>
                <w:b/>
                <w:bCs/>
                <w:sz w:val="16"/>
                <w:szCs w:val="16"/>
              </w:rPr>
            </w:pPr>
            <w:r w:rsidRPr="003B059B">
              <w:rPr>
                <w:rFonts w:eastAsia="MS Mincho"/>
                <w:b/>
                <w:bCs/>
                <w:sz w:val="16"/>
                <w:szCs w:val="16"/>
              </w:rPr>
              <w:t>URNA PARA CENIZAS PARA PANTEÓN</w:t>
            </w:r>
          </w:p>
        </w:tc>
        <w:tc>
          <w:tcPr>
            <w:tcW w:w="3011" w:type="pct"/>
            <w:vAlign w:val="center"/>
          </w:tcPr>
          <w:p w14:paraId="7F7FA4CD" w14:textId="77777777" w:rsidR="00AE71C5" w:rsidRPr="003B059B" w:rsidRDefault="00AE71C5" w:rsidP="00EE2A48">
            <w:pPr>
              <w:jc w:val="both"/>
              <w:rPr>
                <w:noProof/>
                <w:sz w:val="16"/>
                <w:szCs w:val="16"/>
                <w:lang w:eastAsia="es-CO"/>
              </w:rPr>
            </w:pPr>
            <w:r w:rsidRPr="003B059B">
              <w:rPr>
                <w:rFonts w:eastAsia="MS Mincho"/>
                <w:sz w:val="16"/>
                <w:szCs w:val="16"/>
              </w:rPr>
              <w:t>El contratista que se derive del presente proceso, deberá suministrar en los casos que la familia del fallecido decida el procedimiento de cremación, la urna para cenizas que deberá tener las dimensiones de veintitrés (23) centímetros de largo, por catorce (14) centímetros de ancho y 15,5 centímetros de alto y 12 centímetros de profundidad.</w:t>
            </w:r>
            <w:r w:rsidRPr="003B059B">
              <w:rPr>
                <w:noProof/>
                <w:sz w:val="16"/>
                <w:szCs w:val="16"/>
                <w:lang w:eastAsia="es-CO"/>
              </w:rPr>
              <w:t xml:space="preserve"> </w:t>
            </w:r>
          </w:p>
          <w:p w14:paraId="5EE23E83" w14:textId="77777777" w:rsidR="00AE71C5" w:rsidRDefault="00AE71C5" w:rsidP="00EE2A48">
            <w:pPr>
              <w:jc w:val="both"/>
              <w:rPr>
                <w:rFonts w:eastAsia="MS Mincho"/>
                <w:sz w:val="16"/>
                <w:szCs w:val="16"/>
              </w:rPr>
            </w:pPr>
            <w:r w:rsidRPr="003B059B">
              <w:rPr>
                <w:rFonts w:eastAsia="MS Mincho"/>
                <w:sz w:val="16"/>
                <w:szCs w:val="16"/>
              </w:rPr>
              <w:t>Fabricada en madera MDF, pintada en color miel, con broche color dorado ubicado en la parte frontal centrado para cierre de la misma, dos bisagras de una (1) pulgada de color dorado para sujetar la tapa superior, llevará el escudo grabado de la Institución de siete (7) centímetros de diámetro y su interior estará forrado en terciopelo liso color gris, con una bolsa para las cenizas en tela de algodón de color blanco de 22.5 centímetros de ancho por 32.5 centímetro de largo, con un cordón blanco para cerrarla.</w:t>
            </w:r>
          </w:p>
          <w:p w14:paraId="2885131D" w14:textId="77777777" w:rsidR="00AE71C5" w:rsidRDefault="00AE71C5" w:rsidP="00EE2A48">
            <w:pPr>
              <w:jc w:val="center"/>
              <w:rPr>
                <w:b/>
                <w:bCs/>
                <w:sz w:val="16"/>
                <w:szCs w:val="16"/>
              </w:rPr>
            </w:pPr>
            <w:r w:rsidRPr="004A0C5F">
              <w:rPr>
                <w:b/>
                <w:bCs/>
                <w:sz w:val="16"/>
                <w:szCs w:val="16"/>
              </w:rPr>
              <w:t xml:space="preserve">URNA PARA CENIZAS </w:t>
            </w:r>
          </w:p>
          <w:p w14:paraId="143B0C1D" w14:textId="77777777" w:rsidR="00AE71C5" w:rsidRPr="004A0C5F" w:rsidRDefault="00AE71C5" w:rsidP="00EE2A48">
            <w:pPr>
              <w:jc w:val="center"/>
              <w:rPr>
                <w:rFonts w:eastAsia="MS Mincho"/>
                <w:b/>
                <w:bCs/>
                <w:sz w:val="16"/>
                <w:szCs w:val="16"/>
              </w:rPr>
            </w:pPr>
            <w:r w:rsidRPr="004A0C5F">
              <w:rPr>
                <w:b/>
                <w:bCs/>
                <w:sz w:val="16"/>
                <w:szCs w:val="16"/>
              </w:rPr>
              <w:t>CANTIDAD UNA (01)</w:t>
            </w:r>
          </w:p>
          <w:p w14:paraId="384C8070" w14:textId="77777777" w:rsidR="00AE71C5" w:rsidRDefault="00AE71C5" w:rsidP="00EE2A48">
            <w:pPr>
              <w:jc w:val="both"/>
              <w:rPr>
                <w:rFonts w:eastAsia="MS Mincho"/>
                <w:sz w:val="16"/>
                <w:szCs w:val="16"/>
              </w:rPr>
            </w:pPr>
            <w:r w:rsidRPr="003B059B">
              <w:rPr>
                <w:noProof/>
                <w:sz w:val="16"/>
                <w:szCs w:val="16"/>
              </w:rPr>
              <w:drawing>
                <wp:anchor distT="0" distB="0" distL="114300" distR="114300" simplePos="0" relativeHeight="251703296" behindDoc="0" locked="0" layoutInCell="1" allowOverlap="1" wp14:anchorId="3C92AF60" wp14:editId="625EC18D">
                  <wp:simplePos x="0" y="0"/>
                  <wp:positionH relativeFrom="column">
                    <wp:posOffset>2019935</wp:posOffset>
                  </wp:positionH>
                  <wp:positionV relativeFrom="paragraph">
                    <wp:posOffset>70485</wp:posOffset>
                  </wp:positionV>
                  <wp:extent cx="1316990" cy="661035"/>
                  <wp:effectExtent l="152400" t="152400" r="359410" b="367665"/>
                  <wp:wrapNone/>
                  <wp:docPr id="1316875412" name="Imagen 11" descr="C:\Users\CAPELLANIA\Downloads\WhatsApp Image 2018-10-08 at 3.05.19 PM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4283" name="Imagen 11" descr="C:\Users\CAPELLANIA\Downloads\WhatsApp Image 2018-10-08 at 3.05.19 PM (1).jpeg"/>
                          <pic:cNvPicPr>
                            <a:picLocks noChangeAspect="1"/>
                          </pic:cNvPicPr>
                        </pic:nvPicPr>
                        <pic:blipFill>
                          <a:blip r:embed="rId25" cstate="print"/>
                          <a:srcRect/>
                          <a:stretch>
                            <a:fillRect/>
                          </a:stretch>
                        </pic:blipFill>
                        <pic:spPr bwMode="auto">
                          <a:xfrm>
                            <a:off x="0" y="0"/>
                            <a:ext cx="1316990" cy="66103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02272" behindDoc="0" locked="0" layoutInCell="1" allowOverlap="1" wp14:anchorId="68342998" wp14:editId="342C9139">
                  <wp:simplePos x="0" y="0"/>
                  <wp:positionH relativeFrom="column">
                    <wp:posOffset>550545</wp:posOffset>
                  </wp:positionH>
                  <wp:positionV relativeFrom="paragraph">
                    <wp:posOffset>62865</wp:posOffset>
                  </wp:positionV>
                  <wp:extent cx="1276350" cy="636905"/>
                  <wp:effectExtent l="152400" t="171450" r="361950" b="353695"/>
                  <wp:wrapNone/>
                  <wp:docPr id="175695798" name="Imagen 6" descr="C:\Users\CAPELLANIA\Downloads\WhatsApp Image 2018-10-08 at 3.05.20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38959" name="Imagen 6" descr="C:\Users\CAPELLANIA\Downloads\WhatsApp Image 2018-10-08 at 3.05.20 PM.jpeg"/>
                          <pic:cNvPicPr>
                            <a:picLocks noChangeAspect="1"/>
                          </pic:cNvPicPr>
                        </pic:nvPicPr>
                        <pic:blipFill rotWithShape="1">
                          <a:blip r:embed="rId26" cstate="print"/>
                          <a:srcRect t="16317" b="5834"/>
                          <a:stretch/>
                        </pic:blipFill>
                        <pic:spPr bwMode="auto">
                          <a:xfrm>
                            <a:off x="0" y="0"/>
                            <a:ext cx="1276350" cy="63690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69E82299" w14:textId="77777777" w:rsidR="00AE71C5" w:rsidRDefault="00AE71C5" w:rsidP="00EE2A48">
            <w:pPr>
              <w:jc w:val="both"/>
              <w:rPr>
                <w:rFonts w:eastAsia="MS Mincho"/>
                <w:sz w:val="16"/>
                <w:szCs w:val="16"/>
              </w:rPr>
            </w:pPr>
          </w:p>
          <w:p w14:paraId="09844697" w14:textId="77777777" w:rsidR="00AE71C5" w:rsidRDefault="00AE71C5" w:rsidP="00EE2A48">
            <w:pPr>
              <w:jc w:val="both"/>
              <w:rPr>
                <w:rFonts w:eastAsia="MS Mincho"/>
                <w:sz w:val="16"/>
                <w:szCs w:val="16"/>
              </w:rPr>
            </w:pPr>
          </w:p>
          <w:p w14:paraId="701BCCD4" w14:textId="77777777" w:rsidR="00AE71C5" w:rsidRDefault="00AE71C5" w:rsidP="00EE2A48">
            <w:pPr>
              <w:jc w:val="both"/>
              <w:rPr>
                <w:rFonts w:eastAsia="MS Mincho"/>
                <w:sz w:val="16"/>
                <w:szCs w:val="16"/>
              </w:rPr>
            </w:pPr>
          </w:p>
          <w:p w14:paraId="5B7F5BB3" w14:textId="77777777" w:rsidR="00AE71C5" w:rsidRDefault="00AE71C5" w:rsidP="00EE2A48">
            <w:pPr>
              <w:jc w:val="both"/>
              <w:rPr>
                <w:rFonts w:eastAsia="MS Mincho"/>
                <w:sz w:val="16"/>
                <w:szCs w:val="16"/>
              </w:rPr>
            </w:pPr>
          </w:p>
          <w:p w14:paraId="1DBD4BCA" w14:textId="77777777" w:rsidR="00AE71C5" w:rsidRDefault="00AE71C5" w:rsidP="00EE2A48">
            <w:pPr>
              <w:jc w:val="both"/>
              <w:rPr>
                <w:rFonts w:eastAsia="MS Mincho"/>
                <w:sz w:val="16"/>
                <w:szCs w:val="16"/>
              </w:rPr>
            </w:pPr>
          </w:p>
          <w:p w14:paraId="6BA9ACCC" w14:textId="77777777" w:rsidR="00AE71C5" w:rsidRDefault="00AE71C5" w:rsidP="00EE2A48">
            <w:pPr>
              <w:jc w:val="both"/>
              <w:rPr>
                <w:rFonts w:eastAsia="MS Mincho"/>
                <w:sz w:val="16"/>
                <w:szCs w:val="16"/>
              </w:rPr>
            </w:pPr>
          </w:p>
          <w:p w14:paraId="3294BDC3" w14:textId="77777777" w:rsidR="00AE71C5" w:rsidRPr="003B059B" w:rsidRDefault="00AE71C5" w:rsidP="00EE2A48">
            <w:pPr>
              <w:jc w:val="both"/>
              <w:rPr>
                <w:rFonts w:eastAsia="MS Mincho"/>
                <w:sz w:val="16"/>
                <w:szCs w:val="16"/>
              </w:rPr>
            </w:pPr>
          </w:p>
        </w:tc>
        <w:tc>
          <w:tcPr>
            <w:tcW w:w="443" w:type="pct"/>
          </w:tcPr>
          <w:p w14:paraId="0F40B071" w14:textId="77777777" w:rsidR="00AE71C5" w:rsidRPr="003B059B" w:rsidRDefault="00AE71C5" w:rsidP="00EE2A48">
            <w:pPr>
              <w:jc w:val="both"/>
              <w:rPr>
                <w:rFonts w:eastAsia="MS Mincho"/>
                <w:sz w:val="16"/>
                <w:szCs w:val="16"/>
              </w:rPr>
            </w:pPr>
          </w:p>
        </w:tc>
        <w:tc>
          <w:tcPr>
            <w:tcW w:w="416" w:type="pct"/>
          </w:tcPr>
          <w:p w14:paraId="3FBDA748" w14:textId="77777777" w:rsidR="00AE71C5" w:rsidRPr="003B059B" w:rsidRDefault="00AE71C5" w:rsidP="00EE2A48">
            <w:pPr>
              <w:jc w:val="both"/>
              <w:rPr>
                <w:rFonts w:eastAsia="MS Mincho"/>
                <w:sz w:val="16"/>
                <w:szCs w:val="16"/>
              </w:rPr>
            </w:pPr>
          </w:p>
        </w:tc>
      </w:tr>
      <w:tr w:rsidR="00AE71C5" w:rsidRPr="003B059B" w14:paraId="22960DD2" w14:textId="77777777" w:rsidTr="00AE71C5">
        <w:trPr>
          <w:trHeight w:val="722"/>
        </w:trPr>
        <w:tc>
          <w:tcPr>
            <w:tcW w:w="298" w:type="pct"/>
            <w:vAlign w:val="center"/>
          </w:tcPr>
          <w:p w14:paraId="1EC3D796"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5A325867" w14:textId="77777777" w:rsidR="00AE71C5" w:rsidRPr="003B059B" w:rsidRDefault="00AE71C5" w:rsidP="00EE2A48">
            <w:pPr>
              <w:jc w:val="center"/>
              <w:rPr>
                <w:rFonts w:eastAsia="MS Mincho"/>
                <w:b/>
                <w:bCs/>
                <w:sz w:val="16"/>
                <w:szCs w:val="16"/>
              </w:rPr>
            </w:pPr>
            <w:r w:rsidRPr="003B059B">
              <w:rPr>
                <w:rFonts w:eastAsia="MS Mincho"/>
                <w:b/>
                <w:bCs/>
                <w:sz w:val="16"/>
                <w:szCs w:val="16"/>
              </w:rPr>
              <w:t>URNA</w:t>
            </w:r>
          </w:p>
          <w:p w14:paraId="58764920" w14:textId="77777777" w:rsidR="00AE71C5" w:rsidRPr="003B059B" w:rsidRDefault="00AE71C5" w:rsidP="00EE2A48">
            <w:pPr>
              <w:jc w:val="center"/>
              <w:rPr>
                <w:rFonts w:eastAsia="MS Mincho"/>
                <w:b/>
                <w:bCs/>
                <w:sz w:val="16"/>
                <w:szCs w:val="16"/>
              </w:rPr>
            </w:pPr>
            <w:r w:rsidRPr="003B059B">
              <w:rPr>
                <w:rFonts w:eastAsia="MS Mincho"/>
                <w:b/>
                <w:bCs/>
                <w:sz w:val="16"/>
                <w:szCs w:val="16"/>
              </w:rPr>
              <w:t>PARA</w:t>
            </w:r>
          </w:p>
          <w:p w14:paraId="4CE02512" w14:textId="77777777" w:rsidR="00AE71C5" w:rsidRPr="003B059B" w:rsidRDefault="00AE71C5" w:rsidP="00EE2A48">
            <w:pPr>
              <w:jc w:val="center"/>
              <w:rPr>
                <w:rFonts w:eastAsia="MS Mincho"/>
                <w:b/>
                <w:bCs/>
                <w:sz w:val="16"/>
                <w:szCs w:val="16"/>
              </w:rPr>
            </w:pPr>
            <w:r w:rsidRPr="003B059B">
              <w:rPr>
                <w:rFonts w:eastAsia="MS Mincho"/>
                <w:b/>
                <w:bCs/>
                <w:sz w:val="16"/>
                <w:szCs w:val="16"/>
              </w:rPr>
              <w:t>CENIZAS</w:t>
            </w:r>
          </w:p>
          <w:p w14:paraId="4DFAF237" w14:textId="77777777" w:rsidR="00AE71C5" w:rsidRPr="003B059B" w:rsidRDefault="00AE71C5" w:rsidP="00EE2A48">
            <w:pPr>
              <w:jc w:val="center"/>
              <w:rPr>
                <w:rFonts w:eastAsia="MS Mincho"/>
                <w:b/>
                <w:bCs/>
                <w:sz w:val="16"/>
                <w:szCs w:val="16"/>
              </w:rPr>
            </w:pPr>
            <w:r w:rsidRPr="003B059B">
              <w:rPr>
                <w:rFonts w:eastAsia="MS Mincho"/>
                <w:b/>
                <w:bCs/>
                <w:sz w:val="16"/>
                <w:szCs w:val="16"/>
              </w:rPr>
              <w:t>PAQUETE 4</w:t>
            </w:r>
          </w:p>
          <w:p w14:paraId="2F2AF72E" w14:textId="77777777" w:rsidR="00AE71C5" w:rsidRPr="003B059B" w:rsidRDefault="00AE71C5" w:rsidP="00EE2A48">
            <w:pPr>
              <w:jc w:val="center"/>
              <w:rPr>
                <w:rFonts w:eastAsia="MS Mincho"/>
                <w:b/>
                <w:bCs/>
                <w:sz w:val="16"/>
                <w:szCs w:val="16"/>
              </w:rPr>
            </w:pPr>
            <w:r w:rsidRPr="003B059B">
              <w:rPr>
                <w:rFonts w:eastAsia="MS Mincho"/>
                <w:b/>
                <w:bCs/>
                <w:sz w:val="16"/>
                <w:szCs w:val="16"/>
              </w:rPr>
              <w:t>PARA EL MAUSOLEO</w:t>
            </w:r>
          </w:p>
          <w:p w14:paraId="1E597954" w14:textId="77777777" w:rsidR="00AE71C5" w:rsidRPr="003B059B" w:rsidRDefault="00AE71C5" w:rsidP="00EE2A48">
            <w:pPr>
              <w:jc w:val="center"/>
              <w:rPr>
                <w:rFonts w:eastAsia="MS Mincho"/>
                <w:b/>
                <w:bCs/>
                <w:sz w:val="16"/>
                <w:szCs w:val="16"/>
              </w:rPr>
            </w:pPr>
            <w:r w:rsidRPr="003B059B">
              <w:rPr>
                <w:rFonts w:eastAsia="MS Mincho"/>
                <w:b/>
                <w:bCs/>
                <w:sz w:val="16"/>
                <w:szCs w:val="16"/>
              </w:rPr>
              <w:lastRenderedPageBreak/>
              <w:t>(CEMENTERIO JARDINES DE PAZ DE BOGOTÁ)</w:t>
            </w:r>
          </w:p>
          <w:p w14:paraId="69904848" w14:textId="77777777" w:rsidR="00AE71C5" w:rsidRPr="003B059B" w:rsidRDefault="00AE71C5" w:rsidP="00EE2A48">
            <w:pPr>
              <w:rPr>
                <w:rFonts w:eastAsia="MS Mincho"/>
                <w:sz w:val="16"/>
                <w:szCs w:val="16"/>
              </w:rPr>
            </w:pPr>
          </w:p>
        </w:tc>
        <w:tc>
          <w:tcPr>
            <w:tcW w:w="3011" w:type="pct"/>
            <w:vAlign w:val="center"/>
          </w:tcPr>
          <w:p w14:paraId="5F31D7E8" w14:textId="77777777" w:rsidR="00AE71C5" w:rsidRPr="003B059B" w:rsidRDefault="00AE71C5" w:rsidP="00EE2A48">
            <w:pPr>
              <w:jc w:val="both"/>
              <w:rPr>
                <w:sz w:val="16"/>
                <w:szCs w:val="16"/>
              </w:rPr>
            </w:pPr>
            <w:r w:rsidRPr="003B059B">
              <w:rPr>
                <w:sz w:val="16"/>
                <w:szCs w:val="16"/>
              </w:rPr>
              <w:lastRenderedPageBreak/>
              <w:t>El contratista que se derive del presente proceso, deberá suministrar las urnas que deberán estar fabricadas en madera color vino tinto, con dos bisagras doradas para sujetar la tapa superior, el interior de la urna estará forrada en su interior en paño color gris, en la parte frontal de la urna llevará incrustada la imagen de “LA PIEDAD” del Miguel Ángel color cobre, con las siguientes dimensiones:</w:t>
            </w:r>
          </w:p>
          <w:p w14:paraId="1634D2C0" w14:textId="77777777" w:rsidR="00AE71C5" w:rsidRDefault="00AE71C5" w:rsidP="001F2826">
            <w:pPr>
              <w:pStyle w:val="Prrafodelista"/>
              <w:numPr>
                <w:ilvl w:val="0"/>
                <w:numId w:val="60"/>
              </w:numPr>
              <w:autoSpaceDE/>
              <w:autoSpaceDN/>
              <w:jc w:val="both"/>
              <w:rPr>
                <w:sz w:val="16"/>
                <w:szCs w:val="16"/>
              </w:rPr>
            </w:pPr>
            <w:r w:rsidRPr="004A0C5F">
              <w:rPr>
                <w:sz w:val="16"/>
                <w:szCs w:val="16"/>
              </w:rPr>
              <w:t>Largo: 20 centímetros.</w:t>
            </w:r>
          </w:p>
          <w:p w14:paraId="0385BFB5" w14:textId="77777777" w:rsidR="00AE71C5" w:rsidRPr="004A0C5F" w:rsidRDefault="00AE71C5" w:rsidP="001F2826">
            <w:pPr>
              <w:pStyle w:val="Prrafodelista"/>
              <w:numPr>
                <w:ilvl w:val="0"/>
                <w:numId w:val="60"/>
              </w:numPr>
              <w:autoSpaceDE/>
              <w:autoSpaceDN/>
              <w:jc w:val="both"/>
              <w:rPr>
                <w:sz w:val="16"/>
                <w:szCs w:val="16"/>
              </w:rPr>
            </w:pPr>
            <w:r w:rsidRPr="004A0C5F">
              <w:rPr>
                <w:sz w:val="16"/>
                <w:szCs w:val="16"/>
              </w:rPr>
              <w:t>Alto: 26 centímetros.</w:t>
            </w:r>
          </w:p>
          <w:p w14:paraId="3D183FD2" w14:textId="77777777" w:rsidR="00AE71C5" w:rsidRPr="004A0C5F" w:rsidRDefault="00AE71C5" w:rsidP="001F2826">
            <w:pPr>
              <w:pStyle w:val="Prrafodelista"/>
              <w:numPr>
                <w:ilvl w:val="0"/>
                <w:numId w:val="60"/>
              </w:numPr>
              <w:autoSpaceDE/>
              <w:autoSpaceDN/>
              <w:jc w:val="both"/>
              <w:rPr>
                <w:sz w:val="16"/>
                <w:szCs w:val="16"/>
              </w:rPr>
            </w:pPr>
            <w:r w:rsidRPr="004A0C5F">
              <w:rPr>
                <w:sz w:val="16"/>
                <w:szCs w:val="16"/>
              </w:rPr>
              <w:t>Profundidad: 24 centímetros.</w:t>
            </w:r>
          </w:p>
          <w:p w14:paraId="6655368D" w14:textId="77777777" w:rsidR="00AE71C5" w:rsidRPr="00174FD7" w:rsidRDefault="00AE71C5" w:rsidP="001F2826">
            <w:pPr>
              <w:pStyle w:val="Prrafodelista"/>
              <w:numPr>
                <w:ilvl w:val="0"/>
                <w:numId w:val="60"/>
              </w:numPr>
              <w:autoSpaceDE/>
              <w:autoSpaceDN/>
              <w:jc w:val="both"/>
              <w:rPr>
                <w:sz w:val="16"/>
                <w:szCs w:val="16"/>
              </w:rPr>
            </w:pPr>
            <w:r w:rsidRPr="00174FD7">
              <w:rPr>
                <w:sz w:val="16"/>
                <w:szCs w:val="16"/>
              </w:rPr>
              <w:lastRenderedPageBreak/>
              <w:t>Imagen de “LA PIEDAD” del Miguel Ángel.</w:t>
            </w:r>
          </w:p>
          <w:p w14:paraId="6E1AA233" w14:textId="77777777" w:rsidR="00AE71C5" w:rsidRDefault="00AE71C5" w:rsidP="001F2826">
            <w:pPr>
              <w:pStyle w:val="Prrafodelista"/>
              <w:numPr>
                <w:ilvl w:val="0"/>
                <w:numId w:val="34"/>
              </w:numPr>
              <w:autoSpaceDE/>
              <w:autoSpaceDN/>
              <w:ind w:left="1022" w:hanging="284"/>
              <w:jc w:val="both"/>
              <w:rPr>
                <w:sz w:val="16"/>
                <w:szCs w:val="16"/>
              </w:rPr>
            </w:pPr>
            <w:r w:rsidRPr="004A0C5F">
              <w:rPr>
                <w:sz w:val="16"/>
                <w:szCs w:val="16"/>
              </w:rPr>
              <w:t>Alto: 25 centímetros.</w:t>
            </w:r>
          </w:p>
          <w:p w14:paraId="0ECD7CB6" w14:textId="77777777" w:rsidR="00AE71C5" w:rsidRPr="004A0C5F" w:rsidRDefault="00AE71C5" w:rsidP="001F2826">
            <w:pPr>
              <w:pStyle w:val="Prrafodelista"/>
              <w:numPr>
                <w:ilvl w:val="0"/>
                <w:numId w:val="34"/>
              </w:numPr>
              <w:autoSpaceDE/>
              <w:autoSpaceDN/>
              <w:ind w:left="1022" w:hanging="284"/>
              <w:jc w:val="both"/>
              <w:rPr>
                <w:sz w:val="16"/>
                <w:szCs w:val="16"/>
              </w:rPr>
            </w:pPr>
            <w:r w:rsidRPr="00174FD7">
              <w:rPr>
                <w:sz w:val="16"/>
                <w:szCs w:val="16"/>
              </w:rPr>
              <w:t>Ancho: 16 centímetros.</w:t>
            </w:r>
          </w:p>
          <w:p w14:paraId="7C360118" w14:textId="77777777" w:rsidR="00AE71C5" w:rsidRPr="003B059B" w:rsidRDefault="00AE71C5" w:rsidP="00EE2A48">
            <w:pPr>
              <w:pStyle w:val="Prrafodelista"/>
              <w:ind w:left="738"/>
              <w:jc w:val="both"/>
              <w:rPr>
                <w:sz w:val="16"/>
                <w:szCs w:val="16"/>
              </w:rPr>
            </w:pPr>
            <w:r>
              <w:rPr>
                <w:sz w:val="16"/>
                <w:szCs w:val="16"/>
              </w:rPr>
              <w:t xml:space="preserve">       </w:t>
            </w:r>
          </w:p>
          <w:p w14:paraId="3ED4F1A7" w14:textId="77777777" w:rsidR="00AE71C5" w:rsidRPr="00174FD7" w:rsidRDefault="00AE71C5" w:rsidP="001F2826">
            <w:pPr>
              <w:numPr>
                <w:ilvl w:val="0"/>
                <w:numId w:val="34"/>
              </w:numPr>
              <w:autoSpaceDE/>
              <w:autoSpaceDN/>
              <w:spacing w:after="160" w:line="259" w:lineRule="auto"/>
              <w:ind w:left="349" w:hanging="349"/>
              <w:contextualSpacing/>
              <w:jc w:val="both"/>
              <w:rPr>
                <w:sz w:val="16"/>
                <w:szCs w:val="16"/>
              </w:rPr>
            </w:pPr>
            <w:r w:rsidRPr="003B059B">
              <w:rPr>
                <w:sz w:val="16"/>
                <w:szCs w:val="16"/>
              </w:rPr>
              <w:t>Bolsa para las cenizas en tela de algodón de color blanco, con cordón para cierre del mismo color.</w:t>
            </w:r>
          </w:p>
          <w:p w14:paraId="0A4757EE" w14:textId="77777777" w:rsidR="00AE71C5" w:rsidRPr="004A0C5F" w:rsidRDefault="00AE71C5" w:rsidP="001F2826">
            <w:pPr>
              <w:pStyle w:val="Prrafodelista"/>
              <w:numPr>
                <w:ilvl w:val="0"/>
                <w:numId w:val="34"/>
              </w:numPr>
              <w:autoSpaceDE/>
              <w:autoSpaceDN/>
              <w:jc w:val="both"/>
              <w:rPr>
                <w:sz w:val="16"/>
                <w:szCs w:val="16"/>
              </w:rPr>
            </w:pPr>
            <w:r w:rsidRPr="004A0C5F">
              <w:rPr>
                <w:sz w:val="16"/>
                <w:szCs w:val="16"/>
              </w:rPr>
              <w:t>Ancho 22.5 centímetros.</w:t>
            </w:r>
          </w:p>
          <w:p w14:paraId="6E050B24" w14:textId="77777777" w:rsidR="00AE71C5" w:rsidRPr="004A0C5F" w:rsidRDefault="00AE71C5" w:rsidP="001F2826">
            <w:pPr>
              <w:pStyle w:val="Prrafodelista"/>
              <w:numPr>
                <w:ilvl w:val="0"/>
                <w:numId w:val="34"/>
              </w:numPr>
              <w:autoSpaceDE/>
              <w:autoSpaceDN/>
              <w:jc w:val="both"/>
              <w:rPr>
                <w:sz w:val="16"/>
                <w:szCs w:val="16"/>
              </w:rPr>
            </w:pPr>
            <w:r w:rsidRPr="004A0C5F">
              <w:rPr>
                <w:sz w:val="16"/>
                <w:szCs w:val="16"/>
              </w:rPr>
              <w:t>Largo: 32.5 centímetros.</w:t>
            </w:r>
          </w:p>
          <w:p w14:paraId="5289616F" w14:textId="77777777" w:rsidR="00AE71C5" w:rsidRPr="003B059B" w:rsidRDefault="00AE71C5" w:rsidP="00EE2A48">
            <w:pPr>
              <w:contextualSpacing/>
              <w:jc w:val="both"/>
              <w:rPr>
                <w:sz w:val="16"/>
                <w:szCs w:val="16"/>
              </w:rPr>
            </w:pPr>
          </w:p>
          <w:p w14:paraId="7B6BB4D0" w14:textId="77777777" w:rsidR="00AE71C5" w:rsidRDefault="00AE71C5" w:rsidP="00EE2A48">
            <w:pPr>
              <w:jc w:val="both"/>
              <w:rPr>
                <w:rFonts w:eastAsia="MS Mincho"/>
                <w:sz w:val="16"/>
                <w:szCs w:val="16"/>
              </w:rPr>
            </w:pPr>
            <w:r w:rsidRPr="003B059B">
              <w:rPr>
                <w:rFonts w:eastAsia="MS Mincho"/>
                <w:sz w:val="16"/>
                <w:szCs w:val="16"/>
              </w:rPr>
              <w:t>Para los oferentes interesados en participar en el presente proceso, podrán tomar como referencia los modelos que se encuentran disponibles en el Centro Religioso al momento de la adjudicación del contrato y así continuar con las especificaciones establecidas referente a la imagen institucional.</w:t>
            </w:r>
          </w:p>
          <w:p w14:paraId="6E04996E" w14:textId="77777777" w:rsidR="00AE71C5" w:rsidRDefault="00AE71C5" w:rsidP="00EE2A48">
            <w:pPr>
              <w:jc w:val="both"/>
              <w:rPr>
                <w:rFonts w:eastAsia="MS Mincho"/>
                <w:sz w:val="16"/>
                <w:szCs w:val="16"/>
              </w:rPr>
            </w:pPr>
          </w:p>
          <w:p w14:paraId="417EF331" w14:textId="77777777" w:rsidR="00AE71C5" w:rsidRDefault="00AE71C5" w:rsidP="00EE2A48">
            <w:pPr>
              <w:jc w:val="both"/>
              <w:rPr>
                <w:rFonts w:eastAsia="MS Mincho"/>
                <w:sz w:val="16"/>
                <w:szCs w:val="16"/>
              </w:rPr>
            </w:pPr>
          </w:p>
          <w:p w14:paraId="3E447DBC" w14:textId="77777777" w:rsidR="00AE71C5" w:rsidRDefault="00AE71C5" w:rsidP="00EE2A48">
            <w:pPr>
              <w:jc w:val="center"/>
              <w:rPr>
                <w:b/>
                <w:bCs/>
                <w:sz w:val="16"/>
                <w:szCs w:val="16"/>
              </w:rPr>
            </w:pPr>
            <w:r w:rsidRPr="004A0C5F">
              <w:rPr>
                <w:b/>
                <w:bCs/>
                <w:sz w:val="16"/>
                <w:szCs w:val="16"/>
              </w:rPr>
              <w:t>URNA PARA CENIZAS</w:t>
            </w:r>
          </w:p>
          <w:p w14:paraId="64987474" w14:textId="77777777" w:rsidR="00AE71C5" w:rsidRPr="004A0C5F" w:rsidRDefault="00AE71C5" w:rsidP="00EE2A48">
            <w:pPr>
              <w:jc w:val="center"/>
              <w:rPr>
                <w:rFonts w:eastAsia="MS Mincho"/>
                <w:b/>
                <w:bCs/>
                <w:sz w:val="16"/>
                <w:szCs w:val="16"/>
              </w:rPr>
            </w:pPr>
            <w:r w:rsidRPr="004A0C5F">
              <w:rPr>
                <w:b/>
                <w:bCs/>
                <w:sz w:val="16"/>
                <w:szCs w:val="16"/>
              </w:rPr>
              <w:t xml:space="preserve"> CANTIDAD UNA (01)</w:t>
            </w:r>
          </w:p>
          <w:p w14:paraId="47B87A34" w14:textId="77777777" w:rsidR="00AE71C5" w:rsidRDefault="00AE71C5" w:rsidP="00EE2A48">
            <w:pPr>
              <w:jc w:val="both"/>
              <w:rPr>
                <w:rFonts w:eastAsia="MS Mincho"/>
                <w:sz w:val="16"/>
                <w:szCs w:val="16"/>
              </w:rPr>
            </w:pPr>
            <w:r w:rsidRPr="003B059B">
              <w:rPr>
                <w:noProof/>
                <w:sz w:val="16"/>
                <w:szCs w:val="16"/>
              </w:rPr>
              <w:drawing>
                <wp:anchor distT="0" distB="0" distL="114300" distR="114300" simplePos="0" relativeHeight="251705344" behindDoc="0" locked="0" layoutInCell="1" allowOverlap="1" wp14:anchorId="2CCC0BDA" wp14:editId="2AEF835D">
                  <wp:simplePos x="0" y="0"/>
                  <wp:positionH relativeFrom="column">
                    <wp:posOffset>2051685</wp:posOffset>
                  </wp:positionH>
                  <wp:positionV relativeFrom="paragraph">
                    <wp:posOffset>49530</wp:posOffset>
                  </wp:positionV>
                  <wp:extent cx="1096645" cy="750570"/>
                  <wp:effectExtent l="152400" t="171450" r="351155" b="354330"/>
                  <wp:wrapNone/>
                  <wp:docPr id="1119843639" name="Imagen 14" descr="C:\Users\CAPELLANIA\Downloads\WhatsApp Image 2018-10-08 at 3.05.18 P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098691" name="Imagen 14" descr="C:\Users\CAPELLANIA\Downloads\WhatsApp Image 2018-10-08 at 3.05.18 PM.jpeg"/>
                          <pic:cNvPicPr>
                            <a:picLocks noChangeAspect="1"/>
                          </pic:cNvPicPr>
                        </pic:nvPicPr>
                        <pic:blipFill rotWithShape="1">
                          <a:blip r:embed="rId28" cstate="print"/>
                          <a:srcRect l="4255" t="6654" r="8215"/>
                          <a:stretch/>
                        </pic:blipFill>
                        <pic:spPr bwMode="auto">
                          <a:xfrm>
                            <a:off x="0" y="0"/>
                            <a:ext cx="1096645" cy="75057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B059B">
              <w:rPr>
                <w:noProof/>
                <w:sz w:val="16"/>
                <w:szCs w:val="16"/>
              </w:rPr>
              <w:drawing>
                <wp:anchor distT="0" distB="0" distL="114300" distR="114300" simplePos="0" relativeHeight="251704320" behindDoc="0" locked="0" layoutInCell="1" allowOverlap="1" wp14:anchorId="418F401B" wp14:editId="2F9B23ED">
                  <wp:simplePos x="0" y="0"/>
                  <wp:positionH relativeFrom="column">
                    <wp:posOffset>737235</wp:posOffset>
                  </wp:positionH>
                  <wp:positionV relativeFrom="paragraph">
                    <wp:posOffset>47625</wp:posOffset>
                  </wp:positionV>
                  <wp:extent cx="1091565" cy="729615"/>
                  <wp:effectExtent l="152400" t="171450" r="337185" b="356235"/>
                  <wp:wrapNone/>
                  <wp:docPr id="395963446" name="Imagen 13" descr="C:\Users\CAPELLANIA\Downloads\WhatsApp Image 2018-10-08 at 3.05.19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099290" name="Imagen 13" descr="C:\Users\CAPELLANIA\Downloads\WhatsApp Image 2018-10-08 at 3.05.19 PM (2).jpeg"/>
                          <pic:cNvPicPr>
                            <a:picLocks noChangeAspect="1"/>
                          </pic:cNvPicPr>
                        </pic:nvPicPr>
                        <pic:blipFill rotWithShape="1">
                          <a:blip r:embed="rId27" cstate="print"/>
                          <a:srcRect l="7065" t="11921" b="16115"/>
                          <a:stretch/>
                        </pic:blipFill>
                        <pic:spPr bwMode="auto">
                          <a:xfrm>
                            <a:off x="0" y="0"/>
                            <a:ext cx="1091565" cy="729615"/>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p>
          <w:p w14:paraId="0B350498" w14:textId="77777777" w:rsidR="00AE71C5" w:rsidRDefault="00AE71C5" w:rsidP="00EE2A48">
            <w:pPr>
              <w:jc w:val="both"/>
              <w:rPr>
                <w:rFonts w:eastAsia="MS Mincho"/>
                <w:sz w:val="16"/>
                <w:szCs w:val="16"/>
              </w:rPr>
            </w:pPr>
          </w:p>
          <w:p w14:paraId="0D54EF36" w14:textId="77777777" w:rsidR="00AE71C5" w:rsidRDefault="00AE71C5" w:rsidP="00EE2A48">
            <w:pPr>
              <w:jc w:val="both"/>
              <w:rPr>
                <w:rFonts w:eastAsia="MS Mincho"/>
                <w:sz w:val="16"/>
                <w:szCs w:val="16"/>
              </w:rPr>
            </w:pPr>
          </w:p>
          <w:p w14:paraId="07CB4EE6" w14:textId="77777777" w:rsidR="00AE71C5" w:rsidRDefault="00AE71C5" w:rsidP="00EE2A48">
            <w:pPr>
              <w:jc w:val="both"/>
              <w:rPr>
                <w:rFonts w:eastAsia="MS Mincho"/>
                <w:sz w:val="16"/>
                <w:szCs w:val="16"/>
              </w:rPr>
            </w:pPr>
          </w:p>
          <w:p w14:paraId="65BD3695" w14:textId="77777777" w:rsidR="00AE71C5" w:rsidRDefault="00AE71C5" w:rsidP="00EE2A48">
            <w:pPr>
              <w:jc w:val="both"/>
              <w:rPr>
                <w:rFonts w:eastAsia="MS Mincho"/>
                <w:sz w:val="16"/>
                <w:szCs w:val="16"/>
              </w:rPr>
            </w:pPr>
          </w:p>
          <w:p w14:paraId="1102A1FF" w14:textId="77777777" w:rsidR="00AE71C5" w:rsidRDefault="00AE71C5" w:rsidP="00EE2A48">
            <w:pPr>
              <w:jc w:val="both"/>
              <w:rPr>
                <w:rFonts w:eastAsia="MS Mincho"/>
                <w:sz w:val="16"/>
                <w:szCs w:val="16"/>
              </w:rPr>
            </w:pPr>
          </w:p>
          <w:p w14:paraId="0BFDFDAF" w14:textId="77777777" w:rsidR="00AE71C5" w:rsidRDefault="00AE71C5" w:rsidP="00EE2A48">
            <w:pPr>
              <w:jc w:val="both"/>
              <w:rPr>
                <w:rFonts w:eastAsia="MS Mincho"/>
                <w:sz w:val="16"/>
                <w:szCs w:val="16"/>
              </w:rPr>
            </w:pPr>
          </w:p>
          <w:p w14:paraId="29F9DA79" w14:textId="77777777" w:rsidR="00AE71C5" w:rsidRPr="003B059B" w:rsidRDefault="00AE71C5" w:rsidP="00EE2A48">
            <w:pPr>
              <w:jc w:val="both"/>
              <w:rPr>
                <w:rFonts w:eastAsia="MS Mincho"/>
                <w:sz w:val="16"/>
                <w:szCs w:val="16"/>
              </w:rPr>
            </w:pPr>
          </w:p>
        </w:tc>
        <w:tc>
          <w:tcPr>
            <w:tcW w:w="443" w:type="pct"/>
          </w:tcPr>
          <w:p w14:paraId="713F1AC3" w14:textId="77777777" w:rsidR="00AE71C5" w:rsidRPr="003B059B" w:rsidRDefault="00AE71C5" w:rsidP="00EE2A48">
            <w:pPr>
              <w:jc w:val="both"/>
              <w:rPr>
                <w:sz w:val="16"/>
                <w:szCs w:val="16"/>
              </w:rPr>
            </w:pPr>
          </w:p>
        </w:tc>
        <w:tc>
          <w:tcPr>
            <w:tcW w:w="416" w:type="pct"/>
          </w:tcPr>
          <w:p w14:paraId="1CF29DA2" w14:textId="77777777" w:rsidR="00AE71C5" w:rsidRPr="003B059B" w:rsidRDefault="00AE71C5" w:rsidP="00EE2A48">
            <w:pPr>
              <w:jc w:val="both"/>
              <w:rPr>
                <w:sz w:val="16"/>
                <w:szCs w:val="16"/>
              </w:rPr>
            </w:pPr>
          </w:p>
        </w:tc>
      </w:tr>
      <w:tr w:rsidR="00AE71C5" w:rsidRPr="003B059B" w14:paraId="3099AAEE" w14:textId="77777777" w:rsidTr="00AE71C5">
        <w:tc>
          <w:tcPr>
            <w:tcW w:w="298" w:type="pct"/>
            <w:vAlign w:val="center"/>
          </w:tcPr>
          <w:p w14:paraId="719CED14"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2C401685" w14:textId="77777777" w:rsidR="00AE71C5" w:rsidRPr="003B059B" w:rsidRDefault="00AE71C5" w:rsidP="00EE2A48">
            <w:pPr>
              <w:jc w:val="center"/>
              <w:rPr>
                <w:rFonts w:eastAsia="MS Mincho"/>
                <w:b/>
                <w:bCs/>
                <w:sz w:val="16"/>
                <w:szCs w:val="16"/>
              </w:rPr>
            </w:pPr>
            <w:r w:rsidRPr="003B059B">
              <w:rPr>
                <w:rFonts w:eastAsia="MS Mincho"/>
                <w:b/>
                <w:bCs/>
                <w:sz w:val="16"/>
                <w:szCs w:val="16"/>
              </w:rPr>
              <w:t xml:space="preserve">CENIZARIO (LUGAR FINAL) </w:t>
            </w:r>
          </w:p>
        </w:tc>
        <w:tc>
          <w:tcPr>
            <w:tcW w:w="3011" w:type="pct"/>
            <w:vAlign w:val="center"/>
          </w:tcPr>
          <w:p w14:paraId="31ACC8B4" w14:textId="77777777" w:rsidR="00AE71C5" w:rsidRPr="004769BE" w:rsidRDefault="00AE71C5" w:rsidP="00EE2A48">
            <w:pPr>
              <w:jc w:val="both"/>
              <w:rPr>
                <w:rFonts w:eastAsia="MS Mincho"/>
                <w:sz w:val="16"/>
                <w:szCs w:val="16"/>
              </w:rPr>
            </w:pPr>
            <w:r w:rsidRPr="004769BE">
              <w:rPr>
                <w:rFonts w:eastAsia="MS Mincho"/>
                <w:sz w:val="16"/>
                <w:szCs w:val="16"/>
              </w:rPr>
              <w:t>En los casos donde el destino final de las cenizas escogido por la familia del fallecido sea distinto a los de propiedad de la Policía Nacional, el contratista reconocerá a los familiares solamente lo establecido en la Resolución 02551 del 10 de junio de 2015, o aquella que la derogue o modifique.</w:t>
            </w:r>
          </w:p>
          <w:p w14:paraId="4C9C79CE" w14:textId="77777777" w:rsidR="00AE71C5" w:rsidRPr="004769BE" w:rsidRDefault="00AE71C5" w:rsidP="00EE2A48">
            <w:pPr>
              <w:jc w:val="both"/>
              <w:rPr>
                <w:rFonts w:eastAsia="MS Mincho"/>
                <w:sz w:val="16"/>
                <w:szCs w:val="16"/>
              </w:rPr>
            </w:pPr>
            <w:r w:rsidRPr="004769BE">
              <w:rPr>
                <w:rFonts w:eastAsia="MS Mincho"/>
                <w:sz w:val="16"/>
                <w:szCs w:val="16"/>
              </w:rPr>
              <w:t>El contratista que se derive del presente proceso deberá cancelar a la administración del parque o cementerio, los servicios de inhumación y/o derecho a que haya lugar.</w:t>
            </w:r>
          </w:p>
          <w:p w14:paraId="29F9BA90" w14:textId="77777777" w:rsidR="00AE71C5" w:rsidRPr="003B059B" w:rsidRDefault="00AE71C5" w:rsidP="00EE2A48">
            <w:pPr>
              <w:jc w:val="both"/>
              <w:rPr>
                <w:rFonts w:eastAsia="MS Mincho"/>
                <w:sz w:val="16"/>
                <w:szCs w:val="16"/>
              </w:rPr>
            </w:pPr>
            <w:r w:rsidRPr="004769BE">
              <w:rPr>
                <w:rFonts w:eastAsia="MS Mincho"/>
                <w:sz w:val="16"/>
                <w:szCs w:val="16"/>
              </w:rPr>
              <w:t>Cuando la Institución suministre los cenízaros, no habrá derecho a reconocimiento de dicho auxilio, por cuanto se ha solucionado definitivamente la disposición final de restos</w:t>
            </w:r>
            <w:r>
              <w:rPr>
                <w:rFonts w:eastAsia="MS Mincho"/>
                <w:sz w:val="16"/>
                <w:szCs w:val="16"/>
              </w:rPr>
              <w:t xml:space="preserve"> solo cancelara</w:t>
            </w:r>
            <w:r w:rsidRPr="004769BE">
              <w:rPr>
                <w:rFonts w:eastAsia="MS Mincho"/>
                <w:sz w:val="16"/>
                <w:szCs w:val="16"/>
              </w:rPr>
              <w:t>, los servicios de inhumación y/o derecho a que haya lugar.</w:t>
            </w:r>
          </w:p>
        </w:tc>
        <w:tc>
          <w:tcPr>
            <w:tcW w:w="443" w:type="pct"/>
          </w:tcPr>
          <w:p w14:paraId="6C770146" w14:textId="77777777" w:rsidR="00AE71C5" w:rsidRPr="003B059B" w:rsidRDefault="00AE71C5" w:rsidP="00EE2A48">
            <w:pPr>
              <w:jc w:val="both"/>
              <w:rPr>
                <w:rFonts w:eastAsia="MS Mincho"/>
                <w:sz w:val="16"/>
                <w:szCs w:val="16"/>
              </w:rPr>
            </w:pPr>
          </w:p>
        </w:tc>
        <w:tc>
          <w:tcPr>
            <w:tcW w:w="416" w:type="pct"/>
          </w:tcPr>
          <w:p w14:paraId="2C78C7E7" w14:textId="77777777" w:rsidR="00AE71C5" w:rsidRPr="003B059B" w:rsidRDefault="00AE71C5" w:rsidP="00EE2A48">
            <w:pPr>
              <w:jc w:val="both"/>
              <w:rPr>
                <w:rFonts w:eastAsia="MS Mincho"/>
                <w:sz w:val="16"/>
                <w:szCs w:val="16"/>
              </w:rPr>
            </w:pPr>
          </w:p>
        </w:tc>
      </w:tr>
      <w:tr w:rsidR="00AE71C5" w:rsidRPr="003B059B" w14:paraId="06475070" w14:textId="77777777" w:rsidTr="00AE71C5">
        <w:tc>
          <w:tcPr>
            <w:tcW w:w="298" w:type="pct"/>
            <w:vAlign w:val="center"/>
          </w:tcPr>
          <w:p w14:paraId="123F4747"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209E27F7" w14:textId="77777777" w:rsidR="00AE71C5" w:rsidRPr="003B059B" w:rsidRDefault="00AE71C5" w:rsidP="00EE2A48">
            <w:pPr>
              <w:jc w:val="center"/>
              <w:rPr>
                <w:rFonts w:eastAsia="MS Mincho"/>
                <w:b/>
                <w:bCs/>
                <w:sz w:val="16"/>
                <w:szCs w:val="16"/>
              </w:rPr>
            </w:pPr>
            <w:r w:rsidRPr="003B059B">
              <w:rPr>
                <w:rFonts w:eastAsia="MS Mincho"/>
                <w:b/>
                <w:bCs/>
                <w:sz w:val="16"/>
                <w:szCs w:val="16"/>
              </w:rPr>
              <w:t>TRANSPORTE</w:t>
            </w:r>
          </w:p>
          <w:p w14:paraId="6E6FF8E8" w14:textId="77777777" w:rsidR="00AE71C5" w:rsidRPr="003B059B" w:rsidRDefault="00AE71C5" w:rsidP="00EE2A48">
            <w:pPr>
              <w:jc w:val="center"/>
              <w:rPr>
                <w:rFonts w:eastAsia="MS Mincho"/>
                <w:b/>
                <w:bCs/>
                <w:sz w:val="16"/>
                <w:szCs w:val="16"/>
              </w:rPr>
            </w:pPr>
            <w:r w:rsidRPr="003B059B">
              <w:rPr>
                <w:rFonts w:eastAsia="MS Mincho"/>
                <w:b/>
                <w:bCs/>
                <w:sz w:val="16"/>
                <w:szCs w:val="16"/>
              </w:rPr>
              <w:t>DEL</w:t>
            </w:r>
          </w:p>
          <w:p w14:paraId="58ACD5BD" w14:textId="77777777" w:rsidR="00AE71C5" w:rsidRPr="003B059B" w:rsidRDefault="00AE71C5" w:rsidP="00EE2A48">
            <w:pPr>
              <w:jc w:val="center"/>
              <w:rPr>
                <w:rFonts w:eastAsia="MS Mincho"/>
                <w:b/>
                <w:bCs/>
                <w:sz w:val="16"/>
                <w:szCs w:val="16"/>
              </w:rPr>
            </w:pPr>
            <w:r w:rsidRPr="003B059B">
              <w:rPr>
                <w:rFonts w:eastAsia="MS Mincho"/>
                <w:b/>
                <w:bCs/>
                <w:sz w:val="16"/>
                <w:szCs w:val="16"/>
              </w:rPr>
              <w:t>FÉRETRO</w:t>
            </w:r>
          </w:p>
          <w:p w14:paraId="79909E6E" w14:textId="77777777" w:rsidR="00AE71C5" w:rsidRPr="003B059B" w:rsidRDefault="00AE71C5" w:rsidP="00EE2A48">
            <w:pPr>
              <w:jc w:val="center"/>
              <w:rPr>
                <w:rFonts w:eastAsia="MS Mincho"/>
                <w:sz w:val="16"/>
                <w:szCs w:val="16"/>
              </w:rPr>
            </w:pPr>
            <w:r w:rsidRPr="003B059B">
              <w:rPr>
                <w:rFonts w:eastAsia="MS Mincho"/>
                <w:b/>
                <w:bCs/>
                <w:sz w:val="16"/>
                <w:szCs w:val="16"/>
              </w:rPr>
              <w:t>AÉREO NACIONAL – INTERNACIONAL</w:t>
            </w:r>
          </w:p>
        </w:tc>
        <w:tc>
          <w:tcPr>
            <w:tcW w:w="3011" w:type="pct"/>
            <w:vAlign w:val="center"/>
          </w:tcPr>
          <w:p w14:paraId="3C1ADBF2"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transportar por medio aéreo el féretro dentro del territorio nacional e internacional desde el sitio donde fallece, hasta el lugar donde se prestará el servicio de inhumación o cremación, cumpliendo para este último con las disposiciones de sanidad portuaria tales como embalaje, caja metálica y revisión de sanidad, cuantas veces sea necesario.</w:t>
            </w:r>
          </w:p>
          <w:p w14:paraId="6D74A1A9" w14:textId="77777777" w:rsidR="00AE71C5" w:rsidRPr="003B059B" w:rsidRDefault="00AE71C5" w:rsidP="00EE2A48">
            <w:pPr>
              <w:jc w:val="both"/>
              <w:rPr>
                <w:rFonts w:eastAsia="MS Mincho"/>
                <w:sz w:val="16"/>
                <w:szCs w:val="16"/>
              </w:rPr>
            </w:pPr>
            <w:r w:rsidRPr="003B059B">
              <w:rPr>
                <w:rFonts w:eastAsia="MS Mincho"/>
                <w:sz w:val="16"/>
                <w:szCs w:val="16"/>
              </w:rPr>
              <w:t xml:space="preserve">El futuro contratista </w:t>
            </w:r>
            <w:r w:rsidRPr="003B059B">
              <w:rPr>
                <w:rFonts w:eastAsia="Calibri"/>
                <w:sz w:val="16"/>
                <w:szCs w:val="16"/>
              </w:rPr>
              <w:t xml:space="preserve">deberá cubrir los servicios funerarios y repatriación, </w:t>
            </w:r>
            <w:r w:rsidRPr="003B059B">
              <w:rPr>
                <w:rFonts w:eastAsia="MS Mincho"/>
                <w:sz w:val="16"/>
                <w:szCs w:val="16"/>
              </w:rPr>
              <w:t>brindando una cobertura del 100% del auxilio funerario para cada paquete, cuyos porcentajes se encuentran soportados en la normatividad que se encuentre vigente durante el periodo de ejecución del contrato.</w:t>
            </w:r>
          </w:p>
          <w:p w14:paraId="2E6ACCED" w14:textId="77777777" w:rsidR="00AE71C5" w:rsidRPr="003B059B" w:rsidRDefault="00AE71C5" w:rsidP="00EE2A48">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tc>
        <w:tc>
          <w:tcPr>
            <w:tcW w:w="443" w:type="pct"/>
          </w:tcPr>
          <w:p w14:paraId="524475BD" w14:textId="77777777" w:rsidR="00AE71C5" w:rsidRPr="003B059B" w:rsidRDefault="00AE71C5" w:rsidP="00EE2A48">
            <w:pPr>
              <w:jc w:val="both"/>
              <w:rPr>
                <w:rFonts w:eastAsia="MS Mincho"/>
                <w:sz w:val="16"/>
                <w:szCs w:val="16"/>
              </w:rPr>
            </w:pPr>
          </w:p>
        </w:tc>
        <w:tc>
          <w:tcPr>
            <w:tcW w:w="416" w:type="pct"/>
          </w:tcPr>
          <w:p w14:paraId="2765C51A" w14:textId="77777777" w:rsidR="00AE71C5" w:rsidRPr="003B059B" w:rsidRDefault="00AE71C5" w:rsidP="00EE2A48">
            <w:pPr>
              <w:jc w:val="both"/>
              <w:rPr>
                <w:rFonts w:eastAsia="MS Mincho"/>
                <w:sz w:val="16"/>
                <w:szCs w:val="16"/>
              </w:rPr>
            </w:pPr>
          </w:p>
        </w:tc>
      </w:tr>
      <w:tr w:rsidR="00AE71C5" w:rsidRPr="003B059B" w14:paraId="78945155" w14:textId="77777777" w:rsidTr="00AE71C5">
        <w:tc>
          <w:tcPr>
            <w:tcW w:w="298" w:type="pct"/>
            <w:vAlign w:val="center"/>
          </w:tcPr>
          <w:p w14:paraId="78E591EE"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1A1C4EF9" w14:textId="77777777" w:rsidR="00AE71C5" w:rsidRPr="003B059B" w:rsidRDefault="00AE71C5" w:rsidP="00EE2A48">
            <w:pPr>
              <w:jc w:val="center"/>
              <w:rPr>
                <w:rFonts w:eastAsia="MS Mincho"/>
                <w:b/>
                <w:bCs/>
                <w:sz w:val="16"/>
                <w:szCs w:val="16"/>
              </w:rPr>
            </w:pPr>
            <w:r w:rsidRPr="003B059B">
              <w:rPr>
                <w:rFonts w:eastAsia="MS Mincho"/>
                <w:b/>
                <w:bCs/>
                <w:sz w:val="16"/>
                <w:szCs w:val="16"/>
              </w:rPr>
              <w:t>TRANSPORTE</w:t>
            </w:r>
          </w:p>
          <w:p w14:paraId="4B0E7582" w14:textId="77777777" w:rsidR="00AE71C5" w:rsidRPr="003B059B" w:rsidRDefault="00AE71C5" w:rsidP="00EE2A48">
            <w:pPr>
              <w:jc w:val="center"/>
              <w:rPr>
                <w:rFonts w:eastAsia="MS Mincho"/>
                <w:b/>
                <w:bCs/>
                <w:sz w:val="16"/>
                <w:szCs w:val="16"/>
              </w:rPr>
            </w:pPr>
            <w:r w:rsidRPr="003B059B">
              <w:rPr>
                <w:rFonts w:eastAsia="MS Mincho"/>
                <w:b/>
                <w:bCs/>
                <w:sz w:val="16"/>
                <w:szCs w:val="16"/>
              </w:rPr>
              <w:t>DEL</w:t>
            </w:r>
          </w:p>
          <w:p w14:paraId="04BEC7E8" w14:textId="77777777" w:rsidR="00AE71C5" w:rsidRPr="003B059B" w:rsidRDefault="00AE71C5" w:rsidP="00EE2A48">
            <w:pPr>
              <w:jc w:val="center"/>
              <w:rPr>
                <w:rFonts w:eastAsia="MS Mincho"/>
                <w:b/>
                <w:bCs/>
                <w:sz w:val="16"/>
                <w:szCs w:val="16"/>
              </w:rPr>
            </w:pPr>
            <w:r w:rsidRPr="003B059B">
              <w:rPr>
                <w:rFonts w:eastAsia="MS Mincho"/>
                <w:b/>
                <w:bCs/>
                <w:sz w:val="16"/>
                <w:szCs w:val="16"/>
              </w:rPr>
              <w:t>FÉRETRO</w:t>
            </w:r>
          </w:p>
          <w:p w14:paraId="2607D44B" w14:textId="77777777" w:rsidR="00AE71C5" w:rsidRPr="003B059B" w:rsidRDefault="00AE71C5" w:rsidP="00EE2A48">
            <w:pPr>
              <w:jc w:val="center"/>
              <w:rPr>
                <w:rFonts w:eastAsia="MS Mincho"/>
                <w:b/>
                <w:bCs/>
                <w:sz w:val="16"/>
                <w:szCs w:val="16"/>
              </w:rPr>
            </w:pPr>
            <w:r w:rsidRPr="003B059B">
              <w:rPr>
                <w:rFonts w:eastAsia="MS Mincho"/>
                <w:b/>
                <w:bCs/>
                <w:sz w:val="16"/>
                <w:szCs w:val="16"/>
              </w:rPr>
              <w:t>TERRESTRE NIVEL NACIONAL</w:t>
            </w:r>
          </w:p>
        </w:tc>
        <w:tc>
          <w:tcPr>
            <w:tcW w:w="3011" w:type="pct"/>
            <w:vAlign w:val="center"/>
          </w:tcPr>
          <w:p w14:paraId="1567FFE4"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transportar por medio terrestre el féretro dentro del territorio nacional desde el sitio donde fallece, hasta el lugar donde se prestará el servicio de inhumación o cremación, cumpliendo para este último con las disposiciones de sanidad establecidas por el Ministerio de Transporte y las autoridades locales referente al embalaje, caja de MDF y revisión de sanidad, cuantas veces sea necesario.</w:t>
            </w:r>
          </w:p>
          <w:p w14:paraId="51D07B9C" w14:textId="77777777" w:rsidR="00AE71C5" w:rsidRPr="003B059B" w:rsidRDefault="00AE71C5" w:rsidP="00EE2A48">
            <w:pPr>
              <w:jc w:val="both"/>
              <w:rPr>
                <w:rFonts w:eastAsia="MS Mincho"/>
                <w:sz w:val="16"/>
                <w:szCs w:val="16"/>
              </w:rPr>
            </w:pPr>
            <w:r w:rsidRPr="003B059B">
              <w:rPr>
                <w:rFonts w:eastAsia="MS Mincho"/>
                <w:sz w:val="16"/>
                <w:szCs w:val="16"/>
              </w:rPr>
              <w:t>Así mismo</w:t>
            </w:r>
            <w:r>
              <w:rPr>
                <w:rFonts w:eastAsia="MS Mincho"/>
                <w:sz w:val="16"/>
                <w:szCs w:val="16"/>
              </w:rPr>
              <w:t>,</w:t>
            </w:r>
            <w:r w:rsidRPr="003B059B">
              <w:rPr>
                <w:rFonts w:eastAsia="MS Mincho"/>
                <w:sz w:val="16"/>
                <w:szCs w:val="16"/>
              </w:rPr>
              <w:t xml:space="preserve"> se deberá dar cumplimiento a lo establecido en el Artículo 529 de la Ley 9 de 1979 “</w:t>
            </w:r>
            <w:r w:rsidRPr="003B059B">
              <w:rPr>
                <w:rFonts w:eastAsia="MS Mincho"/>
                <w:i/>
                <w:sz w:val="16"/>
                <w:szCs w:val="16"/>
              </w:rPr>
              <w:t>Por la cual se dictan Medidas Sanitarias</w:t>
            </w:r>
            <w:r w:rsidRPr="003B059B">
              <w:rPr>
                <w:rFonts w:eastAsia="MS Mincho"/>
                <w:sz w:val="16"/>
                <w:szCs w:val="16"/>
              </w:rPr>
              <w:t>”.</w:t>
            </w:r>
          </w:p>
          <w:p w14:paraId="4622E8D6" w14:textId="77777777" w:rsidR="00AE71C5" w:rsidRPr="003B059B" w:rsidRDefault="00AE71C5" w:rsidP="00EE2A48">
            <w:pPr>
              <w:jc w:val="both"/>
              <w:rPr>
                <w:rFonts w:eastAsia="MS Mincho"/>
                <w:sz w:val="16"/>
                <w:szCs w:val="16"/>
              </w:rPr>
            </w:pPr>
            <w:r w:rsidRPr="004D53DF">
              <w:rPr>
                <w:rFonts w:eastAsia="MS Mincho"/>
                <w:sz w:val="16"/>
                <w:szCs w:val="16"/>
              </w:rPr>
              <w:t>El contratista garantizará el cumplimiento frente a la normatividad legal en relación al Plan Estratégico de Seguridad Vial PESV, establecidos en la Ley 2251 de 2022 “por la cual se dictan normas para el diseño e implementación de la política de seguridad vial con enfoque de sistema seguro y se dictan otras disposiciones Ley Julián Esteban”; Resolución</w:t>
            </w:r>
            <w:r w:rsidRPr="004D53DF">
              <w:rPr>
                <w:sz w:val="16"/>
                <w:szCs w:val="16"/>
              </w:rPr>
              <w:t xml:space="preserve"> No. 40595 de 2022 “Por la cual se adopta la metodología para el diseño, implementación y verificación de los Planes Estratégicos de Seguridad Vial y se dictan otras disposiciones”, entre otros. Por lo cual el contratista entregará los soportes correspondientes a los conductores y equipo automotor asignado al presente objeto del contrato.</w:t>
            </w:r>
          </w:p>
        </w:tc>
        <w:tc>
          <w:tcPr>
            <w:tcW w:w="443" w:type="pct"/>
          </w:tcPr>
          <w:p w14:paraId="444B396D" w14:textId="77777777" w:rsidR="00AE71C5" w:rsidRPr="003B059B" w:rsidRDefault="00AE71C5" w:rsidP="00EE2A48">
            <w:pPr>
              <w:jc w:val="both"/>
              <w:rPr>
                <w:rFonts w:eastAsia="MS Mincho"/>
                <w:sz w:val="16"/>
                <w:szCs w:val="16"/>
              </w:rPr>
            </w:pPr>
          </w:p>
        </w:tc>
        <w:tc>
          <w:tcPr>
            <w:tcW w:w="416" w:type="pct"/>
          </w:tcPr>
          <w:p w14:paraId="14E6E2B7" w14:textId="77777777" w:rsidR="00AE71C5" w:rsidRPr="003B059B" w:rsidRDefault="00AE71C5" w:rsidP="00EE2A48">
            <w:pPr>
              <w:jc w:val="both"/>
              <w:rPr>
                <w:rFonts w:eastAsia="MS Mincho"/>
                <w:sz w:val="16"/>
                <w:szCs w:val="16"/>
              </w:rPr>
            </w:pPr>
          </w:p>
        </w:tc>
      </w:tr>
      <w:tr w:rsidR="00AE71C5" w:rsidRPr="003B059B" w14:paraId="4B84F04D" w14:textId="77777777" w:rsidTr="00AE71C5">
        <w:tc>
          <w:tcPr>
            <w:tcW w:w="298" w:type="pct"/>
            <w:vAlign w:val="center"/>
          </w:tcPr>
          <w:p w14:paraId="6D011553"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5D9BFD46" w14:textId="77777777" w:rsidR="00AE71C5" w:rsidRPr="003B059B" w:rsidRDefault="00AE71C5" w:rsidP="00EE2A48">
            <w:pPr>
              <w:jc w:val="center"/>
              <w:rPr>
                <w:rFonts w:eastAsia="MS Mincho"/>
                <w:b/>
                <w:bCs/>
                <w:sz w:val="16"/>
                <w:szCs w:val="16"/>
              </w:rPr>
            </w:pPr>
            <w:r w:rsidRPr="003B059B">
              <w:rPr>
                <w:rFonts w:eastAsia="MS Mincho"/>
                <w:b/>
                <w:bCs/>
                <w:sz w:val="16"/>
                <w:szCs w:val="16"/>
              </w:rPr>
              <w:t>LÁPIDA CENIZARIO</w:t>
            </w:r>
          </w:p>
        </w:tc>
        <w:tc>
          <w:tcPr>
            <w:tcW w:w="3011" w:type="pct"/>
            <w:vAlign w:val="center"/>
          </w:tcPr>
          <w:p w14:paraId="44504477" w14:textId="77777777" w:rsidR="00AE71C5" w:rsidRPr="003B059B" w:rsidRDefault="00AE71C5" w:rsidP="00EE2A48">
            <w:pPr>
              <w:jc w:val="both"/>
              <w:rPr>
                <w:rFonts w:eastAsia="MS Mincho"/>
                <w:sz w:val="16"/>
                <w:szCs w:val="16"/>
              </w:rPr>
            </w:pPr>
            <w:r w:rsidRPr="003B059B">
              <w:rPr>
                <w:rFonts w:eastAsia="MS Mincho"/>
                <w:sz w:val="16"/>
                <w:szCs w:val="16"/>
              </w:rPr>
              <w:t>El contratista que se derive del presente proceso, deberá suministrar a nivel nacional la lápida en mármol y llevará labrado en la parte superior el escudo de la Policía Nacional, el grado del funcionario, nombres y apellidos, fecha nacimiento y fallecimiento y deberá ser instalada por la funeraria en un término no mayor a los treinta (30) días posteriores a la cremación.</w:t>
            </w:r>
          </w:p>
        </w:tc>
        <w:tc>
          <w:tcPr>
            <w:tcW w:w="443" w:type="pct"/>
          </w:tcPr>
          <w:p w14:paraId="565F617F" w14:textId="77777777" w:rsidR="00AE71C5" w:rsidRPr="003B059B" w:rsidRDefault="00AE71C5" w:rsidP="00EE2A48">
            <w:pPr>
              <w:jc w:val="both"/>
              <w:rPr>
                <w:rFonts w:eastAsia="MS Mincho"/>
                <w:sz w:val="16"/>
                <w:szCs w:val="16"/>
              </w:rPr>
            </w:pPr>
          </w:p>
        </w:tc>
        <w:tc>
          <w:tcPr>
            <w:tcW w:w="416" w:type="pct"/>
          </w:tcPr>
          <w:p w14:paraId="242C1DEE" w14:textId="77777777" w:rsidR="00AE71C5" w:rsidRPr="003B059B" w:rsidRDefault="00AE71C5" w:rsidP="00EE2A48">
            <w:pPr>
              <w:jc w:val="both"/>
              <w:rPr>
                <w:rFonts w:eastAsia="MS Mincho"/>
                <w:sz w:val="16"/>
                <w:szCs w:val="16"/>
              </w:rPr>
            </w:pPr>
          </w:p>
        </w:tc>
      </w:tr>
      <w:tr w:rsidR="00AE71C5" w:rsidRPr="003B059B" w14:paraId="4E46B617" w14:textId="77777777" w:rsidTr="00AE71C5">
        <w:trPr>
          <w:trHeight w:val="467"/>
        </w:trPr>
        <w:tc>
          <w:tcPr>
            <w:tcW w:w="298" w:type="pct"/>
            <w:vAlign w:val="center"/>
          </w:tcPr>
          <w:p w14:paraId="4603A6B2"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151EC3A6" w14:textId="77777777" w:rsidR="00AE71C5" w:rsidRPr="003B059B" w:rsidRDefault="00AE71C5" w:rsidP="00EE2A48">
            <w:pPr>
              <w:jc w:val="center"/>
              <w:rPr>
                <w:rFonts w:eastAsia="MS Mincho"/>
                <w:b/>
                <w:bCs/>
                <w:sz w:val="16"/>
                <w:szCs w:val="16"/>
              </w:rPr>
            </w:pPr>
            <w:r w:rsidRPr="003B059B">
              <w:rPr>
                <w:rFonts w:eastAsia="MS Mincho"/>
                <w:b/>
                <w:bCs/>
                <w:sz w:val="16"/>
                <w:szCs w:val="16"/>
              </w:rPr>
              <w:t>MARCACIÓN LÁPIDA CENIZARIO</w:t>
            </w:r>
          </w:p>
        </w:tc>
        <w:tc>
          <w:tcPr>
            <w:tcW w:w="3011" w:type="pct"/>
            <w:vAlign w:val="center"/>
          </w:tcPr>
          <w:p w14:paraId="584467A2" w14:textId="77777777" w:rsidR="00AE71C5" w:rsidRPr="003B059B" w:rsidRDefault="00AE71C5" w:rsidP="00EE2A48">
            <w:pPr>
              <w:jc w:val="both"/>
              <w:rPr>
                <w:rFonts w:eastAsia="MS Mincho"/>
                <w:sz w:val="16"/>
                <w:szCs w:val="16"/>
              </w:rPr>
            </w:pPr>
            <w:r w:rsidRPr="003B059B">
              <w:rPr>
                <w:rFonts w:eastAsia="MS Mincho"/>
                <w:sz w:val="16"/>
                <w:szCs w:val="16"/>
              </w:rPr>
              <w:t xml:space="preserve">Las lápidas utilizadas en el Mausoleo de la Policía Nacional, ubicado en Jardines de Paz, se deberá cubrir con la instalación y marcado de las placas, de acuerdo al modelo ya existente e implementado para las mismas; En el Panteón de la Policía </w:t>
            </w:r>
            <w:r w:rsidRPr="003B059B">
              <w:rPr>
                <w:rFonts w:eastAsia="MS Mincho"/>
                <w:sz w:val="16"/>
                <w:szCs w:val="16"/>
              </w:rPr>
              <w:lastRenderedPageBreak/>
              <w:t xml:space="preserve">Nacional ubicado en el Cementerio Central de la Ciudad de Bogotá D.C., se cubrirán y se realizarán el marcado de las placas, de acuerdo a las disposiciones establecidas para las mismas, por parte de la Administración del Centro Religioso. </w:t>
            </w:r>
          </w:p>
          <w:p w14:paraId="534891C2" w14:textId="77777777" w:rsidR="00AE71C5" w:rsidRDefault="00AE71C5" w:rsidP="00EE2A48">
            <w:pPr>
              <w:jc w:val="both"/>
              <w:rPr>
                <w:rFonts w:eastAsia="MS Mincho"/>
                <w:sz w:val="16"/>
                <w:szCs w:val="16"/>
              </w:rPr>
            </w:pPr>
            <w:r w:rsidRPr="003B059B">
              <w:rPr>
                <w:rFonts w:eastAsia="MS Mincho"/>
                <w:b/>
                <w:sz w:val="16"/>
                <w:szCs w:val="16"/>
              </w:rPr>
              <w:t>Nota</w:t>
            </w:r>
            <w:r w:rsidRPr="003B059B">
              <w:rPr>
                <w:rFonts w:eastAsia="MS Mincho"/>
                <w:sz w:val="16"/>
                <w:szCs w:val="16"/>
              </w:rPr>
              <w:t xml:space="preserve">: En los casos de presentarse fisura o ruptura de la lápida durante su proceso de marcación, grabado o fijación el contratista que se derive del presente proceso deberá </w:t>
            </w:r>
          </w:p>
          <w:p w14:paraId="220CAC80" w14:textId="77777777" w:rsidR="00AE71C5" w:rsidRPr="003B059B" w:rsidRDefault="00AE71C5" w:rsidP="00EE2A48">
            <w:pPr>
              <w:jc w:val="both"/>
              <w:rPr>
                <w:rFonts w:eastAsia="MS Mincho"/>
                <w:sz w:val="16"/>
                <w:szCs w:val="16"/>
              </w:rPr>
            </w:pPr>
            <w:r w:rsidRPr="003B059B">
              <w:rPr>
                <w:rFonts w:eastAsia="MS Mincho"/>
                <w:sz w:val="16"/>
                <w:szCs w:val="16"/>
              </w:rPr>
              <w:t>realizar su respectivo reemplazo con las mismas condiciones técnicas establecidas, sin ningún costo adicional para la administración.</w:t>
            </w:r>
          </w:p>
        </w:tc>
        <w:tc>
          <w:tcPr>
            <w:tcW w:w="443" w:type="pct"/>
          </w:tcPr>
          <w:p w14:paraId="5B4268FD" w14:textId="77777777" w:rsidR="00AE71C5" w:rsidRPr="003B059B" w:rsidRDefault="00AE71C5" w:rsidP="00EE2A48">
            <w:pPr>
              <w:jc w:val="both"/>
              <w:rPr>
                <w:rFonts w:eastAsia="MS Mincho"/>
                <w:sz w:val="16"/>
                <w:szCs w:val="16"/>
              </w:rPr>
            </w:pPr>
          </w:p>
        </w:tc>
        <w:tc>
          <w:tcPr>
            <w:tcW w:w="416" w:type="pct"/>
          </w:tcPr>
          <w:p w14:paraId="1DC29E7C" w14:textId="77777777" w:rsidR="00AE71C5" w:rsidRPr="003B059B" w:rsidRDefault="00AE71C5" w:rsidP="00EE2A48">
            <w:pPr>
              <w:jc w:val="both"/>
              <w:rPr>
                <w:rFonts w:eastAsia="MS Mincho"/>
                <w:sz w:val="16"/>
                <w:szCs w:val="16"/>
              </w:rPr>
            </w:pPr>
          </w:p>
        </w:tc>
      </w:tr>
      <w:tr w:rsidR="00AE71C5" w:rsidRPr="003B059B" w14:paraId="4154C2EF" w14:textId="77777777" w:rsidTr="00AE71C5">
        <w:tc>
          <w:tcPr>
            <w:tcW w:w="298" w:type="pct"/>
            <w:vAlign w:val="center"/>
          </w:tcPr>
          <w:p w14:paraId="09C46F4B" w14:textId="77777777" w:rsidR="00AE71C5" w:rsidRPr="003B059B" w:rsidRDefault="00AE71C5" w:rsidP="001F2826">
            <w:pPr>
              <w:numPr>
                <w:ilvl w:val="0"/>
                <w:numId w:val="39"/>
              </w:numPr>
              <w:autoSpaceDE/>
              <w:autoSpaceDN/>
              <w:spacing w:after="160" w:line="259" w:lineRule="auto"/>
              <w:contextualSpacing/>
              <w:jc w:val="center"/>
              <w:rPr>
                <w:sz w:val="16"/>
                <w:szCs w:val="16"/>
              </w:rPr>
            </w:pPr>
          </w:p>
        </w:tc>
        <w:tc>
          <w:tcPr>
            <w:tcW w:w="832" w:type="pct"/>
            <w:vAlign w:val="center"/>
          </w:tcPr>
          <w:p w14:paraId="4FEE490B" w14:textId="77777777" w:rsidR="00AE71C5" w:rsidRPr="003B059B" w:rsidRDefault="00AE71C5" w:rsidP="00EE2A48">
            <w:pPr>
              <w:jc w:val="center"/>
              <w:rPr>
                <w:rFonts w:eastAsia="MS Mincho"/>
                <w:b/>
                <w:bCs/>
                <w:sz w:val="16"/>
                <w:szCs w:val="16"/>
              </w:rPr>
            </w:pPr>
            <w:r w:rsidRPr="003B059B">
              <w:rPr>
                <w:rFonts w:eastAsia="MS Mincho"/>
                <w:b/>
                <w:bCs/>
                <w:sz w:val="16"/>
                <w:szCs w:val="16"/>
              </w:rPr>
              <w:t>PLACA RESINADA</w:t>
            </w:r>
          </w:p>
        </w:tc>
        <w:tc>
          <w:tcPr>
            <w:tcW w:w="3011" w:type="pct"/>
            <w:vAlign w:val="center"/>
          </w:tcPr>
          <w:p w14:paraId="0374F8B3" w14:textId="77777777" w:rsidR="00AE71C5" w:rsidRPr="003B059B" w:rsidRDefault="00AE71C5" w:rsidP="00EE2A48">
            <w:pPr>
              <w:jc w:val="both"/>
              <w:rPr>
                <w:rFonts w:eastAsia="MS Mincho"/>
                <w:sz w:val="16"/>
                <w:szCs w:val="16"/>
              </w:rPr>
            </w:pPr>
            <w:r w:rsidRPr="003B059B">
              <w:rPr>
                <w:rFonts w:eastAsia="MS Mincho"/>
                <w:sz w:val="16"/>
                <w:szCs w:val="16"/>
              </w:rPr>
              <w:t xml:space="preserve">Placa resinada de 8½ centímetros por 2½ centímetros, color dorado con logo de la institución para urna de </w:t>
            </w:r>
            <w:proofErr w:type="spellStart"/>
            <w:r w:rsidRPr="003B059B">
              <w:rPr>
                <w:rFonts w:eastAsia="MS Mincho"/>
                <w:sz w:val="16"/>
                <w:szCs w:val="16"/>
              </w:rPr>
              <w:t>cenizario</w:t>
            </w:r>
            <w:proofErr w:type="spellEnd"/>
            <w:r w:rsidRPr="003B059B">
              <w:rPr>
                <w:rFonts w:eastAsia="MS Mincho"/>
                <w:sz w:val="16"/>
                <w:szCs w:val="16"/>
              </w:rPr>
              <w:t xml:space="preserve"> en el Mausoleo Bogotá de la Policía Nacional.</w:t>
            </w:r>
          </w:p>
        </w:tc>
        <w:tc>
          <w:tcPr>
            <w:tcW w:w="443" w:type="pct"/>
          </w:tcPr>
          <w:p w14:paraId="3975AC5E" w14:textId="77777777" w:rsidR="00AE71C5" w:rsidRPr="003B059B" w:rsidRDefault="00AE71C5" w:rsidP="00EE2A48">
            <w:pPr>
              <w:jc w:val="both"/>
              <w:rPr>
                <w:rFonts w:eastAsia="MS Mincho"/>
                <w:sz w:val="16"/>
                <w:szCs w:val="16"/>
              </w:rPr>
            </w:pPr>
          </w:p>
        </w:tc>
        <w:tc>
          <w:tcPr>
            <w:tcW w:w="416" w:type="pct"/>
          </w:tcPr>
          <w:p w14:paraId="7262549B" w14:textId="77777777" w:rsidR="00AE71C5" w:rsidRPr="003B059B" w:rsidRDefault="00AE71C5" w:rsidP="00EE2A48">
            <w:pPr>
              <w:jc w:val="both"/>
              <w:rPr>
                <w:rFonts w:eastAsia="MS Mincho"/>
                <w:sz w:val="16"/>
                <w:szCs w:val="16"/>
              </w:rPr>
            </w:pPr>
          </w:p>
        </w:tc>
      </w:tr>
    </w:tbl>
    <w:p w14:paraId="6BC711C7" w14:textId="77777777" w:rsidR="00AE71C5" w:rsidRDefault="00AE71C5" w:rsidP="00AE71C5">
      <w:pPr>
        <w:adjustRightInd w:val="0"/>
        <w:ind w:right="-660"/>
        <w:jc w:val="both"/>
        <w:rPr>
          <w:highlight w:val="yellow"/>
        </w:rPr>
      </w:pPr>
    </w:p>
    <w:tbl>
      <w:tblPr>
        <w:tblStyle w:val="Tablaconcuadrcula"/>
        <w:tblW w:w="10349" w:type="dxa"/>
        <w:tblInd w:w="-431" w:type="dxa"/>
        <w:tblLook w:val="04A0" w:firstRow="1" w:lastRow="0" w:firstColumn="1" w:lastColumn="0" w:noHBand="0" w:noVBand="1"/>
      </w:tblPr>
      <w:tblGrid>
        <w:gridCol w:w="883"/>
        <w:gridCol w:w="9466"/>
      </w:tblGrid>
      <w:tr w:rsidR="00AE71C5" w:rsidRPr="00B46262" w14:paraId="76BA8F90" w14:textId="77777777" w:rsidTr="00AE71C5">
        <w:trPr>
          <w:trHeight w:val="283"/>
          <w:tblHeader/>
        </w:trPr>
        <w:tc>
          <w:tcPr>
            <w:tcW w:w="883" w:type="dxa"/>
            <w:vMerge w:val="restart"/>
            <w:vAlign w:val="center"/>
          </w:tcPr>
          <w:p w14:paraId="4F020005" w14:textId="77777777" w:rsidR="00AE71C5" w:rsidRPr="00B46262" w:rsidRDefault="00AE71C5" w:rsidP="00EE2A48">
            <w:pPr>
              <w:jc w:val="center"/>
              <w:rPr>
                <w:b/>
                <w:bCs/>
              </w:rPr>
            </w:pPr>
            <w:r w:rsidRPr="00B46262">
              <w:rPr>
                <w:b/>
                <w:bCs/>
              </w:rPr>
              <w:t>ÍTEM</w:t>
            </w:r>
          </w:p>
        </w:tc>
        <w:tc>
          <w:tcPr>
            <w:tcW w:w="9466" w:type="dxa"/>
            <w:vAlign w:val="center"/>
          </w:tcPr>
          <w:p w14:paraId="1AC79C0E" w14:textId="77777777" w:rsidR="00AE71C5" w:rsidRPr="00B46262" w:rsidRDefault="00AE71C5" w:rsidP="00EE2A48">
            <w:pPr>
              <w:jc w:val="center"/>
              <w:rPr>
                <w:b/>
                <w:bCs/>
              </w:rPr>
            </w:pPr>
            <w:r w:rsidRPr="00B46262">
              <w:rPr>
                <w:b/>
                <w:bCs/>
              </w:rPr>
              <w:t>ESPECIFICACIONES TÉCNICAS ADICIONALES</w:t>
            </w:r>
          </w:p>
        </w:tc>
      </w:tr>
      <w:tr w:rsidR="00AE71C5" w:rsidRPr="00B46262" w14:paraId="6939249B" w14:textId="77777777" w:rsidTr="00AE71C5">
        <w:trPr>
          <w:trHeight w:val="283"/>
          <w:tblHeader/>
        </w:trPr>
        <w:tc>
          <w:tcPr>
            <w:tcW w:w="883" w:type="dxa"/>
            <w:vMerge/>
            <w:vAlign w:val="center"/>
          </w:tcPr>
          <w:p w14:paraId="6E227647" w14:textId="77777777" w:rsidR="00AE71C5" w:rsidRPr="00B46262" w:rsidRDefault="00AE71C5" w:rsidP="00EE2A48">
            <w:pPr>
              <w:jc w:val="center"/>
              <w:rPr>
                <w:highlight w:val="yellow"/>
              </w:rPr>
            </w:pPr>
          </w:p>
        </w:tc>
        <w:tc>
          <w:tcPr>
            <w:tcW w:w="9466" w:type="dxa"/>
            <w:vAlign w:val="center"/>
          </w:tcPr>
          <w:p w14:paraId="3B208272" w14:textId="77777777" w:rsidR="00AE71C5" w:rsidRPr="00B46262" w:rsidRDefault="00AE71C5" w:rsidP="00EE2A48">
            <w:pPr>
              <w:jc w:val="center"/>
              <w:rPr>
                <w:b/>
                <w:bCs/>
                <w:highlight w:val="yellow"/>
              </w:rPr>
            </w:pPr>
            <w:r w:rsidRPr="00B46262">
              <w:rPr>
                <w:b/>
                <w:bCs/>
              </w:rPr>
              <w:t>DESCRIPCIÓN</w:t>
            </w:r>
          </w:p>
        </w:tc>
      </w:tr>
      <w:tr w:rsidR="00AE71C5" w:rsidRPr="00B46262" w14:paraId="44026DB9" w14:textId="77777777" w:rsidTr="00AE71C5">
        <w:trPr>
          <w:trHeight w:val="283"/>
        </w:trPr>
        <w:tc>
          <w:tcPr>
            <w:tcW w:w="883" w:type="dxa"/>
            <w:vAlign w:val="center"/>
          </w:tcPr>
          <w:p w14:paraId="503E3C4D" w14:textId="77777777" w:rsidR="00AE71C5" w:rsidRPr="00B46262" w:rsidRDefault="00AE71C5" w:rsidP="001F2826">
            <w:pPr>
              <w:numPr>
                <w:ilvl w:val="0"/>
                <w:numId w:val="40"/>
              </w:numPr>
              <w:autoSpaceDE/>
              <w:autoSpaceDN/>
              <w:contextualSpacing/>
              <w:jc w:val="center"/>
            </w:pPr>
          </w:p>
        </w:tc>
        <w:tc>
          <w:tcPr>
            <w:tcW w:w="9466" w:type="dxa"/>
          </w:tcPr>
          <w:p w14:paraId="7E9C48AF" w14:textId="77777777" w:rsidR="00AE71C5" w:rsidRPr="00B46262" w:rsidRDefault="00AE71C5" w:rsidP="00EE2A48">
            <w:pPr>
              <w:suppressAutoHyphens/>
              <w:jc w:val="both"/>
              <w:rPr>
                <w:lang w:eastAsia="ar-SA"/>
              </w:rPr>
            </w:pPr>
            <w:r w:rsidRPr="00B46262">
              <w:rPr>
                <w:rFonts w:eastAsia="Arial"/>
                <w:lang w:eastAsia="ar-SA"/>
              </w:rPr>
              <w:t xml:space="preserve">COBERTURA: </w:t>
            </w:r>
            <w:r w:rsidRPr="00B46262">
              <w:rPr>
                <w:lang w:eastAsia="ar-SA"/>
              </w:rPr>
              <w:t xml:space="preserve">El oferente deberá certificar en un solo documento presentado junto con la propuesta debidamente suscrito por apoderado, persona natural o representante legal, que cuenta con la capacidad logística para la prestación del servicio a nivel nacional e internacional (incluye </w:t>
            </w:r>
            <w:r w:rsidRPr="00B46262">
              <w:t>ciudades, municipios, veredas y/o corregimientos</w:t>
            </w:r>
            <w:r w:rsidRPr="00B46262">
              <w:rPr>
                <w:lang w:eastAsia="ar-SA"/>
              </w:rPr>
              <w:t>), o que cuenta con convenios o contratos con funerarias que garanticen la prestación del servicio con las mismas condiciones técnicas establecidas en el presente proceso al momento de adjudicarse el contrato y durante la ejecución de mismo, de igual manera se compromete a garantizar el servicio funerario en los casos que se requiera la repatriación de los funcionarios fallecidos en otro país, donde deberá cumplir con las normas sanitarias establecidas para este tipo de servicios a nivel nacional e internacional.</w:t>
            </w:r>
          </w:p>
          <w:p w14:paraId="4C9D654C" w14:textId="77777777" w:rsidR="00AE71C5" w:rsidRPr="00B46262" w:rsidRDefault="00AE71C5" w:rsidP="00EE2A48">
            <w:pPr>
              <w:suppressAutoHyphens/>
              <w:jc w:val="both"/>
              <w:rPr>
                <w:rFonts w:eastAsia="Calibri"/>
                <w:highlight w:val="green"/>
                <w:lang w:eastAsia="ar-SA"/>
              </w:rPr>
            </w:pPr>
          </w:p>
          <w:p w14:paraId="4D43FB09" w14:textId="77777777" w:rsidR="00AE71C5" w:rsidRPr="00B46262" w:rsidRDefault="00AE71C5" w:rsidP="00EE2A48">
            <w:pPr>
              <w:suppressAutoHyphens/>
              <w:jc w:val="both"/>
              <w:rPr>
                <w:rFonts w:eastAsia="Calibri"/>
                <w:highlight w:val="green"/>
                <w:lang w:eastAsia="ar-SA"/>
              </w:rPr>
            </w:pPr>
            <w:r w:rsidRPr="00B46262">
              <w:rPr>
                <w:rFonts w:eastAsia="Arial"/>
                <w:lang w:eastAsia="ar-SA"/>
              </w:rPr>
              <w:t>Así mismo, el oferente deberá presentar junto con su oferta el certificado o documento escrito en donde conste que, en caso de detectarse que no se cumplan con las condiciones técnicas requeridas en los bienes y servicio durante la ejecución del contrato, el futuro contratista se compromete a subsanar de manera inmediata y sin costo adicional para la entidad.</w:t>
            </w:r>
          </w:p>
        </w:tc>
      </w:tr>
      <w:tr w:rsidR="00AE71C5" w:rsidRPr="00B46262" w14:paraId="348FE6ED" w14:textId="77777777" w:rsidTr="00AE71C5">
        <w:trPr>
          <w:trHeight w:val="283"/>
        </w:trPr>
        <w:tc>
          <w:tcPr>
            <w:tcW w:w="883" w:type="dxa"/>
            <w:vAlign w:val="center"/>
          </w:tcPr>
          <w:p w14:paraId="2C3829CD" w14:textId="77777777" w:rsidR="00AE71C5" w:rsidRPr="00B46262" w:rsidRDefault="00AE71C5" w:rsidP="001F2826">
            <w:pPr>
              <w:numPr>
                <w:ilvl w:val="0"/>
                <w:numId w:val="40"/>
              </w:numPr>
              <w:autoSpaceDE/>
              <w:autoSpaceDN/>
              <w:contextualSpacing/>
              <w:jc w:val="center"/>
            </w:pPr>
          </w:p>
        </w:tc>
        <w:tc>
          <w:tcPr>
            <w:tcW w:w="9466" w:type="dxa"/>
          </w:tcPr>
          <w:p w14:paraId="01A85DEA" w14:textId="77777777" w:rsidR="00AE71C5" w:rsidRPr="00B46262" w:rsidRDefault="00AE71C5" w:rsidP="00EE2A48">
            <w:pPr>
              <w:jc w:val="both"/>
            </w:pPr>
            <w:r w:rsidRPr="00B46262">
              <w:rPr>
                <w:rFonts w:eastAsia="Arial"/>
              </w:rPr>
              <w:t xml:space="preserve">SANCIONES: </w:t>
            </w:r>
            <w:r w:rsidRPr="00B46262">
              <w:t xml:space="preserve">El contratista no deberá tener sanciones o declaraciones de incumplimiento a las establecidas en la Ley 1801 de 2016, en el artículo 183, </w:t>
            </w:r>
            <w:r w:rsidRPr="00B46262">
              <w:rPr>
                <w:i/>
                <w:iCs/>
              </w:rPr>
              <w:t>“Por la cual se expide el Código Nacional de Seguridad y Convivencia Ciudadana”</w:t>
            </w:r>
            <w:r w:rsidRPr="00B46262">
              <w:t xml:space="preserve"> y las establecidas en el inciso 2 del artículo 90 de la Ley 1474 de 2011, modificado por el artículo 43 de la Ley 1955 de 2019 respecto a la INHABILIDAD POR INCUMPLIMIENTO REITERADO</w:t>
            </w:r>
            <w:proofErr w:type="gramStart"/>
            <w:r w:rsidRPr="00B46262">
              <w:t>, ,</w:t>
            </w:r>
            <w:proofErr w:type="gramEnd"/>
            <w:r w:rsidRPr="00B46262">
              <w:t xml:space="preserve"> </w:t>
            </w:r>
            <w:r w:rsidRPr="00B46262">
              <w:rPr>
                <w:i/>
                <w:iCs/>
              </w:rPr>
              <w:t>.</w:t>
            </w:r>
          </w:p>
          <w:p w14:paraId="33279594" w14:textId="77777777" w:rsidR="00AE71C5" w:rsidRPr="00B46262" w:rsidRDefault="00AE71C5" w:rsidP="00EE2A48">
            <w:pPr>
              <w:jc w:val="both"/>
            </w:pPr>
          </w:p>
          <w:p w14:paraId="10A211C2" w14:textId="77777777" w:rsidR="00AE71C5" w:rsidRPr="00B46262" w:rsidRDefault="00AE71C5" w:rsidP="00EE2A48">
            <w:pPr>
              <w:suppressAutoHyphens/>
              <w:jc w:val="both"/>
              <w:rPr>
                <w:rFonts w:eastAsia="Arial"/>
                <w:lang w:eastAsia="ar-SA"/>
              </w:rPr>
            </w:pPr>
            <w:r w:rsidRPr="00B46262">
              <w:rPr>
                <w:rFonts w:eastAsia="Calibri"/>
                <w:b/>
                <w:bCs/>
                <w:lang w:eastAsia="ar-SA"/>
              </w:rPr>
              <w:t>Nota</w:t>
            </w:r>
            <w:r w:rsidRPr="00B46262">
              <w:rPr>
                <w:rFonts w:eastAsia="Calibri"/>
                <w:lang w:eastAsia="ar-SA"/>
              </w:rPr>
              <w:t>: La administración verificará de manera directa el cumplimiento de la condición por las herramientas tecnológicas.</w:t>
            </w:r>
          </w:p>
        </w:tc>
      </w:tr>
      <w:tr w:rsidR="00AE71C5" w:rsidRPr="00B46262" w14:paraId="0542CD25" w14:textId="77777777" w:rsidTr="00AE71C5">
        <w:trPr>
          <w:trHeight w:val="283"/>
        </w:trPr>
        <w:tc>
          <w:tcPr>
            <w:tcW w:w="883" w:type="dxa"/>
            <w:vAlign w:val="center"/>
          </w:tcPr>
          <w:p w14:paraId="0F9AF113" w14:textId="77777777" w:rsidR="00AE71C5" w:rsidRPr="00B46262" w:rsidRDefault="00AE71C5" w:rsidP="001F2826">
            <w:pPr>
              <w:numPr>
                <w:ilvl w:val="0"/>
                <w:numId w:val="40"/>
              </w:numPr>
              <w:autoSpaceDE/>
              <w:autoSpaceDN/>
              <w:contextualSpacing/>
              <w:jc w:val="center"/>
            </w:pPr>
          </w:p>
        </w:tc>
        <w:tc>
          <w:tcPr>
            <w:tcW w:w="9466" w:type="dxa"/>
          </w:tcPr>
          <w:p w14:paraId="461F0F00" w14:textId="77777777" w:rsidR="00AE71C5" w:rsidRPr="00B46262" w:rsidRDefault="00AE71C5" w:rsidP="00EE2A48">
            <w:pPr>
              <w:suppressAutoHyphens/>
              <w:jc w:val="both"/>
              <w:rPr>
                <w:rFonts w:eastAsia="Arial"/>
                <w:lang w:eastAsia="ar-SA"/>
              </w:rPr>
            </w:pPr>
            <w:r w:rsidRPr="00B46262">
              <w:rPr>
                <w:rFonts w:eastAsia="Arial"/>
                <w:lang w:eastAsia="ar-SA"/>
              </w:rPr>
              <w:t>El oferente deberá presentar junto con su oferta, la certificación suscrita por apoderado, persona natural o persona jurídica representante legal, donde garantiza que cuenta con vehículos adecuados para la prestación del servicio, los cuales deberán cumplir con condiciones técnicas, mecánicas, sanitarias y de seguridad, conforme a la normatividad vigente aplicable, buscando siempre minimizar el riesgo biológico inherente a esta actividad, así minimizar riesgos de fallas mecánicas durante traslados exequiales y brindar una prestación digna y de alta calidad propios para el transporte de pasajeros, o en su defecto un convenio y/o contrato con empresas legalmente constituidas para garantizar el servicio a nivel nacional con vehículos modelos 2022 o superior en ciudades capitales  y  en los corregimientos y zonas apartadas, puedan adoptar las alternativa de vehículos que responda a las condiciones reales de operación del servicio en las diferentes regiones del país, previa coordinación con el supervisor del contrato .</w:t>
            </w:r>
          </w:p>
          <w:p w14:paraId="308F51D3" w14:textId="77777777" w:rsidR="00AE71C5" w:rsidRPr="00B46262" w:rsidRDefault="00AE71C5" w:rsidP="00EE2A48">
            <w:pPr>
              <w:suppressAutoHyphens/>
              <w:jc w:val="both"/>
              <w:rPr>
                <w:rFonts w:eastAsia="Calibri"/>
                <w:lang w:eastAsia="ar-SA"/>
              </w:rPr>
            </w:pPr>
            <w:r w:rsidRPr="00B46262">
              <w:rPr>
                <w:rFonts w:eastAsia="Arial"/>
                <w:lang w:eastAsia="ar-SA"/>
              </w:rPr>
              <w:t>Los vehículos destinados al transporte de acompañantes deberán permitir el acceso de personas con movilidad reducida, o en su defecto, garantizar asistencia personalizada para su ingreso y desplazamiento.</w:t>
            </w:r>
          </w:p>
        </w:tc>
      </w:tr>
      <w:tr w:rsidR="00AE71C5" w:rsidRPr="00B46262" w14:paraId="12BE552A" w14:textId="77777777" w:rsidTr="00AE71C5">
        <w:trPr>
          <w:trHeight w:val="397"/>
        </w:trPr>
        <w:tc>
          <w:tcPr>
            <w:tcW w:w="883" w:type="dxa"/>
            <w:vAlign w:val="center"/>
          </w:tcPr>
          <w:p w14:paraId="6EC4AE79" w14:textId="77777777" w:rsidR="00AE71C5" w:rsidRPr="00B46262" w:rsidRDefault="00AE71C5" w:rsidP="001F2826">
            <w:pPr>
              <w:numPr>
                <w:ilvl w:val="0"/>
                <w:numId w:val="40"/>
              </w:numPr>
              <w:autoSpaceDE/>
              <w:autoSpaceDN/>
              <w:contextualSpacing/>
              <w:jc w:val="center"/>
            </w:pPr>
          </w:p>
        </w:tc>
        <w:tc>
          <w:tcPr>
            <w:tcW w:w="9466" w:type="dxa"/>
            <w:vAlign w:val="center"/>
          </w:tcPr>
          <w:p w14:paraId="0A665457" w14:textId="77777777" w:rsidR="00AE71C5" w:rsidRPr="00B46262" w:rsidRDefault="00AE71C5" w:rsidP="00EE2A48">
            <w:pPr>
              <w:suppressAutoHyphens/>
              <w:jc w:val="both"/>
              <w:rPr>
                <w:rFonts w:eastAsia="Calibri"/>
                <w:lang w:eastAsia="ar-SA"/>
              </w:rPr>
            </w:pPr>
            <w:r w:rsidRPr="00B46262">
              <w:rPr>
                <w:rFonts w:eastAsia="Arial"/>
                <w:lang w:eastAsia="ar-SA"/>
              </w:rPr>
              <w:t>El oferente debe presentar junto con la oferta, documento suscrito por apoderado, persona natural o persona jurídica representante legal, donde garantiza que los elementos que hacen parte de la prestación del servicio son fabricados con materia prima nueva, que no son remanufacturados, ni reciclados, y que además cumplen con las especificaciones y normas técnicas requeridas por la Dirección de Bienestar Social y Familia.</w:t>
            </w:r>
          </w:p>
        </w:tc>
      </w:tr>
      <w:tr w:rsidR="00AE71C5" w:rsidRPr="00B46262" w14:paraId="6AEFDF59" w14:textId="77777777" w:rsidTr="00AE71C5">
        <w:trPr>
          <w:trHeight w:val="397"/>
        </w:trPr>
        <w:tc>
          <w:tcPr>
            <w:tcW w:w="883" w:type="dxa"/>
            <w:vAlign w:val="center"/>
          </w:tcPr>
          <w:p w14:paraId="2AD5F1A5" w14:textId="77777777" w:rsidR="00AE71C5" w:rsidRPr="00B46262" w:rsidRDefault="00AE71C5" w:rsidP="001F2826">
            <w:pPr>
              <w:numPr>
                <w:ilvl w:val="0"/>
                <w:numId w:val="40"/>
              </w:numPr>
              <w:autoSpaceDE/>
              <w:autoSpaceDN/>
              <w:contextualSpacing/>
              <w:jc w:val="center"/>
            </w:pPr>
          </w:p>
        </w:tc>
        <w:tc>
          <w:tcPr>
            <w:tcW w:w="9466" w:type="dxa"/>
            <w:vAlign w:val="center"/>
          </w:tcPr>
          <w:p w14:paraId="6CA4020F" w14:textId="77777777" w:rsidR="00AE71C5" w:rsidRPr="00B46262" w:rsidRDefault="00AE71C5" w:rsidP="00EE2A48">
            <w:pPr>
              <w:jc w:val="both"/>
              <w:rPr>
                <w:rFonts w:eastAsia="Calibri"/>
                <w:lang w:eastAsia="ar-SA"/>
              </w:rPr>
            </w:pPr>
            <w:r w:rsidRPr="00B46262">
              <w:rPr>
                <w:rFonts w:eastAsia="Arial"/>
                <w:lang w:eastAsia="ar-SA"/>
              </w:rPr>
              <w:t xml:space="preserve">El oferente deberá presentar junto con su oferta, documento suscrito por apoderado, persona natural o persona jurídica representante legal, en el cual </w:t>
            </w:r>
            <w:proofErr w:type="spellStart"/>
            <w:r w:rsidRPr="00B46262">
              <w:rPr>
                <w:rFonts w:eastAsia="Arial"/>
                <w:lang w:eastAsia="ar-SA"/>
              </w:rPr>
              <w:t>indique,que</w:t>
            </w:r>
            <w:proofErr w:type="spellEnd"/>
            <w:r w:rsidRPr="00B46262">
              <w:rPr>
                <w:rFonts w:eastAsia="Arial"/>
                <w:lang w:eastAsia="ar-SA"/>
              </w:rPr>
              <w:t xml:space="preserve"> al momento de elaborar la oferta económica tuvo en cuenta los costos indirectos a que haya lugar como pólizas, gastos administrativos en los que incurre al desarrollar el proceso de contratación que derive del presente proceso de selección, teniendo en cuenta que la Dirección de Bienestar Social y Familia de la Policía Nacional, no reconocerá ningún reajuste de tarifas o precios durante la vigencia del contrato, por lo tanto el oferente debe proyectar el </w:t>
            </w:r>
            <w:r w:rsidRPr="00B46262">
              <w:rPr>
                <w:rFonts w:eastAsia="Arial"/>
                <w:lang w:eastAsia="ar-SA"/>
              </w:rPr>
              <w:lastRenderedPageBreak/>
              <w:t>valor de la oferta por el tiempo de ejecución del contrato y mantener los precios fijos, los cuales no presentaran formula de reajuste.</w:t>
            </w:r>
          </w:p>
        </w:tc>
      </w:tr>
      <w:tr w:rsidR="00AE71C5" w:rsidRPr="00B46262" w14:paraId="7AED7C8F" w14:textId="77777777" w:rsidTr="00AE71C5">
        <w:trPr>
          <w:trHeight w:val="283"/>
        </w:trPr>
        <w:tc>
          <w:tcPr>
            <w:tcW w:w="883" w:type="dxa"/>
            <w:vAlign w:val="center"/>
          </w:tcPr>
          <w:p w14:paraId="0F585ABD" w14:textId="77777777" w:rsidR="00AE71C5" w:rsidRPr="00B46262" w:rsidRDefault="00AE71C5" w:rsidP="001F2826">
            <w:pPr>
              <w:numPr>
                <w:ilvl w:val="0"/>
                <w:numId w:val="40"/>
              </w:numPr>
              <w:autoSpaceDE/>
              <w:autoSpaceDN/>
              <w:contextualSpacing/>
              <w:jc w:val="center"/>
            </w:pPr>
          </w:p>
        </w:tc>
        <w:tc>
          <w:tcPr>
            <w:tcW w:w="9466" w:type="dxa"/>
            <w:vAlign w:val="center"/>
          </w:tcPr>
          <w:p w14:paraId="4B9DAC72" w14:textId="77777777" w:rsidR="00AE71C5" w:rsidRPr="00B46262" w:rsidRDefault="00AE71C5" w:rsidP="00EE2A48">
            <w:pPr>
              <w:suppressAutoHyphens/>
              <w:jc w:val="both"/>
              <w:rPr>
                <w:rFonts w:eastAsia="Calibri"/>
                <w:lang w:eastAsia="ar-SA"/>
              </w:rPr>
            </w:pPr>
            <w:r w:rsidRPr="00B46262">
              <w:rPr>
                <w:rFonts w:eastAsia="Arial"/>
                <w:lang w:eastAsia="ar-SA"/>
              </w:rPr>
              <w:t>El oferente en caso de ser adjudicatario del presente proceso,</w:t>
            </w:r>
            <w:r w:rsidRPr="00B46262">
              <w:rPr>
                <w:rFonts w:eastAsia="Calibri"/>
                <w:lang w:eastAsia="ar-SA"/>
              </w:rPr>
              <w:t xml:space="preserve"> </w:t>
            </w:r>
            <w:r w:rsidRPr="00B46262">
              <w:rPr>
                <w:rFonts w:eastAsia="Arial"/>
                <w:lang w:eastAsia="ar-SA"/>
              </w:rPr>
              <w:t xml:space="preserve">se debe comprometer a cumplir todos los parámetros y requisitos establecidos en la facturación electrónica. </w:t>
            </w:r>
          </w:p>
        </w:tc>
      </w:tr>
      <w:tr w:rsidR="00AE71C5" w:rsidRPr="00B46262" w14:paraId="44ACABC5" w14:textId="77777777" w:rsidTr="00AE71C5">
        <w:trPr>
          <w:trHeight w:val="283"/>
        </w:trPr>
        <w:tc>
          <w:tcPr>
            <w:tcW w:w="883" w:type="dxa"/>
            <w:vAlign w:val="center"/>
          </w:tcPr>
          <w:p w14:paraId="03D0706A" w14:textId="77777777" w:rsidR="00AE71C5" w:rsidRPr="00B46262" w:rsidRDefault="00AE71C5" w:rsidP="001F2826">
            <w:pPr>
              <w:numPr>
                <w:ilvl w:val="0"/>
                <w:numId w:val="40"/>
              </w:numPr>
              <w:autoSpaceDE/>
              <w:autoSpaceDN/>
              <w:contextualSpacing/>
              <w:jc w:val="center"/>
            </w:pPr>
          </w:p>
        </w:tc>
        <w:tc>
          <w:tcPr>
            <w:tcW w:w="9466" w:type="dxa"/>
            <w:vAlign w:val="center"/>
          </w:tcPr>
          <w:p w14:paraId="6E754CB9" w14:textId="77777777" w:rsidR="00AE71C5" w:rsidRPr="00B46262" w:rsidRDefault="00AE71C5" w:rsidP="00EE2A48">
            <w:pPr>
              <w:jc w:val="both"/>
              <w:rPr>
                <w:rFonts w:eastAsia="Arial"/>
                <w:lang w:eastAsia="ar-SA"/>
              </w:rPr>
            </w:pPr>
            <w:r w:rsidRPr="00B46262">
              <w:rPr>
                <w:rFonts w:eastAsia="Arial"/>
                <w:lang w:eastAsia="ar-SA"/>
              </w:rPr>
              <w:t>El oferente presentara junto con su oferta, certificación suscrita por apoderado, persona natural o persona jurídica representante legal, en la cual, se compromete que la persona designada para el protocolo no podrá ofrecer servicios adicionales que no estén estipulados en el contrato y que generen costo adicional a las familias del fallecido, en caso que, por voluntad expresa de la familia deseen adquirir algún servicio o beneficio adicional deberá dejar por escrito la aprobación  y remitir copia al supervisor del contrato de manera mensual.</w:t>
            </w:r>
          </w:p>
          <w:p w14:paraId="250D5A95" w14:textId="77777777" w:rsidR="00AE71C5" w:rsidRPr="00B46262" w:rsidRDefault="00AE71C5" w:rsidP="00EE2A48">
            <w:pPr>
              <w:suppressAutoHyphens/>
              <w:jc w:val="both"/>
              <w:rPr>
                <w:rFonts w:eastAsia="Arial"/>
                <w:lang w:eastAsia="ar-SA"/>
              </w:rPr>
            </w:pPr>
          </w:p>
          <w:p w14:paraId="0C58C5E5" w14:textId="77777777" w:rsidR="00AE71C5" w:rsidRPr="00B46262" w:rsidRDefault="00AE71C5" w:rsidP="00EE2A48">
            <w:pPr>
              <w:suppressAutoHyphens/>
              <w:jc w:val="both"/>
              <w:rPr>
                <w:rFonts w:eastAsia="Calibri"/>
                <w:lang w:eastAsia="ar-SA"/>
              </w:rPr>
            </w:pPr>
            <w:r w:rsidRPr="00B46262">
              <w:rPr>
                <w:rFonts w:eastAsia="Calibri"/>
                <w:lang w:eastAsia="ar-SA"/>
              </w:rPr>
              <w:t>El personal del contratista deberá brindar atención prioritaria y trato digno a las personas con discapacidad, incluyendo apoyo en movilidad, orientación y acompañamiento durante la prestación del servicio. La información relacionada con el servicio (horarios, procedimientos, indicaciones) deberá comunicarse en lenguaje claro y accesible, pudiendo ser explicada verbalmente cuando sea requerido por personas con discapacidad.</w:t>
            </w:r>
          </w:p>
        </w:tc>
      </w:tr>
      <w:tr w:rsidR="00AE71C5" w:rsidRPr="00B46262" w14:paraId="421D31B7" w14:textId="77777777" w:rsidTr="00AE71C5">
        <w:trPr>
          <w:trHeight w:val="283"/>
        </w:trPr>
        <w:tc>
          <w:tcPr>
            <w:tcW w:w="883" w:type="dxa"/>
            <w:vAlign w:val="center"/>
          </w:tcPr>
          <w:p w14:paraId="2F468CA5" w14:textId="77777777" w:rsidR="00AE71C5" w:rsidRPr="00B46262" w:rsidRDefault="00AE71C5" w:rsidP="001F2826">
            <w:pPr>
              <w:numPr>
                <w:ilvl w:val="0"/>
                <w:numId w:val="40"/>
              </w:numPr>
              <w:autoSpaceDE/>
              <w:autoSpaceDN/>
              <w:contextualSpacing/>
              <w:jc w:val="center"/>
            </w:pPr>
          </w:p>
        </w:tc>
        <w:tc>
          <w:tcPr>
            <w:tcW w:w="9466" w:type="dxa"/>
            <w:vAlign w:val="center"/>
          </w:tcPr>
          <w:p w14:paraId="408E54E2" w14:textId="77777777" w:rsidR="00AE71C5" w:rsidRPr="00B46262" w:rsidRDefault="00AE71C5" w:rsidP="00EE2A48">
            <w:pPr>
              <w:suppressAutoHyphens/>
              <w:jc w:val="both"/>
              <w:rPr>
                <w:rFonts w:eastAsia="Arial"/>
                <w:lang w:eastAsia="ar-SA"/>
              </w:rPr>
            </w:pPr>
            <w:r w:rsidRPr="00B46262">
              <w:rPr>
                <w:rFonts w:eastAsia="Arial"/>
                <w:lang w:eastAsia="ar-SA"/>
              </w:rPr>
              <w:t>El oferente presentará junto a su oferta, certificación suscrita por apoderado, persona natural o persona jurídica representante legal, se compromete apoyar en temas logísticos durante la ejecución del contrato para el cumplimiento de los honores fúnebres establecidos en la Resolución Nro. 03825 del 21/11/2022 </w:t>
            </w:r>
            <w:r w:rsidRPr="00B46262">
              <w:rPr>
                <w:rFonts w:eastAsia="Arial"/>
                <w:i/>
                <w:iCs/>
                <w:lang w:eastAsia="ar-SA"/>
              </w:rPr>
              <w:t>“por el cual se expide el Reglamento Ceremonial y Protocolo Policial”</w:t>
            </w:r>
            <w:r w:rsidRPr="00B46262">
              <w:rPr>
                <w:rFonts w:eastAsia="Arial"/>
                <w:lang w:eastAsia="ar-SA"/>
              </w:rPr>
              <w:t xml:space="preserve">, Título III DE LOS HONORES FÚNEBRES, Capítulo II Honores Fúnebres, en su Artículo 54, Honores a integrantes de la Policía Nacional, en caso del fallecimiento en situaciones extraordinarios del servicio. </w:t>
            </w:r>
          </w:p>
          <w:p w14:paraId="2F5B2BC2" w14:textId="77777777" w:rsidR="00AE71C5" w:rsidRPr="00B46262" w:rsidRDefault="00AE71C5" w:rsidP="00EE2A48">
            <w:pPr>
              <w:suppressAutoHyphens/>
              <w:jc w:val="both"/>
              <w:rPr>
                <w:rFonts w:eastAsia="Arial"/>
                <w:lang w:eastAsia="ar-SA"/>
              </w:rPr>
            </w:pPr>
          </w:p>
          <w:p w14:paraId="57AA7A28" w14:textId="77777777" w:rsidR="00AE71C5" w:rsidRPr="00B46262" w:rsidRDefault="00AE71C5" w:rsidP="00EE2A48">
            <w:pPr>
              <w:suppressAutoHyphens/>
              <w:jc w:val="both"/>
              <w:rPr>
                <w:rFonts w:eastAsia="Arial"/>
                <w:lang w:eastAsia="ar-SA"/>
              </w:rPr>
            </w:pPr>
            <w:r w:rsidRPr="00B46262">
              <w:rPr>
                <w:rFonts w:eastAsia="Arial"/>
                <w:lang w:eastAsia="ar-SA"/>
              </w:rPr>
              <w:t>El contratista deberá disponer de medidas de apoyo para personas con discapacidad que requieran acompañamiento especial durante velación, traslado o exequias.</w:t>
            </w:r>
          </w:p>
        </w:tc>
      </w:tr>
      <w:tr w:rsidR="00AE71C5" w:rsidRPr="00B46262" w14:paraId="0E7AD98D" w14:textId="77777777" w:rsidTr="00AE71C5">
        <w:trPr>
          <w:trHeight w:val="283"/>
        </w:trPr>
        <w:tc>
          <w:tcPr>
            <w:tcW w:w="883" w:type="dxa"/>
            <w:vAlign w:val="center"/>
          </w:tcPr>
          <w:p w14:paraId="75090382" w14:textId="77777777" w:rsidR="00AE71C5" w:rsidRPr="00B46262" w:rsidRDefault="00AE71C5" w:rsidP="001F2826">
            <w:pPr>
              <w:numPr>
                <w:ilvl w:val="0"/>
                <w:numId w:val="40"/>
              </w:numPr>
              <w:autoSpaceDE/>
              <w:autoSpaceDN/>
              <w:contextualSpacing/>
              <w:jc w:val="center"/>
            </w:pPr>
          </w:p>
        </w:tc>
        <w:tc>
          <w:tcPr>
            <w:tcW w:w="9466" w:type="dxa"/>
            <w:vAlign w:val="center"/>
          </w:tcPr>
          <w:p w14:paraId="75D87DBF" w14:textId="77777777" w:rsidR="00AE71C5" w:rsidRPr="00B46262" w:rsidRDefault="00AE71C5" w:rsidP="00EE2A48">
            <w:pPr>
              <w:jc w:val="both"/>
            </w:pPr>
            <w:r w:rsidRPr="00B46262">
              <w:rPr>
                <w:rFonts w:eastAsia="Arial"/>
              </w:rPr>
              <w:t xml:space="preserve">El contratista presentará junto con su oferta, certificación </w:t>
            </w:r>
            <w:r w:rsidRPr="00B46262">
              <w:rPr>
                <w:rFonts w:eastAsia="Arial"/>
                <w:lang w:eastAsia="ar-SA"/>
              </w:rPr>
              <w:t xml:space="preserve"> suscrita por apoderado, persona natural o persona jurídica representante legal,</w:t>
            </w:r>
            <w:r w:rsidRPr="00B46262">
              <w:rPr>
                <w:rFonts w:eastAsia="Arial"/>
              </w:rPr>
              <w:t xml:space="preserve"> se compromete a </w:t>
            </w:r>
            <w:r w:rsidRPr="00B46262">
              <w:t>designar un (1) funcionario o contratista permanente para la Coordinación de los servicios funerarios de la Policía Nacional, el cual debe tener la disponibilidad las 24 horas del día durante los siete (7) días de la semana durante la ejecución del contrato, quien tendrá que tomar contacto con los familiares del funcionario fallecido en el menor tiempo posible que no exceda las dos (2) horas.</w:t>
            </w:r>
          </w:p>
          <w:p w14:paraId="0D5CFB68" w14:textId="77777777" w:rsidR="00AE71C5" w:rsidRPr="00B46262" w:rsidRDefault="00AE71C5" w:rsidP="00EE2A48">
            <w:pPr>
              <w:jc w:val="both"/>
            </w:pPr>
          </w:p>
          <w:p w14:paraId="4325715D" w14:textId="77777777" w:rsidR="00AE71C5" w:rsidRPr="00B46262" w:rsidRDefault="00AE71C5" w:rsidP="00EE2A48">
            <w:pPr>
              <w:suppressAutoHyphens/>
              <w:jc w:val="both"/>
              <w:rPr>
                <w:rFonts w:eastAsia="Arial"/>
                <w:lang w:eastAsia="ar-SA"/>
              </w:rPr>
            </w:pPr>
            <w:r w:rsidRPr="00B46262">
              <w:rPr>
                <w:rFonts w:eastAsia="Calibri"/>
                <w:lang w:eastAsia="ar-SA"/>
              </w:rPr>
              <w:t>Llegado el caso en un acontecimiento donde fallecieren cuatro (4) o más personas el oferente deberá enviar a un (01) coordinador de la sede principal al sitio donde se encuentren los fallecidos.</w:t>
            </w:r>
          </w:p>
        </w:tc>
      </w:tr>
      <w:tr w:rsidR="00AE71C5" w:rsidRPr="00B46262" w14:paraId="7CC0A4A1" w14:textId="77777777" w:rsidTr="00AE71C5">
        <w:trPr>
          <w:trHeight w:val="283"/>
        </w:trPr>
        <w:tc>
          <w:tcPr>
            <w:tcW w:w="883" w:type="dxa"/>
            <w:vAlign w:val="center"/>
          </w:tcPr>
          <w:p w14:paraId="19F8A4C1" w14:textId="77777777" w:rsidR="00AE71C5" w:rsidRPr="00B46262" w:rsidRDefault="00AE71C5" w:rsidP="001F2826">
            <w:pPr>
              <w:numPr>
                <w:ilvl w:val="0"/>
                <w:numId w:val="40"/>
              </w:numPr>
              <w:autoSpaceDE/>
              <w:autoSpaceDN/>
              <w:contextualSpacing/>
              <w:jc w:val="center"/>
            </w:pPr>
          </w:p>
        </w:tc>
        <w:tc>
          <w:tcPr>
            <w:tcW w:w="9466" w:type="dxa"/>
            <w:vAlign w:val="center"/>
          </w:tcPr>
          <w:p w14:paraId="72D5523B" w14:textId="77777777" w:rsidR="00AE71C5" w:rsidRPr="00B46262" w:rsidRDefault="00AE71C5" w:rsidP="00EE2A48">
            <w:pPr>
              <w:suppressAutoHyphens/>
              <w:jc w:val="both"/>
              <w:rPr>
                <w:rFonts w:eastAsia="Arial"/>
                <w:lang w:eastAsia="ar-SA"/>
              </w:rPr>
            </w:pPr>
            <w:r w:rsidRPr="00B46262">
              <w:rPr>
                <w:rFonts w:eastAsia="Arial"/>
                <w:lang w:eastAsia="ar-SA"/>
              </w:rPr>
              <w:t>El oferente presentara junto con su oferta, certificación suscrita por apoderado, persona natural o persona jurídica representante legal, firmada por el representante legal de la empresa, dispondrá de dos (02) funcionarios contratados con perfil de mantenimiento y/o jardinería encargados de la apertura, cierre, organización, conservación, preservación y mantenimiento en buen estado de presentación e higiene, incluyendo pintura, elementos de aseo y jardinería y demás necesarios, uno (01) para el Mausoleo ubicado en el cementerio jardines de Paz y uno (01) para el Panteón ubicado en el cementerio Central de lunes a domingo de 8 AM a 3 PM ubicados en la ciudad de Bogotá D.C.</w:t>
            </w:r>
          </w:p>
        </w:tc>
      </w:tr>
      <w:tr w:rsidR="00AE71C5" w:rsidRPr="00B46262" w14:paraId="13C68DA9" w14:textId="77777777" w:rsidTr="00AE71C5">
        <w:trPr>
          <w:trHeight w:val="283"/>
        </w:trPr>
        <w:tc>
          <w:tcPr>
            <w:tcW w:w="883" w:type="dxa"/>
            <w:vAlign w:val="center"/>
          </w:tcPr>
          <w:p w14:paraId="0578B6CB" w14:textId="77777777" w:rsidR="00AE71C5" w:rsidRPr="00B46262" w:rsidRDefault="00AE71C5" w:rsidP="001F2826">
            <w:pPr>
              <w:numPr>
                <w:ilvl w:val="0"/>
                <w:numId w:val="40"/>
              </w:numPr>
              <w:autoSpaceDE/>
              <w:autoSpaceDN/>
              <w:contextualSpacing/>
              <w:jc w:val="center"/>
            </w:pPr>
          </w:p>
        </w:tc>
        <w:tc>
          <w:tcPr>
            <w:tcW w:w="9466" w:type="dxa"/>
            <w:vAlign w:val="center"/>
          </w:tcPr>
          <w:p w14:paraId="0309386E" w14:textId="77777777" w:rsidR="00AE71C5" w:rsidRPr="00B46262" w:rsidRDefault="00AE71C5" w:rsidP="00EE2A48">
            <w:pPr>
              <w:jc w:val="both"/>
              <w:rPr>
                <w:rFonts w:eastAsia="Arial"/>
                <w:lang w:eastAsia="ar-SA"/>
              </w:rPr>
            </w:pPr>
            <w:r w:rsidRPr="00B46262">
              <w:rPr>
                <w:rFonts w:eastAsia="Arial"/>
                <w:lang w:eastAsia="ar-SA"/>
              </w:rPr>
              <w:t>El oferente presentará junto con su oferta, certificación suscrita por apoderado, persona natural o persona jurídica representante legal, en la cual, se compromete a garantizar la eucaristía de exequias en templo católico u celebración de acuerdo a la religión que profese la familia (la cual será en sala de velación o lugar sugerido), la cual debe estar acompañada de un coro (compuesto como mínimo de dos personas) y se cantará alabanzas acordes a la celebración de la misma.</w:t>
            </w:r>
          </w:p>
        </w:tc>
      </w:tr>
      <w:tr w:rsidR="00AE71C5" w:rsidRPr="00B46262" w14:paraId="495DD9EA" w14:textId="77777777" w:rsidTr="00AE71C5">
        <w:trPr>
          <w:trHeight w:val="283"/>
        </w:trPr>
        <w:tc>
          <w:tcPr>
            <w:tcW w:w="883" w:type="dxa"/>
            <w:vAlign w:val="center"/>
          </w:tcPr>
          <w:p w14:paraId="43353AA1" w14:textId="77777777" w:rsidR="00AE71C5" w:rsidRPr="00B46262" w:rsidRDefault="00AE71C5" w:rsidP="001F2826">
            <w:pPr>
              <w:numPr>
                <w:ilvl w:val="0"/>
                <w:numId w:val="40"/>
              </w:numPr>
              <w:autoSpaceDE/>
              <w:autoSpaceDN/>
              <w:contextualSpacing/>
              <w:jc w:val="center"/>
            </w:pPr>
          </w:p>
        </w:tc>
        <w:tc>
          <w:tcPr>
            <w:tcW w:w="9466" w:type="dxa"/>
            <w:vAlign w:val="center"/>
          </w:tcPr>
          <w:p w14:paraId="6C16FFBD" w14:textId="77777777" w:rsidR="00AE71C5" w:rsidRPr="00B46262" w:rsidRDefault="00AE71C5" w:rsidP="00EE2A48">
            <w:pPr>
              <w:jc w:val="both"/>
              <w:rPr>
                <w:rFonts w:eastAsia="Calibri"/>
                <w:lang w:eastAsia="ar-SA"/>
              </w:rPr>
            </w:pPr>
            <w:r w:rsidRPr="00B46262">
              <w:rPr>
                <w:rFonts w:eastAsia="Calibri"/>
                <w:lang w:eastAsia="ar-SA"/>
              </w:rPr>
              <w:t xml:space="preserve">El oferente presentará junto con la </w:t>
            </w:r>
            <w:proofErr w:type="gramStart"/>
            <w:r w:rsidRPr="00B46262">
              <w:rPr>
                <w:rFonts w:eastAsia="Calibri"/>
                <w:lang w:eastAsia="ar-SA"/>
              </w:rPr>
              <w:t>oferta,  certificación</w:t>
            </w:r>
            <w:proofErr w:type="gramEnd"/>
            <w:r w:rsidRPr="00B46262">
              <w:rPr>
                <w:rFonts w:eastAsia="Calibri"/>
                <w:lang w:eastAsia="ar-SA"/>
              </w:rPr>
              <w:t>, firmada por el representante legal o apoderado con la presentación de la oferta, en la cual se compromete a designar un profesional en psicología, cuando sea requerido por los familiares o supervisor del contrato, para atender a los dolientes que necesiten asistencia psicológica durante los primeros momentos de los acontecimientos como apoyo al duelo (desde el deceso hasta el destino final). Para la ejecución del contrato y en el momento en que se requiera el servicio el contratista presentará el título de idoneidad de los profesionales que prestaran dichos servicios en las ciudades capitales y demás municipios del país, donde prestaran dicho servicio; en caso de que los servicios sean prestados a través de otra organización, deberá igualmente acreditar dichos títulos profesionales al momento de la prestación del servicio de apoyo psicológico.</w:t>
            </w:r>
          </w:p>
        </w:tc>
      </w:tr>
      <w:tr w:rsidR="00AE71C5" w:rsidRPr="00B46262" w14:paraId="3C9AA911" w14:textId="77777777" w:rsidTr="00AE71C5">
        <w:trPr>
          <w:trHeight w:val="283"/>
        </w:trPr>
        <w:tc>
          <w:tcPr>
            <w:tcW w:w="883" w:type="dxa"/>
            <w:vAlign w:val="center"/>
          </w:tcPr>
          <w:p w14:paraId="307DC159" w14:textId="77777777" w:rsidR="00AE71C5" w:rsidRPr="00B46262" w:rsidRDefault="00AE71C5" w:rsidP="001F2826">
            <w:pPr>
              <w:numPr>
                <w:ilvl w:val="0"/>
                <w:numId w:val="40"/>
              </w:numPr>
              <w:autoSpaceDE/>
              <w:autoSpaceDN/>
              <w:contextualSpacing/>
              <w:jc w:val="center"/>
            </w:pPr>
          </w:p>
        </w:tc>
        <w:tc>
          <w:tcPr>
            <w:tcW w:w="9466" w:type="dxa"/>
            <w:vAlign w:val="center"/>
          </w:tcPr>
          <w:p w14:paraId="636F36EA" w14:textId="77777777" w:rsidR="00AE71C5" w:rsidRPr="00B46262" w:rsidRDefault="00AE71C5" w:rsidP="00EE2A48">
            <w:pPr>
              <w:suppressAutoHyphens/>
              <w:jc w:val="both"/>
              <w:rPr>
                <w:rFonts w:eastAsia="Arial"/>
                <w:lang w:eastAsia="ar-SA"/>
              </w:rPr>
            </w:pPr>
            <w:r w:rsidRPr="00B46262">
              <w:rPr>
                <w:rFonts w:eastAsia="Arial"/>
                <w:lang w:eastAsia="ar-SA"/>
              </w:rPr>
              <w:t>El oferente presentará junto a su oferta, certificación suscrita por apoderado, persona natural o persona jurídica representante legal deberá realizar matriz de seguimiento y control de la prestación de cada uno de los servicios a adquirir de manera individual, donde se relacione cada uno de los ítems contratados, este formulario debe ir firmado por la persona asignada por el futuro contratista y la persona delegada par parte de la Policía Nacional, quien realizará el seguimiento y control del servicio funerario (carta de conformidad).</w:t>
            </w:r>
          </w:p>
        </w:tc>
      </w:tr>
      <w:tr w:rsidR="00AE71C5" w:rsidRPr="00B46262" w14:paraId="41252707" w14:textId="77777777" w:rsidTr="00AE71C5">
        <w:trPr>
          <w:trHeight w:val="283"/>
        </w:trPr>
        <w:tc>
          <w:tcPr>
            <w:tcW w:w="883" w:type="dxa"/>
            <w:vAlign w:val="center"/>
          </w:tcPr>
          <w:p w14:paraId="1454C6E6" w14:textId="77777777" w:rsidR="00AE71C5" w:rsidRPr="00B46262" w:rsidRDefault="00AE71C5" w:rsidP="001F2826">
            <w:pPr>
              <w:numPr>
                <w:ilvl w:val="0"/>
                <w:numId w:val="40"/>
              </w:numPr>
              <w:autoSpaceDE/>
              <w:autoSpaceDN/>
              <w:contextualSpacing/>
              <w:jc w:val="center"/>
            </w:pPr>
          </w:p>
        </w:tc>
        <w:tc>
          <w:tcPr>
            <w:tcW w:w="9466" w:type="dxa"/>
            <w:vAlign w:val="center"/>
          </w:tcPr>
          <w:p w14:paraId="135F113E" w14:textId="77777777" w:rsidR="00AE71C5" w:rsidRPr="00B46262" w:rsidRDefault="00AE71C5" w:rsidP="00EE2A48">
            <w:pPr>
              <w:suppressAutoHyphens/>
              <w:jc w:val="both"/>
              <w:rPr>
                <w:rFonts w:eastAsia="Arial"/>
                <w:lang w:eastAsia="ar-SA"/>
              </w:rPr>
            </w:pPr>
            <w:r w:rsidRPr="00B46262">
              <w:rPr>
                <w:rFonts w:eastAsia="Arial"/>
                <w:lang w:eastAsia="ar-SA"/>
              </w:rPr>
              <w:t>El oferente presentará junto a su oferta, certificación suscrita por apoderado, persona natural o persona jurídica representante legal, que en coordinación con el supervisor del contrato enviar evidencia del cumplimiento de las especificaciones técnicas del contrato en el territorio nacional por cada servicio, en tiempo real durante la prestación del servicio, donde se deberá disponer de medios fotográficos, correos electrónicos, entre otros medios de comunicación del 100% de los servicios.</w:t>
            </w:r>
          </w:p>
        </w:tc>
      </w:tr>
      <w:tr w:rsidR="00AE71C5" w:rsidRPr="00B46262" w14:paraId="44ACD324" w14:textId="77777777" w:rsidTr="00AE71C5">
        <w:trPr>
          <w:trHeight w:val="283"/>
        </w:trPr>
        <w:tc>
          <w:tcPr>
            <w:tcW w:w="883" w:type="dxa"/>
            <w:vAlign w:val="center"/>
          </w:tcPr>
          <w:p w14:paraId="49571787" w14:textId="77777777" w:rsidR="00AE71C5" w:rsidRPr="00B46262" w:rsidRDefault="00AE71C5" w:rsidP="001F2826">
            <w:pPr>
              <w:numPr>
                <w:ilvl w:val="0"/>
                <w:numId w:val="40"/>
              </w:numPr>
              <w:autoSpaceDE/>
              <w:autoSpaceDN/>
              <w:contextualSpacing/>
              <w:jc w:val="center"/>
            </w:pPr>
          </w:p>
        </w:tc>
        <w:tc>
          <w:tcPr>
            <w:tcW w:w="9466" w:type="dxa"/>
            <w:vAlign w:val="center"/>
          </w:tcPr>
          <w:p w14:paraId="2D2E63AC" w14:textId="77777777" w:rsidR="00AE71C5" w:rsidRPr="00B46262" w:rsidRDefault="00AE71C5" w:rsidP="00EE2A48">
            <w:pPr>
              <w:jc w:val="both"/>
            </w:pPr>
            <w:r w:rsidRPr="00B46262">
              <w:rPr>
                <w:rFonts w:eastAsia="Arial"/>
                <w:lang w:eastAsia="ar-SA"/>
              </w:rPr>
              <w:t>El oferente presentará junto a su oferta, certificación suscrita por apoderado, persona natural o persona jurídica representante legal</w:t>
            </w:r>
            <w:r w:rsidRPr="00B46262">
              <w:t>, que Se dispondrá de una Vela tipo led efecto cristal decoración de 4 Cm ancho por 12 Cm de alto, en los casos que la familia solicite iluminación en la sala de velación.</w:t>
            </w:r>
          </w:p>
          <w:p w14:paraId="67B277DA" w14:textId="77777777" w:rsidR="00AE71C5" w:rsidRPr="00B46262" w:rsidRDefault="00AE71C5" w:rsidP="00EE2A48">
            <w:pPr>
              <w:suppressAutoHyphens/>
              <w:jc w:val="both"/>
              <w:rPr>
                <w:rFonts w:eastAsia="Arial"/>
                <w:lang w:eastAsia="ar-SA"/>
              </w:rPr>
            </w:pPr>
          </w:p>
        </w:tc>
      </w:tr>
      <w:tr w:rsidR="00AE71C5" w:rsidRPr="00B46262" w14:paraId="7F610887" w14:textId="77777777" w:rsidTr="00AE71C5">
        <w:trPr>
          <w:trHeight w:val="283"/>
        </w:trPr>
        <w:tc>
          <w:tcPr>
            <w:tcW w:w="883" w:type="dxa"/>
            <w:vAlign w:val="center"/>
          </w:tcPr>
          <w:p w14:paraId="352CE9F7" w14:textId="77777777" w:rsidR="00AE71C5" w:rsidRPr="00B46262" w:rsidRDefault="00AE71C5" w:rsidP="001F2826">
            <w:pPr>
              <w:numPr>
                <w:ilvl w:val="0"/>
                <w:numId w:val="40"/>
              </w:numPr>
              <w:autoSpaceDE/>
              <w:autoSpaceDN/>
              <w:contextualSpacing/>
              <w:jc w:val="center"/>
            </w:pPr>
          </w:p>
        </w:tc>
        <w:tc>
          <w:tcPr>
            <w:tcW w:w="9466" w:type="dxa"/>
            <w:vAlign w:val="center"/>
          </w:tcPr>
          <w:p w14:paraId="17187310" w14:textId="77777777" w:rsidR="00AE71C5" w:rsidRPr="00B46262" w:rsidRDefault="00AE71C5" w:rsidP="00EE2A48">
            <w:pPr>
              <w:jc w:val="both"/>
            </w:pPr>
            <w:r w:rsidRPr="00B46262">
              <w:t>El oferente deberá garantizar que todos los servicios funerarios prestados cumplan con condiciones de accesibilidad universal y ajustes razonables para personas con discapacidad (</w:t>
            </w:r>
            <w:proofErr w:type="spellStart"/>
            <w:r w:rsidRPr="00B46262">
              <w:t>PcD</w:t>
            </w:r>
            <w:proofErr w:type="spellEnd"/>
            <w:r w:rsidRPr="00B46262">
              <w:t>), especialmente los familiares y acompañantes del fallecido. Para ello deberá cumplir como mínimo con las siguientes condiciones:</w:t>
            </w:r>
          </w:p>
          <w:p w14:paraId="2002E77C" w14:textId="77777777" w:rsidR="00AE71C5" w:rsidRPr="00B46262" w:rsidRDefault="00AE71C5" w:rsidP="001F2826">
            <w:pPr>
              <w:pStyle w:val="Prrafodelista"/>
              <w:numPr>
                <w:ilvl w:val="3"/>
                <w:numId w:val="66"/>
              </w:numPr>
              <w:autoSpaceDE/>
              <w:autoSpaceDN/>
              <w:ind w:left="428"/>
              <w:jc w:val="both"/>
              <w:rPr>
                <w:rFonts w:eastAsia="MS Mincho"/>
                <w:lang w:eastAsia="es-CO"/>
              </w:rPr>
            </w:pPr>
            <w:r w:rsidRPr="00B46262">
              <w:rPr>
                <w:rFonts w:eastAsia="MS Mincho"/>
                <w:lang w:eastAsia="es-CO"/>
              </w:rPr>
              <w:t>Accesibilidad en salas de velación.</w:t>
            </w:r>
          </w:p>
          <w:p w14:paraId="2A773C24" w14:textId="77777777" w:rsidR="00AE71C5" w:rsidRPr="00B46262" w:rsidRDefault="00AE71C5" w:rsidP="001F2826">
            <w:pPr>
              <w:pStyle w:val="Prrafodelista"/>
              <w:numPr>
                <w:ilvl w:val="3"/>
                <w:numId w:val="66"/>
              </w:numPr>
              <w:autoSpaceDE/>
              <w:autoSpaceDN/>
              <w:ind w:left="428"/>
              <w:jc w:val="both"/>
            </w:pPr>
            <w:r w:rsidRPr="00B46262">
              <w:rPr>
                <w:rFonts w:eastAsia="MS Mincho"/>
                <w:lang w:eastAsia="es-CO"/>
              </w:rPr>
              <w:t>Rampas o acceso para movilidad reducida.</w:t>
            </w:r>
          </w:p>
          <w:p w14:paraId="3B4AFE7B" w14:textId="77777777" w:rsidR="00AE71C5" w:rsidRPr="00B46262" w:rsidRDefault="00AE71C5" w:rsidP="001F2826">
            <w:pPr>
              <w:pStyle w:val="Prrafodelista"/>
              <w:numPr>
                <w:ilvl w:val="3"/>
                <w:numId w:val="66"/>
              </w:numPr>
              <w:autoSpaceDE/>
              <w:autoSpaceDN/>
              <w:ind w:left="428"/>
              <w:jc w:val="both"/>
            </w:pPr>
            <w:r w:rsidRPr="00B46262">
              <w:t>Espacios para sillas de ruedas (incluir silla de ruedas cuando sea requerido).</w:t>
            </w:r>
          </w:p>
          <w:p w14:paraId="47118083" w14:textId="77777777" w:rsidR="00AE71C5" w:rsidRPr="00B46262" w:rsidRDefault="00AE71C5" w:rsidP="001F2826">
            <w:pPr>
              <w:pStyle w:val="Prrafodelista"/>
              <w:numPr>
                <w:ilvl w:val="3"/>
                <w:numId w:val="66"/>
              </w:numPr>
              <w:autoSpaceDE/>
              <w:autoSpaceDN/>
              <w:ind w:left="428"/>
              <w:jc w:val="both"/>
            </w:pPr>
            <w:r w:rsidRPr="00B46262">
              <w:t>Baños accesibles.</w:t>
            </w:r>
          </w:p>
          <w:p w14:paraId="057BF48A" w14:textId="77777777" w:rsidR="00AE71C5" w:rsidRPr="00B46262" w:rsidRDefault="00AE71C5" w:rsidP="001F2826">
            <w:pPr>
              <w:pStyle w:val="Prrafodelista"/>
              <w:numPr>
                <w:ilvl w:val="3"/>
                <w:numId w:val="66"/>
              </w:numPr>
              <w:autoSpaceDE/>
              <w:autoSpaceDN/>
              <w:ind w:left="428"/>
              <w:jc w:val="both"/>
            </w:pPr>
            <w:r w:rsidRPr="00B46262">
              <w:t>Señalización clara (visual y de fácil comprensión incluir información en braille de ser necesario)</w:t>
            </w:r>
          </w:p>
        </w:tc>
      </w:tr>
      <w:tr w:rsidR="00AE71C5" w:rsidRPr="00B46262" w14:paraId="01354EFD" w14:textId="77777777" w:rsidTr="00AE71C5">
        <w:trPr>
          <w:trHeight w:val="283"/>
        </w:trPr>
        <w:tc>
          <w:tcPr>
            <w:tcW w:w="883" w:type="dxa"/>
            <w:vAlign w:val="center"/>
          </w:tcPr>
          <w:p w14:paraId="48911E4D" w14:textId="77777777" w:rsidR="00AE71C5" w:rsidRPr="00B46262" w:rsidRDefault="00AE71C5" w:rsidP="001F2826">
            <w:pPr>
              <w:numPr>
                <w:ilvl w:val="0"/>
                <w:numId w:val="40"/>
              </w:numPr>
              <w:autoSpaceDE/>
              <w:autoSpaceDN/>
              <w:contextualSpacing/>
              <w:jc w:val="center"/>
            </w:pPr>
          </w:p>
        </w:tc>
        <w:tc>
          <w:tcPr>
            <w:tcW w:w="9466" w:type="dxa"/>
            <w:vAlign w:val="center"/>
          </w:tcPr>
          <w:p w14:paraId="0244422C" w14:textId="77777777" w:rsidR="00AE71C5" w:rsidRPr="00B46262" w:rsidRDefault="00AE71C5" w:rsidP="00EE2A48">
            <w:pPr>
              <w:jc w:val="both"/>
            </w:pPr>
            <w:r w:rsidRPr="00B46262">
              <w:t>El oferente se obliga, durante la ejecución del contrato, a priorizar la vinculación de personas con discapacidad en el equipo de trabajo cuando se requiera personal para la prestación del servicio, siempre que existan perfiles idóneos disponibles en el mercado.</w:t>
            </w:r>
          </w:p>
          <w:p w14:paraId="0FAB4F6E" w14:textId="77777777" w:rsidR="00AE71C5" w:rsidRPr="00B46262" w:rsidRDefault="00AE71C5" w:rsidP="00EE2A48">
            <w:pPr>
              <w:jc w:val="both"/>
            </w:pPr>
          </w:p>
          <w:p w14:paraId="3A12E057" w14:textId="77777777" w:rsidR="00AE71C5" w:rsidRPr="00B46262" w:rsidRDefault="00AE71C5" w:rsidP="00EE2A48">
            <w:pPr>
              <w:jc w:val="both"/>
            </w:pPr>
            <w:r w:rsidRPr="00B46262">
              <w:t xml:space="preserve">Alternativamente, deberá priorizar la subcontratación de servicios o adquisición de bienes a personas naturales con discapacidad o a emprendimientos y empresas de </w:t>
            </w:r>
            <w:proofErr w:type="spellStart"/>
            <w:r w:rsidRPr="00B46262">
              <w:t>PcD</w:t>
            </w:r>
            <w:proofErr w:type="spellEnd"/>
            <w:r w:rsidRPr="00B46262">
              <w:t>, en caso de requerirse subcontratación.</w:t>
            </w:r>
          </w:p>
        </w:tc>
      </w:tr>
      <w:tr w:rsidR="00AE71C5" w:rsidRPr="00B46262" w14:paraId="63C6E7AA" w14:textId="77777777" w:rsidTr="00AE71C5">
        <w:trPr>
          <w:trHeight w:val="283"/>
        </w:trPr>
        <w:tc>
          <w:tcPr>
            <w:tcW w:w="883" w:type="dxa"/>
            <w:vAlign w:val="center"/>
          </w:tcPr>
          <w:p w14:paraId="7523EA2B" w14:textId="77777777" w:rsidR="00AE71C5" w:rsidRPr="00B46262" w:rsidRDefault="00AE71C5" w:rsidP="001F2826">
            <w:pPr>
              <w:numPr>
                <w:ilvl w:val="0"/>
                <w:numId w:val="40"/>
              </w:numPr>
              <w:autoSpaceDE/>
              <w:autoSpaceDN/>
              <w:contextualSpacing/>
              <w:jc w:val="center"/>
            </w:pPr>
          </w:p>
        </w:tc>
        <w:tc>
          <w:tcPr>
            <w:tcW w:w="9466" w:type="dxa"/>
            <w:vAlign w:val="center"/>
          </w:tcPr>
          <w:p w14:paraId="7DDB5E8B" w14:textId="77777777" w:rsidR="00AE71C5" w:rsidRPr="00B46262" w:rsidRDefault="00AE71C5" w:rsidP="00EE2A48">
            <w:pPr>
              <w:jc w:val="both"/>
            </w:pPr>
            <w:r w:rsidRPr="00B46262">
              <w:t>El oferente deberá garantizar la expedición de las certificaciones de los servicios prestados que soliciten los familiares a la entidad por intermedio del supervisor del contrato (CERTIFICACION DEL SERVICIO PRESTADO).</w:t>
            </w:r>
          </w:p>
        </w:tc>
      </w:tr>
    </w:tbl>
    <w:tbl>
      <w:tblPr>
        <w:tblpPr w:leftFromText="141" w:rightFromText="141" w:vertAnchor="text" w:tblpY="1"/>
        <w:tblOverlap w:val="never"/>
        <w:tblW w:w="52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7392"/>
        <w:gridCol w:w="708"/>
        <w:gridCol w:w="1135"/>
      </w:tblGrid>
      <w:tr w:rsidR="00AE71C5" w:rsidRPr="00B46262" w14:paraId="6681F600" w14:textId="77777777" w:rsidTr="000C3895">
        <w:trPr>
          <w:tblHeader/>
        </w:trPr>
        <w:tc>
          <w:tcPr>
            <w:tcW w:w="345" w:type="pct"/>
            <w:vAlign w:val="center"/>
          </w:tcPr>
          <w:p w14:paraId="60B2579F" w14:textId="77777777" w:rsidR="00AE71C5" w:rsidRPr="00B46262" w:rsidRDefault="00AE71C5" w:rsidP="000C3895">
            <w:pPr>
              <w:pStyle w:val="Prrafodelista"/>
              <w:tabs>
                <w:tab w:val="left" w:pos="240"/>
              </w:tabs>
              <w:ind w:left="0"/>
              <w:jc w:val="center"/>
              <w:rPr>
                <w:b/>
              </w:rPr>
            </w:pPr>
            <w:r w:rsidRPr="00B46262">
              <w:rPr>
                <w:b/>
              </w:rPr>
              <w:t>ITEM</w:t>
            </w:r>
          </w:p>
        </w:tc>
        <w:tc>
          <w:tcPr>
            <w:tcW w:w="3726" w:type="pct"/>
            <w:vAlign w:val="center"/>
          </w:tcPr>
          <w:p w14:paraId="34D85A0F" w14:textId="77777777" w:rsidR="00AE71C5" w:rsidRPr="00B46262" w:rsidRDefault="00AE71C5" w:rsidP="000C3895">
            <w:pPr>
              <w:pStyle w:val="Prrafodelista"/>
              <w:tabs>
                <w:tab w:val="left" w:pos="240"/>
              </w:tabs>
              <w:ind w:left="0"/>
              <w:jc w:val="center"/>
              <w:rPr>
                <w:b/>
              </w:rPr>
            </w:pPr>
            <w:r w:rsidRPr="00B46262">
              <w:rPr>
                <w:rFonts w:eastAsia="Arial"/>
                <w:b/>
              </w:rPr>
              <w:t xml:space="preserve">EXPERIENCIA PROPONENTE  </w:t>
            </w:r>
          </w:p>
        </w:tc>
        <w:tc>
          <w:tcPr>
            <w:tcW w:w="357" w:type="pct"/>
            <w:vAlign w:val="center"/>
          </w:tcPr>
          <w:p w14:paraId="6B03CF7B" w14:textId="77777777" w:rsidR="00AE71C5" w:rsidRPr="00B46262" w:rsidRDefault="00AE71C5" w:rsidP="000C3895">
            <w:pPr>
              <w:pStyle w:val="Prrafodelista"/>
              <w:tabs>
                <w:tab w:val="left" w:pos="240"/>
              </w:tabs>
              <w:ind w:left="0"/>
              <w:jc w:val="center"/>
              <w:rPr>
                <w:b/>
              </w:rPr>
            </w:pPr>
            <w:r w:rsidRPr="00B46262">
              <w:rPr>
                <w:b/>
              </w:rPr>
              <w:t>CUMPLE</w:t>
            </w:r>
          </w:p>
        </w:tc>
        <w:tc>
          <w:tcPr>
            <w:tcW w:w="572" w:type="pct"/>
            <w:vAlign w:val="center"/>
          </w:tcPr>
          <w:p w14:paraId="0C3BA051" w14:textId="77777777" w:rsidR="00AE71C5" w:rsidRPr="00B46262" w:rsidRDefault="00AE71C5" w:rsidP="000C3895">
            <w:pPr>
              <w:pStyle w:val="Prrafodelista"/>
              <w:tabs>
                <w:tab w:val="left" w:pos="240"/>
              </w:tabs>
              <w:ind w:left="0"/>
              <w:jc w:val="center"/>
              <w:rPr>
                <w:b/>
              </w:rPr>
            </w:pPr>
            <w:r w:rsidRPr="00B46262">
              <w:rPr>
                <w:b/>
              </w:rPr>
              <w:t>NO CUMPLE</w:t>
            </w:r>
          </w:p>
        </w:tc>
      </w:tr>
      <w:tr w:rsidR="00AE71C5" w:rsidRPr="00B46262" w14:paraId="4825B639" w14:textId="77777777" w:rsidTr="000C3895">
        <w:tc>
          <w:tcPr>
            <w:tcW w:w="345" w:type="pct"/>
            <w:vAlign w:val="center"/>
          </w:tcPr>
          <w:p w14:paraId="22C74F25" w14:textId="77777777" w:rsidR="00AE71C5" w:rsidRPr="00B46262" w:rsidRDefault="00AE71C5" w:rsidP="001F2826">
            <w:pPr>
              <w:pStyle w:val="Prrafodelista"/>
              <w:numPr>
                <w:ilvl w:val="0"/>
                <w:numId w:val="41"/>
              </w:numPr>
              <w:autoSpaceDE/>
              <w:autoSpaceDN/>
              <w:jc w:val="center"/>
            </w:pPr>
          </w:p>
        </w:tc>
        <w:tc>
          <w:tcPr>
            <w:tcW w:w="3726" w:type="pct"/>
            <w:vAlign w:val="center"/>
          </w:tcPr>
          <w:p w14:paraId="5333FC8E" w14:textId="77777777" w:rsidR="00AE71C5" w:rsidRPr="00B46262" w:rsidRDefault="00AE71C5" w:rsidP="000C3895">
            <w:pPr>
              <w:pStyle w:val="Sinespaciado"/>
              <w:rPr>
                <w:rFonts w:ascii="Arial" w:hAnsi="Arial" w:cs="Arial"/>
                <w:b/>
                <w:sz w:val="20"/>
                <w:szCs w:val="20"/>
              </w:rPr>
            </w:pPr>
            <w:bookmarkStart w:id="18" w:name="OLE_LINK12"/>
            <w:bookmarkStart w:id="19" w:name="OLE_LINK13"/>
            <w:r w:rsidRPr="00B46262">
              <w:rPr>
                <w:rFonts w:ascii="Arial" w:hAnsi="Arial" w:cs="Arial"/>
                <w:b/>
                <w:sz w:val="20"/>
                <w:szCs w:val="20"/>
              </w:rPr>
              <w:t>EXPERIENCIA DEL PROPONENTE</w:t>
            </w:r>
          </w:p>
          <w:p w14:paraId="0C6CC3AF" w14:textId="77777777" w:rsidR="00AE71C5" w:rsidRPr="00B46262" w:rsidRDefault="00AE71C5" w:rsidP="000C3895">
            <w:pPr>
              <w:pStyle w:val="Sinespaciado"/>
              <w:rPr>
                <w:rFonts w:ascii="Arial" w:hAnsi="Arial" w:cs="Arial"/>
                <w:bCs/>
                <w:sz w:val="20"/>
                <w:szCs w:val="20"/>
              </w:rPr>
            </w:pPr>
          </w:p>
          <w:p w14:paraId="439BB9DC" w14:textId="77777777" w:rsidR="00AE71C5" w:rsidRPr="00B46262" w:rsidRDefault="00AE71C5" w:rsidP="000C3895">
            <w:pPr>
              <w:pStyle w:val="Sinespaciado"/>
              <w:rPr>
                <w:rFonts w:ascii="Arial" w:hAnsi="Arial" w:cs="Arial"/>
                <w:b/>
                <w:sz w:val="20"/>
                <w:szCs w:val="20"/>
              </w:rPr>
            </w:pPr>
            <w:r w:rsidRPr="00B46262">
              <w:rPr>
                <w:rFonts w:ascii="Arial" w:hAnsi="Arial" w:cs="Arial"/>
                <w:b/>
                <w:sz w:val="20"/>
                <w:szCs w:val="20"/>
              </w:rPr>
              <w:t>PROPONENTE NACIONAL</w:t>
            </w:r>
          </w:p>
          <w:p w14:paraId="483609FC" w14:textId="77777777" w:rsidR="00AE71C5" w:rsidRPr="00B46262" w:rsidRDefault="00AE71C5" w:rsidP="000C3895">
            <w:pPr>
              <w:pStyle w:val="Sinespaciado"/>
              <w:rPr>
                <w:rFonts w:ascii="Arial" w:hAnsi="Arial" w:cs="Arial"/>
                <w:bCs/>
                <w:sz w:val="20"/>
                <w:szCs w:val="20"/>
              </w:rPr>
            </w:pPr>
          </w:p>
          <w:p w14:paraId="5C29D2F3"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El Registro Único de Proponentes – RUP constituye el instrumento a través del cual los proponentes acreditarán el requisito habilitante de experiencia. Para tal efecto, las personas naturales, personas jurídicas, consorcios, uniones temporales o cualquier forma asociativa que participe en el presente proceso deberán acreditar experiencia conforme a las siguientes condiciones:</w:t>
            </w:r>
          </w:p>
          <w:p w14:paraId="4B8E9C47" w14:textId="77777777" w:rsidR="00AE71C5" w:rsidRPr="00B46262" w:rsidRDefault="00AE71C5" w:rsidP="000C3895">
            <w:pPr>
              <w:pStyle w:val="Sinespaciado"/>
              <w:jc w:val="both"/>
              <w:rPr>
                <w:rFonts w:ascii="Arial" w:hAnsi="Arial" w:cs="Arial"/>
                <w:bCs/>
                <w:sz w:val="20"/>
                <w:szCs w:val="20"/>
              </w:rPr>
            </w:pPr>
          </w:p>
          <w:p w14:paraId="390E2E21"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700C75C3" w14:textId="77777777" w:rsidR="00AE71C5" w:rsidRPr="00B46262" w:rsidRDefault="00AE71C5" w:rsidP="000C3895">
            <w:pPr>
              <w:pStyle w:val="Sinespaciado"/>
              <w:jc w:val="both"/>
              <w:rPr>
                <w:rFonts w:ascii="Arial" w:hAnsi="Arial" w:cs="Arial"/>
                <w:bCs/>
                <w:sz w:val="20"/>
                <w:szCs w:val="20"/>
              </w:rPr>
            </w:pPr>
          </w:p>
          <w:p w14:paraId="290EA883"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 xml:space="preserve">Los contratos acreditados deberán encontrarse ejecutados y terminados antes de la fecha de cierre del presente proceso de selección, y la sumatoria de los mismos deberá ser igual o superior al cien por ciento (100%) del presupuesto oficial </w:t>
            </w:r>
            <w:r w:rsidRPr="00B46262">
              <w:rPr>
                <w:rFonts w:ascii="Arial" w:hAnsi="Arial" w:cs="Arial"/>
                <w:bCs/>
                <w:sz w:val="20"/>
                <w:szCs w:val="20"/>
              </w:rPr>
              <w:lastRenderedPageBreak/>
              <w:t>establecido para el proceso, expresado en salarios mínimos mensuales legales vigentes (SMMLV).</w:t>
            </w:r>
          </w:p>
          <w:p w14:paraId="32636802" w14:textId="77777777" w:rsidR="00AE71C5" w:rsidRPr="00B46262" w:rsidRDefault="00AE71C5" w:rsidP="000C3895">
            <w:pPr>
              <w:pStyle w:val="Sinespaciado"/>
              <w:jc w:val="both"/>
              <w:rPr>
                <w:rFonts w:ascii="Arial" w:hAnsi="Arial" w:cs="Arial"/>
                <w:bCs/>
                <w:sz w:val="20"/>
                <w:szCs w:val="20"/>
              </w:rPr>
            </w:pPr>
          </w:p>
          <w:p w14:paraId="2A99D3F8"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Para efectos de la verificación de la experiencia, la Entidad revisará la información registrada en el Registro Único de Proponentes – RUP, verificando que las operaciones comerciales hayan sido ejecutadas antes de la fecha de cierre del presente proceso de contratación.</w:t>
            </w:r>
          </w:p>
          <w:p w14:paraId="6A659042" w14:textId="77777777" w:rsidR="00AE71C5" w:rsidRPr="00B46262" w:rsidRDefault="00AE71C5" w:rsidP="000C3895">
            <w:pPr>
              <w:pStyle w:val="Sinespaciado"/>
              <w:jc w:val="both"/>
              <w:rPr>
                <w:rFonts w:ascii="Arial" w:hAnsi="Arial" w:cs="Arial"/>
                <w:bCs/>
                <w:sz w:val="20"/>
                <w:szCs w:val="20"/>
              </w:rPr>
            </w:pPr>
          </w:p>
          <w:p w14:paraId="555C1289" w14:textId="77777777" w:rsidR="00AE71C5" w:rsidRPr="00B46262" w:rsidRDefault="00AE71C5" w:rsidP="000C3895">
            <w:pPr>
              <w:pStyle w:val="Sinespaciado"/>
              <w:jc w:val="both"/>
              <w:rPr>
                <w:rFonts w:ascii="Arial" w:hAnsi="Arial" w:cs="Arial"/>
                <w:b/>
                <w:sz w:val="20"/>
                <w:szCs w:val="20"/>
              </w:rPr>
            </w:pPr>
            <w:r w:rsidRPr="00B46262">
              <w:rPr>
                <w:rFonts w:ascii="Arial" w:hAnsi="Arial" w:cs="Arial"/>
                <w:b/>
                <w:sz w:val="20"/>
                <w:szCs w:val="20"/>
              </w:rPr>
              <w:t xml:space="preserve">NOTA 1: </w:t>
            </w:r>
            <w:r w:rsidRPr="00B46262">
              <w:rPr>
                <w:rFonts w:ascii="Arial" w:hAnsi="Arial" w:cs="Arial"/>
                <w:bCs/>
                <w:sz w:val="20"/>
                <w:szCs w:val="20"/>
              </w:rPr>
              <w:t>El certificado del Registro Único de Proponentes constituye plena prueba respecto de la información verificada documentalmente y cuyo registro se encuentre vigente y en firme.</w:t>
            </w:r>
          </w:p>
          <w:p w14:paraId="483FF473" w14:textId="77777777" w:rsidR="00AE71C5" w:rsidRPr="00B46262" w:rsidRDefault="00AE71C5" w:rsidP="000C3895">
            <w:pPr>
              <w:pStyle w:val="Sinespaciado"/>
              <w:jc w:val="both"/>
              <w:rPr>
                <w:rFonts w:ascii="Arial" w:hAnsi="Arial" w:cs="Arial"/>
                <w:bCs/>
                <w:sz w:val="20"/>
                <w:szCs w:val="20"/>
              </w:rPr>
            </w:pPr>
          </w:p>
          <w:p w14:paraId="5891C215"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
                <w:sz w:val="20"/>
                <w:szCs w:val="20"/>
              </w:rPr>
              <w:t xml:space="preserve">NOTA 2: </w:t>
            </w:r>
            <w:r w:rsidRPr="00B46262">
              <w:rPr>
                <w:rFonts w:ascii="Arial" w:hAnsi="Arial" w:cs="Arial"/>
                <w:bCs/>
                <w:sz w:val="20"/>
                <w:szCs w:val="20"/>
              </w:rPr>
              <w:t>El comité técnico verificará la experiencia registrada en el RUP conforme al clasificador de bienes y servicios de Naciones Unidas (UNSPSC), versión vigente aplicable al proceso.</w:t>
            </w:r>
          </w:p>
          <w:p w14:paraId="6ACF8574" w14:textId="77777777" w:rsidR="00AE71C5" w:rsidRPr="00B46262" w:rsidRDefault="00AE71C5" w:rsidP="000C3895">
            <w:pPr>
              <w:pStyle w:val="Sinespaciado"/>
              <w:jc w:val="both"/>
              <w:rPr>
                <w:rFonts w:ascii="Arial" w:hAnsi="Arial" w:cs="Arial"/>
                <w:bCs/>
                <w:sz w:val="20"/>
                <w:szCs w:val="20"/>
              </w:rPr>
            </w:pPr>
          </w:p>
          <w:p w14:paraId="363FAD93"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 xml:space="preserve">Para efectos de habilitación, la experiencia deberá contar con la siguiente clasificación: </w:t>
            </w:r>
          </w:p>
          <w:tbl>
            <w:tblPr>
              <w:tblW w:w="498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07"/>
              <w:gridCol w:w="1371"/>
              <w:gridCol w:w="1681"/>
              <w:gridCol w:w="1527"/>
              <w:gridCol w:w="1056"/>
            </w:tblGrid>
            <w:tr w:rsidR="00AE71C5" w:rsidRPr="00B46262" w14:paraId="1209C5C3" w14:textId="77777777" w:rsidTr="00EE2A48">
              <w:tc>
                <w:tcPr>
                  <w:tcW w:w="1054" w:type="pct"/>
                  <w:vAlign w:val="center"/>
                </w:tcPr>
                <w:p w14:paraId="43F2B2C0" w14:textId="77777777" w:rsidR="00AE71C5" w:rsidRPr="00B46262" w:rsidRDefault="00AE71C5" w:rsidP="00407489">
                  <w:pPr>
                    <w:framePr w:hSpace="141" w:wrap="around" w:vAnchor="text" w:hAnchor="text" w:y="1"/>
                    <w:suppressOverlap/>
                    <w:jc w:val="center"/>
                    <w:rPr>
                      <w:rFonts w:eastAsia="MS Mincho"/>
                      <w:b/>
                      <w:bCs/>
                    </w:rPr>
                  </w:pPr>
                  <w:r w:rsidRPr="00B46262">
                    <w:rPr>
                      <w:rFonts w:eastAsia="MS Mincho"/>
                      <w:b/>
                      <w:bCs/>
                    </w:rPr>
                    <w:t>CLASIFICACIÓN UNSPSC</w:t>
                  </w:r>
                </w:p>
              </w:tc>
              <w:tc>
                <w:tcPr>
                  <w:tcW w:w="960" w:type="pct"/>
                  <w:vAlign w:val="center"/>
                </w:tcPr>
                <w:p w14:paraId="50C03B21" w14:textId="77777777" w:rsidR="00AE71C5" w:rsidRPr="00B46262" w:rsidRDefault="00AE71C5" w:rsidP="00407489">
                  <w:pPr>
                    <w:framePr w:hSpace="141" w:wrap="around" w:vAnchor="text" w:hAnchor="text" w:y="1"/>
                    <w:suppressOverlap/>
                    <w:jc w:val="center"/>
                    <w:rPr>
                      <w:rFonts w:eastAsia="MS Mincho"/>
                      <w:b/>
                      <w:bCs/>
                    </w:rPr>
                  </w:pPr>
                  <w:r w:rsidRPr="00B46262">
                    <w:rPr>
                      <w:rFonts w:eastAsia="MS Mincho"/>
                      <w:b/>
                      <w:bCs/>
                    </w:rPr>
                    <w:t>SEGMENTO</w:t>
                  </w:r>
                </w:p>
              </w:tc>
              <w:tc>
                <w:tcPr>
                  <w:tcW w:w="1177" w:type="pct"/>
                  <w:vAlign w:val="center"/>
                </w:tcPr>
                <w:p w14:paraId="79A9307C" w14:textId="77777777" w:rsidR="00AE71C5" w:rsidRPr="00B46262" w:rsidRDefault="00AE71C5" w:rsidP="00407489">
                  <w:pPr>
                    <w:framePr w:hSpace="141" w:wrap="around" w:vAnchor="text" w:hAnchor="text" w:y="1"/>
                    <w:suppressOverlap/>
                    <w:jc w:val="center"/>
                    <w:rPr>
                      <w:rFonts w:eastAsia="MS Mincho"/>
                      <w:b/>
                      <w:bCs/>
                    </w:rPr>
                  </w:pPr>
                  <w:r w:rsidRPr="00B46262">
                    <w:rPr>
                      <w:rFonts w:eastAsia="MS Mincho"/>
                      <w:b/>
                      <w:bCs/>
                    </w:rPr>
                    <w:t>FAMILIA</w:t>
                  </w:r>
                </w:p>
              </w:tc>
              <w:tc>
                <w:tcPr>
                  <w:tcW w:w="1069" w:type="pct"/>
                  <w:vAlign w:val="center"/>
                </w:tcPr>
                <w:p w14:paraId="6AB5FA88" w14:textId="77777777" w:rsidR="00AE71C5" w:rsidRPr="00B46262" w:rsidRDefault="00AE71C5" w:rsidP="00407489">
                  <w:pPr>
                    <w:framePr w:hSpace="141" w:wrap="around" w:vAnchor="text" w:hAnchor="text" w:y="1"/>
                    <w:suppressOverlap/>
                    <w:jc w:val="center"/>
                    <w:rPr>
                      <w:rFonts w:eastAsia="MS Mincho"/>
                      <w:b/>
                      <w:bCs/>
                    </w:rPr>
                  </w:pPr>
                  <w:r w:rsidRPr="00B46262">
                    <w:rPr>
                      <w:rFonts w:eastAsia="MS Mincho"/>
                      <w:b/>
                      <w:bCs/>
                    </w:rPr>
                    <w:t>CLASE</w:t>
                  </w:r>
                </w:p>
              </w:tc>
              <w:tc>
                <w:tcPr>
                  <w:tcW w:w="739" w:type="pct"/>
                  <w:vAlign w:val="center"/>
                </w:tcPr>
                <w:p w14:paraId="62592C6A" w14:textId="77777777" w:rsidR="00AE71C5" w:rsidRPr="00B46262" w:rsidRDefault="00AE71C5" w:rsidP="00407489">
                  <w:pPr>
                    <w:framePr w:hSpace="141" w:wrap="around" w:vAnchor="text" w:hAnchor="text" w:y="1"/>
                    <w:suppressOverlap/>
                    <w:jc w:val="center"/>
                    <w:rPr>
                      <w:rFonts w:eastAsia="MS Mincho"/>
                      <w:b/>
                      <w:bCs/>
                    </w:rPr>
                  </w:pPr>
                  <w:r w:rsidRPr="00B46262">
                    <w:rPr>
                      <w:rFonts w:eastAsia="MS Mincho"/>
                      <w:b/>
                      <w:bCs/>
                    </w:rPr>
                    <w:t>PRODUCTO</w:t>
                  </w:r>
                </w:p>
              </w:tc>
            </w:tr>
            <w:tr w:rsidR="00AE71C5" w:rsidRPr="00B46262" w14:paraId="164DB4AA" w14:textId="77777777" w:rsidTr="00EE2A48">
              <w:tc>
                <w:tcPr>
                  <w:tcW w:w="1054" w:type="pct"/>
                  <w:vAlign w:val="center"/>
                </w:tcPr>
                <w:p w14:paraId="1BF488DB" w14:textId="77777777" w:rsidR="00AE71C5" w:rsidRPr="00B46262" w:rsidRDefault="00AE71C5" w:rsidP="00407489">
                  <w:pPr>
                    <w:framePr w:hSpace="141" w:wrap="around" w:vAnchor="text" w:hAnchor="text" w:y="1"/>
                    <w:suppressOverlap/>
                    <w:jc w:val="center"/>
                  </w:pPr>
                  <w:r w:rsidRPr="00B46262">
                    <w:t>85171500</w:t>
                  </w:r>
                </w:p>
              </w:tc>
              <w:tc>
                <w:tcPr>
                  <w:tcW w:w="960" w:type="pct"/>
                  <w:vAlign w:val="center"/>
                </w:tcPr>
                <w:p w14:paraId="0F330A2F" w14:textId="77777777" w:rsidR="00AE71C5" w:rsidRPr="00B46262" w:rsidRDefault="00AE71C5" w:rsidP="00407489">
                  <w:pPr>
                    <w:framePr w:hSpace="141" w:wrap="around" w:vAnchor="text" w:hAnchor="text" w:y="1"/>
                    <w:suppressOverlap/>
                    <w:jc w:val="center"/>
                  </w:pPr>
                  <w:r w:rsidRPr="00B46262">
                    <w:t>Servicios de Salud</w:t>
                  </w:r>
                </w:p>
              </w:tc>
              <w:tc>
                <w:tcPr>
                  <w:tcW w:w="1177" w:type="pct"/>
                  <w:vAlign w:val="center"/>
                </w:tcPr>
                <w:p w14:paraId="341A71A2" w14:textId="77777777" w:rsidR="00AE71C5" w:rsidRPr="00B46262" w:rsidRDefault="00AE71C5" w:rsidP="00407489">
                  <w:pPr>
                    <w:framePr w:hSpace="141" w:wrap="around" w:vAnchor="text" w:hAnchor="text" w:y="1"/>
                    <w:suppressOverlap/>
                    <w:jc w:val="center"/>
                  </w:pPr>
                  <w:r w:rsidRPr="00B46262">
                    <w:t xml:space="preserve">Servicio de muerte y soporte al fallecimiento </w:t>
                  </w:r>
                </w:p>
              </w:tc>
              <w:tc>
                <w:tcPr>
                  <w:tcW w:w="1069" w:type="pct"/>
                  <w:vAlign w:val="center"/>
                </w:tcPr>
                <w:p w14:paraId="75863568" w14:textId="77777777" w:rsidR="00AE71C5" w:rsidRPr="00B46262" w:rsidRDefault="00AE71C5" w:rsidP="00407489">
                  <w:pPr>
                    <w:framePr w:hSpace="141" w:wrap="around" w:vAnchor="text" w:hAnchor="text" w:y="1"/>
                    <w:suppressOverlap/>
                    <w:jc w:val="center"/>
                  </w:pPr>
                  <w:r w:rsidRPr="00B46262">
                    <w:t>Servicios funerarios y asociados</w:t>
                  </w:r>
                </w:p>
              </w:tc>
              <w:tc>
                <w:tcPr>
                  <w:tcW w:w="739" w:type="pct"/>
                  <w:vAlign w:val="center"/>
                </w:tcPr>
                <w:p w14:paraId="38BBC3A7" w14:textId="77777777" w:rsidR="00AE71C5" w:rsidRPr="00B46262" w:rsidRDefault="00AE71C5" w:rsidP="00407489">
                  <w:pPr>
                    <w:framePr w:hSpace="141" w:wrap="around" w:vAnchor="text" w:hAnchor="text" w:y="1"/>
                    <w:suppressOverlap/>
                    <w:jc w:val="center"/>
                    <w:rPr>
                      <w:rFonts w:eastAsia="MS Mincho"/>
                    </w:rPr>
                  </w:pPr>
                  <w:r w:rsidRPr="00B46262">
                    <w:rPr>
                      <w:rFonts w:eastAsia="MS Mincho"/>
                    </w:rPr>
                    <w:t>-</w:t>
                  </w:r>
                </w:p>
              </w:tc>
            </w:tr>
          </w:tbl>
          <w:p w14:paraId="3E188CD0" w14:textId="77777777" w:rsidR="00AE71C5" w:rsidRPr="00B46262" w:rsidRDefault="00AE71C5" w:rsidP="000C3895">
            <w:pPr>
              <w:pStyle w:val="Sinespaciado"/>
              <w:rPr>
                <w:rFonts w:ascii="Arial" w:hAnsi="Arial" w:cs="Arial"/>
                <w:bCs/>
                <w:sz w:val="20"/>
                <w:szCs w:val="20"/>
              </w:rPr>
            </w:pPr>
          </w:p>
          <w:p w14:paraId="4EDEE419"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3: c</w:t>
            </w:r>
            <w:r w:rsidRPr="00B46262">
              <w:rPr>
                <w:rFonts w:ascii="Arial" w:hAnsi="Arial" w:cs="Arial"/>
                <w:sz w:val="20"/>
                <w:szCs w:val="20"/>
              </w:rPr>
              <w:t>uando la experiencia acreditada corresponda a contratos ejecutados bajo la modalidad de consorcio o unión temporal, la Entidad verificará el porcentaje de participación del integrante dentro de la estructura plural y contabilizará exclusivamente el porcentaje efectivamente ejecutado por el oferente.</w:t>
            </w:r>
          </w:p>
          <w:p w14:paraId="57E1796F" w14:textId="77777777" w:rsidR="00AE71C5" w:rsidRPr="00B46262" w:rsidRDefault="00AE71C5" w:rsidP="000C3895">
            <w:pPr>
              <w:pStyle w:val="Sinespaciado"/>
              <w:jc w:val="both"/>
              <w:rPr>
                <w:rFonts w:ascii="Arial" w:hAnsi="Arial" w:cs="Arial"/>
                <w:bCs/>
                <w:sz w:val="20"/>
                <w:szCs w:val="20"/>
              </w:rPr>
            </w:pPr>
          </w:p>
          <w:p w14:paraId="7FFC75CE"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Para tal efecto, deberá aportarse el documento de constitución del consorcio o unión temporal donde conste el porcentaje de participación de cada integrante.</w:t>
            </w:r>
          </w:p>
          <w:p w14:paraId="134061EA" w14:textId="77777777" w:rsidR="00AE71C5" w:rsidRPr="00B46262" w:rsidRDefault="00AE71C5" w:rsidP="000C3895">
            <w:pPr>
              <w:pStyle w:val="Sinespaciado"/>
              <w:jc w:val="both"/>
              <w:rPr>
                <w:rFonts w:ascii="Arial" w:hAnsi="Arial" w:cs="Arial"/>
                <w:bCs/>
                <w:sz w:val="20"/>
                <w:szCs w:val="20"/>
              </w:rPr>
            </w:pPr>
          </w:p>
          <w:p w14:paraId="27F90E13"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4. e</w:t>
            </w:r>
            <w:r w:rsidRPr="00B46262">
              <w:rPr>
                <w:rFonts w:ascii="Arial" w:hAnsi="Arial" w:cs="Arial"/>
                <w:sz w:val="20"/>
                <w:szCs w:val="20"/>
              </w:rPr>
              <w:t>n el caso de consorcios o uniones temporales, la experiencia habilitante podrá acreditarse con la sumatoria de la experiencia de sus integrantes, conforme a su porcentaje de participación.</w:t>
            </w:r>
          </w:p>
          <w:p w14:paraId="189DADFF" w14:textId="77777777" w:rsidR="00AE71C5" w:rsidRPr="00B46262" w:rsidRDefault="00AE71C5" w:rsidP="000C3895">
            <w:pPr>
              <w:pStyle w:val="Sinespaciado"/>
              <w:jc w:val="both"/>
              <w:rPr>
                <w:rFonts w:ascii="Arial" w:hAnsi="Arial" w:cs="Arial"/>
                <w:bCs/>
                <w:sz w:val="20"/>
                <w:szCs w:val="20"/>
              </w:rPr>
            </w:pPr>
          </w:p>
          <w:p w14:paraId="7428C0DD"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En todo caso, será suficiente que uno de los integrantes de la estructura plural acredite la totalidad de la experiencia mínima exigida en el presente proceso, siempre que dicha experiencia corresponda directamente al objeto contractual y resulte suficiente para cumplir el porcentaje requerido por la Entidad.</w:t>
            </w:r>
          </w:p>
          <w:p w14:paraId="5A7BC516" w14:textId="77777777" w:rsidR="00AE71C5" w:rsidRPr="00B46262" w:rsidRDefault="00AE71C5" w:rsidP="000C3895">
            <w:pPr>
              <w:pStyle w:val="Sinespaciado"/>
              <w:jc w:val="both"/>
              <w:rPr>
                <w:rFonts w:ascii="Arial" w:hAnsi="Arial" w:cs="Arial"/>
                <w:bCs/>
                <w:sz w:val="20"/>
                <w:szCs w:val="20"/>
              </w:rPr>
            </w:pPr>
          </w:p>
          <w:p w14:paraId="5944BEEC"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5: e</w:t>
            </w:r>
            <w:r w:rsidRPr="00B46262">
              <w:rPr>
                <w:rFonts w:ascii="Arial" w:hAnsi="Arial" w:cs="Arial"/>
                <w:sz w:val="20"/>
                <w:szCs w:val="20"/>
              </w:rPr>
              <w:t>n los casos en que el proponente haya participado en procesos de fusión o escisión empresarial, únicamente podrá acreditar los contratos que le hayan sido asignados dentro del respectivo proceso de fusión o escisión. Para ello deberá aportar certificación expedida por contador público o revisor fiscal, según corresponda.</w:t>
            </w:r>
          </w:p>
          <w:p w14:paraId="3D5D4D16" w14:textId="77777777" w:rsidR="00AE71C5" w:rsidRPr="00B46262" w:rsidRDefault="00AE71C5" w:rsidP="000C3895">
            <w:pPr>
              <w:pStyle w:val="Sinespaciado"/>
              <w:jc w:val="both"/>
              <w:rPr>
                <w:rFonts w:ascii="Arial" w:hAnsi="Arial" w:cs="Arial"/>
                <w:bCs/>
                <w:sz w:val="20"/>
                <w:szCs w:val="20"/>
              </w:rPr>
            </w:pPr>
          </w:p>
          <w:p w14:paraId="3F63074E"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6: e</w:t>
            </w:r>
            <w:r w:rsidRPr="00B46262">
              <w:rPr>
                <w:rFonts w:ascii="Arial" w:hAnsi="Arial" w:cs="Arial"/>
                <w:sz w:val="20"/>
                <w:szCs w:val="20"/>
              </w:rPr>
              <w:t>n los casos de sociedades escindidas, la experiencia podrá trasladarse conforme a lo dispuesto en el respectivo acuerdo de escisión y las reglas previstas en el presente proceso.</w:t>
            </w:r>
          </w:p>
          <w:p w14:paraId="551C0BA8" w14:textId="77777777" w:rsidR="00AE71C5" w:rsidRPr="00B46262" w:rsidRDefault="00AE71C5" w:rsidP="000C3895">
            <w:pPr>
              <w:pStyle w:val="Sinespaciado"/>
              <w:jc w:val="both"/>
              <w:rPr>
                <w:rFonts w:ascii="Arial" w:hAnsi="Arial" w:cs="Arial"/>
                <w:bCs/>
                <w:sz w:val="20"/>
                <w:szCs w:val="20"/>
              </w:rPr>
            </w:pPr>
          </w:p>
          <w:p w14:paraId="2FF82172"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7: l</w:t>
            </w:r>
            <w:r w:rsidRPr="00B46262">
              <w:rPr>
                <w:rFonts w:ascii="Arial" w:hAnsi="Arial" w:cs="Arial"/>
                <w:sz w:val="20"/>
                <w:szCs w:val="20"/>
              </w:rPr>
              <w:t>a Entidad podrá solicitar documentación adicional para verificar la información relacionada en el RUP, cuando ello resulte necesario para validar la experiencia mínima requerida.</w:t>
            </w:r>
          </w:p>
          <w:p w14:paraId="5D27DE17" w14:textId="77777777" w:rsidR="00AE71C5" w:rsidRPr="00B46262" w:rsidRDefault="00AE71C5" w:rsidP="000C3895">
            <w:pPr>
              <w:pStyle w:val="Sinespaciado"/>
              <w:jc w:val="both"/>
              <w:rPr>
                <w:rFonts w:ascii="Arial" w:hAnsi="Arial" w:cs="Arial"/>
                <w:bCs/>
                <w:sz w:val="20"/>
                <w:szCs w:val="20"/>
              </w:rPr>
            </w:pPr>
          </w:p>
          <w:p w14:paraId="5D8003BA"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8: l</w:t>
            </w:r>
            <w:r w:rsidRPr="00B46262">
              <w:rPr>
                <w:rFonts w:ascii="Arial" w:hAnsi="Arial" w:cs="Arial"/>
                <w:sz w:val="20"/>
                <w:szCs w:val="20"/>
              </w:rPr>
              <w:t>a Entidad podrá verificar la información aportada y realizar las validaciones que considere necesarias para constatar la autenticidad y contenido de la documentación presentada.</w:t>
            </w:r>
          </w:p>
          <w:p w14:paraId="131BDB94" w14:textId="77777777" w:rsidR="00AE71C5" w:rsidRPr="00B46262" w:rsidRDefault="00AE71C5" w:rsidP="000C3895">
            <w:pPr>
              <w:pStyle w:val="Sinespaciado"/>
              <w:jc w:val="both"/>
              <w:rPr>
                <w:rFonts w:ascii="Arial" w:hAnsi="Arial" w:cs="Arial"/>
                <w:bCs/>
                <w:sz w:val="20"/>
                <w:szCs w:val="20"/>
              </w:rPr>
            </w:pPr>
          </w:p>
          <w:p w14:paraId="2EC36A8C"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9: c</w:t>
            </w:r>
            <w:r w:rsidRPr="00B46262">
              <w:rPr>
                <w:rFonts w:ascii="Arial" w:hAnsi="Arial" w:cs="Arial"/>
                <w:sz w:val="20"/>
                <w:szCs w:val="20"/>
              </w:rPr>
              <w:t>uando el adjudicatario sea persona natural, dentro de los tres (3) días siguientes a la suscripción del acta de inicio, deberá informar mediante documento escrito la persona a quien otorga facultades legales de representación en eventos de fuerza mayor o caso fortuito.</w:t>
            </w:r>
          </w:p>
          <w:p w14:paraId="19DB5607" w14:textId="77777777" w:rsidR="00AE71C5" w:rsidRPr="00B46262" w:rsidRDefault="00AE71C5" w:rsidP="000C3895">
            <w:pPr>
              <w:pStyle w:val="Sinespaciado"/>
              <w:rPr>
                <w:rFonts w:ascii="Arial" w:hAnsi="Arial" w:cs="Arial"/>
                <w:bCs/>
                <w:sz w:val="20"/>
                <w:szCs w:val="20"/>
              </w:rPr>
            </w:pPr>
          </w:p>
          <w:p w14:paraId="0E8003DE" w14:textId="77777777" w:rsidR="00AE71C5" w:rsidRPr="00B46262" w:rsidRDefault="00AE71C5" w:rsidP="000C3895">
            <w:pPr>
              <w:pStyle w:val="Sinespaciado"/>
              <w:jc w:val="both"/>
              <w:rPr>
                <w:rFonts w:ascii="Arial" w:hAnsi="Arial" w:cs="Arial"/>
                <w:sz w:val="20"/>
                <w:szCs w:val="20"/>
              </w:rPr>
            </w:pPr>
            <w:r w:rsidRPr="00B46262">
              <w:rPr>
                <w:rFonts w:ascii="Arial" w:hAnsi="Arial" w:cs="Arial"/>
                <w:b/>
                <w:bCs/>
                <w:sz w:val="20"/>
                <w:szCs w:val="20"/>
              </w:rPr>
              <w:t>NOTA 10: e</w:t>
            </w:r>
            <w:r w:rsidRPr="00B46262">
              <w:rPr>
                <w:rFonts w:ascii="Arial" w:hAnsi="Arial" w:cs="Arial"/>
                <w:sz w:val="20"/>
                <w:szCs w:val="20"/>
              </w:rPr>
              <w:t xml:space="preserv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B46262">
              <w:rPr>
                <w:rFonts w:ascii="Arial" w:hAnsi="Arial" w:cs="Arial"/>
                <w:sz w:val="20"/>
                <w:szCs w:val="20"/>
              </w:rPr>
              <w:t>Mipymes</w:t>
            </w:r>
            <w:proofErr w:type="spellEnd"/>
            <w:r w:rsidRPr="00B46262">
              <w:rPr>
                <w:rFonts w:ascii="Arial" w:hAnsi="Arial" w:cs="Arial"/>
                <w:sz w:val="20"/>
                <w:szCs w:val="20"/>
              </w:rPr>
              <w:t>, los oferentes que acrediten cualquiera de dichas condiciones podrán acreditar la experiencia mínima exigida conforme a las siguientes condiciones:</w:t>
            </w:r>
          </w:p>
          <w:p w14:paraId="60210D66" w14:textId="77777777" w:rsidR="00AE71C5" w:rsidRPr="00B46262" w:rsidRDefault="00AE71C5" w:rsidP="000C3895">
            <w:pPr>
              <w:pStyle w:val="Sinespaciado"/>
              <w:jc w:val="both"/>
              <w:rPr>
                <w:rFonts w:ascii="Arial" w:hAnsi="Arial" w:cs="Arial"/>
                <w:bCs/>
                <w:sz w:val="20"/>
                <w:szCs w:val="20"/>
              </w:rPr>
            </w:pPr>
          </w:p>
          <w:p w14:paraId="6F0BF345"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El oferente deberá demostrar experiencia específica mediante la acreditación de contratos celebrados, ejecutados y registrados en el Registro Único de Proponentes – RUP, clasificados en el código UNSPSC exigido para el presente proceso, cuyo objeto corresponda o sea similar al objeto contractual relacionado con la prestación de servicios funerarios.</w:t>
            </w:r>
          </w:p>
          <w:p w14:paraId="38808984" w14:textId="77777777" w:rsidR="00AE71C5" w:rsidRPr="00B46262" w:rsidRDefault="00AE71C5" w:rsidP="000C3895">
            <w:pPr>
              <w:pStyle w:val="Sinespaciado"/>
              <w:jc w:val="both"/>
              <w:rPr>
                <w:rFonts w:ascii="Arial" w:hAnsi="Arial" w:cs="Arial"/>
                <w:bCs/>
                <w:sz w:val="20"/>
                <w:szCs w:val="20"/>
              </w:rPr>
            </w:pPr>
          </w:p>
          <w:p w14:paraId="362852B6"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Los contratos acreditados deberán encontrarse ejecutados y terminados antes de la fecha de cierre del presente proceso de selección, y la sumatoria de los mismos deberá ser igual o superior al ochenta por ciento (80%) del presupuesto oficial establecido para el proceso, expresado en salarios mínimos mensuales legales vigentes (SMMLV).</w:t>
            </w:r>
          </w:p>
          <w:p w14:paraId="43F9EE14" w14:textId="77777777" w:rsidR="00AE71C5" w:rsidRPr="00B46262" w:rsidRDefault="00AE71C5" w:rsidP="000C3895">
            <w:pPr>
              <w:pStyle w:val="Sinespaciado"/>
              <w:jc w:val="both"/>
              <w:rPr>
                <w:rFonts w:ascii="Arial" w:hAnsi="Arial" w:cs="Arial"/>
                <w:bCs/>
                <w:sz w:val="20"/>
                <w:szCs w:val="20"/>
              </w:rPr>
            </w:pPr>
          </w:p>
          <w:p w14:paraId="662F4690"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Para tal efecto, no existirá limitación respecto al número de contratos o certificaciones aportadas, siempre que los mismos cumplan las condiciones establecidas en el presente proceso de selección.</w:t>
            </w:r>
          </w:p>
          <w:p w14:paraId="3EB2DF39" w14:textId="77777777" w:rsidR="00AE71C5" w:rsidRPr="00B46262" w:rsidRDefault="00AE71C5" w:rsidP="000C3895">
            <w:pPr>
              <w:pStyle w:val="Sinespaciado"/>
              <w:jc w:val="both"/>
              <w:rPr>
                <w:rFonts w:ascii="Arial" w:hAnsi="Arial" w:cs="Arial"/>
                <w:bCs/>
                <w:sz w:val="20"/>
                <w:szCs w:val="20"/>
              </w:rPr>
            </w:pPr>
          </w:p>
          <w:p w14:paraId="6F2A7089"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4A2C2803" w14:textId="77777777" w:rsidR="00AE71C5" w:rsidRPr="00B46262" w:rsidRDefault="00AE71C5" w:rsidP="000C3895">
            <w:pPr>
              <w:pStyle w:val="Sinespaciado"/>
              <w:jc w:val="both"/>
              <w:rPr>
                <w:rFonts w:ascii="Arial" w:hAnsi="Arial" w:cs="Arial"/>
                <w:bCs/>
                <w:sz w:val="20"/>
                <w:szCs w:val="20"/>
              </w:rPr>
            </w:pPr>
          </w:p>
          <w:p w14:paraId="1B07D8D4"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Sin perjuicio de lo anterior, todos los integrantes del consorcio, unión temporal o cualquier forma asociativa deberán encontrarse inscritos en el Registro Único de Proponentes – RUP en la clasificación exigida para el presente proceso contractual.</w:t>
            </w:r>
          </w:p>
          <w:p w14:paraId="1715F969" w14:textId="77777777" w:rsidR="00AE71C5" w:rsidRPr="00B46262" w:rsidRDefault="00AE71C5" w:rsidP="000C3895">
            <w:pPr>
              <w:pStyle w:val="Sinespaciado"/>
              <w:rPr>
                <w:rFonts w:ascii="Arial" w:hAnsi="Arial" w:cs="Arial"/>
                <w:bCs/>
                <w:sz w:val="20"/>
                <w:szCs w:val="20"/>
              </w:rPr>
            </w:pPr>
          </w:p>
          <w:p w14:paraId="410DF40E" w14:textId="77777777" w:rsidR="00AE71C5" w:rsidRPr="00B46262" w:rsidRDefault="00AE71C5" w:rsidP="000C3895">
            <w:pPr>
              <w:pStyle w:val="Sinespaciado"/>
              <w:jc w:val="both"/>
              <w:rPr>
                <w:rFonts w:ascii="Arial" w:hAnsi="Arial" w:cs="Arial"/>
                <w:b/>
                <w:sz w:val="20"/>
                <w:szCs w:val="20"/>
              </w:rPr>
            </w:pPr>
            <w:bookmarkStart w:id="20" w:name="OLE_LINK14"/>
            <w:bookmarkStart w:id="21" w:name="OLE_LINK15"/>
            <w:r w:rsidRPr="00B46262">
              <w:rPr>
                <w:rFonts w:ascii="Arial" w:hAnsi="Arial" w:cs="Arial"/>
                <w:b/>
                <w:sz w:val="20"/>
                <w:szCs w:val="20"/>
              </w:rPr>
              <w:t>EXPERIENCIA PARA PERSONAS NATURALES O JURÍDICAS EXTRANJERAS SIN DOMICILIO O SIN SUCURSAL EN COLOMBIA</w:t>
            </w:r>
          </w:p>
          <w:p w14:paraId="4F589ECB" w14:textId="77777777" w:rsidR="00AE71C5" w:rsidRPr="00B46262" w:rsidRDefault="00AE71C5" w:rsidP="000C3895">
            <w:pPr>
              <w:pStyle w:val="Sinespaciado"/>
              <w:rPr>
                <w:rFonts w:ascii="Arial" w:hAnsi="Arial" w:cs="Arial"/>
                <w:bCs/>
                <w:sz w:val="20"/>
                <w:szCs w:val="20"/>
              </w:rPr>
            </w:pPr>
          </w:p>
          <w:p w14:paraId="15D0A631"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Las personas naturales o jurídicas extranjeras sin domicilio o sin sucursal en Colombia, que aspiren a celebrar contratos con entidades estatales, no requieren estar inscritas en el Registro Único de Proponentes – RUP. En consecuencia, la experiencia se verificará mediante certificaciones de contratos celebrados y ejecutados con entidades públicas y/o privadas.</w:t>
            </w:r>
          </w:p>
          <w:p w14:paraId="0084747B" w14:textId="77777777" w:rsidR="00AE71C5" w:rsidRPr="00B46262" w:rsidRDefault="00AE71C5" w:rsidP="000C3895">
            <w:pPr>
              <w:pStyle w:val="Sinespaciado"/>
              <w:rPr>
                <w:rFonts w:ascii="Arial" w:hAnsi="Arial" w:cs="Arial"/>
                <w:bCs/>
                <w:sz w:val="20"/>
                <w:szCs w:val="20"/>
              </w:rPr>
            </w:pPr>
          </w:p>
          <w:p w14:paraId="74753B84"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 xml:space="preserve">El oferente extranjero deberá acreditar experiencia específica mediante contratos ejecutados y terminados antes de la fecha de cierre del presente proceso, cuyo </w:t>
            </w:r>
            <w:r w:rsidRPr="00B46262">
              <w:rPr>
                <w:rFonts w:ascii="Arial" w:hAnsi="Arial" w:cs="Arial"/>
                <w:bCs/>
                <w:sz w:val="20"/>
                <w:szCs w:val="20"/>
              </w:rPr>
              <w:lastRenderedPageBreak/>
              <w:t>objeto corresponda o sea similar al objeto contractual relacionado con la prestación de servicios funerarios.</w:t>
            </w:r>
          </w:p>
          <w:p w14:paraId="507936EE" w14:textId="77777777" w:rsidR="00AE71C5" w:rsidRPr="00B46262" w:rsidRDefault="00AE71C5" w:rsidP="000C3895">
            <w:pPr>
              <w:pStyle w:val="Sinespaciado"/>
              <w:rPr>
                <w:rFonts w:ascii="Arial" w:hAnsi="Arial" w:cs="Arial"/>
                <w:bCs/>
                <w:sz w:val="20"/>
                <w:szCs w:val="20"/>
              </w:rPr>
            </w:pPr>
          </w:p>
          <w:p w14:paraId="553D3721"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La sumatoria de los contratos acreditados deberá ser igual o superior al cien por ciento (100%) del presupuesto oficial establecido para el presente proceso, expresado en salarios mínimos mensuales legales vigentes (SMMLV).</w:t>
            </w:r>
          </w:p>
          <w:p w14:paraId="2878D1B2" w14:textId="77777777" w:rsidR="00AE71C5" w:rsidRPr="00B46262" w:rsidRDefault="00AE71C5" w:rsidP="000C3895">
            <w:pPr>
              <w:pStyle w:val="Sinespaciado"/>
              <w:rPr>
                <w:rFonts w:ascii="Arial" w:hAnsi="Arial" w:cs="Arial"/>
                <w:bCs/>
                <w:sz w:val="20"/>
                <w:szCs w:val="20"/>
              </w:rPr>
            </w:pPr>
          </w:p>
          <w:p w14:paraId="3E1151F0" w14:textId="77777777" w:rsidR="00AE71C5" w:rsidRPr="00B46262" w:rsidRDefault="00AE71C5" w:rsidP="000C3895">
            <w:pPr>
              <w:pStyle w:val="Sinespaciado"/>
              <w:rPr>
                <w:rFonts w:ascii="Arial" w:hAnsi="Arial" w:cs="Arial"/>
                <w:bCs/>
                <w:sz w:val="20"/>
                <w:szCs w:val="20"/>
              </w:rPr>
            </w:pPr>
            <w:r w:rsidRPr="00B46262">
              <w:rPr>
                <w:rFonts w:ascii="Arial" w:hAnsi="Arial" w:cs="Arial"/>
                <w:bCs/>
                <w:sz w:val="20"/>
                <w:szCs w:val="20"/>
              </w:rPr>
              <w:t>Las certificaciones aportadas deberán contener como mínimo la siguiente información:</w:t>
            </w:r>
          </w:p>
          <w:p w14:paraId="39812779" w14:textId="77777777" w:rsidR="00AE71C5" w:rsidRPr="00B46262" w:rsidRDefault="00AE71C5" w:rsidP="000C3895">
            <w:pPr>
              <w:pStyle w:val="Sinespaciado"/>
              <w:rPr>
                <w:rFonts w:ascii="Arial" w:hAnsi="Arial" w:cs="Arial"/>
                <w:bCs/>
                <w:sz w:val="20"/>
                <w:szCs w:val="20"/>
              </w:rPr>
            </w:pPr>
          </w:p>
          <w:p w14:paraId="2AD42B25"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Identificación del contrato.</w:t>
            </w:r>
          </w:p>
          <w:p w14:paraId="2887EA48"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Nombre o razón social del contratante.</w:t>
            </w:r>
          </w:p>
          <w:p w14:paraId="01339CB5"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Nombre o razón social del contratista.</w:t>
            </w:r>
          </w:p>
          <w:p w14:paraId="340F8959"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Objeto del contrato.</w:t>
            </w:r>
          </w:p>
          <w:p w14:paraId="5314DAA6"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Valor del contrato.</w:t>
            </w:r>
          </w:p>
          <w:p w14:paraId="6214E3F0"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Fecha de iniciación del contrato.</w:t>
            </w:r>
          </w:p>
          <w:p w14:paraId="5679573C"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Fecha de terminación del contrato.</w:t>
            </w:r>
          </w:p>
          <w:p w14:paraId="08148BF7"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Porcentaje de participación, cuando el contrato haya sido ejecutado bajo figuras asociativas.</w:t>
            </w:r>
          </w:p>
          <w:p w14:paraId="174A3D2D" w14:textId="77777777" w:rsidR="00AE71C5" w:rsidRPr="00B46262" w:rsidRDefault="00AE71C5" w:rsidP="001F2826">
            <w:pPr>
              <w:pStyle w:val="Sinespaciado"/>
              <w:numPr>
                <w:ilvl w:val="0"/>
                <w:numId w:val="70"/>
              </w:numPr>
              <w:rPr>
                <w:rFonts w:ascii="Arial" w:hAnsi="Arial" w:cs="Arial"/>
                <w:bCs/>
                <w:sz w:val="20"/>
                <w:szCs w:val="20"/>
              </w:rPr>
            </w:pPr>
            <w:r w:rsidRPr="00B46262">
              <w:rPr>
                <w:rFonts w:ascii="Arial" w:hAnsi="Arial" w:cs="Arial"/>
                <w:bCs/>
                <w:sz w:val="20"/>
                <w:szCs w:val="20"/>
              </w:rPr>
              <w:t>Firma de la persona facultada para expedir la certificación.</w:t>
            </w:r>
          </w:p>
          <w:p w14:paraId="1619B4E7" w14:textId="77777777" w:rsidR="00AE71C5" w:rsidRPr="00B46262" w:rsidRDefault="00AE71C5" w:rsidP="000C3895">
            <w:pPr>
              <w:pStyle w:val="Sinespaciado"/>
              <w:rPr>
                <w:rFonts w:ascii="Arial" w:hAnsi="Arial" w:cs="Arial"/>
                <w:bCs/>
                <w:sz w:val="20"/>
                <w:szCs w:val="20"/>
              </w:rPr>
            </w:pPr>
          </w:p>
          <w:p w14:paraId="733DB551"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Cuando el valor del contrato no se encuentre expresado en SMMLV, la Entidad realizará la conversión correspondiente, tomando como referencia el salario mínimo legal mensual vigente aplicable para la fecha de celebración o ejecución del contrato, según corresponda.</w:t>
            </w:r>
          </w:p>
          <w:p w14:paraId="2161D57F" w14:textId="77777777" w:rsidR="00AE71C5" w:rsidRPr="00B46262" w:rsidRDefault="00AE71C5" w:rsidP="000C3895">
            <w:pPr>
              <w:pStyle w:val="Sinespaciado"/>
              <w:rPr>
                <w:rFonts w:ascii="Arial" w:hAnsi="Arial" w:cs="Arial"/>
                <w:bCs/>
                <w:sz w:val="20"/>
                <w:szCs w:val="20"/>
              </w:rPr>
            </w:pPr>
          </w:p>
          <w:p w14:paraId="4148205C"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1: s</w:t>
            </w:r>
            <w:r w:rsidRPr="00B46262">
              <w:rPr>
                <w:rFonts w:ascii="Arial" w:hAnsi="Arial" w:cs="Arial"/>
                <w:sz w:val="20"/>
                <w:szCs w:val="20"/>
              </w:rPr>
              <w:t>i las certificaciones aportadas incluyen varios contratos, deberán identificarse claramente los datos exigidos para cada uno de ellos. La Entidad verificará cada contrato de manera independiente.</w:t>
            </w:r>
          </w:p>
          <w:p w14:paraId="070E3E3F" w14:textId="77777777" w:rsidR="00AE71C5" w:rsidRPr="00B46262" w:rsidRDefault="00AE71C5" w:rsidP="000C3895">
            <w:pPr>
              <w:pStyle w:val="Sinespaciado"/>
              <w:rPr>
                <w:rFonts w:ascii="Arial" w:hAnsi="Arial" w:cs="Arial"/>
                <w:bCs/>
                <w:sz w:val="20"/>
                <w:szCs w:val="20"/>
              </w:rPr>
            </w:pPr>
          </w:p>
          <w:p w14:paraId="48769BAD"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2: c</w:t>
            </w:r>
            <w:r w:rsidRPr="00B46262">
              <w:rPr>
                <w:rFonts w:ascii="Arial" w:hAnsi="Arial" w:cs="Arial"/>
                <w:sz w:val="20"/>
                <w:szCs w:val="20"/>
              </w:rPr>
              <w:t>uando la experiencia acreditada corresponda a contratos ejecutados bajo la modalidad de consorcio, unión temporal o cualquier forma asociativa, la Entidad tendrá en cuenta únicamente el porcentaje de participación efectivamente ejecutado por el oferente. Para tal efecto, deberá aportarse el documento de constitución de la estructura plural donde conste el porcentaje de participación de cada integrante.</w:t>
            </w:r>
          </w:p>
          <w:p w14:paraId="093F1CCF" w14:textId="77777777" w:rsidR="00AE71C5" w:rsidRPr="00B46262" w:rsidRDefault="00AE71C5" w:rsidP="000C3895">
            <w:pPr>
              <w:pStyle w:val="Sinespaciado"/>
              <w:jc w:val="both"/>
              <w:rPr>
                <w:rFonts w:ascii="Arial" w:hAnsi="Arial" w:cs="Arial"/>
                <w:bCs/>
                <w:sz w:val="20"/>
                <w:szCs w:val="20"/>
              </w:rPr>
            </w:pPr>
          </w:p>
          <w:p w14:paraId="5540E653"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3: t</w:t>
            </w:r>
            <w:r w:rsidRPr="00B46262">
              <w:rPr>
                <w:rFonts w:ascii="Arial" w:hAnsi="Arial" w:cs="Arial"/>
                <w:sz w:val="20"/>
                <w:szCs w:val="20"/>
              </w:rPr>
              <w:t>ratándose de consorcios o uniones temporales, la experiencia podrá acreditarse con la sumatoria de la experiencia de sus integrantes conforme a sus porcentajes de participación. En todo caso, será suficiente que uno de los integrantes de la estructura plural acredite la totalidad de la experiencia mínima requerida en el presente proceso.</w:t>
            </w:r>
          </w:p>
          <w:p w14:paraId="35D0CFAD" w14:textId="77777777" w:rsidR="00AE71C5" w:rsidRPr="00B46262" w:rsidRDefault="00AE71C5" w:rsidP="000C3895">
            <w:pPr>
              <w:pStyle w:val="Sinespaciado"/>
              <w:rPr>
                <w:rFonts w:ascii="Arial" w:hAnsi="Arial" w:cs="Arial"/>
                <w:b/>
                <w:sz w:val="20"/>
                <w:szCs w:val="20"/>
              </w:rPr>
            </w:pPr>
          </w:p>
          <w:p w14:paraId="26BBEB4D"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 xml:space="preserve">NOTA 4: </w:t>
            </w:r>
            <w:r w:rsidRPr="00B46262">
              <w:rPr>
                <w:rFonts w:ascii="Arial" w:hAnsi="Arial" w:cs="Arial"/>
                <w:sz w:val="20"/>
                <w:szCs w:val="20"/>
              </w:rPr>
              <w:t>no podrá acumularse simultáneamente la experiencia de los socios y la de la persona jurídica cuando estos se asocien entre sí para presentar propuesta.</w:t>
            </w:r>
          </w:p>
          <w:p w14:paraId="123EBF71" w14:textId="77777777" w:rsidR="00AE71C5" w:rsidRPr="00B46262" w:rsidRDefault="00AE71C5" w:rsidP="000C3895">
            <w:pPr>
              <w:pStyle w:val="Sinespaciado"/>
              <w:rPr>
                <w:rFonts w:ascii="Arial" w:hAnsi="Arial" w:cs="Arial"/>
                <w:bCs/>
                <w:sz w:val="20"/>
                <w:szCs w:val="20"/>
              </w:rPr>
            </w:pPr>
          </w:p>
          <w:p w14:paraId="0C431D0F" w14:textId="77777777" w:rsidR="00AE71C5" w:rsidRPr="00B46262" w:rsidRDefault="00AE71C5" w:rsidP="000C3895">
            <w:pPr>
              <w:pStyle w:val="Sinespaciado"/>
              <w:rPr>
                <w:rFonts w:ascii="Arial" w:hAnsi="Arial" w:cs="Arial"/>
                <w:b/>
                <w:bCs/>
                <w:sz w:val="20"/>
                <w:szCs w:val="20"/>
              </w:rPr>
            </w:pPr>
            <w:r w:rsidRPr="00B46262">
              <w:rPr>
                <w:rFonts w:ascii="Arial" w:hAnsi="Arial" w:cs="Arial"/>
                <w:b/>
                <w:bCs/>
                <w:sz w:val="20"/>
                <w:szCs w:val="20"/>
              </w:rPr>
              <w:t>NOTA 5: n</w:t>
            </w:r>
            <w:r w:rsidRPr="00B46262">
              <w:rPr>
                <w:rFonts w:ascii="Arial" w:hAnsi="Arial" w:cs="Arial"/>
                <w:sz w:val="20"/>
                <w:szCs w:val="20"/>
              </w:rPr>
              <w:t>o se aceptarán auto certificaciones.</w:t>
            </w:r>
          </w:p>
          <w:p w14:paraId="05BE751C" w14:textId="77777777" w:rsidR="00AE71C5" w:rsidRPr="00B46262" w:rsidRDefault="00AE71C5" w:rsidP="000C3895">
            <w:pPr>
              <w:pStyle w:val="Sinespaciado"/>
              <w:rPr>
                <w:rFonts w:ascii="Arial" w:hAnsi="Arial" w:cs="Arial"/>
                <w:bCs/>
                <w:sz w:val="20"/>
                <w:szCs w:val="20"/>
              </w:rPr>
            </w:pPr>
          </w:p>
          <w:p w14:paraId="769F7089" w14:textId="77777777" w:rsidR="00AE71C5" w:rsidRPr="00B46262" w:rsidRDefault="00AE71C5" w:rsidP="000C3895">
            <w:pPr>
              <w:pStyle w:val="Sinespaciado"/>
              <w:rPr>
                <w:rFonts w:ascii="Arial" w:hAnsi="Arial" w:cs="Arial"/>
                <w:b/>
                <w:bCs/>
                <w:sz w:val="20"/>
                <w:szCs w:val="20"/>
              </w:rPr>
            </w:pPr>
            <w:r w:rsidRPr="00B46262">
              <w:rPr>
                <w:rFonts w:ascii="Arial" w:hAnsi="Arial" w:cs="Arial"/>
                <w:b/>
                <w:bCs/>
                <w:sz w:val="20"/>
                <w:szCs w:val="20"/>
              </w:rPr>
              <w:t>NOTA 6: n</w:t>
            </w:r>
            <w:r w:rsidRPr="00B46262">
              <w:rPr>
                <w:rFonts w:ascii="Arial" w:hAnsi="Arial" w:cs="Arial"/>
                <w:sz w:val="20"/>
                <w:szCs w:val="20"/>
              </w:rPr>
              <w:t>o se tendrán en cuenta contratos en ejecución.</w:t>
            </w:r>
          </w:p>
          <w:p w14:paraId="5DAD2EE7" w14:textId="77777777" w:rsidR="00AE71C5" w:rsidRPr="00B46262" w:rsidRDefault="00AE71C5" w:rsidP="000C3895">
            <w:pPr>
              <w:pStyle w:val="Sinespaciado"/>
              <w:rPr>
                <w:rFonts w:ascii="Arial" w:hAnsi="Arial" w:cs="Arial"/>
                <w:bCs/>
                <w:sz w:val="20"/>
                <w:szCs w:val="20"/>
              </w:rPr>
            </w:pPr>
          </w:p>
          <w:p w14:paraId="57ED4CED"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7: n</w:t>
            </w:r>
            <w:r w:rsidRPr="00B46262">
              <w:rPr>
                <w:rFonts w:ascii="Arial" w:hAnsi="Arial" w:cs="Arial"/>
                <w:sz w:val="20"/>
                <w:szCs w:val="20"/>
              </w:rPr>
              <w:t>o se aceptarán certificaciones con tachaduras, enmendaduras, inconsistencias o información no clara que impida verificar el cumplimiento de la experiencia mínima requerida.</w:t>
            </w:r>
          </w:p>
          <w:p w14:paraId="45AD0759" w14:textId="77777777" w:rsidR="00AE71C5" w:rsidRPr="00B46262" w:rsidRDefault="00AE71C5" w:rsidP="000C3895">
            <w:pPr>
              <w:pStyle w:val="Sinespaciado"/>
              <w:rPr>
                <w:rFonts w:ascii="Arial" w:hAnsi="Arial" w:cs="Arial"/>
                <w:bCs/>
                <w:sz w:val="20"/>
                <w:szCs w:val="20"/>
              </w:rPr>
            </w:pPr>
          </w:p>
          <w:p w14:paraId="19FFC6B6"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 xml:space="preserve">NOTA 8: </w:t>
            </w:r>
            <w:r w:rsidRPr="00B46262">
              <w:rPr>
                <w:rFonts w:ascii="Arial" w:hAnsi="Arial" w:cs="Arial"/>
                <w:sz w:val="20"/>
                <w:szCs w:val="20"/>
              </w:rPr>
              <w:t xml:space="preserve">en los casos en que el proponente haya participado en procesos de fusión o escisión empresarial, únicamente podrá acreditar los contratos que le </w:t>
            </w:r>
            <w:r w:rsidRPr="00B46262">
              <w:rPr>
                <w:rFonts w:ascii="Arial" w:hAnsi="Arial" w:cs="Arial"/>
                <w:sz w:val="20"/>
                <w:szCs w:val="20"/>
              </w:rPr>
              <w:lastRenderedPageBreak/>
              <w:t>hayan sido asignados dentro del respectivo proceso societario. Para ello deberá aportar certificación expedida por contador público o revisor fiscal, según corresponda.</w:t>
            </w:r>
          </w:p>
          <w:p w14:paraId="047704BE" w14:textId="77777777" w:rsidR="00AE71C5" w:rsidRPr="00B46262" w:rsidRDefault="00AE71C5" w:rsidP="000C3895">
            <w:pPr>
              <w:pStyle w:val="Sinespaciado"/>
              <w:rPr>
                <w:rFonts w:ascii="Arial" w:hAnsi="Arial" w:cs="Arial"/>
                <w:bCs/>
                <w:sz w:val="20"/>
                <w:szCs w:val="20"/>
              </w:rPr>
            </w:pPr>
          </w:p>
          <w:p w14:paraId="64FDB195" w14:textId="77777777" w:rsidR="00AE71C5" w:rsidRPr="00B46262" w:rsidRDefault="00AE71C5" w:rsidP="000C3895">
            <w:pPr>
              <w:pStyle w:val="Sinespaciado"/>
              <w:jc w:val="both"/>
              <w:rPr>
                <w:rFonts w:ascii="Arial" w:hAnsi="Arial" w:cs="Arial"/>
                <w:b/>
                <w:bCs/>
                <w:sz w:val="20"/>
                <w:szCs w:val="20"/>
              </w:rPr>
            </w:pPr>
            <w:r w:rsidRPr="00B46262">
              <w:rPr>
                <w:rFonts w:ascii="Arial" w:hAnsi="Arial" w:cs="Arial"/>
                <w:b/>
                <w:bCs/>
                <w:sz w:val="20"/>
                <w:szCs w:val="20"/>
              </w:rPr>
              <w:t>NOTA 9: l</w:t>
            </w:r>
            <w:r w:rsidRPr="00B46262">
              <w:rPr>
                <w:rFonts w:ascii="Arial" w:hAnsi="Arial" w:cs="Arial"/>
                <w:sz w:val="20"/>
                <w:szCs w:val="20"/>
              </w:rPr>
              <w:t>a Entidad podrá solicitar información adicional para verificar la experiencia mínima requerida y efectuar las validaciones que considere necesarias respecto de la documentación aportada.</w:t>
            </w:r>
          </w:p>
          <w:p w14:paraId="739282AF" w14:textId="77777777" w:rsidR="00AE71C5" w:rsidRPr="00B46262" w:rsidRDefault="00AE71C5" w:rsidP="000C3895">
            <w:pPr>
              <w:pStyle w:val="Sinespaciado"/>
              <w:rPr>
                <w:rFonts w:ascii="Arial" w:hAnsi="Arial" w:cs="Arial"/>
                <w:bCs/>
                <w:sz w:val="20"/>
                <w:szCs w:val="20"/>
              </w:rPr>
            </w:pPr>
          </w:p>
          <w:p w14:paraId="56AC6072" w14:textId="77777777" w:rsidR="00AE71C5" w:rsidRPr="00B46262" w:rsidRDefault="00AE71C5" w:rsidP="000C3895">
            <w:pPr>
              <w:pStyle w:val="Sinespaciado"/>
              <w:jc w:val="both"/>
              <w:rPr>
                <w:rFonts w:ascii="Arial" w:hAnsi="Arial" w:cs="Arial"/>
                <w:sz w:val="20"/>
                <w:szCs w:val="20"/>
              </w:rPr>
            </w:pPr>
            <w:r w:rsidRPr="00B46262">
              <w:rPr>
                <w:rFonts w:ascii="Arial" w:hAnsi="Arial" w:cs="Arial"/>
                <w:b/>
                <w:bCs/>
                <w:sz w:val="20"/>
                <w:szCs w:val="20"/>
              </w:rPr>
              <w:t>NOTA 10: c</w:t>
            </w:r>
            <w:r w:rsidRPr="00B46262">
              <w:rPr>
                <w:rFonts w:ascii="Arial" w:hAnsi="Arial" w:cs="Arial"/>
                <w:sz w:val="20"/>
                <w:szCs w:val="20"/>
              </w:rPr>
              <w:t>uando el adjudicatario sea una persona natural, dentro de los tres (3) días siguientes a la suscripción del acta de inicio, deberá informar mediante documento escrito la persona a quien otorga facultades legales de representación en eventos de fuerza mayor o caso fortuito.</w:t>
            </w:r>
          </w:p>
          <w:p w14:paraId="2DFCCC68" w14:textId="77777777" w:rsidR="00AE71C5" w:rsidRPr="00B46262" w:rsidRDefault="00AE71C5" w:rsidP="000C3895">
            <w:pPr>
              <w:pStyle w:val="Sinespaciado"/>
              <w:jc w:val="both"/>
              <w:rPr>
                <w:rFonts w:ascii="Arial" w:hAnsi="Arial" w:cs="Arial"/>
                <w:b/>
                <w:sz w:val="20"/>
                <w:szCs w:val="20"/>
              </w:rPr>
            </w:pPr>
          </w:p>
          <w:p w14:paraId="563A8733" w14:textId="77777777" w:rsidR="00AE71C5" w:rsidRPr="00B46262" w:rsidRDefault="00AE71C5" w:rsidP="000C3895">
            <w:pPr>
              <w:pStyle w:val="Sinespaciado"/>
              <w:jc w:val="both"/>
              <w:rPr>
                <w:rFonts w:ascii="Arial" w:hAnsi="Arial" w:cs="Arial"/>
                <w:sz w:val="20"/>
                <w:szCs w:val="20"/>
              </w:rPr>
            </w:pPr>
            <w:r w:rsidRPr="00B46262">
              <w:rPr>
                <w:rFonts w:ascii="Arial" w:hAnsi="Arial" w:cs="Arial"/>
                <w:b/>
                <w:bCs/>
                <w:sz w:val="20"/>
                <w:szCs w:val="20"/>
              </w:rPr>
              <w:t>NOTA 11: e</w:t>
            </w:r>
            <w:r w:rsidRPr="00B46262">
              <w:rPr>
                <w:rFonts w:ascii="Arial" w:hAnsi="Arial" w:cs="Arial"/>
                <w:sz w:val="20"/>
                <w:szCs w:val="20"/>
              </w:rPr>
              <w:t xml:space="preserve">n atención a lo dispuesto en el artículo 2.2.1.2.4.2.7.3 del Decreto 1082 de 2015, adicionado por el Decreto 0287 de 2026, relativo a la incorporación de criterios habilitantes diferenciales en favor de los emprendimientos y empresas de personas con discapacidad, así como a lo previsto en el artículo 2.2.1.2.4.2.15 del Decreto 1082 de 2015, modificado por el Decreto 1860 de 2021, relacionado con emprendimientos y empresas de mujeres, y las disposiciones aplicables a las </w:t>
            </w:r>
            <w:proofErr w:type="spellStart"/>
            <w:r w:rsidRPr="00B46262">
              <w:rPr>
                <w:rFonts w:ascii="Arial" w:hAnsi="Arial" w:cs="Arial"/>
                <w:sz w:val="20"/>
                <w:szCs w:val="20"/>
              </w:rPr>
              <w:t>Mipymes</w:t>
            </w:r>
            <w:proofErr w:type="spellEnd"/>
            <w:r w:rsidRPr="00B46262">
              <w:rPr>
                <w:rFonts w:ascii="Arial" w:hAnsi="Arial" w:cs="Arial"/>
                <w:sz w:val="20"/>
                <w:szCs w:val="20"/>
              </w:rPr>
              <w:t>, las personas naturales o jurídicas extranjeras sin domicilio o sin sucursal en Colombia que acrediten cualquiera de dichas condiciones podrán acreditar la experiencia mínima exigida conforme a las siguientes condiciones:</w:t>
            </w:r>
          </w:p>
          <w:p w14:paraId="1E618C11" w14:textId="77777777" w:rsidR="00AE71C5" w:rsidRPr="00B46262" w:rsidRDefault="00AE71C5" w:rsidP="000C3895">
            <w:pPr>
              <w:pStyle w:val="Sinespaciado"/>
              <w:jc w:val="both"/>
              <w:rPr>
                <w:rFonts w:ascii="Arial" w:hAnsi="Arial" w:cs="Arial"/>
                <w:bCs/>
                <w:sz w:val="20"/>
                <w:szCs w:val="20"/>
              </w:rPr>
            </w:pPr>
          </w:p>
          <w:p w14:paraId="1F47282B"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El oferente extranjero deberá acreditar experiencia específica mediante contratos ejecutados y terminados antes de la fecha de cierre del presente proceso, cuyo objeto corresponda o sea similar al objeto contractual relacionado con la prestación de servicios funerarios.</w:t>
            </w:r>
          </w:p>
          <w:p w14:paraId="07DCB1BF" w14:textId="77777777" w:rsidR="00AE71C5" w:rsidRPr="00B46262" w:rsidRDefault="00AE71C5" w:rsidP="000C3895">
            <w:pPr>
              <w:pStyle w:val="Sinespaciado"/>
              <w:jc w:val="both"/>
              <w:rPr>
                <w:rFonts w:ascii="Arial" w:hAnsi="Arial" w:cs="Arial"/>
                <w:bCs/>
                <w:sz w:val="20"/>
                <w:szCs w:val="20"/>
              </w:rPr>
            </w:pPr>
          </w:p>
          <w:p w14:paraId="389BA1BD"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La sumatoria de los contratos acreditados deberá ser igual o superior al ochenta por ciento (80%) del presupuesto oficial establecido para el presente proceso, expresado en salarios mínimos mensuales legales vigentes (SMMLV).</w:t>
            </w:r>
          </w:p>
          <w:p w14:paraId="45988FB9" w14:textId="77777777" w:rsidR="00AE71C5" w:rsidRPr="00B46262" w:rsidRDefault="00AE71C5" w:rsidP="000C3895">
            <w:pPr>
              <w:pStyle w:val="Sinespaciado"/>
              <w:jc w:val="both"/>
              <w:rPr>
                <w:rFonts w:ascii="Arial" w:hAnsi="Arial" w:cs="Arial"/>
                <w:bCs/>
                <w:sz w:val="20"/>
                <w:szCs w:val="20"/>
              </w:rPr>
            </w:pPr>
          </w:p>
          <w:p w14:paraId="08CE91AA"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Para tal efecto, no existirá limitación respecto al número de contratos o certificaciones aportadas, siempre que las mismas cumplan las condiciones establecidas en el presente proceso de selección.</w:t>
            </w:r>
          </w:p>
          <w:p w14:paraId="77B6D7FC" w14:textId="77777777" w:rsidR="00AE71C5" w:rsidRPr="00B46262" w:rsidRDefault="00AE71C5" w:rsidP="000C3895">
            <w:pPr>
              <w:pStyle w:val="Sinespaciado"/>
              <w:jc w:val="both"/>
              <w:rPr>
                <w:rFonts w:ascii="Arial" w:hAnsi="Arial" w:cs="Arial"/>
                <w:bCs/>
                <w:sz w:val="20"/>
                <w:szCs w:val="20"/>
              </w:rPr>
            </w:pPr>
          </w:p>
          <w:p w14:paraId="3C88C559"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Tratándose de proponentes plurales, estas condiciones diferenciales únicamente serán aplicables cuando al menos uno de sus integrantes acredite alguna de las condiciones previstas en la presente nota y tenga una participación no inferior al diez por ciento (10%) dentro de la estructura plural.</w:t>
            </w:r>
          </w:p>
          <w:p w14:paraId="6607C943" w14:textId="77777777" w:rsidR="00AE71C5" w:rsidRPr="00B46262" w:rsidRDefault="00AE71C5" w:rsidP="000C3895">
            <w:pPr>
              <w:pStyle w:val="Sinespaciado"/>
              <w:jc w:val="both"/>
              <w:rPr>
                <w:rFonts w:ascii="Arial" w:hAnsi="Arial" w:cs="Arial"/>
                <w:bCs/>
                <w:sz w:val="20"/>
                <w:szCs w:val="20"/>
              </w:rPr>
            </w:pPr>
          </w:p>
          <w:p w14:paraId="53C0F8B0" w14:textId="77777777" w:rsidR="00AE71C5" w:rsidRPr="00B46262" w:rsidRDefault="00AE71C5" w:rsidP="000C3895">
            <w:pPr>
              <w:pStyle w:val="Sinespaciado"/>
              <w:jc w:val="both"/>
              <w:rPr>
                <w:rFonts w:ascii="Arial" w:hAnsi="Arial" w:cs="Arial"/>
                <w:bCs/>
                <w:sz w:val="20"/>
                <w:szCs w:val="20"/>
              </w:rPr>
            </w:pPr>
            <w:r w:rsidRPr="00B46262">
              <w:rPr>
                <w:rFonts w:ascii="Arial" w:hAnsi="Arial" w:cs="Arial"/>
                <w:bCs/>
                <w:sz w:val="20"/>
                <w:szCs w:val="20"/>
              </w:rPr>
              <w:t>Las certificaciones aportadas deberán cumplir los requisitos mínimos establecidos para la acreditación de experiencia de oferentes extranjeros dentro del presente proceso contractual.</w:t>
            </w:r>
          </w:p>
          <w:p w14:paraId="2D11609D" w14:textId="77777777" w:rsidR="00AE71C5" w:rsidRPr="00B46262" w:rsidRDefault="00AE71C5" w:rsidP="000C3895">
            <w:pPr>
              <w:pStyle w:val="Sinespaciado"/>
              <w:jc w:val="both"/>
              <w:rPr>
                <w:rFonts w:ascii="Arial" w:hAnsi="Arial" w:cs="Arial"/>
                <w:bCs/>
                <w:sz w:val="20"/>
                <w:szCs w:val="20"/>
              </w:rPr>
            </w:pPr>
          </w:p>
          <w:p w14:paraId="0EB4375D" w14:textId="77777777" w:rsidR="00AE71C5" w:rsidRPr="00B46262" w:rsidRDefault="00AE71C5" w:rsidP="000C3895">
            <w:pPr>
              <w:jc w:val="both"/>
              <w:rPr>
                <w:rFonts w:eastAsia="Arial"/>
              </w:rPr>
            </w:pPr>
            <w:r w:rsidRPr="00B46262">
              <w:rPr>
                <w:bCs/>
              </w:rPr>
              <w:t>La DIRECCIÓN DE BIENESTAR SOCIAL Y FAMILIA DE LA POLICÍA NACIONAL se reserva el derecho de efectuar las verificaciones que considere necesarias respecto de la documentación aportada, con el fin de constatar la autenticidad y contenido de la información presentada.</w:t>
            </w:r>
            <w:bookmarkEnd w:id="18"/>
            <w:bookmarkEnd w:id="19"/>
            <w:bookmarkEnd w:id="20"/>
            <w:bookmarkEnd w:id="21"/>
          </w:p>
        </w:tc>
        <w:tc>
          <w:tcPr>
            <w:tcW w:w="357" w:type="pct"/>
            <w:vAlign w:val="center"/>
          </w:tcPr>
          <w:p w14:paraId="32BC9379" w14:textId="77777777" w:rsidR="00AE71C5" w:rsidRPr="00B46262" w:rsidRDefault="00AE71C5" w:rsidP="000C3895">
            <w:pPr>
              <w:pStyle w:val="Prrafodelista"/>
              <w:tabs>
                <w:tab w:val="left" w:pos="240"/>
              </w:tabs>
              <w:ind w:left="0"/>
              <w:jc w:val="center"/>
              <w:rPr>
                <w:b/>
                <w:highlight w:val="yellow"/>
              </w:rPr>
            </w:pPr>
          </w:p>
        </w:tc>
        <w:tc>
          <w:tcPr>
            <w:tcW w:w="572" w:type="pct"/>
            <w:vAlign w:val="center"/>
          </w:tcPr>
          <w:p w14:paraId="077254A3" w14:textId="77777777" w:rsidR="00AE71C5" w:rsidRPr="00B46262" w:rsidRDefault="00AE71C5" w:rsidP="000C3895">
            <w:pPr>
              <w:pStyle w:val="Prrafodelista"/>
              <w:tabs>
                <w:tab w:val="left" w:pos="240"/>
              </w:tabs>
              <w:ind w:left="0"/>
              <w:jc w:val="center"/>
              <w:rPr>
                <w:b/>
                <w:highlight w:val="yellow"/>
              </w:rPr>
            </w:pPr>
          </w:p>
        </w:tc>
      </w:tr>
    </w:tbl>
    <w:p w14:paraId="69CC8DB5" w14:textId="1BC952D4" w:rsidR="00AE71C5" w:rsidRDefault="000C3895" w:rsidP="00AE71C5">
      <w:pPr>
        <w:pStyle w:val="NormalWeb"/>
        <w:spacing w:before="0" w:beforeAutospacing="0" w:after="0" w:afterAutospacing="0"/>
        <w:rPr>
          <w:rFonts w:ascii="Arial" w:hAnsi="Arial" w:cs="Arial"/>
          <w:b/>
          <w:bCs/>
          <w:sz w:val="20"/>
          <w:szCs w:val="20"/>
        </w:rPr>
      </w:pPr>
      <w:r>
        <w:rPr>
          <w:rFonts w:ascii="Arial" w:hAnsi="Arial" w:cs="Arial"/>
          <w:b/>
          <w:bCs/>
          <w:sz w:val="20"/>
          <w:szCs w:val="20"/>
        </w:rPr>
        <w:lastRenderedPageBreak/>
        <w:br w:type="textWrapping" w:clear="all"/>
      </w:r>
    </w:p>
    <w:p w14:paraId="67655342" w14:textId="77777777" w:rsidR="00AE71C5" w:rsidRDefault="00AE71C5" w:rsidP="00AE71C5">
      <w:pPr>
        <w:pStyle w:val="NormalWeb"/>
        <w:spacing w:before="0" w:beforeAutospacing="0" w:after="0" w:afterAutospacing="0"/>
        <w:rPr>
          <w:rFonts w:ascii="Arial" w:hAnsi="Arial" w:cs="Arial"/>
          <w:b/>
          <w:sz w:val="20"/>
          <w:szCs w:val="20"/>
        </w:rPr>
      </w:pPr>
    </w:p>
    <w:p w14:paraId="4601D25D" w14:textId="77777777" w:rsidR="00112FED" w:rsidRPr="00FB5ACB" w:rsidRDefault="00112FED" w:rsidP="00112FED">
      <w:pPr>
        <w:pStyle w:val="NormalWeb"/>
        <w:spacing w:before="0" w:beforeAutospacing="0" w:after="0" w:afterAutospacing="0"/>
        <w:jc w:val="center"/>
        <w:rPr>
          <w:rFonts w:ascii="Arial" w:hAnsi="Arial" w:cs="Arial"/>
          <w:b/>
          <w:sz w:val="20"/>
          <w:szCs w:val="20"/>
        </w:rPr>
      </w:pPr>
      <w:r w:rsidRPr="00FB5ACB">
        <w:rPr>
          <w:rFonts w:ascii="Arial" w:hAnsi="Arial" w:cs="Arial"/>
          <w:b/>
          <w:bCs/>
          <w:sz w:val="20"/>
          <w:szCs w:val="20"/>
          <w:lang w:val="es-ES" w:eastAsia="es-ES"/>
        </w:rPr>
        <w:t>ESPECIFICACIONES</w:t>
      </w:r>
      <w:r w:rsidRPr="00FB5ACB">
        <w:rPr>
          <w:rFonts w:ascii="Arial" w:hAnsi="Arial" w:cs="Arial"/>
          <w:b/>
          <w:sz w:val="20"/>
          <w:szCs w:val="20"/>
        </w:rPr>
        <w:t xml:space="preserve"> TÉCNICAS MÍNIMAS SISTEMA DE GESTIÓN DE SEGURIDAD Y SALUD EN EL TRABAJO (SG-SST)</w:t>
      </w:r>
    </w:p>
    <w:p w14:paraId="4EF01F50" w14:textId="77777777" w:rsidR="00112FED" w:rsidRPr="006A0C45" w:rsidRDefault="00112FED" w:rsidP="00112FED">
      <w:pPr>
        <w:pStyle w:val="NormalWeb"/>
        <w:spacing w:before="0" w:beforeAutospacing="0" w:after="0" w:afterAutospacing="0"/>
        <w:jc w:val="center"/>
        <w:rPr>
          <w:rFonts w:ascii="Arial" w:hAnsi="Arial" w:cs="Arial"/>
          <w:b/>
          <w:bCs/>
          <w:sz w:val="20"/>
          <w:szCs w:val="20"/>
        </w:rPr>
      </w:pPr>
      <w:r w:rsidRPr="31F30BEF">
        <w:rPr>
          <w:rFonts w:ascii="Arial" w:hAnsi="Arial" w:cs="Arial"/>
          <w:b/>
          <w:bCs/>
          <w:sz w:val="20"/>
          <w:szCs w:val="20"/>
        </w:rPr>
        <w:t xml:space="preserve">(Comunicación oficial </w:t>
      </w:r>
      <w:r w:rsidRPr="00C01412">
        <w:rPr>
          <w:rFonts w:ascii="Arial" w:hAnsi="Arial" w:cs="Arial"/>
          <w:b/>
          <w:bCs/>
          <w:sz w:val="20"/>
          <w:szCs w:val="20"/>
        </w:rPr>
        <w:t>GS-2026-026387-DIBIE</w:t>
      </w:r>
      <w:r w:rsidRPr="31F30BEF">
        <w:rPr>
          <w:rFonts w:ascii="Arial" w:hAnsi="Arial" w:cs="Arial"/>
          <w:b/>
          <w:bCs/>
          <w:sz w:val="20"/>
          <w:szCs w:val="20"/>
        </w:rPr>
        <w:t>)</w:t>
      </w:r>
    </w:p>
    <w:p w14:paraId="6CEE1E9F" w14:textId="77777777" w:rsidR="00112FED" w:rsidRPr="00185703" w:rsidRDefault="00112FED" w:rsidP="00112FED">
      <w:pPr>
        <w:spacing w:before="100" w:beforeAutospacing="1" w:after="100" w:afterAutospacing="1"/>
        <w:ind w:left="-567" w:right="-425"/>
        <w:contextualSpacing/>
        <w:jc w:val="both"/>
        <w:rPr>
          <w:rFonts w:eastAsia="Calibri"/>
          <w:b/>
          <w:bCs/>
          <w:color w:val="000000" w:themeColor="text1"/>
          <w:sz w:val="16"/>
          <w:szCs w:val="16"/>
        </w:rPr>
      </w:pPr>
      <w:r w:rsidRPr="0018639C">
        <w:rPr>
          <w:bCs/>
          <w:color w:val="000000" w:themeColor="text1"/>
        </w:rPr>
        <w:lastRenderedPageBreak/>
        <w:t xml:space="preserve">El Oferente y futuro Contratista se debe comprometer a dar cumplimiento a los requisitos de Seguridad y Salud en el Trabajo, en concordancia con los lineamientos establecidos por la normatividad legal vigente colombiana “Decreto 1072 de 2015 </w:t>
      </w:r>
      <w:r w:rsidRPr="0018639C">
        <w:rPr>
          <w:bCs/>
          <w:i/>
          <w:iCs/>
          <w:color w:val="000000" w:themeColor="text1"/>
        </w:rPr>
        <w:t>Por medio del cual se expide el Decreto Único Reglamentario del Sector Trabajo</w:t>
      </w:r>
      <w:r w:rsidRPr="0018639C">
        <w:rPr>
          <w:rFonts w:ascii="Work Sans" w:hAnsi="Work Sans"/>
          <w:bCs/>
          <w:color w:val="000000" w:themeColor="text1"/>
        </w:rPr>
        <w:t xml:space="preserve"> </w:t>
      </w:r>
      <w:r w:rsidRPr="0018639C">
        <w:rPr>
          <w:bCs/>
          <w:i/>
          <w:iCs/>
          <w:color w:val="000000" w:themeColor="text1"/>
        </w:rPr>
        <w:t>CAPÍTULO 6 SISTEMA DE GESTIÓN DE LA SEGURIDAD Y SALUD EN EL TRABAJO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w:t>
      </w:r>
    </w:p>
    <w:p w14:paraId="06199C72" w14:textId="77777777" w:rsidR="00112FED" w:rsidRDefault="00112FED" w:rsidP="00112FED">
      <w:pPr>
        <w:pStyle w:val="Prrafodelista"/>
        <w:ind w:left="0"/>
        <w:jc w:val="center"/>
        <w:rPr>
          <w:b/>
          <w:lang w:val="es-MX"/>
        </w:rPr>
      </w:pPr>
      <w:r w:rsidRPr="006A0C45">
        <w:rPr>
          <w:b/>
          <w:lang w:val="es-MX"/>
        </w:rPr>
        <w:t>REQUISITOS TÉCNICOS OBJETO DE VERIFICACIÓN</w:t>
      </w:r>
    </w:p>
    <w:p w14:paraId="1F937D6F" w14:textId="77777777" w:rsidR="00112FED" w:rsidRDefault="00112FED" w:rsidP="00112FED">
      <w:pPr>
        <w:pStyle w:val="Prrafodelista"/>
        <w:ind w:left="0"/>
        <w:jc w:val="center"/>
        <w:rPr>
          <w:b/>
          <w:lang w:val="es-MX"/>
        </w:rPr>
      </w:pPr>
    </w:p>
    <w:tbl>
      <w:tblPr>
        <w:tblpPr w:leftFromText="141" w:rightFromText="141" w:bottomFromText="160" w:vertAnchor="text" w:tblpXSpec="center" w:tblpY="1"/>
        <w:tblOverlap w:val="neve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2987"/>
        <w:gridCol w:w="2683"/>
        <w:gridCol w:w="1573"/>
        <w:gridCol w:w="1272"/>
        <w:gridCol w:w="1276"/>
      </w:tblGrid>
      <w:tr w:rsidR="00112FED" w:rsidRPr="00B46262" w14:paraId="435ECF6D" w14:textId="77777777" w:rsidTr="00EE2A48">
        <w:trPr>
          <w:trHeight w:val="20"/>
        </w:trPr>
        <w:tc>
          <w:tcPr>
            <w:tcW w:w="10343" w:type="dxa"/>
            <w:gridSpan w:val="6"/>
            <w:vAlign w:val="center"/>
          </w:tcPr>
          <w:p w14:paraId="783FD1C1" w14:textId="77777777" w:rsidR="00112FED" w:rsidRPr="00B46262" w:rsidRDefault="00112FED" w:rsidP="00EE2A48">
            <w:pPr>
              <w:adjustRightInd w:val="0"/>
              <w:contextualSpacing/>
              <w:jc w:val="center"/>
              <w:rPr>
                <w:rFonts w:eastAsia="MS Mincho"/>
                <w:b/>
              </w:rPr>
            </w:pPr>
            <w:r w:rsidRPr="00B46262">
              <w:rPr>
                <w:rFonts w:eastAsia="MS Mincho"/>
                <w:b/>
              </w:rPr>
              <w:t>EN LA PRESENTACIÓN DE LA OFERTA</w:t>
            </w:r>
          </w:p>
        </w:tc>
      </w:tr>
      <w:tr w:rsidR="00112FED" w:rsidRPr="00B46262" w14:paraId="1DE140C7" w14:textId="77777777" w:rsidTr="00EE2A48">
        <w:trPr>
          <w:trHeight w:val="20"/>
        </w:trPr>
        <w:tc>
          <w:tcPr>
            <w:tcW w:w="10343" w:type="dxa"/>
            <w:gridSpan w:val="6"/>
            <w:vAlign w:val="center"/>
            <w:hideMark/>
          </w:tcPr>
          <w:p w14:paraId="27485B3F" w14:textId="77777777" w:rsidR="00112FED" w:rsidRPr="00B46262" w:rsidRDefault="00112FED" w:rsidP="00EE2A48">
            <w:pPr>
              <w:contextualSpacing/>
              <w:jc w:val="center"/>
              <w:rPr>
                <w:b/>
                <w:bCs/>
              </w:rPr>
            </w:pPr>
            <w:r w:rsidRPr="00B46262">
              <w:rPr>
                <w:b/>
                <w:bCs/>
                <w:lang w:eastAsia="es-CO"/>
              </w:rPr>
              <w:t>SISTEMA DE GESTIÓN DE LA SEGURIDAD Y SALUD EN EL TRABAJO</w:t>
            </w:r>
          </w:p>
        </w:tc>
      </w:tr>
      <w:tr w:rsidR="00112FED" w:rsidRPr="00B46262" w14:paraId="5BB90045" w14:textId="77777777" w:rsidTr="00235C4D">
        <w:trPr>
          <w:trHeight w:val="20"/>
        </w:trPr>
        <w:tc>
          <w:tcPr>
            <w:tcW w:w="0" w:type="auto"/>
            <w:vAlign w:val="center"/>
          </w:tcPr>
          <w:p w14:paraId="657ED14E" w14:textId="77777777" w:rsidR="00112FED" w:rsidRPr="00B46262" w:rsidRDefault="00112FED" w:rsidP="00EE2A48">
            <w:pPr>
              <w:contextualSpacing/>
              <w:jc w:val="center"/>
              <w:rPr>
                <w:b/>
                <w:bCs/>
                <w:lang w:eastAsia="es-ES_tradnl"/>
              </w:rPr>
            </w:pPr>
            <w:r w:rsidRPr="00B46262">
              <w:rPr>
                <w:b/>
                <w:bCs/>
              </w:rPr>
              <w:t>Ítem</w:t>
            </w:r>
          </w:p>
        </w:tc>
        <w:tc>
          <w:tcPr>
            <w:tcW w:w="2987" w:type="dxa"/>
            <w:vAlign w:val="center"/>
          </w:tcPr>
          <w:p w14:paraId="4D309452" w14:textId="77777777" w:rsidR="00112FED" w:rsidRPr="00B46262" w:rsidRDefault="00112FED" w:rsidP="00EE2A48">
            <w:pPr>
              <w:contextualSpacing/>
              <w:jc w:val="center"/>
              <w:rPr>
                <w:b/>
                <w:bCs/>
                <w:lang w:eastAsia="es-ES_tradnl"/>
              </w:rPr>
            </w:pPr>
            <w:r w:rsidRPr="00B46262">
              <w:rPr>
                <w:b/>
                <w:bCs/>
              </w:rPr>
              <w:t>Cumplimiento</w:t>
            </w:r>
          </w:p>
        </w:tc>
        <w:tc>
          <w:tcPr>
            <w:tcW w:w="2683" w:type="dxa"/>
            <w:vAlign w:val="center"/>
          </w:tcPr>
          <w:p w14:paraId="5BB6F8B6" w14:textId="77777777" w:rsidR="00112FED" w:rsidRPr="00B46262" w:rsidRDefault="00112FED" w:rsidP="00EE2A48">
            <w:pPr>
              <w:contextualSpacing/>
              <w:jc w:val="center"/>
              <w:rPr>
                <w:b/>
                <w:bCs/>
                <w:lang w:eastAsia="es-ES_tradnl"/>
              </w:rPr>
            </w:pPr>
            <w:r w:rsidRPr="00B46262">
              <w:rPr>
                <w:b/>
                <w:bCs/>
              </w:rPr>
              <w:t>Producto</w:t>
            </w:r>
          </w:p>
        </w:tc>
        <w:tc>
          <w:tcPr>
            <w:tcW w:w="0" w:type="auto"/>
            <w:vAlign w:val="center"/>
          </w:tcPr>
          <w:p w14:paraId="15703FAD" w14:textId="77777777" w:rsidR="00112FED" w:rsidRPr="00B46262" w:rsidRDefault="00112FED" w:rsidP="00EE2A48">
            <w:pPr>
              <w:contextualSpacing/>
              <w:jc w:val="center"/>
              <w:rPr>
                <w:b/>
                <w:bCs/>
                <w:lang w:eastAsia="es-ES_tradnl"/>
              </w:rPr>
            </w:pPr>
            <w:r w:rsidRPr="00B46262">
              <w:rPr>
                <w:b/>
                <w:bCs/>
              </w:rPr>
              <w:t>Fecha de entrega</w:t>
            </w:r>
          </w:p>
        </w:tc>
        <w:tc>
          <w:tcPr>
            <w:tcW w:w="1272" w:type="dxa"/>
            <w:vAlign w:val="center"/>
          </w:tcPr>
          <w:p w14:paraId="0E47965C" w14:textId="77777777" w:rsidR="00112FED" w:rsidRPr="00B46262" w:rsidRDefault="00112FED" w:rsidP="00EE2A48">
            <w:pPr>
              <w:contextualSpacing/>
              <w:jc w:val="center"/>
              <w:rPr>
                <w:b/>
                <w:bCs/>
              </w:rPr>
            </w:pPr>
            <w:r w:rsidRPr="00B46262">
              <w:rPr>
                <w:b/>
                <w:bCs/>
              </w:rPr>
              <w:t>CUMPLE</w:t>
            </w:r>
          </w:p>
        </w:tc>
        <w:tc>
          <w:tcPr>
            <w:tcW w:w="1276" w:type="dxa"/>
            <w:vAlign w:val="center"/>
          </w:tcPr>
          <w:p w14:paraId="6B5FF7F9" w14:textId="77777777" w:rsidR="00112FED" w:rsidRPr="00B46262" w:rsidRDefault="00112FED" w:rsidP="00EE2A48">
            <w:pPr>
              <w:contextualSpacing/>
              <w:jc w:val="center"/>
              <w:rPr>
                <w:b/>
                <w:bCs/>
              </w:rPr>
            </w:pPr>
            <w:r w:rsidRPr="00B46262">
              <w:rPr>
                <w:b/>
                <w:bCs/>
              </w:rPr>
              <w:t>NO CUMPLE</w:t>
            </w:r>
          </w:p>
        </w:tc>
      </w:tr>
      <w:tr w:rsidR="00112FED" w:rsidRPr="00B46262" w14:paraId="3CDED8A6" w14:textId="77777777" w:rsidTr="00235C4D">
        <w:trPr>
          <w:trHeight w:val="20"/>
        </w:trPr>
        <w:tc>
          <w:tcPr>
            <w:tcW w:w="0" w:type="auto"/>
            <w:vAlign w:val="center"/>
          </w:tcPr>
          <w:p w14:paraId="634C37CC" w14:textId="77777777" w:rsidR="00112FED" w:rsidRPr="00B46262" w:rsidRDefault="00112FED" w:rsidP="00EE2A48">
            <w:pPr>
              <w:contextualSpacing/>
              <w:jc w:val="center"/>
              <w:rPr>
                <w:b/>
                <w:bCs/>
              </w:rPr>
            </w:pPr>
            <w:r w:rsidRPr="00B46262">
              <w:rPr>
                <w:b/>
                <w:bCs/>
              </w:rPr>
              <w:t>1</w:t>
            </w:r>
          </w:p>
        </w:tc>
        <w:tc>
          <w:tcPr>
            <w:tcW w:w="2987" w:type="dxa"/>
            <w:vAlign w:val="center"/>
          </w:tcPr>
          <w:p w14:paraId="7E057A0D" w14:textId="77777777" w:rsidR="00112FED" w:rsidRPr="00B46262" w:rsidRDefault="00112FED" w:rsidP="00EE2A48">
            <w:pPr>
              <w:contextualSpacing/>
              <w:jc w:val="both"/>
              <w:rPr>
                <w:rFonts w:eastAsia="Calibri"/>
                <w:b/>
                <w:bCs/>
              </w:rPr>
            </w:pPr>
            <w:r w:rsidRPr="00B46262">
              <w:rPr>
                <w:rFonts w:eastAsia="Calibri"/>
                <w:b/>
                <w:bCs/>
              </w:rPr>
              <w:t>Resolución No. 0312 de 2019.</w:t>
            </w:r>
          </w:p>
          <w:p w14:paraId="332848F9" w14:textId="77777777" w:rsidR="00112FED" w:rsidRPr="00B46262" w:rsidRDefault="00112FED" w:rsidP="00EE2A48">
            <w:pPr>
              <w:contextualSpacing/>
              <w:jc w:val="both"/>
              <w:rPr>
                <w:rFonts w:eastAsia="Calibri"/>
              </w:rPr>
            </w:pPr>
          </w:p>
          <w:p w14:paraId="2B8442DD" w14:textId="77777777" w:rsidR="00112FED" w:rsidRPr="00B46262" w:rsidRDefault="00112FED" w:rsidP="00EE2A48">
            <w:pPr>
              <w:contextualSpacing/>
              <w:jc w:val="both"/>
              <w:rPr>
                <w:b/>
                <w:bCs/>
              </w:rPr>
            </w:pPr>
            <w:r w:rsidRPr="00B46262">
              <w:rPr>
                <w:rFonts w:eastAsia="Calibri"/>
                <w:i/>
                <w:iCs/>
              </w:rPr>
              <w:t>“Por la cual se definen los Estándares Mínimos del Sistema de Gestión de la Seguridad y Salud en el Trabajo SG-SST”.</w:t>
            </w:r>
          </w:p>
        </w:tc>
        <w:tc>
          <w:tcPr>
            <w:tcW w:w="2683" w:type="dxa"/>
            <w:vAlign w:val="center"/>
          </w:tcPr>
          <w:p w14:paraId="0C05D9ED" w14:textId="77777777" w:rsidR="00112FED" w:rsidRPr="00B46262" w:rsidRDefault="00112FED" w:rsidP="00EE2A48">
            <w:pPr>
              <w:contextualSpacing/>
              <w:jc w:val="both"/>
              <w:rPr>
                <w:lang w:val="es-ES"/>
              </w:rPr>
            </w:pPr>
            <w:r w:rsidRPr="00B46262">
              <w:rPr>
                <w:b/>
                <w:bCs/>
                <w:lang w:val="es-ES"/>
              </w:rPr>
              <w:t>Documento a entregar:</w:t>
            </w:r>
            <w:r w:rsidRPr="00B46262">
              <w:rPr>
                <w:lang w:val="es-ES"/>
              </w:rPr>
              <w:t xml:space="preserve"> </w:t>
            </w:r>
          </w:p>
          <w:p w14:paraId="57861111" w14:textId="77777777" w:rsidR="00112FED" w:rsidRPr="00B46262" w:rsidRDefault="00112FED" w:rsidP="00EE2A48">
            <w:pPr>
              <w:contextualSpacing/>
              <w:jc w:val="both"/>
            </w:pPr>
          </w:p>
          <w:p w14:paraId="4D49AD50" w14:textId="77777777" w:rsidR="00112FED" w:rsidRPr="00B46262" w:rsidRDefault="00112FED" w:rsidP="00EE2A48">
            <w:pPr>
              <w:contextualSpacing/>
              <w:jc w:val="both"/>
            </w:pPr>
            <w:r w:rsidRPr="00B46262">
              <w:t>El oferente entregara certificación firmada por el representante legal de la empresa, personas Jurídica o Natural, donde se relacione:</w:t>
            </w:r>
          </w:p>
          <w:p w14:paraId="1E8AC4BC" w14:textId="77777777" w:rsidR="00112FED" w:rsidRPr="00B46262" w:rsidRDefault="00112FED" w:rsidP="00EE2A48">
            <w:pPr>
              <w:contextualSpacing/>
              <w:jc w:val="both"/>
            </w:pPr>
          </w:p>
          <w:p w14:paraId="4CAA1EA3" w14:textId="77777777" w:rsidR="00112FED" w:rsidRPr="00B46262" w:rsidRDefault="00112FED" w:rsidP="001F2826">
            <w:pPr>
              <w:numPr>
                <w:ilvl w:val="0"/>
                <w:numId w:val="45"/>
              </w:numPr>
              <w:ind w:left="0" w:firstLine="0"/>
              <w:contextualSpacing/>
              <w:jc w:val="both"/>
            </w:pPr>
            <w:r w:rsidRPr="00B46262">
              <w:t>Tipo de empresa o entidad, conforme al número de trabajadores.</w:t>
            </w:r>
          </w:p>
          <w:p w14:paraId="356631DA" w14:textId="77777777" w:rsidR="00112FED" w:rsidRPr="00B46262" w:rsidRDefault="00112FED" w:rsidP="001F2826">
            <w:pPr>
              <w:numPr>
                <w:ilvl w:val="0"/>
                <w:numId w:val="45"/>
              </w:numPr>
              <w:ind w:left="0" w:firstLine="0"/>
              <w:contextualSpacing/>
              <w:jc w:val="both"/>
            </w:pPr>
            <w:r w:rsidRPr="00B46262">
              <w:t xml:space="preserve">Actividad económica </w:t>
            </w:r>
          </w:p>
          <w:p w14:paraId="2C933B7C" w14:textId="77777777" w:rsidR="00112FED" w:rsidRPr="00B46262" w:rsidRDefault="00112FED" w:rsidP="001F2826">
            <w:pPr>
              <w:numPr>
                <w:ilvl w:val="0"/>
                <w:numId w:val="45"/>
              </w:numPr>
              <w:ind w:left="0" w:firstLine="0"/>
              <w:contextualSpacing/>
              <w:jc w:val="both"/>
            </w:pPr>
            <w:r w:rsidRPr="00B46262">
              <w:t xml:space="preserve">Clase de riesgo de la empresa, </w:t>
            </w:r>
          </w:p>
          <w:p w14:paraId="275DBBDF" w14:textId="77777777" w:rsidR="00112FED" w:rsidRPr="00B46262" w:rsidRDefault="00112FED" w:rsidP="001F2826">
            <w:pPr>
              <w:numPr>
                <w:ilvl w:val="0"/>
                <w:numId w:val="45"/>
              </w:numPr>
              <w:ind w:left="0" w:firstLine="0"/>
              <w:contextualSpacing/>
              <w:jc w:val="both"/>
            </w:pPr>
            <w:r w:rsidRPr="00B46262">
              <w:t>Labor u oficios que desarrollen, especificando el número de trabajadores permanentes, clase de riesgo, labor u oficios que desarrollen.</w:t>
            </w:r>
          </w:p>
        </w:tc>
        <w:tc>
          <w:tcPr>
            <w:tcW w:w="0" w:type="auto"/>
            <w:vAlign w:val="center"/>
          </w:tcPr>
          <w:p w14:paraId="51FD19DA" w14:textId="77777777" w:rsidR="00112FED" w:rsidRPr="00B46262" w:rsidRDefault="00112FED" w:rsidP="00EE2A48">
            <w:pPr>
              <w:contextualSpacing/>
              <w:jc w:val="both"/>
              <w:rPr>
                <w:b/>
                <w:bCs/>
              </w:rPr>
            </w:pPr>
            <w:r w:rsidRPr="00B46262">
              <w:t>En la presentación de la oferta</w:t>
            </w:r>
          </w:p>
        </w:tc>
        <w:tc>
          <w:tcPr>
            <w:tcW w:w="1272" w:type="dxa"/>
            <w:vAlign w:val="center"/>
          </w:tcPr>
          <w:p w14:paraId="75D590BE" w14:textId="77777777" w:rsidR="00112FED" w:rsidRPr="00B46262" w:rsidRDefault="00112FED" w:rsidP="00EE2A48">
            <w:pPr>
              <w:contextualSpacing/>
              <w:jc w:val="both"/>
              <w:rPr>
                <w:b/>
                <w:bCs/>
              </w:rPr>
            </w:pPr>
          </w:p>
        </w:tc>
        <w:tc>
          <w:tcPr>
            <w:tcW w:w="1276" w:type="dxa"/>
            <w:vAlign w:val="center"/>
          </w:tcPr>
          <w:p w14:paraId="1D1EACFB" w14:textId="77777777" w:rsidR="00112FED" w:rsidRPr="00B46262" w:rsidRDefault="00112FED" w:rsidP="00EE2A48">
            <w:pPr>
              <w:contextualSpacing/>
              <w:jc w:val="center"/>
              <w:rPr>
                <w:b/>
                <w:bCs/>
              </w:rPr>
            </w:pPr>
          </w:p>
        </w:tc>
      </w:tr>
      <w:tr w:rsidR="00112FED" w:rsidRPr="00B46262" w14:paraId="7A0D0F65" w14:textId="77777777" w:rsidTr="00235C4D">
        <w:trPr>
          <w:trHeight w:val="20"/>
        </w:trPr>
        <w:tc>
          <w:tcPr>
            <w:tcW w:w="0" w:type="auto"/>
            <w:vAlign w:val="center"/>
          </w:tcPr>
          <w:p w14:paraId="4C2A2C60" w14:textId="77777777" w:rsidR="00112FED" w:rsidRPr="00B46262" w:rsidRDefault="00112FED" w:rsidP="00EE2A48">
            <w:pPr>
              <w:contextualSpacing/>
              <w:jc w:val="both"/>
            </w:pPr>
            <w:r w:rsidRPr="00B46262">
              <w:t>2</w:t>
            </w:r>
          </w:p>
        </w:tc>
        <w:tc>
          <w:tcPr>
            <w:tcW w:w="2987" w:type="dxa"/>
            <w:vAlign w:val="center"/>
          </w:tcPr>
          <w:p w14:paraId="08F53113" w14:textId="77777777" w:rsidR="00112FED" w:rsidRPr="00B46262" w:rsidRDefault="00112FED" w:rsidP="00EE2A48">
            <w:pPr>
              <w:contextualSpacing/>
              <w:jc w:val="both"/>
            </w:pPr>
          </w:p>
          <w:p w14:paraId="41686358" w14:textId="77777777" w:rsidR="00112FED" w:rsidRPr="00B46262" w:rsidRDefault="00112FED" w:rsidP="00EE2A48">
            <w:pPr>
              <w:contextualSpacing/>
              <w:jc w:val="both"/>
              <w:rPr>
                <w:b/>
                <w:bCs/>
              </w:rPr>
            </w:pPr>
            <w:r w:rsidRPr="00B46262">
              <w:rPr>
                <w:b/>
                <w:bCs/>
              </w:rPr>
              <w:t xml:space="preserve">Resolución 0312 del 2019, expedida por el Ministerio de Trabajo artículo 23. </w:t>
            </w:r>
          </w:p>
          <w:p w14:paraId="5CB7FEB5" w14:textId="77777777" w:rsidR="00112FED" w:rsidRPr="00B46262" w:rsidRDefault="00112FED" w:rsidP="00EE2A48">
            <w:pPr>
              <w:contextualSpacing/>
              <w:jc w:val="both"/>
            </w:pPr>
          </w:p>
          <w:p w14:paraId="19B35A7F" w14:textId="77777777" w:rsidR="00112FED" w:rsidRPr="00B46262" w:rsidRDefault="00112FED" w:rsidP="00EE2A48">
            <w:pPr>
              <w:contextualSpacing/>
              <w:jc w:val="both"/>
            </w:pPr>
            <w:r w:rsidRPr="00B46262">
              <w:t>Obligaciones del empleador o contratante establece en el párrafo 3, que:</w:t>
            </w:r>
          </w:p>
          <w:p w14:paraId="10A36D77" w14:textId="77777777" w:rsidR="00112FED" w:rsidRPr="00B46262" w:rsidRDefault="00112FED" w:rsidP="00EE2A48">
            <w:pPr>
              <w:contextualSpacing/>
              <w:jc w:val="both"/>
            </w:pPr>
          </w:p>
          <w:p w14:paraId="68AB31F7" w14:textId="77777777" w:rsidR="00112FED" w:rsidRPr="00B46262" w:rsidRDefault="00112FED" w:rsidP="00EE2A48">
            <w:pPr>
              <w:contextualSpacing/>
              <w:jc w:val="both"/>
            </w:pPr>
            <w:r w:rsidRPr="00B46262">
              <w:t xml:space="preserve">Los empleadores o contratantes podrán verificar, constatar y tener documentado el cumplimiento de los Estándares Mínimos establecidos en la presente Resolución por parte de los diferentes proveedores, contratistas, cooperativas, empresas de servicio temporal y en general de toda empresa o entidad que preste servicios en las instalaciones, sedes o </w:t>
            </w:r>
            <w:r w:rsidRPr="00B46262">
              <w:lastRenderedPageBreak/>
              <w:t>centros de trabajo de las empresas o entidades contratantes y de las personas que lo asesoran o asisten en SST, quienes deben tener licencia en SST vigente y aprobar el curso virtual de cincuenta (50) horas en SST.</w:t>
            </w:r>
          </w:p>
          <w:p w14:paraId="0AA8B25E" w14:textId="77777777" w:rsidR="00112FED" w:rsidRPr="00B46262" w:rsidRDefault="00112FED" w:rsidP="00EE2A48">
            <w:pPr>
              <w:shd w:val="clear" w:color="auto" w:fill="FFFFFF"/>
              <w:contextualSpacing/>
              <w:jc w:val="both"/>
            </w:pPr>
          </w:p>
          <w:p w14:paraId="04CF6744" w14:textId="77777777" w:rsidR="00112FED" w:rsidRPr="00B46262" w:rsidRDefault="00112FED" w:rsidP="00EE2A48">
            <w:pPr>
              <w:shd w:val="clear" w:color="auto" w:fill="FFFFFF"/>
              <w:contextualSpacing/>
              <w:jc w:val="both"/>
            </w:pPr>
            <w:r w:rsidRPr="00B46262">
              <w:t>En su artículo 26. Implementación definitiva del Sistema de Gestión de SST, indica que del 2020 y en adelante, en el mes de diciembre las empresas deberán:</w:t>
            </w:r>
          </w:p>
          <w:p w14:paraId="23B94823" w14:textId="77777777" w:rsidR="00112FED" w:rsidRPr="00B46262" w:rsidRDefault="00112FED" w:rsidP="00EE2A48">
            <w:pPr>
              <w:shd w:val="clear" w:color="auto" w:fill="FFFFFF"/>
              <w:contextualSpacing/>
              <w:jc w:val="both"/>
            </w:pPr>
          </w:p>
          <w:p w14:paraId="1611358B" w14:textId="77777777" w:rsidR="00112FED" w:rsidRPr="00B46262" w:rsidRDefault="00112FED" w:rsidP="00EE2A48">
            <w:pPr>
              <w:shd w:val="clear" w:color="auto" w:fill="FFFFFF"/>
              <w:contextualSpacing/>
              <w:jc w:val="both"/>
            </w:pPr>
            <w:r w:rsidRPr="00B46262">
              <w:t xml:space="preserve">Aplicar la autoevaluación conforme a la Tabla de Valores y Calificación de los Estándares Mínimos del Sistema de Gestión de SST, mediante el diligenciamiento del formulario de evaluación establecido en el </w:t>
            </w:r>
            <w:hyperlink r:id="rId45" w:anchor="a27" w:history="1">
              <w:r w:rsidRPr="00B46262">
                <w:t>artículo 27</w:t>
              </w:r>
            </w:hyperlink>
            <w:r w:rsidRPr="00B46262">
              <w:t xml:space="preserve"> de la presente Resolución (0312 del 2019) el  formulario de evaluación estándares mínimos deberá ser firmada firmado por el profesional responsable de Sistema Gestión Seguridad y Salud en el trabajo de cada uno de los consorciados, quien deberá tener licencia en Seguridad y Salud en el trabajo, vigente, (Resolución 4502 del 28 de diciembre de 2012 del Ministerio de Salud y Protección Social) y la capacitación virtual en el Sistema de Gestión Seguridad y Salud en el Trabajo ( Ministerio de trabajo Resolución 4927 del 23 de noviembre del 2016 “curso de las 50 horas virtual en el Sistema de Gestión Seguridad y Salud en el Trabajo</w:t>
            </w:r>
          </w:p>
          <w:p w14:paraId="2D3FCC45" w14:textId="77777777" w:rsidR="00112FED" w:rsidRPr="00B46262" w:rsidRDefault="00112FED" w:rsidP="00EE2A48">
            <w:pPr>
              <w:contextualSpacing/>
              <w:jc w:val="both"/>
            </w:pPr>
          </w:p>
        </w:tc>
        <w:tc>
          <w:tcPr>
            <w:tcW w:w="2683" w:type="dxa"/>
            <w:vAlign w:val="center"/>
          </w:tcPr>
          <w:p w14:paraId="038C4471" w14:textId="77777777" w:rsidR="00112FED" w:rsidRPr="00B46262" w:rsidRDefault="00112FED" w:rsidP="00EE2A48">
            <w:pPr>
              <w:tabs>
                <w:tab w:val="left" w:pos="240"/>
              </w:tabs>
              <w:contextualSpacing/>
              <w:jc w:val="both"/>
              <w:rPr>
                <w:lang w:val="es-ES"/>
              </w:rPr>
            </w:pPr>
            <w:r w:rsidRPr="00B46262">
              <w:rPr>
                <w:lang w:val="es-ES"/>
              </w:rPr>
              <w:lastRenderedPageBreak/>
              <w:t>Documento a entregar:</w:t>
            </w:r>
          </w:p>
          <w:p w14:paraId="372A6091" w14:textId="77777777" w:rsidR="00112FED" w:rsidRPr="00B46262" w:rsidRDefault="00112FED" w:rsidP="00EE2A48">
            <w:pPr>
              <w:tabs>
                <w:tab w:val="left" w:pos="240"/>
              </w:tabs>
              <w:contextualSpacing/>
              <w:jc w:val="both"/>
            </w:pPr>
          </w:p>
          <w:p w14:paraId="6FC77962" w14:textId="77777777" w:rsidR="00112FED" w:rsidRPr="00B46262" w:rsidRDefault="00112FED" w:rsidP="00EE2A48">
            <w:pPr>
              <w:tabs>
                <w:tab w:val="left" w:pos="240"/>
              </w:tabs>
              <w:contextualSpacing/>
              <w:jc w:val="both"/>
            </w:pPr>
            <w:r w:rsidRPr="00B46262">
              <w:t>El oferente deberá entregar documento de compromiso que en la ejecución del contrato entregará el formulario de evaluación de Estándares Mínimos diligenciado en el mes de diciembre del año 2025 0 fecha posterior y antes del inicio del presente proceso en el formulario que trata el artículo 27 de la Resolución 0312 de 2019, Documento firmado por el representante legal y el profesional o especialista responsable de Sistema Gestión Seguridad y Salud en el trabajo</w:t>
            </w:r>
          </w:p>
          <w:p w14:paraId="52889538" w14:textId="77777777" w:rsidR="00112FED" w:rsidRPr="00B46262" w:rsidRDefault="00112FED" w:rsidP="00EE2A48">
            <w:pPr>
              <w:tabs>
                <w:tab w:val="left" w:pos="240"/>
              </w:tabs>
              <w:contextualSpacing/>
              <w:jc w:val="both"/>
            </w:pPr>
          </w:p>
          <w:p w14:paraId="5CD15F7B" w14:textId="77777777" w:rsidR="00112FED" w:rsidRPr="00B46262" w:rsidRDefault="00112FED" w:rsidP="00EE2A48">
            <w:pPr>
              <w:tabs>
                <w:tab w:val="left" w:pos="240"/>
              </w:tabs>
              <w:contextualSpacing/>
              <w:jc w:val="both"/>
            </w:pPr>
            <w:r w:rsidRPr="00B46262">
              <w:lastRenderedPageBreak/>
              <w:t>Para la presentación del documento solicitado es necesario que en su encabezado se indique:</w:t>
            </w:r>
          </w:p>
          <w:p w14:paraId="6748DF3A" w14:textId="77777777" w:rsidR="00112FED" w:rsidRPr="00B46262" w:rsidRDefault="00112FED" w:rsidP="00EE2A48">
            <w:pPr>
              <w:tabs>
                <w:tab w:val="left" w:pos="240"/>
              </w:tabs>
              <w:contextualSpacing/>
              <w:jc w:val="both"/>
            </w:pPr>
            <w:r w:rsidRPr="00B46262">
              <w:t>.</w:t>
            </w:r>
          </w:p>
          <w:p w14:paraId="71A8A356" w14:textId="77777777" w:rsidR="00112FED" w:rsidRPr="00B46262" w:rsidRDefault="00112FED" w:rsidP="001F2826">
            <w:pPr>
              <w:numPr>
                <w:ilvl w:val="0"/>
                <w:numId w:val="43"/>
              </w:numPr>
              <w:tabs>
                <w:tab w:val="left" w:pos="240"/>
              </w:tabs>
              <w:autoSpaceDE/>
              <w:autoSpaceDN/>
              <w:ind w:left="0" w:firstLine="0"/>
              <w:contextualSpacing/>
              <w:jc w:val="both"/>
            </w:pPr>
            <w:r w:rsidRPr="00B46262">
              <w:t>Nombre de la empresa.</w:t>
            </w:r>
          </w:p>
          <w:p w14:paraId="6D8F1054" w14:textId="77777777" w:rsidR="00112FED" w:rsidRPr="00B46262" w:rsidRDefault="00112FED" w:rsidP="001F2826">
            <w:pPr>
              <w:numPr>
                <w:ilvl w:val="0"/>
                <w:numId w:val="43"/>
              </w:numPr>
              <w:tabs>
                <w:tab w:val="left" w:pos="240"/>
              </w:tabs>
              <w:autoSpaceDE/>
              <w:autoSpaceDN/>
              <w:ind w:left="0" w:firstLine="0"/>
              <w:contextualSpacing/>
              <w:jc w:val="both"/>
            </w:pPr>
            <w:r w:rsidRPr="00B46262">
              <w:t>Nombre del documento</w:t>
            </w:r>
          </w:p>
          <w:p w14:paraId="24724A8C" w14:textId="77777777" w:rsidR="00112FED" w:rsidRPr="00B46262" w:rsidRDefault="00112FED" w:rsidP="001F2826">
            <w:pPr>
              <w:numPr>
                <w:ilvl w:val="0"/>
                <w:numId w:val="43"/>
              </w:numPr>
              <w:tabs>
                <w:tab w:val="left" w:pos="240"/>
              </w:tabs>
              <w:autoSpaceDE/>
              <w:autoSpaceDN/>
              <w:ind w:left="0" w:firstLine="0"/>
              <w:contextualSpacing/>
              <w:jc w:val="both"/>
            </w:pPr>
            <w:r w:rsidRPr="00B46262">
              <w:t>Fecha de elaboración.</w:t>
            </w:r>
          </w:p>
          <w:p w14:paraId="4FA2A337" w14:textId="77777777" w:rsidR="00112FED" w:rsidRPr="00B46262" w:rsidRDefault="00112FED" w:rsidP="001F2826">
            <w:pPr>
              <w:numPr>
                <w:ilvl w:val="0"/>
                <w:numId w:val="43"/>
              </w:numPr>
              <w:tabs>
                <w:tab w:val="left" w:pos="240"/>
              </w:tabs>
              <w:autoSpaceDE/>
              <w:autoSpaceDN/>
              <w:ind w:left="0" w:firstLine="0"/>
              <w:contextualSpacing/>
              <w:jc w:val="both"/>
            </w:pPr>
            <w:r w:rsidRPr="00B46262">
              <w:t>Persona que lo elabora.</w:t>
            </w:r>
          </w:p>
          <w:p w14:paraId="2D5C6453" w14:textId="77777777" w:rsidR="00112FED" w:rsidRPr="00B46262" w:rsidRDefault="00112FED" w:rsidP="00EE2A48">
            <w:pPr>
              <w:tabs>
                <w:tab w:val="left" w:pos="240"/>
              </w:tabs>
              <w:contextualSpacing/>
              <w:jc w:val="both"/>
            </w:pPr>
          </w:p>
          <w:p w14:paraId="4C819AD8" w14:textId="77777777" w:rsidR="00112FED" w:rsidRPr="00B46262" w:rsidRDefault="00112FED" w:rsidP="00EE2A48">
            <w:pPr>
              <w:tabs>
                <w:tab w:val="left" w:pos="240"/>
              </w:tabs>
              <w:contextualSpacing/>
              <w:jc w:val="both"/>
              <w:rPr>
                <w:b/>
                <w:bCs/>
              </w:rPr>
            </w:pPr>
            <w:r w:rsidRPr="00B46262">
              <w:rPr>
                <w:b/>
                <w:bCs/>
              </w:rPr>
              <w:t>Anexar al compromiso.</w:t>
            </w:r>
          </w:p>
          <w:p w14:paraId="231E3061" w14:textId="77777777" w:rsidR="00112FED" w:rsidRPr="00B46262" w:rsidRDefault="00112FED" w:rsidP="00EE2A48">
            <w:pPr>
              <w:tabs>
                <w:tab w:val="left" w:pos="240"/>
              </w:tabs>
              <w:contextualSpacing/>
              <w:jc w:val="both"/>
            </w:pPr>
          </w:p>
          <w:p w14:paraId="5832BFE5" w14:textId="77777777" w:rsidR="00112FED" w:rsidRPr="00B46262" w:rsidRDefault="00112FED" w:rsidP="001F2826">
            <w:pPr>
              <w:numPr>
                <w:ilvl w:val="0"/>
                <w:numId w:val="42"/>
              </w:numPr>
              <w:autoSpaceDE/>
              <w:autoSpaceDN/>
              <w:ind w:left="0" w:firstLine="0"/>
              <w:contextualSpacing/>
              <w:jc w:val="both"/>
            </w:pPr>
            <w:r w:rsidRPr="00B46262">
              <w:t>Copia de la resolución licencia Seguridad y Salud en el Trabajo de la persona Responsable del Sistema Gestión Seguridad y Salud en el Trabajo y quien firmo cada uno de los documentos presentados en el ítem.</w:t>
            </w:r>
          </w:p>
          <w:p w14:paraId="2DF8990C" w14:textId="77777777" w:rsidR="00112FED" w:rsidRPr="00B46262" w:rsidRDefault="00112FED" w:rsidP="00EE2A48">
            <w:pPr>
              <w:contextualSpacing/>
              <w:jc w:val="both"/>
            </w:pPr>
          </w:p>
          <w:p w14:paraId="35142791" w14:textId="77777777" w:rsidR="00112FED" w:rsidRPr="00B46262" w:rsidRDefault="00112FED" w:rsidP="001F2826">
            <w:pPr>
              <w:numPr>
                <w:ilvl w:val="0"/>
                <w:numId w:val="42"/>
              </w:numPr>
              <w:autoSpaceDE/>
              <w:autoSpaceDN/>
              <w:ind w:left="0" w:firstLine="0"/>
              <w:contextualSpacing/>
              <w:jc w:val="both"/>
            </w:pPr>
            <w:r w:rsidRPr="00B46262">
              <w:t>Copia de la certificación aprobación del curso de 50 y 20 horas virtual Sistema Gestión Seguridad y Salud en el Trabajo expedido por alguna de las instituciones a las que hace alusión el artículo 3 de la Resolución 4927 del 23 de noviembre del 2016 del Ministerio de Trabajo, en su defecto sí este es mayor a 3 años deberá allegar el curso de 20 horas actualizado no mayor 3 años en atención a la Circular No.047 del 22/04/2025.</w:t>
            </w:r>
          </w:p>
          <w:p w14:paraId="613EC715" w14:textId="77777777" w:rsidR="00112FED" w:rsidRPr="00B46262" w:rsidRDefault="00112FED" w:rsidP="00EE2A48">
            <w:pPr>
              <w:contextualSpacing/>
              <w:jc w:val="both"/>
            </w:pPr>
          </w:p>
          <w:p w14:paraId="40684F90" w14:textId="77777777" w:rsidR="00112FED" w:rsidRPr="00B46262" w:rsidRDefault="00112FED" w:rsidP="001F2826">
            <w:pPr>
              <w:numPr>
                <w:ilvl w:val="0"/>
                <w:numId w:val="42"/>
              </w:numPr>
              <w:autoSpaceDE/>
              <w:autoSpaceDN/>
              <w:ind w:left="0" w:firstLine="0"/>
              <w:contextualSpacing/>
              <w:jc w:val="both"/>
              <w:rPr>
                <w:lang w:val="es-ES"/>
              </w:rPr>
            </w:pPr>
            <w:r w:rsidRPr="00B46262">
              <w:rPr>
                <w:lang w:val="es-ES"/>
              </w:rPr>
              <w:t>Copia del título (profesional o especialista) que lo acredite con la idoneidad para ser responsable del Sistema de Gestión Seguridad y Salud en el Trabajo, lo anterior de acuerdo a lo establecido en la resolución 0312 del 2019.</w:t>
            </w:r>
          </w:p>
          <w:p w14:paraId="7CC12678" w14:textId="77777777" w:rsidR="00112FED" w:rsidRPr="00B46262" w:rsidRDefault="00112FED" w:rsidP="00EE2A48">
            <w:pPr>
              <w:contextualSpacing/>
              <w:jc w:val="both"/>
            </w:pPr>
          </w:p>
          <w:p w14:paraId="18EDBDA9" w14:textId="77777777" w:rsidR="00112FED" w:rsidRPr="00B46262" w:rsidRDefault="00112FED" w:rsidP="00EE2A48">
            <w:pPr>
              <w:contextualSpacing/>
              <w:jc w:val="both"/>
              <w:rPr>
                <w:b/>
                <w:bCs/>
                <w:lang w:val="es-ES"/>
              </w:rPr>
            </w:pPr>
            <w:r w:rsidRPr="00B46262">
              <w:rPr>
                <w:b/>
                <w:bCs/>
                <w:lang w:val="es-ES"/>
              </w:rPr>
              <w:t>Así mismo en el momento de la presentación del formulario deberá allegar.</w:t>
            </w:r>
          </w:p>
          <w:p w14:paraId="7391BDCE" w14:textId="77777777" w:rsidR="00112FED" w:rsidRPr="00B46262" w:rsidRDefault="00112FED" w:rsidP="00EE2A48">
            <w:pPr>
              <w:contextualSpacing/>
              <w:jc w:val="both"/>
            </w:pPr>
          </w:p>
          <w:p w14:paraId="392B77A1" w14:textId="77777777" w:rsidR="00112FED" w:rsidRPr="00B46262" w:rsidRDefault="00112FED" w:rsidP="001F2826">
            <w:pPr>
              <w:pStyle w:val="Prrafodelista"/>
              <w:numPr>
                <w:ilvl w:val="0"/>
                <w:numId w:val="75"/>
              </w:numPr>
              <w:autoSpaceDE/>
              <w:autoSpaceDN/>
              <w:ind w:left="0" w:firstLine="0"/>
              <w:jc w:val="both"/>
            </w:pPr>
            <w:r w:rsidRPr="00B46262">
              <w:t xml:space="preserve">Certificación actualizada año diciembre 2025 de la ARL (Aseguradora de Riesgos Laborales) a la que </w:t>
            </w:r>
            <w:r w:rsidRPr="00B46262">
              <w:lastRenderedPageBreak/>
              <w:t xml:space="preserve">se encuentra afilada la empresa (o empresas conformen el oferente plural) de la realización de los estándares mínimos parágrafo 1, artículo 28 Resolución 0312 de 2018 Ministerio de Trabajo. </w:t>
            </w:r>
          </w:p>
          <w:p w14:paraId="539935A0" w14:textId="77777777" w:rsidR="00112FED" w:rsidRPr="00B46262" w:rsidRDefault="00112FED" w:rsidP="00EE2A48">
            <w:pPr>
              <w:pStyle w:val="Prrafodelista"/>
              <w:ind w:left="0"/>
              <w:jc w:val="both"/>
            </w:pPr>
          </w:p>
          <w:p w14:paraId="37AB28AC" w14:textId="77777777" w:rsidR="00112FED" w:rsidRPr="00B46262" w:rsidRDefault="00112FED" w:rsidP="00EE2A48">
            <w:pPr>
              <w:contextualSpacing/>
              <w:jc w:val="both"/>
            </w:pPr>
            <w:r w:rsidRPr="00B46262">
              <w:t xml:space="preserve">Anexar registro anual de autoevaluación de estándares mínimos y planes de mejoramiento del SGSST reportada ante el Ministerio de Trabajo, en cumplimiento a la Circular No. 0027 del 26/02/2026, en los tiempos establecidos en dicha circular </w:t>
            </w:r>
          </w:p>
        </w:tc>
        <w:tc>
          <w:tcPr>
            <w:tcW w:w="0" w:type="auto"/>
            <w:vAlign w:val="center"/>
          </w:tcPr>
          <w:p w14:paraId="3C441764" w14:textId="77777777" w:rsidR="00112FED" w:rsidRPr="00B46262" w:rsidRDefault="00112FED" w:rsidP="00EE2A48">
            <w:pPr>
              <w:contextualSpacing/>
              <w:jc w:val="both"/>
            </w:pPr>
          </w:p>
        </w:tc>
        <w:tc>
          <w:tcPr>
            <w:tcW w:w="1272" w:type="dxa"/>
          </w:tcPr>
          <w:p w14:paraId="1B42270E" w14:textId="77777777" w:rsidR="00112FED" w:rsidRPr="00B46262" w:rsidRDefault="00112FED" w:rsidP="00EE2A48">
            <w:pPr>
              <w:contextualSpacing/>
              <w:jc w:val="both"/>
            </w:pPr>
          </w:p>
        </w:tc>
        <w:tc>
          <w:tcPr>
            <w:tcW w:w="1276" w:type="dxa"/>
          </w:tcPr>
          <w:p w14:paraId="53E101C0" w14:textId="77777777" w:rsidR="00112FED" w:rsidRPr="00B46262" w:rsidRDefault="00112FED" w:rsidP="00EE2A48">
            <w:pPr>
              <w:contextualSpacing/>
              <w:jc w:val="both"/>
            </w:pPr>
          </w:p>
        </w:tc>
      </w:tr>
      <w:tr w:rsidR="00112FED" w:rsidRPr="00B46262" w14:paraId="1C71CC60" w14:textId="77777777" w:rsidTr="00235C4D">
        <w:trPr>
          <w:trHeight w:val="1131"/>
        </w:trPr>
        <w:tc>
          <w:tcPr>
            <w:tcW w:w="0" w:type="auto"/>
            <w:vAlign w:val="center"/>
          </w:tcPr>
          <w:p w14:paraId="62147E11" w14:textId="77777777" w:rsidR="00112FED" w:rsidRPr="00B46262" w:rsidRDefault="00112FED" w:rsidP="00EE2A48">
            <w:pPr>
              <w:contextualSpacing/>
              <w:jc w:val="center"/>
              <w:rPr>
                <w:b/>
                <w:bCs/>
                <w:lang w:eastAsia="es-CO"/>
              </w:rPr>
            </w:pPr>
            <w:r w:rsidRPr="00B46262">
              <w:rPr>
                <w:b/>
                <w:bCs/>
                <w:lang w:eastAsia="es-CO"/>
              </w:rPr>
              <w:lastRenderedPageBreak/>
              <w:t>3</w:t>
            </w:r>
          </w:p>
        </w:tc>
        <w:tc>
          <w:tcPr>
            <w:tcW w:w="2987" w:type="dxa"/>
            <w:vAlign w:val="center"/>
          </w:tcPr>
          <w:p w14:paraId="47352D10" w14:textId="77777777" w:rsidR="00112FED" w:rsidRPr="00B46262" w:rsidRDefault="00112FED" w:rsidP="00EE2A48">
            <w:pPr>
              <w:contextualSpacing/>
              <w:jc w:val="both"/>
              <w:rPr>
                <w:b/>
                <w:bCs/>
                <w:lang w:eastAsia="es-ES_tradnl"/>
              </w:rPr>
            </w:pPr>
            <w:r w:rsidRPr="00B46262">
              <w:rPr>
                <w:b/>
                <w:bCs/>
                <w:lang w:eastAsia="es-ES_tradnl"/>
              </w:rPr>
              <w:t xml:space="preserve">Decreto 1072 de 2015 </w:t>
            </w:r>
            <w:r w:rsidRPr="00B46262">
              <w:rPr>
                <w:b/>
                <w:bCs/>
                <w:i/>
                <w:iCs/>
                <w:lang w:eastAsia="es-ES_tradnl"/>
              </w:rPr>
              <w:t>“Capítulo 6. Sistema de Gestión de la Seguridad y Salud en el trabajo.”</w:t>
            </w:r>
          </w:p>
        </w:tc>
        <w:tc>
          <w:tcPr>
            <w:tcW w:w="2683" w:type="dxa"/>
            <w:vAlign w:val="center"/>
          </w:tcPr>
          <w:p w14:paraId="5E0EA550" w14:textId="77777777" w:rsidR="00112FED" w:rsidRPr="00B46262" w:rsidRDefault="00112FED" w:rsidP="00EE2A48">
            <w:pPr>
              <w:tabs>
                <w:tab w:val="left" w:pos="240"/>
              </w:tabs>
              <w:ind w:right="76"/>
              <w:contextualSpacing/>
              <w:jc w:val="both"/>
              <w:rPr>
                <w:rFonts w:eastAsia="Calibri"/>
                <w:b/>
                <w:bCs/>
                <w:lang w:val="es-ES"/>
              </w:rPr>
            </w:pPr>
            <w:r w:rsidRPr="00B46262">
              <w:rPr>
                <w:rFonts w:eastAsia="Calibri"/>
                <w:b/>
                <w:bCs/>
                <w:lang w:val="es-ES"/>
              </w:rPr>
              <w:t>Documento a entregar:</w:t>
            </w:r>
          </w:p>
          <w:p w14:paraId="72E8DA7B" w14:textId="77777777" w:rsidR="00112FED" w:rsidRPr="00B46262" w:rsidRDefault="00112FED" w:rsidP="00EE2A48">
            <w:pPr>
              <w:tabs>
                <w:tab w:val="left" w:pos="240"/>
              </w:tabs>
              <w:spacing w:before="100" w:beforeAutospacing="1" w:afterAutospacing="1"/>
              <w:ind w:right="76"/>
              <w:contextualSpacing/>
              <w:jc w:val="both"/>
              <w:rPr>
                <w:lang w:eastAsia="es-ES_tradnl"/>
              </w:rPr>
            </w:pPr>
          </w:p>
          <w:p w14:paraId="6A129A84" w14:textId="77777777" w:rsidR="00112FED" w:rsidRPr="00B46262" w:rsidRDefault="00112FED" w:rsidP="00EE2A48">
            <w:pPr>
              <w:tabs>
                <w:tab w:val="left" w:pos="240"/>
              </w:tabs>
              <w:spacing w:before="100" w:beforeAutospacing="1" w:afterAutospacing="1"/>
              <w:ind w:right="76"/>
              <w:contextualSpacing/>
              <w:jc w:val="both"/>
              <w:rPr>
                <w:lang w:eastAsia="es-ES_tradnl"/>
              </w:rPr>
            </w:pPr>
            <w:r w:rsidRPr="00B46262">
              <w:rPr>
                <w:lang w:eastAsia="es-ES_tradnl"/>
              </w:rPr>
              <w:t>El oferente deberá entregar documento de compromiso, firmado por el representante legal de la empresa, a cumplir con las siguientes obligaciones:</w:t>
            </w:r>
          </w:p>
          <w:p w14:paraId="66BEA147" w14:textId="77777777" w:rsidR="00112FED" w:rsidRPr="00B46262" w:rsidRDefault="00112FED" w:rsidP="00EE2A48">
            <w:pPr>
              <w:tabs>
                <w:tab w:val="left" w:pos="240"/>
              </w:tabs>
              <w:spacing w:before="100" w:beforeAutospacing="1" w:afterAutospacing="1"/>
              <w:ind w:right="76"/>
              <w:contextualSpacing/>
              <w:jc w:val="both"/>
              <w:rPr>
                <w:lang w:eastAsia="es-ES_tradnl"/>
              </w:rPr>
            </w:pPr>
          </w:p>
          <w:p w14:paraId="3A3E0D24" w14:textId="77777777" w:rsidR="00112FED" w:rsidRPr="00B46262" w:rsidRDefault="00112FED" w:rsidP="001F2826">
            <w:pPr>
              <w:numPr>
                <w:ilvl w:val="0"/>
                <w:numId w:val="53"/>
              </w:numPr>
              <w:tabs>
                <w:tab w:val="left" w:pos="0"/>
              </w:tabs>
              <w:autoSpaceDE/>
              <w:autoSpaceDN/>
              <w:spacing w:before="100" w:beforeAutospacing="1" w:afterAutospacing="1"/>
              <w:ind w:left="0" w:right="76" w:firstLine="0"/>
              <w:contextualSpacing/>
              <w:jc w:val="both"/>
              <w:rPr>
                <w:lang w:eastAsia="es-ES_tradnl"/>
              </w:rPr>
            </w:pPr>
            <w:r w:rsidRPr="00B46262">
              <w:rPr>
                <w:lang w:eastAsia="es-ES_tradnl"/>
              </w:rPr>
              <w:t>Entrega y obligatoriedad del porte de carnet de identificación de sus trabajadores.</w:t>
            </w:r>
          </w:p>
          <w:p w14:paraId="798AEA94" w14:textId="77777777" w:rsidR="00112FED" w:rsidRPr="00B46262" w:rsidRDefault="00112FED" w:rsidP="00EE2A48">
            <w:pPr>
              <w:tabs>
                <w:tab w:val="left" w:pos="0"/>
              </w:tabs>
              <w:spacing w:before="100" w:beforeAutospacing="1" w:afterAutospacing="1"/>
              <w:ind w:right="76"/>
              <w:contextualSpacing/>
              <w:jc w:val="both"/>
              <w:rPr>
                <w:lang w:eastAsia="es-ES_tradnl"/>
              </w:rPr>
            </w:pPr>
          </w:p>
          <w:p w14:paraId="61561B10" w14:textId="77777777" w:rsidR="00112FED" w:rsidRPr="00B46262" w:rsidRDefault="00112FED" w:rsidP="001F2826">
            <w:pPr>
              <w:numPr>
                <w:ilvl w:val="0"/>
                <w:numId w:val="53"/>
              </w:numPr>
              <w:tabs>
                <w:tab w:val="left" w:pos="0"/>
              </w:tabs>
              <w:autoSpaceDE/>
              <w:autoSpaceDN/>
              <w:spacing w:before="100" w:beforeAutospacing="1" w:after="100" w:afterAutospacing="1"/>
              <w:ind w:left="0" w:firstLine="0"/>
              <w:contextualSpacing/>
              <w:jc w:val="both"/>
              <w:rPr>
                <w:lang w:eastAsia="es-ES_tradnl"/>
              </w:rPr>
            </w:pPr>
            <w:r w:rsidRPr="00B46262">
              <w:rPr>
                <w:lang w:eastAsia="es-ES_tradnl"/>
              </w:rPr>
              <w:t xml:space="preserve">Entrega de la planilla de afiliación, y de pago oportuno de la Seguridad Social de la totalidad de los trabajadores que se encuentren el proceso de la ejecución del contrato. </w:t>
            </w:r>
          </w:p>
          <w:p w14:paraId="3F5912D9" w14:textId="77777777" w:rsidR="00112FED" w:rsidRPr="00B46262" w:rsidRDefault="00112FED" w:rsidP="00EE2A48">
            <w:pPr>
              <w:tabs>
                <w:tab w:val="left" w:pos="0"/>
              </w:tabs>
              <w:spacing w:before="100" w:beforeAutospacing="1" w:after="100" w:afterAutospacing="1"/>
              <w:contextualSpacing/>
              <w:jc w:val="both"/>
              <w:rPr>
                <w:lang w:eastAsia="es-ES_tradnl"/>
              </w:rPr>
            </w:pPr>
          </w:p>
          <w:p w14:paraId="5734E719" w14:textId="77777777" w:rsidR="00112FED" w:rsidRPr="00B46262" w:rsidRDefault="00112FED" w:rsidP="001F2826">
            <w:pPr>
              <w:numPr>
                <w:ilvl w:val="0"/>
                <w:numId w:val="53"/>
              </w:numPr>
              <w:tabs>
                <w:tab w:val="left" w:pos="0"/>
              </w:tabs>
              <w:autoSpaceDE/>
              <w:autoSpaceDN/>
              <w:spacing w:before="100" w:beforeAutospacing="1" w:afterAutospacing="1"/>
              <w:ind w:left="0" w:right="76" w:firstLine="0"/>
              <w:contextualSpacing/>
              <w:jc w:val="both"/>
              <w:rPr>
                <w:lang w:eastAsia="es-ES_tradnl"/>
              </w:rPr>
            </w:pPr>
            <w:r w:rsidRPr="00B46262">
              <w:rPr>
                <w:lang w:eastAsia="es-ES_tradnl"/>
              </w:rPr>
              <w:t>Verificará la realización de las inducciones de peligros priorizados identificados en donde se ejecute las actividades, lo anterior se evidencia mediante el diligenciamiento de las actas firmadas por los trabajadores que ejecuten el mismo.</w:t>
            </w:r>
          </w:p>
        </w:tc>
        <w:tc>
          <w:tcPr>
            <w:tcW w:w="0" w:type="auto"/>
            <w:vAlign w:val="center"/>
          </w:tcPr>
          <w:p w14:paraId="239282E0" w14:textId="77777777" w:rsidR="00112FED" w:rsidRPr="00B46262" w:rsidRDefault="00112FED" w:rsidP="00EE2A48">
            <w:pPr>
              <w:contextualSpacing/>
              <w:jc w:val="both"/>
            </w:pPr>
            <w:r w:rsidRPr="00B46262">
              <w:t>En la presentación de la oferta</w:t>
            </w:r>
          </w:p>
        </w:tc>
        <w:tc>
          <w:tcPr>
            <w:tcW w:w="1272" w:type="dxa"/>
          </w:tcPr>
          <w:p w14:paraId="46B38837" w14:textId="77777777" w:rsidR="00112FED" w:rsidRPr="00B46262" w:rsidRDefault="00112FED" w:rsidP="00EE2A48">
            <w:pPr>
              <w:contextualSpacing/>
              <w:jc w:val="both"/>
            </w:pPr>
          </w:p>
        </w:tc>
        <w:tc>
          <w:tcPr>
            <w:tcW w:w="1276" w:type="dxa"/>
          </w:tcPr>
          <w:p w14:paraId="707D92B3" w14:textId="77777777" w:rsidR="00112FED" w:rsidRPr="00B46262" w:rsidRDefault="00112FED" w:rsidP="00EE2A48">
            <w:pPr>
              <w:contextualSpacing/>
              <w:jc w:val="both"/>
            </w:pPr>
          </w:p>
        </w:tc>
      </w:tr>
      <w:tr w:rsidR="00112FED" w:rsidRPr="00B46262" w14:paraId="05B77D8B" w14:textId="77777777" w:rsidTr="00EE2A48">
        <w:trPr>
          <w:trHeight w:val="540"/>
        </w:trPr>
        <w:tc>
          <w:tcPr>
            <w:tcW w:w="10343" w:type="dxa"/>
            <w:gridSpan w:val="6"/>
            <w:vAlign w:val="center"/>
          </w:tcPr>
          <w:p w14:paraId="54BA2F5A" w14:textId="77777777" w:rsidR="00112FED" w:rsidRPr="00B46262" w:rsidRDefault="00112FED" w:rsidP="001F2826">
            <w:pPr>
              <w:numPr>
                <w:ilvl w:val="0"/>
                <w:numId w:val="74"/>
              </w:numPr>
              <w:contextualSpacing/>
              <w:jc w:val="center"/>
            </w:pPr>
            <w:r w:rsidRPr="00B46262">
              <w:rPr>
                <w:rFonts w:eastAsia="MS Mincho"/>
                <w:b/>
              </w:rPr>
              <w:t>DURANTE LA EJECUCIÓN DEL CONTRATO</w:t>
            </w:r>
          </w:p>
        </w:tc>
      </w:tr>
      <w:tr w:rsidR="00112FED" w:rsidRPr="00B46262" w14:paraId="6A66771C" w14:textId="77777777" w:rsidTr="00235C4D">
        <w:trPr>
          <w:trHeight w:val="20"/>
        </w:trPr>
        <w:tc>
          <w:tcPr>
            <w:tcW w:w="0" w:type="auto"/>
            <w:vAlign w:val="center"/>
          </w:tcPr>
          <w:p w14:paraId="6B57FBE9" w14:textId="77777777" w:rsidR="00112FED" w:rsidRPr="00B46262" w:rsidRDefault="00112FED" w:rsidP="00EE2A48">
            <w:pPr>
              <w:contextualSpacing/>
              <w:jc w:val="center"/>
              <w:rPr>
                <w:b/>
                <w:bCs/>
                <w:lang w:eastAsia="es-CO"/>
              </w:rPr>
            </w:pPr>
            <w:r w:rsidRPr="00B46262">
              <w:rPr>
                <w:b/>
                <w:bCs/>
              </w:rPr>
              <w:t>Ítem</w:t>
            </w:r>
          </w:p>
        </w:tc>
        <w:tc>
          <w:tcPr>
            <w:tcW w:w="2987" w:type="dxa"/>
            <w:vAlign w:val="center"/>
          </w:tcPr>
          <w:p w14:paraId="2967FF40" w14:textId="77777777" w:rsidR="00112FED" w:rsidRPr="00B46262" w:rsidRDefault="00112FED" w:rsidP="00EE2A48">
            <w:pPr>
              <w:contextualSpacing/>
              <w:jc w:val="center"/>
              <w:rPr>
                <w:rFonts w:eastAsia="Calibri"/>
                <w:lang w:eastAsia="es-ES_tradnl"/>
              </w:rPr>
            </w:pPr>
            <w:r w:rsidRPr="00B46262">
              <w:rPr>
                <w:b/>
                <w:bCs/>
              </w:rPr>
              <w:t>Cumplimiento</w:t>
            </w:r>
          </w:p>
        </w:tc>
        <w:tc>
          <w:tcPr>
            <w:tcW w:w="2683" w:type="dxa"/>
            <w:vAlign w:val="center"/>
          </w:tcPr>
          <w:p w14:paraId="15B7F96B" w14:textId="77777777" w:rsidR="00112FED" w:rsidRPr="00B46262" w:rsidRDefault="00112FED" w:rsidP="00EE2A48">
            <w:pPr>
              <w:tabs>
                <w:tab w:val="left" w:pos="240"/>
              </w:tabs>
              <w:contextualSpacing/>
              <w:jc w:val="center"/>
              <w:rPr>
                <w:rFonts w:eastAsia="MS Mincho"/>
                <w:b/>
              </w:rPr>
            </w:pPr>
            <w:r w:rsidRPr="00B46262">
              <w:rPr>
                <w:b/>
                <w:bCs/>
              </w:rPr>
              <w:t>Producto</w:t>
            </w:r>
          </w:p>
        </w:tc>
        <w:tc>
          <w:tcPr>
            <w:tcW w:w="0" w:type="auto"/>
            <w:vAlign w:val="center"/>
          </w:tcPr>
          <w:p w14:paraId="4DE83611" w14:textId="77777777" w:rsidR="00112FED" w:rsidRPr="00B46262" w:rsidRDefault="00112FED" w:rsidP="00EE2A48">
            <w:pPr>
              <w:contextualSpacing/>
              <w:jc w:val="center"/>
            </w:pPr>
            <w:r w:rsidRPr="00B46262">
              <w:rPr>
                <w:b/>
                <w:bCs/>
              </w:rPr>
              <w:t>Fecha de entrega</w:t>
            </w:r>
          </w:p>
        </w:tc>
        <w:tc>
          <w:tcPr>
            <w:tcW w:w="1272" w:type="dxa"/>
            <w:vAlign w:val="center"/>
          </w:tcPr>
          <w:p w14:paraId="606F0CDB" w14:textId="77777777" w:rsidR="00112FED" w:rsidRPr="00B46262" w:rsidRDefault="00112FED" w:rsidP="00EE2A48">
            <w:pPr>
              <w:contextualSpacing/>
              <w:jc w:val="center"/>
            </w:pPr>
            <w:r w:rsidRPr="00B46262">
              <w:rPr>
                <w:b/>
                <w:bCs/>
              </w:rPr>
              <w:t>CUMPLE</w:t>
            </w:r>
          </w:p>
        </w:tc>
        <w:tc>
          <w:tcPr>
            <w:tcW w:w="1276" w:type="dxa"/>
            <w:vAlign w:val="center"/>
          </w:tcPr>
          <w:p w14:paraId="1F4D0FDE" w14:textId="77777777" w:rsidR="00112FED" w:rsidRPr="00B46262" w:rsidRDefault="00112FED" w:rsidP="00EE2A48">
            <w:pPr>
              <w:contextualSpacing/>
              <w:jc w:val="center"/>
            </w:pPr>
            <w:r w:rsidRPr="00B46262">
              <w:rPr>
                <w:b/>
                <w:bCs/>
              </w:rPr>
              <w:t>NO CUMPLE</w:t>
            </w:r>
          </w:p>
        </w:tc>
      </w:tr>
      <w:tr w:rsidR="00112FED" w:rsidRPr="00B46262" w14:paraId="2F89A6A6" w14:textId="77777777" w:rsidTr="00235C4D">
        <w:trPr>
          <w:trHeight w:val="2868"/>
        </w:trPr>
        <w:tc>
          <w:tcPr>
            <w:tcW w:w="0" w:type="auto"/>
            <w:vAlign w:val="center"/>
          </w:tcPr>
          <w:p w14:paraId="77F4679A" w14:textId="77777777" w:rsidR="00112FED" w:rsidRPr="00B46262" w:rsidRDefault="00112FED" w:rsidP="00EE2A48">
            <w:pPr>
              <w:contextualSpacing/>
              <w:jc w:val="center"/>
              <w:rPr>
                <w:b/>
                <w:bCs/>
                <w:lang w:eastAsia="es-CO"/>
              </w:rPr>
            </w:pPr>
            <w:r w:rsidRPr="00B46262">
              <w:rPr>
                <w:b/>
                <w:bCs/>
                <w:lang w:eastAsia="es-CO"/>
              </w:rPr>
              <w:lastRenderedPageBreak/>
              <w:t>1</w:t>
            </w:r>
          </w:p>
        </w:tc>
        <w:tc>
          <w:tcPr>
            <w:tcW w:w="2987" w:type="dxa"/>
            <w:vAlign w:val="center"/>
          </w:tcPr>
          <w:p w14:paraId="76377781" w14:textId="77777777" w:rsidR="00112FED" w:rsidRPr="00B46262" w:rsidRDefault="00112FED" w:rsidP="00EE2A48">
            <w:pPr>
              <w:contextualSpacing/>
              <w:jc w:val="both"/>
              <w:rPr>
                <w:rFonts w:eastAsia="Calibri"/>
              </w:rPr>
            </w:pPr>
          </w:p>
          <w:p w14:paraId="48F073BE" w14:textId="77777777" w:rsidR="00112FED" w:rsidRPr="00B46262" w:rsidRDefault="00112FED" w:rsidP="00EE2A48">
            <w:pPr>
              <w:contextualSpacing/>
              <w:jc w:val="both"/>
              <w:rPr>
                <w:rFonts w:eastAsia="Calibri"/>
              </w:rPr>
            </w:pPr>
            <w:r w:rsidRPr="00B46262">
              <w:rPr>
                <w:rFonts w:eastAsia="Calibri"/>
              </w:rPr>
              <w:t>El contratista se deberá comprometerse a dar cumplimiento a los protocolos de Bioseguridad establecidos por el Ministerio de Salud y Protección Social.</w:t>
            </w:r>
          </w:p>
          <w:p w14:paraId="4B951ECF" w14:textId="77777777" w:rsidR="00112FED" w:rsidRPr="00B46262" w:rsidRDefault="00112FED" w:rsidP="00EE2A48">
            <w:pPr>
              <w:tabs>
                <w:tab w:val="left" w:pos="240"/>
              </w:tabs>
              <w:contextualSpacing/>
              <w:jc w:val="both"/>
            </w:pPr>
          </w:p>
          <w:p w14:paraId="32CBBC6C" w14:textId="77777777" w:rsidR="00112FED" w:rsidRPr="00B46262" w:rsidRDefault="00112FED" w:rsidP="00EE2A48">
            <w:pPr>
              <w:tabs>
                <w:tab w:val="left" w:pos="240"/>
              </w:tabs>
              <w:contextualSpacing/>
              <w:jc w:val="both"/>
              <w:rPr>
                <w:rFonts w:eastAsia="Calibri"/>
                <w:b/>
                <w:bCs/>
              </w:rPr>
            </w:pPr>
            <w:r w:rsidRPr="00B46262">
              <w:rPr>
                <w:rFonts w:eastAsia="Calibri"/>
                <w:b/>
                <w:bCs/>
              </w:rPr>
              <w:t>Resolución 5194 de 2010</w:t>
            </w:r>
          </w:p>
          <w:p w14:paraId="4D08512D" w14:textId="77777777" w:rsidR="00112FED" w:rsidRPr="00B46262" w:rsidRDefault="00112FED" w:rsidP="00EE2A48">
            <w:pPr>
              <w:tabs>
                <w:tab w:val="left" w:pos="240"/>
              </w:tabs>
              <w:contextualSpacing/>
              <w:jc w:val="both"/>
              <w:rPr>
                <w:rFonts w:eastAsia="Calibri"/>
                <w:b/>
                <w:bCs/>
              </w:rPr>
            </w:pPr>
          </w:p>
          <w:p w14:paraId="531F124C" w14:textId="77777777" w:rsidR="00112FED" w:rsidRPr="00B46262" w:rsidRDefault="00112FED" w:rsidP="00EE2A48">
            <w:pPr>
              <w:tabs>
                <w:tab w:val="left" w:pos="240"/>
              </w:tabs>
              <w:contextualSpacing/>
              <w:jc w:val="both"/>
              <w:rPr>
                <w:rFonts w:eastAsia="Calibri"/>
              </w:rPr>
            </w:pPr>
          </w:p>
          <w:p w14:paraId="6A0DDD7A" w14:textId="77777777" w:rsidR="00112FED" w:rsidRPr="00B46262" w:rsidRDefault="00112FED" w:rsidP="00EE2A48">
            <w:pPr>
              <w:tabs>
                <w:tab w:val="left" w:pos="240"/>
              </w:tabs>
              <w:contextualSpacing/>
              <w:jc w:val="both"/>
              <w:rPr>
                <w:rFonts w:eastAsia="Calibri"/>
              </w:rPr>
            </w:pPr>
            <w:r w:rsidRPr="00B46262">
              <w:rPr>
                <w:rFonts w:eastAsia="Calibri"/>
              </w:rPr>
              <w:t>Por la cual se reglamenta la prestación de los servicios de cementerios, inhumación, exhumación y cremación de cadáveres.</w:t>
            </w:r>
          </w:p>
          <w:p w14:paraId="30F6726E" w14:textId="77777777" w:rsidR="00112FED" w:rsidRPr="00B46262" w:rsidRDefault="00112FED" w:rsidP="00EE2A48">
            <w:pPr>
              <w:tabs>
                <w:tab w:val="left" w:pos="240"/>
              </w:tabs>
              <w:contextualSpacing/>
              <w:jc w:val="both"/>
            </w:pPr>
          </w:p>
        </w:tc>
        <w:tc>
          <w:tcPr>
            <w:tcW w:w="2683" w:type="dxa"/>
            <w:vAlign w:val="center"/>
          </w:tcPr>
          <w:p w14:paraId="7990A905" w14:textId="77777777" w:rsidR="00112FED" w:rsidRPr="00B46262" w:rsidRDefault="00112FED" w:rsidP="00EE2A48">
            <w:pPr>
              <w:contextualSpacing/>
              <w:jc w:val="both"/>
              <w:rPr>
                <w:b/>
              </w:rPr>
            </w:pPr>
            <w:r w:rsidRPr="00B46262">
              <w:rPr>
                <w:b/>
              </w:rPr>
              <w:t>Documento para entregar:</w:t>
            </w:r>
          </w:p>
          <w:p w14:paraId="3DB11476" w14:textId="77777777" w:rsidR="00112FED" w:rsidRPr="00B46262" w:rsidRDefault="00112FED" w:rsidP="00EE2A48">
            <w:pPr>
              <w:contextualSpacing/>
              <w:jc w:val="both"/>
              <w:rPr>
                <w:b/>
              </w:rPr>
            </w:pPr>
          </w:p>
          <w:p w14:paraId="4D6ABF38" w14:textId="77777777" w:rsidR="00112FED" w:rsidRPr="00B46262" w:rsidRDefault="00112FED" w:rsidP="00EE2A48">
            <w:pPr>
              <w:contextualSpacing/>
              <w:jc w:val="both"/>
              <w:rPr>
                <w:bCs/>
              </w:rPr>
            </w:pPr>
            <w:r w:rsidRPr="00B46262">
              <w:rPr>
                <w:bCs/>
              </w:rPr>
              <w:t>Frente a la normatividad, deberá implementar como “Riesgo priorizado el biológico”, teniendo en cuenta la exposición del mismo, por lo cual deberán implementar como mínimo dentro del programa de capacitación, anexará la siguiente documentación:</w:t>
            </w:r>
          </w:p>
          <w:p w14:paraId="1336A4B5" w14:textId="77777777" w:rsidR="00112FED" w:rsidRPr="00B46262" w:rsidRDefault="00112FED" w:rsidP="00EE2A48">
            <w:pPr>
              <w:contextualSpacing/>
              <w:jc w:val="both"/>
              <w:rPr>
                <w:bCs/>
              </w:rPr>
            </w:pPr>
          </w:p>
          <w:p w14:paraId="325973AB" w14:textId="77777777" w:rsidR="00112FED" w:rsidRPr="00B46262" w:rsidRDefault="00112FED" w:rsidP="001F2826">
            <w:pPr>
              <w:numPr>
                <w:ilvl w:val="0"/>
                <w:numId w:val="46"/>
              </w:numPr>
              <w:ind w:left="0" w:firstLine="0"/>
              <w:contextualSpacing/>
              <w:jc w:val="both"/>
              <w:rPr>
                <w:rFonts w:eastAsia="Calibri"/>
                <w:bCs/>
              </w:rPr>
            </w:pPr>
            <w:r w:rsidRPr="00B46262">
              <w:rPr>
                <w:rFonts w:eastAsia="Calibri"/>
                <w:bCs/>
              </w:rPr>
              <w:t>Cronograma de capacitación.</w:t>
            </w:r>
          </w:p>
          <w:p w14:paraId="2CB73EA4" w14:textId="77777777" w:rsidR="00112FED" w:rsidRPr="00B46262" w:rsidRDefault="00112FED" w:rsidP="00EE2A48">
            <w:pPr>
              <w:contextualSpacing/>
              <w:jc w:val="both"/>
              <w:rPr>
                <w:rFonts w:eastAsia="Calibri"/>
                <w:bCs/>
              </w:rPr>
            </w:pPr>
          </w:p>
          <w:p w14:paraId="0CEAD30D" w14:textId="77777777" w:rsidR="00112FED" w:rsidRPr="00B46262" w:rsidRDefault="00112FED" w:rsidP="001F2826">
            <w:pPr>
              <w:numPr>
                <w:ilvl w:val="0"/>
                <w:numId w:val="46"/>
              </w:numPr>
              <w:ind w:left="0" w:firstLine="0"/>
              <w:contextualSpacing/>
              <w:jc w:val="both"/>
              <w:rPr>
                <w:rFonts w:eastAsia="Calibri"/>
                <w:b/>
              </w:rPr>
            </w:pPr>
            <w:r w:rsidRPr="00B46262">
              <w:rPr>
                <w:rFonts w:eastAsia="Calibri"/>
                <w:bCs/>
              </w:rPr>
              <w:t>Actas de socialización.</w:t>
            </w:r>
          </w:p>
        </w:tc>
        <w:tc>
          <w:tcPr>
            <w:tcW w:w="0" w:type="auto"/>
            <w:vAlign w:val="center"/>
          </w:tcPr>
          <w:p w14:paraId="27AF596A" w14:textId="77777777" w:rsidR="00112FED" w:rsidRPr="00B46262" w:rsidRDefault="00112FED" w:rsidP="00EE2A48">
            <w:pPr>
              <w:contextualSpacing/>
              <w:jc w:val="both"/>
            </w:pPr>
            <w:r w:rsidRPr="00B46262">
              <w:rPr>
                <w:rFonts w:eastAsia="Calibri"/>
                <w:lang w:eastAsia="es-ES_tradnl"/>
              </w:rPr>
              <w:t>Un mes posterior de dar inicio al presente contrato</w:t>
            </w:r>
          </w:p>
        </w:tc>
        <w:tc>
          <w:tcPr>
            <w:tcW w:w="1272" w:type="dxa"/>
          </w:tcPr>
          <w:p w14:paraId="0D05FA1F" w14:textId="77777777" w:rsidR="00112FED" w:rsidRPr="00B46262" w:rsidRDefault="00112FED" w:rsidP="00EE2A48">
            <w:pPr>
              <w:contextualSpacing/>
              <w:jc w:val="both"/>
            </w:pPr>
          </w:p>
        </w:tc>
        <w:tc>
          <w:tcPr>
            <w:tcW w:w="1276" w:type="dxa"/>
          </w:tcPr>
          <w:p w14:paraId="39593D18" w14:textId="77777777" w:rsidR="00112FED" w:rsidRPr="00B46262" w:rsidRDefault="00112FED" w:rsidP="00EE2A48">
            <w:pPr>
              <w:contextualSpacing/>
              <w:jc w:val="both"/>
            </w:pPr>
          </w:p>
        </w:tc>
      </w:tr>
      <w:tr w:rsidR="00112FED" w:rsidRPr="00B46262" w14:paraId="0234FA82" w14:textId="77777777" w:rsidTr="00235C4D">
        <w:trPr>
          <w:trHeight w:val="6659"/>
        </w:trPr>
        <w:tc>
          <w:tcPr>
            <w:tcW w:w="0" w:type="auto"/>
            <w:vAlign w:val="center"/>
          </w:tcPr>
          <w:p w14:paraId="4ECAFB7B" w14:textId="77777777" w:rsidR="00112FED" w:rsidRPr="00B46262" w:rsidRDefault="00112FED" w:rsidP="00EE2A48">
            <w:pPr>
              <w:contextualSpacing/>
              <w:jc w:val="center"/>
              <w:rPr>
                <w:b/>
                <w:bCs/>
                <w:lang w:eastAsia="es-CO"/>
              </w:rPr>
            </w:pPr>
            <w:r w:rsidRPr="00B46262">
              <w:rPr>
                <w:b/>
                <w:bCs/>
                <w:lang w:eastAsia="es-CO"/>
              </w:rPr>
              <w:t>2</w:t>
            </w:r>
          </w:p>
        </w:tc>
        <w:tc>
          <w:tcPr>
            <w:tcW w:w="2987" w:type="dxa"/>
            <w:vAlign w:val="center"/>
          </w:tcPr>
          <w:p w14:paraId="5C1E7AF8" w14:textId="77777777" w:rsidR="00112FED" w:rsidRPr="00B46262" w:rsidRDefault="00112FED" w:rsidP="00EE2A48">
            <w:pPr>
              <w:contextualSpacing/>
              <w:jc w:val="both"/>
              <w:rPr>
                <w:b/>
                <w:bCs/>
              </w:rPr>
            </w:pPr>
            <w:r w:rsidRPr="00B46262">
              <w:rPr>
                <w:b/>
                <w:bCs/>
              </w:rPr>
              <w:t xml:space="preserve">Decreto 1072 de 2015, artículo 2.2.4.6.25. </w:t>
            </w:r>
          </w:p>
          <w:p w14:paraId="18605B68" w14:textId="77777777" w:rsidR="00112FED" w:rsidRPr="00B46262" w:rsidRDefault="00112FED" w:rsidP="00EE2A48">
            <w:pPr>
              <w:contextualSpacing/>
              <w:jc w:val="both"/>
            </w:pPr>
          </w:p>
          <w:p w14:paraId="439F5A0E" w14:textId="77777777" w:rsidR="00112FED" w:rsidRPr="00B46262" w:rsidRDefault="00112FED" w:rsidP="00EE2A48">
            <w:pPr>
              <w:contextualSpacing/>
              <w:jc w:val="both"/>
            </w:pPr>
            <w:r w:rsidRPr="00B46262">
              <w:t>“Prevención, preparación y respuesta ante emergencias. El empleador o contratante debe implementar y mantener las disposiciones necesarias en materia de prevención, preparación y respuesta ante emergencias, con cobertura a todos los centros y turnos de trabajo y todos los trabajadores, independiente de su forma de contratación o vinculación, incluidos contratistas y subcontratistas, así como proveedores y visitantes”, por lo tanto:</w:t>
            </w:r>
          </w:p>
          <w:p w14:paraId="534EAA8B" w14:textId="77777777" w:rsidR="00112FED" w:rsidRPr="00B46262" w:rsidRDefault="00112FED" w:rsidP="00EE2A48">
            <w:pPr>
              <w:contextualSpacing/>
              <w:jc w:val="both"/>
            </w:pPr>
          </w:p>
          <w:p w14:paraId="0BF18013" w14:textId="77777777" w:rsidR="00112FED" w:rsidRPr="00B46262" w:rsidRDefault="00112FED" w:rsidP="00EE2A48">
            <w:pPr>
              <w:contextualSpacing/>
              <w:jc w:val="both"/>
            </w:pPr>
            <w:r w:rsidRPr="00B46262">
              <w:t>El contratista debe presentar el plan de emergencia establecido para el momento de la eventualidad de presentarse un hecho catastrófico en su actividad económica, donde se identifique los Procedimientos Operativos Normalizados (el antes, durante y después), así mismo relacionará los canales de comunicación.</w:t>
            </w:r>
          </w:p>
          <w:p w14:paraId="4ACB09C1" w14:textId="77777777" w:rsidR="00112FED" w:rsidRPr="00B46262" w:rsidRDefault="00112FED" w:rsidP="00EE2A48">
            <w:pPr>
              <w:contextualSpacing/>
              <w:jc w:val="both"/>
            </w:pPr>
            <w:r w:rsidRPr="00B46262">
              <w:t xml:space="preserve">Plan de Emergencia y/o Contingencia firmado por un profesional en salud ocupacional con licencia vigente. (Anexar licencia). </w:t>
            </w:r>
          </w:p>
        </w:tc>
        <w:tc>
          <w:tcPr>
            <w:tcW w:w="2683" w:type="dxa"/>
            <w:vAlign w:val="center"/>
          </w:tcPr>
          <w:p w14:paraId="6A421B6F" w14:textId="77777777" w:rsidR="00112FED" w:rsidRPr="00B46262" w:rsidRDefault="00112FED" w:rsidP="00EE2A48">
            <w:pPr>
              <w:contextualSpacing/>
              <w:jc w:val="both"/>
            </w:pPr>
            <w:r w:rsidRPr="00B46262">
              <w:rPr>
                <w:b/>
                <w:bCs/>
              </w:rPr>
              <w:t xml:space="preserve">Documento para entregar: </w:t>
            </w:r>
          </w:p>
          <w:p w14:paraId="052367DD" w14:textId="77777777" w:rsidR="00112FED" w:rsidRPr="00B46262" w:rsidRDefault="00112FED" w:rsidP="00EE2A48">
            <w:pPr>
              <w:contextualSpacing/>
              <w:jc w:val="both"/>
            </w:pPr>
            <w:r w:rsidRPr="00B46262">
              <w:t>Presenta Plan de Emergencia y Contingencia, específico de actuación para su actividad económica principal, deberá estar firmado por el representante legal y el profesional responsable de Sistema Gestión Seguridad y Salud en el Trabajo.</w:t>
            </w:r>
          </w:p>
          <w:p w14:paraId="3A544A66" w14:textId="77777777" w:rsidR="00112FED" w:rsidRPr="00B46262" w:rsidRDefault="00112FED" w:rsidP="00EE2A48">
            <w:pPr>
              <w:contextualSpacing/>
              <w:jc w:val="both"/>
            </w:pPr>
          </w:p>
          <w:p w14:paraId="4EB6FEF9" w14:textId="77777777" w:rsidR="00112FED" w:rsidRPr="00B46262" w:rsidRDefault="00112FED" w:rsidP="00EE2A48">
            <w:pPr>
              <w:contextualSpacing/>
              <w:jc w:val="both"/>
              <w:rPr>
                <w:b/>
                <w:bCs/>
              </w:rPr>
            </w:pPr>
            <w:r w:rsidRPr="00B46262">
              <w:t>Allegará soportes de socialización a todo el personal que desarrollará las actividades.</w:t>
            </w:r>
          </w:p>
        </w:tc>
        <w:tc>
          <w:tcPr>
            <w:tcW w:w="0" w:type="auto"/>
            <w:vAlign w:val="center"/>
          </w:tcPr>
          <w:p w14:paraId="5D608114" w14:textId="77777777" w:rsidR="00112FED" w:rsidRPr="00B46262" w:rsidRDefault="00112FED" w:rsidP="00EE2A48">
            <w:pPr>
              <w:contextualSpacing/>
              <w:jc w:val="both"/>
            </w:pPr>
            <w:r w:rsidRPr="00B46262">
              <w:rPr>
                <w:rFonts w:eastAsia="Calibri"/>
                <w:lang w:eastAsia="es-ES_tradnl"/>
              </w:rPr>
              <w:t>Un mes posterior de dar inicio al presente contrato</w:t>
            </w:r>
          </w:p>
        </w:tc>
        <w:tc>
          <w:tcPr>
            <w:tcW w:w="1272" w:type="dxa"/>
          </w:tcPr>
          <w:p w14:paraId="5A44C850" w14:textId="77777777" w:rsidR="00112FED" w:rsidRPr="00B46262" w:rsidRDefault="00112FED" w:rsidP="00EE2A48">
            <w:pPr>
              <w:contextualSpacing/>
              <w:jc w:val="both"/>
            </w:pPr>
          </w:p>
        </w:tc>
        <w:tc>
          <w:tcPr>
            <w:tcW w:w="1276" w:type="dxa"/>
          </w:tcPr>
          <w:p w14:paraId="1BC57C0F" w14:textId="77777777" w:rsidR="00112FED" w:rsidRPr="00B46262" w:rsidRDefault="00112FED" w:rsidP="00EE2A48">
            <w:pPr>
              <w:contextualSpacing/>
              <w:jc w:val="both"/>
            </w:pPr>
          </w:p>
        </w:tc>
      </w:tr>
      <w:tr w:rsidR="00112FED" w:rsidRPr="00B46262" w14:paraId="6EB9558D" w14:textId="77777777" w:rsidTr="00235C4D">
        <w:trPr>
          <w:trHeight w:val="20"/>
        </w:trPr>
        <w:tc>
          <w:tcPr>
            <w:tcW w:w="0" w:type="auto"/>
            <w:vAlign w:val="center"/>
          </w:tcPr>
          <w:p w14:paraId="457B0366" w14:textId="77777777" w:rsidR="00112FED" w:rsidRPr="00B46262" w:rsidRDefault="00112FED" w:rsidP="00EE2A48">
            <w:pPr>
              <w:contextualSpacing/>
              <w:jc w:val="center"/>
              <w:rPr>
                <w:b/>
                <w:bCs/>
                <w:lang w:eastAsia="es-CO"/>
              </w:rPr>
            </w:pPr>
            <w:r w:rsidRPr="00B46262">
              <w:rPr>
                <w:b/>
                <w:bCs/>
                <w:lang w:eastAsia="es-CO"/>
              </w:rPr>
              <w:t>3</w:t>
            </w:r>
          </w:p>
        </w:tc>
        <w:tc>
          <w:tcPr>
            <w:tcW w:w="2987" w:type="dxa"/>
            <w:vAlign w:val="center"/>
          </w:tcPr>
          <w:p w14:paraId="1B3E4669" w14:textId="77777777" w:rsidR="00112FED" w:rsidRPr="00B46262" w:rsidRDefault="00112FED" w:rsidP="00EE2A48">
            <w:pPr>
              <w:contextualSpacing/>
              <w:jc w:val="both"/>
              <w:rPr>
                <w:rFonts w:eastAsia="Calibri"/>
                <w:b/>
                <w:i/>
                <w:iCs/>
                <w:lang w:val="es-MX" w:eastAsia="es-MX"/>
              </w:rPr>
            </w:pPr>
            <w:r w:rsidRPr="00B46262">
              <w:rPr>
                <w:rFonts w:eastAsia="Calibri"/>
                <w:b/>
                <w:lang w:val="es-MX" w:eastAsia="es-MX"/>
              </w:rPr>
              <w:t>Decreto 1072 de 2015</w:t>
            </w:r>
            <w:r w:rsidRPr="00B46262">
              <w:rPr>
                <w:rFonts w:eastAsia="Calibri"/>
                <w:b/>
                <w:i/>
                <w:iCs/>
                <w:lang w:val="es-MX" w:eastAsia="es-MX"/>
              </w:rPr>
              <w:t xml:space="preserve"> “Capítulo 6. sistema de gestión de la seguridad y salud en el trabajo”. </w:t>
            </w:r>
          </w:p>
          <w:p w14:paraId="3F1FF945" w14:textId="77777777" w:rsidR="00112FED" w:rsidRPr="00B46262" w:rsidRDefault="00112FED" w:rsidP="00EE2A48">
            <w:pPr>
              <w:contextualSpacing/>
              <w:jc w:val="both"/>
              <w:rPr>
                <w:rFonts w:eastAsia="Calibri"/>
                <w:b/>
                <w:lang w:val="es-MX" w:eastAsia="es-MX"/>
              </w:rPr>
            </w:pPr>
          </w:p>
          <w:p w14:paraId="48AA9EB6" w14:textId="77777777" w:rsidR="00112FED" w:rsidRPr="00B46262" w:rsidRDefault="00112FED" w:rsidP="00EE2A48">
            <w:pPr>
              <w:contextualSpacing/>
              <w:jc w:val="both"/>
              <w:rPr>
                <w:rFonts w:eastAsia="Calibri"/>
                <w:b/>
                <w:lang w:val="es-MX" w:eastAsia="es-MX"/>
              </w:rPr>
            </w:pPr>
            <w:r w:rsidRPr="00B46262">
              <w:rPr>
                <w:rFonts w:eastAsia="Calibri"/>
                <w:b/>
                <w:lang w:val="es-MX" w:eastAsia="es-MX"/>
              </w:rPr>
              <w:t xml:space="preserve">artículo 2.2.4.6.15. </w:t>
            </w:r>
          </w:p>
          <w:p w14:paraId="5497935E" w14:textId="77777777" w:rsidR="00112FED" w:rsidRPr="00B46262" w:rsidRDefault="00112FED" w:rsidP="00EE2A48">
            <w:pPr>
              <w:contextualSpacing/>
              <w:jc w:val="both"/>
              <w:rPr>
                <w:rFonts w:eastAsia="Calibri"/>
                <w:bCs/>
                <w:lang w:val="es-MX" w:eastAsia="es-MX"/>
              </w:rPr>
            </w:pPr>
          </w:p>
          <w:p w14:paraId="55FD6287" w14:textId="77777777" w:rsidR="00112FED" w:rsidRPr="00B46262" w:rsidRDefault="00112FED" w:rsidP="00EE2A48">
            <w:pPr>
              <w:contextualSpacing/>
              <w:jc w:val="both"/>
            </w:pPr>
            <w:r w:rsidRPr="00B46262">
              <w:rPr>
                <w:rFonts w:eastAsia="Calibri"/>
                <w:bCs/>
                <w:lang w:val="es-MX" w:eastAsia="es-MX"/>
              </w:rPr>
              <w:t>Identificación de peligros, evaluación y valoración de los riesgos</w:t>
            </w:r>
          </w:p>
        </w:tc>
        <w:tc>
          <w:tcPr>
            <w:tcW w:w="2683" w:type="dxa"/>
            <w:vAlign w:val="center"/>
          </w:tcPr>
          <w:p w14:paraId="74B9A5AA" w14:textId="77777777" w:rsidR="00112FED" w:rsidRPr="00B46262" w:rsidRDefault="00112FED" w:rsidP="00EE2A48">
            <w:pPr>
              <w:tabs>
                <w:tab w:val="left" w:pos="240"/>
              </w:tabs>
              <w:contextualSpacing/>
              <w:jc w:val="both"/>
              <w:rPr>
                <w:rFonts w:eastAsia="Calibri"/>
                <w:b/>
                <w:lang w:val="es-MX" w:eastAsia="es-MX"/>
              </w:rPr>
            </w:pPr>
            <w:r w:rsidRPr="00B46262">
              <w:rPr>
                <w:rFonts w:eastAsia="Calibri"/>
                <w:b/>
                <w:lang w:val="es-MX" w:eastAsia="es-MX"/>
              </w:rPr>
              <w:lastRenderedPageBreak/>
              <w:t xml:space="preserve">Documentos a entregar: </w:t>
            </w:r>
          </w:p>
          <w:p w14:paraId="111555AF" w14:textId="77777777" w:rsidR="00112FED" w:rsidRPr="00B46262" w:rsidRDefault="00112FED" w:rsidP="00EE2A48">
            <w:pPr>
              <w:tabs>
                <w:tab w:val="left" w:pos="240"/>
              </w:tabs>
              <w:contextualSpacing/>
              <w:jc w:val="both"/>
              <w:rPr>
                <w:rFonts w:eastAsia="Calibri"/>
                <w:lang w:val="es-MX" w:eastAsia="es-MX"/>
              </w:rPr>
            </w:pPr>
          </w:p>
          <w:p w14:paraId="7A84D5D7" w14:textId="77777777" w:rsidR="00112FED" w:rsidRPr="00B46262" w:rsidRDefault="00112FED" w:rsidP="001F2826">
            <w:pPr>
              <w:numPr>
                <w:ilvl w:val="0"/>
                <w:numId w:val="67"/>
              </w:numPr>
              <w:tabs>
                <w:tab w:val="left" w:pos="0"/>
              </w:tabs>
              <w:ind w:left="0" w:firstLine="0"/>
              <w:contextualSpacing/>
              <w:jc w:val="both"/>
              <w:rPr>
                <w:rFonts w:eastAsia="Calibri"/>
                <w:lang w:val="es-MX" w:eastAsia="es-MX"/>
              </w:rPr>
            </w:pPr>
            <w:r w:rsidRPr="00B46262">
              <w:rPr>
                <w:rFonts w:eastAsia="Calibri"/>
                <w:lang w:val="es-MX" w:eastAsia="es-MX"/>
              </w:rPr>
              <w:t xml:space="preserve">Matriz de identificación de peligros y </w:t>
            </w:r>
            <w:r w:rsidRPr="00B46262">
              <w:rPr>
                <w:rFonts w:eastAsia="Calibri"/>
                <w:lang w:val="es-MX" w:eastAsia="es-MX"/>
              </w:rPr>
              <w:lastRenderedPageBreak/>
              <w:t xml:space="preserve">valoración de riesgos ocupacionales por cada centro de trabajo y contemplando los cargos y actividades. </w:t>
            </w:r>
          </w:p>
          <w:p w14:paraId="550C8CF2" w14:textId="77777777" w:rsidR="00112FED" w:rsidRPr="00B46262" w:rsidRDefault="00112FED" w:rsidP="00EE2A48">
            <w:pPr>
              <w:tabs>
                <w:tab w:val="left" w:pos="212"/>
              </w:tabs>
              <w:contextualSpacing/>
              <w:jc w:val="both"/>
              <w:rPr>
                <w:rFonts w:eastAsia="Calibri"/>
                <w:lang w:val="es-MX" w:eastAsia="es-MX"/>
              </w:rPr>
            </w:pPr>
          </w:p>
          <w:p w14:paraId="5D87F2DC" w14:textId="77777777" w:rsidR="00112FED" w:rsidRPr="00B46262" w:rsidRDefault="00112FED" w:rsidP="00EE2A48">
            <w:pPr>
              <w:contextualSpacing/>
              <w:jc w:val="both"/>
              <w:rPr>
                <w:rFonts w:eastAsia="Calibri"/>
                <w:lang w:val="es-MX" w:eastAsia="es-MX"/>
              </w:rPr>
            </w:pPr>
            <w:r w:rsidRPr="00B46262">
              <w:rPr>
                <w:rFonts w:eastAsia="Calibri"/>
                <w:lang w:val="es-MX" w:eastAsia="es-MX"/>
              </w:rPr>
              <w:t>Todos los documentos deben estar aprobados y firmados por el Profesional o Especialista en SST, anexando licencia SST vigente, curso de 50 horas SGSST y sí este es mayor a 3 años anexará el curso de 20 horas SGSST.</w:t>
            </w:r>
          </w:p>
          <w:p w14:paraId="437CBEAF" w14:textId="77777777" w:rsidR="00112FED" w:rsidRPr="00B46262" w:rsidRDefault="00112FED" w:rsidP="00EE2A48">
            <w:pPr>
              <w:contextualSpacing/>
              <w:jc w:val="both"/>
              <w:rPr>
                <w:b/>
                <w:bCs/>
              </w:rPr>
            </w:pPr>
          </w:p>
        </w:tc>
        <w:tc>
          <w:tcPr>
            <w:tcW w:w="0" w:type="auto"/>
            <w:vAlign w:val="center"/>
          </w:tcPr>
          <w:p w14:paraId="23AC1478" w14:textId="77777777" w:rsidR="00112FED" w:rsidRPr="00B46262" w:rsidRDefault="00112FED" w:rsidP="00EE2A48">
            <w:pPr>
              <w:contextualSpacing/>
              <w:jc w:val="both"/>
              <w:rPr>
                <w:rFonts w:eastAsia="Calibri"/>
                <w:lang w:eastAsia="es-ES_tradnl"/>
              </w:rPr>
            </w:pPr>
            <w:r w:rsidRPr="00B46262">
              <w:rPr>
                <w:rFonts w:eastAsia="Calibri"/>
                <w:lang w:eastAsia="es-ES_tradnl"/>
              </w:rPr>
              <w:lastRenderedPageBreak/>
              <w:t xml:space="preserve">Un mes posterior de dar inicio al </w:t>
            </w:r>
            <w:r w:rsidRPr="00B46262">
              <w:rPr>
                <w:rFonts w:eastAsia="Calibri"/>
                <w:lang w:eastAsia="es-ES_tradnl"/>
              </w:rPr>
              <w:lastRenderedPageBreak/>
              <w:t>presente contrato</w:t>
            </w:r>
          </w:p>
          <w:p w14:paraId="1B9A11B8" w14:textId="77777777" w:rsidR="00112FED" w:rsidRPr="00B46262" w:rsidRDefault="00112FED" w:rsidP="00EE2A48">
            <w:pPr>
              <w:contextualSpacing/>
              <w:jc w:val="both"/>
              <w:rPr>
                <w:rFonts w:eastAsia="Calibri"/>
                <w:lang w:eastAsia="es-ES_tradnl"/>
              </w:rPr>
            </w:pPr>
          </w:p>
          <w:p w14:paraId="00A67652" w14:textId="77777777" w:rsidR="00112FED" w:rsidRPr="00B46262" w:rsidRDefault="00112FED" w:rsidP="00EE2A48">
            <w:pPr>
              <w:contextualSpacing/>
              <w:jc w:val="both"/>
            </w:pPr>
          </w:p>
          <w:p w14:paraId="0D15DD4B" w14:textId="77777777" w:rsidR="00112FED" w:rsidRPr="00B46262" w:rsidRDefault="00112FED" w:rsidP="00EE2A48">
            <w:pPr>
              <w:contextualSpacing/>
              <w:jc w:val="both"/>
              <w:rPr>
                <w:lang w:val="es-ES"/>
              </w:rPr>
            </w:pPr>
            <w:r w:rsidRPr="00B46262">
              <w:rPr>
                <w:lang w:val="es-ES"/>
              </w:rPr>
              <w:t>Actualizar de acuerdo a la materialización de los peligros durante la vigencia del contrato</w:t>
            </w:r>
          </w:p>
        </w:tc>
        <w:tc>
          <w:tcPr>
            <w:tcW w:w="1272" w:type="dxa"/>
          </w:tcPr>
          <w:p w14:paraId="1AD72DE3" w14:textId="77777777" w:rsidR="00112FED" w:rsidRPr="00B46262" w:rsidRDefault="00112FED" w:rsidP="00EE2A48">
            <w:pPr>
              <w:contextualSpacing/>
              <w:jc w:val="both"/>
            </w:pPr>
          </w:p>
        </w:tc>
        <w:tc>
          <w:tcPr>
            <w:tcW w:w="1276" w:type="dxa"/>
          </w:tcPr>
          <w:p w14:paraId="4C081FD0" w14:textId="77777777" w:rsidR="00112FED" w:rsidRPr="00B46262" w:rsidRDefault="00112FED" w:rsidP="00EE2A48">
            <w:pPr>
              <w:contextualSpacing/>
              <w:jc w:val="both"/>
            </w:pPr>
          </w:p>
        </w:tc>
      </w:tr>
      <w:tr w:rsidR="00112FED" w:rsidRPr="00B46262" w14:paraId="63B92F04" w14:textId="77777777" w:rsidTr="00235C4D">
        <w:trPr>
          <w:trHeight w:val="3634"/>
        </w:trPr>
        <w:tc>
          <w:tcPr>
            <w:tcW w:w="0" w:type="auto"/>
            <w:vAlign w:val="center"/>
          </w:tcPr>
          <w:p w14:paraId="5713E26E" w14:textId="77777777" w:rsidR="00112FED" w:rsidRPr="00B46262" w:rsidRDefault="00112FED" w:rsidP="00EE2A48">
            <w:pPr>
              <w:contextualSpacing/>
              <w:jc w:val="center"/>
              <w:rPr>
                <w:b/>
                <w:bCs/>
                <w:lang w:eastAsia="es-CO"/>
              </w:rPr>
            </w:pPr>
            <w:r w:rsidRPr="00B46262">
              <w:rPr>
                <w:b/>
                <w:bCs/>
                <w:lang w:eastAsia="es-CO"/>
              </w:rPr>
              <w:t>4</w:t>
            </w:r>
          </w:p>
        </w:tc>
        <w:tc>
          <w:tcPr>
            <w:tcW w:w="2987" w:type="dxa"/>
            <w:vAlign w:val="center"/>
          </w:tcPr>
          <w:p w14:paraId="30E2787E" w14:textId="77777777" w:rsidR="00112FED" w:rsidRPr="00B46262" w:rsidRDefault="00112FED" w:rsidP="00EE2A48">
            <w:pPr>
              <w:contextualSpacing/>
              <w:jc w:val="both"/>
              <w:rPr>
                <w:rFonts w:eastAsia="Calibri"/>
                <w:b/>
                <w:lang w:val="es-MX" w:eastAsia="es-MX"/>
              </w:rPr>
            </w:pPr>
            <w:r w:rsidRPr="00B46262">
              <w:rPr>
                <w:rFonts w:eastAsia="Calibri"/>
                <w:b/>
                <w:lang w:val="es-MX" w:eastAsia="es-MX"/>
              </w:rPr>
              <w:t>Decreto 1072 de 2015 “</w:t>
            </w:r>
            <w:r w:rsidRPr="00B46262">
              <w:rPr>
                <w:rFonts w:eastAsia="Calibri"/>
                <w:b/>
                <w:i/>
                <w:iCs/>
                <w:lang w:val="es-MX" w:eastAsia="es-MX"/>
              </w:rPr>
              <w:t>capítulo 6. sistema de gestión de la seguridad y salud en el trabajo”.</w:t>
            </w:r>
            <w:r w:rsidRPr="00B46262">
              <w:rPr>
                <w:rFonts w:eastAsia="Calibri"/>
                <w:b/>
                <w:lang w:val="es-MX" w:eastAsia="es-MX"/>
              </w:rPr>
              <w:t xml:space="preserve"> </w:t>
            </w:r>
          </w:p>
          <w:p w14:paraId="7B354E24" w14:textId="77777777" w:rsidR="00112FED" w:rsidRPr="00B46262" w:rsidRDefault="00112FED" w:rsidP="00EE2A48">
            <w:pPr>
              <w:contextualSpacing/>
              <w:jc w:val="both"/>
              <w:rPr>
                <w:b/>
                <w:lang w:val="es-ES"/>
              </w:rPr>
            </w:pPr>
          </w:p>
          <w:p w14:paraId="4703A926" w14:textId="77777777" w:rsidR="00112FED" w:rsidRPr="00B46262" w:rsidRDefault="00112FED" w:rsidP="00EE2A48">
            <w:pPr>
              <w:contextualSpacing/>
              <w:jc w:val="both"/>
              <w:rPr>
                <w:b/>
                <w:lang w:val="es-ES"/>
              </w:rPr>
            </w:pPr>
            <w:r w:rsidRPr="00B46262">
              <w:rPr>
                <w:b/>
                <w:lang w:val="es-ES"/>
              </w:rPr>
              <w:t xml:space="preserve">Artículo 2.2.4.6.24. </w:t>
            </w:r>
          </w:p>
          <w:p w14:paraId="727CEA32" w14:textId="77777777" w:rsidR="00112FED" w:rsidRPr="00B46262" w:rsidRDefault="00112FED" w:rsidP="00EE2A48">
            <w:pPr>
              <w:contextualSpacing/>
              <w:jc w:val="both"/>
              <w:rPr>
                <w:bCs/>
                <w:lang w:val="es-ES"/>
              </w:rPr>
            </w:pPr>
          </w:p>
          <w:p w14:paraId="3D3186BC" w14:textId="77777777" w:rsidR="00112FED" w:rsidRPr="00B46262" w:rsidRDefault="00112FED" w:rsidP="00EE2A48">
            <w:pPr>
              <w:contextualSpacing/>
              <w:jc w:val="both"/>
              <w:rPr>
                <w:bCs/>
                <w:lang w:val="es-ES"/>
              </w:rPr>
            </w:pPr>
            <w:r w:rsidRPr="00B46262">
              <w:rPr>
                <w:bCs/>
                <w:lang w:val="es-ES"/>
              </w:rPr>
              <w:t>Medidas de prevención y control.</w:t>
            </w:r>
          </w:p>
        </w:tc>
        <w:tc>
          <w:tcPr>
            <w:tcW w:w="2683" w:type="dxa"/>
            <w:vAlign w:val="center"/>
          </w:tcPr>
          <w:p w14:paraId="300ABCD4" w14:textId="77777777" w:rsidR="00112FED" w:rsidRPr="00B46262" w:rsidRDefault="00112FED" w:rsidP="00EE2A48">
            <w:pPr>
              <w:tabs>
                <w:tab w:val="left" w:pos="240"/>
              </w:tabs>
              <w:contextualSpacing/>
              <w:jc w:val="both"/>
              <w:rPr>
                <w:rFonts w:eastAsia="Calibri"/>
                <w:b/>
                <w:lang w:val="es-MX" w:eastAsia="es-MX"/>
              </w:rPr>
            </w:pPr>
          </w:p>
          <w:p w14:paraId="26FAE563" w14:textId="77777777" w:rsidR="00112FED" w:rsidRPr="00B46262" w:rsidRDefault="00112FED" w:rsidP="00EE2A48">
            <w:pPr>
              <w:tabs>
                <w:tab w:val="left" w:pos="240"/>
              </w:tabs>
              <w:contextualSpacing/>
              <w:jc w:val="both"/>
              <w:rPr>
                <w:rFonts w:eastAsia="Calibri"/>
                <w:b/>
                <w:lang w:val="es-MX" w:eastAsia="es-MX"/>
              </w:rPr>
            </w:pPr>
            <w:r w:rsidRPr="00B46262">
              <w:rPr>
                <w:rFonts w:eastAsia="Calibri"/>
                <w:b/>
                <w:lang w:val="es-MX" w:eastAsia="es-MX"/>
              </w:rPr>
              <w:t xml:space="preserve">Documentos a entregar: </w:t>
            </w:r>
          </w:p>
          <w:p w14:paraId="023ECEAD" w14:textId="77777777" w:rsidR="00112FED" w:rsidRPr="00B46262" w:rsidRDefault="00112FED" w:rsidP="00EE2A48">
            <w:pPr>
              <w:tabs>
                <w:tab w:val="left" w:pos="240"/>
              </w:tabs>
              <w:contextualSpacing/>
              <w:jc w:val="both"/>
              <w:rPr>
                <w:rFonts w:eastAsia="Calibri"/>
                <w:lang w:val="es-MX" w:eastAsia="es-MX"/>
              </w:rPr>
            </w:pPr>
          </w:p>
          <w:p w14:paraId="3E8B6FCE" w14:textId="77777777" w:rsidR="00112FED" w:rsidRPr="00B46262" w:rsidRDefault="00112FED" w:rsidP="001F2826">
            <w:pPr>
              <w:numPr>
                <w:ilvl w:val="0"/>
                <w:numId w:val="68"/>
              </w:numPr>
              <w:tabs>
                <w:tab w:val="left" w:pos="93"/>
              </w:tabs>
              <w:ind w:left="0" w:firstLine="0"/>
              <w:contextualSpacing/>
              <w:jc w:val="both"/>
              <w:rPr>
                <w:rFonts w:eastAsia="Calibri"/>
                <w:lang w:val="es-MX" w:eastAsia="es-MX"/>
              </w:rPr>
            </w:pPr>
            <w:r w:rsidRPr="00B46262">
              <w:rPr>
                <w:rFonts w:eastAsia="Calibri"/>
                <w:lang w:val="es-MX" w:eastAsia="es-MX"/>
              </w:rPr>
              <w:t>Matriz de Elementos de Protección Personal, de acuerdo a la identificación de los peligros y valoración de los riesgos, contemplando frecuencia de entrega.</w:t>
            </w:r>
          </w:p>
          <w:p w14:paraId="064D0B15" w14:textId="77777777" w:rsidR="00112FED" w:rsidRPr="00B46262" w:rsidRDefault="00112FED" w:rsidP="00EE2A48">
            <w:pPr>
              <w:tabs>
                <w:tab w:val="left" w:pos="93"/>
              </w:tabs>
              <w:contextualSpacing/>
              <w:jc w:val="both"/>
              <w:rPr>
                <w:rFonts w:eastAsia="Calibri"/>
                <w:lang w:val="es-MX" w:eastAsia="es-MX"/>
              </w:rPr>
            </w:pPr>
          </w:p>
          <w:p w14:paraId="54AED58E" w14:textId="77777777" w:rsidR="00112FED" w:rsidRPr="00B46262" w:rsidRDefault="00112FED" w:rsidP="001F2826">
            <w:pPr>
              <w:numPr>
                <w:ilvl w:val="0"/>
                <w:numId w:val="68"/>
              </w:numPr>
              <w:tabs>
                <w:tab w:val="left" w:pos="93"/>
              </w:tabs>
              <w:ind w:left="0" w:firstLine="0"/>
              <w:contextualSpacing/>
              <w:jc w:val="both"/>
              <w:rPr>
                <w:rFonts w:eastAsia="Calibri"/>
                <w:lang w:val="es-MX" w:eastAsia="es-MX"/>
              </w:rPr>
            </w:pPr>
            <w:r w:rsidRPr="00B46262">
              <w:rPr>
                <w:rFonts w:eastAsia="Calibri"/>
                <w:lang w:val="es-MX" w:eastAsia="es-MX"/>
              </w:rPr>
              <w:t>Registro de entrega de EPP teniendo en cuenta la matriz.</w:t>
            </w:r>
          </w:p>
          <w:p w14:paraId="524399E0" w14:textId="77777777" w:rsidR="00112FED" w:rsidRPr="00B46262" w:rsidRDefault="00112FED" w:rsidP="00EE2A48">
            <w:pPr>
              <w:tabs>
                <w:tab w:val="left" w:pos="93"/>
              </w:tabs>
              <w:contextualSpacing/>
              <w:jc w:val="both"/>
              <w:rPr>
                <w:rFonts w:eastAsia="Calibri"/>
                <w:lang w:val="es-MX" w:eastAsia="es-MX"/>
              </w:rPr>
            </w:pPr>
          </w:p>
          <w:p w14:paraId="067318CB" w14:textId="77777777" w:rsidR="00112FED" w:rsidRPr="00B46262" w:rsidRDefault="00112FED" w:rsidP="001F2826">
            <w:pPr>
              <w:numPr>
                <w:ilvl w:val="0"/>
                <w:numId w:val="68"/>
              </w:numPr>
              <w:tabs>
                <w:tab w:val="left" w:pos="93"/>
              </w:tabs>
              <w:ind w:left="0" w:firstLine="0"/>
              <w:contextualSpacing/>
              <w:jc w:val="both"/>
              <w:rPr>
                <w:rFonts w:eastAsia="Calibri"/>
                <w:lang w:val="es-MX" w:eastAsia="es-MX"/>
              </w:rPr>
            </w:pPr>
            <w:r w:rsidRPr="00B46262">
              <w:rPr>
                <w:rFonts w:eastAsia="Calibri"/>
                <w:lang w:val="es-MX" w:eastAsia="es-MX"/>
              </w:rPr>
              <w:t>Registro de capacitación de uso adecuado EPP.</w:t>
            </w:r>
          </w:p>
          <w:p w14:paraId="088AE53D" w14:textId="77777777" w:rsidR="00112FED" w:rsidRPr="00B46262" w:rsidRDefault="00112FED" w:rsidP="00EE2A48">
            <w:pPr>
              <w:tabs>
                <w:tab w:val="left" w:pos="313"/>
              </w:tabs>
              <w:contextualSpacing/>
              <w:jc w:val="both"/>
              <w:rPr>
                <w:rFonts w:eastAsia="Calibri"/>
                <w:lang w:val="es-MX" w:eastAsia="es-MX"/>
              </w:rPr>
            </w:pPr>
          </w:p>
          <w:p w14:paraId="5388FF32" w14:textId="77777777" w:rsidR="00112FED" w:rsidRPr="00B46262" w:rsidRDefault="00112FED" w:rsidP="00EE2A48">
            <w:pPr>
              <w:contextualSpacing/>
              <w:jc w:val="both"/>
            </w:pPr>
            <w:r w:rsidRPr="00B46262">
              <w:rPr>
                <w:rFonts w:eastAsia="Calibri"/>
                <w:lang w:val="es-MX" w:eastAsia="es-MX"/>
              </w:rPr>
              <w:t>Todos los documentos deben estar aprobados y firmados por el Profesional o Especialista en SST, anexando licencia SST vigente, curso de 50 horas SGSST y sí este es mayor a 3 años anexará el curso de 20 horas SGSST no mayor a 3 años Circular 047 del 22/04/2025</w:t>
            </w:r>
          </w:p>
        </w:tc>
        <w:tc>
          <w:tcPr>
            <w:tcW w:w="0" w:type="auto"/>
            <w:vAlign w:val="center"/>
          </w:tcPr>
          <w:p w14:paraId="49B2F72E" w14:textId="77777777" w:rsidR="00112FED" w:rsidRPr="00B46262" w:rsidRDefault="00112FED" w:rsidP="00EE2A48">
            <w:pPr>
              <w:contextualSpacing/>
              <w:jc w:val="both"/>
            </w:pPr>
          </w:p>
          <w:p w14:paraId="71C18DA1" w14:textId="77777777" w:rsidR="00112FED" w:rsidRPr="00B46262" w:rsidRDefault="00112FED" w:rsidP="00EE2A48">
            <w:pPr>
              <w:contextualSpacing/>
              <w:jc w:val="both"/>
              <w:rPr>
                <w:rFonts w:eastAsia="Calibri"/>
                <w:lang w:val="es-ES"/>
              </w:rPr>
            </w:pPr>
            <w:r w:rsidRPr="00B46262">
              <w:rPr>
                <w:rFonts w:eastAsia="Calibri"/>
                <w:lang w:val="es-ES"/>
              </w:rPr>
              <w:t>Un mes posterior de dar inicio al presente contrato.</w:t>
            </w:r>
          </w:p>
          <w:p w14:paraId="2963453D" w14:textId="77777777" w:rsidR="00112FED" w:rsidRPr="00B46262" w:rsidRDefault="00112FED" w:rsidP="00EE2A48">
            <w:pPr>
              <w:contextualSpacing/>
              <w:jc w:val="both"/>
              <w:rPr>
                <w:rFonts w:eastAsia="Calibri"/>
                <w:lang w:eastAsia="es-ES_tradnl"/>
              </w:rPr>
            </w:pPr>
          </w:p>
          <w:p w14:paraId="6063F06D" w14:textId="77777777" w:rsidR="00112FED" w:rsidRPr="00B46262" w:rsidRDefault="00112FED" w:rsidP="00EE2A48">
            <w:pPr>
              <w:contextualSpacing/>
              <w:jc w:val="both"/>
              <w:rPr>
                <w:rFonts w:eastAsia="Calibri"/>
                <w:lang w:eastAsia="es-ES_tradnl"/>
              </w:rPr>
            </w:pPr>
            <w:r w:rsidRPr="00B46262">
              <w:rPr>
                <w:rFonts w:eastAsia="Calibri"/>
                <w:lang w:eastAsia="es-ES_tradnl"/>
              </w:rPr>
              <w:t>Se realiza con base al personal asignado al presente objeto del contrato.</w:t>
            </w:r>
          </w:p>
          <w:p w14:paraId="750B796F" w14:textId="77777777" w:rsidR="00112FED" w:rsidRPr="00B46262" w:rsidRDefault="00112FED" w:rsidP="00EE2A48">
            <w:pPr>
              <w:contextualSpacing/>
              <w:jc w:val="both"/>
            </w:pPr>
          </w:p>
        </w:tc>
        <w:tc>
          <w:tcPr>
            <w:tcW w:w="1272" w:type="dxa"/>
            <w:vAlign w:val="center"/>
          </w:tcPr>
          <w:p w14:paraId="543E907B" w14:textId="77777777" w:rsidR="00112FED" w:rsidRPr="00B46262" w:rsidRDefault="00112FED" w:rsidP="00EE2A48">
            <w:pPr>
              <w:contextualSpacing/>
              <w:jc w:val="both"/>
            </w:pPr>
          </w:p>
        </w:tc>
        <w:tc>
          <w:tcPr>
            <w:tcW w:w="1276" w:type="dxa"/>
          </w:tcPr>
          <w:p w14:paraId="7F39B3F1" w14:textId="77777777" w:rsidR="00112FED" w:rsidRPr="00B46262" w:rsidRDefault="00112FED" w:rsidP="00EE2A48">
            <w:pPr>
              <w:contextualSpacing/>
              <w:jc w:val="both"/>
            </w:pPr>
          </w:p>
        </w:tc>
      </w:tr>
      <w:tr w:rsidR="00112FED" w:rsidRPr="00B46262" w14:paraId="59236254" w14:textId="77777777" w:rsidTr="00235C4D">
        <w:trPr>
          <w:trHeight w:val="845"/>
        </w:trPr>
        <w:tc>
          <w:tcPr>
            <w:tcW w:w="0" w:type="auto"/>
            <w:vAlign w:val="center"/>
          </w:tcPr>
          <w:p w14:paraId="524DA011" w14:textId="77777777" w:rsidR="00112FED" w:rsidRPr="00B46262" w:rsidRDefault="00112FED" w:rsidP="00EE2A48">
            <w:pPr>
              <w:contextualSpacing/>
              <w:jc w:val="center"/>
              <w:rPr>
                <w:b/>
                <w:bCs/>
              </w:rPr>
            </w:pPr>
            <w:r w:rsidRPr="00B46262">
              <w:rPr>
                <w:b/>
                <w:bCs/>
              </w:rPr>
              <w:t>5</w:t>
            </w:r>
          </w:p>
        </w:tc>
        <w:tc>
          <w:tcPr>
            <w:tcW w:w="2987" w:type="dxa"/>
            <w:vAlign w:val="center"/>
          </w:tcPr>
          <w:p w14:paraId="0702906F" w14:textId="77777777" w:rsidR="00112FED" w:rsidRPr="00B46262" w:rsidRDefault="00112FED" w:rsidP="00EE2A48">
            <w:pPr>
              <w:contextualSpacing/>
              <w:jc w:val="both"/>
            </w:pPr>
          </w:p>
          <w:p w14:paraId="086BA727" w14:textId="77777777" w:rsidR="00112FED" w:rsidRPr="00B46262" w:rsidRDefault="00112FED" w:rsidP="00EE2A48">
            <w:pPr>
              <w:contextualSpacing/>
              <w:jc w:val="both"/>
              <w:rPr>
                <w:b/>
                <w:bCs/>
              </w:rPr>
            </w:pPr>
            <w:r w:rsidRPr="00B46262">
              <w:rPr>
                <w:b/>
                <w:bCs/>
              </w:rPr>
              <w:t xml:space="preserve">Decreto 1072 de 2015. </w:t>
            </w:r>
          </w:p>
          <w:p w14:paraId="24F838D2" w14:textId="77777777" w:rsidR="00112FED" w:rsidRPr="00B46262" w:rsidRDefault="00112FED" w:rsidP="00EE2A48">
            <w:pPr>
              <w:contextualSpacing/>
              <w:jc w:val="both"/>
            </w:pPr>
          </w:p>
          <w:p w14:paraId="61A885DC" w14:textId="77777777" w:rsidR="00112FED" w:rsidRPr="00B46262" w:rsidRDefault="00112FED" w:rsidP="00EE2A48">
            <w:pPr>
              <w:contextualSpacing/>
              <w:jc w:val="both"/>
            </w:pPr>
            <w:r w:rsidRPr="00B46262">
              <w:t>El contratista deberá entregar al supervisor del contrato copia de la planilla y pago de la seguridad social de los trabajadores que realicen labores en los puntos de servicio de la Dirección de Bienestar Social y Familia que evidencie que está al día con la Seguridad Social.</w:t>
            </w:r>
          </w:p>
        </w:tc>
        <w:tc>
          <w:tcPr>
            <w:tcW w:w="2683" w:type="dxa"/>
            <w:vAlign w:val="center"/>
          </w:tcPr>
          <w:p w14:paraId="19244442" w14:textId="77777777" w:rsidR="00112FED" w:rsidRPr="00B46262" w:rsidRDefault="00112FED" w:rsidP="00EE2A48">
            <w:pPr>
              <w:contextualSpacing/>
              <w:jc w:val="both"/>
              <w:rPr>
                <w:lang w:val="es-ES"/>
              </w:rPr>
            </w:pPr>
            <w:r w:rsidRPr="00B46262">
              <w:rPr>
                <w:b/>
                <w:bCs/>
                <w:lang w:val="es-ES"/>
              </w:rPr>
              <w:t>Documento a entregar:</w:t>
            </w:r>
            <w:r w:rsidRPr="00B46262">
              <w:rPr>
                <w:lang w:val="es-ES"/>
              </w:rPr>
              <w:t xml:space="preserve"> </w:t>
            </w:r>
          </w:p>
          <w:p w14:paraId="1F5B4AB5" w14:textId="77777777" w:rsidR="00112FED" w:rsidRPr="00B46262" w:rsidRDefault="00112FED" w:rsidP="00EE2A48">
            <w:pPr>
              <w:contextualSpacing/>
              <w:jc w:val="both"/>
            </w:pPr>
          </w:p>
          <w:p w14:paraId="0C4DB41C" w14:textId="77777777" w:rsidR="00112FED" w:rsidRPr="00B46262" w:rsidRDefault="00112FED" w:rsidP="00EE2A48">
            <w:pPr>
              <w:contextualSpacing/>
              <w:jc w:val="both"/>
            </w:pPr>
            <w:r w:rsidRPr="00B46262">
              <w:t>Presentación actualizada de la Planilla Integrada de liquidación de Aportes (Pila)</w:t>
            </w:r>
          </w:p>
        </w:tc>
        <w:tc>
          <w:tcPr>
            <w:tcW w:w="0" w:type="auto"/>
            <w:vAlign w:val="center"/>
          </w:tcPr>
          <w:p w14:paraId="1C034C0C" w14:textId="77777777" w:rsidR="00112FED" w:rsidRPr="00B46262" w:rsidRDefault="00112FED" w:rsidP="00EE2A48">
            <w:pPr>
              <w:contextualSpacing/>
              <w:jc w:val="both"/>
            </w:pPr>
            <w:r w:rsidRPr="00B46262">
              <w:t>Durante la Ejecución del contrato, en un primer momento 30 días hábiles posteriores al inicio, posteriormente los primeros 5 días hábiles del mes.</w:t>
            </w:r>
          </w:p>
        </w:tc>
        <w:tc>
          <w:tcPr>
            <w:tcW w:w="1272" w:type="dxa"/>
          </w:tcPr>
          <w:p w14:paraId="458932D7" w14:textId="77777777" w:rsidR="00112FED" w:rsidRPr="00B46262" w:rsidRDefault="00112FED" w:rsidP="00EE2A48">
            <w:pPr>
              <w:contextualSpacing/>
              <w:jc w:val="both"/>
            </w:pPr>
          </w:p>
        </w:tc>
        <w:tc>
          <w:tcPr>
            <w:tcW w:w="1276" w:type="dxa"/>
          </w:tcPr>
          <w:p w14:paraId="3B702AB6" w14:textId="77777777" w:rsidR="00112FED" w:rsidRPr="00B46262" w:rsidRDefault="00112FED" w:rsidP="00EE2A48">
            <w:pPr>
              <w:contextualSpacing/>
              <w:jc w:val="both"/>
            </w:pPr>
          </w:p>
        </w:tc>
      </w:tr>
      <w:tr w:rsidR="00112FED" w:rsidRPr="00B46262" w14:paraId="2EB9FFCD" w14:textId="77777777" w:rsidTr="00235C4D">
        <w:trPr>
          <w:trHeight w:val="20"/>
        </w:trPr>
        <w:tc>
          <w:tcPr>
            <w:tcW w:w="0" w:type="auto"/>
            <w:vAlign w:val="center"/>
          </w:tcPr>
          <w:p w14:paraId="3D802508" w14:textId="77777777" w:rsidR="00112FED" w:rsidRPr="00B46262" w:rsidRDefault="00112FED" w:rsidP="00EE2A48">
            <w:pPr>
              <w:contextualSpacing/>
              <w:jc w:val="center"/>
              <w:rPr>
                <w:rFonts w:eastAsia="MS Mincho"/>
                <w:b/>
              </w:rPr>
            </w:pPr>
            <w:r w:rsidRPr="00B46262">
              <w:rPr>
                <w:rFonts w:eastAsia="MS Mincho"/>
                <w:b/>
              </w:rPr>
              <w:lastRenderedPageBreak/>
              <w:t>6</w:t>
            </w:r>
          </w:p>
        </w:tc>
        <w:tc>
          <w:tcPr>
            <w:tcW w:w="2987" w:type="dxa"/>
            <w:vAlign w:val="center"/>
          </w:tcPr>
          <w:p w14:paraId="781968B0" w14:textId="77777777" w:rsidR="00112FED" w:rsidRPr="00B46262" w:rsidRDefault="00112FED" w:rsidP="00EE2A48">
            <w:pPr>
              <w:tabs>
                <w:tab w:val="left" w:pos="240"/>
              </w:tabs>
              <w:contextualSpacing/>
              <w:jc w:val="both"/>
            </w:pPr>
            <w:r w:rsidRPr="00B46262">
              <w:t>El contratista deberá cumplir con lo establecido en:</w:t>
            </w:r>
          </w:p>
          <w:p w14:paraId="01D21E67" w14:textId="77777777" w:rsidR="00112FED" w:rsidRPr="00B46262" w:rsidRDefault="00112FED" w:rsidP="00EE2A48">
            <w:pPr>
              <w:tabs>
                <w:tab w:val="left" w:pos="240"/>
              </w:tabs>
              <w:contextualSpacing/>
              <w:jc w:val="both"/>
            </w:pPr>
          </w:p>
          <w:p w14:paraId="74E50FA2" w14:textId="77777777" w:rsidR="00112FED" w:rsidRPr="00B46262" w:rsidRDefault="00112FED" w:rsidP="001F2826">
            <w:pPr>
              <w:numPr>
                <w:ilvl w:val="0"/>
                <w:numId w:val="69"/>
              </w:numPr>
              <w:tabs>
                <w:tab w:val="left" w:pos="68"/>
              </w:tabs>
              <w:ind w:left="0" w:firstLine="0"/>
              <w:contextualSpacing/>
              <w:jc w:val="both"/>
            </w:pPr>
            <w:r w:rsidRPr="00B46262">
              <w:t xml:space="preserve">Ley 2050 de 2020 </w:t>
            </w:r>
            <w:r w:rsidRPr="00B46262">
              <w:rPr>
                <w:i/>
                <w:iCs/>
              </w:rPr>
              <w:t>“Por medio de la cual se modifica y adiciona la ley 1503 de 2011 y se dictan otras disposiciones en Seguridad Vial y Tránsito”.</w:t>
            </w:r>
          </w:p>
          <w:p w14:paraId="1295BF3B" w14:textId="77777777" w:rsidR="00112FED" w:rsidRPr="00B46262" w:rsidRDefault="00112FED" w:rsidP="00EE2A48">
            <w:pPr>
              <w:tabs>
                <w:tab w:val="left" w:pos="68"/>
              </w:tabs>
              <w:contextualSpacing/>
              <w:jc w:val="both"/>
            </w:pPr>
          </w:p>
          <w:p w14:paraId="15D5EAEA" w14:textId="77777777" w:rsidR="00112FED" w:rsidRPr="00B46262" w:rsidRDefault="00112FED" w:rsidP="001F2826">
            <w:pPr>
              <w:numPr>
                <w:ilvl w:val="0"/>
                <w:numId w:val="69"/>
              </w:numPr>
              <w:tabs>
                <w:tab w:val="left" w:pos="68"/>
              </w:tabs>
              <w:ind w:left="0" w:firstLine="0"/>
              <w:contextualSpacing/>
              <w:jc w:val="both"/>
              <w:rPr>
                <w:i/>
                <w:iCs/>
              </w:rPr>
            </w:pPr>
            <w:r w:rsidRPr="00B46262">
              <w:t xml:space="preserve">Ley 2251 del 2022 </w:t>
            </w:r>
            <w:r w:rsidRPr="00B46262">
              <w:rPr>
                <w:i/>
                <w:iCs/>
              </w:rPr>
              <w:t>“Por la cual se dictan normas para el diseño e implementación de la política de seguridad vial con enfoque de sistema seguro y se dictan otras disposiciones”.</w:t>
            </w:r>
          </w:p>
          <w:p w14:paraId="4AA1DA7D" w14:textId="77777777" w:rsidR="00112FED" w:rsidRPr="00B46262" w:rsidRDefault="00112FED" w:rsidP="00EE2A48">
            <w:pPr>
              <w:tabs>
                <w:tab w:val="left" w:pos="68"/>
              </w:tabs>
              <w:contextualSpacing/>
              <w:jc w:val="both"/>
            </w:pPr>
          </w:p>
          <w:p w14:paraId="3E47D230" w14:textId="77777777" w:rsidR="00112FED" w:rsidRPr="00B46262" w:rsidRDefault="00112FED" w:rsidP="001F2826">
            <w:pPr>
              <w:numPr>
                <w:ilvl w:val="0"/>
                <w:numId w:val="69"/>
              </w:numPr>
              <w:tabs>
                <w:tab w:val="left" w:pos="68"/>
              </w:tabs>
              <w:ind w:left="0" w:firstLine="0"/>
              <w:contextualSpacing/>
              <w:jc w:val="both"/>
              <w:rPr>
                <w:i/>
                <w:iCs/>
              </w:rPr>
            </w:pPr>
            <w:r w:rsidRPr="00B46262">
              <w:t xml:space="preserve">Decreto No. 1252 de 2021 </w:t>
            </w:r>
            <w:r w:rsidRPr="00B46262">
              <w:rPr>
                <w:i/>
                <w:iCs/>
              </w:rPr>
              <w:t>“</w:t>
            </w:r>
            <w:r w:rsidRPr="00B46262">
              <w:rPr>
                <w:b/>
                <w:i/>
                <w:iCs/>
              </w:rPr>
              <w:t>Por</w:t>
            </w:r>
            <w:r w:rsidRPr="00B46262">
              <w:rPr>
                <w:i/>
                <w:iCs/>
              </w:rPr>
              <w:t xml:space="preserve"> el cual se modifica el literal a del artículo 2.3.2.1 del Título 2 de la Parte 3 del Li­bro 2 y se sustituye el Capítulo 3 del Título 2 de la Parte 3 del Libro 2 del Decreto 1079 de 2015, único Reglamentario del Sector Transporte, en lo relacionado con los Planes Estratégicos de Seguridad Vial</w:t>
            </w:r>
            <w:r w:rsidRPr="00B46262">
              <w:rPr>
                <w:bCs/>
                <w:i/>
                <w:iCs/>
              </w:rPr>
              <w:t>”.</w:t>
            </w:r>
          </w:p>
          <w:p w14:paraId="6457610A" w14:textId="77777777" w:rsidR="00112FED" w:rsidRPr="00B46262" w:rsidRDefault="00112FED" w:rsidP="00EE2A48">
            <w:pPr>
              <w:pStyle w:val="Prrafodelista"/>
              <w:rPr>
                <w:i/>
                <w:iCs/>
              </w:rPr>
            </w:pPr>
          </w:p>
          <w:p w14:paraId="0732A22A" w14:textId="77777777" w:rsidR="00112FED" w:rsidRPr="00B46262" w:rsidRDefault="00112FED" w:rsidP="00EE2A48">
            <w:pPr>
              <w:tabs>
                <w:tab w:val="left" w:pos="68"/>
              </w:tabs>
              <w:contextualSpacing/>
              <w:jc w:val="both"/>
              <w:rPr>
                <w:i/>
                <w:iCs/>
              </w:rPr>
            </w:pPr>
          </w:p>
          <w:p w14:paraId="3C83DD74" w14:textId="77777777" w:rsidR="00112FED" w:rsidRPr="00B46262" w:rsidRDefault="00112FED" w:rsidP="001F2826">
            <w:pPr>
              <w:numPr>
                <w:ilvl w:val="0"/>
                <w:numId w:val="69"/>
              </w:numPr>
              <w:tabs>
                <w:tab w:val="left" w:pos="68"/>
              </w:tabs>
              <w:ind w:left="0" w:firstLine="0"/>
              <w:contextualSpacing/>
              <w:jc w:val="both"/>
              <w:rPr>
                <w:i/>
                <w:iCs/>
              </w:rPr>
            </w:pPr>
            <w:r w:rsidRPr="00B46262">
              <w:t xml:space="preserve">Resolución No. 0312 de 2019 </w:t>
            </w:r>
            <w:r w:rsidRPr="00B46262">
              <w:rPr>
                <w:i/>
                <w:iCs/>
              </w:rPr>
              <w:t>“Por la cual se definen los Estándares Mínimos del Sistema de Gestión de la Seguridad y Salud en el Trabajo SG-SST” artículo 32 “Plan Estratégico de Seguridad Vial”.</w:t>
            </w:r>
          </w:p>
          <w:p w14:paraId="29D38DD3" w14:textId="77777777" w:rsidR="00112FED" w:rsidRPr="00B46262" w:rsidRDefault="00112FED" w:rsidP="001F2826">
            <w:pPr>
              <w:numPr>
                <w:ilvl w:val="0"/>
                <w:numId w:val="69"/>
              </w:numPr>
              <w:tabs>
                <w:tab w:val="left" w:pos="68"/>
              </w:tabs>
              <w:ind w:left="0" w:firstLine="0"/>
              <w:contextualSpacing/>
              <w:jc w:val="both"/>
            </w:pPr>
            <w:r w:rsidRPr="00B46262">
              <w:rPr>
                <w:bCs/>
              </w:rPr>
              <w:t xml:space="preserve">Resolución No. 202230400040595 de </w:t>
            </w:r>
            <w:proofErr w:type="gramStart"/>
            <w:r w:rsidRPr="00B46262">
              <w:rPr>
                <w:bCs/>
              </w:rPr>
              <w:t xml:space="preserve">2022 </w:t>
            </w:r>
            <w:r w:rsidRPr="00B46262">
              <w:t xml:space="preserve"> </w:t>
            </w:r>
            <w:r w:rsidRPr="00B46262">
              <w:rPr>
                <w:bCs/>
                <w:i/>
                <w:iCs/>
              </w:rPr>
              <w:t>“</w:t>
            </w:r>
            <w:proofErr w:type="gramEnd"/>
            <w:r w:rsidRPr="00B46262">
              <w:rPr>
                <w:i/>
                <w:iCs/>
              </w:rPr>
              <w:t>Por la cual se adopta la metodología para el diseño. implementación y verificación de los Pl</w:t>
            </w:r>
            <w:r w:rsidRPr="00B46262">
              <w:rPr>
                <w:bCs/>
                <w:i/>
                <w:iCs/>
              </w:rPr>
              <w:t>anes Estratégicos de Seguridad Vial y se dictan otras disposiciones</w:t>
            </w:r>
            <w:r w:rsidRPr="00B46262">
              <w:rPr>
                <w:i/>
                <w:iCs/>
              </w:rPr>
              <w:t>”.</w:t>
            </w:r>
            <w:r w:rsidRPr="00B46262">
              <w:t xml:space="preserve"> </w:t>
            </w:r>
          </w:p>
        </w:tc>
        <w:tc>
          <w:tcPr>
            <w:tcW w:w="2683" w:type="dxa"/>
            <w:vAlign w:val="center"/>
          </w:tcPr>
          <w:p w14:paraId="33F49399" w14:textId="77777777" w:rsidR="00112FED" w:rsidRPr="00B46262" w:rsidRDefault="00112FED" w:rsidP="00EE2A48">
            <w:pPr>
              <w:contextualSpacing/>
              <w:jc w:val="both"/>
              <w:rPr>
                <w:lang w:val="es-ES"/>
              </w:rPr>
            </w:pPr>
            <w:r w:rsidRPr="00B46262">
              <w:rPr>
                <w:b/>
                <w:bCs/>
                <w:lang w:val="es-ES"/>
              </w:rPr>
              <w:t>Documento a entregar:</w:t>
            </w:r>
            <w:r w:rsidRPr="00B46262">
              <w:rPr>
                <w:lang w:val="es-ES"/>
              </w:rPr>
              <w:t xml:space="preserve"> </w:t>
            </w:r>
          </w:p>
          <w:p w14:paraId="48CF140C" w14:textId="77777777" w:rsidR="00112FED" w:rsidRPr="00B46262" w:rsidRDefault="00112FED" w:rsidP="00EE2A48">
            <w:pPr>
              <w:contextualSpacing/>
              <w:jc w:val="both"/>
            </w:pPr>
          </w:p>
          <w:p w14:paraId="4B40E46E" w14:textId="77777777" w:rsidR="00112FED" w:rsidRPr="00B46262" w:rsidRDefault="00112FED" w:rsidP="001F2826">
            <w:pPr>
              <w:numPr>
                <w:ilvl w:val="0"/>
                <w:numId w:val="44"/>
              </w:numPr>
              <w:ind w:left="0" w:firstLine="0"/>
              <w:contextualSpacing/>
              <w:jc w:val="both"/>
              <w:rPr>
                <w:bCs/>
              </w:rPr>
            </w:pPr>
            <w:r w:rsidRPr="00B46262">
              <w:rPr>
                <w:bCs/>
              </w:rPr>
              <w:t>Plan Estratégico de Seguridad Vial, debe ser firmado por el representante legal y el responsable del Sistema de Gestión Seguridad y Salud en el trabajo del oferente o consorciados.</w:t>
            </w:r>
          </w:p>
          <w:p w14:paraId="13882229" w14:textId="77777777" w:rsidR="00112FED" w:rsidRPr="00B46262" w:rsidRDefault="00112FED" w:rsidP="00EE2A48">
            <w:pPr>
              <w:contextualSpacing/>
              <w:jc w:val="both"/>
              <w:rPr>
                <w:bCs/>
              </w:rPr>
            </w:pPr>
          </w:p>
          <w:p w14:paraId="68933C55" w14:textId="77777777" w:rsidR="00112FED" w:rsidRPr="00B46262" w:rsidRDefault="00112FED" w:rsidP="001F2826">
            <w:pPr>
              <w:numPr>
                <w:ilvl w:val="0"/>
                <w:numId w:val="44"/>
              </w:numPr>
              <w:ind w:left="0" w:firstLine="0"/>
              <w:contextualSpacing/>
              <w:jc w:val="both"/>
              <w:rPr>
                <w:bCs/>
              </w:rPr>
            </w:pPr>
            <w:r w:rsidRPr="00B46262">
              <w:rPr>
                <w:bCs/>
              </w:rPr>
              <w:t>Copia del Certificado de revisión técnico- mecánica.</w:t>
            </w:r>
          </w:p>
          <w:p w14:paraId="737E86FB" w14:textId="77777777" w:rsidR="00112FED" w:rsidRPr="00B46262" w:rsidRDefault="00112FED" w:rsidP="00EE2A48">
            <w:pPr>
              <w:contextualSpacing/>
              <w:jc w:val="both"/>
              <w:rPr>
                <w:bCs/>
              </w:rPr>
            </w:pPr>
          </w:p>
          <w:p w14:paraId="580D3FEC" w14:textId="77777777" w:rsidR="00112FED" w:rsidRPr="00B46262" w:rsidRDefault="00112FED" w:rsidP="001F2826">
            <w:pPr>
              <w:numPr>
                <w:ilvl w:val="0"/>
                <w:numId w:val="44"/>
              </w:numPr>
              <w:ind w:left="0" w:firstLine="0"/>
              <w:contextualSpacing/>
              <w:jc w:val="both"/>
              <w:rPr>
                <w:bCs/>
              </w:rPr>
            </w:pPr>
            <w:r w:rsidRPr="00B46262">
              <w:rPr>
                <w:bCs/>
              </w:rPr>
              <w:t>Copia del SOAT.</w:t>
            </w:r>
          </w:p>
          <w:p w14:paraId="0F5A1A94" w14:textId="77777777" w:rsidR="00112FED" w:rsidRPr="00B46262" w:rsidRDefault="00112FED" w:rsidP="00EE2A48">
            <w:pPr>
              <w:contextualSpacing/>
              <w:jc w:val="both"/>
              <w:rPr>
                <w:bCs/>
              </w:rPr>
            </w:pPr>
          </w:p>
          <w:p w14:paraId="0EBA4B14" w14:textId="77777777" w:rsidR="00112FED" w:rsidRPr="00B46262" w:rsidRDefault="00112FED" w:rsidP="001F2826">
            <w:pPr>
              <w:numPr>
                <w:ilvl w:val="0"/>
                <w:numId w:val="44"/>
              </w:numPr>
              <w:ind w:left="0" w:firstLine="0"/>
              <w:contextualSpacing/>
              <w:jc w:val="both"/>
              <w:rPr>
                <w:bCs/>
              </w:rPr>
            </w:pPr>
            <w:r w:rsidRPr="00B46262">
              <w:rPr>
                <w:bCs/>
              </w:rPr>
              <w:t>Copia licencia de conducción.</w:t>
            </w:r>
          </w:p>
          <w:p w14:paraId="1BDEF14B" w14:textId="77777777" w:rsidR="00112FED" w:rsidRPr="00B46262" w:rsidRDefault="00112FED" w:rsidP="00EE2A48">
            <w:pPr>
              <w:contextualSpacing/>
              <w:jc w:val="both"/>
              <w:rPr>
                <w:bCs/>
              </w:rPr>
            </w:pPr>
          </w:p>
          <w:p w14:paraId="52DB9878" w14:textId="77777777" w:rsidR="00112FED" w:rsidRPr="00B46262" w:rsidRDefault="00112FED" w:rsidP="001F2826">
            <w:pPr>
              <w:numPr>
                <w:ilvl w:val="0"/>
                <w:numId w:val="44"/>
              </w:numPr>
              <w:ind w:left="0" w:firstLine="0"/>
              <w:contextualSpacing/>
              <w:jc w:val="both"/>
              <w:rPr>
                <w:bCs/>
              </w:rPr>
            </w:pPr>
            <w:r w:rsidRPr="00B46262">
              <w:rPr>
                <w:bCs/>
              </w:rPr>
              <w:t xml:space="preserve">Soportes de consulta en donde los conductores no presenten multas, en el caso de que se presente deberá presentar </w:t>
            </w:r>
            <w:proofErr w:type="gramStart"/>
            <w:r w:rsidRPr="00B46262">
              <w:rPr>
                <w:bCs/>
              </w:rPr>
              <w:t>el paz</w:t>
            </w:r>
            <w:proofErr w:type="gramEnd"/>
            <w:r w:rsidRPr="00B46262">
              <w:rPr>
                <w:bCs/>
              </w:rPr>
              <w:t xml:space="preserve"> y salvo. </w:t>
            </w:r>
          </w:p>
          <w:p w14:paraId="4D7525B6" w14:textId="77777777" w:rsidR="00112FED" w:rsidRPr="00B46262" w:rsidRDefault="00112FED" w:rsidP="00EE2A48">
            <w:pPr>
              <w:contextualSpacing/>
              <w:jc w:val="both"/>
              <w:rPr>
                <w:bCs/>
              </w:rPr>
            </w:pPr>
          </w:p>
          <w:p w14:paraId="22348319" w14:textId="77777777" w:rsidR="00112FED" w:rsidRPr="00B46262" w:rsidRDefault="00112FED" w:rsidP="00EE2A48">
            <w:pPr>
              <w:contextualSpacing/>
              <w:jc w:val="both"/>
              <w:rPr>
                <w:bCs/>
              </w:rPr>
            </w:pPr>
            <w:r w:rsidRPr="00B46262">
              <w:rPr>
                <w:b/>
                <w:bCs/>
              </w:rPr>
              <w:t>Nota:</w:t>
            </w:r>
            <w:r w:rsidRPr="00B46262">
              <w:t xml:space="preserve"> anexar los documentos actualizados de cada uno los vehículos y del personal con los que prestan el servicio.</w:t>
            </w:r>
          </w:p>
        </w:tc>
        <w:tc>
          <w:tcPr>
            <w:tcW w:w="0" w:type="auto"/>
            <w:vAlign w:val="center"/>
          </w:tcPr>
          <w:p w14:paraId="5396109A" w14:textId="77777777" w:rsidR="00112FED" w:rsidRPr="00B46262" w:rsidRDefault="00112FED" w:rsidP="00EE2A48">
            <w:pPr>
              <w:contextualSpacing/>
              <w:jc w:val="both"/>
              <w:rPr>
                <w:rFonts w:eastAsia="Calibri"/>
                <w:lang w:val="es-ES"/>
              </w:rPr>
            </w:pPr>
            <w:r w:rsidRPr="00B46262">
              <w:rPr>
                <w:rFonts w:eastAsia="Calibri"/>
                <w:lang w:val="es-ES"/>
              </w:rPr>
              <w:t>Un mes posterior de dar inicio al presente contrato.</w:t>
            </w:r>
          </w:p>
          <w:p w14:paraId="3F07B877" w14:textId="77777777" w:rsidR="00112FED" w:rsidRPr="00B46262" w:rsidRDefault="00112FED" w:rsidP="00EE2A48">
            <w:pPr>
              <w:contextualSpacing/>
              <w:jc w:val="both"/>
              <w:rPr>
                <w:rFonts w:eastAsia="Calibri"/>
                <w:lang w:eastAsia="es-ES_tradnl"/>
              </w:rPr>
            </w:pPr>
          </w:p>
          <w:p w14:paraId="263C82E0" w14:textId="77777777" w:rsidR="00112FED" w:rsidRPr="00B46262" w:rsidRDefault="00112FED" w:rsidP="00EE2A48">
            <w:pPr>
              <w:contextualSpacing/>
              <w:jc w:val="both"/>
              <w:rPr>
                <w:rFonts w:eastAsia="Calibri"/>
                <w:lang w:eastAsia="es-ES_tradnl"/>
              </w:rPr>
            </w:pPr>
          </w:p>
          <w:p w14:paraId="7A759673" w14:textId="77777777" w:rsidR="00112FED" w:rsidRPr="00B46262" w:rsidRDefault="00112FED" w:rsidP="00EE2A48">
            <w:pPr>
              <w:contextualSpacing/>
              <w:jc w:val="both"/>
            </w:pPr>
          </w:p>
          <w:p w14:paraId="0C19BA22" w14:textId="77777777" w:rsidR="00112FED" w:rsidRPr="00B46262" w:rsidRDefault="00112FED" w:rsidP="00EE2A48">
            <w:pPr>
              <w:contextualSpacing/>
              <w:jc w:val="both"/>
              <w:rPr>
                <w:bCs/>
              </w:rPr>
            </w:pPr>
            <w:r w:rsidRPr="00B46262">
              <w:t>Actualizar los documentos a los que haya lugar durante la vigencia del contrato</w:t>
            </w:r>
          </w:p>
        </w:tc>
        <w:tc>
          <w:tcPr>
            <w:tcW w:w="1272" w:type="dxa"/>
          </w:tcPr>
          <w:p w14:paraId="520663AC" w14:textId="77777777" w:rsidR="00112FED" w:rsidRPr="00B46262" w:rsidRDefault="00112FED" w:rsidP="00EE2A48">
            <w:pPr>
              <w:tabs>
                <w:tab w:val="left" w:pos="240"/>
              </w:tabs>
              <w:contextualSpacing/>
              <w:rPr>
                <w:rFonts w:eastAsia="MS Mincho"/>
                <w:b/>
              </w:rPr>
            </w:pPr>
          </w:p>
        </w:tc>
        <w:tc>
          <w:tcPr>
            <w:tcW w:w="1276" w:type="dxa"/>
          </w:tcPr>
          <w:p w14:paraId="5A2A9599" w14:textId="77777777" w:rsidR="00112FED" w:rsidRPr="00B46262" w:rsidRDefault="00112FED" w:rsidP="00EE2A48">
            <w:pPr>
              <w:tabs>
                <w:tab w:val="left" w:pos="240"/>
              </w:tabs>
              <w:contextualSpacing/>
              <w:rPr>
                <w:rFonts w:eastAsia="MS Mincho"/>
                <w:b/>
              </w:rPr>
            </w:pPr>
          </w:p>
        </w:tc>
      </w:tr>
      <w:tr w:rsidR="00112FED" w:rsidRPr="00B46262" w14:paraId="4221484B" w14:textId="77777777" w:rsidTr="00235C4D">
        <w:trPr>
          <w:trHeight w:val="1977"/>
        </w:trPr>
        <w:tc>
          <w:tcPr>
            <w:tcW w:w="0" w:type="auto"/>
            <w:vAlign w:val="center"/>
          </w:tcPr>
          <w:p w14:paraId="3097208F" w14:textId="77777777" w:rsidR="00112FED" w:rsidRPr="00B46262" w:rsidRDefault="00112FED" w:rsidP="00EE2A48">
            <w:pPr>
              <w:contextualSpacing/>
              <w:jc w:val="center"/>
              <w:rPr>
                <w:rFonts w:eastAsia="MS Mincho"/>
                <w:b/>
              </w:rPr>
            </w:pPr>
            <w:r w:rsidRPr="00B46262">
              <w:rPr>
                <w:rFonts w:eastAsia="MS Mincho"/>
                <w:b/>
              </w:rPr>
              <w:t>7</w:t>
            </w:r>
          </w:p>
        </w:tc>
        <w:tc>
          <w:tcPr>
            <w:tcW w:w="2987" w:type="dxa"/>
            <w:vAlign w:val="center"/>
          </w:tcPr>
          <w:p w14:paraId="30C8D38F" w14:textId="77777777" w:rsidR="00112FED" w:rsidRPr="00B46262" w:rsidRDefault="00112FED" w:rsidP="00EE2A48">
            <w:pPr>
              <w:tabs>
                <w:tab w:val="left" w:pos="240"/>
              </w:tabs>
              <w:contextualSpacing/>
              <w:jc w:val="both"/>
              <w:rPr>
                <w:b/>
              </w:rPr>
            </w:pPr>
          </w:p>
          <w:p w14:paraId="2368E4FA" w14:textId="77777777" w:rsidR="00112FED" w:rsidRPr="00B46262" w:rsidRDefault="00112FED" w:rsidP="00EE2A48">
            <w:pPr>
              <w:tabs>
                <w:tab w:val="left" w:pos="240"/>
              </w:tabs>
              <w:contextualSpacing/>
              <w:jc w:val="both"/>
              <w:rPr>
                <w:b/>
              </w:rPr>
            </w:pPr>
            <w:r w:rsidRPr="00B46262">
              <w:rPr>
                <w:b/>
              </w:rPr>
              <w:t xml:space="preserve">Decreto 1072 de 2015 </w:t>
            </w:r>
          </w:p>
          <w:p w14:paraId="0A24FE00" w14:textId="77777777" w:rsidR="00112FED" w:rsidRPr="00B46262" w:rsidRDefault="00112FED" w:rsidP="00EE2A48">
            <w:pPr>
              <w:tabs>
                <w:tab w:val="left" w:pos="240"/>
              </w:tabs>
              <w:contextualSpacing/>
              <w:jc w:val="both"/>
              <w:rPr>
                <w:b/>
              </w:rPr>
            </w:pPr>
          </w:p>
          <w:p w14:paraId="4830FBCC" w14:textId="77777777" w:rsidR="00112FED" w:rsidRPr="00B46262" w:rsidRDefault="00112FED" w:rsidP="00EE2A48">
            <w:pPr>
              <w:tabs>
                <w:tab w:val="left" w:pos="240"/>
              </w:tabs>
              <w:contextualSpacing/>
              <w:jc w:val="both"/>
              <w:rPr>
                <w:bCs/>
              </w:rPr>
            </w:pPr>
            <w:r w:rsidRPr="00B46262">
              <w:rPr>
                <w:b/>
              </w:rPr>
              <w:t>ARTÍCULO 2.2.4.6.11</w:t>
            </w:r>
            <w:r w:rsidRPr="00B46262">
              <w:rPr>
                <w:bCs/>
              </w:rPr>
              <w:t xml:space="preserve">. </w:t>
            </w:r>
          </w:p>
          <w:p w14:paraId="1A38AAFC" w14:textId="77777777" w:rsidR="00112FED" w:rsidRPr="00B46262" w:rsidRDefault="00112FED" w:rsidP="00EE2A48">
            <w:pPr>
              <w:tabs>
                <w:tab w:val="left" w:pos="240"/>
              </w:tabs>
              <w:contextualSpacing/>
              <w:jc w:val="both"/>
              <w:rPr>
                <w:bCs/>
              </w:rPr>
            </w:pPr>
          </w:p>
          <w:p w14:paraId="0B045247" w14:textId="77777777" w:rsidR="00112FED" w:rsidRPr="00B46262" w:rsidRDefault="00112FED" w:rsidP="00EE2A48">
            <w:pPr>
              <w:tabs>
                <w:tab w:val="left" w:pos="240"/>
              </w:tabs>
              <w:contextualSpacing/>
              <w:jc w:val="both"/>
              <w:rPr>
                <w:bCs/>
              </w:rPr>
            </w:pPr>
            <w:r w:rsidRPr="00B46262">
              <w:rPr>
                <w:bCs/>
              </w:rPr>
              <w:t>Capacitación en seguridad y salud en el trabajo - SST.</w:t>
            </w:r>
          </w:p>
          <w:p w14:paraId="3FD52145" w14:textId="77777777" w:rsidR="00112FED" w:rsidRPr="00B46262" w:rsidRDefault="00112FED" w:rsidP="00EE2A48">
            <w:pPr>
              <w:tabs>
                <w:tab w:val="left" w:pos="240"/>
              </w:tabs>
              <w:contextualSpacing/>
              <w:jc w:val="both"/>
              <w:rPr>
                <w:b/>
              </w:rPr>
            </w:pPr>
          </w:p>
          <w:p w14:paraId="6E6A25BC" w14:textId="77777777" w:rsidR="00112FED" w:rsidRPr="00B46262" w:rsidRDefault="00112FED" w:rsidP="00EE2A48">
            <w:pPr>
              <w:tabs>
                <w:tab w:val="left" w:pos="240"/>
              </w:tabs>
              <w:contextualSpacing/>
              <w:jc w:val="both"/>
              <w:rPr>
                <w:b/>
              </w:rPr>
            </w:pPr>
          </w:p>
          <w:p w14:paraId="79369D0C" w14:textId="77777777" w:rsidR="00112FED" w:rsidRPr="00B46262" w:rsidRDefault="00112FED" w:rsidP="00EE2A48">
            <w:pPr>
              <w:tabs>
                <w:tab w:val="left" w:pos="240"/>
              </w:tabs>
              <w:contextualSpacing/>
              <w:jc w:val="both"/>
            </w:pPr>
          </w:p>
        </w:tc>
        <w:tc>
          <w:tcPr>
            <w:tcW w:w="2683" w:type="dxa"/>
            <w:vAlign w:val="center"/>
          </w:tcPr>
          <w:p w14:paraId="3F33CA06" w14:textId="77777777" w:rsidR="00112FED" w:rsidRPr="00B46262" w:rsidRDefault="00112FED" w:rsidP="00EE2A48">
            <w:pPr>
              <w:contextualSpacing/>
              <w:jc w:val="both"/>
              <w:rPr>
                <w:b/>
                <w:bCs/>
              </w:rPr>
            </w:pPr>
            <w:r w:rsidRPr="00B46262">
              <w:rPr>
                <w:b/>
                <w:bCs/>
              </w:rPr>
              <w:t>Plan de Capacitación:</w:t>
            </w:r>
          </w:p>
          <w:p w14:paraId="40DA1AFA" w14:textId="77777777" w:rsidR="00112FED" w:rsidRPr="00B46262" w:rsidRDefault="00112FED" w:rsidP="00EE2A48">
            <w:pPr>
              <w:contextualSpacing/>
              <w:jc w:val="both"/>
              <w:rPr>
                <w:b/>
                <w:bCs/>
              </w:rPr>
            </w:pPr>
          </w:p>
          <w:p w14:paraId="0A49B7A6" w14:textId="77777777" w:rsidR="00112FED" w:rsidRPr="00B46262" w:rsidRDefault="00112FED" w:rsidP="00EE2A48">
            <w:pPr>
              <w:contextualSpacing/>
              <w:jc w:val="both"/>
            </w:pPr>
            <w:r w:rsidRPr="00B46262">
              <w:t>El contratista entregará al supervisor del contrato el cronograma de capacitación, en donde se contemplará las temáticas tales como: los cinco momentos de lavado de manos, seguridad y salud en el trabajo, identificación de peligros, reporte de accidente, incidentes y enfermedades laborales, entre otros.</w:t>
            </w:r>
          </w:p>
          <w:p w14:paraId="49171214" w14:textId="77777777" w:rsidR="00112FED" w:rsidRPr="00B46262" w:rsidRDefault="00112FED" w:rsidP="00EE2A48">
            <w:pPr>
              <w:contextualSpacing/>
              <w:jc w:val="both"/>
              <w:rPr>
                <w:b/>
                <w:bCs/>
              </w:rPr>
            </w:pPr>
          </w:p>
          <w:p w14:paraId="151D5AA4" w14:textId="77777777" w:rsidR="00112FED" w:rsidRPr="00B46262" w:rsidRDefault="00112FED" w:rsidP="00EE2A48">
            <w:pPr>
              <w:contextualSpacing/>
              <w:jc w:val="both"/>
              <w:rPr>
                <w:b/>
                <w:bCs/>
                <w:lang w:val="es-ES"/>
              </w:rPr>
            </w:pPr>
            <w:r w:rsidRPr="00B46262">
              <w:rPr>
                <w:b/>
                <w:bCs/>
                <w:lang w:val="es-ES"/>
              </w:rPr>
              <w:t>Documentos a entregar</w:t>
            </w:r>
          </w:p>
          <w:p w14:paraId="222B0319" w14:textId="77777777" w:rsidR="00112FED" w:rsidRPr="00B46262" w:rsidRDefault="00112FED" w:rsidP="00EE2A48">
            <w:pPr>
              <w:contextualSpacing/>
              <w:jc w:val="both"/>
            </w:pPr>
          </w:p>
          <w:p w14:paraId="67228E6D" w14:textId="77777777" w:rsidR="00112FED" w:rsidRPr="00B46262" w:rsidRDefault="00112FED" w:rsidP="00EE2A48">
            <w:pPr>
              <w:contextualSpacing/>
              <w:jc w:val="both"/>
            </w:pPr>
            <w:r w:rsidRPr="00B46262">
              <w:t>1. Cronograma de Capacitaciones.</w:t>
            </w:r>
          </w:p>
          <w:p w14:paraId="33BEDC37" w14:textId="77777777" w:rsidR="00112FED" w:rsidRPr="00B46262" w:rsidRDefault="00112FED" w:rsidP="00EE2A48">
            <w:pPr>
              <w:contextualSpacing/>
              <w:jc w:val="both"/>
              <w:rPr>
                <w:b/>
                <w:bCs/>
                <w:lang w:val="es-ES"/>
              </w:rPr>
            </w:pPr>
            <w:r w:rsidRPr="00B46262">
              <w:rPr>
                <w:lang w:val="es-ES"/>
              </w:rPr>
              <w:t xml:space="preserve">2. Actas de capacitación donde se evidencie el cumplimiento del mismo. </w:t>
            </w:r>
          </w:p>
        </w:tc>
        <w:tc>
          <w:tcPr>
            <w:tcW w:w="0" w:type="auto"/>
            <w:vAlign w:val="center"/>
          </w:tcPr>
          <w:p w14:paraId="3C13040B" w14:textId="77777777" w:rsidR="00112FED" w:rsidRPr="00B46262" w:rsidRDefault="00112FED" w:rsidP="00EE2A48">
            <w:pPr>
              <w:contextualSpacing/>
              <w:jc w:val="both"/>
              <w:rPr>
                <w:rFonts w:eastAsia="Calibri"/>
                <w:lang w:val="es-ES"/>
              </w:rPr>
            </w:pPr>
            <w:r w:rsidRPr="00B46262">
              <w:rPr>
                <w:rFonts w:eastAsia="Calibri"/>
                <w:lang w:val="es-ES"/>
              </w:rPr>
              <w:lastRenderedPageBreak/>
              <w:t>Un mes posterior de dar inicio al presente contrato.</w:t>
            </w:r>
          </w:p>
          <w:p w14:paraId="408F0093" w14:textId="77777777" w:rsidR="00112FED" w:rsidRPr="00B46262" w:rsidRDefault="00112FED" w:rsidP="00EE2A48">
            <w:pPr>
              <w:contextualSpacing/>
              <w:jc w:val="both"/>
              <w:rPr>
                <w:rFonts w:eastAsia="Calibri"/>
                <w:lang w:eastAsia="es-ES_tradnl"/>
              </w:rPr>
            </w:pPr>
          </w:p>
          <w:p w14:paraId="4915D46E" w14:textId="77777777" w:rsidR="00112FED" w:rsidRPr="00B46262" w:rsidRDefault="00112FED" w:rsidP="00EE2A48">
            <w:pPr>
              <w:contextualSpacing/>
              <w:jc w:val="both"/>
              <w:rPr>
                <w:rFonts w:eastAsia="Calibri"/>
                <w:lang w:eastAsia="es-ES_tradnl"/>
              </w:rPr>
            </w:pPr>
            <w:r w:rsidRPr="00B46262">
              <w:rPr>
                <w:rFonts w:eastAsia="Calibri"/>
                <w:lang w:eastAsia="es-ES_tradnl"/>
              </w:rPr>
              <w:t>De manera mensual el contratista entregará informe de capacitación frente al SST.</w:t>
            </w:r>
          </w:p>
          <w:p w14:paraId="65834F4F" w14:textId="77777777" w:rsidR="00112FED" w:rsidRPr="00B46262" w:rsidRDefault="00112FED" w:rsidP="00EE2A48">
            <w:pPr>
              <w:contextualSpacing/>
              <w:jc w:val="center"/>
              <w:rPr>
                <w:rFonts w:eastAsia="Calibri"/>
                <w:lang w:eastAsia="es-ES_tradnl"/>
              </w:rPr>
            </w:pPr>
          </w:p>
        </w:tc>
        <w:tc>
          <w:tcPr>
            <w:tcW w:w="1272" w:type="dxa"/>
          </w:tcPr>
          <w:p w14:paraId="7986713F" w14:textId="77777777" w:rsidR="00112FED" w:rsidRPr="00B46262" w:rsidRDefault="00112FED" w:rsidP="00EE2A48">
            <w:pPr>
              <w:tabs>
                <w:tab w:val="left" w:pos="240"/>
              </w:tabs>
              <w:contextualSpacing/>
              <w:rPr>
                <w:rFonts w:eastAsia="MS Mincho"/>
                <w:b/>
              </w:rPr>
            </w:pPr>
          </w:p>
        </w:tc>
        <w:tc>
          <w:tcPr>
            <w:tcW w:w="1276" w:type="dxa"/>
          </w:tcPr>
          <w:p w14:paraId="35B37F24" w14:textId="77777777" w:rsidR="00112FED" w:rsidRPr="00B46262" w:rsidRDefault="00112FED" w:rsidP="00EE2A48">
            <w:pPr>
              <w:tabs>
                <w:tab w:val="left" w:pos="240"/>
              </w:tabs>
              <w:contextualSpacing/>
              <w:rPr>
                <w:rFonts w:eastAsia="MS Mincho"/>
                <w:b/>
              </w:rPr>
            </w:pPr>
          </w:p>
        </w:tc>
      </w:tr>
      <w:tr w:rsidR="00112FED" w:rsidRPr="00B46262" w14:paraId="061197D9" w14:textId="77777777" w:rsidTr="00EE2A48">
        <w:trPr>
          <w:trHeight w:val="399"/>
        </w:trPr>
        <w:tc>
          <w:tcPr>
            <w:tcW w:w="0" w:type="auto"/>
            <w:vMerge w:val="restart"/>
            <w:vAlign w:val="center"/>
          </w:tcPr>
          <w:p w14:paraId="11DF3247" w14:textId="77777777" w:rsidR="00112FED" w:rsidRPr="00B46262" w:rsidRDefault="00112FED" w:rsidP="00EE2A48">
            <w:pPr>
              <w:contextualSpacing/>
              <w:jc w:val="center"/>
              <w:rPr>
                <w:rFonts w:eastAsia="MS Mincho"/>
                <w:b/>
              </w:rPr>
            </w:pPr>
            <w:r w:rsidRPr="00B46262">
              <w:rPr>
                <w:rFonts w:eastAsia="MS Mincho"/>
                <w:b/>
              </w:rPr>
              <w:t>8</w:t>
            </w:r>
          </w:p>
        </w:tc>
        <w:tc>
          <w:tcPr>
            <w:tcW w:w="9791" w:type="dxa"/>
            <w:gridSpan w:val="5"/>
            <w:vAlign w:val="center"/>
          </w:tcPr>
          <w:p w14:paraId="3A9876C8" w14:textId="77777777" w:rsidR="00112FED" w:rsidRPr="00B46262" w:rsidRDefault="00112FED" w:rsidP="00EE2A48">
            <w:pPr>
              <w:tabs>
                <w:tab w:val="left" w:pos="240"/>
              </w:tabs>
              <w:contextualSpacing/>
              <w:jc w:val="center"/>
              <w:rPr>
                <w:rFonts w:eastAsia="MS Mincho"/>
                <w:b/>
                <w:bCs/>
              </w:rPr>
            </w:pPr>
            <w:r w:rsidRPr="00B46262">
              <w:rPr>
                <w:b/>
                <w:bCs/>
              </w:rPr>
              <w:t>EL CONTRATISTA DEBE GARANTIZAR, DENTRO DE LOS PROCEDIMIENTOS DE TANATOPRAXIA COMO MÍNIMO LOS SIGUIENTES REQUERIMIENTOS FRENTE AL SGSST</w:t>
            </w:r>
          </w:p>
        </w:tc>
      </w:tr>
      <w:tr w:rsidR="00112FED" w:rsidRPr="00B46262" w14:paraId="01D6B168" w14:textId="77777777" w:rsidTr="00235C4D">
        <w:trPr>
          <w:trHeight w:val="705"/>
        </w:trPr>
        <w:tc>
          <w:tcPr>
            <w:tcW w:w="0" w:type="auto"/>
            <w:vMerge/>
            <w:vAlign w:val="center"/>
          </w:tcPr>
          <w:p w14:paraId="6BFB145B" w14:textId="77777777" w:rsidR="00112FED" w:rsidRPr="00B46262" w:rsidRDefault="00112FED" w:rsidP="00EE2A48">
            <w:pPr>
              <w:contextualSpacing/>
              <w:jc w:val="center"/>
              <w:rPr>
                <w:rFonts w:eastAsia="MS Mincho"/>
                <w:b/>
              </w:rPr>
            </w:pPr>
          </w:p>
        </w:tc>
        <w:tc>
          <w:tcPr>
            <w:tcW w:w="2987" w:type="dxa"/>
          </w:tcPr>
          <w:p w14:paraId="1A48CD90" w14:textId="77777777" w:rsidR="00112FED" w:rsidRPr="00B46262" w:rsidRDefault="00112FED" w:rsidP="00EE2A48">
            <w:pPr>
              <w:contextualSpacing/>
              <w:jc w:val="both"/>
              <w:rPr>
                <w:b/>
                <w:bCs/>
              </w:rPr>
            </w:pPr>
            <w:r w:rsidRPr="00B46262">
              <w:rPr>
                <w:b/>
                <w:bCs/>
              </w:rPr>
              <w:t xml:space="preserve">Exámenes ocupacionales </w:t>
            </w:r>
          </w:p>
          <w:p w14:paraId="7602D35E" w14:textId="77777777" w:rsidR="00112FED" w:rsidRPr="00B46262" w:rsidRDefault="00112FED" w:rsidP="00EE2A48">
            <w:pPr>
              <w:contextualSpacing/>
              <w:jc w:val="both"/>
            </w:pPr>
          </w:p>
          <w:p w14:paraId="6573B6FB" w14:textId="77777777" w:rsidR="00112FED" w:rsidRPr="00B46262" w:rsidRDefault="00112FED" w:rsidP="00EE2A48">
            <w:pPr>
              <w:contextualSpacing/>
              <w:jc w:val="both"/>
            </w:pPr>
            <w:r w:rsidRPr="00B46262">
              <w:t xml:space="preserve">De acuerdo con la Resolución No. 1843 de 2025 del Ministerio de Trabajo “Por la cual se regula la práctica de evaluaciones médicas ocupacionales, y se dictan otras disposiciones”. </w:t>
            </w:r>
          </w:p>
          <w:p w14:paraId="233FA283" w14:textId="77777777" w:rsidR="00112FED" w:rsidRPr="00B46262" w:rsidRDefault="00112FED" w:rsidP="00EE2A48">
            <w:pPr>
              <w:contextualSpacing/>
              <w:jc w:val="both"/>
            </w:pPr>
          </w:p>
          <w:p w14:paraId="5B4A4192" w14:textId="77777777" w:rsidR="00112FED" w:rsidRPr="00B46262" w:rsidRDefault="00112FED" w:rsidP="00EE2A48">
            <w:pPr>
              <w:contextualSpacing/>
              <w:jc w:val="both"/>
            </w:pPr>
            <w:r w:rsidRPr="00B46262">
              <w:t>Adicionalmente, el empleador deberá ordenar la realización de otro tipo de evaluaciones médicas ocupacionales, tales como post – incapacidad o por reintegro, para identificar condiciones de salud que puedan verse agravadas o que puedan interferir en la labor o afectar a terceros, debido a situaciones particulares”.</w:t>
            </w:r>
          </w:p>
        </w:tc>
        <w:tc>
          <w:tcPr>
            <w:tcW w:w="2683" w:type="dxa"/>
            <w:vAlign w:val="center"/>
          </w:tcPr>
          <w:p w14:paraId="4AC270E7" w14:textId="77777777" w:rsidR="00112FED" w:rsidRPr="00B46262" w:rsidRDefault="00112FED" w:rsidP="00EE2A48">
            <w:pPr>
              <w:contextualSpacing/>
              <w:jc w:val="both"/>
              <w:rPr>
                <w:b/>
                <w:bCs/>
                <w:lang w:val="es-ES"/>
              </w:rPr>
            </w:pPr>
            <w:r w:rsidRPr="00B46262">
              <w:rPr>
                <w:b/>
                <w:bCs/>
                <w:lang w:val="es-ES"/>
              </w:rPr>
              <w:t>Documentos a entregar:</w:t>
            </w:r>
          </w:p>
          <w:p w14:paraId="20723938" w14:textId="77777777" w:rsidR="00112FED" w:rsidRPr="00B46262" w:rsidRDefault="00112FED" w:rsidP="00EE2A48">
            <w:pPr>
              <w:contextualSpacing/>
              <w:jc w:val="both"/>
            </w:pPr>
          </w:p>
          <w:p w14:paraId="5909D104" w14:textId="77777777" w:rsidR="00112FED" w:rsidRPr="00B46262" w:rsidRDefault="00112FED" w:rsidP="00EE2A48">
            <w:pPr>
              <w:contextualSpacing/>
              <w:jc w:val="both"/>
            </w:pPr>
            <w:r w:rsidRPr="00B46262">
              <w:t>Adjuntará documento comprometiéndose a la realización de exámenes médicos ocupacionales de ingreso, periódicos, cambio de ocupación y así mismo el cumplimiento de aptitud médica para la realización de actividades del presente objeto del contrato, del personal que participe de manera activa.</w:t>
            </w:r>
          </w:p>
        </w:tc>
        <w:tc>
          <w:tcPr>
            <w:tcW w:w="0" w:type="auto"/>
            <w:vAlign w:val="center"/>
          </w:tcPr>
          <w:p w14:paraId="68A45EB7" w14:textId="77777777" w:rsidR="00112FED" w:rsidRPr="00B46262" w:rsidRDefault="00112FED" w:rsidP="00EE2A48">
            <w:pPr>
              <w:contextualSpacing/>
              <w:jc w:val="both"/>
              <w:rPr>
                <w:rFonts w:eastAsia="Calibri"/>
                <w:lang w:val="es-ES"/>
              </w:rPr>
            </w:pPr>
            <w:r w:rsidRPr="00B46262">
              <w:rPr>
                <w:rFonts w:eastAsia="Calibri"/>
                <w:lang w:val="es-ES"/>
              </w:rPr>
              <w:t>Un mes posterior de dar inicio al presente contrato.</w:t>
            </w:r>
          </w:p>
          <w:p w14:paraId="04D291A3" w14:textId="77777777" w:rsidR="00112FED" w:rsidRPr="00B46262" w:rsidRDefault="00112FED" w:rsidP="00EE2A48">
            <w:pPr>
              <w:contextualSpacing/>
              <w:jc w:val="both"/>
            </w:pPr>
          </w:p>
          <w:p w14:paraId="1D29D70F" w14:textId="77777777" w:rsidR="00112FED" w:rsidRPr="00B46262" w:rsidRDefault="00112FED" w:rsidP="00EE2A48">
            <w:pPr>
              <w:contextualSpacing/>
              <w:jc w:val="both"/>
            </w:pPr>
            <w:r w:rsidRPr="00B46262">
              <w:t>Actualizar los documentos a los que haya lugar durante la vigencia del contrato.</w:t>
            </w:r>
          </w:p>
        </w:tc>
        <w:tc>
          <w:tcPr>
            <w:tcW w:w="1272" w:type="dxa"/>
          </w:tcPr>
          <w:p w14:paraId="692C20CE" w14:textId="77777777" w:rsidR="00112FED" w:rsidRPr="00B46262" w:rsidRDefault="00112FED" w:rsidP="00EE2A48">
            <w:pPr>
              <w:tabs>
                <w:tab w:val="left" w:pos="240"/>
              </w:tabs>
              <w:contextualSpacing/>
              <w:rPr>
                <w:rFonts w:eastAsia="MS Mincho"/>
                <w:b/>
              </w:rPr>
            </w:pPr>
          </w:p>
        </w:tc>
        <w:tc>
          <w:tcPr>
            <w:tcW w:w="1276" w:type="dxa"/>
          </w:tcPr>
          <w:p w14:paraId="5CF36E2E" w14:textId="77777777" w:rsidR="00112FED" w:rsidRPr="00B46262" w:rsidRDefault="00112FED" w:rsidP="00EE2A48">
            <w:pPr>
              <w:tabs>
                <w:tab w:val="left" w:pos="240"/>
              </w:tabs>
              <w:contextualSpacing/>
              <w:rPr>
                <w:rFonts w:eastAsia="MS Mincho"/>
                <w:b/>
              </w:rPr>
            </w:pPr>
          </w:p>
        </w:tc>
      </w:tr>
      <w:tr w:rsidR="00112FED" w:rsidRPr="00B46262" w14:paraId="08D85C4C" w14:textId="77777777" w:rsidTr="00235C4D">
        <w:trPr>
          <w:trHeight w:val="20"/>
        </w:trPr>
        <w:tc>
          <w:tcPr>
            <w:tcW w:w="0" w:type="auto"/>
            <w:vMerge/>
            <w:vAlign w:val="center"/>
          </w:tcPr>
          <w:p w14:paraId="24609C54" w14:textId="77777777" w:rsidR="00112FED" w:rsidRPr="00B46262" w:rsidRDefault="00112FED" w:rsidP="00EE2A48">
            <w:pPr>
              <w:contextualSpacing/>
              <w:jc w:val="center"/>
              <w:rPr>
                <w:rFonts w:eastAsia="MS Mincho"/>
                <w:b/>
              </w:rPr>
            </w:pPr>
          </w:p>
        </w:tc>
        <w:tc>
          <w:tcPr>
            <w:tcW w:w="2987" w:type="dxa"/>
          </w:tcPr>
          <w:p w14:paraId="295A092D" w14:textId="77777777" w:rsidR="00112FED" w:rsidRPr="00B46262" w:rsidRDefault="00112FED" w:rsidP="00EE2A48">
            <w:pPr>
              <w:contextualSpacing/>
              <w:jc w:val="both"/>
              <w:rPr>
                <w:b/>
                <w:bCs/>
              </w:rPr>
            </w:pPr>
            <w:r w:rsidRPr="00B46262">
              <w:rPr>
                <w:b/>
                <w:bCs/>
              </w:rPr>
              <w:t xml:space="preserve">Esquema de Vacunación: </w:t>
            </w:r>
          </w:p>
          <w:p w14:paraId="7E1ED8D6" w14:textId="77777777" w:rsidR="00112FED" w:rsidRPr="00B46262" w:rsidRDefault="00112FED" w:rsidP="00EE2A48">
            <w:pPr>
              <w:contextualSpacing/>
              <w:jc w:val="both"/>
            </w:pPr>
          </w:p>
          <w:p w14:paraId="0071939D" w14:textId="77777777" w:rsidR="00112FED" w:rsidRPr="00B46262" w:rsidRDefault="00112FED" w:rsidP="00EE2A48">
            <w:pPr>
              <w:tabs>
                <w:tab w:val="left" w:pos="240"/>
              </w:tabs>
              <w:contextualSpacing/>
              <w:jc w:val="both"/>
            </w:pPr>
            <w:r w:rsidRPr="00B46262">
              <w:t xml:space="preserve">El contratista de acuerdo con las especificaciones técnicas normativas anexará el esquema de vacunación de los trabajadores que intervengan en la presentación del servicio a la institución. </w:t>
            </w:r>
          </w:p>
        </w:tc>
        <w:tc>
          <w:tcPr>
            <w:tcW w:w="2683" w:type="dxa"/>
            <w:vAlign w:val="center"/>
          </w:tcPr>
          <w:p w14:paraId="2038A9E8" w14:textId="77777777" w:rsidR="00112FED" w:rsidRPr="00B46262" w:rsidRDefault="00112FED" w:rsidP="00EE2A48">
            <w:pPr>
              <w:contextualSpacing/>
              <w:jc w:val="both"/>
              <w:rPr>
                <w:b/>
                <w:bCs/>
                <w:lang w:val="es-ES"/>
              </w:rPr>
            </w:pPr>
            <w:r w:rsidRPr="00B46262">
              <w:rPr>
                <w:b/>
                <w:bCs/>
                <w:lang w:val="es-ES"/>
              </w:rPr>
              <w:t>Documentos a entregar:</w:t>
            </w:r>
          </w:p>
          <w:p w14:paraId="38DAE1C7" w14:textId="77777777" w:rsidR="00112FED" w:rsidRPr="00B46262" w:rsidRDefault="00112FED" w:rsidP="00EE2A48">
            <w:pPr>
              <w:contextualSpacing/>
              <w:jc w:val="both"/>
            </w:pPr>
          </w:p>
          <w:p w14:paraId="401472FC" w14:textId="77777777" w:rsidR="00112FED" w:rsidRPr="00B46262" w:rsidRDefault="00112FED" w:rsidP="00EE2A48">
            <w:pPr>
              <w:contextualSpacing/>
              <w:jc w:val="both"/>
            </w:pPr>
            <w:r w:rsidRPr="00B46262">
              <w:t>Adjuntará esquema de vacunación de los trabajadores que intervengan en la prestación del servicio.</w:t>
            </w:r>
          </w:p>
        </w:tc>
        <w:tc>
          <w:tcPr>
            <w:tcW w:w="0" w:type="auto"/>
            <w:vAlign w:val="center"/>
          </w:tcPr>
          <w:p w14:paraId="6B8C0E0D" w14:textId="77777777" w:rsidR="00112FED" w:rsidRPr="00B46262" w:rsidRDefault="00112FED" w:rsidP="00EE2A48">
            <w:pPr>
              <w:contextualSpacing/>
              <w:jc w:val="both"/>
              <w:rPr>
                <w:rFonts w:eastAsia="Calibri"/>
                <w:lang w:val="es-ES"/>
              </w:rPr>
            </w:pPr>
            <w:r w:rsidRPr="00B46262">
              <w:rPr>
                <w:rFonts w:eastAsia="Calibri"/>
                <w:lang w:val="es-ES"/>
              </w:rPr>
              <w:t>Un mes posterior de dar inicio al presente contrato.</w:t>
            </w:r>
          </w:p>
          <w:p w14:paraId="77040720" w14:textId="77777777" w:rsidR="00112FED" w:rsidRPr="00B46262" w:rsidRDefault="00112FED" w:rsidP="00EE2A48">
            <w:pPr>
              <w:contextualSpacing/>
              <w:jc w:val="both"/>
            </w:pPr>
          </w:p>
          <w:p w14:paraId="709240F2" w14:textId="77777777" w:rsidR="00112FED" w:rsidRPr="00B46262" w:rsidRDefault="00112FED" w:rsidP="00EE2A48">
            <w:pPr>
              <w:contextualSpacing/>
              <w:jc w:val="both"/>
            </w:pPr>
            <w:r w:rsidRPr="00B46262">
              <w:t>Actualizar los documentos a los que haya lugar durante la vigencia del contrato</w:t>
            </w:r>
          </w:p>
        </w:tc>
        <w:tc>
          <w:tcPr>
            <w:tcW w:w="1272" w:type="dxa"/>
          </w:tcPr>
          <w:p w14:paraId="35D27A87" w14:textId="77777777" w:rsidR="00112FED" w:rsidRPr="00B46262" w:rsidRDefault="00112FED" w:rsidP="00EE2A48">
            <w:pPr>
              <w:tabs>
                <w:tab w:val="left" w:pos="240"/>
              </w:tabs>
              <w:contextualSpacing/>
              <w:rPr>
                <w:rFonts w:eastAsia="MS Mincho"/>
                <w:b/>
              </w:rPr>
            </w:pPr>
          </w:p>
        </w:tc>
        <w:tc>
          <w:tcPr>
            <w:tcW w:w="1276" w:type="dxa"/>
          </w:tcPr>
          <w:p w14:paraId="66B35532" w14:textId="77777777" w:rsidR="00112FED" w:rsidRPr="00B46262" w:rsidRDefault="00112FED" w:rsidP="00EE2A48">
            <w:pPr>
              <w:tabs>
                <w:tab w:val="left" w:pos="240"/>
              </w:tabs>
              <w:contextualSpacing/>
              <w:rPr>
                <w:rFonts w:eastAsia="MS Mincho"/>
                <w:b/>
              </w:rPr>
            </w:pPr>
          </w:p>
        </w:tc>
      </w:tr>
      <w:tr w:rsidR="00112FED" w:rsidRPr="00B46262" w14:paraId="0829B020" w14:textId="77777777" w:rsidTr="00EE2A48">
        <w:trPr>
          <w:trHeight w:val="20"/>
        </w:trPr>
        <w:tc>
          <w:tcPr>
            <w:tcW w:w="10343" w:type="dxa"/>
            <w:gridSpan w:val="6"/>
            <w:vAlign w:val="center"/>
          </w:tcPr>
          <w:p w14:paraId="6F59901F" w14:textId="77777777" w:rsidR="00112FED" w:rsidRPr="00B46262" w:rsidRDefault="00112FED" w:rsidP="00EE2A48">
            <w:pPr>
              <w:contextualSpacing/>
              <w:jc w:val="center"/>
              <w:rPr>
                <w:rFonts w:eastAsia="MS Mincho"/>
                <w:b/>
              </w:rPr>
            </w:pPr>
          </w:p>
          <w:p w14:paraId="59FADE29" w14:textId="77777777" w:rsidR="00112FED" w:rsidRPr="00B46262" w:rsidRDefault="00112FED" w:rsidP="001F2826">
            <w:pPr>
              <w:numPr>
                <w:ilvl w:val="0"/>
                <w:numId w:val="74"/>
              </w:numPr>
              <w:contextualSpacing/>
              <w:jc w:val="center"/>
              <w:rPr>
                <w:rFonts w:eastAsia="MS Mincho"/>
                <w:b/>
              </w:rPr>
            </w:pPr>
            <w:r w:rsidRPr="00B46262">
              <w:rPr>
                <w:rFonts w:eastAsia="MS Mincho"/>
                <w:b/>
              </w:rPr>
              <w:t>PRESENTACION INFORME FINAL</w:t>
            </w:r>
          </w:p>
        </w:tc>
      </w:tr>
      <w:tr w:rsidR="00112FED" w:rsidRPr="00B46262" w14:paraId="13F3F218" w14:textId="77777777" w:rsidTr="00EE2A48">
        <w:trPr>
          <w:trHeight w:val="20"/>
        </w:trPr>
        <w:tc>
          <w:tcPr>
            <w:tcW w:w="10343" w:type="dxa"/>
            <w:gridSpan w:val="6"/>
            <w:vAlign w:val="center"/>
            <w:hideMark/>
          </w:tcPr>
          <w:p w14:paraId="42567E50" w14:textId="77777777" w:rsidR="00112FED" w:rsidRPr="00B46262" w:rsidRDefault="00112FED" w:rsidP="00EE2A48">
            <w:pPr>
              <w:contextualSpacing/>
              <w:jc w:val="center"/>
              <w:rPr>
                <w:b/>
                <w:bCs/>
                <w:lang w:eastAsia="es-CO"/>
              </w:rPr>
            </w:pPr>
            <w:r w:rsidRPr="00B46262">
              <w:rPr>
                <w:b/>
                <w:bCs/>
                <w:lang w:eastAsia="es-CO"/>
              </w:rPr>
              <w:t xml:space="preserve">SISTEMA DE GESTIÓN DE LA SEGURIDAD Y SALUD EN EL TRABAJO </w:t>
            </w:r>
          </w:p>
          <w:p w14:paraId="0B388FDE" w14:textId="77777777" w:rsidR="00112FED" w:rsidRPr="00B46262" w:rsidRDefault="00112FED" w:rsidP="00EE2A48">
            <w:pPr>
              <w:contextualSpacing/>
              <w:jc w:val="center"/>
              <w:rPr>
                <w:b/>
                <w:bCs/>
              </w:rPr>
            </w:pPr>
            <w:r w:rsidRPr="00B46262">
              <w:rPr>
                <w:b/>
                <w:bCs/>
                <w:lang w:eastAsia="es-CO"/>
              </w:rPr>
              <w:t>Documentos que deberán ser entregados en el informe final</w:t>
            </w:r>
          </w:p>
        </w:tc>
      </w:tr>
      <w:tr w:rsidR="00112FED" w:rsidRPr="00B46262" w14:paraId="373328E1" w14:textId="77777777" w:rsidTr="00235C4D">
        <w:trPr>
          <w:trHeight w:val="20"/>
        </w:trPr>
        <w:tc>
          <w:tcPr>
            <w:tcW w:w="0" w:type="auto"/>
            <w:vAlign w:val="center"/>
          </w:tcPr>
          <w:p w14:paraId="109B5046" w14:textId="77777777" w:rsidR="00112FED" w:rsidRPr="00B46262" w:rsidRDefault="00112FED" w:rsidP="00EE2A48">
            <w:pPr>
              <w:contextualSpacing/>
              <w:jc w:val="center"/>
              <w:rPr>
                <w:b/>
                <w:bCs/>
                <w:lang w:eastAsia="es-ES_tradnl"/>
              </w:rPr>
            </w:pPr>
            <w:r w:rsidRPr="00B46262">
              <w:rPr>
                <w:b/>
                <w:bCs/>
              </w:rPr>
              <w:t>Ítem</w:t>
            </w:r>
          </w:p>
        </w:tc>
        <w:tc>
          <w:tcPr>
            <w:tcW w:w="2987" w:type="dxa"/>
            <w:vAlign w:val="center"/>
          </w:tcPr>
          <w:p w14:paraId="316340D5" w14:textId="77777777" w:rsidR="00112FED" w:rsidRPr="00B46262" w:rsidRDefault="00112FED" w:rsidP="00EE2A48">
            <w:pPr>
              <w:contextualSpacing/>
              <w:jc w:val="center"/>
              <w:rPr>
                <w:b/>
                <w:bCs/>
                <w:lang w:eastAsia="es-ES_tradnl"/>
              </w:rPr>
            </w:pPr>
            <w:r w:rsidRPr="00B46262">
              <w:rPr>
                <w:b/>
                <w:bCs/>
              </w:rPr>
              <w:t>Cumplimiento</w:t>
            </w:r>
          </w:p>
        </w:tc>
        <w:tc>
          <w:tcPr>
            <w:tcW w:w="2683" w:type="dxa"/>
            <w:vAlign w:val="center"/>
          </w:tcPr>
          <w:p w14:paraId="47BAF615" w14:textId="77777777" w:rsidR="00112FED" w:rsidRPr="00B46262" w:rsidRDefault="00112FED" w:rsidP="00EE2A48">
            <w:pPr>
              <w:contextualSpacing/>
              <w:jc w:val="center"/>
              <w:rPr>
                <w:b/>
                <w:bCs/>
                <w:lang w:eastAsia="es-ES_tradnl"/>
              </w:rPr>
            </w:pPr>
            <w:r w:rsidRPr="00B46262">
              <w:rPr>
                <w:b/>
                <w:bCs/>
              </w:rPr>
              <w:t>Producto</w:t>
            </w:r>
          </w:p>
        </w:tc>
        <w:tc>
          <w:tcPr>
            <w:tcW w:w="0" w:type="auto"/>
            <w:vAlign w:val="center"/>
          </w:tcPr>
          <w:p w14:paraId="6A7F6123" w14:textId="77777777" w:rsidR="00112FED" w:rsidRPr="00B46262" w:rsidRDefault="00112FED" w:rsidP="00EE2A48">
            <w:pPr>
              <w:contextualSpacing/>
              <w:jc w:val="center"/>
              <w:rPr>
                <w:b/>
                <w:bCs/>
                <w:lang w:eastAsia="es-ES_tradnl"/>
              </w:rPr>
            </w:pPr>
            <w:r w:rsidRPr="00B46262">
              <w:rPr>
                <w:b/>
                <w:bCs/>
              </w:rPr>
              <w:t>Fecha de entrega</w:t>
            </w:r>
          </w:p>
        </w:tc>
        <w:tc>
          <w:tcPr>
            <w:tcW w:w="1272" w:type="dxa"/>
          </w:tcPr>
          <w:p w14:paraId="33BE6FEE" w14:textId="77777777" w:rsidR="00112FED" w:rsidRPr="00B46262" w:rsidRDefault="00112FED" w:rsidP="00EE2A48">
            <w:pPr>
              <w:contextualSpacing/>
              <w:jc w:val="center"/>
              <w:rPr>
                <w:b/>
                <w:bCs/>
              </w:rPr>
            </w:pPr>
            <w:r w:rsidRPr="00B46262">
              <w:rPr>
                <w:b/>
                <w:bCs/>
              </w:rPr>
              <w:t>CUMPLE</w:t>
            </w:r>
          </w:p>
        </w:tc>
        <w:tc>
          <w:tcPr>
            <w:tcW w:w="1276" w:type="dxa"/>
          </w:tcPr>
          <w:p w14:paraId="2BD8CCBD" w14:textId="77777777" w:rsidR="00112FED" w:rsidRPr="00B46262" w:rsidRDefault="00112FED" w:rsidP="00EE2A48">
            <w:pPr>
              <w:contextualSpacing/>
              <w:jc w:val="center"/>
              <w:rPr>
                <w:b/>
                <w:bCs/>
              </w:rPr>
            </w:pPr>
            <w:r w:rsidRPr="00B46262">
              <w:rPr>
                <w:b/>
                <w:bCs/>
              </w:rPr>
              <w:t>NO CUMPLE</w:t>
            </w:r>
          </w:p>
        </w:tc>
      </w:tr>
      <w:tr w:rsidR="00112FED" w:rsidRPr="00B46262" w14:paraId="7661B603" w14:textId="77777777" w:rsidTr="00235C4D">
        <w:trPr>
          <w:trHeight w:val="1412"/>
        </w:trPr>
        <w:tc>
          <w:tcPr>
            <w:tcW w:w="0" w:type="auto"/>
            <w:vAlign w:val="center"/>
          </w:tcPr>
          <w:p w14:paraId="40B41EBF" w14:textId="77777777" w:rsidR="00112FED" w:rsidRPr="00B46262" w:rsidRDefault="00112FED" w:rsidP="00EE2A48">
            <w:pPr>
              <w:contextualSpacing/>
              <w:jc w:val="center"/>
              <w:rPr>
                <w:b/>
                <w:bCs/>
                <w:lang w:eastAsia="es-CO"/>
              </w:rPr>
            </w:pPr>
            <w:r w:rsidRPr="00B46262">
              <w:rPr>
                <w:b/>
                <w:bCs/>
                <w:lang w:eastAsia="es-CO"/>
              </w:rPr>
              <w:t>1</w:t>
            </w:r>
          </w:p>
        </w:tc>
        <w:tc>
          <w:tcPr>
            <w:tcW w:w="2987" w:type="dxa"/>
            <w:vAlign w:val="center"/>
          </w:tcPr>
          <w:p w14:paraId="590C6B83" w14:textId="77777777" w:rsidR="00112FED" w:rsidRPr="00B46262" w:rsidRDefault="00112FED" w:rsidP="00EE2A48">
            <w:pPr>
              <w:widowControl w:val="0"/>
              <w:contextualSpacing/>
              <w:jc w:val="both"/>
              <w:rPr>
                <w:rFonts w:eastAsia="Arial"/>
                <w:lang w:val="es-ES"/>
              </w:rPr>
            </w:pPr>
            <w:r w:rsidRPr="00B46262">
              <w:rPr>
                <w:rFonts w:eastAsia="Arial"/>
                <w:lang w:val="es-ES"/>
              </w:rPr>
              <w:t xml:space="preserve">El contratista, deberá dar cumplimiento a los lineamientos establecidos en el Decreto 1072 del 2015 “Por medio del cual se expide el Decreto Único Reglamentario del Sector Trabajo “Artículo 2.2.4.6.1 Objeto de aplicación. El presente capítulo tiene por </w:t>
            </w:r>
            <w:r w:rsidRPr="00B46262">
              <w:rPr>
                <w:rFonts w:eastAsia="Arial"/>
                <w:lang w:val="es-ES"/>
              </w:rPr>
              <w:lastRenderedPageBreak/>
              <w:t>objeto definir las directrices de obligatorio cumplimiento para implementar el SGSST”</w:t>
            </w:r>
          </w:p>
          <w:p w14:paraId="4C857088" w14:textId="77777777" w:rsidR="00112FED" w:rsidRPr="00B46262" w:rsidRDefault="00112FED" w:rsidP="00EE2A48">
            <w:pPr>
              <w:widowControl w:val="0"/>
              <w:contextualSpacing/>
              <w:jc w:val="both"/>
              <w:rPr>
                <w:rFonts w:eastAsia="Arial"/>
                <w:lang w:val="es-ES"/>
              </w:rPr>
            </w:pPr>
          </w:p>
          <w:p w14:paraId="363AF97C" w14:textId="77777777" w:rsidR="00112FED" w:rsidRPr="00B46262" w:rsidRDefault="00112FED" w:rsidP="00EE2A48">
            <w:pPr>
              <w:contextualSpacing/>
              <w:jc w:val="both"/>
            </w:pPr>
            <w:r w:rsidRPr="00B46262">
              <w:rPr>
                <w:rFonts w:eastAsia="Arial"/>
                <w:lang w:val="es-ES" w:bidi="es-ES"/>
              </w:rPr>
              <w:t>Que en el numeral 11 del artículo 2.2.4.6.8. “</w:t>
            </w:r>
            <w:r w:rsidRPr="00B46262">
              <w:rPr>
                <w:rFonts w:eastAsia="Arial"/>
                <w:i/>
                <w:iCs/>
                <w:lang w:val="es-ES" w:bidi="es-ES"/>
              </w:rPr>
              <w:t>Integración: El empleador debe involucrar los aspectos de SGSST, al conjunto de sistema de gestión, procesos, procedimientos y decisiones en la empresa”</w:t>
            </w:r>
            <w:r w:rsidRPr="00B46262">
              <w:t xml:space="preserve"> </w:t>
            </w:r>
          </w:p>
        </w:tc>
        <w:tc>
          <w:tcPr>
            <w:tcW w:w="2683" w:type="dxa"/>
            <w:vAlign w:val="center"/>
          </w:tcPr>
          <w:p w14:paraId="0F81C8FD" w14:textId="77777777" w:rsidR="00112FED" w:rsidRPr="00B46262" w:rsidRDefault="00112FED" w:rsidP="00EE2A48">
            <w:pPr>
              <w:contextualSpacing/>
              <w:jc w:val="both"/>
            </w:pPr>
            <w:r w:rsidRPr="00B46262">
              <w:rPr>
                <w:bCs/>
              </w:rPr>
              <w:lastRenderedPageBreak/>
              <w:t xml:space="preserve">El contratista realizará informe frente a la ejecución de actividades desarrolladas en el presente contrato, documento debe ser firmado por el representante legal y el Profesional o Especialista SST. </w:t>
            </w:r>
          </w:p>
        </w:tc>
        <w:tc>
          <w:tcPr>
            <w:tcW w:w="0" w:type="auto"/>
            <w:vAlign w:val="center"/>
          </w:tcPr>
          <w:p w14:paraId="01085B92" w14:textId="77777777" w:rsidR="00112FED" w:rsidRPr="00B46262" w:rsidRDefault="00112FED" w:rsidP="00EE2A48">
            <w:pPr>
              <w:contextualSpacing/>
              <w:jc w:val="both"/>
            </w:pPr>
            <w:r w:rsidRPr="00B46262">
              <w:rPr>
                <w:bCs/>
              </w:rPr>
              <w:t>Se debe entregar al supervisor para que sea anexando en el informe final.</w:t>
            </w:r>
          </w:p>
        </w:tc>
        <w:tc>
          <w:tcPr>
            <w:tcW w:w="1272" w:type="dxa"/>
          </w:tcPr>
          <w:p w14:paraId="38AD925B" w14:textId="77777777" w:rsidR="00112FED" w:rsidRPr="00B46262" w:rsidRDefault="00112FED" w:rsidP="00EE2A48">
            <w:pPr>
              <w:contextualSpacing/>
              <w:jc w:val="both"/>
            </w:pPr>
          </w:p>
        </w:tc>
        <w:tc>
          <w:tcPr>
            <w:tcW w:w="1276" w:type="dxa"/>
          </w:tcPr>
          <w:p w14:paraId="75D48E3D" w14:textId="77777777" w:rsidR="00112FED" w:rsidRPr="00B46262" w:rsidRDefault="00112FED" w:rsidP="00EE2A48">
            <w:pPr>
              <w:contextualSpacing/>
              <w:jc w:val="both"/>
            </w:pPr>
          </w:p>
        </w:tc>
      </w:tr>
    </w:tbl>
    <w:bookmarkEnd w:id="11"/>
    <w:p w14:paraId="060DA60B" w14:textId="77777777" w:rsidR="00235C4D" w:rsidRPr="00AB54EF" w:rsidRDefault="00235C4D" w:rsidP="00235C4D">
      <w:pPr>
        <w:adjustRightInd w:val="0"/>
        <w:ind w:left="-709" w:right="-425"/>
        <w:jc w:val="both"/>
        <w:rPr>
          <w:b/>
          <w:bCs/>
        </w:rPr>
      </w:pPr>
      <w:r w:rsidRPr="00AB54EF">
        <w:rPr>
          <w:b/>
          <w:bCs/>
        </w:rPr>
        <w:t>SISTEMA DE GESTIÓN DE LA SEGURIDAD Y SALUD EN EL TRABAJO</w:t>
      </w:r>
      <w:r w:rsidRPr="007042B0">
        <w:t xml:space="preserve"> </w:t>
      </w:r>
      <w:r w:rsidRPr="00AB54EF">
        <w:rPr>
          <w:b/>
          <w:bCs/>
        </w:rPr>
        <w:t>Verificado por un profesional del sistema SGST.</w:t>
      </w:r>
    </w:p>
    <w:p w14:paraId="54A7A54C" w14:textId="77777777" w:rsidR="00235C4D" w:rsidRPr="00FB34A4" w:rsidRDefault="00235C4D" w:rsidP="00235C4D">
      <w:pPr>
        <w:adjustRightInd w:val="0"/>
        <w:ind w:left="-709" w:right="-425"/>
        <w:jc w:val="both"/>
        <w:rPr>
          <w:sz w:val="10"/>
          <w:szCs w:val="10"/>
        </w:rPr>
      </w:pPr>
    </w:p>
    <w:p w14:paraId="3E7D4261" w14:textId="77777777" w:rsidR="00235C4D" w:rsidRPr="007042B0" w:rsidRDefault="00235C4D" w:rsidP="00235C4D">
      <w:pPr>
        <w:adjustRightInd w:val="0"/>
        <w:ind w:left="-709" w:right="-425"/>
        <w:jc w:val="both"/>
      </w:pPr>
      <w:r w:rsidRPr="007042B0">
        <w:t>El oferente deberá diligenciar y aportar los documentos solicitados en el Formulario “SISTEMA DE GESTIÓN DE LA SEGURIDAD Y SALUD EN EL TRABAJO”.</w:t>
      </w:r>
    </w:p>
    <w:p w14:paraId="3D3527A2" w14:textId="77777777" w:rsidR="000E6D4E" w:rsidRDefault="000E6D4E" w:rsidP="000E6D4E">
      <w:pPr>
        <w:adjustRightInd w:val="0"/>
        <w:ind w:right="-425"/>
        <w:jc w:val="both"/>
        <w:rPr>
          <w:b/>
          <w:bCs/>
        </w:rPr>
      </w:pPr>
    </w:p>
    <w:p w14:paraId="017D7272" w14:textId="77777777" w:rsidR="008E1CAB" w:rsidRPr="00FB34A4" w:rsidRDefault="008E1CAB" w:rsidP="00875CFB">
      <w:pPr>
        <w:pStyle w:val="Sinespaciado"/>
        <w:rPr>
          <w:rFonts w:ascii="Arial" w:hAnsi="Arial" w:cs="Arial"/>
          <w:b/>
          <w:color w:val="EE0000"/>
          <w:sz w:val="8"/>
          <w:szCs w:val="8"/>
        </w:rPr>
      </w:pPr>
    </w:p>
    <w:p w14:paraId="36210DCC" w14:textId="77777777" w:rsidR="001F4AF5" w:rsidRDefault="001F4AF5" w:rsidP="008E1CAB">
      <w:pPr>
        <w:pStyle w:val="Prrafodelista"/>
        <w:tabs>
          <w:tab w:val="left" w:pos="240"/>
          <w:tab w:val="left" w:pos="6210"/>
        </w:tabs>
        <w:ind w:left="240" w:hanging="240"/>
        <w:jc w:val="center"/>
        <w:rPr>
          <w:b/>
          <w:bCs/>
          <w:color w:val="000000" w:themeColor="text1"/>
        </w:rPr>
      </w:pPr>
    </w:p>
    <w:p w14:paraId="4000B654" w14:textId="06F668D9" w:rsidR="00875CFB" w:rsidRPr="008E1CAB" w:rsidRDefault="00875CFB" w:rsidP="008E1CAB">
      <w:pPr>
        <w:pStyle w:val="Prrafodelista"/>
        <w:tabs>
          <w:tab w:val="left" w:pos="240"/>
          <w:tab w:val="left" w:pos="6210"/>
        </w:tabs>
        <w:ind w:left="240" w:hanging="240"/>
        <w:jc w:val="center"/>
        <w:rPr>
          <w:b/>
          <w:bCs/>
          <w:color w:val="000000" w:themeColor="text1"/>
        </w:rPr>
      </w:pPr>
      <w:r w:rsidRPr="00790C43">
        <w:rPr>
          <w:b/>
          <w:bCs/>
          <w:color w:val="000000" w:themeColor="text1"/>
        </w:rPr>
        <w:t>CONDICIONES TÉCNICAS ADICIONALES</w:t>
      </w:r>
    </w:p>
    <w:p w14:paraId="38BAF537" w14:textId="77777777" w:rsidR="00BA7459" w:rsidRDefault="00BA7459" w:rsidP="00875CFB">
      <w:pPr>
        <w:pStyle w:val="Sinespaciado1"/>
        <w:rPr>
          <w:rFonts w:ascii="Arial" w:hAnsi="Arial" w:cs="Arial"/>
          <w:b/>
          <w:bCs/>
          <w:color w:val="EE0000"/>
          <w:sz w:val="20"/>
          <w:szCs w:val="20"/>
        </w:rPr>
      </w:pPr>
    </w:p>
    <w:tbl>
      <w:tblPr>
        <w:tblW w:w="5603"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7314"/>
        <w:gridCol w:w="1363"/>
        <w:gridCol w:w="1261"/>
      </w:tblGrid>
      <w:tr w:rsidR="00AC2648" w:rsidRPr="001856C4" w14:paraId="48467FB4" w14:textId="77777777" w:rsidTr="00CB6047">
        <w:trPr>
          <w:trHeight w:val="300"/>
        </w:trPr>
        <w:tc>
          <w:tcPr>
            <w:tcW w:w="326" w:type="pct"/>
            <w:vAlign w:val="center"/>
          </w:tcPr>
          <w:p w14:paraId="43BD6507" w14:textId="77777777" w:rsidR="00AC2648" w:rsidRPr="001856C4" w:rsidRDefault="00AC2648" w:rsidP="00EE2A48">
            <w:pPr>
              <w:contextualSpacing/>
              <w:jc w:val="center"/>
              <w:rPr>
                <w:rFonts w:eastAsia="MS Mincho"/>
                <w:b/>
                <w:lang w:eastAsia="es-CO"/>
              </w:rPr>
            </w:pPr>
            <w:r w:rsidRPr="001856C4">
              <w:rPr>
                <w:rFonts w:eastAsia="MS Mincho"/>
                <w:b/>
                <w:lang w:eastAsia="es-CO"/>
              </w:rPr>
              <w:t>ÍTEM</w:t>
            </w:r>
          </w:p>
        </w:tc>
        <w:tc>
          <w:tcPr>
            <w:tcW w:w="3440" w:type="pct"/>
            <w:vAlign w:val="center"/>
          </w:tcPr>
          <w:p w14:paraId="53D99715" w14:textId="77777777" w:rsidR="00AC2648" w:rsidRPr="001856C4" w:rsidRDefault="00AC2648" w:rsidP="00EE2A48">
            <w:pPr>
              <w:contextualSpacing/>
              <w:jc w:val="center"/>
              <w:rPr>
                <w:rFonts w:eastAsia="MS Mincho"/>
                <w:b/>
                <w:lang w:eastAsia="es-CO"/>
              </w:rPr>
            </w:pPr>
            <w:r w:rsidRPr="001856C4">
              <w:rPr>
                <w:rFonts w:eastAsia="MS Mincho"/>
                <w:b/>
                <w:lang w:eastAsia="es-CO"/>
              </w:rPr>
              <w:t>CRITERIO PARA LA ASIGNACIÓN DE PUNTAJE</w:t>
            </w:r>
          </w:p>
        </w:tc>
        <w:tc>
          <w:tcPr>
            <w:tcW w:w="641" w:type="pct"/>
          </w:tcPr>
          <w:p w14:paraId="5D85DCCA" w14:textId="77777777" w:rsidR="00AC2648" w:rsidRPr="001856C4" w:rsidRDefault="00AC2648" w:rsidP="00EE2A48">
            <w:pPr>
              <w:contextualSpacing/>
              <w:jc w:val="center"/>
              <w:rPr>
                <w:rFonts w:eastAsia="MS Mincho"/>
                <w:b/>
                <w:bCs/>
                <w:lang w:eastAsia="es-CO"/>
              </w:rPr>
            </w:pPr>
            <w:r w:rsidRPr="001856C4">
              <w:rPr>
                <w:rFonts w:eastAsia="MS Mincho"/>
                <w:b/>
                <w:bCs/>
                <w:lang w:eastAsia="es-CO"/>
              </w:rPr>
              <w:t>OFRECE LA CONDICIÓN TÉCNICA ADICIONAL SI/NO</w:t>
            </w:r>
          </w:p>
        </w:tc>
        <w:tc>
          <w:tcPr>
            <w:tcW w:w="593" w:type="pct"/>
          </w:tcPr>
          <w:p w14:paraId="1AFBB750" w14:textId="77777777" w:rsidR="00CB6047" w:rsidRDefault="00CB6047" w:rsidP="00EE2A48">
            <w:pPr>
              <w:contextualSpacing/>
              <w:jc w:val="center"/>
              <w:rPr>
                <w:rFonts w:eastAsia="MS Mincho"/>
                <w:b/>
                <w:bCs/>
                <w:lang w:eastAsia="es-CO"/>
              </w:rPr>
            </w:pPr>
          </w:p>
          <w:p w14:paraId="2BB7E1A7" w14:textId="77777777" w:rsidR="00CB6047" w:rsidRDefault="00CB6047" w:rsidP="00EE2A48">
            <w:pPr>
              <w:contextualSpacing/>
              <w:jc w:val="center"/>
              <w:rPr>
                <w:rFonts w:eastAsia="MS Mincho"/>
                <w:b/>
                <w:bCs/>
                <w:lang w:eastAsia="es-CO"/>
              </w:rPr>
            </w:pPr>
          </w:p>
          <w:p w14:paraId="06E500D7" w14:textId="77777777" w:rsidR="00CB6047" w:rsidRDefault="00CB6047" w:rsidP="00EE2A48">
            <w:pPr>
              <w:contextualSpacing/>
              <w:jc w:val="center"/>
              <w:rPr>
                <w:rFonts w:eastAsia="MS Mincho"/>
                <w:b/>
                <w:bCs/>
                <w:lang w:eastAsia="es-CO"/>
              </w:rPr>
            </w:pPr>
          </w:p>
          <w:p w14:paraId="73741B41" w14:textId="485884A1" w:rsidR="00AC2648" w:rsidRPr="001856C4" w:rsidRDefault="00AC2648" w:rsidP="00EE2A48">
            <w:pPr>
              <w:contextualSpacing/>
              <w:jc w:val="center"/>
              <w:rPr>
                <w:rFonts w:eastAsia="MS Mincho"/>
                <w:b/>
                <w:bCs/>
                <w:lang w:eastAsia="es-CO"/>
              </w:rPr>
            </w:pPr>
            <w:r w:rsidRPr="001856C4">
              <w:rPr>
                <w:rFonts w:eastAsia="MS Mincho"/>
                <w:b/>
                <w:bCs/>
                <w:lang w:eastAsia="es-CO"/>
              </w:rPr>
              <w:t>PUNTAJE</w:t>
            </w:r>
          </w:p>
        </w:tc>
      </w:tr>
      <w:tr w:rsidR="00AC2648" w:rsidRPr="001856C4" w14:paraId="5AAE81CE" w14:textId="77777777" w:rsidTr="00CB6047">
        <w:trPr>
          <w:trHeight w:val="300"/>
        </w:trPr>
        <w:tc>
          <w:tcPr>
            <w:tcW w:w="326" w:type="pct"/>
            <w:vAlign w:val="center"/>
          </w:tcPr>
          <w:p w14:paraId="539DF63B" w14:textId="77777777" w:rsidR="00AC2648" w:rsidRPr="001856C4" w:rsidRDefault="00AC2648" w:rsidP="00EE2A48">
            <w:pPr>
              <w:contextualSpacing/>
              <w:jc w:val="center"/>
              <w:rPr>
                <w:rFonts w:eastAsia="MS Mincho"/>
                <w:lang w:eastAsia="es-CO"/>
              </w:rPr>
            </w:pPr>
            <w:r w:rsidRPr="001856C4">
              <w:rPr>
                <w:bCs/>
                <w:color w:val="000000"/>
              </w:rPr>
              <w:t>1</w:t>
            </w:r>
          </w:p>
        </w:tc>
        <w:tc>
          <w:tcPr>
            <w:tcW w:w="3440" w:type="pct"/>
            <w:vAlign w:val="bottom"/>
          </w:tcPr>
          <w:p w14:paraId="6DFC071A" w14:textId="77777777" w:rsidR="00AC2648" w:rsidRPr="001856C4" w:rsidRDefault="00AC2648" w:rsidP="00EE2A48">
            <w:pPr>
              <w:pStyle w:val="Textoindependiente"/>
              <w:rPr>
                <w:b/>
                <w:color w:val="000000"/>
                <w:sz w:val="20"/>
              </w:rPr>
            </w:pPr>
            <w:r w:rsidRPr="001856C4">
              <w:rPr>
                <w:b/>
                <w:color w:val="000000"/>
                <w:sz w:val="20"/>
              </w:rPr>
              <w:t>RED DE DATOS Y TRASMISION DE EXEQUIAS EN CENTRO RELIGIOSO DE LA POLICÍA:</w:t>
            </w:r>
          </w:p>
          <w:p w14:paraId="78A97032" w14:textId="77777777" w:rsidR="00AC2648" w:rsidRPr="001856C4" w:rsidRDefault="00AC2648" w:rsidP="00EE2A48">
            <w:pPr>
              <w:pStyle w:val="Textoindependiente"/>
              <w:jc w:val="both"/>
              <w:rPr>
                <w:color w:val="000000"/>
                <w:sz w:val="20"/>
              </w:rPr>
            </w:pPr>
          </w:p>
          <w:p w14:paraId="174222D5" w14:textId="77777777" w:rsidR="00AC2648" w:rsidRPr="001856C4" w:rsidRDefault="00AC2648" w:rsidP="00EE2A48">
            <w:pPr>
              <w:pStyle w:val="Textoindependiente"/>
              <w:jc w:val="both"/>
              <w:rPr>
                <w:color w:val="000000"/>
                <w:sz w:val="20"/>
              </w:rPr>
            </w:pPr>
            <w:r w:rsidRPr="001856C4">
              <w:rPr>
                <w:color w:val="000000"/>
                <w:sz w:val="20"/>
              </w:rPr>
              <w:t>Se le asignará puntaje si ofrece una red WIFI con cubrimiento total de las instalaciones del Centro Religioso de la Policía Nacional, con capacidad mínima de 100 MB con el fin de brindar conexión a las familias en todo el proceso funerario.</w:t>
            </w:r>
          </w:p>
          <w:p w14:paraId="5F3EF1CF" w14:textId="77777777" w:rsidR="00AC2648" w:rsidRPr="001856C4" w:rsidRDefault="00AC2648" w:rsidP="00EE2A48">
            <w:pPr>
              <w:pStyle w:val="Textoindependiente"/>
              <w:jc w:val="both"/>
              <w:rPr>
                <w:color w:val="000000"/>
                <w:sz w:val="20"/>
              </w:rPr>
            </w:pPr>
          </w:p>
          <w:p w14:paraId="0CCF8764" w14:textId="77777777" w:rsidR="00AC2648" w:rsidRPr="001856C4" w:rsidRDefault="00AC2648" w:rsidP="00EE2A48">
            <w:pPr>
              <w:contextualSpacing/>
              <w:jc w:val="both"/>
              <w:rPr>
                <w:rFonts w:eastAsia="MS Mincho"/>
                <w:lang w:eastAsia="es-CO"/>
              </w:rPr>
            </w:pPr>
            <w:r w:rsidRPr="001856C4">
              <w:rPr>
                <w:color w:val="000000"/>
              </w:rPr>
              <w:t>Mediante certificación escrita firmada por el representante legal de la empresa, se compromete a la transmisión en vivo mediante el uso del link en cualquiera de las aplicaciones actuales de las exequias realizadas dentro de las instalaciones de la Parroquia Nuestra Señora del Carmen del Centro Religioso de la Policía Nacional.</w:t>
            </w:r>
          </w:p>
        </w:tc>
        <w:tc>
          <w:tcPr>
            <w:tcW w:w="641" w:type="pct"/>
          </w:tcPr>
          <w:p w14:paraId="1089BE1B" w14:textId="77777777" w:rsidR="00AC2648" w:rsidRPr="001856C4" w:rsidRDefault="00AC2648" w:rsidP="00EE2A48">
            <w:pPr>
              <w:pStyle w:val="Textoindependiente"/>
              <w:rPr>
                <w:bCs/>
                <w:color w:val="000000"/>
                <w:sz w:val="20"/>
              </w:rPr>
            </w:pPr>
          </w:p>
        </w:tc>
        <w:tc>
          <w:tcPr>
            <w:tcW w:w="593" w:type="pct"/>
            <w:vAlign w:val="center"/>
          </w:tcPr>
          <w:p w14:paraId="0F4EBCD2" w14:textId="77777777" w:rsidR="00AC2648" w:rsidRPr="001856C4" w:rsidRDefault="00AC2648" w:rsidP="00EE2A48">
            <w:pPr>
              <w:contextualSpacing/>
              <w:jc w:val="center"/>
              <w:rPr>
                <w:rFonts w:eastAsia="MS Mincho"/>
                <w:lang w:eastAsia="es-CO"/>
              </w:rPr>
            </w:pPr>
            <w:r w:rsidRPr="001856C4">
              <w:rPr>
                <w:rFonts w:eastAsia="MS Mincho"/>
                <w:lang w:eastAsia="es-CO"/>
              </w:rPr>
              <w:t xml:space="preserve">10 </w:t>
            </w:r>
          </w:p>
        </w:tc>
      </w:tr>
      <w:tr w:rsidR="00AC2648" w:rsidRPr="001856C4" w14:paraId="380AD78D" w14:textId="77777777" w:rsidTr="00CB6047">
        <w:trPr>
          <w:trHeight w:val="300"/>
        </w:trPr>
        <w:tc>
          <w:tcPr>
            <w:tcW w:w="326" w:type="pct"/>
            <w:vAlign w:val="center"/>
          </w:tcPr>
          <w:p w14:paraId="73B69A8B" w14:textId="77777777" w:rsidR="00AC2648" w:rsidRPr="001856C4" w:rsidRDefault="00AC2648" w:rsidP="00EE2A48">
            <w:pPr>
              <w:contextualSpacing/>
              <w:jc w:val="center"/>
              <w:rPr>
                <w:rFonts w:eastAsia="MS Mincho"/>
                <w:lang w:eastAsia="es-CO"/>
              </w:rPr>
            </w:pPr>
            <w:r w:rsidRPr="001856C4">
              <w:rPr>
                <w:bCs/>
                <w:color w:val="000000"/>
              </w:rPr>
              <w:t>2</w:t>
            </w:r>
          </w:p>
        </w:tc>
        <w:tc>
          <w:tcPr>
            <w:tcW w:w="3440" w:type="pct"/>
            <w:vAlign w:val="center"/>
          </w:tcPr>
          <w:p w14:paraId="3F53B71D" w14:textId="77777777" w:rsidR="00AC2648" w:rsidRPr="001856C4" w:rsidRDefault="00AC2648" w:rsidP="00EE2A48">
            <w:pPr>
              <w:contextualSpacing/>
              <w:jc w:val="both"/>
              <w:rPr>
                <w:b/>
                <w:color w:val="000000"/>
              </w:rPr>
            </w:pPr>
            <w:r w:rsidRPr="001856C4">
              <w:rPr>
                <w:b/>
                <w:color w:val="000000"/>
              </w:rPr>
              <w:t>TRANSMISIÓN DE EXEQUIAS A NIVEL NACIONAL:</w:t>
            </w:r>
          </w:p>
          <w:p w14:paraId="09A4ADAD" w14:textId="77777777" w:rsidR="00AC2648" w:rsidRPr="001856C4" w:rsidRDefault="00AC2648" w:rsidP="00EE2A48">
            <w:pPr>
              <w:contextualSpacing/>
              <w:jc w:val="both"/>
              <w:rPr>
                <w:color w:val="000000"/>
              </w:rPr>
            </w:pPr>
          </w:p>
          <w:p w14:paraId="0DA78D08" w14:textId="77777777" w:rsidR="00AC2648" w:rsidRPr="001856C4" w:rsidRDefault="00AC2648" w:rsidP="00EE2A48">
            <w:pPr>
              <w:contextualSpacing/>
              <w:jc w:val="both"/>
              <w:rPr>
                <w:rFonts w:eastAsia="MS Mincho"/>
                <w:lang w:eastAsia="es-CO"/>
              </w:rPr>
            </w:pPr>
            <w:r w:rsidRPr="001856C4">
              <w:rPr>
                <w:color w:val="000000"/>
              </w:rPr>
              <w:t>Se le asignará puntaje si ofrece mediante certificación escrita firmada por el representante legal de la empresa en donde se compromete a la transmisión en vivo mediante el uso del link en cualquiera de las aplicaciones actuales de las exequias realizadas en las ciudades, municipios, veredas y/o corregimientos del territorio nacional; siempre y cuando tenga acceso a conectividad y sea requerido por los familiares.</w:t>
            </w:r>
          </w:p>
        </w:tc>
        <w:tc>
          <w:tcPr>
            <w:tcW w:w="641" w:type="pct"/>
          </w:tcPr>
          <w:p w14:paraId="6FDA34CF" w14:textId="77777777" w:rsidR="00AC2648" w:rsidRPr="001856C4" w:rsidRDefault="00AC2648" w:rsidP="00EE2A48">
            <w:pPr>
              <w:contextualSpacing/>
              <w:jc w:val="both"/>
              <w:rPr>
                <w:bCs/>
                <w:color w:val="000000"/>
              </w:rPr>
            </w:pPr>
          </w:p>
        </w:tc>
        <w:tc>
          <w:tcPr>
            <w:tcW w:w="593" w:type="pct"/>
            <w:vAlign w:val="center"/>
          </w:tcPr>
          <w:p w14:paraId="2128DF4A" w14:textId="77777777" w:rsidR="00AC2648" w:rsidRPr="001856C4" w:rsidRDefault="00AC2648" w:rsidP="00EE2A48">
            <w:pPr>
              <w:contextualSpacing/>
              <w:jc w:val="center"/>
              <w:rPr>
                <w:rFonts w:eastAsia="MS Mincho"/>
                <w:lang w:eastAsia="es-CO"/>
              </w:rPr>
            </w:pPr>
            <w:r w:rsidRPr="001856C4">
              <w:rPr>
                <w:rFonts w:eastAsia="MS Mincho"/>
                <w:lang w:eastAsia="es-CO"/>
              </w:rPr>
              <w:t xml:space="preserve">10 </w:t>
            </w:r>
          </w:p>
        </w:tc>
      </w:tr>
      <w:tr w:rsidR="00AC2648" w:rsidRPr="001856C4" w14:paraId="785ACFC3" w14:textId="77777777" w:rsidTr="00CB6047">
        <w:trPr>
          <w:trHeight w:val="300"/>
        </w:trPr>
        <w:tc>
          <w:tcPr>
            <w:tcW w:w="326" w:type="pct"/>
            <w:vAlign w:val="center"/>
          </w:tcPr>
          <w:p w14:paraId="12FC0282" w14:textId="77777777" w:rsidR="00AC2648" w:rsidRPr="001856C4" w:rsidRDefault="00AC2648" w:rsidP="00EE2A48">
            <w:pPr>
              <w:contextualSpacing/>
              <w:jc w:val="center"/>
              <w:rPr>
                <w:rFonts w:eastAsia="MS Mincho"/>
                <w:lang w:eastAsia="es-CO"/>
              </w:rPr>
            </w:pPr>
            <w:r w:rsidRPr="001856C4">
              <w:rPr>
                <w:rFonts w:eastAsia="MS Mincho"/>
                <w:lang w:eastAsia="es-CO"/>
              </w:rPr>
              <w:t>3</w:t>
            </w:r>
          </w:p>
        </w:tc>
        <w:tc>
          <w:tcPr>
            <w:tcW w:w="3440" w:type="pct"/>
            <w:vAlign w:val="center"/>
          </w:tcPr>
          <w:p w14:paraId="68F8F73C" w14:textId="77777777" w:rsidR="00AC2648" w:rsidRPr="001856C4" w:rsidRDefault="00AC2648" w:rsidP="00EE2A48">
            <w:pPr>
              <w:contextualSpacing/>
              <w:rPr>
                <w:rFonts w:eastAsia="MS Mincho"/>
                <w:b/>
                <w:bCs/>
                <w:lang w:val="it-IT" w:eastAsia="es-CO"/>
              </w:rPr>
            </w:pPr>
            <w:r w:rsidRPr="001856C4">
              <w:rPr>
                <w:rFonts w:eastAsia="MS Mincho"/>
                <w:b/>
                <w:bCs/>
                <w:lang w:val="it-IT" w:eastAsia="es-CO"/>
              </w:rPr>
              <w:t>RETRATO DEL FALLECIDO CON TRIPODE:</w:t>
            </w:r>
          </w:p>
          <w:p w14:paraId="3231B9F9" w14:textId="77777777" w:rsidR="00AC2648" w:rsidRPr="001856C4" w:rsidRDefault="00AC2648" w:rsidP="00EE2A48">
            <w:pPr>
              <w:contextualSpacing/>
              <w:rPr>
                <w:rFonts w:eastAsia="MS Mincho"/>
                <w:lang w:val="it-IT" w:eastAsia="es-CO"/>
              </w:rPr>
            </w:pPr>
          </w:p>
          <w:p w14:paraId="38B864FE" w14:textId="77777777" w:rsidR="00AC2648" w:rsidRPr="001856C4" w:rsidRDefault="00AC2648" w:rsidP="00EE2A48">
            <w:pPr>
              <w:contextualSpacing/>
              <w:jc w:val="both"/>
              <w:rPr>
                <w:color w:val="FF0000"/>
              </w:rPr>
            </w:pPr>
            <w:r w:rsidRPr="001856C4">
              <w:rPr>
                <w:color w:val="000000"/>
              </w:rPr>
              <w:t>Se le asignará puntaje si ofrece mediante certificación escrita firmada por el representante legal de la empresa, donde se comprometa a entregar fotografía del fallecido montada sobre un trípode, por lo mínimo con las siguientes características</w:t>
            </w:r>
            <w:r w:rsidRPr="001856C4">
              <w:t>, así:</w:t>
            </w:r>
          </w:p>
          <w:p w14:paraId="15072E75" w14:textId="77777777" w:rsidR="00AC2648" w:rsidRPr="001856C4" w:rsidRDefault="00AC2648" w:rsidP="00EE2A48">
            <w:pPr>
              <w:contextualSpacing/>
              <w:rPr>
                <w:color w:val="000000"/>
              </w:rPr>
            </w:pPr>
          </w:p>
          <w:tbl>
            <w:tblPr>
              <w:tblStyle w:val="Tablaconcuadrcula"/>
              <w:tblW w:w="0" w:type="auto"/>
              <w:tblLook w:val="04A0" w:firstRow="1" w:lastRow="0" w:firstColumn="1" w:lastColumn="0" w:noHBand="0" w:noVBand="1"/>
            </w:tblPr>
            <w:tblGrid>
              <w:gridCol w:w="1150"/>
              <w:gridCol w:w="1194"/>
              <w:gridCol w:w="1261"/>
              <w:gridCol w:w="1261"/>
              <w:gridCol w:w="1028"/>
              <w:gridCol w:w="1194"/>
            </w:tblGrid>
            <w:tr w:rsidR="00AC2648" w:rsidRPr="001856C4" w14:paraId="1286477F" w14:textId="77777777" w:rsidTr="00EE2A48">
              <w:tc>
                <w:tcPr>
                  <w:tcW w:w="7707" w:type="dxa"/>
                  <w:gridSpan w:val="6"/>
                  <w:vAlign w:val="center"/>
                </w:tcPr>
                <w:p w14:paraId="4F8DEB3C" w14:textId="77777777" w:rsidR="00AC2648" w:rsidRPr="001856C4" w:rsidRDefault="00AC2648" w:rsidP="00EE2A48">
                  <w:pPr>
                    <w:contextualSpacing/>
                    <w:jc w:val="center"/>
                    <w:rPr>
                      <w:b/>
                      <w:bCs/>
                      <w:color w:val="000000"/>
                    </w:rPr>
                  </w:pPr>
                  <w:r w:rsidRPr="001856C4">
                    <w:rPr>
                      <w:b/>
                      <w:bCs/>
                      <w:color w:val="000000"/>
                    </w:rPr>
                    <w:t>Características principales del trípode</w:t>
                  </w:r>
                </w:p>
              </w:tc>
            </w:tr>
            <w:tr w:rsidR="00AC2648" w:rsidRPr="001856C4" w14:paraId="2F15FCF1" w14:textId="77777777" w:rsidTr="00EE2A48">
              <w:tc>
                <w:tcPr>
                  <w:tcW w:w="1308" w:type="dxa"/>
                  <w:vAlign w:val="center"/>
                </w:tcPr>
                <w:p w14:paraId="44719FCA" w14:textId="77777777" w:rsidR="00AC2648" w:rsidRPr="001856C4" w:rsidRDefault="00AC2648" w:rsidP="00EE2A48">
                  <w:pPr>
                    <w:contextualSpacing/>
                    <w:jc w:val="center"/>
                    <w:rPr>
                      <w:b/>
                      <w:bCs/>
                      <w:color w:val="000000"/>
                    </w:rPr>
                  </w:pPr>
                  <w:r w:rsidRPr="001856C4">
                    <w:rPr>
                      <w:b/>
                      <w:bCs/>
                      <w:color w:val="000000"/>
                    </w:rPr>
                    <w:lastRenderedPageBreak/>
                    <w:t>Material</w:t>
                  </w:r>
                </w:p>
              </w:tc>
              <w:tc>
                <w:tcPr>
                  <w:tcW w:w="1842" w:type="dxa"/>
                  <w:vAlign w:val="center"/>
                </w:tcPr>
                <w:p w14:paraId="560BDB41" w14:textId="77777777" w:rsidR="00AC2648" w:rsidRPr="001856C4" w:rsidRDefault="00AC2648" w:rsidP="00EE2A48">
                  <w:pPr>
                    <w:contextualSpacing/>
                    <w:jc w:val="center"/>
                    <w:rPr>
                      <w:b/>
                      <w:bCs/>
                      <w:color w:val="000000"/>
                    </w:rPr>
                  </w:pPr>
                  <w:r w:rsidRPr="001856C4">
                    <w:rPr>
                      <w:b/>
                      <w:bCs/>
                      <w:color w:val="000000"/>
                    </w:rPr>
                    <w:t>Tipo de soporte</w:t>
                  </w:r>
                </w:p>
              </w:tc>
              <w:tc>
                <w:tcPr>
                  <w:tcW w:w="1276" w:type="dxa"/>
                  <w:vAlign w:val="center"/>
                </w:tcPr>
                <w:p w14:paraId="1FE72269" w14:textId="77777777" w:rsidR="00AC2648" w:rsidRPr="001856C4" w:rsidRDefault="00AC2648" w:rsidP="00EE2A48">
                  <w:pPr>
                    <w:contextualSpacing/>
                    <w:jc w:val="center"/>
                    <w:rPr>
                      <w:b/>
                      <w:bCs/>
                      <w:color w:val="000000"/>
                    </w:rPr>
                  </w:pPr>
                  <w:r w:rsidRPr="001856C4">
                    <w:rPr>
                      <w:b/>
                      <w:bCs/>
                      <w:color w:val="000000"/>
                    </w:rPr>
                    <w:t>Altura máxima</w:t>
                  </w:r>
                </w:p>
              </w:tc>
              <w:tc>
                <w:tcPr>
                  <w:tcW w:w="1134" w:type="dxa"/>
                  <w:vAlign w:val="center"/>
                </w:tcPr>
                <w:p w14:paraId="011FC8CD" w14:textId="77777777" w:rsidR="00AC2648" w:rsidRPr="001856C4" w:rsidRDefault="00AC2648" w:rsidP="00EE2A48">
                  <w:pPr>
                    <w:contextualSpacing/>
                    <w:jc w:val="center"/>
                    <w:rPr>
                      <w:b/>
                      <w:bCs/>
                      <w:color w:val="000000"/>
                    </w:rPr>
                  </w:pPr>
                  <w:r w:rsidRPr="001856C4">
                    <w:rPr>
                      <w:b/>
                      <w:bCs/>
                      <w:color w:val="000000"/>
                    </w:rPr>
                    <w:t>Ancho</w:t>
                  </w:r>
                </w:p>
              </w:tc>
              <w:tc>
                <w:tcPr>
                  <w:tcW w:w="1064" w:type="dxa"/>
                  <w:vAlign w:val="center"/>
                </w:tcPr>
                <w:p w14:paraId="3B670BDB" w14:textId="77777777" w:rsidR="00AC2648" w:rsidRPr="001856C4" w:rsidRDefault="00AC2648" w:rsidP="00EE2A48">
                  <w:pPr>
                    <w:contextualSpacing/>
                    <w:jc w:val="center"/>
                    <w:rPr>
                      <w:b/>
                      <w:bCs/>
                      <w:color w:val="000000"/>
                    </w:rPr>
                  </w:pPr>
                  <w:r w:rsidRPr="001856C4">
                    <w:rPr>
                      <w:b/>
                      <w:bCs/>
                      <w:color w:val="000000"/>
                    </w:rPr>
                    <w:t>Es plegable</w:t>
                  </w:r>
                </w:p>
              </w:tc>
              <w:tc>
                <w:tcPr>
                  <w:tcW w:w="1083" w:type="dxa"/>
                  <w:vAlign w:val="center"/>
                </w:tcPr>
                <w:p w14:paraId="7B3EB0EA" w14:textId="77777777" w:rsidR="00AC2648" w:rsidRPr="001856C4" w:rsidRDefault="00AC2648" w:rsidP="00EE2A48">
                  <w:pPr>
                    <w:contextualSpacing/>
                    <w:jc w:val="center"/>
                    <w:rPr>
                      <w:b/>
                      <w:bCs/>
                      <w:color w:val="000000"/>
                    </w:rPr>
                  </w:pPr>
                  <w:r w:rsidRPr="001856C4">
                    <w:rPr>
                      <w:b/>
                      <w:bCs/>
                      <w:color w:val="000000"/>
                    </w:rPr>
                    <w:t>Peso máximo soportado</w:t>
                  </w:r>
                </w:p>
              </w:tc>
            </w:tr>
            <w:tr w:rsidR="00AC2648" w:rsidRPr="001856C4" w14:paraId="1257EF8C" w14:textId="77777777" w:rsidTr="00EE2A48">
              <w:tc>
                <w:tcPr>
                  <w:tcW w:w="1308" w:type="dxa"/>
                  <w:vAlign w:val="center"/>
                </w:tcPr>
                <w:p w14:paraId="79956DCF" w14:textId="77777777" w:rsidR="00AC2648" w:rsidRPr="001856C4" w:rsidRDefault="00AC2648" w:rsidP="00EE2A48">
                  <w:pPr>
                    <w:contextualSpacing/>
                    <w:jc w:val="center"/>
                    <w:rPr>
                      <w:color w:val="000000"/>
                    </w:rPr>
                  </w:pPr>
                  <w:r w:rsidRPr="001856C4">
                    <w:rPr>
                      <w:color w:val="000000"/>
                    </w:rPr>
                    <w:t>Madera</w:t>
                  </w:r>
                </w:p>
              </w:tc>
              <w:tc>
                <w:tcPr>
                  <w:tcW w:w="1842" w:type="dxa"/>
                  <w:vAlign w:val="center"/>
                </w:tcPr>
                <w:p w14:paraId="74A28A3E" w14:textId="77777777" w:rsidR="00AC2648" w:rsidRPr="001856C4" w:rsidRDefault="00AC2648" w:rsidP="00EE2A48">
                  <w:pPr>
                    <w:contextualSpacing/>
                    <w:jc w:val="center"/>
                    <w:rPr>
                      <w:color w:val="000000"/>
                    </w:rPr>
                  </w:pPr>
                  <w:r w:rsidRPr="001856C4">
                    <w:rPr>
                      <w:color w:val="000000"/>
                    </w:rPr>
                    <w:t>Soporte de pie</w:t>
                  </w:r>
                </w:p>
              </w:tc>
              <w:tc>
                <w:tcPr>
                  <w:tcW w:w="1276" w:type="dxa"/>
                  <w:vAlign w:val="center"/>
                </w:tcPr>
                <w:p w14:paraId="1A9E6A08" w14:textId="77777777" w:rsidR="00AC2648" w:rsidRPr="001856C4" w:rsidRDefault="00AC2648" w:rsidP="00EE2A48">
                  <w:pPr>
                    <w:contextualSpacing/>
                    <w:jc w:val="center"/>
                    <w:rPr>
                      <w:color w:val="000000"/>
                    </w:rPr>
                  </w:pPr>
                  <w:r w:rsidRPr="001856C4">
                    <w:rPr>
                      <w:color w:val="000000"/>
                    </w:rPr>
                    <w:t>1,75 metros</w:t>
                  </w:r>
                </w:p>
              </w:tc>
              <w:tc>
                <w:tcPr>
                  <w:tcW w:w="1134" w:type="dxa"/>
                  <w:vAlign w:val="center"/>
                </w:tcPr>
                <w:p w14:paraId="4A5671F9" w14:textId="77777777" w:rsidR="00AC2648" w:rsidRPr="001856C4" w:rsidRDefault="00AC2648" w:rsidP="00EE2A48">
                  <w:pPr>
                    <w:contextualSpacing/>
                    <w:jc w:val="center"/>
                    <w:rPr>
                      <w:color w:val="000000"/>
                    </w:rPr>
                  </w:pPr>
                  <w:r w:rsidRPr="001856C4">
                    <w:rPr>
                      <w:color w:val="000000"/>
                    </w:rPr>
                    <w:t>60 centímetros</w:t>
                  </w:r>
                </w:p>
              </w:tc>
              <w:tc>
                <w:tcPr>
                  <w:tcW w:w="1064" w:type="dxa"/>
                  <w:vAlign w:val="center"/>
                </w:tcPr>
                <w:p w14:paraId="715F38B8" w14:textId="77777777" w:rsidR="00AC2648" w:rsidRPr="001856C4" w:rsidRDefault="00AC2648" w:rsidP="00EE2A48">
                  <w:pPr>
                    <w:contextualSpacing/>
                    <w:jc w:val="center"/>
                    <w:rPr>
                      <w:color w:val="000000"/>
                    </w:rPr>
                  </w:pPr>
                  <w:r w:rsidRPr="001856C4">
                    <w:rPr>
                      <w:color w:val="000000"/>
                    </w:rPr>
                    <w:t>Si</w:t>
                  </w:r>
                </w:p>
              </w:tc>
              <w:tc>
                <w:tcPr>
                  <w:tcW w:w="1083" w:type="dxa"/>
                  <w:vAlign w:val="center"/>
                </w:tcPr>
                <w:p w14:paraId="6D0FCDD2" w14:textId="77777777" w:rsidR="00AC2648" w:rsidRPr="001856C4" w:rsidRDefault="00AC2648" w:rsidP="00EE2A48">
                  <w:pPr>
                    <w:contextualSpacing/>
                    <w:jc w:val="center"/>
                    <w:rPr>
                      <w:color w:val="000000"/>
                    </w:rPr>
                  </w:pPr>
                  <w:r w:rsidRPr="001856C4">
                    <w:rPr>
                      <w:color w:val="000000"/>
                    </w:rPr>
                    <w:t>6 kilogramos</w:t>
                  </w:r>
                </w:p>
              </w:tc>
            </w:tr>
            <w:tr w:rsidR="00AC2648" w:rsidRPr="001856C4" w14:paraId="1A094D85" w14:textId="77777777" w:rsidTr="00EE2A48">
              <w:tc>
                <w:tcPr>
                  <w:tcW w:w="7707" w:type="dxa"/>
                  <w:gridSpan w:val="6"/>
                </w:tcPr>
                <w:p w14:paraId="528D83E2" w14:textId="77777777" w:rsidR="00AC2648" w:rsidRPr="001856C4" w:rsidRDefault="00AC2648" w:rsidP="00EE2A48">
                  <w:pPr>
                    <w:contextualSpacing/>
                    <w:rPr>
                      <w:color w:val="000000"/>
                    </w:rPr>
                  </w:pPr>
                </w:p>
              </w:tc>
            </w:tr>
            <w:tr w:rsidR="00AC2648" w:rsidRPr="001856C4" w14:paraId="1200992D" w14:textId="77777777" w:rsidTr="00EE2A48">
              <w:tc>
                <w:tcPr>
                  <w:tcW w:w="7707" w:type="dxa"/>
                  <w:gridSpan w:val="6"/>
                  <w:vAlign w:val="center"/>
                </w:tcPr>
                <w:p w14:paraId="71EFA7AD" w14:textId="77777777" w:rsidR="00AC2648" w:rsidRPr="001856C4" w:rsidRDefault="00AC2648" w:rsidP="00EE2A48">
                  <w:pPr>
                    <w:contextualSpacing/>
                    <w:jc w:val="center"/>
                    <w:rPr>
                      <w:color w:val="000000"/>
                    </w:rPr>
                  </w:pPr>
                  <w:r w:rsidRPr="001856C4">
                    <w:rPr>
                      <w:b/>
                      <w:bCs/>
                      <w:color w:val="000000"/>
                    </w:rPr>
                    <w:t>Características principales de la Fotografía</w:t>
                  </w:r>
                </w:p>
              </w:tc>
            </w:tr>
            <w:tr w:rsidR="00AC2648" w:rsidRPr="001856C4" w14:paraId="0B3139A6" w14:textId="77777777" w:rsidTr="00EE2A48">
              <w:tc>
                <w:tcPr>
                  <w:tcW w:w="1308" w:type="dxa"/>
                </w:tcPr>
                <w:p w14:paraId="3C011A9B" w14:textId="77777777" w:rsidR="00AC2648" w:rsidRPr="001856C4" w:rsidRDefault="00AC2648" w:rsidP="00EE2A48">
                  <w:pPr>
                    <w:contextualSpacing/>
                    <w:rPr>
                      <w:color w:val="000000"/>
                    </w:rPr>
                  </w:pPr>
                  <w:r w:rsidRPr="001856C4">
                    <w:rPr>
                      <w:b/>
                      <w:bCs/>
                      <w:color w:val="000000"/>
                    </w:rPr>
                    <w:t>Material</w:t>
                  </w:r>
                </w:p>
              </w:tc>
              <w:tc>
                <w:tcPr>
                  <w:tcW w:w="1842" w:type="dxa"/>
                </w:tcPr>
                <w:p w14:paraId="11667C2F" w14:textId="77777777" w:rsidR="00AC2648" w:rsidRPr="001856C4" w:rsidRDefault="00AC2648" w:rsidP="00EE2A48">
                  <w:pPr>
                    <w:contextualSpacing/>
                    <w:rPr>
                      <w:b/>
                      <w:bCs/>
                      <w:color w:val="000000"/>
                    </w:rPr>
                  </w:pPr>
                  <w:r w:rsidRPr="001856C4">
                    <w:rPr>
                      <w:b/>
                      <w:bCs/>
                      <w:color w:val="000000"/>
                    </w:rPr>
                    <w:t>Pixeles de la Fotografía</w:t>
                  </w:r>
                </w:p>
              </w:tc>
              <w:tc>
                <w:tcPr>
                  <w:tcW w:w="1276" w:type="dxa"/>
                </w:tcPr>
                <w:p w14:paraId="23B6E2AE" w14:textId="77777777" w:rsidR="00AC2648" w:rsidRPr="001856C4" w:rsidRDefault="00AC2648" w:rsidP="00EE2A48">
                  <w:pPr>
                    <w:contextualSpacing/>
                    <w:rPr>
                      <w:color w:val="000000"/>
                    </w:rPr>
                  </w:pPr>
                  <w:r w:rsidRPr="001856C4">
                    <w:rPr>
                      <w:b/>
                      <w:bCs/>
                      <w:color w:val="000000"/>
                    </w:rPr>
                    <w:t>Altura</w:t>
                  </w:r>
                </w:p>
              </w:tc>
              <w:tc>
                <w:tcPr>
                  <w:tcW w:w="1134" w:type="dxa"/>
                </w:tcPr>
                <w:p w14:paraId="3A22EB41" w14:textId="77777777" w:rsidR="00AC2648" w:rsidRPr="001856C4" w:rsidRDefault="00AC2648" w:rsidP="00EE2A48">
                  <w:pPr>
                    <w:contextualSpacing/>
                    <w:rPr>
                      <w:color w:val="000000"/>
                    </w:rPr>
                  </w:pPr>
                  <w:r w:rsidRPr="001856C4">
                    <w:rPr>
                      <w:b/>
                      <w:bCs/>
                      <w:color w:val="000000"/>
                    </w:rPr>
                    <w:t>Ancho</w:t>
                  </w:r>
                </w:p>
              </w:tc>
              <w:tc>
                <w:tcPr>
                  <w:tcW w:w="2147" w:type="dxa"/>
                  <w:gridSpan w:val="2"/>
                </w:tcPr>
                <w:p w14:paraId="68A7DF5F" w14:textId="77777777" w:rsidR="00AC2648" w:rsidRPr="001856C4" w:rsidRDefault="00AC2648" w:rsidP="00EE2A48">
                  <w:pPr>
                    <w:contextualSpacing/>
                    <w:rPr>
                      <w:color w:val="000000"/>
                    </w:rPr>
                  </w:pPr>
                  <w:r w:rsidRPr="001856C4">
                    <w:rPr>
                      <w:color w:val="000000"/>
                    </w:rPr>
                    <w:t>Resolución de la Fotografía</w:t>
                  </w:r>
                </w:p>
              </w:tc>
            </w:tr>
            <w:tr w:rsidR="00AC2648" w:rsidRPr="001856C4" w14:paraId="43E924AE" w14:textId="77777777" w:rsidTr="00EE2A48">
              <w:tc>
                <w:tcPr>
                  <w:tcW w:w="1308" w:type="dxa"/>
                </w:tcPr>
                <w:p w14:paraId="7A7D4BA0" w14:textId="77777777" w:rsidR="00AC2648" w:rsidRPr="001856C4" w:rsidRDefault="00AC2648" w:rsidP="00EE2A48">
                  <w:pPr>
                    <w:contextualSpacing/>
                    <w:rPr>
                      <w:color w:val="000000"/>
                    </w:rPr>
                  </w:pPr>
                  <w:r w:rsidRPr="001856C4">
                    <w:rPr>
                      <w:color w:val="000000"/>
                    </w:rPr>
                    <w:t>Papel fotográfico</w:t>
                  </w:r>
                </w:p>
              </w:tc>
              <w:tc>
                <w:tcPr>
                  <w:tcW w:w="1842" w:type="dxa"/>
                  <w:vAlign w:val="center"/>
                </w:tcPr>
                <w:p w14:paraId="33CB2D6A" w14:textId="77777777" w:rsidR="00AC2648" w:rsidRPr="001856C4" w:rsidRDefault="00AC2648" w:rsidP="00EE2A48">
                  <w:pPr>
                    <w:contextualSpacing/>
                    <w:jc w:val="center"/>
                    <w:rPr>
                      <w:color w:val="000000"/>
                    </w:rPr>
                  </w:pPr>
                  <w:r w:rsidRPr="001856C4">
                    <w:rPr>
                      <w:color w:val="000000"/>
                    </w:rPr>
                    <w:t>1600 * 1200 pixeles</w:t>
                  </w:r>
                </w:p>
              </w:tc>
              <w:tc>
                <w:tcPr>
                  <w:tcW w:w="1276" w:type="dxa"/>
                  <w:vAlign w:val="center"/>
                </w:tcPr>
                <w:p w14:paraId="149A11C1" w14:textId="77777777" w:rsidR="00AC2648" w:rsidRPr="001856C4" w:rsidRDefault="00AC2648" w:rsidP="00EE2A48">
                  <w:pPr>
                    <w:contextualSpacing/>
                    <w:jc w:val="center"/>
                    <w:rPr>
                      <w:color w:val="000000"/>
                    </w:rPr>
                  </w:pPr>
                  <w:r w:rsidRPr="001856C4">
                    <w:rPr>
                      <w:color w:val="000000"/>
                    </w:rPr>
                    <w:t>90 centímetros</w:t>
                  </w:r>
                </w:p>
              </w:tc>
              <w:tc>
                <w:tcPr>
                  <w:tcW w:w="1134" w:type="dxa"/>
                  <w:vAlign w:val="center"/>
                </w:tcPr>
                <w:p w14:paraId="75A7CF35" w14:textId="77777777" w:rsidR="00AC2648" w:rsidRPr="001856C4" w:rsidRDefault="00AC2648" w:rsidP="00EE2A48">
                  <w:pPr>
                    <w:contextualSpacing/>
                    <w:jc w:val="center"/>
                    <w:rPr>
                      <w:color w:val="000000"/>
                    </w:rPr>
                  </w:pPr>
                  <w:r w:rsidRPr="001856C4">
                    <w:rPr>
                      <w:color w:val="000000"/>
                    </w:rPr>
                    <w:t>60 centímetros</w:t>
                  </w:r>
                </w:p>
              </w:tc>
              <w:tc>
                <w:tcPr>
                  <w:tcW w:w="2147" w:type="dxa"/>
                  <w:gridSpan w:val="2"/>
                  <w:vAlign w:val="center"/>
                </w:tcPr>
                <w:p w14:paraId="41C52A00" w14:textId="77777777" w:rsidR="00AC2648" w:rsidRPr="001856C4" w:rsidRDefault="00AC2648" w:rsidP="00EE2A48">
                  <w:pPr>
                    <w:contextualSpacing/>
                    <w:jc w:val="center"/>
                    <w:rPr>
                      <w:color w:val="000000"/>
                    </w:rPr>
                  </w:pPr>
                  <w:r w:rsidRPr="001856C4">
                    <w:rPr>
                      <w:color w:val="000000"/>
                    </w:rPr>
                    <w:t>1,92 megapíxeles</w:t>
                  </w:r>
                </w:p>
              </w:tc>
            </w:tr>
          </w:tbl>
          <w:p w14:paraId="62310984" w14:textId="77777777" w:rsidR="00AC2648" w:rsidRPr="001856C4" w:rsidRDefault="00AC2648" w:rsidP="00EE2A48">
            <w:pPr>
              <w:contextualSpacing/>
              <w:rPr>
                <w:rFonts w:eastAsia="MS Mincho"/>
                <w:lang w:eastAsia="es-CO"/>
              </w:rPr>
            </w:pPr>
          </w:p>
        </w:tc>
        <w:tc>
          <w:tcPr>
            <w:tcW w:w="641" w:type="pct"/>
          </w:tcPr>
          <w:p w14:paraId="0E46F2C9" w14:textId="77777777" w:rsidR="00AC2648" w:rsidRPr="001856C4" w:rsidRDefault="00AC2648" w:rsidP="00EE2A48">
            <w:pPr>
              <w:contextualSpacing/>
              <w:rPr>
                <w:rFonts w:eastAsia="MS Mincho"/>
                <w:lang w:val="it-IT" w:eastAsia="es-CO"/>
              </w:rPr>
            </w:pPr>
          </w:p>
        </w:tc>
        <w:tc>
          <w:tcPr>
            <w:tcW w:w="593" w:type="pct"/>
            <w:vAlign w:val="center"/>
          </w:tcPr>
          <w:p w14:paraId="52DCB6BA" w14:textId="77777777" w:rsidR="00AC2648" w:rsidRPr="001856C4" w:rsidRDefault="00AC2648" w:rsidP="00EE2A48">
            <w:pPr>
              <w:contextualSpacing/>
              <w:jc w:val="center"/>
              <w:rPr>
                <w:rFonts w:eastAsia="MS Mincho"/>
                <w:lang w:eastAsia="es-CO"/>
              </w:rPr>
            </w:pPr>
            <w:r w:rsidRPr="001856C4">
              <w:rPr>
                <w:rFonts w:eastAsia="MS Mincho"/>
                <w:lang w:eastAsia="es-CO"/>
              </w:rPr>
              <w:t xml:space="preserve">10 </w:t>
            </w:r>
          </w:p>
        </w:tc>
      </w:tr>
      <w:tr w:rsidR="00AC2648" w:rsidRPr="001856C4" w14:paraId="5F1E59DC" w14:textId="77777777" w:rsidTr="00CB6047">
        <w:trPr>
          <w:trHeight w:val="300"/>
        </w:trPr>
        <w:tc>
          <w:tcPr>
            <w:tcW w:w="326" w:type="pct"/>
            <w:vAlign w:val="center"/>
          </w:tcPr>
          <w:p w14:paraId="4EE17602" w14:textId="77777777" w:rsidR="00AC2648" w:rsidRPr="001856C4" w:rsidRDefault="00AC2648" w:rsidP="00EE2A48">
            <w:pPr>
              <w:contextualSpacing/>
              <w:jc w:val="center"/>
              <w:rPr>
                <w:rFonts w:eastAsia="MS Mincho"/>
                <w:lang w:eastAsia="es-CO"/>
              </w:rPr>
            </w:pPr>
            <w:r w:rsidRPr="001856C4">
              <w:rPr>
                <w:rFonts w:eastAsia="MS Mincho"/>
                <w:lang w:eastAsia="es-CO"/>
              </w:rPr>
              <w:t>4</w:t>
            </w:r>
          </w:p>
        </w:tc>
        <w:tc>
          <w:tcPr>
            <w:tcW w:w="3440" w:type="pct"/>
            <w:vAlign w:val="center"/>
          </w:tcPr>
          <w:p w14:paraId="3A790278" w14:textId="77777777" w:rsidR="00AC2648" w:rsidRPr="001856C4" w:rsidRDefault="00AC2648" w:rsidP="00EE2A48">
            <w:pPr>
              <w:contextualSpacing/>
              <w:rPr>
                <w:rFonts w:eastAsia="MS Mincho"/>
                <w:lang w:eastAsia="es-CO"/>
              </w:rPr>
            </w:pPr>
            <w:r w:rsidRPr="001856C4">
              <w:rPr>
                <w:rFonts w:eastAsia="MS Mincho"/>
                <w:b/>
                <w:bCs/>
                <w:lang w:eastAsia="es-CO"/>
              </w:rPr>
              <w:t>UN (01) INTEGRANTE DEL CORO ADICIONAL EN LAS EXEQUIAS</w:t>
            </w:r>
            <w:r w:rsidRPr="001856C4">
              <w:rPr>
                <w:rFonts w:eastAsia="MS Mincho"/>
                <w:lang w:eastAsia="es-CO"/>
              </w:rPr>
              <w:t>:</w:t>
            </w:r>
          </w:p>
          <w:p w14:paraId="4F6083F8" w14:textId="77777777" w:rsidR="00AC2648" w:rsidRPr="001856C4" w:rsidRDefault="00AC2648" w:rsidP="00EE2A48">
            <w:pPr>
              <w:contextualSpacing/>
              <w:rPr>
                <w:rFonts w:eastAsia="MS Mincho"/>
                <w:lang w:eastAsia="es-CO"/>
              </w:rPr>
            </w:pPr>
          </w:p>
          <w:p w14:paraId="44B39AC8" w14:textId="77777777" w:rsidR="00AC2648" w:rsidRPr="001856C4" w:rsidRDefault="00AC2648" w:rsidP="00EE2A48">
            <w:pPr>
              <w:contextualSpacing/>
              <w:jc w:val="both"/>
              <w:rPr>
                <w:rFonts w:eastAsia="MS Mincho"/>
                <w:lang w:eastAsia="es-CO"/>
              </w:rPr>
            </w:pPr>
            <w:r w:rsidRPr="001856C4">
              <w:rPr>
                <w:color w:val="000000"/>
              </w:rPr>
              <w:t>Se le asignará puntaje si ofrece mediante certificación escrita firmada por el representante legal de la empresa en donde se compromete a vincular dentro de la misa un (01) integrante adicional para el coro, que debe contar con acompañamiento musical con instrumentos musicales para la ceremonia religiosa (católica – no católica), en las ciudades y municipios en donde se realice la eucaristía exequial.</w:t>
            </w:r>
          </w:p>
        </w:tc>
        <w:tc>
          <w:tcPr>
            <w:tcW w:w="641" w:type="pct"/>
          </w:tcPr>
          <w:p w14:paraId="3945D4C1" w14:textId="77777777" w:rsidR="00AC2648" w:rsidRPr="001856C4" w:rsidRDefault="00AC2648" w:rsidP="00EE2A48">
            <w:pPr>
              <w:contextualSpacing/>
              <w:rPr>
                <w:rFonts w:eastAsia="MS Mincho"/>
                <w:lang w:eastAsia="es-CO"/>
              </w:rPr>
            </w:pPr>
          </w:p>
        </w:tc>
        <w:tc>
          <w:tcPr>
            <w:tcW w:w="593" w:type="pct"/>
            <w:vAlign w:val="center"/>
          </w:tcPr>
          <w:p w14:paraId="46FFD1BF" w14:textId="77777777" w:rsidR="00AC2648" w:rsidRPr="001856C4" w:rsidRDefault="00AC2648" w:rsidP="00EE2A48">
            <w:pPr>
              <w:contextualSpacing/>
              <w:jc w:val="center"/>
              <w:rPr>
                <w:rFonts w:eastAsia="MS Mincho"/>
                <w:lang w:eastAsia="es-CO"/>
              </w:rPr>
            </w:pPr>
            <w:r w:rsidRPr="001856C4">
              <w:rPr>
                <w:rFonts w:eastAsia="MS Mincho"/>
                <w:lang w:eastAsia="es-CO"/>
              </w:rPr>
              <w:t xml:space="preserve">10 </w:t>
            </w:r>
          </w:p>
        </w:tc>
      </w:tr>
      <w:tr w:rsidR="00AC2648" w:rsidRPr="001856C4" w14:paraId="11DC4A2B" w14:textId="77777777" w:rsidTr="00CB6047">
        <w:trPr>
          <w:trHeight w:val="300"/>
        </w:trPr>
        <w:tc>
          <w:tcPr>
            <w:tcW w:w="4407" w:type="pct"/>
            <w:gridSpan w:val="3"/>
            <w:vAlign w:val="center"/>
          </w:tcPr>
          <w:p w14:paraId="2A6A4615" w14:textId="77777777" w:rsidR="00AC2648" w:rsidRPr="001856C4" w:rsidRDefault="00AC2648" w:rsidP="00EE2A48">
            <w:pPr>
              <w:contextualSpacing/>
              <w:jc w:val="center"/>
              <w:rPr>
                <w:rFonts w:eastAsia="MS Mincho"/>
                <w:b/>
                <w:bCs/>
                <w:lang w:eastAsia="es-CO"/>
              </w:rPr>
            </w:pPr>
          </w:p>
          <w:p w14:paraId="4A0F6274" w14:textId="77777777" w:rsidR="00AC2648" w:rsidRPr="001856C4" w:rsidRDefault="00AC2648" w:rsidP="00EE2A48">
            <w:pPr>
              <w:jc w:val="right"/>
            </w:pPr>
            <w:proofErr w:type="gramStart"/>
            <w:r w:rsidRPr="001856C4">
              <w:rPr>
                <w:rFonts w:eastAsia="MS Mincho"/>
                <w:b/>
                <w:bCs/>
                <w:lang w:eastAsia="es-CO"/>
              </w:rPr>
              <w:t>TOTAL</w:t>
            </w:r>
            <w:proofErr w:type="gramEnd"/>
            <w:r w:rsidRPr="001856C4">
              <w:rPr>
                <w:rFonts w:eastAsia="MS Mincho"/>
                <w:b/>
                <w:bCs/>
                <w:lang w:eastAsia="es-CO"/>
              </w:rPr>
              <w:t xml:space="preserve"> PUNTOS</w:t>
            </w:r>
          </w:p>
        </w:tc>
        <w:tc>
          <w:tcPr>
            <w:tcW w:w="593" w:type="pct"/>
          </w:tcPr>
          <w:p w14:paraId="4B40D947" w14:textId="77777777" w:rsidR="00AC2648" w:rsidRPr="001856C4" w:rsidRDefault="00AC2648" w:rsidP="00EE2A48">
            <w:pPr>
              <w:jc w:val="right"/>
              <w:rPr>
                <w:rFonts w:eastAsia="MS Mincho"/>
                <w:b/>
                <w:bCs/>
                <w:lang w:eastAsia="es-CO"/>
              </w:rPr>
            </w:pPr>
          </w:p>
        </w:tc>
      </w:tr>
    </w:tbl>
    <w:p w14:paraId="7174D03E" w14:textId="77777777" w:rsidR="00BA7459" w:rsidRDefault="00BA7459" w:rsidP="00875CFB">
      <w:pPr>
        <w:pStyle w:val="Sinespaciado1"/>
        <w:rPr>
          <w:rFonts w:ascii="Arial" w:hAnsi="Arial" w:cs="Arial"/>
          <w:b/>
          <w:bCs/>
          <w:color w:val="EE0000"/>
          <w:sz w:val="20"/>
          <w:szCs w:val="20"/>
        </w:rPr>
      </w:pPr>
    </w:p>
    <w:p w14:paraId="5B82119C" w14:textId="77777777" w:rsidR="00AC2648" w:rsidRPr="001856C4" w:rsidRDefault="00AC2648" w:rsidP="00CB6047">
      <w:pPr>
        <w:pStyle w:val="Sinespaciado1"/>
        <w:ind w:left="-709" w:right="-425"/>
        <w:jc w:val="both"/>
        <w:rPr>
          <w:rFonts w:ascii="Arial" w:hAnsi="Arial" w:cs="Arial"/>
          <w:b/>
          <w:bCs/>
          <w:sz w:val="20"/>
          <w:szCs w:val="20"/>
        </w:rPr>
      </w:pPr>
      <w:r w:rsidRPr="001856C4">
        <w:rPr>
          <w:rFonts w:ascii="Arial" w:hAnsi="Arial" w:cs="Arial"/>
          <w:b/>
          <w:bCs/>
          <w:sz w:val="20"/>
          <w:szCs w:val="20"/>
        </w:rPr>
        <w:t>Nota: e</w:t>
      </w:r>
      <w:r w:rsidRPr="001856C4">
        <w:rPr>
          <w:rFonts w:ascii="Arial" w:hAnsi="Arial" w:cs="Arial"/>
          <w:sz w:val="20"/>
          <w:szCs w:val="20"/>
        </w:rPr>
        <w:t>n caso de ofertar la condición técnica adicional de forma afirmativa, se le asignará el puntaje por cada ítem que así lo manifieste, en este caso, el oferente de ser adjudicatario, se obliga a brindar el servicio descrito en los ítems que haya manifestado su afirmación.</w:t>
      </w:r>
    </w:p>
    <w:p w14:paraId="124E7DA7" w14:textId="77777777" w:rsidR="00AC2648" w:rsidRDefault="00AC2648" w:rsidP="00875CFB">
      <w:pPr>
        <w:pStyle w:val="Sinespaciado1"/>
        <w:rPr>
          <w:rFonts w:ascii="Arial" w:hAnsi="Arial" w:cs="Arial"/>
          <w:b/>
          <w:bCs/>
          <w:color w:val="EE0000"/>
          <w:sz w:val="20"/>
          <w:szCs w:val="20"/>
        </w:rPr>
      </w:pPr>
    </w:p>
    <w:p w14:paraId="3F57936D" w14:textId="77777777" w:rsidR="00BA7459" w:rsidRDefault="00BA7459" w:rsidP="00875CFB">
      <w:pPr>
        <w:pStyle w:val="Sinespaciado1"/>
        <w:rPr>
          <w:rFonts w:ascii="Arial" w:hAnsi="Arial" w:cs="Arial"/>
          <w:b/>
          <w:bCs/>
          <w:color w:val="EE0000"/>
          <w:sz w:val="20"/>
          <w:szCs w:val="20"/>
        </w:rPr>
      </w:pPr>
    </w:p>
    <w:p w14:paraId="58470A9E" w14:textId="77777777" w:rsidR="00BA7459" w:rsidRPr="00FB34A4" w:rsidRDefault="00BA7459" w:rsidP="00C172CA">
      <w:pPr>
        <w:adjustRightInd w:val="0"/>
        <w:rPr>
          <w:color w:val="EE0000"/>
          <w:sz w:val="14"/>
          <w:szCs w:val="14"/>
        </w:rPr>
      </w:pPr>
    </w:p>
    <w:p w14:paraId="24B31E6F" w14:textId="77777777" w:rsidR="00875CFB" w:rsidRPr="00FB34A4" w:rsidRDefault="00875CFB" w:rsidP="00C172CA">
      <w:pPr>
        <w:pStyle w:val="Sinespaciado"/>
        <w:rPr>
          <w:rFonts w:ascii="Arial" w:hAnsi="Arial" w:cs="Arial"/>
          <w:b/>
          <w:color w:val="EE0000"/>
          <w:sz w:val="4"/>
          <w:szCs w:val="4"/>
        </w:rPr>
      </w:pPr>
    </w:p>
    <w:p w14:paraId="43326D02" w14:textId="19BB9074" w:rsidR="0049459F" w:rsidRPr="00565E0C" w:rsidRDefault="0049459F" w:rsidP="0049459F">
      <w:pPr>
        <w:adjustRightInd w:val="0"/>
        <w:jc w:val="center"/>
        <w:rPr>
          <w:b/>
          <w:color w:val="000000" w:themeColor="text1"/>
        </w:rPr>
      </w:pPr>
      <w:r w:rsidRPr="00565E0C">
        <w:rPr>
          <w:b/>
          <w:color w:val="000000" w:themeColor="text1"/>
        </w:rPr>
        <w:t>PROPUESTA ECON</w:t>
      </w:r>
      <w:r w:rsidR="00DA038A" w:rsidRPr="00565E0C">
        <w:rPr>
          <w:b/>
          <w:color w:val="000000" w:themeColor="text1"/>
        </w:rPr>
        <w:t>Ó</w:t>
      </w:r>
      <w:r w:rsidRPr="00565E0C">
        <w:rPr>
          <w:b/>
          <w:color w:val="000000" w:themeColor="text1"/>
        </w:rPr>
        <w:t>MICA</w:t>
      </w:r>
    </w:p>
    <w:p w14:paraId="518AAE1D" w14:textId="77777777" w:rsidR="00800FDE" w:rsidRPr="00FB34A4" w:rsidRDefault="00800FDE" w:rsidP="0049459F">
      <w:pPr>
        <w:adjustRightInd w:val="0"/>
        <w:jc w:val="center"/>
        <w:rPr>
          <w:color w:val="000000" w:themeColor="text1"/>
          <w:sz w:val="8"/>
          <w:szCs w:val="8"/>
        </w:rPr>
      </w:pPr>
    </w:p>
    <w:p w14:paraId="008CBF92" w14:textId="77777777" w:rsidR="0049459F" w:rsidRPr="00FB34A4" w:rsidRDefault="0049459F" w:rsidP="0049459F">
      <w:pPr>
        <w:adjustRightInd w:val="0"/>
        <w:rPr>
          <w:color w:val="000000" w:themeColor="text1"/>
          <w:sz w:val="12"/>
          <w:szCs w:val="12"/>
        </w:rPr>
      </w:pPr>
    </w:p>
    <w:p w14:paraId="329DEF59" w14:textId="77777777" w:rsidR="0049459F" w:rsidRPr="00565E0C" w:rsidRDefault="0049459F" w:rsidP="0094411F">
      <w:pPr>
        <w:adjustRightInd w:val="0"/>
        <w:ind w:left="-567" w:right="-425"/>
        <w:rPr>
          <w:color w:val="000000" w:themeColor="text1"/>
        </w:rPr>
      </w:pPr>
      <w:r w:rsidRPr="00565E0C">
        <w:rPr>
          <w:color w:val="000000" w:themeColor="text1"/>
        </w:rPr>
        <w:t xml:space="preserve">Bogotá D.C. </w:t>
      </w:r>
    </w:p>
    <w:p w14:paraId="6FF402B8" w14:textId="77777777" w:rsidR="0049459F" w:rsidRPr="00565E0C" w:rsidRDefault="0049459F" w:rsidP="0094411F">
      <w:pPr>
        <w:adjustRightInd w:val="0"/>
        <w:ind w:left="-567" w:right="-425"/>
        <w:rPr>
          <w:color w:val="000000" w:themeColor="text1"/>
        </w:rPr>
      </w:pPr>
    </w:p>
    <w:p w14:paraId="7F194CEE" w14:textId="77777777" w:rsidR="0049459F" w:rsidRPr="00565E0C" w:rsidRDefault="0049459F" w:rsidP="0094411F">
      <w:pPr>
        <w:adjustRightInd w:val="0"/>
        <w:ind w:left="-567" w:right="-425"/>
        <w:rPr>
          <w:color w:val="000000" w:themeColor="text1"/>
        </w:rPr>
      </w:pPr>
      <w:r w:rsidRPr="00565E0C">
        <w:rPr>
          <w:color w:val="000000" w:themeColor="text1"/>
        </w:rPr>
        <w:t>Señor</w:t>
      </w:r>
    </w:p>
    <w:p w14:paraId="08A94744" w14:textId="071A6A3A" w:rsidR="0049459F" w:rsidRPr="00565E0C" w:rsidRDefault="00F9325C" w:rsidP="0094411F">
      <w:pPr>
        <w:adjustRightInd w:val="0"/>
        <w:ind w:left="-567" w:right="-425"/>
        <w:rPr>
          <w:b/>
          <w:bCs/>
          <w:color w:val="000000" w:themeColor="text1"/>
        </w:rPr>
      </w:pPr>
      <w:r w:rsidRPr="00565E0C">
        <w:rPr>
          <w:b/>
          <w:bCs/>
          <w:color w:val="000000" w:themeColor="text1"/>
        </w:rPr>
        <w:t>DIRECCION DE BIENESTAR SOCIAL Y FAMILIA</w:t>
      </w:r>
    </w:p>
    <w:p w14:paraId="611FB878" w14:textId="77777777" w:rsidR="0049459F" w:rsidRPr="00565E0C" w:rsidRDefault="0049459F" w:rsidP="0094411F">
      <w:pPr>
        <w:adjustRightInd w:val="0"/>
        <w:ind w:left="-567" w:right="-425"/>
        <w:rPr>
          <w:b/>
          <w:bCs/>
          <w:color w:val="000000" w:themeColor="text1"/>
        </w:rPr>
      </w:pPr>
      <w:r w:rsidRPr="00565E0C">
        <w:rPr>
          <w:b/>
          <w:bCs/>
          <w:color w:val="000000" w:themeColor="text1"/>
        </w:rPr>
        <w:t>POLICIA NACIONAL</w:t>
      </w:r>
    </w:p>
    <w:p w14:paraId="18F4B959" w14:textId="77777777" w:rsidR="0049459F" w:rsidRPr="00565E0C" w:rsidRDefault="0049459F" w:rsidP="0094411F">
      <w:pPr>
        <w:adjustRightInd w:val="0"/>
        <w:ind w:left="-567" w:right="-425"/>
        <w:rPr>
          <w:color w:val="000000" w:themeColor="text1"/>
        </w:rPr>
      </w:pPr>
      <w:r w:rsidRPr="00565E0C">
        <w:rPr>
          <w:color w:val="000000" w:themeColor="text1"/>
        </w:rPr>
        <w:t>Ciudad</w:t>
      </w:r>
    </w:p>
    <w:p w14:paraId="7F77586E" w14:textId="77777777" w:rsidR="0049459F" w:rsidRPr="00565E0C" w:rsidRDefault="0049459F" w:rsidP="0094411F">
      <w:pPr>
        <w:adjustRightInd w:val="0"/>
        <w:ind w:left="-567" w:right="-425"/>
        <w:rPr>
          <w:color w:val="000000" w:themeColor="text1"/>
        </w:rPr>
      </w:pPr>
    </w:p>
    <w:p w14:paraId="208870A5" w14:textId="48828767" w:rsidR="0049459F" w:rsidRPr="00AF22AB" w:rsidRDefault="0049459F" w:rsidP="0094411F">
      <w:pPr>
        <w:adjustRightInd w:val="0"/>
        <w:ind w:left="-567" w:right="-425"/>
        <w:jc w:val="both"/>
        <w:rPr>
          <w:color w:val="000000" w:themeColor="text1"/>
        </w:rPr>
      </w:pPr>
      <w:r w:rsidRPr="00565E0C">
        <w:rPr>
          <w:color w:val="000000" w:themeColor="text1"/>
        </w:rPr>
        <w:t xml:space="preserve">REF: </w:t>
      </w:r>
      <w:r w:rsidRPr="00AF22AB">
        <w:rPr>
          <w:color w:val="000000" w:themeColor="text1"/>
        </w:rPr>
        <w:t xml:space="preserve">PROCESO DE LICITACION </w:t>
      </w:r>
      <w:r w:rsidR="00800FDE" w:rsidRPr="00AF22AB">
        <w:rPr>
          <w:color w:val="000000" w:themeColor="text1"/>
        </w:rPr>
        <w:t>PUBLICA PN</w:t>
      </w:r>
      <w:r w:rsidRPr="00AF22AB">
        <w:rPr>
          <w:color w:val="000000" w:themeColor="text1"/>
        </w:rPr>
        <w:t xml:space="preserve"> </w:t>
      </w:r>
      <w:r w:rsidR="00F9325C" w:rsidRPr="00AF22AB">
        <w:rPr>
          <w:color w:val="000000" w:themeColor="text1"/>
        </w:rPr>
        <w:t>DIBIE</w:t>
      </w:r>
      <w:r w:rsidRPr="00AF22AB">
        <w:rPr>
          <w:color w:val="000000" w:themeColor="text1"/>
        </w:rPr>
        <w:t xml:space="preserve"> LI </w:t>
      </w:r>
      <w:r w:rsidR="00D86215" w:rsidRPr="00AF22AB">
        <w:rPr>
          <w:color w:val="000000" w:themeColor="text1"/>
        </w:rPr>
        <w:t>0</w:t>
      </w:r>
      <w:r w:rsidR="00AF22AB" w:rsidRPr="00AF22AB">
        <w:rPr>
          <w:color w:val="000000" w:themeColor="text1"/>
        </w:rPr>
        <w:t>48</w:t>
      </w:r>
      <w:r w:rsidR="00D86215" w:rsidRPr="00AF22AB">
        <w:rPr>
          <w:color w:val="000000" w:themeColor="text1"/>
        </w:rPr>
        <w:t xml:space="preserve"> </w:t>
      </w:r>
      <w:r w:rsidR="00800FDE" w:rsidRPr="00AF22AB">
        <w:rPr>
          <w:color w:val="000000" w:themeColor="text1"/>
        </w:rPr>
        <w:t>202</w:t>
      </w:r>
      <w:r w:rsidR="0013265D" w:rsidRPr="00AF22AB">
        <w:rPr>
          <w:color w:val="000000" w:themeColor="text1"/>
        </w:rPr>
        <w:t>6</w:t>
      </w:r>
      <w:r w:rsidR="00800FDE" w:rsidRPr="00AF22AB">
        <w:rPr>
          <w:color w:val="000000" w:themeColor="text1"/>
        </w:rPr>
        <w:t>.</w:t>
      </w:r>
      <w:r w:rsidRPr="00AF22AB">
        <w:rPr>
          <w:color w:val="000000" w:themeColor="text1"/>
        </w:rPr>
        <w:t xml:space="preserve"> </w:t>
      </w:r>
    </w:p>
    <w:p w14:paraId="2D562702" w14:textId="77777777" w:rsidR="0049459F" w:rsidRPr="00AF22AB" w:rsidRDefault="0049459F" w:rsidP="0094411F">
      <w:pPr>
        <w:adjustRightInd w:val="0"/>
        <w:ind w:left="-567" w:right="-425"/>
        <w:jc w:val="both"/>
        <w:rPr>
          <w:color w:val="000000" w:themeColor="text1"/>
        </w:rPr>
      </w:pPr>
    </w:p>
    <w:p w14:paraId="5D2352FD" w14:textId="5C3D9A3C" w:rsidR="0049459F" w:rsidRPr="00565E0C" w:rsidRDefault="0049459F" w:rsidP="0094411F">
      <w:pPr>
        <w:adjustRightInd w:val="0"/>
        <w:ind w:left="-567" w:right="-425"/>
        <w:jc w:val="both"/>
        <w:rPr>
          <w:color w:val="000000" w:themeColor="text1"/>
        </w:rPr>
      </w:pPr>
      <w:r w:rsidRPr="00565E0C">
        <w:rPr>
          <w:color w:val="000000" w:themeColor="text1"/>
        </w:rPr>
        <w:t xml:space="preserve">El suscrito _____________, obrando en nombre y representación de _________, de conformidad con lo establecido en el pliego de condiciones, del presente proceso de contratación, adelantado por </w:t>
      </w:r>
      <w:r w:rsidR="00073A64" w:rsidRPr="00565E0C">
        <w:rPr>
          <w:color w:val="000000" w:themeColor="text1"/>
        </w:rPr>
        <w:t>DIRECCION DE BIENESTAR SOCIAL Y FAMILIA</w:t>
      </w:r>
      <w:r w:rsidRPr="00565E0C">
        <w:rPr>
          <w:color w:val="000000" w:themeColor="text1"/>
        </w:rPr>
        <w:t xml:space="preserve">, por medio de la presente, oferto de forma irrevocable, para la celebración del contrato que es objeto el presente proceso, </w:t>
      </w:r>
      <w:proofErr w:type="gramStart"/>
      <w:r w:rsidRPr="00565E0C">
        <w:rPr>
          <w:color w:val="000000" w:themeColor="text1"/>
        </w:rPr>
        <w:t>y</w:t>
      </w:r>
      <w:proofErr w:type="gramEnd"/>
      <w:r w:rsidRPr="00565E0C">
        <w:rPr>
          <w:color w:val="000000" w:themeColor="text1"/>
        </w:rPr>
        <w:t xml:space="preserve"> en consecuencia, ofrezco proveer los servicios correspondientes previstos en el pliego por un valor total que se discrimina</w:t>
      </w:r>
      <w:r w:rsidR="00565E0C" w:rsidRPr="00565E0C">
        <w:rPr>
          <w:color w:val="000000" w:themeColor="text1"/>
        </w:rPr>
        <w:t>.</w:t>
      </w:r>
    </w:p>
    <w:p w14:paraId="2F3396E4" w14:textId="113C52B0" w:rsidR="0049459F" w:rsidRPr="00565E0C" w:rsidRDefault="0049459F" w:rsidP="0094411F">
      <w:pPr>
        <w:adjustRightInd w:val="0"/>
        <w:ind w:left="-567" w:right="-425"/>
        <w:rPr>
          <w:b/>
          <w:bCs/>
          <w:color w:val="000000" w:themeColor="text1"/>
        </w:rPr>
      </w:pPr>
    </w:p>
    <w:p w14:paraId="5AEA4D88" w14:textId="62DE7630" w:rsidR="00E25989" w:rsidRPr="00565E0C" w:rsidRDefault="00E25989" w:rsidP="0094411F">
      <w:pPr>
        <w:pStyle w:val="Sinespaciado"/>
        <w:ind w:left="-567" w:right="-425"/>
        <w:jc w:val="both"/>
        <w:rPr>
          <w:rFonts w:ascii="Arial" w:hAnsi="Arial" w:cs="Arial"/>
          <w:b/>
          <w:bCs/>
          <w:color w:val="000000" w:themeColor="text1"/>
          <w:sz w:val="20"/>
          <w:szCs w:val="20"/>
        </w:rPr>
      </w:pPr>
      <w:r w:rsidRPr="00565E0C">
        <w:rPr>
          <w:rFonts w:ascii="Arial" w:hAnsi="Arial" w:cs="Arial"/>
          <w:color w:val="000000" w:themeColor="text1"/>
          <w:sz w:val="20"/>
          <w:szCs w:val="20"/>
        </w:rPr>
        <w:t xml:space="preserve">La adjudicación del presente proceso de selección se efectuará en </w:t>
      </w:r>
      <w:r w:rsidRPr="00565E0C">
        <w:rPr>
          <w:rFonts w:ascii="Arial" w:hAnsi="Arial" w:cs="Arial"/>
          <w:b/>
          <w:bCs/>
          <w:color w:val="000000" w:themeColor="text1"/>
          <w:sz w:val="20"/>
          <w:szCs w:val="20"/>
          <w:u w:val="single"/>
        </w:rPr>
        <w:t>forma total</w:t>
      </w:r>
      <w:r w:rsidRPr="00565E0C">
        <w:rPr>
          <w:rFonts w:ascii="Arial" w:hAnsi="Arial" w:cs="Arial"/>
          <w:color w:val="000000" w:themeColor="text1"/>
          <w:sz w:val="20"/>
          <w:szCs w:val="20"/>
        </w:rPr>
        <w:t xml:space="preserve">, por el </w:t>
      </w:r>
      <w:r w:rsidRPr="00565E0C">
        <w:rPr>
          <w:rFonts w:ascii="Arial" w:hAnsi="Arial" w:cs="Arial"/>
          <w:color w:val="000000" w:themeColor="text1"/>
          <w:sz w:val="20"/>
          <w:szCs w:val="20"/>
          <w:u w:val="single"/>
        </w:rPr>
        <w:t>valor total de</w:t>
      </w:r>
      <w:r w:rsidR="004A4E1A" w:rsidRPr="00565E0C">
        <w:rPr>
          <w:rFonts w:ascii="Arial" w:hAnsi="Arial" w:cs="Arial"/>
          <w:color w:val="000000" w:themeColor="text1"/>
          <w:sz w:val="20"/>
          <w:szCs w:val="20"/>
          <w:u w:val="single"/>
        </w:rPr>
        <w:t>l</w:t>
      </w:r>
      <w:r w:rsidRPr="00565E0C">
        <w:rPr>
          <w:rFonts w:ascii="Arial" w:hAnsi="Arial" w:cs="Arial"/>
          <w:color w:val="000000" w:themeColor="text1"/>
          <w:sz w:val="20"/>
          <w:szCs w:val="20"/>
          <w:u w:val="single"/>
        </w:rPr>
        <w:t xml:space="preserve"> presupuesto asignado al presente proceso</w:t>
      </w:r>
      <w:r w:rsidRPr="00565E0C">
        <w:rPr>
          <w:rFonts w:ascii="Arial" w:hAnsi="Arial" w:cs="Arial"/>
          <w:color w:val="000000" w:themeColor="text1"/>
          <w:sz w:val="20"/>
          <w:szCs w:val="20"/>
        </w:rPr>
        <w:t xml:space="preserve">, </w:t>
      </w:r>
    </w:p>
    <w:p w14:paraId="529EFC67" w14:textId="77777777" w:rsidR="007804E2" w:rsidRPr="00565E0C" w:rsidRDefault="007804E2" w:rsidP="0094411F">
      <w:pPr>
        <w:pStyle w:val="Sinespaciado"/>
        <w:ind w:left="-567" w:right="-425"/>
        <w:jc w:val="both"/>
        <w:rPr>
          <w:rFonts w:ascii="Arial" w:hAnsi="Arial" w:cs="Arial"/>
          <w:b/>
          <w:bCs/>
          <w:color w:val="000000" w:themeColor="text1"/>
          <w:sz w:val="20"/>
          <w:szCs w:val="20"/>
        </w:rPr>
      </w:pPr>
    </w:p>
    <w:p w14:paraId="3084A58B" w14:textId="22B11BEA" w:rsidR="00E25989" w:rsidRPr="00565E0C" w:rsidRDefault="005D73FD" w:rsidP="0094411F">
      <w:pPr>
        <w:pStyle w:val="Sinespaciado"/>
        <w:ind w:left="-567" w:right="-425"/>
        <w:jc w:val="both"/>
        <w:rPr>
          <w:rFonts w:ascii="Arial" w:hAnsi="Arial" w:cs="Arial"/>
          <w:color w:val="000000" w:themeColor="text1"/>
          <w:sz w:val="20"/>
          <w:szCs w:val="20"/>
        </w:rPr>
      </w:pPr>
      <w:r w:rsidRPr="00565E0C">
        <w:rPr>
          <w:rFonts w:ascii="Arial" w:hAnsi="Arial" w:cs="Arial"/>
          <w:color w:val="000000" w:themeColor="text1"/>
          <w:sz w:val="20"/>
          <w:szCs w:val="20"/>
        </w:rPr>
        <w:t>No habrá adjudicaciones parciales.</w:t>
      </w:r>
    </w:p>
    <w:p w14:paraId="6487E924" w14:textId="77777777" w:rsidR="00800FDE" w:rsidRPr="00FC47AB" w:rsidRDefault="00800FDE" w:rsidP="0094411F">
      <w:pPr>
        <w:adjustRightInd w:val="0"/>
        <w:ind w:left="-567" w:right="-425"/>
        <w:rPr>
          <w:b/>
          <w:bCs/>
          <w:color w:val="EE0000"/>
        </w:rPr>
      </w:pPr>
    </w:p>
    <w:p w14:paraId="6F8621D2" w14:textId="77777777" w:rsidR="00BA7459" w:rsidRPr="00AE3342" w:rsidRDefault="00BA7459" w:rsidP="00BA7459">
      <w:pPr>
        <w:ind w:left="-567" w:right="-425"/>
        <w:jc w:val="both"/>
      </w:pPr>
      <w:r w:rsidRPr="00AE3342">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14:paraId="07CC751F" w14:textId="77777777" w:rsidR="00BA7459" w:rsidRPr="00AE3342" w:rsidRDefault="00BA7459" w:rsidP="00BA7459">
      <w:pPr>
        <w:ind w:left="-567" w:right="-425"/>
        <w:jc w:val="both"/>
      </w:pPr>
    </w:p>
    <w:p w14:paraId="49B5D53E" w14:textId="77777777" w:rsidR="00BA7459" w:rsidRPr="00AE3342" w:rsidRDefault="00BA7459" w:rsidP="00BA7459">
      <w:pPr>
        <w:tabs>
          <w:tab w:val="left" w:pos="-1080"/>
          <w:tab w:val="left" w:pos="0"/>
        </w:tabs>
        <w:ind w:left="-567" w:right="-425"/>
        <w:jc w:val="both"/>
      </w:pPr>
      <w:r w:rsidRPr="00AE3342">
        <w:lastRenderedPageBreak/>
        <w:t xml:space="preserve">La DIRECCIÓN DE BIENESTAR SOCIAL Y FAMILIA evaluará únicamente las Ofertas de los Proponentes que hayan acreditado los requisitos mínimos habilitantes. </w:t>
      </w:r>
    </w:p>
    <w:p w14:paraId="5FC28117" w14:textId="77777777" w:rsidR="00BA7459" w:rsidRPr="00AE3342" w:rsidRDefault="00BA7459" w:rsidP="00BA7459">
      <w:pPr>
        <w:tabs>
          <w:tab w:val="left" w:pos="-1080"/>
          <w:tab w:val="left" w:pos="0"/>
        </w:tabs>
        <w:ind w:left="-567" w:right="-425"/>
        <w:jc w:val="both"/>
      </w:pPr>
      <w:r w:rsidRPr="00AE3342">
        <w:t>Las ofertas deben presentarse en los términos establecidos en el presente pliego de condiciones como el formato para presentación de la Oferta.</w:t>
      </w:r>
    </w:p>
    <w:p w14:paraId="43DF39D4" w14:textId="77777777" w:rsidR="00BA7459" w:rsidRDefault="00BA7459" w:rsidP="00BA7459">
      <w:pPr>
        <w:tabs>
          <w:tab w:val="left" w:pos="-1080"/>
          <w:tab w:val="left" w:pos="0"/>
        </w:tabs>
        <w:ind w:left="-567" w:right="-425"/>
        <w:jc w:val="both"/>
      </w:pPr>
      <w:r w:rsidRPr="00E971DC">
        <w:t xml:space="preserve">La omisión de la información requerida en este anexo, </w:t>
      </w:r>
      <w:r w:rsidRPr="00E971DC">
        <w:rPr>
          <w:b/>
          <w:bCs/>
        </w:rPr>
        <w:t>NO SERÁ SUBSANABLE POR SER FACTOR DE PONDERACIÓN</w:t>
      </w:r>
      <w:r>
        <w:t>.</w:t>
      </w:r>
    </w:p>
    <w:p w14:paraId="65BA5820" w14:textId="77777777" w:rsidR="00BA7459" w:rsidRPr="008D1813" w:rsidRDefault="00BA7459" w:rsidP="00BA7459">
      <w:pPr>
        <w:tabs>
          <w:tab w:val="left" w:pos="-1080"/>
          <w:tab w:val="left" w:pos="0"/>
        </w:tabs>
        <w:ind w:left="-567" w:right="-425"/>
        <w:jc w:val="both"/>
      </w:pPr>
      <w:r w:rsidRPr="008D1813">
        <w:rPr>
          <w:b/>
          <w:bCs/>
        </w:rPr>
        <w:t xml:space="preserve">Nota 1: </w:t>
      </w:r>
      <w:r w:rsidRPr="008D1813">
        <w:t>los precios incluyen todos los impuestos que aplique.</w:t>
      </w:r>
      <w:r w:rsidRPr="008D1813">
        <w:rPr>
          <w:b/>
          <w:bCs/>
        </w:rPr>
        <w:t xml:space="preserve"> </w:t>
      </w:r>
    </w:p>
    <w:p w14:paraId="38D3A2DC" w14:textId="77777777" w:rsidR="00BA7459" w:rsidRPr="008D1813" w:rsidRDefault="00BA7459" w:rsidP="00BA7459">
      <w:pPr>
        <w:tabs>
          <w:tab w:val="left" w:pos="-1080"/>
          <w:tab w:val="left" w:pos="0"/>
        </w:tabs>
        <w:ind w:left="-567" w:right="-425"/>
        <w:jc w:val="both"/>
        <w:rPr>
          <w:b/>
          <w:bCs/>
        </w:rPr>
      </w:pPr>
      <w:r w:rsidRPr="008D1813">
        <w:rPr>
          <w:b/>
          <w:bCs/>
        </w:rPr>
        <w:t xml:space="preserve">Nota 2: </w:t>
      </w:r>
      <w:r w:rsidRPr="008D1813">
        <w:t>el oferente debe tener en cuenta que la sumatoria de los valores unitarios ofertados no podrá superar la sumatoria de</w:t>
      </w:r>
      <w:r>
        <w:t xml:space="preserve"> </w:t>
      </w:r>
      <w:r w:rsidRPr="008D1813">
        <w:t>l</w:t>
      </w:r>
      <w:r>
        <w:t>os valores</w:t>
      </w:r>
      <w:r w:rsidRPr="008D1813">
        <w:t xml:space="preserve"> unitario</w:t>
      </w:r>
      <w:r>
        <w:t>s</w:t>
      </w:r>
      <w:r w:rsidRPr="008D1813">
        <w:t xml:space="preserve"> estimado</w:t>
      </w:r>
      <w:r>
        <w:t>s</w:t>
      </w:r>
      <w:r w:rsidRPr="008D1813">
        <w:t xml:space="preserve"> </w:t>
      </w:r>
      <w:r>
        <w:t>por la Entidad.</w:t>
      </w:r>
    </w:p>
    <w:p w14:paraId="2A1BA698" w14:textId="77777777" w:rsidR="00BA7459" w:rsidRDefault="00BA7459" w:rsidP="00BA7459">
      <w:pPr>
        <w:tabs>
          <w:tab w:val="left" w:pos="0"/>
        </w:tabs>
        <w:ind w:left="-567" w:right="-425"/>
        <w:jc w:val="both"/>
      </w:pPr>
      <w:r w:rsidRPr="00600099">
        <w:rPr>
          <w:b/>
          <w:bCs/>
        </w:rPr>
        <w:t>Nota 3</w:t>
      </w:r>
      <w:r w:rsidRPr="00600099">
        <w:t>: El contrato será adjudicado y suscrito por el valor</w:t>
      </w:r>
      <w:r>
        <w:t xml:space="preserve"> total</w:t>
      </w:r>
      <w:r w:rsidRPr="00600099">
        <w:t xml:space="preserve"> del presupuesto oficial, es decir, por la suma de </w:t>
      </w:r>
      <w:r w:rsidRPr="00FE016A">
        <w:rPr>
          <w:b/>
          <w:bCs/>
        </w:rPr>
        <w:t>CUATRO MIL SETECIENTOS DIECISÉIS MILLONES QUINIENTOS CUARENTA Y CUATRO MIL NOVECIENTOS VEINTICUATRO PESOS CON CINCUENTA Y UN CENTAVOS M/CTE ($ 4.716.544.924,51) M/CTE EXCLUIDO DE IVA</w:t>
      </w:r>
      <w:r w:rsidRPr="00FE016A">
        <w:t xml:space="preserve"> Moneda Legal Colombiana, incluido impuestos, tasas, contribuciones, costos directos e indirectos y demás gravámenes, discriminado de la siguiente manera:</w:t>
      </w:r>
    </w:p>
    <w:p w14:paraId="01D2D270" w14:textId="77777777" w:rsidR="00BA7459" w:rsidRPr="00FE016A" w:rsidRDefault="00BA7459" w:rsidP="00BA7459">
      <w:pPr>
        <w:tabs>
          <w:tab w:val="left" w:pos="0"/>
        </w:tabs>
        <w:ind w:left="-567" w:right="-425"/>
        <w:jc w:val="both"/>
        <w:rPr>
          <w:b/>
        </w:rPr>
      </w:pPr>
      <w:r w:rsidRPr="00FE016A">
        <w:t xml:space="preserve">El valor total estimado para la vigencia 2026: será la suma de </w:t>
      </w:r>
      <w:r w:rsidRPr="00FE016A">
        <w:rPr>
          <w:b/>
        </w:rPr>
        <w:t xml:space="preserve">DOSCIENTOS UN MILLONES CUATROCIENTOS NOVENTA Y TRES MIL SETECIENTOS SESENTA Y NUEVE PESOS CON OCHENTA Y SIETE CENTAVOS ($201.493.769,87) M/CTE EXCLUIDO DE IVA, </w:t>
      </w:r>
      <w:r w:rsidRPr="00FE016A">
        <w:t>incluido tasas, contribuciones, costos directos e indirectos y demás gravámenes</w:t>
      </w:r>
      <w:r>
        <w:t>.</w:t>
      </w:r>
      <w:r w:rsidRPr="00FE016A">
        <w:t xml:space="preserve"> </w:t>
      </w:r>
    </w:p>
    <w:p w14:paraId="0FDFD587" w14:textId="77777777" w:rsidR="00BA7459" w:rsidRDefault="00BA7459" w:rsidP="00BA7459">
      <w:pPr>
        <w:tabs>
          <w:tab w:val="left" w:pos="0"/>
        </w:tabs>
        <w:ind w:left="-567" w:right="-425"/>
        <w:jc w:val="both"/>
      </w:pPr>
      <w:r w:rsidRPr="00FE016A">
        <w:t xml:space="preserve">El valor total estimado para la vigencia 2027: será la suma de </w:t>
      </w:r>
      <w:r w:rsidRPr="00FE016A">
        <w:rPr>
          <w:b/>
          <w:bCs/>
        </w:rPr>
        <w:t>CUATRO MIL QUINIENTOS QUINCE MILLONES CINCUENTA Y UN MIL CIENTO CINCUENTA Y CUATRO PESOS CON SESENTA Y CUATRO CENTAVOS ($4.515.051.154,64) M/CTE EXCLUIDO DE IVA</w:t>
      </w:r>
      <w:r w:rsidRPr="00FE016A">
        <w:t>, incluido tasas, contribuciones, costos directos e indirectos y demás gravámenes</w:t>
      </w:r>
      <w:r>
        <w:t>.</w:t>
      </w:r>
    </w:p>
    <w:p w14:paraId="190F506C" w14:textId="77777777" w:rsidR="00BA7459" w:rsidRDefault="00BA7459" w:rsidP="00BA7459">
      <w:pPr>
        <w:tabs>
          <w:tab w:val="left" w:pos="0"/>
        </w:tabs>
        <w:ind w:left="-567" w:right="-425"/>
        <w:jc w:val="both"/>
        <w:rPr>
          <w:color w:val="000000" w:themeColor="text1"/>
        </w:rPr>
      </w:pPr>
      <w:r>
        <w:rPr>
          <w:color w:val="000000" w:themeColor="text1"/>
        </w:rPr>
        <w:t>Los valores de cada vigencia, se ejecutarán con los siguientes precios unitarios que se describen a continuación:</w:t>
      </w:r>
    </w:p>
    <w:p w14:paraId="1D0B65D1" w14:textId="77777777" w:rsidR="00AF22AB" w:rsidRPr="00FE016A" w:rsidRDefault="00AF22AB" w:rsidP="00BA7459">
      <w:pPr>
        <w:tabs>
          <w:tab w:val="left" w:pos="0"/>
        </w:tabs>
        <w:ind w:left="-567" w:right="-425"/>
        <w:jc w:val="both"/>
      </w:pPr>
    </w:p>
    <w:p w14:paraId="7B8D0870" w14:textId="77777777" w:rsidR="00BA7459" w:rsidRPr="00963277" w:rsidRDefault="00BA7459" w:rsidP="00BA7459">
      <w:pPr>
        <w:tabs>
          <w:tab w:val="left" w:pos="0"/>
        </w:tabs>
        <w:jc w:val="center"/>
        <w:rPr>
          <w:b/>
          <w:bCs/>
        </w:rPr>
      </w:pPr>
      <w:r w:rsidRPr="00630112">
        <w:rPr>
          <w:b/>
          <w:bCs/>
        </w:rPr>
        <w:t>FORMATO PROPUESTA ECONÓMICA OFERENTES</w:t>
      </w:r>
    </w:p>
    <w:p w14:paraId="6C899C48" w14:textId="4812CE9F" w:rsidR="00BA7459" w:rsidRDefault="00BA7459" w:rsidP="00BA7459">
      <w:pPr>
        <w:rPr>
          <w:b/>
          <w:bCs/>
          <w:lang w:val="es-MX"/>
        </w:rPr>
      </w:pPr>
      <w:r>
        <w:rPr>
          <w:b/>
          <w:bCs/>
          <w:lang w:val="es-MX"/>
        </w:rPr>
        <w:t xml:space="preserve">VIGENCIA </w:t>
      </w:r>
      <w:r w:rsidRPr="00DD7A64">
        <w:rPr>
          <w:b/>
          <w:bCs/>
          <w:lang w:val="es-MX"/>
        </w:rPr>
        <w:t>202</w:t>
      </w:r>
      <w:r>
        <w:rPr>
          <w:b/>
          <w:bCs/>
          <w:lang w:val="es-MX"/>
        </w:rPr>
        <w:t>6</w:t>
      </w:r>
      <w:r w:rsidR="00AF22AB">
        <w:rPr>
          <w:b/>
          <w:bCs/>
          <w:lang w:val="es-MX"/>
        </w:rPr>
        <w:t xml:space="preserve"> y 2027</w:t>
      </w:r>
    </w:p>
    <w:p w14:paraId="1954FCD0" w14:textId="77777777" w:rsidR="00AF22AB" w:rsidRDefault="00AF22AB" w:rsidP="00BA7459">
      <w:pPr>
        <w:rPr>
          <w:b/>
          <w:bCs/>
          <w:lang w:val="es-MX"/>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4A0" w:firstRow="1" w:lastRow="0" w:firstColumn="1" w:lastColumn="0" w:noHBand="0" w:noVBand="1"/>
      </w:tblPr>
      <w:tblGrid>
        <w:gridCol w:w="1111"/>
        <w:gridCol w:w="4662"/>
        <w:gridCol w:w="964"/>
        <w:gridCol w:w="1381"/>
        <w:gridCol w:w="1370"/>
      </w:tblGrid>
      <w:tr w:rsidR="00BA7459" w:rsidRPr="007C38B8" w14:paraId="3E8F3850" w14:textId="77777777" w:rsidTr="00EE2A48">
        <w:trPr>
          <w:trHeight w:val="656"/>
        </w:trPr>
        <w:tc>
          <w:tcPr>
            <w:tcW w:w="585" w:type="pct"/>
            <w:shd w:val="clear" w:color="auto" w:fill="DAE8F8"/>
            <w:vAlign w:val="center"/>
            <w:hideMark/>
          </w:tcPr>
          <w:p w14:paraId="763D7010" w14:textId="77777777" w:rsidR="00BA7459" w:rsidRPr="007C38B8" w:rsidRDefault="00BA7459" w:rsidP="00EE2A48">
            <w:pPr>
              <w:jc w:val="center"/>
              <w:rPr>
                <w:b/>
                <w:bCs/>
                <w:color w:val="000000"/>
                <w:sz w:val="14"/>
                <w:szCs w:val="14"/>
                <w:lang w:eastAsia="es-CO"/>
              </w:rPr>
            </w:pPr>
            <w:r w:rsidRPr="007C38B8">
              <w:rPr>
                <w:b/>
                <w:bCs/>
                <w:color w:val="000000"/>
                <w:sz w:val="14"/>
                <w:szCs w:val="14"/>
                <w:lang w:eastAsia="es-CO"/>
              </w:rPr>
              <w:t>PAQUETE</w:t>
            </w:r>
          </w:p>
        </w:tc>
        <w:tc>
          <w:tcPr>
            <w:tcW w:w="2457" w:type="pct"/>
            <w:shd w:val="clear" w:color="auto" w:fill="DAE8F8"/>
            <w:vAlign w:val="center"/>
            <w:hideMark/>
          </w:tcPr>
          <w:p w14:paraId="2E010409" w14:textId="77777777" w:rsidR="00BA7459" w:rsidRPr="007C38B8" w:rsidRDefault="00BA7459" w:rsidP="00EE2A48">
            <w:pPr>
              <w:jc w:val="center"/>
              <w:rPr>
                <w:b/>
                <w:bCs/>
                <w:color w:val="000000"/>
                <w:sz w:val="14"/>
                <w:szCs w:val="14"/>
                <w:lang w:eastAsia="es-CO"/>
              </w:rPr>
            </w:pPr>
            <w:r w:rsidRPr="007C38B8">
              <w:rPr>
                <w:b/>
                <w:bCs/>
                <w:color w:val="000000"/>
                <w:sz w:val="14"/>
                <w:szCs w:val="14"/>
                <w:lang w:eastAsia="es-CO"/>
              </w:rPr>
              <w:t>DESCRIPCIÓN</w:t>
            </w:r>
          </w:p>
        </w:tc>
        <w:tc>
          <w:tcPr>
            <w:tcW w:w="508" w:type="pct"/>
            <w:shd w:val="clear" w:color="auto" w:fill="DAE8F8"/>
            <w:vAlign w:val="center"/>
            <w:hideMark/>
          </w:tcPr>
          <w:p w14:paraId="7804883C" w14:textId="77777777" w:rsidR="00BA7459" w:rsidRPr="007C38B8" w:rsidRDefault="00BA7459" w:rsidP="00EE2A48">
            <w:pPr>
              <w:jc w:val="center"/>
              <w:rPr>
                <w:b/>
                <w:bCs/>
                <w:color w:val="000000"/>
                <w:sz w:val="14"/>
                <w:szCs w:val="14"/>
                <w:lang w:eastAsia="es-CO"/>
              </w:rPr>
            </w:pPr>
            <w:r w:rsidRPr="007C38B8">
              <w:rPr>
                <w:b/>
                <w:bCs/>
                <w:color w:val="000000"/>
                <w:sz w:val="14"/>
                <w:szCs w:val="14"/>
                <w:lang w:eastAsia="es-CO"/>
              </w:rPr>
              <w:t xml:space="preserve">CANTIDAD </w:t>
            </w:r>
          </w:p>
        </w:tc>
        <w:tc>
          <w:tcPr>
            <w:tcW w:w="728" w:type="pct"/>
            <w:shd w:val="clear" w:color="auto" w:fill="DAE8F8"/>
            <w:vAlign w:val="center"/>
            <w:hideMark/>
          </w:tcPr>
          <w:p w14:paraId="60EB6420" w14:textId="77777777" w:rsidR="00BA7459" w:rsidRPr="007C38B8" w:rsidRDefault="00BA7459" w:rsidP="00EE2A48">
            <w:pPr>
              <w:jc w:val="center"/>
              <w:rPr>
                <w:b/>
                <w:bCs/>
                <w:color w:val="000000"/>
                <w:sz w:val="14"/>
                <w:szCs w:val="14"/>
                <w:lang w:eastAsia="es-CO"/>
              </w:rPr>
            </w:pPr>
            <w:r w:rsidRPr="007C38B8">
              <w:rPr>
                <w:b/>
                <w:bCs/>
                <w:color w:val="000000"/>
                <w:sz w:val="14"/>
                <w:szCs w:val="14"/>
                <w:lang w:eastAsia="es-CO"/>
              </w:rPr>
              <w:t>VALOR UNITARIO ESTIMADO</w:t>
            </w:r>
          </w:p>
        </w:tc>
        <w:tc>
          <w:tcPr>
            <w:tcW w:w="722" w:type="pct"/>
            <w:shd w:val="clear" w:color="auto" w:fill="DAE8F8"/>
            <w:vAlign w:val="center"/>
          </w:tcPr>
          <w:p w14:paraId="416D030E" w14:textId="77777777" w:rsidR="00BA7459" w:rsidRPr="007C38B8" w:rsidRDefault="00BA7459" w:rsidP="00EE2A48">
            <w:pPr>
              <w:jc w:val="center"/>
              <w:rPr>
                <w:b/>
                <w:bCs/>
                <w:color w:val="000000"/>
                <w:sz w:val="14"/>
                <w:szCs w:val="14"/>
                <w:lang w:eastAsia="es-CO"/>
              </w:rPr>
            </w:pPr>
            <w:r w:rsidRPr="007C38B8">
              <w:rPr>
                <w:b/>
                <w:bCs/>
                <w:color w:val="000000"/>
                <w:sz w:val="14"/>
                <w:szCs w:val="14"/>
                <w:lang w:eastAsia="es-CO"/>
              </w:rPr>
              <w:t>OFERTA ECONOMICA</w:t>
            </w:r>
          </w:p>
          <w:p w14:paraId="0E1B0B5A" w14:textId="77777777" w:rsidR="00BA7459" w:rsidRPr="007C38B8" w:rsidRDefault="00BA7459" w:rsidP="00EE2A48">
            <w:pPr>
              <w:jc w:val="center"/>
              <w:rPr>
                <w:b/>
                <w:bCs/>
                <w:color w:val="000000"/>
                <w:sz w:val="14"/>
                <w:szCs w:val="14"/>
                <w:lang w:eastAsia="es-CO"/>
              </w:rPr>
            </w:pPr>
            <w:r w:rsidRPr="7B62DA10">
              <w:rPr>
                <w:b/>
                <w:bCs/>
                <w:color w:val="000000" w:themeColor="text1"/>
                <w:sz w:val="14"/>
                <w:szCs w:val="14"/>
                <w:lang w:val="es-ES" w:eastAsia="es-CO"/>
              </w:rPr>
              <w:t>EXCLUIDO IVA</w:t>
            </w:r>
          </w:p>
        </w:tc>
      </w:tr>
      <w:tr w:rsidR="00BA7459" w:rsidRPr="00C3386D" w14:paraId="57E4D641" w14:textId="77777777" w:rsidTr="00EE2A48">
        <w:trPr>
          <w:trHeight w:val="414"/>
        </w:trPr>
        <w:tc>
          <w:tcPr>
            <w:tcW w:w="585" w:type="pct"/>
            <w:shd w:val="clear" w:color="auto" w:fill="FFFFFF" w:themeFill="background1"/>
            <w:vAlign w:val="center"/>
            <w:hideMark/>
          </w:tcPr>
          <w:p w14:paraId="17702CE2"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2457" w:type="pct"/>
            <w:shd w:val="clear" w:color="auto" w:fill="FFFFFF" w:themeFill="background1"/>
            <w:vAlign w:val="center"/>
            <w:hideMark/>
          </w:tcPr>
          <w:p w14:paraId="45768915"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1 INHUMACIÓN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08" w:type="pct"/>
            <w:shd w:val="clear" w:color="auto" w:fill="FFFFFF" w:themeFill="background1"/>
            <w:vAlign w:val="center"/>
            <w:hideMark/>
          </w:tcPr>
          <w:p w14:paraId="6F75C032"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135B28A4"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$10.287.298,78 </w:t>
            </w:r>
          </w:p>
        </w:tc>
        <w:tc>
          <w:tcPr>
            <w:tcW w:w="722" w:type="pct"/>
            <w:shd w:val="clear" w:color="auto" w:fill="FFFFFF" w:themeFill="background1"/>
            <w:vAlign w:val="center"/>
          </w:tcPr>
          <w:p w14:paraId="2B32D367" w14:textId="77777777" w:rsidR="00BA7459" w:rsidRPr="007C38B8" w:rsidRDefault="00BA7459" w:rsidP="00EE2A48">
            <w:pPr>
              <w:jc w:val="right"/>
            </w:pPr>
            <w:r w:rsidRPr="1109BBFC">
              <w:rPr>
                <w:color w:val="000000" w:themeColor="text1"/>
                <w:sz w:val="14"/>
                <w:szCs w:val="14"/>
                <w:lang w:eastAsia="es-CO"/>
              </w:rPr>
              <w:t>$</w:t>
            </w:r>
          </w:p>
        </w:tc>
      </w:tr>
      <w:tr w:rsidR="00BA7459" w:rsidRPr="00C3386D" w14:paraId="1E2FC626" w14:textId="77777777" w:rsidTr="00EE2A48">
        <w:trPr>
          <w:trHeight w:val="414"/>
        </w:trPr>
        <w:tc>
          <w:tcPr>
            <w:tcW w:w="585" w:type="pct"/>
            <w:shd w:val="clear" w:color="auto" w:fill="FFFFFF" w:themeFill="background1"/>
            <w:vAlign w:val="center"/>
            <w:hideMark/>
          </w:tcPr>
          <w:p w14:paraId="00FC7287" w14:textId="77777777" w:rsidR="00BA7459" w:rsidRPr="007C38B8" w:rsidRDefault="00BA7459" w:rsidP="00EE2A48">
            <w:pPr>
              <w:jc w:val="center"/>
              <w:rPr>
                <w:color w:val="000000"/>
                <w:sz w:val="14"/>
                <w:szCs w:val="14"/>
                <w:lang w:eastAsia="es-CO"/>
              </w:rPr>
            </w:pPr>
            <w:r w:rsidRPr="007C38B8">
              <w:rPr>
                <w:color w:val="000000"/>
                <w:sz w:val="14"/>
                <w:szCs w:val="14"/>
                <w:lang w:eastAsia="es-CO"/>
              </w:rPr>
              <w:t>2</w:t>
            </w:r>
          </w:p>
        </w:tc>
        <w:tc>
          <w:tcPr>
            <w:tcW w:w="2457" w:type="pct"/>
            <w:shd w:val="clear" w:color="auto" w:fill="FFFFFF" w:themeFill="background1"/>
            <w:vAlign w:val="center"/>
            <w:hideMark/>
          </w:tcPr>
          <w:p w14:paraId="6FC262A2"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2 CREMACIÓN FALLECIDOS UNIFORMADOS DE LA POLICÍA NACIONAL - Servicios Funerarios (Decreto 1212, 1213 de 1990, Decreto 1091 de 1995), Decreto 668 del 30 de abril de 2022 Personal profesional uniformado fallecido en servicio activo, fallecido con asignación de retiro y fallecido pensionado.</w:t>
            </w:r>
          </w:p>
        </w:tc>
        <w:tc>
          <w:tcPr>
            <w:tcW w:w="508" w:type="pct"/>
            <w:shd w:val="clear" w:color="auto" w:fill="FFFFFF" w:themeFill="background1"/>
            <w:vAlign w:val="center"/>
            <w:hideMark/>
          </w:tcPr>
          <w:p w14:paraId="0F4EC689"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5C232127"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$9.934.748,78 </w:t>
            </w:r>
          </w:p>
        </w:tc>
        <w:tc>
          <w:tcPr>
            <w:tcW w:w="722" w:type="pct"/>
            <w:shd w:val="clear" w:color="auto" w:fill="FFFFFF" w:themeFill="background1"/>
          </w:tcPr>
          <w:p w14:paraId="4ABBB587" w14:textId="77777777" w:rsidR="00BA7459" w:rsidRPr="007C38B8" w:rsidRDefault="00BA7459" w:rsidP="00EE2A48">
            <w:pPr>
              <w:jc w:val="right"/>
            </w:pPr>
            <w:r w:rsidRPr="1109BBFC">
              <w:rPr>
                <w:color w:val="000000" w:themeColor="text1"/>
                <w:sz w:val="14"/>
                <w:szCs w:val="14"/>
                <w:lang w:eastAsia="es-CO"/>
              </w:rPr>
              <w:t>$</w:t>
            </w:r>
          </w:p>
        </w:tc>
      </w:tr>
      <w:tr w:rsidR="00BA7459" w:rsidRPr="00C3386D" w14:paraId="3BADCAD3" w14:textId="77777777" w:rsidTr="00EE2A48">
        <w:trPr>
          <w:trHeight w:val="414"/>
        </w:trPr>
        <w:tc>
          <w:tcPr>
            <w:tcW w:w="585" w:type="pct"/>
            <w:shd w:val="clear" w:color="auto" w:fill="FFFFFF" w:themeFill="background1"/>
            <w:vAlign w:val="center"/>
            <w:hideMark/>
          </w:tcPr>
          <w:p w14:paraId="29D16BEF" w14:textId="77777777" w:rsidR="00BA7459" w:rsidRPr="007C38B8" w:rsidRDefault="00BA7459" w:rsidP="00EE2A48">
            <w:pPr>
              <w:jc w:val="center"/>
              <w:rPr>
                <w:color w:val="000000"/>
                <w:sz w:val="14"/>
                <w:szCs w:val="14"/>
                <w:lang w:eastAsia="es-CO"/>
              </w:rPr>
            </w:pPr>
            <w:r w:rsidRPr="007C38B8">
              <w:rPr>
                <w:color w:val="000000"/>
                <w:sz w:val="14"/>
                <w:szCs w:val="14"/>
                <w:lang w:eastAsia="es-CO"/>
              </w:rPr>
              <w:t>3</w:t>
            </w:r>
          </w:p>
        </w:tc>
        <w:tc>
          <w:tcPr>
            <w:tcW w:w="2457" w:type="pct"/>
            <w:shd w:val="clear" w:color="auto" w:fill="FFFFFF" w:themeFill="background1"/>
            <w:vAlign w:val="center"/>
            <w:hideMark/>
          </w:tcPr>
          <w:p w14:paraId="62267847"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3 INHUMACIÓN FALLECIDOS NO UNIFORMADOS DE LA POLICÍA NACIONAL (Servicios Funerarios (Decreto 1214 de 1990) para personal fallecido en todas las categorías y grados, fallecidos en servicio activo y fallecidos pensionados).</w:t>
            </w:r>
          </w:p>
        </w:tc>
        <w:tc>
          <w:tcPr>
            <w:tcW w:w="508" w:type="pct"/>
            <w:shd w:val="clear" w:color="auto" w:fill="FFFFFF" w:themeFill="background1"/>
            <w:vAlign w:val="center"/>
            <w:hideMark/>
          </w:tcPr>
          <w:p w14:paraId="78E12E6E"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71BF2EB7"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$6.253.478,71 </w:t>
            </w:r>
          </w:p>
        </w:tc>
        <w:tc>
          <w:tcPr>
            <w:tcW w:w="722" w:type="pct"/>
            <w:shd w:val="clear" w:color="auto" w:fill="FFFFFF" w:themeFill="background1"/>
          </w:tcPr>
          <w:p w14:paraId="4E700CF4" w14:textId="77777777" w:rsidR="00BA7459" w:rsidRPr="007C38B8" w:rsidRDefault="00BA7459" w:rsidP="00EE2A48">
            <w:pPr>
              <w:jc w:val="right"/>
            </w:pPr>
            <w:r w:rsidRPr="1109BBFC">
              <w:rPr>
                <w:color w:val="000000" w:themeColor="text1"/>
                <w:sz w:val="14"/>
                <w:szCs w:val="14"/>
                <w:lang w:eastAsia="es-CO"/>
              </w:rPr>
              <w:t>$</w:t>
            </w:r>
          </w:p>
        </w:tc>
      </w:tr>
      <w:tr w:rsidR="00BA7459" w:rsidRPr="00C3386D" w14:paraId="1236B700" w14:textId="77777777" w:rsidTr="00EE2A48">
        <w:trPr>
          <w:trHeight w:val="414"/>
        </w:trPr>
        <w:tc>
          <w:tcPr>
            <w:tcW w:w="585" w:type="pct"/>
            <w:shd w:val="clear" w:color="auto" w:fill="FFFFFF" w:themeFill="background1"/>
            <w:vAlign w:val="center"/>
            <w:hideMark/>
          </w:tcPr>
          <w:p w14:paraId="154AE6DC" w14:textId="77777777" w:rsidR="00BA7459" w:rsidRPr="007C38B8" w:rsidRDefault="00BA7459" w:rsidP="00EE2A48">
            <w:pPr>
              <w:jc w:val="center"/>
              <w:rPr>
                <w:color w:val="000000"/>
                <w:sz w:val="14"/>
                <w:szCs w:val="14"/>
                <w:lang w:eastAsia="es-CO"/>
              </w:rPr>
            </w:pPr>
            <w:r w:rsidRPr="007C38B8">
              <w:rPr>
                <w:color w:val="000000"/>
                <w:sz w:val="14"/>
                <w:szCs w:val="14"/>
                <w:lang w:eastAsia="es-CO"/>
              </w:rPr>
              <w:t>4</w:t>
            </w:r>
          </w:p>
        </w:tc>
        <w:tc>
          <w:tcPr>
            <w:tcW w:w="2457" w:type="pct"/>
            <w:shd w:val="clear" w:color="auto" w:fill="FFFFFF" w:themeFill="background1"/>
            <w:vAlign w:val="center"/>
            <w:hideMark/>
          </w:tcPr>
          <w:p w14:paraId="7587301B"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4 CREMACIÓN FALLECIDOS NO UNIFORMADOS DE LA POLICÍA NACIONAL (Servicios Funerarios (Decreto 1214 de 1990) para personal fallecido en todas las categorías y grados, fallecidos en servicio activo y fallecidos pensionados).</w:t>
            </w:r>
          </w:p>
        </w:tc>
        <w:tc>
          <w:tcPr>
            <w:tcW w:w="508" w:type="pct"/>
            <w:shd w:val="clear" w:color="auto" w:fill="FFFFFF" w:themeFill="background1"/>
            <w:vAlign w:val="center"/>
            <w:hideMark/>
          </w:tcPr>
          <w:p w14:paraId="5E4D5FC3"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595FA1AB"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$6.118.445,37 </w:t>
            </w:r>
          </w:p>
        </w:tc>
        <w:tc>
          <w:tcPr>
            <w:tcW w:w="722" w:type="pct"/>
            <w:shd w:val="clear" w:color="auto" w:fill="FFFFFF" w:themeFill="background1"/>
          </w:tcPr>
          <w:p w14:paraId="44C9F131" w14:textId="77777777" w:rsidR="00BA7459" w:rsidRPr="007C38B8" w:rsidRDefault="00BA7459" w:rsidP="00EE2A48">
            <w:pPr>
              <w:jc w:val="right"/>
            </w:pPr>
            <w:r w:rsidRPr="1109BBFC">
              <w:rPr>
                <w:color w:val="000000" w:themeColor="text1"/>
                <w:sz w:val="14"/>
                <w:szCs w:val="14"/>
                <w:lang w:eastAsia="es-CO"/>
              </w:rPr>
              <w:t>$</w:t>
            </w:r>
          </w:p>
        </w:tc>
      </w:tr>
      <w:tr w:rsidR="00BA7459" w:rsidRPr="00C3386D" w14:paraId="5949F098" w14:textId="77777777" w:rsidTr="00EE2A48">
        <w:trPr>
          <w:trHeight w:val="414"/>
        </w:trPr>
        <w:tc>
          <w:tcPr>
            <w:tcW w:w="585" w:type="pct"/>
            <w:shd w:val="clear" w:color="auto" w:fill="FFFFFF" w:themeFill="background1"/>
            <w:vAlign w:val="center"/>
            <w:hideMark/>
          </w:tcPr>
          <w:p w14:paraId="58173871" w14:textId="77777777" w:rsidR="00BA7459" w:rsidRPr="007C38B8" w:rsidRDefault="00BA7459" w:rsidP="00EE2A48">
            <w:pPr>
              <w:jc w:val="center"/>
              <w:rPr>
                <w:color w:val="000000"/>
                <w:sz w:val="14"/>
                <w:szCs w:val="14"/>
                <w:lang w:eastAsia="es-CO"/>
              </w:rPr>
            </w:pPr>
            <w:r w:rsidRPr="007C38B8">
              <w:rPr>
                <w:color w:val="000000"/>
                <w:sz w:val="14"/>
                <w:szCs w:val="14"/>
                <w:lang w:eastAsia="es-CO"/>
              </w:rPr>
              <w:t>5</w:t>
            </w:r>
          </w:p>
        </w:tc>
        <w:tc>
          <w:tcPr>
            <w:tcW w:w="2457" w:type="pct"/>
            <w:shd w:val="clear" w:color="auto" w:fill="FFFFFF" w:themeFill="background1"/>
            <w:vAlign w:val="center"/>
            <w:hideMark/>
          </w:tcPr>
          <w:p w14:paraId="0DDD1ECC"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5 INHUMACIÓN ALUMNOS FALLECIDOS DE LAS ESCUELAS DE FORMACIÓN CADETES Y ALFÉRES DE LA POLICÍA NACIONAL</w:t>
            </w:r>
          </w:p>
          <w:p w14:paraId="76F3201E" w14:textId="77777777" w:rsidR="00BA7459" w:rsidRPr="007C38B8" w:rsidRDefault="00BA7459" w:rsidP="00EE2A48">
            <w:pPr>
              <w:jc w:val="both"/>
              <w:rPr>
                <w:color w:val="000000"/>
                <w:sz w:val="14"/>
                <w:szCs w:val="14"/>
                <w:lang w:eastAsia="es-CO"/>
              </w:rPr>
            </w:pPr>
            <w:r w:rsidRPr="007C38B8">
              <w:rPr>
                <w:color w:val="000000"/>
                <w:sz w:val="14"/>
                <w:szCs w:val="14"/>
                <w:lang w:eastAsia="es-CO"/>
              </w:rPr>
              <w:t>(Servicios Funerarios (Decreto 1791 de 2000) para personal fallecido de cadetes y alférez).</w:t>
            </w:r>
            <w:r w:rsidRPr="007C38B8">
              <w:rPr>
                <w:noProof/>
              </w:rPr>
              <w:t xml:space="preserve"> </w:t>
            </w:r>
          </w:p>
        </w:tc>
        <w:tc>
          <w:tcPr>
            <w:tcW w:w="508" w:type="pct"/>
            <w:shd w:val="clear" w:color="auto" w:fill="FFFFFF" w:themeFill="background1"/>
            <w:vAlign w:val="center"/>
            <w:hideMark/>
          </w:tcPr>
          <w:p w14:paraId="68241EF3"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4CC43A73"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$4.083.749,02 </w:t>
            </w:r>
          </w:p>
        </w:tc>
        <w:tc>
          <w:tcPr>
            <w:tcW w:w="722" w:type="pct"/>
            <w:shd w:val="clear" w:color="auto" w:fill="FFFFFF" w:themeFill="background1"/>
          </w:tcPr>
          <w:p w14:paraId="1F033661" w14:textId="77777777" w:rsidR="00BA7459" w:rsidRDefault="00BA7459" w:rsidP="00EE2A48">
            <w:pPr>
              <w:jc w:val="right"/>
            </w:pPr>
            <w:r w:rsidRPr="1109BBFC">
              <w:rPr>
                <w:color w:val="000000" w:themeColor="text1"/>
                <w:sz w:val="14"/>
                <w:szCs w:val="14"/>
                <w:lang w:eastAsia="es-CO"/>
              </w:rPr>
              <w:t>$</w:t>
            </w:r>
          </w:p>
        </w:tc>
      </w:tr>
      <w:tr w:rsidR="00BA7459" w:rsidRPr="00C3386D" w14:paraId="40340D6E" w14:textId="77777777" w:rsidTr="00EE2A48">
        <w:trPr>
          <w:trHeight w:val="414"/>
        </w:trPr>
        <w:tc>
          <w:tcPr>
            <w:tcW w:w="585" w:type="pct"/>
            <w:shd w:val="clear" w:color="auto" w:fill="FFFFFF" w:themeFill="background1"/>
            <w:vAlign w:val="center"/>
            <w:hideMark/>
          </w:tcPr>
          <w:p w14:paraId="049FCA65" w14:textId="77777777" w:rsidR="00BA7459" w:rsidRPr="007C38B8" w:rsidRDefault="00BA7459" w:rsidP="00EE2A48">
            <w:pPr>
              <w:jc w:val="center"/>
              <w:rPr>
                <w:color w:val="000000"/>
                <w:sz w:val="14"/>
                <w:szCs w:val="14"/>
                <w:lang w:eastAsia="es-CO"/>
              </w:rPr>
            </w:pPr>
            <w:r w:rsidRPr="007C38B8">
              <w:rPr>
                <w:color w:val="000000"/>
                <w:sz w:val="14"/>
                <w:szCs w:val="14"/>
                <w:lang w:eastAsia="es-CO"/>
              </w:rPr>
              <w:t>6</w:t>
            </w:r>
          </w:p>
        </w:tc>
        <w:tc>
          <w:tcPr>
            <w:tcW w:w="2457" w:type="pct"/>
            <w:shd w:val="clear" w:color="auto" w:fill="FFFFFF" w:themeFill="background1"/>
            <w:vAlign w:val="center"/>
            <w:hideMark/>
          </w:tcPr>
          <w:p w14:paraId="012429A3"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6 CREMACIÓN ALUMNOS FALLECIDOS DE LAS ESCUELAS DE FORMACIÓN CADETES Y ALFÉRES DE LA POLICÍA NACIONAL (Servicios Funerarios (Decreto 1791 de 2000) para personal fallecido de cadetes y alférez).</w:t>
            </w:r>
          </w:p>
        </w:tc>
        <w:tc>
          <w:tcPr>
            <w:tcW w:w="508" w:type="pct"/>
            <w:shd w:val="clear" w:color="auto" w:fill="FFFFFF" w:themeFill="background1"/>
            <w:vAlign w:val="center"/>
            <w:hideMark/>
          </w:tcPr>
          <w:p w14:paraId="635DF461"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tc>
        <w:tc>
          <w:tcPr>
            <w:tcW w:w="728" w:type="pct"/>
            <w:shd w:val="clear" w:color="auto" w:fill="FFFFFF" w:themeFill="background1"/>
            <w:vAlign w:val="center"/>
          </w:tcPr>
          <w:p w14:paraId="267526DA"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$3.883.749,02 </w:t>
            </w:r>
          </w:p>
        </w:tc>
        <w:tc>
          <w:tcPr>
            <w:tcW w:w="722" w:type="pct"/>
            <w:shd w:val="clear" w:color="auto" w:fill="FFFFFF" w:themeFill="background1"/>
          </w:tcPr>
          <w:p w14:paraId="77603090" w14:textId="77777777" w:rsidR="00BA7459" w:rsidRDefault="00BA7459" w:rsidP="00EE2A48">
            <w:pPr>
              <w:jc w:val="right"/>
            </w:pPr>
            <w:r w:rsidRPr="1109BBFC">
              <w:rPr>
                <w:color w:val="000000" w:themeColor="text1"/>
                <w:sz w:val="14"/>
                <w:szCs w:val="14"/>
                <w:lang w:eastAsia="es-CO"/>
              </w:rPr>
              <w:t>$</w:t>
            </w:r>
          </w:p>
        </w:tc>
      </w:tr>
      <w:tr w:rsidR="00BA7459" w:rsidRPr="00C3386D" w14:paraId="6C0C2A64" w14:textId="77777777" w:rsidTr="00EE2A48">
        <w:trPr>
          <w:trHeight w:val="414"/>
        </w:trPr>
        <w:tc>
          <w:tcPr>
            <w:tcW w:w="585" w:type="pct"/>
            <w:shd w:val="clear" w:color="auto" w:fill="FFFFFF" w:themeFill="background1"/>
            <w:vAlign w:val="center"/>
            <w:hideMark/>
          </w:tcPr>
          <w:p w14:paraId="27F41E63" w14:textId="77777777" w:rsidR="00BA7459" w:rsidRPr="007C38B8" w:rsidRDefault="00BA7459" w:rsidP="00EE2A48">
            <w:pPr>
              <w:jc w:val="center"/>
              <w:rPr>
                <w:color w:val="000000"/>
                <w:sz w:val="14"/>
                <w:szCs w:val="14"/>
                <w:lang w:eastAsia="es-CO"/>
              </w:rPr>
            </w:pPr>
            <w:r w:rsidRPr="007C38B8">
              <w:rPr>
                <w:color w:val="000000"/>
                <w:sz w:val="14"/>
                <w:szCs w:val="14"/>
                <w:lang w:eastAsia="es-CO"/>
              </w:rPr>
              <w:t>7</w:t>
            </w:r>
          </w:p>
        </w:tc>
        <w:tc>
          <w:tcPr>
            <w:tcW w:w="2457" w:type="pct"/>
            <w:shd w:val="clear" w:color="auto" w:fill="FFFFFF" w:themeFill="background1"/>
            <w:vAlign w:val="center"/>
            <w:hideMark/>
          </w:tcPr>
          <w:p w14:paraId="5B3E853E" w14:textId="77777777" w:rsidR="00BA7459" w:rsidRPr="007C38B8" w:rsidRDefault="00BA7459" w:rsidP="00EE2A48">
            <w:pPr>
              <w:jc w:val="both"/>
              <w:rPr>
                <w:color w:val="000000"/>
                <w:sz w:val="14"/>
                <w:szCs w:val="14"/>
                <w:lang w:eastAsia="es-CO"/>
              </w:rPr>
            </w:pPr>
            <w:r w:rsidRPr="007C38B8">
              <w:rPr>
                <w:color w:val="000000"/>
                <w:sz w:val="14"/>
                <w:szCs w:val="14"/>
                <w:lang w:eastAsia="es-CO"/>
              </w:rPr>
              <w:t>PAQUETE No. 7 INHUMACIÓN ESTUDIANTES EN PROCESO DE FORMACIÓN PROFESIONAL POLICIAL PARA PATRULLERO DE 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08" w:type="pct"/>
            <w:shd w:val="clear" w:color="auto" w:fill="FFFFFF" w:themeFill="background1"/>
            <w:vAlign w:val="center"/>
            <w:hideMark/>
          </w:tcPr>
          <w:p w14:paraId="088A8E18" w14:textId="77777777" w:rsidR="00BA7459" w:rsidRPr="007C38B8" w:rsidRDefault="00BA7459" w:rsidP="00EE2A48">
            <w:pPr>
              <w:jc w:val="center"/>
              <w:rPr>
                <w:color w:val="000000"/>
                <w:sz w:val="14"/>
                <w:szCs w:val="14"/>
                <w:lang w:eastAsia="es-CO"/>
              </w:rPr>
            </w:pPr>
            <w:r w:rsidRPr="007C38B8">
              <w:rPr>
                <w:color w:val="000000"/>
                <w:sz w:val="14"/>
                <w:szCs w:val="14"/>
                <w:lang w:eastAsia="es-CO"/>
              </w:rPr>
              <w:t>1</w:t>
            </w:r>
          </w:p>
          <w:p w14:paraId="4679D7C8" w14:textId="77777777" w:rsidR="00BA7459" w:rsidRPr="007C38B8" w:rsidRDefault="00BA7459" w:rsidP="00EE2A48">
            <w:pPr>
              <w:jc w:val="center"/>
              <w:rPr>
                <w:color w:val="000000"/>
                <w:sz w:val="14"/>
                <w:szCs w:val="14"/>
                <w:lang w:eastAsia="es-CO"/>
              </w:rPr>
            </w:pPr>
          </w:p>
        </w:tc>
        <w:tc>
          <w:tcPr>
            <w:tcW w:w="728" w:type="pct"/>
            <w:shd w:val="clear" w:color="auto" w:fill="FFFFFF" w:themeFill="background1"/>
            <w:vAlign w:val="center"/>
          </w:tcPr>
          <w:p w14:paraId="4B57DBD0"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$3.883.749,02 </w:t>
            </w:r>
          </w:p>
        </w:tc>
        <w:tc>
          <w:tcPr>
            <w:tcW w:w="722" w:type="pct"/>
            <w:shd w:val="clear" w:color="auto" w:fill="FFFFFF" w:themeFill="background1"/>
          </w:tcPr>
          <w:p w14:paraId="04989155" w14:textId="77777777" w:rsidR="00BA7459" w:rsidRDefault="00BA7459" w:rsidP="00EE2A48">
            <w:pPr>
              <w:jc w:val="right"/>
            </w:pPr>
            <w:r w:rsidRPr="1109BBFC">
              <w:rPr>
                <w:color w:val="000000" w:themeColor="text1"/>
                <w:sz w:val="14"/>
                <w:szCs w:val="14"/>
                <w:lang w:eastAsia="es-CO"/>
              </w:rPr>
              <w:t>$</w:t>
            </w:r>
          </w:p>
        </w:tc>
      </w:tr>
      <w:tr w:rsidR="00BA7459" w:rsidRPr="00C3386D" w14:paraId="3925337E" w14:textId="77777777" w:rsidTr="00EE2A48">
        <w:trPr>
          <w:trHeight w:val="414"/>
        </w:trPr>
        <w:tc>
          <w:tcPr>
            <w:tcW w:w="585" w:type="pct"/>
            <w:shd w:val="clear" w:color="auto" w:fill="FFFFFF" w:themeFill="background1"/>
            <w:vAlign w:val="center"/>
            <w:hideMark/>
          </w:tcPr>
          <w:p w14:paraId="29C3273B" w14:textId="77777777" w:rsidR="00BA7459" w:rsidRPr="007C38B8" w:rsidRDefault="00BA7459" w:rsidP="00EE2A48">
            <w:pPr>
              <w:jc w:val="center"/>
              <w:rPr>
                <w:color w:val="000000"/>
                <w:sz w:val="14"/>
                <w:szCs w:val="14"/>
                <w:lang w:eastAsia="es-CO"/>
              </w:rPr>
            </w:pPr>
            <w:r w:rsidRPr="007C38B8">
              <w:rPr>
                <w:color w:val="000000"/>
                <w:sz w:val="14"/>
                <w:szCs w:val="14"/>
                <w:lang w:eastAsia="es-CO"/>
              </w:rPr>
              <w:t>8</w:t>
            </w:r>
          </w:p>
        </w:tc>
        <w:tc>
          <w:tcPr>
            <w:tcW w:w="2457" w:type="pct"/>
            <w:shd w:val="clear" w:color="auto" w:fill="FFFFFF" w:themeFill="background1"/>
            <w:vAlign w:val="center"/>
            <w:hideMark/>
          </w:tcPr>
          <w:p w14:paraId="3EC4C14D" w14:textId="77777777" w:rsidR="00BA7459" w:rsidRPr="007C38B8" w:rsidRDefault="00BA7459" w:rsidP="00EE2A48">
            <w:pPr>
              <w:jc w:val="both"/>
              <w:rPr>
                <w:color w:val="000000"/>
                <w:sz w:val="14"/>
                <w:szCs w:val="14"/>
                <w:lang w:eastAsia="es-CO"/>
              </w:rPr>
            </w:pPr>
            <w:r w:rsidRPr="007C38B8">
              <w:rPr>
                <w:color w:val="000000"/>
                <w:sz w:val="14"/>
                <w:szCs w:val="14"/>
                <w:lang w:eastAsia="es-CO"/>
              </w:rPr>
              <w:t xml:space="preserve">PAQUETE No. 8 CREMACIÓN ESTUDIANTES EN PROCESO DE FORMACIÓN PROFESIONAL POLICIAL PARA PATRULLERO DE </w:t>
            </w:r>
            <w:r w:rsidRPr="007C38B8">
              <w:rPr>
                <w:color w:val="000000"/>
                <w:sz w:val="14"/>
                <w:szCs w:val="14"/>
                <w:lang w:eastAsia="es-CO"/>
              </w:rPr>
              <w:lastRenderedPageBreak/>
              <w:t>POLICÍA (Servicios Funerarios (Decreto 2179 de 2021) para personal estudiantes fallecidos en proceso de formación profesional policial para patrullero de policía. Nota: (Aplica también para auxiliar de policía fallecido, mientras permanezca prestando el servicio militar obligatorio, suspendido o pensionado), de acuerdo a lo establecido en el artículo 18º de la Resolución 02551 del 10 de junio de 2015 “Por la cual se reglamenta el funcionamiento y los servicios ofrecidos por el centro Religioso de la Dirección de Bienestar Social de la Policía Nacional y se dictan otras disposiciones”</w:t>
            </w:r>
          </w:p>
        </w:tc>
        <w:tc>
          <w:tcPr>
            <w:tcW w:w="508" w:type="pct"/>
            <w:shd w:val="clear" w:color="auto" w:fill="FFFFFF" w:themeFill="background1"/>
            <w:vAlign w:val="center"/>
            <w:hideMark/>
          </w:tcPr>
          <w:p w14:paraId="1D3869A9" w14:textId="77777777" w:rsidR="00BA7459" w:rsidRPr="007C38B8" w:rsidRDefault="00BA7459" w:rsidP="00EE2A48">
            <w:pPr>
              <w:jc w:val="center"/>
              <w:rPr>
                <w:color w:val="000000"/>
                <w:sz w:val="14"/>
                <w:szCs w:val="14"/>
                <w:lang w:eastAsia="es-CO"/>
              </w:rPr>
            </w:pPr>
            <w:r w:rsidRPr="007C38B8">
              <w:rPr>
                <w:color w:val="000000"/>
                <w:sz w:val="14"/>
                <w:szCs w:val="14"/>
                <w:lang w:eastAsia="es-CO"/>
              </w:rPr>
              <w:lastRenderedPageBreak/>
              <w:t>1</w:t>
            </w:r>
          </w:p>
          <w:p w14:paraId="183A4533" w14:textId="77777777" w:rsidR="00BA7459" w:rsidRPr="007C38B8" w:rsidRDefault="00BA7459" w:rsidP="00EE2A48">
            <w:pPr>
              <w:jc w:val="center"/>
              <w:rPr>
                <w:color w:val="000000"/>
                <w:sz w:val="14"/>
                <w:szCs w:val="14"/>
                <w:lang w:eastAsia="es-CO"/>
              </w:rPr>
            </w:pPr>
          </w:p>
        </w:tc>
        <w:tc>
          <w:tcPr>
            <w:tcW w:w="728" w:type="pct"/>
            <w:shd w:val="clear" w:color="auto" w:fill="FFFFFF" w:themeFill="background1"/>
            <w:vAlign w:val="center"/>
          </w:tcPr>
          <w:p w14:paraId="0E7D6FFA" w14:textId="77777777" w:rsidR="00BA7459" w:rsidRPr="00C80160" w:rsidRDefault="00BA7459" w:rsidP="00EE2A48">
            <w:pPr>
              <w:jc w:val="right"/>
              <w:rPr>
                <w:color w:val="000000"/>
                <w:sz w:val="14"/>
                <w:szCs w:val="14"/>
                <w:lang w:eastAsia="es-CO"/>
              </w:rPr>
            </w:pPr>
            <w:r w:rsidRPr="1109BBFC">
              <w:rPr>
                <w:color w:val="000000" w:themeColor="text1"/>
                <w:sz w:val="14"/>
                <w:szCs w:val="14"/>
                <w:lang w:eastAsia="es-CO"/>
              </w:rPr>
              <w:t xml:space="preserve">$3.683.749,02 </w:t>
            </w:r>
          </w:p>
        </w:tc>
        <w:tc>
          <w:tcPr>
            <w:tcW w:w="722" w:type="pct"/>
            <w:shd w:val="clear" w:color="auto" w:fill="FFFFFF" w:themeFill="background1"/>
          </w:tcPr>
          <w:p w14:paraId="7D3D7101" w14:textId="77777777" w:rsidR="00BA7459" w:rsidRDefault="00BA7459" w:rsidP="00EE2A48">
            <w:pPr>
              <w:jc w:val="right"/>
            </w:pPr>
            <w:r w:rsidRPr="1109BBFC">
              <w:rPr>
                <w:color w:val="000000" w:themeColor="text1"/>
                <w:sz w:val="14"/>
                <w:szCs w:val="14"/>
                <w:lang w:eastAsia="es-CO"/>
              </w:rPr>
              <w:t>$</w:t>
            </w:r>
          </w:p>
        </w:tc>
      </w:tr>
      <w:tr w:rsidR="00BA7459" w14:paraId="120A881E" w14:textId="77777777" w:rsidTr="00EE2A48">
        <w:trPr>
          <w:trHeight w:val="414"/>
        </w:trPr>
        <w:tc>
          <w:tcPr>
            <w:tcW w:w="6937" w:type="dxa"/>
            <w:gridSpan w:val="3"/>
            <w:shd w:val="clear" w:color="auto" w:fill="FFFFFF" w:themeFill="background1"/>
            <w:vAlign w:val="center"/>
            <w:hideMark/>
          </w:tcPr>
          <w:p w14:paraId="633533A0" w14:textId="77777777" w:rsidR="00BA7459" w:rsidRPr="00FE016A" w:rsidRDefault="00BA7459" w:rsidP="00EE2A48">
            <w:pPr>
              <w:jc w:val="right"/>
              <w:rPr>
                <w:b/>
                <w:bCs/>
                <w:color w:val="000000" w:themeColor="text1"/>
                <w:sz w:val="14"/>
                <w:szCs w:val="14"/>
                <w:lang w:eastAsia="es-CO"/>
              </w:rPr>
            </w:pPr>
            <w:r w:rsidRPr="00FE016A">
              <w:rPr>
                <w:b/>
                <w:bCs/>
                <w:color w:val="000000" w:themeColor="text1"/>
                <w:sz w:val="14"/>
                <w:szCs w:val="14"/>
                <w:lang w:eastAsia="es-CO"/>
              </w:rPr>
              <w:t>VALOR TOTAL ESTIMADO POR LA ENTIDAD</w:t>
            </w:r>
          </w:p>
        </w:tc>
        <w:tc>
          <w:tcPr>
            <w:tcW w:w="1423" w:type="dxa"/>
            <w:shd w:val="clear" w:color="auto" w:fill="FFFFFF" w:themeFill="background1"/>
            <w:vAlign w:val="center"/>
          </w:tcPr>
          <w:p w14:paraId="0B0A6C93" w14:textId="77777777" w:rsidR="00BA7459" w:rsidRPr="00FE016A" w:rsidRDefault="00BA7459" w:rsidP="00EE2A48">
            <w:pPr>
              <w:jc w:val="right"/>
              <w:rPr>
                <w:b/>
                <w:bCs/>
                <w:color w:val="000000" w:themeColor="text1"/>
                <w:sz w:val="14"/>
                <w:szCs w:val="14"/>
              </w:rPr>
            </w:pPr>
            <w:r w:rsidRPr="00FE016A">
              <w:rPr>
                <w:b/>
                <w:bCs/>
                <w:color w:val="000000" w:themeColor="text1"/>
                <w:sz w:val="14"/>
                <w:szCs w:val="14"/>
              </w:rPr>
              <w:t>$ 48.128.967,71</w:t>
            </w:r>
          </w:p>
        </w:tc>
        <w:tc>
          <w:tcPr>
            <w:tcW w:w="1411" w:type="dxa"/>
            <w:shd w:val="clear" w:color="auto" w:fill="FFFFFF" w:themeFill="background1"/>
          </w:tcPr>
          <w:p w14:paraId="29F40903" w14:textId="77777777" w:rsidR="00BA7459" w:rsidRDefault="00BA7459" w:rsidP="00EE2A48">
            <w:pPr>
              <w:jc w:val="right"/>
              <w:rPr>
                <w:color w:val="000000" w:themeColor="text1"/>
                <w:sz w:val="14"/>
                <w:szCs w:val="14"/>
                <w:lang w:eastAsia="es-CO"/>
              </w:rPr>
            </w:pPr>
          </w:p>
        </w:tc>
      </w:tr>
      <w:tr w:rsidR="00BA7459" w:rsidRPr="00FD380F" w14:paraId="3180FAB0" w14:textId="77777777" w:rsidTr="00EE2A48">
        <w:trPr>
          <w:trHeight w:val="414"/>
        </w:trPr>
        <w:tc>
          <w:tcPr>
            <w:tcW w:w="4278" w:type="pct"/>
            <w:gridSpan w:val="4"/>
            <w:shd w:val="clear" w:color="auto" w:fill="FFFFFF" w:themeFill="background1"/>
            <w:vAlign w:val="center"/>
          </w:tcPr>
          <w:p w14:paraId="39149A13" w14:textId="77777777" w:rsidR="00BA7459" w:rsidRPr="00FD380F" w:rsidRDefault="00BA7459" w:rsidP="00EE2A48">
            <w:pPr>
              <w:jc w:val="right"/>
              <w:rPr>
                <w:b/>
                <w:bCs/>
                <w:color w:val="000000"/>
                <w:sz w:val="14"/>
                <w:szCs w:val="14"/>
                <w:lang w:eastAsia="es-CO"/>
              </w:rPr>
            </w:pPr>
            <w:r w:rsidRPr="1109BBFC">
              <w:rPr>
                <w:b/>
                <w:bCs/>
                <w:color w:val="000000" w:themeColor="text1"/>
                <w:sz w:val="14"/>
                <w:szCs w:val="14"/>
                <w:lang w:eastAsia="es-CO"/>
              </w:rPr>
              <w:t xml:space="preserve"> VALOR TOTAL OFERTADO</w:t>
            </w:r>
          </w:p>
        </w:tc>
        <w:tc>
          <w:tcPr>
            <w:tcW w:w="722" w:type="pct"/>
            <w:shd w:val="clear" w:color="auto" w:fill="FFFFFF" w:themeFill="background1"/>
          </w:tcPr>
          <w:p w14:paraId="6667A710" w14:textId="77777777" w:rsidR="00BA7459" w:rsidRPr="00FD380F" w:rsidRDefault="00BA7459" w:rsidP="00EE2A48">
            <w:pPr>
              <w:jc w:val="right"/>
            </w:pPr>
            <w:r w:rsidRPr="1109BBFC">
              <w:rPr>
                <w:color w:val="000000" w:themeColor="text1"/>
                <w:sz w:val="14"/>
                <w:szCs w:val="14"/>
                <w:lang w:eastAsia="es-CO"/>
              </w:rPr>
              <w:t>$</w:t>
            </w:r>
          </w:p>
        </w:tc>
      </w:tr>
    </w:tbl>
    <w:p w14:paraId="7A27D0A6" w14:textId="77777777" w:rsidR="00875CFB" w:rsidRPr="00FC47AB" w:rsidRDefault="00875CFB" w:rsidP="00875CFB">
      <w:pPr>
        <w:adjustRightInd w:val="0"/>
        <w:rPr>
          <w:b/>
          <w:bCs/>
          <w:color w:val="EE0000"/>
        </w:rPr>
      </w:pPr>
    </w:p>
    <w:p w14:paraId="15C9B368" w14:textId="77777777" w:rsidR="00875CFB" w:rsidRPr="00FC47AB" w:rsidRDefault="00875CFB" w:rsidP="0049459F">
      <w:pPr>
        <w:adjustRightInd w:val="0"/>
        <w:jc w:val="center"/>
        <w:rPr>
          <w:b/>
          <w:bCs/>
          <w:color w:val="EE0000"/>
        </w:rPr>
      </w:pPr>
    </w:p>
    <w:p w14:paraId="06F74F9C" w14:textId="1E86E9B2" w:rsidR="00F34729" w:rsidRPr="00565E0C" w:rsidRDefault="0049459F" w:rsidP="00F34729">
      <w:pPr>
        <w:adjustRightInd w:val="0"/>
        <w:jc w:val="center"/>
        <w:rPr>
          <w:b/>
          <w:bCs/>
          <w:color w:val="000000" w:themeColor="text1"/>
        </w:rPr>
      </w:pPr>
      <w:r w:rsidRPr="00565E0C">
        <w:rPr>
          <w:b/>
          <w:bCs/>
          <w:color w:val="000000" w:themeColor="text1"/>
        </w:rPr>
        <w:t>OBLIGACIONES DEL CONTRATISTA</w:t>
      </w:r>
    </w:p>
    <w:p w14:paraId="38C0127A" w14:textId="3B91B0BB" w:rsidR="00963C1F" w:rsidRPr="00FC47AB" w:rsidRDefault="00963C1F" w:rsidP="00F34729">
      <w:pPr>
        <w:adjustRightInd w:val="0"/>
        <w:jc w:val="center"/>
        <w:rPr>
          <w:b/>
          <w:bCs/>
          <w:color w:val="EE0000"/>
        </w:rPr>
      </w:pPr>
    </w:p>
    <w:p w14:paraId="5B74BEC4" w14:textId="77777777" w:rsidR="00565E0C" w:rsidRPr="00AB573C" w:rsidRDefault="00565E0C" w:rsidP="001F2826">
      <w:pPr>
        <w:pStyle w:val="Prrafodelista"/>
        <w:numPr>
          <w:ilvl w:val="0"/>
          <w:numId w:val="29"/>
        </w:numPr>
        <w:tabs>
          <w:tab w:val="left" w:pos="2052"/>
        </w:tabs>
        <w:autoSpaceDE/>
        <w:autoSpaceDN/>
        <w:ind w:left="284" w:right="141"/>
        <w:rPr>
          <w:b/>
        </w:rPr>
      </w:pPr>
      <w:r w:rsidRPr="00AB573C">
        <w:rPr>
          <w:rFonts w:eastAsia="Arial"/>
        </w:rPr>
        <w:t>Cumplir con el objeto contractual.</w:t>
      </w:r>
    </w:p>
    <w:p w14:paraId="28C75140" w14:textId="77777777" w:rsidR="00565E0C" w:rsidRPr="00AB573C" w:rsidRDefault="00565E0C" w:rsidP="00565E0C">
      <w:pPr>
        <w:tabs>
          <w:tab w:val="left" w:pos="2052"/>
        </w:tabs>
        <w:ind w:left="284" w:right="141"/>
        <w:rPr>
          <w:b/>
        </w:rPr>
      </w:pPr>
    </w:p>
    <w:p w14:paraId="0184DB3F" w14:textId="77777777" w:rsidR="00565E0C" w:rsidRPr="00AB573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 xml:space="preserve">Obrar con lealtad y buena fe en las distintas etapas contractuales, evitando dilaciones y trabas. </w:t>
      </w:r>
    </w:p>
    <w:p w14:paraId="60DBAEF1" w14:textId="77777777" w:rsidR="00565E0C" w:rsidRPr="00AB573C" w:rsidRDefault="00565E0C" w:rsidP="00565E0C">
      <w:pPr>
        <w:tabs>
          <w:tab w:val="left" w:pos="2052"/>
        </w:tabs>
        <w:ind w:left="284" w:right="141"/>
        <w:jc w:val="both"/>
        <w:rPr>
          <w:rFonts w:eastAsia="Arial"/>
        </w:rPr>
      </w:pPr>
    </w:p>
    <w:p w14:paraId="66D33016" w14:textId="77777777" w:rsidR="00565E0C" w:rsidRPr="00AB573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Responder en los plazos que la</w:t>
      </w:r>
      <w:r w:rsidRPr="00AB573C">
        <w:rPr>
          <w:rFonts w:eastAsia="Arial"/>
          <w:b/>
        </w:rPr>
        <w:t xml:space="preserve"> DIRECCIÓN DE BIENESTAR SOCIAL Y FAMILIA – POLICÍA</w:t>
      </w:r>
      <w:r w:rsidRPr="00AB573C">
        <w:rPr>
          <w:rFonts w:eastAsia="Arial"/>
        </w:rPr>
        <w:t xml:space="preserve"> </w:t>
      </w:r>
      <w:r w:rsidRPr="00AB573C">
        <w:rPr>
          <w:rFonts w:eastAsia="Arial"/>
          <w:b/>
        </w:rPr>
        <w:t>NACIONAL</w:t>
      </w:r>
      <w:r w:rsidRPr="00AB573C">
        <w:rPr>
          <w:rFonts w:eastAsia="Arial"/>
        </w:rPr>
        <w:t xml:space="preserve"> establezca en cada caso, los requerimientos de aclaración o de información que le formule. </w:t>
      </w:r>
    </w:p>
    <w:p w14:paraId="4EE8ADCF" w14:textId="77777777" w:rsidR="00565E0C" w:rsidRPr="00AB573C" w:rsidRDefault="00565E0C" w:rsidP="00565E0C">
      <w:pPr>
        <w:tabs>
          <w:tab w:val="left" w:pos="2052"/>
        </w:tabs>
        <w:ind w:left="284" w:right="141"/>
        <w:jc w:val="both"/>
        <w:rPr>
          <w:rFonts w:eastAsia="Arial"/>
        </w:rPr>
      </w:pPr>
    </w:p>
    <w:p w14:paraId="4F60B4AA" w14:textId="77777777" w:rsidR="00565E0C" w:rsidRPr="00AB573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Cumplir cabalmente con sus obligaciones, frente al Sistema de Seguridad Social Integral, parafiscales si a ello hubiere lugar, conforme a lo dispuesto en el Decreto 1828 del 27 de agosto de 2013, por cuanto el cumplimiento de esta obligación es requisito indispensable para la realización de cualquier pago.</w:t>
      </w:r>
    </w:p>
    <w:p w14:paraId="4BFFCF20" w14:textId="77777777" w:rsidR="00565E0C" w:rsidRPr="00AB573C" w:rsidRDefault="00565E0C" w:rsidP="00565E0C">
      <w:pPr>
        <w:tabs>
          <w:tab w:val="left" w:pos="2052"/>
        </w:tabs>
        <w:ind w:left="284" w:right="141"/>
        <w:jc w:val="both"/>
        <w:rPr>
          <w:rFonts w:eastAsia="Arial"/>
        </w:rPr>
      </w:pPr>
    </w:p>
    <w:p w14:paraId="2FB9D1A6" w14:textId="77777777" w:rsidR="00565E0C" w:rsidRPr="00AB573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 xml:space="preserve">Constituir en debida forma la Garantía Única y aportarla por el Sistema Electrónico de Contratación Pública (SECOP II), dentro de los tres (3) días hábiles siguientes a la suscripción del contrato. </w:t>
      </w:r>
    </w:p>
    <w:p w14:paraId="06AC8AAD" w14:textId="77777777" w:rsidR="00565E0C" w:rsidRPr="00AB573C" w:rsidRDefault="00565E0C" w:rsidP="00565E0C">
      <w:pPr>
        <w:tabs>
          <w:tab w:val="left" w:pos="2052"/>
        </w:tabs>
        <w:ind w:left="284" w:right="141"/>
        <w:jc w:val="both"/>
        <w:rPr>
          <w:rFonts w:eastAsia="Arial"/>
        </w:rPr>
      </w:pPr>
    </w:p>
    <w:p w14:paraId="2450B942" w14:textId="7777777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47DFEB79" w14:textId="77777777" w:rsidR="00565E0C" w:rsidRPr="00AB573C" w:rsidRDefault="00565E0C" w:rsidP="00565E0C">
      <w:pPr>
        <w:tabs>
          <w:tab w:val="left" w:pos="2052"/>
        </w:tabs>
        <w:ind w:left="284" w:right="142"/>
        <w:jc w:val="both"/>
        <w:rPr>
          <w:rFonts w:eastAsia="Arial"/>
        </w:rPr>
      </w:pPr>
    </w:p>
    <w:p w14:paraId="74595A45" w14:textId="7777777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No acceder a peticiones o amenazas, de quienes actuando por fuera de la ley pretendan obligarlo a hacer u omitir algún acto o hecho, el CONTRATISTA</w:t>
      </w:r>
      <w:r w:rsidRPr="00AB573C">
        <w:rPr>
          <w:rFonts w:eastAsia="Arial"/>
          <w:b/>
        </w:rPr>
        <w:t xml:space="preserve"> </w:t>
      </w:r>
      <w:r w:rsidRPr="00AB573C">
        <w:rPr>
          <w:rFonts w:eastAsia="Arial"/>
        </w:rPr>
        <w:t>deberá Informar de tal evento a la Dirección de Bienestar Social y Familia de la Policía Nacional y a las autoridades competentes para que se adopte las medidas necesarias.</w:t>
      </w:r>
    </w:p>
    <w:p w14:paraId="22E8F6B0" w14:textId="77777777" w:rsidR="00565E0C" w:rsidRPr="00AB573C" w:rsidRDefault="00565E0C" w:rsidP="00565E0C">
      <w:pPr>
        <w:tabs>
          <w:tab w:val="left" w:pos="2052"/>
        </w:tabs>
        <w:ind w:left="284" w:right="142"/>
        <w:jc w:val="both"/>
        <w:rPr>
          <w:rFonts w:eastAsia="Arial"/>
        </w:rPr>
      </w:pPr>
    </w:p>
    <w:p w14:paraId="5E4C8DE2" w14:textId="7777777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Mantener activa la cuenta corriente o de ahorros reportada para los pagos con el fin de evitar traumatismos en el proceso de ejecución del contrato.</w:t>
      </w:r>
    </w:p>
    <w:p w14:paraId="39EC1009" w14:textId="77777777" w:rsidR="00565E0C" w:rsidRPr="00AB573C" w:rsidRDefault="00565E0C" w:rsidP="00565E0C">
      <w:pPr>
        <w:tabs>
          <w:tab w:val="left" w:pos="2052"/>
        </w:tabs>
        <w:ind w:left="284" w:right="142"/>
        <w:jc w:val="both"/>
        <w:rPr>
          <w:rFonts w:eastAsia="Arial"/>
        </w:rPr>
      </w:pPr>
    </w:p>
    <w:p w14:paraId="3030098E" w14:textId="7777777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 xml:space="preserve">Restituir a la </w:t>
      </w:r>
      <w:r w:rsidRPr="00AB573C">
        <w:rPr>
          <w:rFonts w:eastAsia="Arial"/>
          <w:b/>
        </w:rPr>
        <w:t>DIRECCIÓN DE BIENESTAR SOCIAL Y FAMILIA– POLICÍA NACIONAL</w:t>
      </w:r>
      <w:r w:rsidRPr="00AB573C">
        <w:rPr>
          <w:rFonts w:eastAsia="Arial"/>
        </w:rPr>
        <w:t xml:space="preserve"> los elementos que haya colocado a su disposición para el desarrollo del objeto contractual, cuando se lo requiera o al finalizar el contrato, en caso que se hayan suministrado. </w:t>
      </w:r>
    </w:p>
    <w:p w14:paraId="3DEB4FB9" w14:textId="77777777" w:rsidR="00565E0C" w:rsidRPr="00AB573C" w:rsidRDefault="00565E0C" w:rsidP="00565E0C">
      <w:pPr>
        <w:tabs>
          <w:tab w:val="left" w:pos="2052"/>
        </w:tabs>
        <w:ind w:left="284" w:right="142"/>
        <w:jc w:val="both"/>
        <w:rPr>
          <w:rFonts w:eastAsia="Arial"/>
        </w:rPr>
      </w:pPr>
    </w:p>
    <w:p w14:paraId="075E3C76" w14:textId="7777777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Cumplir con lo establecido en los artículos 7° y subsiguientes de la Ley 1480 del 12 de octubre de 2011 “</w:t>
      </w:r>
      <w:r w:rsidRPr="00AB573C">
        <w:rPr>
          <w:rFonts w:eastAsia="Arial"/>
          <w:i/>
        </w:rPr>
        <w:t>Por medio de la cual se expide el Estatuto del Consumidor y se dictan otras disposiciones</w:t>
      </w:r>
      <w:r w:rsidRPr="00AB573C">
        <w:rPr>
          <w:rFonts w:eastAsia="Arial"/>
        </w:rPr>
        <w:t xml:space="preserve">”. </w:t>
      </w:r>
    </w:p>
    <w:p w14:paraId="45421C96" w14:textId="77777777" w:rsidR="00565E0C" w:rsidRPr="00AB573C" w:rsidRDefault="00565E0C" w:rsidP="00565E0C">
      <w:pPr>
        <w:pStyle w:val="Prrafodelista"/>
        <w:ind w:left="284"/>
        <w:rPr>
          <w:lang w:eastAsia="es-CO"/>
        </w:rPr>
      </w:pPr>
    </w:p>
    <w:p w14:paraId="144F764B" w14:textId="76B4C0D7"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lang w:eastAsia="es-CO"/>
        </w:rPr>
        <w:t xml:space="preserve">Cumplir con todos los requisitos y normatividad legal ambiental y sanitaria vigente que aplica a su actividad económica, bienes y servicios ofrecidos en las instalaciones donde se dé cumplimiento al objeto y alcance del contrato a nivel nacional (ciudades, distritos, municipios y corregimientos, así como en el caso de repatriación de personas fallecidos). Cualquier infracción ambiental o sanitaria por omisión de los soportes, documentos y demás que se requieran para el trámite de los permisos y autorizaciones ambientales y sanitarios que sean necesarias adelantar antes del inicio o durante la vigencia y ejecución del objeto del contrato; será asumida como responsabilidad exclusiva del Contratista en todos sus alcances (administrativo, fiscal y penal), de lo cual, asumirá los costos que se impongan o deriven de las mismas. Esta obligación es directa responsabilidad del Contratista, respecto </w:t>
      </w:r>
      <w:r w:rsidRPr="00AB573C">
        <w:rPr>
          <w:lang w:eastAsia="es-CO"/>
        </w:rPr>
        <w:lastRenderedPageBreak/>
        <w:t xml:space="preserve">a los convenios, alianzas o tercerización de algunos servicios que adelante con otras funerarias o empresas para cumplir con la cobertura y exigencia del objeto contractual. </w:t>
      </w:r>
    </w:p>
    <w:p w14:paraId="4779DFE1" w14:textId="46944FF9" w:rsidR="00565E0C" w:rsidRPr="00AB573C" w:rsidRDefault="00565E0C" w:rsidP="00565E0C">
      <w:pPr>
        <w:tabs>
          <w:tab w:val="left" w:pos="2052"/>
        </w:tabs>
        <w:ind w:left="284" w:right="142"/>
        <w:jc w:val="both"/>
        <w:rPr>
          <w:rFonts w:eastAsia="Arial"/>
        </w:rPr>
      </w:pPr>
    </w:p>
    <w:p w14:paraId="298EA344" w14:textId="45D949FB" w:rsidR="00565E0C" w:rsidRPr="00AB573C" w:rsidRDefault="00565E0C" w:rsidP="001F2826">
      <w:pPr>
        <w:pStyle w:val="Prrafodelista"/>
        <w:numPr>
          <w:ilvl w:val="0"/>
          <w:numId w:val="29"/>
        </w:numPr>
        <w:tabs>
          <w:tab w:val="left" w:pos="2052"/>
        </w:tabs>
        <w:autoSpaceDE/>
        <w:autoSpaceDN/>
        <w:ind w:left="284" w:right="142"/>
        <w:jc w:val="both"/>
        <w:rPr>
          <w:rFonts w:eastAsia="Arial"/>
        </w:rPr>
      </w:pPr>
      <w:r w:rsidRPr="00AB573C">
        <w:rPr>
          <w:rFonts w:eastAsia="Arial"/>
        </w:rPr>
        <w:t xml:space="preserve">El contratista está obligado a presentar la factura </w:t>
      </w:r>
      <w:r w:rsidRPr="00AB573C">
        <w:rPr>
          <w:shd w:val="clear" w:color="auto" w:fill="FFFFFF"/>
        </w:rPr>
        <w:t>electrónica validada previamente por la DIAN, como requisito necesario para el pago de los servicios funerarios, conforme con las disposiciones señaladas en el Decreto </w:t>
      </w:r>
      <w:hyperlink r:id="rId46" w:anchor="358" w:history="1">
        <w:r w:rsidRPr="00F659E6">
          <w:rPr>
            <w:rStyle w:val="Hipervnculo"/>
            <w:color w:val="auto"/>
            <w:u w:val="none"/>
            <w:shd w:val="clear" w:color="auto" w:fill="FFFFFF"/>
          </w:rPr>
          <w:t>358</w:t>
        </w:r>
      </w:hyperlink>
      <w:r w:rsidRPr="00AB573C">
        <w:rPr>
          <w:shd w:val="clear" w:color="auto" w:fill="FFFFFF"/>
        </w:rPr>
        <w:t xml:space="preserve"> del </w:t>
      </w:r>
      <w:r>
        <w:rPr>
          <w:shd w:val="clear" w:color="auto" w:fill="FFFFFF"/>
        </w:rPr>
        <w:t>0</w:t>
      </w:r>
      <w:r w:rsidRPr="00AB573C">
        <w:rPr>
          <w:shd w:val="clear" w:color="auto" w:fill="FFFFFF"/>
        </w:rPr>
        <w:t>5</w:t>
      </w:r>
      <w:r>
        <w:rPr>
          <w:shd w:val="clear" w:color="auto" w:fill="FFFFFF"/>
        </w:rPr>
        <w:t>/03/</w:t>
      </w:r>
      <w:r w:rsidRPr="00AB573C">
        <w:rPr>
          <w:shd w:val="clear" w:color="auto" w:fill="FFFFFF"/>
        </w:rPr>
        <w:t xml:space="preserve">2020, en concordancia, con lo dispuesto en la Resolución No. 000042 del </w:t>
      </w:r>
      <w:r>
        <w:rPr>
          <w:shd w:val="clear" w:color="auto" w:fill="FFFFFF"/>
        </w:rPr>
        <w:t>0</w:t>
      </w:r>
      <w:r w:rsidRPr="00AB573C">
        <w:rPr>
          <w:shd w:val="clear" w:color="auto" w:fill="FFFFFF"/>
        </w:rPr>
        <w:t>5</w:t>
      </w:r>
      <w:r>
        <w:rPr>
          <w:shd w:val="clear" w:color="auto" w:fill="FFFFFF"/>
        </w:rPr>
        <w:t>/05/2</w:t>
      </w:r>
      <w:r w:rsidRPr="00AB573C">
        <w:rPr>
          <w:shd w:val="clear" w:color="auto" w:fill="FFFFFF"/>
        </w:rPr>
        <w:t xml:space="preserve">020, los </w:t>
      </w:r>
      <w:r w:rsidRPr="00AB573C">
        <w:rPr>
          <w:rFonts w:eastAsia="Arial"/>
        </w:rPr>
        <w:t>primeros cinco (05) días de cada mes, de acuerdo a las solicitudes enviadas con anterioridad por parte del supervisor designado para el contrato. De igual manera cumplir con lo establecido en la circular externa No. 016 del 09</w:t>
      </w:r>
      <w:r>
        <w:rPr>
          <w:rFonts w:eastAsia="Arial"/>
        </w:rPr>
        <w:t>/03/2</w:t>
      </w:r>
      <w:r w:rsidRPr="00AB573C">
        <w:rPr>
          <w:rFonts w:eastAsia="Arial"/>
        </w:rPr>
        <w:t>021 del Sistema Integrado de Información Financiera SIIF NACION expedido por el Ministerios de Hacienda y Crédito Público, relacionado con el proceso de recepción de facturas electrónicas de venta, notas débito y notas crédito por medio de la plataforma Olimpia.</w:t>
      </w:r>
    </w:p>
    <w:p w14:paraId="601A2A17" w14:textId="77777777" w:rsidR="00565E0C" w:rsidRPr="00AB573C" w:rsidRDefault="00565E0C" w:rsidP="00565E0C">
      <w:pPr>
        <w:tabs>
          <w:tab w:val="left" w:pos="2052"/>
        </w:tabs>
        <w:ind w:left="284" w:right="141"/>
        <w:jc w:val="both"/>
        <w:rPr>
          <w:rFonts w:eastAsia="Arial"/>
        </w:rPr>
      </w:pPr>
    </w:p>
    <w:p w14:paraId="66CD8BA5" w14:textId="77777777" w:rsidR="00565E0C" w:rsidRPr="00A7681F"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 xml:space="preserve">El contratista está obligado a prestar el servicio funerario en todo el territorio nacional o internacional, para lo cual se requiere de la disponibilidad de instalaciones adecuadas para el desarrollo contractual y/o donde se requiera la prestación del servicio, en coordinación con el supervisor que designe el ordenador del gasto de la </w:t>
      </w:r>
      <w:r w:rsidRPr="00AB573C">
        <w:rPr>
          <w:rFonts w:eastAsia="Arial"/>
          <w:b/>
        </w:rPr>
        <w:t>DIRECCIÓN DE BIENESTAR SOCIAL Y FAMILIA – POLICÍA NACIONAL.</w:t>
      </w:r>
    </w:p>
    <w:p w14:paraId="43D7DBF0" w14:textId="77777777" w:rsidR="00A7681F" w:rsidRPr="00AB573C" w:rsidRDefault="00A7681F" w:rsidP="00A7681F">
      <w:pPr>
        <w:pStyle w:val="Prrafodelista"/>
        <w:tabs>
          <w:tab w:val="left" w:pos="2052"/>
        </w:tabs>
        <w:autoSpaceDE/>
        <w:autoSpaceDN/>
        <w:ind w:left="284" w:right="141"/>
        <w:jc w:val="both"/>
        <w:rPr>
          <w:rFonts w:eastAsia="Arial"/>
        </w:rPr>
      </w:pPr>
    </w:p>
    <w:p w14:paraId="76732A3B" w14:textId="77777777" w:rsidR="00565E0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Cumplir con lo señalado en el Capítulo 6, del Decreto 1072 de 2015 “</w:t>
      </w:r>
      <w:r w:rsidRPr="00AB573C">
        <w:rPr>
          <w:rFonts w:eastAsia="Arial"/>
          <w:i/>
        </w:rPr>
        <w:t>Por medio del cual se expide el Decreto Único Reglamentario del Sector Trabajo</w:t>
      </w:r>
      <w:r w:rsidRPr="00AB573C">
        <w:rPr>
          <w:rFonts w:eastAsia="Arial"/>
        </w:rPr>
        <w:t xml:space="preserve">”, define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del decreto 052 del 2017. </w:t>
      </w:r>
    </w:p>
    <w:p w14:paraId="1AB26B7D" w14:textId="77777777" w:rsidR="00A7681F" w:rsidRPr="00AB573C" w:rsidRDefault="00A7681F" w:rsidP="00A7681F">
      <w:pPr>
        <w:pStyle w:val="Prrafodelista"/>
        <w:tabs>
          <w:tab w:val="left" w:pos="2052"/>
        </w:tabs>
        <w:autoSpaceDE/>
        <w:autoSpaceDN/>
        <w:ind w:left="284" w:right="141"/>
        <w:jc w:val="both"/>
        <w:rPr>
          <w:rFonts w:eastAsia="Arial"/>
        </w:rPr>
      </w:pPr>
    </w:p>
    <w:p w14:paraId="3B280BDA" w14:textId="77777777" w:rsidR="00565E0C" w:rsidRDefault="00565E0C" w:rsidP="001F2826">
      <w:pPr>
        <w:pStyle w:val="Prrafodelista"/>
        <w:numPr>
          <w:ilvl w:val="0"/>
          <w:numId w:val="29"/>
        </w:numPr>
        <w:tabs>
          <w:tab w:val="left" w:pos="2052"/>
        </w:tabs>
        <w:autoSpaceDE/>
        <w:autoSpaceDN/>
        <w:ind w:left="284" w:right="141"/>
        <w:jc w:val="both"/>
        <w:rPr>
          <w:rFonts w:eastAsia="Arial"/>
        </w:rPr>
      </w:pPr>
      <w:r w:rsidRPr="00AB573C">
        <w:rPr>
          <w:rFonts w:eastAsia="Arial"/>
        </w:rPr>
        <w:t>Disponer del personal y de los elementos necesarios para dar cumplimiento al objeto contractual.</w:t>
      </w:r>
    </w:p>
    <w:p w14:paraId="266CD355" w14:textId="77777777" w:rsidR="00A7681F" w:rsidRPr="00AB573C" w:rsidRDefault="00A7681F" w:rsidP="00A7681F">
      <w:pPr>
        <w:pStyle w:val="Prrafodelista"/>
        <w:tabs>
          <w:tab w:val="left" w:pos="2052"/>
        </w:tabs>
        <w:autoSpaceDE/>
        <w:autoSpaceDN/>
        <w:ind w:left="284" w:right="141"/>
        <w:jc w:val="both"/>
        <w:rPr>
          <w:rFonts w:eastAsia="Arial"/>
        </w:rPr>
      </w:pPr>
    </w:p>
    <w:p w14:paraId="0A5B6BC3" w14:textId="77777777" w:rsidR="00565E0C" w:rsidRPr="00A7681F" w:rsidRDefault="00565E0C" w:rsidP="001F2826">
      <w:pPr>
        <w:pStyle w:val="Prrafodelista"/>
        <w:numPr>
          <w:ilvl w:val="0"/>
          <w:numId w:val="29"/>
        </w:numPr>
        <w:tabs>
          <w:tab w:val="left" w:pos="2052"/>
        </w:tabs>
        <w:autoSpaceDE/>
        <w:autoSpaceDN/>
        <w:ind w:left="284" w:right="141"/>
        <w:jc w:val="both"/>
        <w:rPr>
          <w:rFonts w:eastAsia="Arial"/>
        </w:rPr>
      </w:pPr>
      <w:r w:rsidRPr="00AB573C">
        <w:t>El contratista se compromete a dar cumplimiento a la GUÍA de compras públicas socialmente responsables, emitida por Colombia Compra Eficiente (GCPSS-02).</w:t>
      </w:r>
    </w:p>
    <w:p w14:paraId="2F5274A1" w14:textId="77777777" w:rsidR="00A7681F" w:rsidRPr="00AB573C" w:rsidRDefault="00A7681F" w:rsidP="00A7681F">
      <w:pPr>
        <w:pStyle w:val="Prrafodelista"/>
        <w:tabs>
          <w:tab w:val="left" w:pos="2052"/>
        </w:tabs>
        <w:autoSpaceDE/>
        <w:autoSpaceDN/>
        <w:ind w:left="284" w:right="141"/>
        <w:jc w:val="both"/>
        <w:rPr>
          <w:rFonts w:eastAsia="Arial"/>
        </w:rPr>
      </w:pPr>
    </w:p>
    <w:p w14:paraId="076CF50C" w14:textId="77777777" w:rsidR="00A7681F" w:rsidRPr="00A7681F" w:rsidRDefault="00565E0C" w:rsidP="001F2826">
      <w:pPr>
        <w:pStyle w:val="Prrafodelista"/>
        <w:numPr>
          <w:ilvl w:val="0"/>
          <w:numId w:val="29"/>
        </w:numPr>
        <w:tabs>
          <w:tab w:val="left" w:pos="2052"/>
        </w:tabs>
        <w:autoSpaceDE/>
        <w:autoSpaceDN/>
        <w:ind w:left="284" w:right="141"/>
        <w:jc w:val="both"/>
        <w:rPr>
          <w:rFonts w:eastAsia="Arial"/>
        </w:rPr>
      </w:pPr>
      <w:r w:rsidRPr="00AB573C">
        <w:t>El contratista se compromete a cumplir a cabalidad lo referente a Derechos Humanos.</w:t>
      </w:r>
    </w:p>
    <w:p w14:paraId="7041C8D7" w14:textId="09511A5C" w:rsidR="00565E0C" w:rsidRPr="00AB573C" w:rsidRDefault="00565E0C" w:rsidP="00A7681F">
      <w:pPr>
        <w:pStyle w:val="Prrafodelista"/>
        <w:tabs>
          <w:tab w:val="left" w:pos="2052"/>
        </w:tabs>
        <w:autoSpaceDE/>
        <w:autoSpaceDN/>
        <w:ind w:left="284" w:right="141"/>
        <w:jc w:val="both"/>
        <w:rPr>
          <w:rFonts w:eastAsia="Arial"/>
        </w:rPr>
      </w:pPr>
      <w:r w:rsidRPr="00AB573C">
        <w:t xml:space="preserve"> </w:t>
      </w:r>
    </w:p>
    <w:p w14:paraId="26C2D85E" w14:textId="77777777" w:rsidR="00565E0C" w:rsidRDefault="00565E0C" w:rsidP="001F2826">
      <w:pPr>
        <w:pStyle w:val="Prrafodelista"/>
        <w:numPr>
          <w:ilvl w:val="0"/>
          <w:numId w:val="29"/>
        </w:numPr>
        <w:tabs>
          <w:tab w:val="left" w:pos="2052"/>
          <w:tab w:val="left" w:pos="3168"/>
          <w:tab w:val="left" w:pos="4621"/>
          <w:tab w:val="center" w:pos="5032"/>
        </w:tabs>
        <w:autoSpaceDE/>
        <w:autoSpaceDN/>
        <w:ind w:left="284" w:right="141"/>
        <w:jc w:val="both"/>
        <w:rPr>
          <w:lang w:eastAsia="es-CO"/>
        </w:rPr>
      </w:pPr>
      <w:r w:rsidRPr="00AB573C">
        <w:rPr>
          <w:lang w:eastAsia="es-CO"/>
        </w:rPr>
        <w:t>Llevar control de los servicios prestados con ejecución al presupuesto del contrato, a fin que coordine con el supervisor del mismo, evitando excederse en valores.</w:t>
      </w:r>
    </w:p>
    <w:p w14:paraId="24E3D87F" w14:textId="77777777" w:rsidR="00A7681F" w:rsidRDefault="00A7681F" w:rsidP="00A7681F">
      <w:pPr>
        <w:pStyle w:val="Prrafodelista"/>
        <w:tabs>
          <w:tab w:val="left" w:pos="2052"/>
          <w:tab w:val="left" w:pos="3168"/>
          <w:tab w:val="left" w:pos="4621"/>
          <w:tab w:val="center" w:pos="5032"/>
        </w:tabs>
        <w:autoSpaceDE/>
        <w:autoSpaceDN/>
        <w:ind w:left="284" w:right="141"/>
        <w:jc w:val="both"/>
        <w:rPr>
          <w:lang w:eastAsia="es-CO"/>
        </w:rPr>
      </w:pPr>
    </w:p>
    <w:p w14:paraId="1BF35628" w14:textId="77777777" w:rsidR="00565E0C" w:rsidRPr="00995D49" w:rsidRDefault="00565E0C" w:rsidP="001F2826">
      <w:pPr>
        <w:pStyle w:val="Prrafodelista"/>
        <w:numPr>
          <w:ilvl w:val="0"/>
          <w:numId w:val="29"/>
        </w:numPr>
        <w:tabs>
          <w:tab w:val="left" w:pos="2052"/>
          <w:tab w:val="left" w:pos="3168"/>
        </w:tabs>
        <w:autoSpaceDE/>
        <w:autoSpaceDN/>
        <w:ind w:left="284" w:right="141"/>
        <w:jc w:val="both"/>
      </w:pPr>
      <w:r w:rsidRPr="00995D49">
        <w:t xml:space="preserve">Cumplir con la normatividad legal vigente en lo que respecta al Sistema de Gestión de la Seguridad y Salud en el Trabajo establecidos dentro en el Decreto 1072 de 2015 “Por medio del cual se expide el Decreto Único Reglamentario del Sector Trabajo SISTEMA DE GESTIÓN DE LA SEGURIDAD Y SALUD EN EL TRABAJO, así como las diferentes asociadas al presente objeto del contrato, teniendo en cuenta la identificación del peligro priorizado. </w:t>
      </w:r>
    </w:p>
    <w:p w14:paraId="613D055C" w14:textId="77777777" w:rsidR="00565E0C" w:rsidRPr="004347ED" w:rsidRDefault="00565E0C" w:rsidP="00565E0C">
      <w:pPr>
        <w:pStyle w:val="Prrafodelista"/>
        <w:ind w:left="284"/>
        <w:jc w:val="both"/>
        <w:rPr>
          <w:lang w:eastAsia="es-CO"/>
        </w:rPr>
      </w:pPr>
    </w:p>
    <w:p w14:paraId="7D03898A" w14:textId="77777777" w:rsidR="00565E0C" w:rsidRPr="00BE779C" w:rsidRDefault="00565E0C" w:rsidP="001F2826">
      <w:pPr>
        <w:pStyle w:val="Prrafodelista"/>
        <w:numPr>
          <w:ilvl w:val="0"/>
          <w:numId w:val="29"/>
        </w:numPr>
        <w:tabs>
          <w:tab w:val="left" w:pos="2052"/>
          <w:tab w:val="left" w:pos="3168"/>
          <w:tab w:val="left" w:pos="4621"/>
          <w:tab w:val="center" w:pos="5032"/>
        </w:tabs>
        <w:autoSpaceDE/>
        <w:autoSpaceDN/>
        <w:ind w:left="284" w:right="141"/>
        <w:jc w:val="both"/>
        <w:rPr>
          <w:lang w:eastAsia="es-CO"/>
        </w:rPr>
      </w:pPr>
      <w:r w:rsidRPr="7B62DA10">
        <w:rPr>
          <w:rFonts w:eastAsia="Arial"/>
        </w:rPr>
        <w:t>Las demás obligaciones del CONTRATISTA contenidas en el artículo 5º de la Ley 80 de 1993, así mismo, será civil y penalmente responsable por sus acciones u omisiones en la actuación contractua</w:t>
      </w:r>
      <w:r>
        <w:rPr>
          <w:rFonts w:eastAsia="Arial"/>
        </w:rPr>
        <w:t>l.</w:t>
      </w:r>
    </w:p>
    <w:p w14:paraId="0BC05B49" w14:textId="77777777" w:rsidR="00565E0C" w:rsidRPr="00BE779C" w:rsidRDefault="00565E0C" w:rsidP="00565E0C">
      <w:pPr>
        <w:pStyle w:val="Prrafodelista"/>
        <w:rPr>
          <w:lang w:eastAsia="es-CO"/>
        </w:rPr>
      </w:pPr>
    </w:p>
    <w:p w14:paraId="6D7AC593" w14:textId="77777777" w:rsidR="00565E0C" w:rsidRDefault="00565E0C" w:rsidP="001F2826">
      <w:pPr>
        <w:numPr>
          <w:ilvl w:val="0"/>
          <w:numId w:val="29"/>
        </w:numPr>
        <w:autoSpaceDE/>
        <w:autoSpaceDN/>
        <w:ind w:left="284"/>
        <w:jc w:val="both"/>
      </w:pPr>
      <w:r w:rsidRPr="009F0FF6">
        <w:t>Garantizar condiciones de accesibilidad en todos los puntos de prestación del servicio, brindar atención preferencial a personas con discapacidad, aplicar ajustes razonables cuando se requiera, capacitar al personal en atención inclusiva y</w:t>
      </w:r>
      <w:r>
        <w:t xml:space="preserve"> n</w:t>
      </w:r>
      <w:r w:rsidRPr="009F0FF6">
        <w:t>o generar barreras de acceso al servicio</w:t>
      </w:r>
      <w:r>
        <w:t xml:space="preserve"> para personas con discapacidad conforme al decreto 0287 de 2026</w:t>
      </w:r>
      <w:r w:rsidRPr="009F0FF6">
        <w:t>.</w:t>
      </w:r>
    </w:p>
    <w:p w14:paraId="0FA40389" w14:textId="77777777" w:rsidR="00BA7459" w:rsidRDefault="00BA7459" w:rsidP="00BA7459">
      <w:pPr>
        <w:pStyle w:val="Prrafodelista"/>
      </w:pPr>
    </w:p>
    <w:p w14:paraId="18F615B9" w14:textId="77777777" w:rsidR="00BA7459" w:rsidRPr="00BA7459" w:rsidRDefault="00BA7459" w:rsidP="001F2826">
      <w:pPr>
        <w:pStyle w:val="Prrafodelista"/>
        <w:numPr>
          <w:ilvl w:val="0"/>
          <w:numId w:val="29"/>
        </w:numPr>
        <w:ind w:left="284"/>
        <w:jc w:val="both"/>
      </w:pPr>
      <w:r w:rsidRPr="00BA7459">
        <w:t>En cumplimiento de lo dispuesto en el artículo 2.2.1.2.4.2.7.5 del Decreto 1082 de 2015, cuando para la ejecución del contrato se requiera la conformación de un equipo de trabajo, el contratista deberá priorizar la vinculación de personas con discapacidad, siempre que estas cumplan con los perfiles, competencias y requisitos necesarios para el desarrollo de las actividades contratadas.</w:t>
      </w:r>
    </w:p>
    <w:p w14:paraId="2E79BF13" w14:textId="77777777" w:rsidR="00BA7459" w:rsidRDefault="00BA7459" w:rsidP="00BA7459">
      <w:pPr>
        <w:autoSpaceDE/>
        <w:autoSpaceDN/>
        <w:ind w:left="284"/>
        <w:jc w:val="both"/>
      </w:pPr>
    </w:p>
    <w:p w14:paraId="66B56F15" w14:textId="77777777" w:rsidR="004B71A8" w:rsidRDefault="004B71A8" w:rsidP="00800FDE">
      <w:pPr>
        <w:adjustRightInd w:val="0"/>
        <w:rPr>
          <w:b/>
          <w:bCs/>
          <w:color w:val="000000" w:themeColor="text1"/>
        </w:rPr>
      </w:pPr>
    </w:p>
    <w:p w14:paraId="0F65D093" w14:textId="77777777" w:rsidR="00A43DD5" w:rsidRPr="00565E0C" w:rsidRDefault="00A43DD5" w:rsidP="00800FDE">
      <w:pPr>
        <w:adjustRightInd w:val="0"/>
        <w:rPr>
          <w:b/>
          <w:bCs/>
          <w:color w:val="000000" w:themeColor="text1"/>
        </w:rPr>
      </w:pPr>
    </w:p>
    <w:p w14:paraId="7E9F0594" w14:textId="5F876737" w:rsidR="0049459F" w:rsidRDefault="0049459F" w:rsidP="00F34B25">
      <w:pPr>
        <w:adjustRightInd w:val="0"/>
        <w:jc w:val="center"/>
        <w:rPr>
          <w:b/>
          <w:bCs/>
          <w:color w:val="000000" w:themeColor="text1"/>
        </w:rPr>
      </w:pPr>
      <w:r w:rsidRPr="00565E0C">
        <w:rPr>
          <w:b/>
          <w:bCs/>
          <w:color w:val="000000" w:themeColor="text1"/>
        </w:rPr>
        <w:lastRenderedPageBreak/>
        <w:t>OBLIGACIONES DEL CONTRATANTE</w:t>
      </w:r>
    </w:p>
    <w:p w14:paraId="1E4CA9A7" w14:textId="77777777" w:rsidR="005C5997" w:rsidRPr="00565E0C" w:rsidRDefault="005C5997" w:rsidP="00F34B25">
      <w:pPr>
        <w:adjustRightInd w:val="0"/>
        <w:jc w:val="center"/>
        <w:rPr>
          <w:b/>
          <w:bCs/>
          <w:color w:val="000000" w:themeColor="text1"/>
        </w:rPr>
      </w:pPr>
    </w:p>
    <w:p w14:paraId="35A5FFB8" w14:textId="77777777" w:rsidR="0049459F" w:rsidRPr="00FC47AB" w:rsidRDefault="0049459F" w:rsidP="00F34B25">
      <w:pPr>
        <w:tabs>
          <w:tab w:val="left" w:pos="360"/>
          <w:tab w:val="left" w:pos="426"/>
        </w:tabs>
        <w:jc w:val="center"/>
        <w:rPr>
          <w:b/>
          <w:color w:val="EE0000"/>
          <w:lang w:val="es-CO"/>
        </w:rPr>
      </w:pPr>
    </w:p>
    <w:p w14:paraId="6B889D57" w14:textId="77777777" w:rsidR="00565E0C" w:rsidRPr="00AA243B" w:rsidRDefault="00565E0C" w:rsidP="001F2826">
      <w:pPr>
        <w:numPr>
          <w:ilvl w:val="0"/>
          <w:numId w:val="24"/>
        </w:numPr>
        <w:autoSpaceDE/>
        <w:autoSpaceDN/>
        <w:ind w:left="284"/>
        <w:jc w:val="both"/>
      </w:pPr>
      <w:r w:rsidRPr="00AA243B">
        <w:t xml:space="preserve">Poner a disposición del </w:t>
      </w:r>
      <w:r w:rsidRPr="00AA243B">
        <w:rPr>
          <w:b/>
        </w:rPr>
        <w:t xml:space="preserve">CONTRATISTA </w:t>
      </w:r>
      <w:r w:rsidRPr="00AA243B">
        <w:t>los bienes y lugares que se requieran para la ejecución y entrega del objeto contratado.</w:t>
      </w:r>
    </w:p>
    <w:p w14:paraId="7308F49C" w14:textId="77777777" w:rsidR="00565E0C" w:rsidRPr="00AA243B" w:rsidRDefault="00565E0C" w:rsidP="00565E0C">
      <w:pPr>
        <w:tabs>
          <w:tab w:val="left" w:pos="3529"/>
        </w:tabs>
        <w:ind w:left="284"/>
        <w:jc w:val="both"/>
      </w:pPr>
      <w:r>
        <w:tab/>
      </w:r>
    </w:p>
    <w:p w14:paraId="399CF4FD" w14:textId="77777777" w:rsidR="00565E0C" w:rsidRPr="00AA243B" w:rsidRDefault="00565E0C" w:rsidP="001F2826">
      <w:pPr>
        <w:numPr>
          <w:ilvl w:val="0"/>
          <w:numId w:val="24"/>
        </w:numPr>
        <w:autoSpaceDE/>
        <w:autoSpaceDN/>
        <w:ind w:left="284"/>
        <w:jc w:val="both"/>
        <w:rPr>
          <w:b/>
        </w:rPr>
      </w:pPr>
      <w:r w:rsidRPr="00AA243B">
        <w:t xml:space="preserve">Una vez se surta el proceso de contratación estatal, asignar un </w:t>
      </w:r>
      <w:r>
        <w:t>s</w:t>
      </w:r>
      <w:r w:rsidRPr="00AA243B">
        <w:t>upervisor, a través de quien la</w:t>
      </w:r>
      <w:r w:rsidRPr="00AA243B">
        <w:rPr>
          <w:b/>
        </w:rPr>
        <w:t xml:space="preserve"> POLICÍA NACIONAL</w:t>
      </w:r>
      <w:r w:rsidRPr="00AA243B">
        <w:t xml:space="preserve"> mantendrá la interlocución permanente y directa con el</w:t>
      </w:r>
      <w:r w:rsidRPr="00AA243B">
        <w:rPr>
          <w:b/>
        </w:rPr>
        <w:t xml:space="preserve"> CONTRATISTA</w:t>
      </w:r>
      <w:r w:rsidRPr="00AA243B">
        <w:t>.</w:t>
      </w:r>
      <w:r w:rsidRPr="00AA243B">
        <w:rPr>
          <w:b/>
        </w:rPr>
        <w:t xml:space="preserve"> </w:t>
      </w:r>
    </w:p>
    <w:p w14:paraId="556F728A" w14:textId="77777777" w:rsidR="00565E0C" w:rsidRPr="00AA243B" w:rsidRDefault="00565E0C" w:rsidP="00565E0C">
      <w:pPr>
        <w:ind w:left="284"/>
        <w:jc w:val="both"/>
        <w:rPr>
          <w:b/>
        </w:rPr>
      </w:pPr>
    </w:p>
    <w:p w14:paraId="2F89EFCD" w14:textId="77777777" w:rsidR="00565E0C" w:rsidRPr="00AA243B" w:rsidRDefault="00565E0C" w:rsidP="001F2826">
      <w:pPr>
        <w:numPr>
          <w:ilvl w:val="0"/>
          <w:numId w:val="24"/>
        </w:numPr>
        <w:autoSpaceDE/>
        <w:autoSpaceDN/>
        <w:ind w:left="284"/>
        <w:jc w:val="both"/>
      </w:pPr>
      <w:r w:rsidRPr="00AA243B">
        <w:t xml:space="preserve">Ejercer el control sobre el cumplimiento del contrato a través del </w:t>
      </w:r>
      <w:r>
        <w:t>s</w:t>
      </w:r>
      <w:r w:rsidRPr="00AA243B">
        <w:t xml:space="preserve">upervisor designado para el efecto, exigiéndole la ejecución idónea y oportuna del objeto a contratar.  </w:t>
      </w:r>
    </w:p>
    <w:p w14:paraId="59C152E1" w14:textId="77777777" w:rsidR="00565E0C" w:rsidRPr="00AA243B" w:rsidRDefault="00565E0C" w:rsidP="00565E0C">
      <w:pPr>
        <w:ind w:left="284"/>
        <w:jc w:val="both"/>
      </w:pPr>
    </w:p>
    <w:p w14:paraId="68955F8C" w14:textId="77777777" w:rsidR="00565E0C" w:rsidRPr="00AA243B" w:rsidRDefault="00565E0C" w:rsidP="001F2826">
      <w:pPr>
        <w:numPr>
          <w:ilvl w:val="0"/>
          <w:numId w:val="24"/>
        </w:numPr>
        <w:autoSpaceDE/>
        <w:autoSpaceDN/>
        <w:ind w:left="284"/>
        <w:jc w:val="both"/>
      </w:pPr>
      <w:r w:rsidRPr="00AA243B">
        <w:t xml:space="preserve">Recibir a satisfacción los bienes y/o servicios que sean entregados por el </w:t>
      </w:r>
      <w:r w:rsidRPr="00AA243B">
        <w:rPr>
          <w:b/>
        </w:rPr>
        <w:t xml:space="preserve">CONTRATISTA, </w:t>
      </w:r>
      <w:r w:rsidRPr="00AA243B">
        <w:t xml:space="preserve">cuando estos cumplan con las condiciones establecidas y en especial las especificaciones u obligaciones técnicas contenidas en el anexo técnico. </w:t>
      </w:r>
    </w:p>
    <w:p w14:paraId="457F6795" w14:textId="77777777" w:rsidR="00565E0C" w:rsidRPr="00AA243B" w:rsidRDefault="00565E0C" w:rsidP="00565E0C">
      <w:pPr>
        <w:ind w:left="284"/>
        <w:jc w:val="both"/>
      </w:pPr>
    </w:p>
    <w:p w14:paraId="43B5A448" w14:textId="77777777" w:rsidR="00565E0C" w:rsidRPr="00AA243B" w:rsidRDefault="00565E0C" w:rsidP="001F2826">
      <w:pPr>
        <w:numPr>
          <w:ilvl w:val="0"/>
          <w:numId w:val="24"/>
        </w:numPr>
        <w:autoSpaceDE/>
        <w:autoSpaceDN/>
        <w:ind w:left="284"/>
        <w:jc w:val="both"/>
        <w:rPr>
          <w:b/>
        </w:rPr>
      </w:pPr>
      <w:r w:rsidRPr="00AA243B">
        <w:t xml:space="preserve">Adelantar las gestiones necesarias para el reconocimiento y cobro de las sanciones pecuniarias y garantías a que hubiere lugar, para lo cual el </w:t>
      </w:r>
      <w:r>
        <w:t>s</w:t>
      </w:r>
      <w:r w:rsidRPr="00AA243B">
        <w:t>upervisor dará aviso oportuno a la POLICÍA NACIONAL, sobre la ocurrencia de hechos constitutivos de mora o incumplimiento</w:t>
      </w:r>
      <w:r w:rsidRPr="00AA243B">
        <w:rPr>
          <w:b/>
        </w:rPr>
        <w:t xml:space="preserve">. </w:t>
      </w:r>
    </w:p>
    <w:p w14:paraId="2A6C403D" w14:textId="77777777" w:rsidR="00565E0C" w:rsidRPr="00AA243B" w:rsidRDefault="00565E0C" w:rsidP="00565E0C">
      <w:pPr>
        <w:ind w:left="284"/>
        <w:jc w:val="both"/>
        <w:rPr>
          <w:b/>
        </w:rPr>
      </w:pPr>
    </w:p>
    <w:p w14:paraId="15E93516" w14:textId="77777777" w:rsidR="00565E0C" w:rsidRPr="00AA243B" w:rsidRDefault="00565E0C" w:rsidP="001F2826">
      <w:pPr>
        <w:numPr>
          <w:ilvl w:val="0"/>
          <w:numId w:val="24"/>
        </w:numPr>
        <w:autoSpaceDE/>
        <w:autoSpaceDN/>
        <w:ind w:left="284"/>
        <w:jc w:val="both"/>
      </w:pPr>
      <w:r w:rsidRPr="00AA243B">
        <w:t xml:space="preserve">Pagar al </w:t>
      </w:r>
      <w:r w:rsidRPr="00AA243B">
        <w:rPr>
          <w:b/>
        </w:rPr>
        <w:t>CONTRATISTA</w:t>
      </w:r>
      <w:r w:rsidRPr="00AA243B">
        <w:t xml:space="preserve"> en la forma pactada y con sujeción a las disponibilidades presupuestales y de PAC previstas para el efecto.</w:t>
      </w:r>
    </w:p>
    <w:p w14:paraId="2EA64710" w14:textId="77777777" w:rsidR="00565E0C" w:rsidRPr="00AA243B" w:rsidRDefault="00565E0C" w:rsidP="00565E0C">
      <w:pPr>
        <w:ind w:left="284"/>
        <w:jc w:val="both"/>
      </w:pPr>
    </w:p>
    <w:p w14:paraId="3C0101E3" w14:textId="77777777" w:rsidR="00565E0C" w:rsidRPr="00AA243B" w:rsidRDefault="00565E0C" w:rsidP="001F2826">
      <w:pPr>
        <w:numPr>
          <w:ilvl w:val="0"/>
          <w:numId w:val="24"/>
        </w:numPr>
        <w:autoSpaceDE/>
        <w:autoSpaceDN/>
        <w:ind w:left="284"/>
        <w:jc w:val="both"/>
      </w:pPr>
      <w:r w:rsidRPr="00AA243B">
        <w:t>Tramitar diligentemente las apropiaciones presupuestales que requiera para solventar las prestaciones patrimoniales que hayan surgido a su cargo como consecuencia de la suscripción del contrato.</w:t>
      </w:r>
    </w:p>
    <w:p w14:paraId="0DB22979" w14:textId="77777777" w:rsidR="00565E0C" w:rsidRPr="00AA243B" w:rsidRDefault="00565E0C" w:rsidP="00565E0C">
      <w:pPr>
        <w:pStyle w:val="Prrafodelista"/>
        <w:ind w:left="284"/>
      </w:pPr>
    </w:p>
    <w:p w14:paraId="06EDCFCB" w14:textId="77777777" w:rsidR="00565E0C" w:rsidRPr="00AA243B" w:rsidRDefault="00565E0C" w:rsidP="001F2826">
      <w:pPr>
        <w:numPr>
          <w:ilvl w:val="0"/>
          <w:numId w:val="24"/>
        </w:numPr>
        <w:autoSpaceDE/>
        <w:autoSpaceDN/>
        <w:ind w:left="284"/>
        <w:jc w:val="both"/>
      </w:pPr>
      <w:r w:rsidRPr="00AA243B">
        <w:t>Solicitar y recibir informa</w:t>
      </w:r>
      <w:r>
        <w:t>ción técnica respecto del bien o</w:t>
      </w:r>
      <w:r w:rsidRPr="00AA243B">
        <w:t xml:space="preserve"> servicio y demás del</w:t>
      </w:r>
      <w:r w:rsidRPr="00AA243B">
        <w:rPr>
          <w:b/>
        </w:rPr>
        <w:t xml:space="preserve"> CONTRATISTA</w:t>
      </w:r>
      <w:r w:rsidRPr="00AA243B">
        <w:t xml:space="preserve"> en desarrollo del objeto del contractual. </w:t>
      </w:r>
    </w:p>
    <w:p w14:paraId="6C494123" w14:textId="77777777" w:rsidR="00565E0C" w:rsidRPr="00AA243B" w:rsidRDefault="00565E0C" w:rsidP="00565E0C">
      <w:pPr>
        <w:pStyle w:val="Prrafodelista"/>
        <w:ind w:left="284"/>
      </w:pPr>
    </w:p>
    <w:p w14:paraId="5154C3DD" w14:textId="77777777" w:rsidR="00565E0C" w:rsidRPr="00AA243B" w:rsidRDefault="00565E0C" w:rsidP="001F2826">
      <w:pPr>
        <w:numPr>
          <w:ilvl w:val="0"/>
          <w:numId w:val="24"/>
        </w:numPr>
        <w:autoSpaceDE/>
        <w:autoSpaceDN/>
        <w:ind w:left="284"/>
        <w:jc w:val="both"/>
      </w:pPr>
      <w:r w:rsidRPr="00AA243B">
        <w:t>Incluir aquellas obligaciones propias de cada proceso que coadyuven al cumplimiento de las obligaciones contractuales.</w:t>
      </w:r>
    </w:p>
    <w:p w14:paraId="3BEAE1B5" w14:textId="77777777" w:rsidR="00565E0C" w:rsidRPr="00AA243B" w:rsidRDefault="00565E0C" w:rsidP="00565E0C">
      <w:pPr>
        <w:ind w:left="284"/>
        <w:jc w:val="both"/>
      </w:pPr>
    </w:p>
    <w:p w14:paraId="3CE1B039" w14:textId="77777777" w:rsidR="00565E0C" w:rsidRPr="00AA243B" w:rsidRDefault="00565E0C" w:rsidP="001F2826">
      <w:pPr>
        <w:numPr>
          <w:ilvl w:val="0"/>
          <w:numId w:val="24"/>
        </w:numPr>
        <w:autoSpaceDE/>
        <w:autoSpaceDN/>
        <w:ind w:left="284"/>
        <w:jc w:val="both"/>
      </w:pPr>
      <w:r w:rsidRPr="00AA243B">
        <w:t>Rechazar los bienes y/o servicios cuando no cumplan con los requerimientos técnicos exigidos.</w:t>
      </w:r>
    </w:p>
    <w:p w14:paraId="4B201EAB" w14:textId="77777777" w:rsidR="00FF7E67" w:rsidRPr="00FC47AB" w:rsidRDefault="00FF7E67" w:rsidP="00565E0C">
      <w:pPr>
        <w:pStyle w:val="Prrafodelista"/>
        <w:tabs>
          <w:tab w:val="left" w:pos="240"/>
        </w:tabs>
        <w:ind w:left="284"/>
        <w:rPr>
          <w:color w:val="EE0000"/>
        </w:rPr>
      </w:pPr>
    </w:p>
    <w:p w14:paraId="448C8C79" w14:textId="60C27CFB" w:rsidR="00800FDE" w:rsidRPr="00FC47AB" w:rsidRDefault="00800FDE" w:rsidP="00800FDE">
      <w:pPr>
        <w:ind w:left="720"/>
        <w:jc w:val="center"/>
        <w:rPr>
          <w:b/>
          <w:bCs/>
          <w:color w:val="EE0000"/>
        </w:rPr>
      </w:pPr>
    </w:p>
    <w:sectPr w:rsidR="00800FDE" w:rsidRPr="00FC47AB" w:rsidSect="00FA425A">
      <w:headerReference w:type="default" r:id="rId47"/>
      <w:footerReference w:type="default" r:id="rId48"/>
      <w:pgSz w:w="12242" w:h="15842" w:code="1"/>
      <w:pgMar w:top="1134" w:right="1043"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EED7E" w14:textId="77777777" w:rsidR="00CC7D27" w:rsidRDefault="00CC7D27" w:rsidP="004E5B6E">
      <w:r>
        <w:separator/>
      </w:r>
    </w:p>
  </w:endnote>
  <w:endnote w:type="continuationSeparator" w:id="0">
    <w:p w14:paraId="574E2CF2" w14:textId="77777777" w:rsidR="00CC7D27" w:rsidRDefault="00CC7D2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alatino">
    <w:charset w:val="00"/>
    <w:family w:val="roman"/>
    <w:pitch w:val="variable"/>
    <w:sig w:usb0="00000007" w:usb1="00000000" w:usb2="00000000" w:usb3="00000000" w:csb0="00000093"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Work Sans">
    <w:charset w:val="00"/>
    <w:family w:val="auto"/>
    <w:pitch w:val="variable"/>
    <w:sig w:usb0="A00000FF" w:usb1="5000E07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39590"/>
      <w:docPartObj>
        <w:docPartGallery w:val="Page Numbers (Bottom of Page)"/>
        <w:docPartUnique/>
      </w:docPartObj>
    </w:sdtPr>
    <w:sdtEndPr/>
    <w:sdtContent>
      <w:sdt>
        <w:sdtPr>
          <w:id w:val="216747541"/>
          <w:docPartObj>
            <w:docPartGallery w:val="Page Numbers (Top of Page)"/>
            <w:docPartUnique/>
          </w:docPartObj>
        </w:sdtPr>
        <w:sdtEndPr/>
        <w:sdtContent>
          <w:p w14:paraId="16D1E273" w14:textId="77777777" w:rsidR="001207A1" w:rsidRDefault="001207A1">
            <w:pPr>
              <w:pStyle w:val="Piedepgina"/>
              <w:jc w:val="center"/>
            </w:pPr>
            <w:r>
              <w:t xml:space="preserve">Página </w:t>
            </w:r>
            <w:r w:rsidR="00281F78">
              <w:rPr>
                <w:b/>
                <w:sz w:val="24"/>
                <w:szCs w:val="24"/>
              </w:rPr>
              <w:fldChar w:fldCharType="begin"/>
            </w:r>
            <w:r>
              <w:rPr>
                <w:b/>
              </w:rPr>
              <w:instrText>PAGE</w:instrText>
            </w:r>
            <w:r w:rsidR="00281F78">
              <w:rPr>
                <w:b/>
                <w:sz w:val="24"/>
                <w:szCs w:val="24"/>
              </w:rPr>
              <w:fldChar w:fldCharType="separate"/>
            </w:r>
            <w:r w:rsidR="005F0F67">
              <w:rPr>
                <w:b/>
                <w:noProof/>
              </w:rPr>
              <w:t>1</w:t>
            </w:r>
            <w:r w:rsidR="00281F78">
              <w:rPr>
                <w:b/>
                <w:sz w:val="24"/>
                <w:szCs w:val="24"/>
              </w:rPr>
              <w:fldChar w:fldCharType="end"/>
            </w:r>
            <w:r>
              <w:t xml:space="preserve"> de </w:t>
            </w:r>
            <w:r w:rsidR="00281F78">
              <w:rPr>
                <w:b/>
                <w:sz w:val="24"/>
                <w:szCs w:val="24"/>
              </w:rPr>
              <w:fldChar w:fldCharType="begin"/>
            </w:r>
            <w:r>
              <w:rPr>
                <w:b/>
              </w:rPr>
              <w:instrText>NUMPAGES</w:instrText>
            </w:r>
            <w:r w:rsidR="00281F78">
              <w:rPr>
                <w:b/>
                <w:sz w:val="24"/>
                <w:szCs w:val="24"/>
              </w:rPr>
              <w:fldChar w:fldCharType="separate"/>
            </w:r>
            <w:r w:rsidR="005F0F67">
              <w:rPr>
                <w:b/>
                <w:noProof/>
              </w:rPr>
              <w:t>36</w:t>
            </w:r>
            <w:r w:rsidR="00281F78">
              <w:rPr>
                <w:b/>
                <w:sz w:val="24"/>
                <w:szCs w:val="24"/>
              </w:rPr>
              <w:fldChar w:fldCharType="end"/>
            </w:r>
          </w:p>
        </w:sdtContent>
      </w:sdt>
    </w:sdtContent>
  </w:sdt>
  <w:p w14:paraId="0CE917B8" w14:textId="77777777" w:rsidR="001207A1" w:rsidRDefault="001207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C6F88B" w14:textId="77777777" w:rsidR="00CC7D27" w:rsidRDefault="00CC7D27" w:rsidP="004E5B6E">
      <w:r>
        <w:separator/>
      </w:r>
    </w:p>
  </w:footnote>
  <w:footnote w:type="continuationSeparator" w:id="0">
    <w:p w14:paraId="7702ED67" w14:textId="77777777" w:rsidR="00CC7D27" w:rsidRDefault="00CC7D27"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5EBEA" w14:textId="77777777" w:rsidR="001B7937" w:rsidRDefault="001B7937"/>
  <w:p w14:paraId="18C856BD" w14:textId="77777777" w:rsidR="001B7937" w:rsidRDefault="001B79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914"/>
        </w:tabs>
        <w:ind w:left="914"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2C60A95"/>
    <w:multiLevelType w:val="hybridMultilevel"/>
    <w:tmpl w:val="CF3A5F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2FA5D3B"/>
    <w:multiLevelType w:val="hybridMultilevel"/>
    <w:tmpl w:val="755A7D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0E12B1"/>
    <w:multiLevelType w:val="hybridMultilevel"/>
    <w:tmpl w:val="DA84B56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08C944E0"/>
    <w:multiLevelType w:val="hybridMultilevel"/>
    <w:tmpl w:val="46D6CE22"/>
    <w:lvl w:ilvl="0" w:tplc="8B828AF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8CC393D"/>
    <w:multiLevelType w:val="hybridMultilevel"/>
    <w:tmpl w:val="0DC243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095E0746"/>
    <w:multiLevelType w:val="hybridMultilevel"/>
    <w:tmpl w:val="7DDA87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09605AE0"/>
    <w:multiLevelType w:val="hybridMultilevel"/>
    <w:tmpl w:val="288CFB26"/>
    <w:lvl w:ilvl="0" w:tplc="240A000D">
      <w:start w:val="1"/>
      <w:numFmt w:val="bullet"/>
      <w:lvlText w:val=""/>
      <w:lvlJc w:val="left"/>
      <w:pPr>
        <w:ind w:left="855" w:hanging="360"/>
      </w:pPr>
      <w:rPr>
        <w:rFonts w:ascii="Wingdings" w:hAnsi="Wingdings" w:hint="default"/>
      </w:rPr>
    </w:lvl>
    <w:lvl w:ilvl="1" w:tplc="240A0003" w:tentative="1">
      <w:start w:val="1"/>
      <w:numFmt w:val="bullet"/>
      <w:lvlText w:val="o"/>
      <w:lvlJc w:val="left"/>
      <w:pPr>
        <w:ind w:left="1575" w:hanging="360"/>
      </w:pPr>
      <w:rPr>
        <w:rFonts w:ascii="Courier New" w:hAnsi="Courier New" w:cs="Courier New" w:hint="default"/>
      </w:rPr>
    </w:lvl>
    <w:lvl w:ilvl="2" w:tplc="240A0005" w:tentative="1">
      <w:start w:val="1"/>
      <w:numFmt w:val="bullet"/>
      <w:lvlText w:val=""/>
      <w:lvlJc w:val="left"/>
      <w:pPr>
        <w:ind w:left="2295" w:hanging="360"/>
      </w:pPr>
      <w:rPr>
        <w:rFonts w:ascii="Wingdings" w:hAnsi="Wingdings" w:hint="default"/>
      </w:rPr>
    </w:lvl>
    <w:lvl w:ilvl="3" w:tplc="240A0001" w:tentative="1">
      <w:start w:val="1"/>
      <w:numFmt w:val="bullet"/>
      <w:lvlText w:val=""/>
      <w:lvlJc w:val="left"/>
      <w:pPr>
        <w:ind w:left="3015" w:hanging="360"/>
      </w:pPr>
      <w:rPr>
        <w:rFonts w:ascii="Symbol" w:hAnsi="Symbol" w:hint="default"/>
      </w:rPr>
    </w:lvl>
    <w:lvl w:ilvl="4" w:tplc="240A0003" w:tentative="1">
      <w:start w:val="1"/>
      <w:numFmt w:val="bullet"/>
      <w:lvlText w:val="o"/>
      <w:lvlJc w:val="left"/>
      <w:pPr>
        <w:ind w:left="3735" w:hanging="360"/>
      </w:pPr>
      <w:rPr>
        <w:rFonts w:ascii="Courier New" w:hAnsi="Courier New" w:cs="Courier New" w:hint="default"/>
      </w:rPr>
    </w:lvl>
    <w:lvl w:ilvl="5" w:tplc="240A0005" w:tentative="1">
      <w:start w:val="1"/>
      <w:numFmt w:val="bullet"/>
      <w:lvlText w:val=""/>
      <w:lvlJc w:val="left"/>
      <w:pPr>
        <w:ind w:left="4455" w:hanging="360"/>
      </w:pPr>
      <w:rPr>
        <w:rFonts w:ascii="Wingdings" w:hAnsi="Wingdings" w:hint="default"/>
      </w:rPr>
    </w:lvl>
    <w:lvl w:ilvl="6" w:tplc="240A0001" w:tentative="1">
      <w:start w:val="1"/>
      <w:numFmt w:val="bullet"/>
      <w:lvlText w:val=""/>
      <w:lvlJc w:val="left"/>
      <w:pPr>
        <w:ind w:left="5175" w:hanging="360"/>
      </w:pPr>
      <w:rPr>
        <w:rFonts w:ascii="Symbol" w:hAnsi="Symbol" w:hint="default"/>
      </w:rPr>
    </w:lvl>
    <w:lvl w:ilvl="7" w:tplc="240A0003" w:tentative="1">
      <w:start w:val="1"/>
      <w:numFmt w:val="bullet"/>
      <w:lvlText w:val="o"/>
      <w:lvlJc w:val="left"/>
      <w:pPr>
        <w:ind w:left="5895" w:hanging="360"/>
      </w:pPr>
      <w:rPr>
        <w:rFonts w:ascii="Courier New" w:hAnsi="Courier New" w:cs="Courier New" w:hint="default"/>
      </w:rPr>
    </w:lvl>
    <w:lvl w:ilvl="8" w:tplc="240A0005" w:tentative="1">
      <w:start w:val="1"/>
      <w:numFmt w:val="bullet"/>
      <w:lvlText w:val=""/>
      <w:lvlJc w:val="left"/>
      <w:pPr>
        <w:ind w:left="6615" w:hanging="360"/>
      </w:pPr>
      <w:rPr>
        <w:rFonts w:ascii="Wingdings" w:hAnsi="Wingdings" w:hint="default"/>
      </w:rPr>
    </w:lvl>
  </w:abstractNum>
  <w:abstractNum w:abstractNumId="17" w15:restartNumberingAfterBreak="0">
    <w:nsid w:val="0E975672"/>
    <w:multiLevelType w:val="hybridMultilevel"/>
    <w:tmpl w:val="3E662074"/>
    <w:lvl w:ilvl="0" w:tplc="5F2209D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05A0EE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9" w15:restartNumberingAfterBreak="0">
    <w:nsid w:val="1290F086"/>
    <w:multiLevelType w:val="hybridMultilevel"/>
    <w:tmpl w:val="D432FF36"/>
    <w:lvl w:ilvl="0" w:tplc="49547684">
      <w:start w:val="1"/>
      <w:numFmt w:val="decimal"/>
      <w:lvlText w:val="%1."/>
      <w:lvlJc w:val="left"/>
      <w:pPr>
        <w:ind w:left="720" w:hanging="360"/>
      </w:pPr>
    </w:lvl>
    <w:lvl w:ilvl="1" w:tplc="3F563628">
      <w:start w:val="1"/>
      <w:numFmt w:val="lowerLetter"/>
      <w:lvlText w:val="%2."/>
      <w:lvlJc w:val="left"/>
      <w:pPr>
        <w:ind w:left="1440" w:hanging="360"/>
      </w:pPr>
    </w:lvl>
    <w:lvl w:ilvl="2" w:tplc="E4F2DAD2">
      <w:start w:val="1"/>
      <w:numFmt w:val="lowerRoman"/>
      <w:lvlText w:val="%3."/>
      <w:lvlJc w:val="right"/>
      <w:pPr>
        <w:ind w:left="2160" w:hanging="180"/>
      </w:pPr>
    </w:lvl>
    <w:lvl w:ilvl="3" w:tplc="46FC8986">
      <w:start w:val="1"/>
      <w:numFmt w:val="decimal"/>
      <w:lvlText w:val="%4."/>
      <w:lvlJc w:val="left"/>
      <w:pPr>
        <w:ind w:left="2880" w:hanging="360"/>
      </w:pPr>
    </w:lvl>
    <w:lvl w:ilvl="4" w:tplc="75DABA98">
      <w:start w:val="1"/>
      <w:numFmt w:val="lowerLetter"/>
      <w:lvlText w:val="%5."/>
      <w:lvlJc w:val="left"/>
      <w:pPr>
        <w:ind w:left="3600" w:hanging="360"/>
      </w:pPr>
    </w:lvl>
    <w:lvl w:ilvl="5" w:tplc="D2441CCE">
      <w:start w:val="1"/>
      <w:numFmt w:val="lowerRoman"/>
      <w:lvlText w:val="%6."/>
      <w:lvlJc w:val="right"/>
      <w:pPr>
        <w:ind w:left="4320" w:hanging="180"/>
      </w:pPr>
    </w:lvl>
    <w:lvl w:ilvl="6" w:tplc="54747D40">
      <w:start w:val="1"/>
      <w:numFmt w:val="decimal"/>
      <w:lvlText w:val="%7."/>
      <w:lvlJc w:val="left"/>
      <w:pPr>
        <w:ind w:left="5040" w:hanging="360"/>
      </w:pPr>
    </w:lvl>
    <w:lvl w:ilvl="7" w:tplc="715E8762">
      <w:start w:val="1"/>
      <w:numFmt w:val="lowerLetter"/>
      <w:lvlText w:val="%8."/>
      <w:lvlJc w:val="left"/>
      <w:pPr>
        <w:ind w:left="5760" w:hanging="360"/>
      </w:pPr>
    </w:lvl>
    <w:lvl w:ilvl="8" w:tplc="3FD40AA8">
      <w:start w:val="1"/>
      <w:numFmt w:val="lowerRoman"/>
      <w:lvlText w:val="%9."/>
      <w:lvlJc w:val="right"/>
      <w:pPr>
        <w:ind w:left="6480" w:hanging="180"/>
      </w:pPr>
    </w:lvl>
  </w:abstractNum>
  <w:abstractNum w:abstractNumId="20" w15:restartNumberingAfterBreak="0">
    <w:nsid w:val="141513D8"/>
    <w:multiLevelType w:val="hybridMultilevel"/>
    <w:tmpl w:val="D304FE4E"/>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15DE1202"/>
    <w:multiLevelType w:val="hybridMultilevel"/>
    <w:tmpl w:val="9E129A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7EF6B02"/>
    <w:multiLevelType w:val="hybridMultilevel"/>
    <w:tmpl w:val="0F9C2EA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8AD55BF"/>
    <w:multiLevelType w:val="hybridMultilevel"/>
    <w:tmpl w:val="C242FDB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1E0D214F"/>
    <w:multiLevelType w:val="multilevel"/>
    <w:tmpl w:val="559CB41C"/>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eastAsiaTheme="minorHAnsi" w:hint="default"/>
        <w:b/>
      </w:rPr>
    </w:lvl>
    <w:lvl w:ilvl="2">
      <w:start w:val="10"/>
      <w:numFmt w:val="decimal"/>
      <w:isLgl/>
      <w:lvlText w:val="%1.%2.%3."/>
      <w:lvlJc w:val="left"/>
      <w:pPr>
        <w:ind w:left="1080" w:hanging="720"/>
      </w:pPr>
      <w:rPr>
        <w:rFonts w:eastAsiaTheme="minorHAnsi" w:hint="default"/>
        <w:b/>
      </w:rPr>
    </w:lvl>
    <w:lvl w:ilvl="3">
      <w:start w:val="1"/>
      <w:numFmt w:val="decimal"/>
      <w:isLgl/>
      <w:lvlText w:val="%1.%2.%3.%4."/>
      <w:lvlJc w:val="left"/>
      <w:pPr>
        <w:ind w:left="1080" w:hanging="720"/>
      </w:pPr>
      <w:rPr>
        <w:rFonts w:eastAsiaTheme="minorHAnsi" w:hint="default"/>
        <w:b/>
      </w:rPr>
    </w:lvl>
    <w:lvl w:ilvl="4">
      <w:start w:val="1"/>
      <w:numFmt w:val="decimal"/>
      <w:isLgl/>
      <w:lvlText w:val="%1.%2.%3.%4.%5."/>
      <w:lvlJc w:val="left"/>
      <w:pPr>
        <w:ind w:left="1440" w:hanging="1080"/>
      </w:pPr>
      <w:rPr>
        <w:rFonts w:eastAsiaTheme="minorHAnsi" w:hint="default"/>
        <w:b/>
      </w:rPr>
    </w:lvl>
    <w:lvl w:ilvl="5">
      <w:start w:val="1"/>
      <w:numFmt w:val="decimal"/>
      <w:isLgl/>
      <w:lvlText w:val="%1.%2.%3.%4.%5.%6."/>
      <w:lvlJc w:val="left"/>
      <w:pPr>
        <w:ind w:left="1440" w:hanging="1080"/>
      </w:pPr>
      <w:rPr>
        <w:rFonts w:eastAsiaTheme="minorHAnsi" w:hint="default"/>
        <w:b/>
      </w:rPr>
    </w:lvl>
    <w:lvl w:ilvl="6">
      <w:start w:val="1"/>
      <w:numFmt w:val="decimal"/>
      <w:isLgl/>
      <w:lvlText w:val="%1.%2.%3.%4.%5.%6.%7."/>
      <w:lvlJc w:val="left"/>
      <w:pPr>
        <w:ind w:left="1800" w:hanging="1440"/>
      </w:pPr>
      <w:rPr>
        <w:rFonts w:eastAsiaTheme="minorHAnsi" w:hint="default"/>
        <w:b/>
      </w:rPr>
    </w:lvl>
    <w:lvl w:ilvl="7">
      <w:start w:val="1"/>
      <w:numFmt w:val="decimal"/>
      <w:isLgl/>
      <w:lvlText w:val="%1.%2.%3.%4.%5.%6.%7.%8."/>
      <w:lvlJc w:val="left"/>
      <w:pPr>
        <w:ind w:left="1800" w:hanging="1440"/>
      </w:pPr>
      <w:rPr>
        <w:rFonts w:eastAsiaTheme="minorHAnsi" w:hint="default"/>
        <w:b/>
      </w:rPr>
    </w:lvl>
    <w:lvl w:ilvl="8">
      <w:start w:val="1"/>
      <w:numFmt w:val="decimal"/>
      <w:isLgl/>
      <w:lvlText w:val="%1.%2.%3.%4.%5.%6.%7.%8.%9."/>
      <w:lvlJc w:val="left"/>
      <w:pPr>
        <w:ind w:left="2160" w:hanging="1800"/>
      </w:pPr>
      <w:rPr>
        <w:rFonts w:eastAsiaTheme="minorHAnsi" w:hint="default"/>
        <w:b/>
      </w:rPr>
    </w:lvl>
  </w:abstractNum>
  <w:abstractNum w:abstractNumId="25"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6" w15:restartNumberingAfterBreak="0">
    <w:nsid w:val="20CB56DB"/>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27"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23E376BE"/>
    <w:multiLevelType w:val="hybridMultilevel"/>
    <w:tmpl w:val="44640BC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9" w15:restartNumberingAfterBreak="0">
    <w:nsid w:val="23F531DB"/>
    <w:multiLevelType w:val="hybridMultilevel"/>
    <w:tmpl w:val="F6D6F120"/>
    <w:lvl w:ilvl="0" w:tplc="E9365D1A">
      <w:start w:val="1"/>
      <w:numFmt w:val="decimal"/>
      <w:lvlText w:val="%1."/>
      <w:lvlJc w:val="left"/>
      <w:pPr>
        <w:tabs>
          <w:tab w:val="num" w:pos="720"/>
        </w:tabs>
        <w:ind w:left="720" w:hanging="360"/>
      </w:pPr>
      <w:rPr>
        <w:rFonts w:hint="default"/>
        <w:b/>
        <w:bCs/>
      </w:rPr>
    </w:lvl>
    <w:lvl w:ilvl="1" w:tplc="6834F5EA">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30" w15:restartNumberingAfterBreak="0">
    <w:nsid w:val="247C6BDF"/>
    <w:multiLevelType w:val="hybridMultilevel"/>
    <w:tmpl w:val="C450CD8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256016F7"/>
    <w:multiLevelType w:val="hybridMultilevel"/>
    <w:tmpl w:val="F24E5378"/>
    <w:lvl w:ilvl="0" w:tplc="240A0019">
      <w:start w:val="1"/>
      <w:numFmt w:val="lowerLetter"/>
      <w:lvlText w:val="%1."/>
      <w:lvlJc w:val="left"/>
      <w:pPr>
        <w:ind w:left="928" w:hanging="360"/>
      </w:pPr>
      <w:rPr>
        <w:rFonts w:hint="default"/>
        <w:color w:val="auto"/>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32" w15:restartNumberingAfterBreak="0">
    <w:nsid w:val="266104FB"/>
    <w:multiLevelType w:val="hybridMultilevel"/>
    <w:tmpl w:val="C430EAFA"/>
    <w:lvl w:ilvl="0" w:tplc="ED40620C">
      <w:start w:val="1"/>
      <w:numFmt w:val="decimal"/>
      <w:lvlText w:val="%1."/>
      <w:lvlJc w:val="left"/>
      <w:pPr>
        <w:ind w:left="-66" w:hanging="360"/>
      </w:pPr>
      <w:rPr>
        <w:rFonts w:hint="default"/>
      </w:rPr>
    </w:lvl>
    <w:lvl w:ilvl="1" w:tplc="240A0019" w:tentative="1">
      <w:start w:val="1"/>
      <w:numFmt w:val="lowerLetter"/>
      <w:lvlText w:val="%2."/>
      <w:lvlJc w:val="left"/>
      <w:pPr>
        <w:ind w:left="654" w:hanging="360"/>
      </w:pPr>
    </w:lvl>
    <w:lvl w:ilvl="2" w:tplc="240A001B" w:tentative="1">
      <w:start w:val="1"/>
      <w:numFmt w:val="lowerRoman"/>
      <w:lvlText w:val="%3."/>
      <w:lvlJc w:val="right"/>
      <w:pPr>
        <w:ind w:left="1374" w:hanging="180"/>
      </w:pPr>
    </w:lvl>
    <w:lvl w:ilvl="3" w:tplc="240A000F" w:tentative="1">
      <w:start w:val="1"/>
      <w:numFmt w:val="decimal"/>
      <w:lvlText w:val="%4."/>
      <w:lvlJc w:val="left"/>
      <w:pPr>
        <w:ind w:left="2094" w:hanging="360"/>
      </w:pPr>
    </w:lvl>
    <w:lvl w:ilvl="4" w:tplc="240A0019" w:tentative="1">
      <w:start w:val="1"/>
      <w:numFmt w:val="lowerLetter"/>
      <w:lvlText w:val="%5."/>
      <w:lvlJc w:val="left"/>
      <w:pPr>
        <w:ind w:left="2814" w:hanging="360"/>
      </w:pPr>
    </w:lvl>
    <w:lvl w:ilvl="5" w:tplc="240A001B" w:tentative="1">
      <w:start w:val="1"/>
      <w:numFmt w:val="lowerRoman"/>
      <w:lvlText w:val="%6."/>
      <w:lvlJc w:val="right"/>
      <w:pPr>
        <w:ind w:left="3534" w:hanging="180"/>
      </w:pPr>
    </w:lvl>
    <w:lvl w:ilvl="6" w:tplc="240A000F" w:tentative="1">
      <w:start w:val="1"/>
      <w:numFmt w:val="decimal"/>
      <w:lvlText w:val="%7."/>
      <w:lvlJc w:val="left"/>
      <w:pPr>
        <w:ind w:left="4254" w:hanging="360"/>
      </w:pPr>
    </w:lvl>
    <w:lvl w:ilvl="7" w:tplc="240A0019" w:tentative="1">
      <w:start w:val="1"/>
      <w:numFmt w:val="lowerLetter"/>
      <w:lvlText w:val="%8."/>
      <w:lvlJc w:val="left"/>
      <w:pPr>
        <w:ind w:left="4974" w:hanging="360"/>
      </w:pPr>
    </w:lvl>
    <w:lvl w:ilvl="8" w:tplc="240A001B" w:tentative="1">
      <w:start w:val="1"/>
      <w:numFmt w:val="lowerRoman"/>
      <w:lvlText w:val="%9."/>
      <w:lvlJc w:val="right"/>
      <w:pPr>
        <w:ind w:left="5694" w:hanging="180"/>
      </w:pPr>
    </w:lvl>
  </w:abstractNum>
  <w:abstractNum w:abstractNumId="33" w15:restartNumberingAfterBreak="0">
    <w:nsid w:val="27372D15"/>
    <w:multiLevelType w:val="hybridMultilevel"/>
    <w:tmpl w:val="898E94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2D391F56"/>
    <w:multiLevelType w:val="hybridMultilevel"/>
    <w:tmpl w:val="D53621A6"/>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5" w15:restartNumberingAfterBreak="0">
    <w:nsid w:val="2D8D2AFD"/>
    <w:multiLevelType w:val="hybridMultilevel"/>
    <w:tmpl w:val="A9D6F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2E01275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7" w15:restartNumberingAfterBreak="0">
    <w:nsid w:val="33877D03"/>
    <w:multiLevelType w:val="hybridMultilevel"/>
    <w:tmpl w:val="433CCB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6521D6A"/>
    <w:multiLevelType w:val="hybridMultilevel"/>
    <w:tmpl w:val="19F4205C"/>
    <w:lvl w:ilvl="0" w:tplc="B6243476">
      <w:start w:val="1"/>
      <w:numFmt w:val="decimal"/>
      <w:suff w:val="space"/>
      <w:lvlText w:val="%1."/>
      <w:lvlJc w:val="left"/>
      <w:pPr>
        <w:ind w:left="3053"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368957EC"/>
    <w:multiLevelType w:val="hybridMultilevel"/>
    <w:tmpl w:val="051AF5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15:restartNumberingAfterBreak="0">
    <w:nsid w:val="381129C8"/>
    <w:multiLevelType w:val="hybridMultilevel"/>
    <w:tmpl w:val="29786BC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3D8A06E6"/>
    <w:multiLevelType w:val="hybridMultilevel"/>
    <w:tmpl w:val="926479C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EAA4AC8"/>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3FAD7F14"/>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45" w15:restartNumberingAfterBreak="0">
    <w:nsid w:val="46E74AAF"/>
    <w:multiLevelType w:val="hybridMultilevel"/>
    <w:tmpl w:val="D76869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49905C97"/>
    <w:multiLevelType w:val="hybridMultilevel"/>
    <w:tmpl w:val="AF6EB16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9A0356B"/>
    <w:multiLevelType w:val="hybridMultilevel"/>
    <w:tmpl w:val="0986BCF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8" w15:restartNumberingAfterBreak="0">
    <w:nsid w:val="4A363ADB"/>
    <w:multiLevelType w:val="hybridMultilevel"/>
    <w:tmpl w:val="50F8B5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4B900FBF"/>
    <w:multiLevelType w:val="hybridMultilevel"/>
    <w:tmpl w:val="85B4F546"/>
    <w:lvl w:ilvl="0" w:tplc="240A0001">
      <w:start w:val="1"/>
      <w:numFmt w:val="bullet"/>
      <w:lvlText w:val=""/>
      <w:lvlJc w:val="left"/>
      <w:pPr>
        <w:ind w:left="153" w:hanging="360"/>
      </w:pPr>
      <w:rPr>
        <w:rFonts w:ascii="Symbol" w:hAnsi="Symbol" w:hint="default"/>
      </w:rPr>
    </w:lvl>
    <w:lvl w:ilvl="1" w:tplc="240A0003" w:tentative="1">
      <w:start w:val="1"/>
      <w:numFmt w:val="bullet"/>
      <w:lvlText w:val="o"/>
      <w:lvlJc w:val="left"/>
      <w:pPr>
        <w:ind w:left="873" w:hanging="360"/>
      </w:pPr>
      <w:rPr>
        <w:rFonts w:ascii="Courier New" w:hAnsi="Courier New" w:cs="Courier New" w:hint="default"/>
      </w:rPr>
    </w:lvl>
    <w:lvl w:ilvl="2" w:tplc="240A0005" w:tentative="1">
      <w:start w:val="1"/>
      <w:numFmt w:val="bullet"/>
      <w:lvlText w:val=""/>
      <w:lvlJc w:val="left"/>
      <w:pPr>
        <w:ind w:left="1593" w:hanging="360"/>
      </w:pPr>
      <w:rPr>
        <w:rFonts w:ascii="Wingdings" w:hAnsi="Wingdings" w:hint="default"/>
      </w:rPr>
    </w:lvl>
    <w:lvl w:ilvl="3" w:tplc="240A0001" w:tentative="1">
      <w:start w:val="1"/>
      <w:numFmt w:val="bullet"/>
      <w:lvlText w:val=""/>
      <w:lvlJc w:val="left"/>
      <w:pPr>
        <w:ind w:left="2313" w:hanging="360"/>
      </w:pPr>
      <w:rPr>
        <w:rFonts w:ascii="Symbol" w:hAnsi="Symbol" w:hint="default"/>
      </w:rPr>
    </w:lvl>
    <w:lvl w:ilvl="4" w:tplc="240A0003" w:tentative="1">
      <w:start w:val="1"/>
      <w:numFmt w:val="bullet"/>
      <w:lvlText w:val="o"/>
      <w:lvlJc w:val="left"/>
      <w:pPr>
        <w:ind w:left="3033" w:hanging="360"/>
      </w:pPr>
      <w:rPr>
        <w:rFonts w:ascii="Courier New" w:hAnsi="Courier New" w:cs="Courier New" w:hint="default"/>
      </w:rPr>
    </w:lvl>
    <w:lvl w:ilvl="5" w:tplc="240A0005" w:tentative="1">
      <w:start w:val="1"/>
      <w:numFmt w:val="bullet"/>
      <w:lvlText w:val=""/>
      <w:lvlJc w:val="left"/>
      <w:pPr>
        <w:ind w:left="3753" w:hanging="360"/>
      </w:pPr>
      <w:rPr>
        <w:rFonts w:ascii="Wingdings" w:hAnsi="Wingdings" w:hint="default"/>
      </w:rPr>
    </w:lvl>
    <w:lvl w:ilvl="6" w:tplc="240A0001" w:tentative="1">
      <w:start w:val="1"/>
      <w:numFmt w:val="bullet"/>
      <w:lvlText w:val=""/>
      <w:lvlJc w:val="left"/>
      <w:pPr>
        <w:ind w:left="4473" w:hanging="360"/>
      </w:pPr>
      <w:rPr>
        <w:rFonts w:ascii="Symbol" w:hAnsi="Symbol" w:hint="default"/>
      </w:rPr>
    </w:lvl>
    <w:lvl w:ilvl="7" w:tplc="240A0003" w:tentative="1">
      <w:start w:val="1"/>
      <w:numFmt w:val="bullet"/>
      <w:lvlText w:val="o"/>
      <w:lvlJc w:val="left"/>
      <w:pPr>
        <w:ind w:left="5193" w:hanging="360"/>
      </w:pPr>
      <w:rPr>
        <w:rFonts w:ascii="Courier New" w:hAnsi="Courier New" w:cs="Courier New" w:hint="default"/>
      </w:rPr>
    </w:lvl>
    <w:lvl w:ilvl="8" w:tplc="240A0005" w:tentative="1">
      <w:start w:val="1"/>
      <w:numFmt w:val="bullet"/>
      <w:lvlText w:val=""/>
      <w:lvlJc w:val="left"/>
      <w:pPr>
        <w:ind w:left="5913" w:hanging="360"/>
      </w:pPr>
      <w:rPr>
        <w:rFonts w:ascii="Wingdings" w:hAnsi="Wingdings" w:hint="default"/>
      </w:rPr>
    </w:lvl>
  </w:abstractNum>
  <w:abstractNum w:abstractNumId="50" w15:restartNumberingAfterBreak="0">
    <w:nsid w:val="548952B6"/>
    <w:multiLevelType w:val="hybridMultilevel"/>
    <w:tmpl w:val="D97E6C2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51" w15:restartNumberingAfterBreak="0">
    <w:nsid w:val="5540301A"/>
    <w:multiLevelType w:val="hybridMultilevel"/>
    <w:tmpl w:val="2640D80E"/>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55AD07A8"/>
    <w:multiLevelType w:val="hybridMultilevel"/>
    <w:tmpl w:val="91620694"/>
    <w:lvl w:ilvl="0" w:tplc="95A4293C">
      <w:start w:val="3"/>
      <w:numFmt w:val="decimal"/>
      <w:lvlText w:val="%1."/>
      <w:lvlJc w:val="left"/>
      <w:pPr>
        <w:ind w:left="36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54"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55" w15:restartNumberingAfterBreak="0">
    <w:nsid w:val="5BB32EC0"/>
    <w:multiLevelType w:val="hybridMultilevel"/>
    <w:tmpl w:val="50CC33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6" w15:restartNumberingAfterBreak="0">
    <w:nsid w:val="5CE2096D"/>
    <w:multiLevelType w:val="hybridMultilevel"/>
    <w:tmpl w:val="53CE837C"/>
    <w:lvl w:ilvl="0" w:tplc="FFFFFFFF">
      <w:start w:val="1"/>
      <w:numFmt w:val="decimal"/>
      <w:lvlText w:val="%1"/>
      <w:lvlJc w:val="left"/>
      <w:pPr>
        <w:ind w:left="502" w:hanging="360"/>
      </w:pPr>
      <w:rPr>
        <w:rFonts w:hint="default"/>
        <w:b/>
        <w:bCs/>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57" w15:restartNumberingAfterBreak="0">
    <w:nsid w:val="5FF50593"/>
    <w:multiLevelType w:val="hybridMultilevel"/>
    <w:tmpl w:val="18140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8" w15:restartNumberingAfterBreak="0">
    <w:nsid w:val="61FC5A09"/>
    <w:multiLevelType w:val="hybridMultilevel"/>
    <w:tmpl w:val="D544463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66300603"/>
    <w:multiLevelType w:val="hybridMultilevel"/>
    <w:tmpl w:val="B10CB78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6412185"/>
    <w:multiLevelType w:val="hybridMultilevel"/>
    <w:tmpl w:val="70641056"/>
    <w:lvl w:ilvl="0" w:tplc="312258C8">
      <w:start w:val="1"/>
      <w:numFmt w:val="lowerLetter"/>
      <w:lvlText w:val="%1."/>
      <w:lvlJc w:val="left"/>
      <w:pPr>
        <w:tabs>
          <w:tab w:val="num" w:pos="720"/>
        </w:tabs>
        <w:ind w:left="720" w:hanging="360"/>
      </w:pPr>
      <w:rPr>
        <w:rFonts w:hint="default"/>
        <w:b/>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1"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62" w15:restartNumberingAfterBreak="0">
    <w:nsid w:val="6881715C"/>
    <w:multiLevelType w:val="multilevel"/>
    <w:tmpl w:val="63BA4F3E"/>
    <w:lvl w:ilvl="0">
      <w:start w:val="1"/>
      <w:numFmt w:val="decimal"/>
      <w:lvlText w:val="%1."/>
      <w:lvlJc w:val="left"/>
      <w:pPr>
        <w:ind w:left="720" w:hanging="360"/>
      </w:pPr>
      <w:rPr>
        <w:sz w:val="18"/>
        <w:szCs w:val="18"/>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3"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64" w15:restartNumberingAfterBreak="0">
    <w:nsid w:val="68E730B2"/>
    <w:multiLevelType w:val="hybridMultilevel"/>
    <w:tmpl w:val="6BECD17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65" w15:restartNumberingAfterBreak="0">
    <w:nsid w:val="6A366DFC"/>
    <w:multiLevelType w:val="multilevel"/>
    <w:tmpl w:val="5F221A6E"/>
    <w:lvl w:ilvl="0">
      <w:start w:val="1"/>
      <w:numFmt w:val="decimal"/>
      <w:lvlText w:val="%1."/>
      <w:lvlJc w:val="left"/>
      <w:pPr>
        <w:ind w:left="635" w:hanging="360"/>
      </w:pPr>
      <w:rPr>
        <w:rFonts w:hint="default"/>
      </w:rPr>
    </w:lvl>
    <w:lvl w:ilvl="1">
      <w:start w:val="1"/>
      <w:numFmt w:val="decimal"/>
      <w:isLgl/>
      <w:lvlText w:val="%1.%2"/>
      <w:lvlJc w:val="left"/>
      <w:pPr>
        <w:ind w:left="635" w:hanging="360"/>
      </w:pPr>
      <w:rPr>
        <w:rFonts w:hint="default"/>
      </w:rPr>
    </w:lvl>
    <w:lvl w:ilvl="2">
      <w:start w:val="1"/>
      <w:numFmt w:val="decimal"/>
      <w:isLgl/>
      <w:lvlText w:val="%1.%2.%3"/>
      <w:lvlJc w:val="left"/>
      <w:pPr>
        <w:ind w:left="995" w:hanging="720"/>
      </w:pPr>
      <w:rPr>
        <w:rFonts w:hint="default"/>
      </w:rPr>
    </w:lvl>
    <w:lvl w:ilvl="3">
      <w:start w:val="1"/>
      <w:numFmt w:val="decimal"/>
      <w:isLgl/>
      <w:lvlText w:val="%1.%2.%3.%4"/>
      <w:lvlJc w:val="left"/>
      <w:pPr>
        <w:ind w:left="995" w:hanging="720"/>
      </w:pPr>
      <w:rPr>
        <w:rFonts w:hint="default"/>
      </w:rPr>
    </w:lvl>
    <w:lvl w:ilvl="4">
      <w:start w:val="1"/>
      <w:numFmt w:val="decimal"/>
      <w:isLgl/>
      <w:lvlText w:val="%1.%2.%3.%4.%5"/>
      <w:lvlJc w:val="left"/>
      <w:pPr>
        <w:ind w:left="1355" w:hanging="1080"/>
      </w:pPr>
      <w:rPr>
        <w:rFonts w:hint="default"/>
      </w:rPr>
    </w:lvl>
    <w:lvl w:ilvl="5">
      <w:start w:val="1"/>
      <w:numFmt w:val="decimal"/>
      <w:isLgl/>
      <w:lvlText w:val="%1.%2.%3.%4.%5.%6"/>
      <w:lvlJc w:val="left"/>
      <w:pPr>
        <w:ind w:left="1355" w:hanging="1080"/>
      </w:pPr>
      <w:rPr>
        <w:rFonts w:hint="default"/>
      </w:rPr>
    </w:lvl>
    <w:lvl w:ilvl="6">
      <w:start w:val="1"/>
      <w:numFmt w:val="decimal"/>
      <w:isLgl/>
      <w:lvlText w:val="%1.%2.%3.%4.%5.%6.%7"/>
      <w:lvlJc w:val="left"/>
      <w:pPr>
        <w:ind w:left="1715" w:hanging="1440"/>
      </w:pPr>
      <w:rPr>
        <w:rFonts w:hint="default"/>
      </w:rPr>
    </w:lvl>
    <w:lvl w:ilvl="7">
      <w:start w:val="1"/>
      <w:numFmt w:val="decimal"/>
      <w:isLgl/>
      <w:lvlText w:val="%1.%2.%3.%4.%5.%6.%7.%8"/>
      <w:lvlJc w:val="left"/>
      <w:pPr>
        <w:ind w:left="1715" w:hanging="1440"/>
      </w:pPr>
      <w:rPr>
        <w:rFonts w:hint="default"/>
      </w:rPr>
    </w:lvl>
    <w:lvl w:ilvl="8">
      <w:start w:val="1"/>
      <w:numFmt w:val="decimal"/>
      <w:isLgl/>
      <w:lvlText w:val="%1.%2.%3.%4.%5.%6.%7.%8.%9"/>
      <w:lvlJc w:val="left"/>
      <w:pPr>
        <w:ind w:left="2075" w:hanging="1800"/>
      </w:pPr>
      <w:rPr>
        <w:rFonts w:hint="default"/>
      </w:rPr>
    </w:lvl>
  </w:abstractNum>
  <w:abstractNum w:abstractNumId="66" w15:restartNumberingAfterBreak="0">
    <w:nsid w:val="6A382EF2"/>
    <w:multiLevelType w:val="hybridMultilevel"/>
    <w:tmpl w:val="6DC471D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7" w15:restartNumberingAfterBreak="0">
    <w:nsid w:val="6CB63EE4"/>
    <w:multiLevelType w:val="multilevel"/>
    <w:tmpl w:val="C6C6190C"/>
    <w:lvl w:ilvl="0">
      <w:start w:val="1"/>
      <w:numFmt w:val="decimal"/>
      <w:lvlText w:val="%1."/>
      <w:lvlJc w:val="left"/>
      <w:pPr>
        <w:ind w:left="360" w:hanging="360"/>
      </w:pPr>
      <w:rPr>
        <w:b/>
      </w:rPr>
    </w:lvl>
    <w:lvl w:ilvl="1">
      <w:start w:val="1"/>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68" w15:restartNumberingAfterBreak="0">
    <w:nsid w:val="6D534F2A"/>
    <w:multiLevelType w:val="hybridMultilevel"/>
    <w:tmpl w:val="0E26214E"/>
    <w:lvl w:ilvl="0" w:tplc="040A0001">
      <w:start w:val="1"/>
      <w:numFmt w:val="bullet"/>
      <w:lvlText w:val=""/>
      <w:lvlJc w:val="left"/>
      <w:pPr>
        <w:ind w:left="644" w:hanging="360"/>
      </w:pPr>
      <w:rPr>
        <w:rFonts w:ascii="Symbol" w:hAnsi="Symbol" w:hint="default"/>
      </w:rPr>
    </w:lvl>
    <w:lvl w:ilvl="1" w:tplc="040A0003" w:tentative="1">
      <w:start w:val="1"/>
      <w:numFmt w:val="bullet"/>
      <w:lvlText w:val="o"/>
      <w:lvlJc w:val="left"/>
      <w:pPr>
        <w:ind w:left="1364" w:hanging="360"/>
      </w:pPr>
      <w:rPr>
        <w:rFonts w:ascii="Courier New" w:hAnsi="Courier New" w:cs="Courier New" w:hint="default"/>
      </w:rPr>
    </w:lvl>
    <w:lvl w:ilvl="2" w:tplc="040A0005" w:tentative="1">
      <w:start w:val="1"/>
      <w:numFmt w:val="bullet"/>
      <w:lvlText w:val=""/>
      <w:lvlJc w:val="left"/>
      <w:pPr>
        <w:ind w:left="2084" w:hanging="360"/>
      </w:pPr>
      <w:rPr>
        <w:rFonts w:ascii="Wingdings" w:hAnsi="Wingdings" w:hint="default"/>
      </w:rPr>
    </w:lvl>
    <w:lvl w:ilvl="3" w:tplc="040A0001" w:tentative="1">
      <w:start w:val="1"/>
      <w:numFmt w:val="bullet"/>
      <w:lvlText w:val=""/>
      <w:lvlJc w:val="left"/>
      <w:pPr>
        <w:ind w:left="2804" w:hanging="360"/>
      </w:pPr>
      <w:rPr>
        <w:rFonts w:ascii="Symbol" w:hAnsi="Symbol" w:hint="default"/>
      </w:rPr>
    </w:lvl>
    <w:lvl w:ilvl="4" w:tplc="040A0003" w:tentative="1">
      <w:start w:val="1"/>
      <w:numFmt w:val="bullet"/>
      <w:lvlText w:val="o"/>
      <w:lvlJc w:val="left"/>
      <w:pPr>
        <w:ind w:left="3524" w:hanging="360"/>
      </w:pPr>
      <w:rPr>
        <w:rFonts w:ascii="Courier New" w:hAnsi="Courier New" w:cs="Courier New" w:hint="default"/>
      </w:rPr>
    </w:lvl>
    <w:lvl w:ilvl="5" w:tplc="040A0005" w:tentative="1">
      <w:start w:val="1"/>
      <w:numFmt w:val="bullet"/>
      <w:lvlText w:val=""/>
      <w:lvlJc w:val="left"/>
      <w:pPr>
        <w:ind w:left="4244" w:hanging="360"/>
      </w:pPr>
      <w:rPr>
        <w:rFonts w:ascii="Wingdings" w:hAnsi="Wingdings" w:hint="default"/>
      </w:rPr>
    </w:lvl>
    <w:lvl w:ilvl="6" w:tplc="040A0001" w:tentative="1">
      <w:start w:val="1"/>
      <w:numFmt w:val="bullet"/>
      <w:lvlText w:val=""/>
      <w:lvlJc w:val="left"/>
      <w:pPr>
        <w:ind w:left="4964" w:hanging="360"/>
      </w:pPr>
      <w:rPr>
        <w:rFonts w:ascii="Symbol" w:hAnsi="Symbol" w:hint="default"/>
      </w:rPr>
    </w:lvl>
    <w:lvl w:ilvl="7" w:tplc="040A0003" w:tentative="1">
      <w:start w:val="1"/>
      <w:numFmt w:val="bullet"/>
      <w:lvlText w:val="o"/>
      <w:lvlJc w:val="left"/>
      <w:pPr>
        <w:ind w:left="5684" w:hanging="360"/>
      </w:pPr>
      <w:rPr>
        <w:rFonts w:ascii="Courier New" w:hAnsi="Courier New" w:cs="Courier New" w:hint="default"/>
      </w:rPr>
    </w:lvl>
    <w:lvl w:ilvl="8" w:tplc="040A0005" w:tentative="1">
      <w:start w:val="1"/>
      <w:numFmt w:val="bullet"/>
      <w:lvlText w:val=""/>
      <w:lvlJc w:val="left"/>
      <w:pPr>
        <w:ind w:left="6404" w:hanging="360"/>
      </w:pPr>
      <w:rPr>
        <w:rFonts w:ascii="Wingdings" w:hAnsi="Wingdings" w:hint="default"/>
      </w:rPr>
    </w:lvl>
  </w:abstractNum>
  <w:abstractNum w:abstractNumId="69" w15:restartNumberingAfterBreak="0">
    <w:nsid w:val="6E7E1E21"/>
    <w:multiLevelType w:val="hybridMultilevel"/>
    <w:tmpl w:val="195EAA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6F8E6066"/>
    <w:multiLevelType w:val="hybridMultilevel"/>
    <w:tmpl w:val="2DBCDEC6"/>
    <w:lvl w:ilvl="0" w:tplc="39FE1A54">
      <w:start w:val="2"/>
      <w:numFmt w:val="decimal"/>
      <w:suff w:val="space"/>
      <w:lvlText w:val="%1."/>
      <w:lvlJc w:val="left"/>
      <w:pPr>
        <w:ind w:left="0" w:firstLine="0"/>
      </w:pPr>
      <w:rPr>
        <w:rFonts w:eastAsia="MS Mincho"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1" w15:restartNumberingAfterBreak="0">
    <w:nsid w:val="72020BD6"/>
    <w:multiLevelType w:val="hybridMultilevel"/>
    <w:tmpl w:val="CE4824D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2" w15:restartNumberingAfterBreak="0">
    <w:nsid w:val="7568555E"/>
    <w:multiLevelType w:val="hybridMultilevel"/>
    <w:tmpl w:val="6BFE5ECA"/>
    <w:lvl w:ilvl="0" w:tplc="0C825896">
      <w:start w:val="1"/>
      <w:numFmt w:val="bullet"/>
      <w:lvlText w:val=""/>
      <w:lvlJc w:val="left"/>
      <w:pPr>
        <w:ind w:left="720" w:hanging="360"/>
      </w:pPr>
      <w:rPr>
        <w:rFonts w:ascii="Symbol" w:hAnsi="Symbol" w:hint="default"/>
      </w:rPr>
    </w:lvl>
    <w:lvl w:ilvl="1" w:tplc="240A0019">
      <w:start w:val="1"/>
      <w:numFmt w:val="bullet"/>
      <w:lvlText w:val="o"/>
      <w:lvlJc w:val="left"/>
      <w:pPr>
        <w:ind w:left="644"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73" w15:restartNumberingAfterBreak="0">
    <w:nsid w:val="75B44E10"/>
    <w:multiLevelType w:val="hybridMultilevel"/>
    <w:tmpl w:val="701EAC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6FF5E4F"/>
    <w:multiLevelType w:val="hybridMultilevel"/>
    <w:tmpl w:val="D778D33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1103692096">
    <w:abstractNumId w:val="25"/>
  </w:num>
  <w:num w:numId="2" w16cid:durableId="416555089">
    <w:abstractNumId w:val="54"/>
  </w:num>
  <w:num w:numId="3" w16cid:durableId="994335702">
    <w:abstractNumId w:val="61"/>
  </w:num>
  <w:num w:numId="4" w16cid:durableId="417100409">
    <w:abstractNumId w:val="63"/>
  </w:num>
  <w:num w:numId="5" w16cid:durableId="1951815410">
    <w:abstractNumId w:val="29"/>
  </w:num>
  <w:num w:numId="6" w16cid:durableId="821433306">
    <w:abstractNumId w:val="71"/>
  </w:num>
  <w:num w:numId="7" w16cid:durableId="1976714170">
    <w:abstractNumId w:val="8"/>
  </w:num>
  <w:num w:numId="8" w16cid:durableId="83501130">
    <w:abstractNumId w:val="3"/>
  </w:num>
  <w:num w:numId="9" w16cid:durableId="1993018090">
    <w:abstractNumId w:val="2"/>
  </w:num>
  <w:num w:numId="10" w16cid:durableId="1666854547">
    <w:abstractNumId w:val="1"/>
  </w:num>
  <w:num w:numId="11" w16cid:durableId="687560987">
    <w:abstractNumId w:val="0"/>
  </w:num>
  <w:num w:numId="12" w16cid:durableId="1134831257">
    <w:abstractNumId w:val="9"/>
  </w:num>
  <w:num w:numId="13" w16cid:durableId="1317689500">
    <w:abstractNumId w:val="7"/>
  </w:num>
  <w:num w:numId="14" w16cid:durableId="1834494273">
    <w:abstractNumId w:val="6"/>
  </w:num>
  <w:num w:numId="15" w16cid:durableId="1344016960">
    <w:abstractNumId w:val="5"/>
  </w:num>
  <w:num w:numId="16" w16cid:durableId="2012945705">
    <w:abstractNumId w:val="4"/>
  </w:num>
  <w:num w:numId="17" w16cid:durableId="1898273498">
    <w:abstractNumId w:val="72"/>
  </w:num>
  <w:num w:numId="18" w16cid:durableId="1779374027">
    <w:abstractNumId w:val="60"/>
  </w:num>
  <w:num w:numId="19" w16cid:durableId="1282498798">
    <w:abstractNumId w:val="31"/>
  </w:num>
  <w:num w:numId="20" w16cid:durableId="736440485">
    <w:abstractNumId w:val="24"/>
  </w:num>
  <w:num w:numId="21" w16cid:durableId="1084716712">
    <w:abstractNumId w:val="68"/>
  </w:num>
  <w:num w:numId="22" w16cid:durableId="1498644104">
    <w:abstractNumId w:val="67"/>
  </w:num>
  <w:num w:numId="23" w16cid:durableId="953712638">
    <w:abstractNumId w:val="11"/>
  </w:num>
  <w:num w:numId="24" w16cid:durableId="13582439">
    <w:abstractNumId w:val="17"/>
  </w:num>
  <w:num w:numId="25" w16cid:durableId="281231529">
    <w:abstractNumId w:val="16"/>
  </w:num>
  <w:num w:numId="26" w16cid:durableId="435711957">
    <w:abstractNumId w:val="22"/>
  </w:num>
  <w:num w:numId="27" w16cid:durableId="666859749">
    <w:abstractNumId w:val="15"/>
  </w:num>
  <w:num w:numId="28" w16cid:durableId="887572621">
    <w:abstractNumId w:val="44"/>
  </w:num>
  <w:num w:numId="29" w16cid:durableId="113793403">
    <w:abstractNumId w:val="62"/>
  </w:num>
  <w:num w:numId="30" w16cid:durableId="2004579690">
    <w:abstractNumId w:val="65"/>
  </w:num>
  <w:num w:numId="31" w16cid:durableId="863519375">
    <w:abstractNumId w:val="52"/>
  </w:num>
  <w:num w:numId="32" w16cid:durableId="1862890683">
    <w:abstractNumId w:val="51"/>
  </w:num>
  <w:num w:numId="33" w16cid:durableId="2003653846">
    <w:abstractNumId w:val="40"/>
  </w:num>
  <w:num w:numId="34" w16cid:durableId="415057698">
    <w:abstractNumId w:val="21"/>
  </w:num>
  <w:num w:numId="35" w16cid:durableId="1699507044">
    <w:abstractNumId w:val="20"/>
  </w:num>
  <w:num w:numId="36" w16cid:durableId="1330212593">
    <w:abstractNumId w:val="43"/>
  </w:num>
  <w:num w:numId="37" w16cid:durableId="254217547">
    <w:abstractNumId w:val="36"/>
  </w:num>
  <w:num w:numId="38" w16cid:durableId="1403480038">
    <w:abstractNumId w:val="42"/>
  </w:num>
  <w:num w:numId="39" w16cid:durableId="1930507107">
    <w:abstractNumId w:val="18"/>
  </w:num>
  <w:num w:numId="40" w16cid:durableId="1223324401">
    <w:abstractNumId w:val="26"/>
  </w:num>
  <w:num w:numId="41" w16cid:durableId="1146436043">
    <w:abstractNumId w:val="56"/>
  </w:num>
  <w:num w:numId="42" w16cid:durableId="1459177761">
    <w:abstractNumId w:val="74"/>
  </w:num>
  <w:num w:numId="43" w16cid:durableId="1372530325">
    <w:abstractNumId w:val="14"/>
  </w:num>
  <w:num w:numId="44" w16cid:durableId="1256401600">
    <w:abstractNumId w:val="13"/>
  </w:num>
  <w:num w:numId="45" w16cid:durableId="2036223985">
    <w:abstractNumId w:val="23"/>
  </w:num>
  <w:num w:numId="46" w16cid:durableId="1813911939">
    <w:abstractNumId w:val="34"/>
  </w:num>
  <w:num w:numId="47" w16cid:durableId="1630093347">
    <w:abstractNumId w:val="45"/>
  </w:num>
  <w:num w:numId="48" w16cid:durableId="2016683890">
    <w:abstractNumId w:val="57"/>
  </w:num>
  <w:num w:numId="49" w16cid:durableId="1184712782">
    <w:abstractNumId w:val="39"/>
  </w:num>
  <w:num w:numId="50" w16cid:durableId="1936983552">
    <w:abstractNumId w:val="69"/>
  </w:num>
  <w:num w:numId="51" w16cid:durableId="855387845">
    <w:abstractNumId w:val="66"/>
  </w:num>
  <w:num w:numId="52" w16cid:durableId="706878948">
    <w:abstractNumId w:val="47"/>
  </w:num>
  <w:num w:numId="53" w16cid:durableId="1942836185">
    <w:abstractNumId w:val="28"/>
  </w:num>
  <w:num w:numId="54" w16cid:durableId="1503663092">
    <w:abstractNumId w:val="41"/>
  </w:num>
  <w:num w:numId="55" w16cid:durableId="1947148901">
    <w:abstractNumId w:val="30"/>
  </w:num>
  <w:num w:numId="56" w16cid:durableId="1402602325">
    <w:abstractNumId w:val="73"/>
  </w:num>
  <w:num w:numId="57" w16cid:durableId="219293337">
    <w:abstractNumId w:val="12"/>
  </w:num>
  <w:num w:numId="58" w16cid:durableId="1544446417">
    <w:abstractNumId w:val="64"/>
  </w:num>
  <w:num w:numId="59" w16cid:durableId="1362777106">
    <w:abstractNumId w:val="46"/>
  </w:num>
  <w:num w:numId="60" w16cid:durableId="1094209143">
    <w:abstractNumId w:val="50"/>
  </w:num>
  <w:num w:numId="61" w16cid:durableId="421611530">
    <w:abstractNumId w:val="33"/>
  </w:num>
  <w:num w:numId="62" w16cid:durableId="315693764">
    <w:abstractNumId w:val="35"/>
  </w:num>
  <w:num w:numId="63" w16cid:durableId="1055742230">
    <w:abstractNumId w:val="48"/>
  </w:num>
  <w:num w:numId="64" w16cid:durableId="804547512">
    <w:abstractNumId w:val="49"/>
  </w:num>
  <w:num w:numId="65" w16cid:durableId="61569109">
    <w:abstractNumId w:val="10"/>
  </w:num>
  <w:num w:numId="66" w16cid:durableId="1136751931">
    <w:abstractNumId w:val="19"/>
  </w:num>
  <w:num w:numId="67" w16cid:durableId="166363059">
    <w:abstractNumId w:val="59"/>
  </w:num>
  <w:num w:numId="68" w16cid:durableId="762922521">
    <w:abstractNumId w:val="58"/>
  </w:num>
  <w:num w:numId="69" w16cid:durableId="819033418">
    <w:abstractNumId w:val="55"/>
  </w:num>
  <w:num w:numId="70" w16cid:durableId="1164973983">
    <w:abstractNumId w:val="37"/>
  </w:num>
  <w:num w:numId="71" w16cid:durableId="1103570686">
    <w:abstractNumId w:val="53"/>
  </w:num>
  <w:num w:numId="72" w16cid:durableId="68231833">
    <w:abstractNumId w:val="27"/>
  </w:num>
  <w:num w:numId="73" w16cid:durableId="1800760823">
    <w:abstractNumId w:val="32"/>
  </w:num>
  <w:num w:numId="74" w16cid:durableId="1655916115">
    <w:abstractNumId w:val="70"/>
  </w:num>
  <w:num w:numId="75" w16cid:durableId="1872841352">
    <w:abstractNumId w:val="38"/>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E4A"/>
    <w:rsid w:val="00006985"/>
    <w:rsid w:val="000101D1"/>
    <w:rsid w:val="00010CA9"/>
    <w:rsid w:val="00011818"/>
    <w:rsid w:val="000153AD"/>
    <w:rsid w:val="00015B2E"/>
    <w:rsid w:val="00015FAD"/>
    <w:rsid w:val="000161AF"/>
    <w:rsid w:val="000165ED"/>
    <w:rsid w:val="00016780"/>
    <w:rsid w:val="00017A21"/>
    <w:rsid w:val="00017B4A"/>
    <w:rsid w:val="00020539"/>
    <w:rsid w:val="00020594"/>
    <w:rsid w:val="00020C62"/>
    <w:rsid w:val="000212BB"/>
    <w:rsid w:val="0002366C"/>
    <w:rsid w:val="00023F04"/>
    <w:rsid w:val="00024D22"/>
    <w:rsid w:val="0002559C"/>
    <w:rsid w:val="00026711"/>
    <w:rsid w:val="00026A7D"/>
    <w:rsid w:val="00027115"/>
    <w:rsid w:val="000309BC"/>
    <w:rsid w:val="00030A5C"/>
    <w:rsid w:val="000313E3"/>
    <w:rsid w:val="00031B1A"/>
    <w:rsid w:val="000371E1"/>
    <w:rsid w:val="00042C15"/>
    <w:rsid w:val="00043E32"/>
    <w:rsid w:val="000440BE"/>
    <w:rsid w:val="000474BD"/>
    <w:rsid w:val="00051CF2"/>
    <w:rsid w:val="00054661"/>
    <w:rsid w:val="00060C89"/>
    <w:rsid w:val="000613F5"/>
    <w:rsid w:val="000622F4"/>
    <w:rsid w:val="000663B5"/>
    <w:rsid w:val="000712D6"/>
    <w:rsid w:val="000736C3"/>
    <w:rsid w:val="00073A64"/>
    <w:rsid w:val="000843DD"/>
    <w:rsid w:val="00084A88"/>
    <w:rsid w:val="00087075"/>
    <w:rsid w:val="0008741E"/>
    <w:rsid w:val="000907C1"/>
    <w:rsid w:val="000908ED"/>
    <w:rsid w:val="00091061"/>
    <w:rsid w:val="00092759"/>
    <w:rsid w:val="00094010"/>
    <w:rsid w:val="00094F0C"/>
    <w:rsid w:val="000951C8"/>
    <w:rsid w:val="00095582"/>
    <w:rsid w:val="000A039B"/>
    <w:rsid w:val="000A05B2"/>
    <w:rsid w:val="000A0AD1"/>
    <w:rsid w:val="000A20B8"/>
    <w:rsid w:val="000A40A8"/>
    <w:rsid w:val="000A7060"/>
    <w:rsid w:val="000A70AC"/>
    <w:rsid w:val="000A78B9"/>
    <w:rsid w:val="000B3CBA"/>
    <w:rsid w:val="000B4872"/>
    <w:rsid w:val="000B7AC6"/>
    <w:rsid w:val="000C029C"/>
    <w:rsid w:val="000C063F"/>
    <w:rsid w:val="000C13F3"/>
    <w:rsid w:val="000C23F7"/>
    <w:rsid w:val="000C2CDE"/>
    <w:rsid w:val="000C31A1"/>
    <w:rsid w:val="000C3895"/>
    <w:rsid w:val="000C5412"/>
    <w:rsid w:val="000C595C"/>
    <w:rsid w:val="000C5CA2"/>
    <w:rsid w:val="000C6E5C"/>
    <w:rsid w:val="000C7140"/>
    <w:rsid w:val="000D06BD"/>
    <w:rsid w:val="000D17A2"/>
    <w:rsid w:val="000D1EC2"/>
    <w:rsid w:val="000D2593"/>
    <w:rsid w:val="000D5D0E"/>
    <w:rsid w:val="000D6EF3"/>
    <w:rsid w:val="000D7589"/>
    <w:rsid w:val="000D771D"/>
    <w:rsid w:val="000D7E5E"/>
    <w:rsid w:val="000E0F74"/>
    <w:rsid w:val="000E1C26"/>
    <w:rsid w:val="000E500A"/>
    <w:rsid w:val="000E56C7"/>
    <w:rsid w:val="000E6D4E"/>
    <w:rsid w:val="000E6DEC"/>
    <w:rsid w:val="000E70D2"/>
    <w:rsid w:val="000E7E25"/>
    <w:rsid w:val="000F1BAC"/>
    <w:rsid w:val="000F3343"/>
    <w:rsid w:val="000F5F7A"/>
    <w:rsid w:val="000F79FE"/>
    <w:rsid w:val="00100F8F"/>
    <w:rsid w:val="00102C71"/>
    <w:rsid w:val="00102D4B"/>
    <w:rsid w:val="00104A84"/>
    <w:rsid w:val="0010579F"/>
    <w:rsid w:val="00106844"/>
    <w:rsid w:val="00112FED"/>
    <w:rsid w:val="001145DE"/>
    <w:rsid w:val="001154EF"/>
    <w:rsid w:val="001207A1"/>
    <w:rsid w:val="00123B5E"/>
    <w:rsid w:val="0012442B"/>
    <w:rsid w:val="00130780"/>
    <w:rsid w:val="00130909"/>
    <w:rsid w:val="00131295"/>
    <w:rsid w:val="0013265D"/>
    <w:rsid w:val="00132891"/>
    <w:rsid w:val="00135099"/>
    <w:rsid w:val="00137041"/>
    <w:rsid w:val="001427F1"/>
    <w:rsid w:val="00147099"/>
    <w:rsid w:val="001504E7"/>
    <w:rsid w:val="00153510"/>
    <w:rsid w:val="0015602A"/>
    <w:rsid w:val="00156346"/>
    <w:rsid w:val="00160A17"/>
    <w:rsid w:val="00161A97"/>
    <w:rsid w:val="00164505"/>
    <w:rsid w:val="00165375"/>
    <w:rsid w:val="00166A60"/>
    <w:rsid w:val="001710C8"/>
    <w:rsid w:val="001714EC"/>
    <w:rsid w:val="0017714F"/>
    <w:rsid w:val="00177950"/>
    <w:rsid w:val="00180B1F"/>
    <w:rsid w:val="00183A8C"/>
    <w:rsid w:val="0018516F"/>
    <w:rsid w:val="0019090F"/>
    <w:rsid w:val="00193273"/>
    <w:rsid w:val="00194FF8"/>
    <w:rsid w:val="001A1834"/>
    <w:rsid w:val="001A6DF6"/>
    <w:rsid w:val="001B07BE"/>
    <w:rsid w:val="001B089E"/>
    <w:rsid w:val="001B60A8"/>
    <w:rsid w:val="001B7937"/>
    <w:rsid w:val="001B7D07"/>
    <w:rsid w:val="001C0085"/>
    <w:rsid w:val="001C02CB"/>
    <w:rsid w:val="001C3086"/>
    <w:rsid w:val="001C6472"/>
    <w:rsid w:val="001C71D4"/>
    <w:rsid w:val="001D1A43"/>
    <w:rsid w:val="001D624E"/>
    <w:rsid w:val="001D67CD"/>
    <w:rsid w:val="001E03B7"/>
    <w:rsid w:val="001F0873"/>
    <w:rsid w:val="001F1F8A"/>
    <w:rsid w:val="001F2826"/>
    <w:rsid w:val="001F3B2A"/>
    <w:rsid w:val="001F42DB"/>
    <w:rsid w:val="001F4AF5"/>
    <w:rsid w:val="001F4E98"/>
    <w:rsid w:val="001F5FFF"/>
    <w:rsid w:val="001F7FF1"/>
    <w:rsid w:val="00202553"/>
    <w:rsid w:val="002028FD"/>
    <w:rsid w:val="002031CB"/>
    <w:rsid w:val="002038C5"/>
    <w:rsid w:val="00205AC2"/>
    <w:rsid w:val="00206A75"/>
    <w:rsid w:val="00206DCF"/>
    <w:rsid w:val="002074B6"/>
    <w:rsid w:val="002105C1"/>
    <w:rsid w:val="002121A9"/>
    <w:rsid w:val="0021353D"/>
    <w:rsid w:val="00214518"/>
    <w:rsid w:val="00214703"/>
    <w:rsid w:val="00221547"/>
    <w:rsid w:val="00221B9D"/>
    <w:rsid w:val="00221F2A"/>
    <w:rsid w:val="00222C3A"/>
    <w:rsid w:val="0022523F"/>
    <w:rsid w:val="00235520"/>
    <w:rsid w:val="0023577F"/>
    <w:rsid w:val="00235C4D"/>
    <w:rsid w:val="002411F0"/>
    <w:rsid w:val="0024312D"/>
    <w:rsid w:val="00246EE4"/>
    <w:rsid w:val="00252B12"/>
    <w:rsid w:val="00252B97"/>
    <w:rsid w:val="00252F50"/>
    <w:rsid w:val="0025348C"/>
    <w:rsid w:val="0025458C"/>
    <w:rsid w:val="00254D88"/>
    <w:rsid w:val="00254F88"/>
    <w:rsid w:val="002603A9"/>
    <w:rsid w:val="002620C2"/>
    <w:rsid w:val="00265663"/>
    <w:rsid w:val="002676D5"/>
    <w:rsid w:val="0027030E"/>
    <w:rsid w:val="00270E13"/>
    <w:rsid w:val="00274C04"/>
    <w:rsid w:val="002751E3"/>
    <w:rsid w:val="00275FBF"/>
    <w:rsid w:val="00281F78"/>
    <w:rsid w:val="002859A4"/>
    <w:rsid w:val="00285C0D"/>
    <w:rsid w:val="00287177"/>
    <w:rsid w:val="00287503"/>
    <w:rsid w:val="00287525"/>
    <w:rsid w:val="002901A4"/>
    <w:rsid w:val="00291C53"/>
    <w:rsid w:val="0029285D"/>
    <w:rsid w:val="00295F9A"/>
    <w:rsid w:val="00296BA6"/>
    <w:rsid w:val="002A0835"/>
    <w:rsid w:val="002A0C26"/>
    <w:rsid w:val="002A213C"/>
    <w:rsid w:val="002A30E7"/>
    <w:rsid w:val="002A4438"/>
    <w:rsid w:val="002A656B"/>
    <w:rsid w:val="002A6648"/>
    <w:rsid w:val="002B0A80"/>
    <w:rsid w:val="002B5B51"/>
    <w:rsid w:val="002B6831"/>
    <w:rsid w:val="002B69AC"/>
    <w:rsid w:val="002B71A6"/>
    <w:rsid w:val="002C0B6A"/>
    <w:rsid w:val="002C1140"/>
    <w:rsid w:val="002C1525"/>
    <w:rsid w:val="002C1AA2"/>
    <w:rsid w:val="002C3771"/>
    <w:rsid w:val="002C447D"/>
    <w:rsid w:val="002C566D"/>
    <w:rsid w:val="002D03E7"/>
    <w:rsid w:val="002D185B"/>
    <w:rsid w:val="002D227C"/>
    <w:rsid w:val="002D45AA"/>
    <w:rsid w:val="002D4EF1"/>
    <w:rsid w:val="002D56C9"/>
    <w:rsid w:val="002E18B8"/>
    <w:rsid w:val="002E3D5C"/>
    <w:rsid w:val="002E4B73"/>
    <w:rsid w:val="002E60EF"/>
    <w:rsid w:val="002E668F"/>
    <w:rsid w:val="002E6FB1"/>
    <w:rsid w:val="002F13D1"/>
    <w:rsid w:val="002F21F6"/>
    <w:rsid w:val="002F5EE5"/>
    <w:rsid w:val="0030094D"/>
    <w:rsid w:val="003015FE"/>
    <w:rsid w:val="00301EDA"/>
    <w:rsid w:val="0030582C"/>
    <w:rsid w:val="00306A2A"/>
    <w:rsid w:val="00306B05"/>
    <w:rsid w:val="003104D3"/>
    <w:rsid w:val="00310500"/>
    <w:rsid w:val="00311901"/>
    <w:rsid w:val="00314056"/>
    <w:rsid w:val="00325B08"/>
    <w:rsid w:val="00330D1C"/>
    <w:rsid w:val="00331638"/>
    <w:rsid w:val="00335912"/>
    <w:rsid w:val="00335C7B"/>
    <w:rsid w:val="00336975"/>
    <w:rsid w:val="00341743"/>
    <w:rsid w:val="00342F3C"/>
    <w:rsid w:val="0034465D"/>
    <w:rsid w:val="00354888"/>
    <w:rsid w:val="00356D4B"/>
    <w:rsid w:val="0035712B"/>
    <w:rsid w:val="00357CB3"/>
    <w:rsid w:val="00360478"/>
    <w:rsid w:val="003606F2"/>
    <w:rsid w:val="00361408"/>
    <w:rsid w:val="00361BAD"/>
    <w:rsid w:val="0036275F"/>
    <w:rsid w:val="00362F79"/>
    <w:rsid w:val="00363137"/>
    <w:rsid w:val="00363EDB"/>
    <w:rsid w:val="00364D8F"/>
    <w:rsid w:val="00373EDA"/>
    <w:rsid w:val="00374BA5"/>
    <w:rsid w:val="003755FE"/>
    <w:rsid w:val="00376265"/>
    <w:rsid w:val="003778E4"/>
    <w:rsid w:val="003809B2"/>
    <w:rsid w:val="003818CD"/>
    <w:rsid w:val="003826FC"/>
    <w:rsid w:val="003831EA"/>
    <w:rsid w:val="00384F41"/>
    <w:rsid w:val="00385579"/>
    <w:rsid w:val="00391B3E"/>
    <w:rsid w:val="00393245"/>
    <w:rsid w:val="00394FE6"/>
    <w:rsid w:val="00397F06"/>
    <w:rsid w:val="003A11B3"/>
    <w:rsid w:val="003A2A1F"/>
    <w:rsid w:val="003A2CDC"/>
    <w:rsid w:val="003A3680"/>
    <w:rsid w:val="003A5E82"/>
    <w:rsid w:val="003A6557"/>
    <w:rsid w:val="003A7744"/>
    <w:rsid w:val="003B0655"/>
    <w:rsid w:val="003B0B88"/>
    <w:rsid w:val="003B0E05"/>
    <w:rsid w:val="003B0E18"/>
    <w:rsid w:val="003B2271"/>
    <w:rsid w:val="003B4274"/>
    <w:rsid w:val="003B6470"/>
    <w:rsid w:val="003C020E"/>
    <w:rsid w:val="003C1B4A"/>
    <w:rsid w:val="003C55A2"/>
    <w:rsid w:val="003C6A5E"/>
    <w:rsid w:val="003D4926"/>
    <w:rsid w:val="003D5212"/>
    <w:rsid w:val="003D52F4"/>
    <w:rsid w:val="003D60A6"/>
    <w:rsid w:val="003D6D60"/>
    <w:rsid w:val="003E2AED"/>
    <w:rsid w:val="003E3994"/>
    <w:rsid w:val="003E470C"/>
    <w:rsid w:val="003E627A"/>
    <w:rsid w:val="003E78CC"/>
    <w:rsid w:val="003F0109"/>
    <w:rsid w:val="003F1BFC"/>
    <w:rsid w:val="003F1EA3"/>
    <w:rsid w:val="003F44C1"/>
    <w:rsid w:val="003F5965"/>
    <w:rsid w:val="003F6A86"/>
    <w:rsid w:val="003F7671"/>
    <w:rsid w:val="00400C6E"/>
    <w:rsid w:val="00405514"/>
    <w:rsid w:val="004059CC"/>
    <w:rsid w:val="00407489"/>
    <w:rsid w:val="0041029E"/>
    <w:rsid w:val="004112CE"/>
    <w:rsid w:val="00415987"/>
    <w:rsid w:val="004247C0"/>
    <w:rsid w:val="004248DC"/>
    <w:rsid w:val="00426BB8"/>
    <w:rsid w:val="00426F0D"/>
    <w:rsid w:val="0043017D"/>
    <w:rsid w:val="00436C38"/>
    <w:rsid w:val="00440756"/>
    <w:rsid w:val="0044305A"/>
    <w:rsid w:val="004464F3"/>
    <w:rsid w:val="00446E5A"/>
    <w:rsid w:val="00450E79"/>
    <w:rsid w:val="00450F99"/>
    <w:rsid w:val="004515D0"/>
    <w:rsid w:val="00452E41"/>
    <w:rsid w:val="004534F6"/>
    <w:rsid w:val="004546B8"/>
    <w:rsid w:val="00455FD8"/>
    <w:rsid w:val="004575F4"/>
    <w:rsid w:val="00460259"/>
    <w:rsid w:val="00460877"/>
    <w:rsid w:val="00461071"/>
    <w:rsid w:val="00471B91"/>
    <w:rsid w:val="00473988"/>
    <w:rsid w:val="00475D17"/>
    <w:rsid w:val="00476E9B"/>
    <w:rsid w:val="004773C0"/>
    <w:rsid w:val="00477CB6"/>
    <w:rsid w:val="00481516"/>
    <w:rsid w:val="0048250E"/>
    <w:rsid w:val="00482788"/>
    <w:rsid w:val="004865CF"/>
    <w:rsid w:val="00486C4D"/>
    <w:rsid w:val="00487278"/>
    <w:rsid w:val="004874DB"/>
    <w:rsid w:val="00487AA5"/>
    <w:rsid w:val="00487CF5"/>
    <w:rsid w:val="00487DF0"/>
    <w:rsid w:val="004905A7"/>
    <w:rsid w:val="0049191D"/>
    <w:rsid w:val="00492F42"/>
    <w:rsid w:val="00493435"/>
    <w:rsid w:val="00494173"/>
    <w:rsid w:val="0049459F"/>
    <w:rsid w:val="00494C2C"/>
    <w:rsid w:val="004955D5"/>
    <w:rsid w:val="0049584C"/>
    <w:rsid w:val="004A07F0"/>
    <w:rsid w:val="004A0B2A"/>
    <w:rsid w:val="004A0BA1"/>
    <w:rsid w:val="004A1D4D"/>
    <w:rsid w:val="004A2122"/>
    <w:rsid w:val="004A308F"/>
    <w:rsid w:val="004A4037"/>
    <w:rsid w:val="004A4E1A"/>
    <w:rsid w:val="004A7986"/>
    <w:rsid w:val="004A7DAA"/>
    <w:rsid w:val="004B0C2C"/>
    <w:rsid w:val="004B1C30"/>
    <w:rsid w:val="004B280C"/>
    <w:rsid w:val="004B3874"/>
    <w:rsid w:val="004B3DA3"/>
    <w:rsid w:val="004B66F6"/>
    <w:rsid w:val="004B71A8"/>
    <w:rsid w:val="004B7CF0"/>
    <w:rsid w:val="004C0A2E"/>
    <w:rsid w:val="004C2109"/>
    <w:rsid w:val="004C43D8"/>
    <w:rsid w:val="004D0DD8"/>
    <w:rsid w:val="004D2F1C"/>
    <w:rsid w:val="004D36C5"/>
    <w:rsid w:val="004D4882"/>
    <w:rsid w:val="004D4EED"/>
    <w:rsid w:val="004D5F58"/>
    <w:rsid w:val="004D710A"/>
    <w:rsid w:val="004E0ACA"/>
    <w:rsid w:val="004E4726"/>
    <w:rsid w:val="004E47D8"/>
    <w:rsid w:val="004E5B6E"/>
    <w:rsid w:val="004E669C"/>
    <w:rsid w:val="004E6C82"/>
    <w:rsid w:val="004E6E2D"/>
    <w:rsid w:val="004E78E7"/>
    <w:rsid w:val="004E7EA2"/>
    <w:rsid w:val="004F2455"/>
    <w:rsid w:val="004F2BC8"/>
    <w:rsid w:val="004F59CF"/>
    <w:rsid w:val="004F5AD9"/>
    <w:rsid w:val="004F6D2B"/>
    <w:rsid w:val="004F7807"/>
    <w:rsid w:val="0050029B"/>
    <w:rsid w:val="0050106C"/>
    <w:rsid w:val="00501110"/>
    <w:rsid w:val="005014CF"/>
    <w:rsid w:val="00504835"/>
    <w:rsid w:val="0050551D"/>
    <w:rsid w:val="00506076"/>
    <w:rsid w:val="005072CB"/>
    <w:rsid w:val="005110BA"/>
    <w:rsid w:val="00515302"/>
    <w:rsid w:val="00516093"/>
    <w:rsid w:val="005162AF"/>
    <w:rsid w:val="00516329"/>
    <w:rsid w:val="005164AF"/>
    <w:rsid w:val="005172E1"/>
    <w:rsid w:val="005202B5"/>
    <w:rsid w:val="00521599"/>
    <w:rsid w:val="00523DD3"/>
    <w:rsid w:val="00525566"/>
    <w:rsid w:val="005266A8"/>
    <w:rsid w:val="00530B66"/>
    <w:rsid w:val="005314EA"/>
    <w:rsid w:val="00531D53"/>
    <w:rsid w:val="0053266B"/>
    <w:rsid w:val="005331B7"/>
    <w:rsid w:val="00533B2B"/>
    <w:rsid w:val="00535B69"/>
    <w:rsid w:val="00537A77"/>
    <w:rsid w:val="0054071C"/>
    <w:rsid w:val="00543014"/>
    <w:rsid w:val="00543EDB"/>
    <w:rsid w:val="005444E5"/>
    <w:rsid w:val="00547CC1"/>
    <w:rsid w:val="005505FF"/>
    <w:rsid w:val="0055253D"/>
    <w:rsid w:val="00553817"/>
    <w:rsid w:val="0055670F"/>
    <w:rsid w:val="00556872"/>
    <w:rsid w:val="00560A73"/>
    <w:rsid w:val="0056137F"/>
    <w:rsid w:val="005614B7"/>
    <w:rsid w:val="00562493"/>
    <w:rsid w:val="00565570"/>
    <w:rsid w:val="00565E0C"/>
    <w:rsid w:val="005710BD"/>
    <w:rsid w:val="005718B8"/>
    <w:rsid w:val="0057302B"/>
    <w:rsid w:val="00574EC0"/>
    <w:rsid w:val="00575FA7"/>
    <w:rsid w:val="00576686"/>
    <w:rsid w:val="00580FDE"/>
    <w:rsid w:val="00581276"/>
    <w:rsid w:val="00581F1C"/>
    <w:rsid w:val="005822B5"/>
    <w:rsid w:val="005836AC"/>
    <w:rsid w:val="00584779"/>
    <w:rsid w:val="0059071A"/>
    <w:rsid w:val="00590815"/>
    <w:rsid w:val="00590BEC"/>
    <w:rsid w:val="0059114E"/>
    <w:rsid w:val="00592AA1"/>
    <w:rsid w:val="00595A78"/>
    <w:rsid w:val="00597760"/>
    <w:rsid w:val="00597F70"/>
    <w:rsid w:val="005A20B9"/>
    <w:rsid w:val="005B02BC"/>
    <w:rsid w:val="005B0C76"/>
    <w:rsid w:val="005B3594"/>
    <w:rsid w:val="005B47AF"/>
    <w:rsid w:val="005B6908"/>
    <w:rsid w:val="005B7358"/>
    <w:rsid w:val="005C2D7F"/>
    <w:rsid w:val="005C333F"/>
    <w:rsid w:val="005C3789"/>
    <w:rsid w:val="005C4CAA"/>
    <w:rsid w:val="005C4FB6"/>
    <w:rsid w:val="005C5997"/>
    <w:rsid w:val="005C61F2"/>
    <w:rsid w:val="005C651D"/>
    <w:rsid w:val="005C7282"/>
    <w:rsid w:val="005C7725"/>
    <w:rsid w:val="005D2FBF"/>
    <w:rsid w:val="005D3120"/>
    <w:rsid w:val="005D3AF2"/>
    <w:rsid w:val="005D73FD"/>
    <w:rsid w:val="005E2CAF"/>
    <w:rsid w:val="005E4390"/>
    <w:rsid w:val="005E475F"/>
    <w:rsid w:val="005E4A8C"/>
    <w:rsid w:val="005F0F67"/>
    <w:rsid w:val="005F126B"/>
    <w:rsid w:val="005F18B8"/>
    <w:rsid w:val="005F3D36"/>
    <w:rsid w:val="005F3F10"/>
    <w:rsid w:val="0060085D"/>
    <w:rsid w:val="0060142D"/>
    <w:rsid w:val="00601C6A"/>
    <w:rsid w:val="0060253E"/>
    <w:rsid w:val="00603060"/>
    <w:rsid w:val="00603273"/>
    <w:rsid w:val="0060352C"/>
    <w:rsid w:val="00605684"/>
    <w:rsid w:val="00606E2F"/>
    <w:rsid w:val="0060722E"/>
    <w:rsid w:val="0060751F"/>
    <w:rsid w:val="00610964"/>
    <w:rsid w:val="00614EDB"/>
    <w:rsid w:val="00615246"/>
    <w:rsid w:val="00615C21"/>
    <w:rsid w:val="00616FE8"/>
    <w:rsid w:val="00617757"/>
    <w:rsid w:val="00621D2F"/>
    <w:rsid w:val="00623287"/>
    <w:rsid w:val="00623870"/>
    <w:rsid w:val="00623E1E"/>
    <w:rsid w:val="006260C7"/>
    <w:rsid w:val="006315C8"/>
    <w:rsid w:val="00632766"/>
    <w:rsid w:val="00632BB4"/>
    <w:rsid w:val="00633FDD"/>
    <w:rsid w:val="00634A5D"/>
    <w:rsid w:val="00635519"/>
    <w:rsid w:val="00635BE2"/>
    <w:rsid w:val="006361AB"/>
    <w:rsid w:val="006413D5"/>
    <w:rsid w:val="0064207A"/>
    <w:rsid w:val="00642EF0"/>
    <w:rsid w:val="0064341A"/>
    <w:rsid w:val="00645A1B"/>
    <w:rsid w:val="0065010D"/>
    <w:rsid w:val="00653263"/>
    <w:rsid w:val="00653B28"/>
    <w:rsid w:val="00655B36"/>
    <w:rsid w:val="0066125C"/>
    <w:rsid w:val="00661660"/>
    <w:rsid w:val="00663449"/>
    <w:rsid w:val="00664540"/>
    <w:rsid w:val="00664B27"/>
    <w:rsid w:val="006657BE"/>
    <w:rsid w:val="006667DE"/>
    <w:rsid w:val="006719FD"/>
    <w:rsid w:val="00673399"/>
    <w:rsid w:val="006738D9"/>
    <w:rsid w:val="0067417B"/>
    <w:rsid w:val="0067477C"/>
    <w:rsid w:val="00675D01"/>
    <w:rsid w:val="00681935"/>
    <w:rsid w:val="00681E8F"/>
    <w:rsid w:val="006843C8"/>
    <w:rsid w:val="0068617E"/>
    <w:rsid w:val="00687023"/>
    <w:rsid w:val="00691627"/>
    <w:rsid w:val="0069301C"/>
    <w:rsid w:val="00693CFD"/>
    <w:rsid w:val="006952DB"/>
    <w:rsid w:val="00695CE1"/>
    <w:rsid w:val="006961F0"/>
    <w:rsid w:val="0069668E"/>
    <w:rsid w:val="006A0C2C"/>
    <w:rsid w:val="006A46EB"/>
    <w:rsid w:val="006A5E72"/>
    <w:rsid w:val="006A61E3"/>
    <w:rsid w:val="006A6F10"/>
    <w:rsid w:val="006A6F8A"/>
    <w:rsid w:val="006A7A02"/>
    <w:rsid w:val="006A7B1E"/>
    <w:rsid w:val="006B2283"/>
    <w:rsid w:val="006B6B07"/>
    <w:rsid w:val="006C3DA8"/>
    <w:rsid w:val="006C4419"/>
    <w:rsid w:val="006C5C5D"/>
    <w:rsid w:val="006C738A"/>
    <w:rsid w:val="006D09A6"/>
    <w:rsid w:val="006D0F62"/>
    <w:rsid w:val="006D105D"/>
    <w:rsid w:val="006D17C4"/>
    <w:rsid w:val="006D1C74"/>
    <w:rsid w:val="006D25FD"/>
    <w:rsid w:val="006D36CC"/>
    <w:rsid w:val="006D58AE"/>
    <w:rsid w:val="006D7213"/>
    <w:rsid w:val="006E0414"/>
    <w:rsid w:val="006E0D8F"/>
    <w:rsid w:val="006E0EFC"/>
    <w:rsid w:val="006E10E3"/>
    <w:rsid w:val="006E2715"/>
    <w:rsid w:val="006E34FC"/>
    <w:rsid w:val="006E37B9"/>
    <w:rsid w:val="006E6D29"/>
    <w:rsid w:val="006E76EF"/>
    <w:rsid w:val="006F1192"/>
    <w:rsid w:val="006F4A06"/>
    <w:rsid w:val="006F4F83"/>
    <w:rsid w:val="006F5745"/>
    <w:rsid w:val="006F792A"/>
    <w:rsid w:val="00703919"/>
    <w:rsid w:val="007042B0"/>
    <w:rsid w:val="007042D9"/>
    <w:rsid w:val="00704CD2"/>
    <w:rsid w:val="00705636"/>
    <w:rsid w:val="007103F9"/>
    <w:rsid w:val="00714DE6"/>
    <w:rsid w:val="00715ADB"/>
    <w:rsid w:val="00715C18"/>
    <w:rsid w:val="00717617"/>
    <w:rsid w:val="00717E06"/>
    <w:rsid w:val="0072343D"/>
    <w:rsid w:val="00723E39"/>
    <w:rsid w:val="00725FE3"/>
    <w:rsid w:val="007325AC"/>
    <w:rsid w:val="007339F7"/>
    <w:rsid w:val="00735412"/>
    <w:rsid w:val="00743C49"/>
    <w:rsid w:val="00744C74"/>
    <w:rsid w:val="00745358"/>
    <w:rsid w:val="007455B9"/>
    <w:rsid w:val="007461AF"/>
    <w:rsid w:val="00750833"/>
    <w:rsid w:val="007511B6"/>
    <w:rsid w:val="00751957"/>
    <w:rsid w:val="007533AD"/>
    <w:rsid w:val="00753B6C"/>
    <w:rsid w:val="00753DB6"/>
    <w:rsid w:val="00754DC1"/>
    <w:rsid w:val="00755AEA"/>
    <w:rsid w:val="0075623E"/>
    <w:rsid w:val="00761E64"/>
    <w:rsid w:val="0076238F"/>
    <w:rsid w:val="00775328"/>
    <w:rsid w:val="00776522"/>
    <w:rsid w:val="00777E83"/>
    <w:rsid w:val="007802BF"/>
    <w:rsid w:val="007804E2"/>
    <w:rsid w:val="007818D9"/>
    <w:rsid w:val="00782640"/>
    <w:rsid w:val="007870BA"/>
    <w:rsid w:val="00790C43"/>
    <w:rsid w:val="0079179F"/>
    <w:rsid w:val="00794566"/>
    <w:rsid w:val="00794852"/>
    <w:rsid w:val="00794D57"/>
    <w:rsid w:val="00796069"/>
    <w:rsid w:val="007A0284"/>
    <w:rsid w:val="007A0676"/>
    <w:rsid w:val="007A067B"/>
    <w:rsid w:val="007A0F11"/>
    <w:rsid w:val="007A29FF"/>
    <w:rsid w:val="007A79DE"/>
    <w:rsid w:val="007B2891"/>
    <w:rsid w:val="007B543E"/>
    <w:rsid w:val="007B64EA"/>
    <w:rsid w:val="007C07CE"/>
    <w:rsid w:val="007C1D8F"/>
    <w:rsid w:val="007C2F4D"/>
    <w:rsid w:val="007C3FC9"/>
    <w:rsid w:val="007C7324"/>
    <w:rsid w:val="007C7488"/>
    <w:rsid w:val="007C799A"/>
    <w:rsid w:val="007D25D0"/>
    <w:rsid w:val="007D2B80"/>
    <w:rsid w:val="007D31CE"/>
    <w:rsid w:val="007D4977"/>
    <w:rsid w:val="007D692B"/>
    <w:rsid w:val="007D74F4"/>
    <w:rsid w:val="007D78EF"/>
    <w:rsid w:val="007E2329"/>
    <w:rsid w:val="007E3E28"/>
    <w:rsid w:val="007E59DD"/>
    <w:rsid w:val="007E7445"/>
    <w:rsid w:val="007F1C8D"/>
    <w:rsid w:val="007F1F89"/>
    <w:rsid w:val="007F4110"/>
    <w:rsid w:val="00800008"/>
    <w:rsid w:val="008002B5"/>
    <w:rsid w:val="00800FDE"/>
    <w:rsid w:val="00804F99"/>
    <w:rsid w:val="00805EB9"/>
    <w:rsid w:val="00806039"/>
    <w:rsid w:val="0080771D"/>
    <w:rsid w:val="00812235"/>
    <w:rsid w:val="00813B1A"/>
    <w:rsid w:val="00814172"/>
    <w:rsid w:val="0081610B"/>
    <w:rsid w:val="00816D43"/>
    <w:rsid w:val="00823256"/>
    <w:rsid w:val="00823314"/>
    <w:rsid w:val="0082438D"/>
    <w:rsid w:val="008253AC"/>
    <w:rsid w:val="00825BA9"/>
    <w:rsid w:val="00827F8A"/>
    <w:rsid w:val="008315D7"/>
    <w:rsid w:val="0083280A"/>
    <w:rsid w:val="00835FC4"/>
    <w:rsid w:val="00837867"/>
    <w:rsid w:val="00843A97"/>
    <w:rsid w:val="00844E29"/>
    <w:rsid w:val="00845A4F"/>
    <w:rsid w:val="00850BA0"/>
    <w:rsid w:val="00850FC5"/>
    <w:rsid w:val="008510E4"/>
    <w:rsid w:val="0085172D"/>
    <w:rsid w:val="00851874"/>
    <w:rsid w:val="00853D4A"/>
    <w:rsid w:val="00854497"/>
    <w:rsid w:val="0085461A"/>
    <w:rsid w:val="00855AD0"/>
    <w:rsid w:val="00860761"/>
    <w:rsid w:val="008610A4"/>
    <w:rsid w:val="00862983"/>
    <w:rsid w:val="00863E4C"/>
    <w:rsid w:val="00864AAA"/>
    <w:rsid w:val="00866052"/>
    <w:rsid w:val="0086669C"/>
    <w:rsid w:val="00866B58"/>
    <w:rsid w:val="00866C9A"/>
    <w:rsid w:val="00871050"/>
    <w:rsid w:val="008726B2"/>
    <w:rsid w:val="008739F0"/>
    <w:rsid w:val="00874959"/>
    <w:rsid w:val="00874DA7"/>
    <w:rsid w:val="00874F29"/>
    <w:rsid w:val="00875CFB"/>
    <w:rsid w:val="00875D0E"/>
    <w:rsid w:val="008776E8"/>
    <w:rsid w:val="00880325"/>
    <w:rsid w:val="0088699E"/>
    <w:rsid w:val="008871DB"/>
    <w:rsid w:val="00890537"/>
    <w:rsid w:val="00891805"/>
    <w:rsid w:val="00891D27"/>
    <w:rsid w:val="00892664"/>
    <w:rsid w:val="00894418"/>
    <w:rsid w:val="00896757"/>
    <w:rsid w:val="00897417"/>
    <w:rsid w:val="008975AC"/>
    <w:rsid w:val="008A1BF0"/>
    <w:rsid w:val="008A1DA0"/>
    <w:rsid w:val="008A23C4"/>
    <w:rsid w:val="008A292B"/>
    <w:rsid w:val="008A4FCE"/>
    <w:rsid w:val="008A57FC"/>
    <w:rsid w:val="008B17F7"/>
    <w:rsid w:val="008B3F42"/>
    <w:rsid w:val="008B42C6"/>
    <w:rsid w:val="008B5E58"/>
    <w:rsid w:val="008B6DC4"/>
    <w:rsid w:val="008B7A32"/>
    <w:rsid w:val="008C19A5"/>
    <w:rsid w:val="008C23F3"/>
    <w:rsid w:val="008C2FF9"/>
    <w:rsid w:val="008C42AF"/>
    <w:rsid w:val="008C7175"/>
    <w:rsid w:val="008C751F"/>
    <w:rsid w:val="008D1263"/>
    <w:rsid w:val="008D14D4"/>
    <w:rsid w:val="008D2BAE"/>
    <w:rsid w:val="008D448E"/>
    <w:rsid w:val="008D543E"/>
    <w:rsid w:val="008E0A62"/>
    <w:rsid w:val="008E0ABC"/>
    <w:rsid w:val="008E14ED"/>
    <w:rsid w:val="008E1985"/>
    <w:rsid w:val="008E1CAB"/>
    <w:rsid w:val="008E20EF"/>
    <w:rsid w:val="008E48A7"/>
    <w:rsid w:val="008E534F"/>
    <w:rsid w:val="008E65D4"/>
    <w:rsid w:val="008E6C6F"/>
    <w:rsid w:val="008E7E23"/>
    <w:rsid w:val="008E7E4E"/>
    <w:rsid w:val="008F3680"/>
    <w:rsid w:val="008F7F56"/>
    <w:rsid w:val="009009E3"/>
    <w:rsid w:val="009015CC"/>
    <w:rsid w:val="00903132"/>
    <w:rsid w:val="00903F56"/>
    <w:rsid w:val="00904D03"/>
    <w:rsid w:val="00905CD2"/>
    <w:rsid w:val="00912049"/>
    <w:rsid w:val="00912069"/>
    <w:rsid w:val="009125C4"/>
    <w:rsid w:val="00915CE3"/>
    <w:rsid w:val="00916474"/>
    <w:rsid w:val="00916A27"/>
    <w:rsid w:val="00921105"/>
    <w:rsid w:val="00921788"/>
    <w:rsid w:val="009217A1"/>
    <w:rsid w:val="00921859"/>
    <w:rsid w:val="00921A5D"/>
    <w:rsid w:val="00923BD7"/>
    <w:rsid w:val="009257C3"/>
    <w:rsid w:val="009404F4"/>
    <w:rsid w:val="00942075"/>
    <w:rsid w:val="00942430"/>
    <w:rsid w:val="00943334"/>
    <w:rsid w:val="009439B1"/>
    <w:rsid w:val="00943C8C"/>
    <w:rsid w:val="0094411F"/>
    <w:rsid w:val="009446C7"/>
    <w:rsid w:val="0094541E"/>
    <w:rsid w:val="00945500"/>
    <w:rsid w:val="00946E1A"/>
    <w:rsid w:val="00947110"/>
    <w:rsid w:val="00951BE3"/>
    <w:rsid w:val="00957053"/>
    <w:rsid w:val="0095787A"/>
    <w:rsid w:val="00957F7F"/>
    <w:rsid w:val="00961001"/>
    <w:rsid w:val="0096167B"/>
    <w:rsid w:val="0096396D"/>
    <w:rsid w:val="00963A7B"/>
    <w:rsid w:val="00963C1F"/>
    <w:rsid w:val="00964265"/>
    <w:rsid w:val="00965C15"/>
    <w:rsid w:val="0097034C"/>
    <w:rsid w:val="00970D5F"/>
    <w:rsid w:val="009736BA"/>
    <w:rsid w:val="00974D6D"/>
    <w:rsid w:val="009773AE"/>
    <w:rsid w:val="00977E7B"/>
    <w:rsid w:val="00980EF2"/>
    <w:rsid w:val="00981FE2"/>
    <w:rsid w:val="00982030"/>
    <w:rsid w:val="0098228C"/>
    <w:rsid w:val="0098504F"/>
    <w:rsid w:val="00985608"/>
    <w:rsid w:val="009869D1"/>
    <w:rsid w:val="0098701A"/>
    <w:rsid w:val="00987E8B"/>
    <w:rsid w:val="00990501"/>
    <w:rsid w:val="00990903"/>
    <w:rsid w:val="00992EAB"/>
    <w:rsid w:val="00995210"/>
    <w:rsid w:val="009A136A"/>
    <w:rsid w:val="009A63F6"/>
    <w:rsid w:val="009A6FF8"/>
    <w:rsid w:val="009B10ED"/>
    <w:rsid w:val="009B2E2F"/>
    <w:rsid w:val="009B3D39"/>
    <w:rsid w:val="009B5A1E"/>
    <w:rsid w:val="009B5C21"/>
    <w:rsid w:val="009B6981"/>
    <w:rsid w:val="009C131D"/>
    <w:rsid w:val="009C202C"/>
    <w:rsid w:val="009C5D4A"/>
    <w:rsid w:val="009C64C2"/>
    <w:rsid w:val="009C7DD8"/>
    <w:rsid w:val="009D43D8"/>
    <w:rsid w:val="009D5366"/>
    <w:rsid w:val="009E1E3B"/>
    <w:rsid w:val="009E26B1"/>
    <w:rsid w:val="009E2BEC"/>
    <w:rsid w:val="009F0415"/>
    <w:rsid w:val="009F1CE9"/>
    <w:rsid w:val="009F2E1B"/>
    <w:rsid w:val="009F3C06"/>
    <w:rsid w:val="009F4278"/>
    <w:rsid w:val="009F499C"/>
    <w:rsid w:val="009F7136"/>
    <w:rsid w:val="009F7167"/>
    <w:rsid w:val="00A009DD"/>
    <w:rsid w:val="00A03692"/>
    <w:rsid w:val="00A03924"/>
    <w:rsid w:val="00A03C49"/>
    <w:rsid w:val="00A06C9E"/>
    <w:rsid w:val="00A07A4A"/>
    <w:rsid w:val="00A1066A"/>
    <w:rsid w:val="00A10BFB"/>
    <w:rsid w:val="00A115D7"/>
    <w:rsid w:val="00A125CA"/>
    <w:rsid w:val="00A12698"/>
    <w:rsid w:val="00A13D7D"/>
    <w:rsid w:val="00A1412F"/>
    <w:rsid w:val="00A16519"/>
    <w:rsid w:val="00A16C66"/>
    <w:rsid w:val="00A17372"/>
    <w:rsid w:val="00A20278"/>
    <w:rsid w:val="00A2094F"/>
    <w:rsid w:val="00A21831"/>
    <w:rsid w:val="00A21B27"/>
    <w:rsid w:val="00A22BC5"/>
    <w:rsid w:val="00A238F7"/>
    <w:rsid w:val="00A25EDC"/>
    <w:rsid w:val="00A26E4F"/>
    <w:rsid w:val="00A2746E"/>
    <w:rsid w:val="00A27CF2"/>
    <w:rsid w:val="00A314B4"/>
    <w:rsid w:val="00A3182F"/>
    <w:rsid w:val="00A3193F"/>
    <w:rsid w:val="00A34D44"/>
    <w:rsid w:val="00A35007"/>
    <w:rsid w:val="00A4038F"/>
    <w:rsid w:val="00A41DC2"/>
    <w:rsid w:val="00A43DD5"/>
    <w:rsid w:val="00A46728"/>
    <w:rsid w:val="00A52406"/>
    <w:rsid w:val="00A54105"/>
    <w:rsid w:val="00A54F64"/>
    <w:rsid w:val="00A5735A"/>
    <w:rsid w:val="00A60A19"/>
    <w:rsid w:val="00A61952"/>
    <w:rsid w:val="00A61FA1"/>
    <w:rsid w:val="00A65490"/>
    <w:rsid w:val="00A6594A"/>
    <w:rsid w:val="00A659E0"/>
    <w:rsid w:val="00A65B4E"/>
    <w:rsid w:val="00A66912"/>
    <w:rsid w:val="00A67C28"/>
    <w:rsid w:val="00A72F33"/>
    <w:rsid w:val="00A73DE4"/>
    <w:rsid w:val="00A74C7F"/>
    <w:rsid w:val="00A7654B"/>
    <w:rsid w:val="00A7681F"/>
    <w:rsid w:val="00A82298"/>
    <w:rsid w:val="00A83D3C"/>
    <w:rsid w:val="00A8438C"/>
    <w:rsid w:val="00A84524"/>
    <w:rsid w:val="00A9169D"/>
    <w:rsid w:val="00A917B2"/>
    <w:rsid w:val="00A92212"/>
    <w:rsid w:val="00A923BA"/>
    <w:rsid w:val="00A9268F"/>
    <w:rsid w:val="00A93C61"/>
    <w:rsid w:val="00A95C39"/>
    <w:rsid w:val="00AB0546"/>
    <w:rsid w:val="00AB0A87"/>
    <w:rsid w:val="00AB1E85"/>
    <w:rsid w:val="00AB54EF"/>
    <w:rsid w:val="00AB5CC3"/>
    <w:rsid w:val="00AC2648"/>
    <w:rsid w:val="00AC3C43"/>
    <w:rsid w:val="00AC4123"/>
    <w:rsid w:val="00AD482F"/>
    <w:rsid w:val="00AD6406"/>
    <w:rsid w:val="00AD78C4"/>
    <w:rsid w:val="00AE0476"/>
    <w:rsid w:val="00AE24D3"/>
    <w:rsid w:val="00AE366D"/>
    <w:rsid w:val="00AE3776"/>
    <w:rsid w:val="00AE4460"/>
    <w:rsid w:val="00AE474F"/>
    <w:rsid w:val="00AE614D"/>
    <w:rsid w:val="00AE714F"/>
    <w:rsid w:val="00AE71C5"/>
    <w:rsid w:val="00AF0BC1"/>
    <w:rsid w:val="00AF22AB"/>
    <w:rsid w:val="00AF65F9"/>
    <w:rsid w:val="00B00315"/>
    <w:rsid w:val="00B00C1F"/>
    <w:rsid w:val="00B0166F"/>
    <w:rsid w:val="00B0421C"/>
    <w:rsid w:val="00B059BC"/>
    <w:rsid w:val="00B073ED"/>
    <w:rsid w:val="00B1003A"/>
    <w:rsid w:val="00B123AA"/>
    <w:rsid w:val="00B14DBD"/>
    <w:rsid w:val="00B1654D"/>
    <w:rsid w:val="00B16A59"/>
    <w:rsid w:val="00B20723"/>
    <w:rsid w:val="00B22CD5"/>
    <w:rsid w:val="00B237CC"/>
    <w:rsid w:val="00B26061"/>
    <w:rsid w:val="00B26BFF"/>
    <w:rsid w:val="00B27707"/>
    <w:rsid w:val="00B31B81"/>
    <w:rsid w:val="00B3213B"/>
    <w:rsid w:val="00B32921"/>
    <w:rsid w:val="00B40BBA"/>
    <w:rsid w:val="00B41F9C"/>
    <w:rsid w:val="00B42C4F"/>
    <w:rsid w:val="00B433C3"/>
    <w:rsid w:val="00B46E0F"/>
    <w:rsid w:val="00B470D9"/>
    <w:rsid w:val="00B50F23"/>
    <w:rsid w:val="00B511CB"/>
    <w:rsid w:val="00B519E5"/>
    <w:rsid w:val="00B56CB1"/>
    <w:rsid w:val="00B57D6C"/>
    <w:rsid w:val="00B608B0"/>
    <w:rsid w:val="00B62047"/>
    <w:rsid w:val="00B63F63"/>
    <w:rsid w:val="00B65D03"/>
    <w:rsid w:val="00B67FCD"/>
    <w:rsid w:val="00B725A0"/>
    <w:rsid w:val="00B730D8"/>
    <w:rsid w:val="00B73D3E"/>
    <w:rsid w:val="00B74A24"/>
    <w:rsid w:val="00B76088"/>
    <w:rsid w:val="00B76EE8"/>
    <w:rsid w:val="00B77346"/>
    <w:rsid w:val="00B81E8E"/>
    <w:rsid w:val="00B826BD"/>
    <w:rsid w:val="00B83715"/>
    <w:rsid w:val="00B83F99"/>
    <w:rsid w:val="00B84F11"/>
    <w:rsid w:val="00B85A7A"/>
    <w:rsid w:val="00B9144F"/>
    <w:rsid w:val="00B925D6"/>
    <w:rsid w:val="00B92967"/>
    <w:rsid w:val="00B92D18"/>
    <w:rsid w:val="00B96AE1"/>
    <w:rsid w:val="00B97C52"/>
    <w:rsid w:val="00BA0E90"/>
    <w:rsid w:val="00BA3D56"/>
    <w:rsid w:val="00BA5223"/>
    <w:rsid w:val="00BA5AE3"/>
    <w:rsid w:val="00BA7459"/>
    <w:rsid w:val="00BB024A"/>
    <w:rsid w:val="00BB35A5"/>
    <w:rsid w:val="00BB7697"/>
    <w:rsid w:val="00BC0F3C"/>
    <w:rsid w:val="00BC2CD6"/>
    <w:rsid w:val="00BC2D44"/>
    <w:rsid w:val="00BC70F0"/>
    <w:rsid w:val="00BC75BE"/>
    <w:rsid w:val="00BD03F1"/>
    <w:rsid w:val="00BD2CC5"/>
    <w:rsid w:val="00BD42C2"/>
    <w:rsid w:val="00BD549D"/>
    <w:rsid w:val="00BD5D53"/>
    <w:rsid w:val="00BD5FD1"/>
    <w:rsid w:val="00BD6B37"/>
    <w:rsid w:val="00BD70D7"/>
    <w:rsid w:val="00BE00F5"/>
    <w:rsid w:val="00BE1A1A"/>
    <w:rsid w:val="00BE53DD"/>
    <w:rsid w:val="00BF123A"/>
    <w:rsid w:val="00BF2FA9"/>
    <w:rsid w:val="00BF3644"/>
    <w:rsid w:val="00C001E6"/>
    <w:rsid w:val="00C011B6"/>
    <w:rsid w:val="00C0427F"/>
    <w:rsid w:val="00C04EB6"/>
    <w:rsid w:val="00C0755F"/>
    <w:rsid w:val="00C10B48"/>
    <w:rsid w:val="00C11FA7"/>
    <w:rsid w:val="00C1215C"/>
    <w:rsid w:val="00C172CA"/>
    <w:rsid w:val="00C175D0"/>
    <w:rsid w:val="00C17C7B"/>
    <w:rsid w:val="00C17CB7"/>
    <w:rsid w:val="00C2121C"/>
    <w:rsid w:val="00C2189A"/>
    <w:rsid w:val="00C23FA0"/>
    <w:rsid w:val="00C249BD"/>
    <w:rsid w:val="00C34069"/>
    <w:rsid w:val="00C37B96"/>
    <w:rsid w:val="00C403D2"/>
    <w:rsid w:val="00C427E5"/>
    <w:rsid w:val="00C437EF"/>
    <w:rsid w:val="00C604BF"/>
    <w:rsid w:val="00C62562"/>
    <w:rsid w:val="00C62B98"/>
    <w:rsid w:val="00C64142"/>
    <w:rsid w:val="00C67C29"/>
    <w:rsid w:val="00C7019C"/>
    <w:rsid w:val="00C71A4C"/>
    <w:rsid w:val="00C72ADD"/>
    <w:rsid w:val="00C74074"/>
    <w:rsid w:val="00C75C14"/>
    <w:rsid w:val="00C83A13"/>
    <w:rsid w:val="00C84BBE"/>
    <w:rsid w:val="00C86B4E"/>
    <w:rsid w:val="00C9045A"/>
    <w:rsid w:val="00C9460F"/>
    <w:rsid w:val="00C94DAF"/>
    <w:rsid w:val="00C951C8"/>
    <w:rsid w:val="00CA1ABD"/>
    <w:rsid w:val="00CA3514"/>
    <w:rsid w:val="00CA36C9"/>
    <w:rsid w:val="00CA5018"/>
    <w:rsid w:val="00CA6F1A"/>
    <w:rsid w:val="00CA6FC2"/>
    <w:rsid w:val="00CA7399"/>
    <w:rsid w:val="00CA757B"/>
    <w:rsid w:val="00CA7929"/>
    <w:rsid w:val="00CA7FA4"/>
    <w:rsid w:val="00CB458C"/>
    <w:rsid w:val="00CB4EA0"/>
    <w:rsid w:val="00CB6047"/>
    <w:rsid w:val="00CB6276"/>
    <w:rsid w:val="00CC3549"/>
    <w:rsid w:val="00CC4989"/>
    <w:rsid w:val="00CC6D38"/>
    <w:rsid w:val="00CC7D27"/>
    <w:rsid w:val="00CC7F20"/>
    <w:rsid w:val="00CD0575"/>
    <w:rsid w:val="00CD0D42"/>
    <w:rsid w:val="00CD10A1"/>
    <w:rsid w:val="00CD1E4E"/>
    <w:rsid w:val="00CD1ED1"/>
    <w:rsid w:val="00CD68B1"/>
    <w:rsid w:val="00CD6AB9"/>
    <w:rsid w:val="00CE3583"/>
    <w:rsid w:val="00CE4935"/>
    <w:rsid w:val="00CE6405"/>
    <w:rsid w:val="00CF0F07"/>
    <w:rsid w:val="00CF2F0B"/>
    <w:rsid w:val="00CF524F"/>
    <w:rsid w:val="00CF5419"/>
    <w:rsid w:val="00CF6016"/>
    <w:rsid w:val="00CF7B91"/>
    <w:rsid w:val="00D00F11"/>
    <w:rsid w:val="00D01DCB"/>
    <w:rsid w:val="00D023AF"/>
    <w:rsid w:val="00D02E1E"/>
    <w:rsid w:val="00D039A4"/>
    <w:rsid w:val="00D062CD"/>
    <w:rsid w:val="00D071E6"/>
    <w:rsid w:val="00D10C07"/>
    <w:rsid w:val="00D1200F"/>
    <w:rsid w:val="00D16A11"/>
    <w:rsid w:val="00D21C08"/>
    <w:rsid w:val="00D21E72"/>
    <w:rsid w:val="00D22E12"/>
    <w:rsid w:val="00D24941"/>
    <w:rsid w:val="00D250B9"/>
    <w:rsid w:val="00D257DD"/>
    <w:rsid w:val="00D2701F"/>
    <w:rsid w:val="00D27A95"/>
    <w:rsid w:val="00D30787"/>
    <w:rsid w:val="00D31304"/>
    <w:rsid w:val="00D3328C"/>
    <w:rsid w:val="00D366EB"/>
    <w:rsid w:val="00D37075"/>
    <w:rsid w:val="00D426EA"/>
    <w:rsid w:val="00D42B01"/>
    <w:rsid w:val="00D4418D"/>
    <w:rsid w:val="00D447FE"/>
    <w:rsid w:val="00D45251"/>
    <w:rsid w:val="00D4691B"/>
    <w:rsid w:val="00D47920"/>
    <w:rsid w:val="00D50AC1"/>
    <w:rsid w:val="00D54EEE"/>
    <w:rsid w:val="00D55158"/>
    <w:rsid w:val="00D556CA"/>
    <w:rsid w:val="00D56AAF"/>
    <w:rsid w:val="00D57219"/>
    <w:rsid w:val="00D600A1"/>
    <w:rsid w:val="00D6041F"/>
    <w:rsid w:val="00D61E77"/>
    <w:rsid w:val="00D625CB"/>
    <w:rsid w:val="00D62657"/>
    <w:rsid w:val="00D635C1"/>
    <w:rsid w:val="00D64AEC"/>
    <w:rsid w:val="00D6646B"/>
    <w:rsid w:val="00D675FC"/>
    <w:rsid w:val="00D71547"/>
    <w:rsid w:val="00D72773"/>
    <w:rsid w:val="00D73653"/>
    <w:rsid w:val="00D73F44"/>
    <w:rsid w:val="00D74A9B"/>
    <w:rsid w:val="00D74D50"/>
    <w:rsid w:val="00D77203"/>
    <w:rsid w:val="00D82F08"/>
    <w:rsid w:val="00D8425D"/>
    <w:rsid w:val="00D845CC"/>
    <w:rsid w:val="00D84B61"/>
    <w:rsid w:val="00D84DE1"/>
    <w:rsid w:val="00D85619"/>
    <w:rsid w:val="00D86215"/>
    <w:rsid w:val="00D86360"/>
    <w:rsid w:val="00D8647D"/>
    <w:rsid w:val="00D86AA4"/>
    <w:rsid w:val="00D94989"/>
    <w:rsid w:val="00DA038A"/>
    <w:rsid w:val="00DA319B"/>
    <w:rsid w:val="00DA3838"/>
    <w:rsid w:val="00DA3CE9"/>
    <w:rsid w:val="00DA537E"/>
    <w:rsid w:val="00DA7CCD"/>
    <w:rsid w:val="00DB3981"/>
    <w:rsid w:val="00DB3CAD"/>
    <w:rsid w:val="00DB42B7"/>
    <w:rsid w:val="00DB5208"/>
    <w:rsid w:val="00DB6041"/>
    <w:rsid w:val="00DB65F7"/>
    <w:rsid w:val="00DB7E43"/>
    <w:rsid w:val="00DC0A2D"/>
    <w:rsid w:val="00DC3B6A"/>
    <w:rsid w:val="00DC7EF3"/>
    <w:rsid w:val="00DD0E92"/>
    <w:rsid w:val="00DD1079"/>
    <w:rsid w:val="00DD1787"/>
    <w:rsid w:val="00DD1892"/>
    <w:rsid w:val="00DD30DB"/>
    <w:rsid w:val="00DD3F2E"/>
    <w:rsid w:val="00DD4892"/>
    <w:rsid w:val="00DD4FEA"/>
    <w:rsid w:val="00DD6A0C"/>
    <w:rsid w:val="00DD79C0"/>
    <w:rsid w:val="00DD7E0A"/>
    <w:rsid w:val="00DE1007"/>
    <w:rsid w:val="00DE21B4"/>
    <w:rsid w:val="00DE3864"/>
    <w:rsid w:val="00DE4BFC"/>
    <w:rsid w:val="00DE72EB"/>
    <w:rsid w:val="00DE75CD"/>
    <w:rsid w:val="00DF00A5"/>
    <w:rsid w:val="00DF042B"/>
    <w:rsid w:val="00DF25F0"/>
    <w:rsid w:val="00DF327C"/>
    <w:rsid w:val="00DF4A97"/>
    <w:rsid w:val="00DF7902"/>
    <w:rsid w:val="00E00E5C"/>
    <w:rsid w:val="00E02347"/>
    <w:rsid w:val="00E056B7"/>
    <w:rsid w:val="00E064C8"/>
    <w:rsid w:val="00E07653"/>
    <w:rsid w:val="00E111AB"/>
    <w:rsid w:val="00E129DD"/>
    <w:rsid w:val="00E135D3"/>
    <w:rsid w:val="00E14051"/>
    <w:rsid w:val="00E14121"/>
    <w:rsid w:val="00E14C6E"/>
    <w:rsid w:val="00E166E6"/>
    <w:rsid w:val="00E16A5C"/>
    <w:rsid w:val="00E20A2B"/>
    <w:rsid w:val="00E20DFB"/>
    <w:rsid w:val="00E21079"/>
    <w:rsid w:val="00E22425"/>
    <w:rsid w:val="00E2429C"/>
    <w:rsid w:val="00E243E5"/>
    <w:rsid w:val="00E25989"/>
    <w:rsid w:val="00E26925"/>
    <w:rsid w:val="00E308A8"/>
    <w:rsid w:val="00E311D4"/>
    <w:rsid w:val="00E342DB"/>
    <w:rsid w:val="00E37E95"/>
    <w:rsid w:val="00E412F1"/>
    <w:rsid w:val="00E41B9E"/>
    <w:rsid w:val="00E42CBB"/>
    <w:rsid w:val="00E42D28"/>
    <w:rsid w:val="00E43B9D"/>
    <w:rsid w:val="00E45855"/>
    <w:rsid w:val="00E478A0"/>
    <w:rsid w:val="00E5198C"/>
    <w:rsid w:val="00E531B4"/>
    <w:rsid w:val="00E555C0"/>
    <w:rsid w:val="00E57348"/>
    <w:rsid w:val="00E57424"/>
    <w:rsid w:val="00E6268C"/>
    <w:rsid w:val="00E63086"/>
    <w:rsid w:val="00E6410D"/>
    <w:rsid w:val="00E64166"/>
    <w:rsid w:val="00E64676"/>
    <w:rsid w:val="00E66804"/>
    <w:rsid w:val="00E66FBE"/>
    <w:rsid w:val="00E67907"/>
    <w:rsid w:val="00E702E1"/>
    <w:rsid w:val="00E7375C"/>
    <w:rsid w:val="00E7375E"/>
    <w:rsid w:val="00E7401F"/>
    <w:rsid w:val="00E777AC"/>
    <w:rsid w:val="00E77E2C"/>
    <w:rsid w:val="00E80917"/>
    <w:rsid w:val="00E83676"/>
    <w:rsid w:val="00E840EF"/>
    <w:rsid w:val="00E90680"/>
    <w:rsid w:val="00E92438"/>
    <w:rsid w:val="00E93175"/>
    <w:rsid w:val="00E936DD"/>
    <w:rsid w:val="00E95433"/>
    <w:rsid w:val="00E95C9A"/>
    <w:rsid w:val="00E9761B"/>
    <w:rsid w:val="00EA33E0"/>
    <w:rsid w:val="00EA42BA"/>
    <w:rsid w:val="00EA46B6"/>
    <w:rsid w:val="00EA59E3"/>
    <w:rsid w:val="00EA63A9"/>
    <w:rsid w:val="00EA68AA"/>
    <w:rsid w:val="00EB093C"/>
    <w:rsid w:val="00EB1A16"/>
    <w:rsid w:val="00EB25AC"/>
    <w:rsid w:val="00EB3483"/>
    <w:rsid w:val="00EB455B"/>
    <w:rsid w:val="00EB49D4"/>
    <w:rsid w:val="00EB63CA"/>
    <w:rsid w:val="00EB7121"/>
    <w:rsid w:val="00EB7381"/>
    <w:rsid w:val="00EB73EE"/>
    <w:rsid w:val="00EC0022"/>
    <w:rsid w:val="00EC12B4"/>
    <w:rsid w:val="00EC4D2E"/>
    <w:rsid w:val="00ED2AAC"/>
    <w:rsid w:val="00ED34C4"/>
    <w:rsid w:val="00ED637A"/>
    <w:rsid w:val="00ED7599"/>
    <w:rsid w:val="00EF147B"/>
    <w:rsid w:val="00EF3914"/>
    <w:rsid w:val="00EF3B04"/>
    <w:rsid w:val="00EF4A32"/>
    <w:rsid w:val="00EF53B8"/>
    <w:rsid w:val="00EF5D48"/>
    <w:rsid w:val="00EF6EBA"/>
    <w:rsid w:val="00F0148D"/>
    <w:rsid w:val="00F02735"/>
    <w:rsid w:val="00F032CB"/>
    <w:rsid w:val="00F03766"/>
    <w:rsid w:val="00F0480A"/>
    <w:rsid w:val="00F04BDE"/>
    <w:rsid w:val="00F05142"/>
    <w:rsid w:val="00F0620D"/>
    <w:rsid w:val="00F06430"/>
    <w:rsid w:val="00F06FF0"/>
    <w:rsid w:val="00F070CF"/>
    <w:rsid w:val="00F07180"/>
    <w:rsid w:val="00F1448A"/>
    <w:rsid w:val="00F16180"/>
    <w:rsid w:val="00F22234"/>
    <w:rsid w:val="00F22430"/>
    <w:rsid w:val="00F22AF9"/>
    <w:rsid w:val="00F24C93"/>
    <w:rsid w:val="00F24CD5"/>
    <w:rsid w:val="00F26321"/>
    <w:rsid w:val="00F2774B"/>
    <w:rsid w:val="00F27D4E"/>
    <w:rsid w:val="00F3051D"/>
    <w:rsid w:val="00F313E7"/>
    <w:rsid w:val="00F31A9B"/>
    <w:rsid w:val="00F3286A"/>
    <w:rsid w:val="00F34729"/>
    <w:rsid w:val="00F34828"/>
    <w:rsid w:val="00F34B25"/>
    <w:rsid w:val="00F3586B"/>
    <w:rsid w:val="00F358CD"/>
    <w:rsid w:val="00F41654"/>
    <w:rsid w:val="00F5059E"/>
    <w:rsid w:val="00F50842"/>
    <w:rsid w:val="00F517A9"/>
    <w:rsid w:val="00F519BB"/>
    <w:rsid w:val="00F538CD"/>
    <w:rsid w:val="00F57266"/>
    <w:rsid w:val="00F5740A"/>
    <w:rsid w:val="00F60638"/>
    <w:rsid w:val="00F62710"/>
    <w:rsid w:val="00F63801"/>
    <w:rsid w:val="00F66E6E"/>
    <w:rsid w:val="00F719B8"/>
    <w:rsid w:val="00F7505D"/>
    <w:rsid w:val="00F80B74"/>
    <w:rsid w:val="00F82DF7"/>
    <w:rsid w:val="00F83D56"/>
    <w:rsid w:val="00F84E3B"/>
    <w:rsid w:val="00F866C4"/>
    <w:rsid w:val="00F90511"/>
    <w:rsid w:val="00F915DB"/>
    <w:rsid w:val="00F9167B"/>
    <w:rsid w:val="00F92AA2"/>
    <w:rsid w:val="00F9325C"/>
    <w:rsid w:val="00F95607"/>
    <w:rsid w:val="00FA2157"/>
    <w:rsid w:val="00FA3B70"/>
    <w:rsid w:val="00FA3DA0"/>
    <w:rsid w:val="00FA425A"/>
    <w:rsid w:val="00FA4FF6"/>
    <w:rsid w:val="00FA5B0C"/>
    <w:rsid w:val="00FA6D5B"/>
    <w:rsid w:val="00FA6E59"/>
    <w:rsid w:val="00FB058F"/>
    <w:rsid w:val="00FB1EFA"/>
    <w:rsid w:val="00FB34A4"/>
    <w:rsid w:val="00FB35AA"/>
    <w:rsid w:val="00FB4025"/>
    <w:rsid w:val="00FB5AED"/>
    <w:rsid w:val="00FB6109"/>
    <w:rsid w:val="00FB78DB"/>
    <w:rsid w:val="00FC12A8"/>
    <w:rsid w:val="00FC18A9"/>
    <w:rsid w:val="00FC2439"/>
    <w:rsid w:val="00FC362C"/>
    <w:rsid w:val="00FC3D98"/>
    <w:rsid w:val="00FC42B1"/>
    <w:rsid w:val="00FC47AB"/>
    <w:rsid w:val="00FC7A75"/>
    <w:rsid w:val="00FC7A8D"/>
    <w:rsid w:val="00FC7F8B"/>
    <w:rsid w:val="00FD0C21"/>
    <w:rsid w:val="00FD2BCF"/>
    <w:rsid w:val="00FD3732"/>
    <w:rsid w:val="00FD3EF0"/>
    <w:rsid w:val="00FD5C54"/>
    <w:rsid w:val="00FD6C9A"/>
    <w:rsid w:val="00FD76DA"/>
    <w:rsid w:val="00FE0192"/>
    <w:rsid w:val="00FE0787"/>
    <w:rsid w:val="00FE19D6"/>
    <w:rsid w:val="00FE501C"/>
    <w:rsid w:val="00FE5B76"/>
    <w:rsid w:val="00FF216D"/>
    <w:rsid w:val="00FF2F90"/>
    <w:rsid w:val="00FF3040"/>
    <w:rsid w:val="00FF3B5B"/>
    <w:rsid w:val="00FF7447"/>
    <w:rsid w:val="00FF7E6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D3061FB"/>
  <w15:docId w15:val="{5A726C29-9C68-49A7-AFB2-1C499F045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uiPriority="99"/>
    <w:lsdException w:name="macro" w:semiHidden="1" w:uiPriority="99" w:unhideWhenUsed="1"/>
    <w:lsdException w:name="toa heading" w:semiHidden="1" w:uiPriority="99" w:unhideWhenUsed="1"/>
    <w:lsdException w:name="List Bullet" w:uiPriority="99"/>
    <w:lsdException w:name="List Number" w:semiHidden="1" w:uiPriority="99" w:unhideWhenUsed="1"/>
    <w:lsdException w:name="List 2" w:semiHidden="1"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iPriority="99" w:unhideWhenUsed="1"/>
    <w:lsdException w:name="List Continue" w:semiHidden="1" w:uiPriority="99" w:unhideWhenUsed="1"/>
    <w:lsdException w:name="List Continue 2" w:uiPriority="99"/>
    <w:lsdException w:name="List Continue 3" w:uiPriority="99"/>
    <w:lsdException w:name="List Continue 4" w:uiPriority="99"/>
    <w:lsdException w:name="List Continue 5" w:uiPriority="99"/>
    <w:lsdException w:name="Message Header" w:semiHidden="1" w:uiPriority="99" w:unhideWhenUsed="1"/>
    <w:lsdException w:name="Subtitle"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72CA"/>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uiPriority w:val="9"/>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aliases w:val="Puesto1,Puesto"/>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Puesto1 Car,Puest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content"/>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A74C7F"/>
    <w:pPr>
      <w:autoSpaceDE/>
      <w:autoSpaceDN/>
      <w:jc w:val="both"/>
    </w:pPr>
    <w:rPr>
      <w:lang w:val="es-ES"/>
    </w:rPr>
  </w:style>
  <w:style w:type="paragraph" w:customStyle="1" w:styleId="NormalArial">
    <w:name w:val="Normal + Arial"/>
    <w:aliases w:val="normal + arial,10 pt,Centrado,Negrita,Justificado"/>
    <w:basedOn w:val="Normal"/>
    <w:link w:val="NormalArialCar"/>
    <w:uiPriority w:val="99"/>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
    <w:link w:val="SinespaciadoCar"/>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Car Car,Car2,Car2 Car Car Car, Car2, Car2 Car Car Car"/>
    <w:basedOn w:val="Normal"/>
    <w:link w:val="Textoindependiente2Car"/>
    <w:rsid w:val="007818D9"/>
    <w:pPr>
      <w:spacing w:after="120" w:line="480" w:lineRule="auto"/>
    </w:pPr>
  </w:style>
  <w:style w:type="character" w:customStyle="1" w:styleId="Textoindependiente2Car">
    <w:name w:val="Texto independiente 2 Car"/>
    <w:aliases w:val="Car Car Car2,Car2 Car,Car2 Car Car Car Car, Car2 Car, Car2 Car Car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
    <w:name w:val="List Bullet"/>
    <w:basedOn w:val="Normal"/>
    <w:uiPriority w:val="99"/>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2">
    <w:name w:val="List Bullet 2"/>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6"/>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paragraph" w:customStyle="1" w:styleId="Default">
    <w:name w:val="Default"/>
    <w:link w:val="DefaultCar"/>
    <w:rsid w:val="0049459F"/>
    <w:pPr>
      <w:autoSpaceDE w:val="0"/>
      <w:autoSpaceDN w:val="0"/>
      <w:adjustRightInd w:val="0"/>
    </w:pPr>
    <w:rPr>
      <w:rFonts w:ascii="Arial" w:hAnsi="Arial" w:cs="Arial"/>
      <w:color w:val="000000"/>
      <w:sz w:val="24"/>
      <w:szCs w:val="24"/>
    </w:rPr>
  </w:style>
  <w:style w:type="paragraph" w:customStyle="1" w:styleId="CM46">
    <w:name w:val="CM46"/>
    <w:basedOn w:val="Default"/>
    <w:next w:val="Default"/>
    <w:uiPriority w:val="99"/>
    <w:rsid w:val="0049459F"/>
    <w:rPr>
      <w:color w:val="auto"/>
    </w:rPr>
  </w:style>
  <w:style w:type="character" w:styleId="Fuerte">
    <w:name w:val="Strong"/>
    <w:basedOn w:val="Fuentedeprrafopredeter"/>
    <w:uiPriority w:val="22"/>
    <w:qFormat/>
    <w:rsid w:val="00921A5D"/>
    <w:rPr>
      <w:b/>
      <w:bCs/>
    </w:rPr>
  </w:style>
  <w:style w:type="character" w:customStyle="1" w:styleId="NoSpacingChar">
    <w:name w:val="No Spacing Char"/>
    <w:link w:val="Sinespaciado1"/>
    <w:qFormat/>
    <w:locked/>
    <w:rsid w:val="0012442B"/>
    <w:rPr>
      <w:sz w:val="24"/>
      <w:szCs w:val="24"/>
      <w:lang w:eastAsia="es-ES"/>
    </w:rPr>
  </w:style>
  <w:style w:type="character" w:styleId="nfasis">
    <w:name w:val="Emphasis"/>
    <w:basedOn w:val="Fuentedeprrafopredeter"/>
    <w:uiPriority w:val="20"/>
    <w:qFormat/>
    <w:rsid w:val="001C3086"/>
    <w:rPr>
      <w:i/>
      <w:iCs/>
    </w:rPr>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qFormat/>
    <w:rsid w:val="00C23FA0"/>
    <w:rPr>
      <w:sz w:val="24"/>
      <w:szCs w:val="24"/>
      <w:lang w:eastAsia="es-ES"/>
    </w:rPr>
  </w:style>
  <w:style w:type="character" w:customStyle="1" w:styleId="NormalWebCar">
    <w:name w:val="Normal (Web) Car"/>
    <w:link w:val="NormalWeb"/>
    <w:uiPriority w:val="99"/>
    <w:rsid w:val="00C23FA0"/>
    <w:rPr>
      <w:sz w:val="24"/>
      <w:szCs w:val="24"/>
    </w:rPr>
  </w:style>
  <w:style w:type="character" w:styleId="Textodelmarcadordeposicin">
    <w:name w:val="Placeholder Text"/>
    <w:basedOn w:val="Fuentedeprrafopredeter"/>
    <w:uiPriority w:val="99"/>
    <w:semiHidden/>
    <w:rsid w:val="00287177"/>
    <w:rPr>
      <w:color w:val="808080"/>
    </w:rPr>
  </w:style>
  <w:style w:type="paragraph" w:customStyle="1" w:styleId="Prrafodelista2">
    <w:name w:val="Párrafo de lista2"/>
    <w:basedOn w:val="Normal"/>
    <w:rsid w:val="00287177"/>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Refdenotaalpie">
    <w:name w:val="footnote reference"/>
    <w:uiPriority w:val="99"/>
    <w:rsid w:val="00291C53"/>
    <w:rPr>
      <w:vertAlign w:val="superscript"/>
    </w:rPr>
  </w:style>
  <w:style w:type="character" w:customStyle="1" w:styleId="DefaultCar">
    <w:name w:val="Default Car"/>
    <w:link w:val="Default"/>
    <w:locked/>
    <w:rsid w:val="00B14DBD"/>
    <w:rPr>
      <w:rFonts w:ascii="Arial" w:hAnsi="Arial" w:cs="Arial"/>
      <w:color w:val="000000"/>
      <w:sz w:val="24"/>
      <w:szCs w:val="24"/>
    </w:rPr>
  </w:style>
  <w:style w:type="table" w:customStyle="1" w:styleId="Tablaconcuadrcula1">
    <w:name w:val="Tabla con cuadrícula1"/>
    <w:basedOn w:val="Tablanormal"/>
    <w:next w:val="Tablaconcuadrcula"/>
    <w:uiPriority w:val="39"/>
    <w:rsid w:val="00B14DBD"/>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
    <w:name w:val="Párrafo de lista1"/>
    <w:basedOn w:val="Normal"/>
    <w:link w:val="ListParagraphChar"/>
    <w:qFormat/>
    <w:rsid w:val="00515302"/>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515302"/>
    <w:rPr>
      <w:sz w:val="24"/>
      <w:szCs w:val="24"/>
      <w:lang w:eastAsia="es-ES"/>
    </w:rPr>
  </w:style>
  <w:style w:type="character" w:styleId="Nmerodelnea">
    <w:name w:val="line number"/>
    <w:basedOn w:val="Fuentedeprrafopredeter"/>
    <w:uiPriority w:val="99"/>
    <w:semiHidden/>
    <w:unhideWhenUsed/>
    <w:rsid w:val="00523DD3"/>
  </w:style>
  <w:style w:type="paragraph" w:customStyle="1" w:styleId="CarCarCar">
    <w:name w:val="Car Car Car"/>
    <w:basedOn w:val="Normal"/>
    <w:rsid w:val="00523DD3"/>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523DD3"/>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523DD3"/>
    <w:pPr>
      <w:autoSpaceDE/>
      <w:autoSpaceDN/>
      <w:spacing w:after="160" w:line="240" w:lineRule="exact"/>
    </w:pPr>
    <w:rPr>
      <w:rFonts w:ascii="Verdana" w:hAnsi="Verdana" w:cs="Verdana"/>
      <w:lang w:val="es-CO" w:eastAsia="en-US"/>
    </w:rPr>
  </w:style>
  <w:style w:type="paragraph" w:customStyle="1" w:styleId="Car">
    <w:name w:val="Car"/>
    <w:basedOn w:val="Normal"/>
    <w:rsid w:val="00523DD3"/>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523DD3"/>
    <w:pPr>
      <w:autoSpaceDE/>
      <w:autoSpaceDN/>
      <w:spacing w:after="160" w:line="240" w:lineRule="exact"/>
    </w:pPr>
    <w:rPr>
      <w:rFonts w:ascii="Verdana" w:hAnsi="Verdana" w:cs="Verdana"/>
      <w:lang w:val="es-CO" w:eastAsia="en-US"/>
    </w:rPr>
  </w:style>
  <w:style w:type="character" w:customStyle="1" w:styleId="A9">
    <w:name w:val="A9"/>
    <w:rsid w:val="00523DD3"/>
    <w:rPr>
      <w:color w:val="000000"/>
      <w:sz w:val="19"/>
      <w:szCs w:val="19"/>
    </w:rPr>
  </w:style>
  <w:style w:type="paragraph" w:customStyle="1" w:styleId="Pa39">
    <w:name w:val="Pa39"/>
    <w:basedOn w:val="Normal"/>
    <w:next w:val="Normal"/>
    <w:rsid w:val="00523DD3"/>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523DD3"/>
    <w:pPr>
      <w:suppressAutoHyphens/>
      <w:autoSpaceDN/>
      <w:adjustRightInd/>
      <w:spacing w:line="191" w:lineRule="atLeast"/>
    </w:pPr>
    <w:rPr>
      <w:rFonts w:ascii="Times New Roman" w:eastAsia="Calibri" w:hAnsi="Times New Roman" w:cs="Times New Roman"/>
      <w:color w:val="auto"/>
      <w:lang w:eastAsia="ar-SA"/>
    </w:rPr>
  </w:style>
  <w:style w:type="character" w:customStyle="1" w:styleId="apple-converted-space">
    <w:name w:val="apple-converted-space"/>
    <w:basedOn w:val="Fuentedeprrafopredeter"/>
    <w:rsid w:val="00523DD3"/>
  </w:style>
  <w:style w:type="character" w:customStyle="1" w:styleId="Mencinsinresolver1">
    <w:name w:val="Mención sin resolver1"/>
    <w:basedOn w:val="Fuentedeprrafopredeter"/>
    <w:uiPriority w:val="99"/>
    <w:semiHidden/>
    <w:unhideWhenUsed/>
    <w:rsid w:val="00523DD3"/>
    <w:rPr>
      <w:color w:val="605E5C"/>
      <w:shd w:val="clear" w:color="auto" w:fill="E1DFDD"/>
    </w:rPr>
  </w:style>
  <w:style w:type="character" w:customStyle="1" w:styleId="normaltextrun">
    <w:name w:val="normaltextrun"/>
    <w:basedOn w:val="Fuentedeprrafopredeter"/>
    <w:rsid w:val="00523DD3"/>
  </w:style>
  <w:style w:type="character" w:customStyle="1" w:styleId="eop">
    <w:name w:val="eop"/>
    <w:basedOn w:val="Fuentedeprrafopredeter"/>
    <w:rsid w:val="00523DD3"/>
  </w:style>
  <w:style w:type="paragraph" w:customStyle="1" w:styleId="paragraph">
    <w:name w:val="paragraph"/>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523DD3"/>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rsid w:val="00523DD3"/>
    <w:rPr>
      <w:color w:val="605E5C"/>
      <w:shd w:val="clear" w:color="auto" w:fill="E1DFDD"/>
    </w:rPr>
  </w:style>
  <w:style w:type="paragraph" w:customStyle="1" w:styleId="Ttulo10">
    <w:name w:val="Título1"/>
    <w:aliases w:val="Title Char,Títulos Principales sin numeración,Title"/>
    <w:basedOn w:val="Normal"/>
    <w:next w:val="Title0"/>
    <w:qFormat/>
    <w:rsid w:val="00523DD3"/>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523DD3"/>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523DD3"/>
    <w:rPr>
      <w:rFonts w:asciiTheme="majorHAnsi" w:eastAsiaTheme="majorEastAsia" w:hAnsiTheme="majorHAnsi" w:cstheme="majorBidi"/>
      <w:spacing w:val="-10"/>
      <w:kern w:val="28"/>
      <w:sz w:val="56"/>
      <w:szCs w:val="56"/>
      <w:lang w:val="es-ES_tradnl" w:eastAsia="es-ES"/>
    </w:rPr>
  </w:style>
  <w:style w:type="character" w:customStyle="1" w:styleId="NormalArialCar">
    <w:name w:val="Normal + Arial Car"/>
    <w:aliases w:val="normal + arial Car"/>
    <w:link w:val="NormalArial"/>
    <w:rsid w:val="00523DD3"/>
    <w:rPr>
      <w:rFonts w:ascii="Arial" w:hAnsi="Arial"/>
      <w:sz w:val="22"/>
      <w:szCs w:val="24"/>
      <w:lang w:eastAsia="es-ES"/>
    </w:rPr>
  </w:style>
  <w:style w:type="character" w:customStyle="1" w:styleId="Mencinsinresolver3">
    <w:name w:val="Mención sin resolver3"/>
    <w:basedOn w:val="Fuentedeprrafopredeter"/>
    <w:uiPriority w:val="99"/>
    <w:semiHidden/>
    <w:unhideWhenUsed/>
    <w:rsid w:val="00523DD3"/>
    <w:rPr>
      <w:color w:val="605E5C"/>
      <w:shd w:val="clear" w:color="auto" w:fill="E1DFDD"/>
    </w:rPr>
  </w:style>
  <w:style w:type="character" w:customStyle="1" w:styleId="companyfullname">
    <w:name w:val="companyfullname"/>
    <w:basedOn w:val="Fuentedeprrafopredeter"/>
    <w:rsid w:val="00523DD3"/>
  </w:style>
  <w:style w:type="character" w:customStyle="1" w:styleId="st">
    <w:name w:val="st"/>
    <w:rsid w:val="00523DD3"/>
  </w:style>
  <w:style w:type="character" w:customStyle="1" w:styleId="vortaltextbox">
    <w:name w:val="vortaltextbox"/>
    <w:basedOn w:val="Fuentedeprrafopredeter"/>
    <w:rsid w:val="00523DD3"/>
  </w:style>
  <w:style w:type="character" w:styleId="Mencinsinresolver">
    <w:name w:val="Unresolved Mention"/>
    <w:basedOn w:val="Fuentedeprrafopredeter"/>
    <w:uiPriority w:val="99"/>
    <w:semiHidden/>
    <w:unhideWhenUsed/>
    <w:rsid w:val="00523DD3"/>
    <w:rPr>
      <w:color w:val="605E5C"/>
      <w:shd w:val="clear" w:color="auto" w:fill="E1DFDD"/>
    </w:rPr>
  </w:style>
  <w:style w:type="character" w:customStyle="1" w:styleId="ext-mb-text">
    <w:name w:val="ext-mb-text"/>
    <w:rsid w:val="00523DD3"/>
  </w:style>
  <w:style w:type="character" w:customStyle="1" w:styleId="A7">
    <w:name w:val="A7"/>
    <w:uiPriority w:val="99"/>
    <w:rsid w:val="00523DD3"/>
    <w:rPr>
      <w:color w:val="000000"/>
      <w:sz w:val="16"/>
      <w:szCs w:val="16"/>
    </w:rPr>
  </w:style>
  <w:style w:type="character" w:customStyle="1" w:styleId="A17">
    <w:name w:val="A17"/>
    <w:uiPriority w:val="99"/>
    <w:rsid w:val="00523DD3"/>
    <w:rPr>
      <w:color w:val="000000"/>
      <w:sz w:val="14"/>
      <w:szCs w:val="14"/>
    </w:rPr>
  </w:style>
  <w:style w:type="paragraph" w:customStyle="1" w:styleId="TableParagraph">
    <w:name w:val="Table Paragraph"/>
    <w:basedOn w:val="Normal"/>
    <w:uiPriority w:val="1"/>
    <w:qFormat/>
    <w:rsid w:val="00523DD3"/>
    <w:pPr>
      <w:widowControl w:val="0"/>
    </w:pPr>
    <w:rPr>
      <w:rFonts w:eastAsia="Arial"/>
      <w:sz w:val="22"/>
      <w:szCs w:val="22"/>
      <w:lang w:val="es-ES" w:eastAsia="en-US"/>
    </w:rPr>
  </w:style>
  <w:style w:type="character" w:customStyle="1" w:styleId="Bodytext">
    <w:name w:val="Body text_"/>
    <w:link w:val="Textoindependiente6"/>
    <w:rsid w:val="00523DD3"/>
    <w:rPr>
      <w:rFonts w:ascii="Arial" w:eastAsia="Arial" w:hAnsi="Arial" w:cs="Arial"/>
      <w:sz w:val="21"/>
      <w:szCs w:val="21"/>
      <w:shd w:val="clear" w:color="auto" w:fill="FFFFFF"/>
    </w:rPr>
  </w:style>
  <w:style w:type="paragraph" w:customStyle="1" w:styleId="Textoindependiente6">
    <w:name w:val="Texto independiente6"/>
    <w:basedOn w:val="Normal"/>
    <w:link w:val="Bodytext"/>
    <w:rsid w:val="00523DD3"/>
    <w:pPr>
      <w:shd w:val="clear" w:color="auto" w:fill="FFFFFF"/>
      <w:autoSpaceDE/>
      <w:autoSpaceDN/>
      <w:spacing w:before="60" w:after="540" w:line="0" w:lineRule="atLeast"/>
      <w:ind w:hanging="700"/>
      <w:jc w:val="both"/>
    </w:pPr>
    <w:rPr>
      <w:rFonts w:eastAsia="Arial"/>
      <w:sz w:val="21"/>
      <w:szCs w:val="21"/>
      <w:lang w:val="es-CO" w:eastAsia="es-CO"/>
    </w:rPr>
  </w:style>
  <w:style w:type="paragraph" w:customStyle="1" w:styleId="xl85">
    <w:name w:val="xl85"/>
    <w:basedOn w:val="Normal"/>
    <w:rsid w:val="00523DD3"/>
    <w:pPr>
      <w:autoSpaceDE/>
      <w:autoSpaceDN/>
      <w:spacing w:before="100" w:beforeAutospacing="1" w:after="100" w:afterAutospacing="1"/>
      <w:jc w:val="both"/>
      <w:textAlignment w:val="center"/>
    </w:pPr>
    <w:rPr>
      <w:sz w:val="16"/>
      <w:szCs w:val="16"/>
      <w:lang w:val="es-CO" w:eastAsia="es-CO"/>
    </w:rPr>
  </w:style>
  <w:style w:type="character" w:customStyle="1" w:styleId="w8qarf">
    <w:name w:val="w8qarf"/>
    <w:basedOn w:val="Fuentedeprrafopredeter"/>
    <w:rsid w:val="00523DD3"/>
  </w:style>
  <w:style w:type="character" w:customStyle="1" w:styleId="lrzxr">
    <w:name w:val="lrzxr"/>
    <w:basedOn w:val="Fuentedeprrafopredeter"/>
    <w:rsid w:val="00523DD3"/>
  </w:style>
  <w:style w:type="character" w:customStyle="1" w:styleId="baj">
    <w:name w:val="b_aj"/>
    <w:basedOn w:val="Fuentedeprrafopredeter"/>
    <w:rsid w:val="00523DD3"/>
  </w:style>
  <w:style w:type="character" w:customStyle="1" w:styleId="markedcontent">
    <w:name w:val="markedcontent"/>
    <w:basedOn w:val="Fuentedeprrafopredeter"/>
    <w:rsid w:val="00523DD3"/>
  </w:style>
  <w:style w:type="paragraph" w:customStyle="1" w:styleId="xmsonormal">
    <w:name w:val="x_msonormal"/>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523DD3"/>
  </w:style>
  <w:style w:type="character" w:customStyle="1" w:styleId="xmsoplaceholdertext">
    <w:name w:val="x_msoplaceholdertext"/>
    <w:basedOn w:val="Fuentedeprrafopredeter"/>
    <w:rsid w:val="00523DD3"/>
  </w:style>
  <w:style w:type="paragraph" w:customStyle="1" w:styleId="xmsolistparagraph">
    <w:name w:val="x_msolistparagraph"/>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indent">
    <w:name w:val="x_msobodytextindent"/>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prrafodelista2">
    <w:name w:val="x_prrafodelista2"/>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footer">
    <w:name w:val="x_msofooter"/>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sinespaciado1">
    <w:name w:val="x_sinespaciado1"/>
    <w:basedOn w:val="Normal"/>
    <w:rsid w:val="00523DD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Textos">
    <w:name w:val="Texto (Textos)"/>
    <w:basedOn w:val="Normal"/>
    <w:rsid w:val="00800FD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Mencinsinresolver4">
    <w:name w:val="Mención sin resolver4"/>
    <w:basedOn w:val="Fuentedeprrafopredeter"/>
    <w:uiPriority w:val="99"/>
    <w:semiHidden/>
    <w:unhideWhenUsed/>
    <w:rsid w:val="00800FDE"/>
    <w:rPr>
      <w:color w:val="605E5C"/>
      <w:shd w:val="clear" w:color="auto" w:fill="E1DFDD"/>
    </w:rPr>
  </w:style>
  <w:style w:type="table" w:customStyle="1" w:styleId="Tablaconcuadrcula41">
    <w:name w:val="Tabla con cuadrícula41"/>
    <w:basedOn w:val="Tablanormal"/>
    <w:next w:val="Tablaconcuadrcula"/>
    <w:uiPriority w:val="59"/>
    <w:rsid w:val="00800FDE"/>
    <w:rPr>
      <w:rFonts w:eastAsia="MS Mincho"/>
      <w:lang w:val="es-MX"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5">
    <w:name w:val="Mención sin resolver5"/>
    <w:basedOn w:val="Fuentedeprrafopredeter"/>
    <w:uiPriority w:val="99"/>
    <w:semiHidden/>
    <w:unhideWhenUsed/>
    <w:rsid w:val="00800FDE"/>
    <w:rPr>
      <w:color w:val="605E5C"/>
      <w:shd w:val="clear" w:color="auto" w:fill="E1DFDD"/>
    </w:rPr>
  </w:style>
  <w:style w:type="character" w:customStyle="1" w:styleId="Mencinsinresolver6">
    <w:name w:val="Mención sin resolver6"/>
    <w:basedOn w:val="Fuentedeprrafopredeter"/>
    <w:uiPriority w:val="99"/>
    <w:semiHidden/>
    <w:unhideWhenUsed/>
    <w:rsid w:val="00800FDE"/>
    <w:rPr>
      <w:color w:val="605E5C"/>
      <w:shd w:val="clear" w:color="auto" w:fill="E1DFDD"/>
    </w:rPr>
  </w:style>
  <w:style w:type="character" w:customStyle="1" w:styleId="vortalspan">
    <w:name w:val="vortalspan"/>
    <w:basedOn w:val="Fuentedeprrafopredeter"/>
    <w:rsid w:val="00800FDE"/>
  </w:style>
  <w:style w:type="table" w:customStyle="1" w:styleId="TableGrid">
    <w:name w:val="TableGrid"/>
    <w:rsid w:val="00800FDE"/>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 w:type="paragraph" w:customStyle="1" w:styleId="p1">
    <w:name w:val="p1"/>
    <w:basedOn w:val="Normal"/>
    <w:rsid w:val="00F358CD"/>
    <w:pPr>
      <w:autoSpaceDE/>
      <w:autoSpaceDN/>
      <w:spacing w:before="100" w:beforeAutospacing="1" w:after="100" w:afterAutospacing="1"/>
    </w:pPr>
    <w:rPr>
      <w:rFonts w:ascii="Times New Roman" w:hAnsi="Times New Roman" w:cs="Times New Roman"/>
      <w:sz w:val="24"/>
      <w:szCs w:val="24"/>
      <w:lang w:val="es-CO" w:eastAsia="es-MX"/>
    </w:rPr>
  </w:style>
  <w:style w:type="paragraph" w:customStyle="1" w:styleId="2">
    <w:name w:val="2"/>
    <w:basedOn w:val="Normal"/>
    <w:next w:val="Ttulo"/>
    <w:qFormat/>
    <w:rsid w:val="00AB54EF"/>
    <w:pPr>
      <w:autoSpaceDE/>
      <w:autoSpaceDN/>
      <w:jc w:val="center"/>
    </w:pPr>
    <w:rPr>
      <w:rFonts w:cs="Times New Roman"/>
      <w:b/>
      <w:sz w:val="24"/>
      <w:lang w:val="es-ES"/>
    </w:rPr>
  </w:style>
  <w:style w:type="table" w:customStyle="1" w:styleId="Tablaconcuadrcula2">
    <w:name w:val="Tabla con cuadrícula2"/>
    <w:basedOn w:val="Tablanormal"/>
    <w:next w:val="Tablaconcuadrcula"/>
    <w:uiPriority w:val="39"/>
    <w:qFormat/>
    <w:rsid w:val="00BA7459"/>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63602977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lcaldiabogota.gov.co/sisjur/normas/Norma1.jsp?i=37918" TargetMode="External"/><Relationship Id="rId18" Type="http://schemas.openxmlformats.org/officeDocument/2006/relationships/image" Target="media/image3.jpeg"/><Relationship Id="rId26" Type="http://schemas.openxmlformats.org/officeDocument/2006/relationships/image" Target="media/image11.jpeg"/><Relationship Id="rId39" Type="http://schemas.openxmlformats.org/officeDocument/2006/relationships/image" Target="media/image24.jpeg"/><Relationship Id="rId21" Type="http://schemas.openxmlformats.org/officeDocument/2006/relationships/image" Target="media/image6.jpeg"/><Relationship Id="rId34" Type="http://schemas.openxmlformats.org/officeDocument/2006/relationships/image" Target="media/image19.jpeg"/><Relationship Id="rId42" Type="http://schemas.openxmlformats.org/officeDocument/2006/relationships/image" Target="media/image27.jpeg"/><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licia.gov.co" TargetMode="External"/><Relationship Id="rId29" Type="http://schemas.openxmlformats.org/officeDocument/2006/relationships/image" Target="media/image14.jpeg"/><Relationship Id="rId11" Type="http://schemas.openxmlformats.org/officeDocument/2006/relationships/hyperlink" Target="http://www.contratos.gov.co" TargetMode="External"/><Relationship Id="rId24" Type="http://schemas.openxmlformats.org/officeDocument/2006/relationships/image" Target="media/image9.jpeg"/><Relationship Id="rId32" Type="http://schemas.openxmlformats.org/officeDocument/2006/relationships/image" Target="media/image17.jpeg"/><Relationship Id="rId37" Type="http://schemas.openxmlformats.org/officeDocument/2006/relationships/image" Target="media/image22.jpeg"/><Relationship Id="rId40" Type="http://schemas.openxmlformats.org/officeDocument/2006/relationships/image" Target="media/image25.jpeg"/><Relationship Id="rId45" Type="http://schemas.openxmlformats.org/officeDocument/2006/relationships/hyperlink" Target="https://safetya.co/normatividad/resolucion-0312-de-2019/" TargetMode="External"/><Relationship Id="rId5" Type="http://schemas.openxmlformats.org/officeDocument/2006/relationships/webSettings" Target="webSettings.xml"/><Relationship Id="rId15" Type="http://schemas.openxmlformats.org/officeDocument/2006/relationships/hyperlink" Target="mailto:dibie.gruco@policia.gov.co" TargetMode="External"/><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image" Target="media/image21.jpeg"/><Relationship Id="rId49" Type="http://schemas.openxmlformats.org/officeDocument/2006/relationships/fontTable" Target="fontTable.xml"/><Relationship Id="rId10" Type="http://schemas.openxmlformats.org/officeDocument/2006/relationships/hyperlink" Target="mailto:siifnaci&#243;n.facturaelectronica@minhacienda.gov.co" TargetMode="External"/><Relationship Id="rId19" Type="http://schemas.openxmlformats.org/officeDocument/2006/relationships/image" Target="media/image4.jpeg"/><Relationship Id="rId31" Type="http://schemas.openxmlformats.org/officeDocument/2006/relationships/image" Target="media/image16.jpeg"/><Relationship Id="rId44" Type="http://schemas.openxmlformats.org/officeDocument/2006/relationships/image" Target="media/image29.jpeg"/><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www.superfinanciera.gov.co/publicacion/60819" TargetMode="External"/><Relationship Id="rId22" Type="http://schemas.openxmlformats.org/officeDocument/2006/relationships/image" Target="media/image7.jpeg"/><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image" Target="media/image20.jpeg"/><Relationship Id="rId43" Type="http://schemas.openxmlformats.org/officeDocument/2006/relationships/image" Target="media/image28.jpeg"/><Relationship Id="rId48"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alcaldiabogota.gov.co/sisjur/normas/Norma1.jsp?i=37918" TargetMode="External"/><Relationship Id="rId17" Type="http://schemas.openxmlformats.org/officeDocument/2006/relationships/image" Target="media/image2.jpeg"/><Relationship Id="rId25" Type="http://schemas.openxmlformats.org/officeDocument/2006/relationships/image" Target="media/image10.jpeg"/><Relationship Id="rId33" Type="http://schemas.openxmlformats.org/officeDocument/2006/relationships/image" Target="media/image18.jpeg"/><Relationship Id="rId38" Type="http://schemas.openxmlformats.org/officeDocument/2006/relationships/image" Target="media/image23.jpeg"/><Relationship Id="rId46" Type="http://schemas.openxmlformats.org/officeDocument/2006/relationships/hyperlink" Target="https://www.funcionpublica.gov.co/eva/gestornormativo/norma.php?i=110414" TargetMode="External"/><Relationship Id="rId20" Type="http://schemas.openxmlformats.org/officeDocument/2006/relationships/image" Target="media/image5.jpeg"/><Relationship Id="rId41" Type="http://schemas.openxmlformats.org/officeDocument/2006/relationships/image" Target="media/image26.jpe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62717E-ED6E-4C63-A191-46A775896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363</TotalTime>
  <Pages>90</Pages>
  <Words>52455</Words>
  <Characters>288508</Characters>
  <Application>Microsoft Office Word</Application>
  <DocSecurity>0</DocSecurity>
  <Lines>2404</Lines>
  <Paragraphs>680</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340283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LUIS CARLOS RENTERIA RIOS</cp:lastModifiedBy>
  <cp:revision>50</cp:revision>
  <cp:lastPrinted>2026-09-20T01:07:00Z</cp:lastPrinted>
  <dcterms:created xsi:type="dcterms:W3CDTF">2026-07-17T21:10:00Z</dcterms:created>
  <dcterms:modified xsi:type="dcterms:W3CDTF">2026-09-20T01:10:00Z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-1540566586</vt:i4>
  </property>
</Properties>
</file>