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1BA75" w14:textId="24014172" w:rsidR="00EF2A32" w:rsidRPr="007A6520" w:rsidRDefault="00022BE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 w:rsidRPr="007A6520">
        <w:rPr>
          <w:rFonts w:ascii="Arial Narrow" w:eastAsia="Arial Narrow" w:hAnsi="Arial Narrow" w:cs="Arial Narrow"/>
          <w:b/>
          <w:bCs/>
          <w:sz w:val="22"/>
          <w:szCs w:val="22"/>
        </w:rPr>
        <w:t>CORPORACIÓN AUTÓNOMA REGIONAL DEL CANAL DEL DIQUE -CARDIQUE</w:t>
      </w:r>
    </w:p>
    <w:p w14:paraId="4FEB20A0" w14:textId="77777777" w:rsidR="00EF2A32" w:rsidRPr="007A6520" w:rsidRDefault="00EF2A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0A4F795D" w14:textId="77777777" w:rsidR="00EF2A32" w:rsidRPr="007A6520" w:rsidRDefault="00EF2A3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25EF9318" w14:textId="0130C703" w:rsidR="00EF2A32" w:rsidRPr="007A6520" w:rsidRDefault="00E356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REQUISITO PARA EL PAGO DE INDEMNIZACIONES </w:t>
      </w:r>
    </w:p>
    <w:p w14:paraId="72EABCEF" w14:textId="77777777" w:rsidR="00EF2A32" w:rsidRPr="007A6520" w:rsidRDefault="00EF2A3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325F0606" w14:textId="77777777" w:rsidR="00EF2A32" w:rsidRPr="007A6520" w:rsidRDefault="00EF2A32">
      <w:pPr>
        <w:pBdr>
          <w:top w:val="nil"/>
          <w:left w:val="nil"/>
          <w:bottom w:val="nil"/>
          <w:right w:val="nil"/>
          <w:between w:val="nil"/>
        </w:pBdr>
        <w:ind w:left="1134"/>
        <w:jc w:val="right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0276EEEC" w14:textId="1DBA9002" w:rsidR="00EF2A32" w:rsidRPr="007A6520" w:rsidRDefault="00FB203D">
      <w:pPr>
        <w:keepNext/>
        <w:widowControl w:val="0"/>
        <w:jc w:val="both"/>
        <w:rPr>
          <w:rFonts w:ascii="Arial Narrow" w:eastAsia="Arial Narrow" w:hAnsi="Arial Narrow" w:cs="Arial Narrow"/>
          <w:sz w:val="22"/>
          <w:szCs w:val="22"/>
        </w:rPr>
      </w:pPr>
      <w:r w:rsidRPr="007A6520">
        <w:rPr>
          <w:rFonts w:ascii="Arial Narrow" w:eastAsia="Arial Narrow" w:hAnsi="Arial Narrow" w:cs="Arial Narrow"/>
          <w:sz w:val="22"/>
          <w:szCs w:val="22"/>
        </w:rPr>
        <w:t>Para efecto de la atención de las reclamaciones y dadas las características y estadísticas del comportamiento siniestral de la</w:t>
      </w:r>
      <w:r w:rsidR="00D032AD" w:rsidRPr="007A6520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022BEC" w:rsidRPr="007A6520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CORPORACIÓN AUTÓNOMA REGIONAL DEL CANAL DEL DIQUE -CARDIQUE </w:t>
      </w:r>
      <w:r w:rsidRPr="007A6520">
        <w:rPr>
          <w:rFonts w:ascii="Arial Narrow" w:eastAsia="Arial Narrow" w:hAnsi="Arial Narrow" w:cs="Arial Narrow"/>
          <w:sz w:val="22"/>
          <w:szCs w:val="22"/>
        </w:rPr>
        <w:t>se requiere una atención ágil y resolución oportuna de las reclamaciones.</w:t>
      </w:r>
    </w:p>
    <w:p w14:paraId="27B885F0" w14:textId="77777777" w:rsidR="00EF2A32" w:rsidRPr="007A6520" w:rsidRDefault="00EF2A32">
      <w:pPr>
        <w:keepNext/>
        <w:widowControl w:val="0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E26A322" w14:textId="6C427B40" w:rsidR="00EF2A32" w:rsidRPr="007A6520" w:rsidRDefault="00FB203D" w:rsidP="0057202C">
      <w:pPr>
        <w:widowControl w:val="0"/>
        <w:tabs>
          <w:tab w:val="left" w:pos="426"/>
        </w:tabs>
        <w:jc w:val="both"/>
        <w:rPr>
          <w:rFonts w:ascii="Arial Narrow" w:eastAsia="Arial Narrow" w:hAnsi="Arial Narrow" w:cs="Arial Narrow"/>
          <w:sz w:val="22"/>
          <w:szCs w:val="22"/>
        </w:rPr>
      </w:pPr>
      <w:r w:rsidRPr="007A6520">
        <w:rPr>
          <w:rFonts w:ascii="Arial Narrow" w:eastAsia="Arial Narrow" w:hAnsi="Arial Narrow" w:cs="Arial Narrow"/>
          <w:sz w:val="22"/>
          <w:szCs w:val="22"/>
        </w:rPr>
        <w:t xml:space="preserve">Para este efecto la Aseguradora tendrá en cuenta que además del aviso que debe realizar la </w:t>
      </w:r>
      <w:r w:rsidR="00022BEC" w:rsidRPr="007A6520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CORPORACIÓN AUTÓNOMA REGIONAL DEL CANAL DEL DIQUE -CARDIQUE </w:t>
      </w:r>
      <w:r w:rsidRPr="007A6520">
        <w:rPr>
          <w:rFonts w:ascii="Arial Narrow" w:eastAsia="Arial Narrow" w:hAnsi="Arial Narrow" w:cs="Arial Narrow"/>
          <w:sz w:val="22"/>
          <w:szCs w:val="22"/>
        </w:rPr>
        <w:t>a través de su INTERMEDIARIO DE SEGUROS</w:t>
      </w:r>
      <w:r w:rsidRPr="007A6520">
        <w:rPr>
          <w:rFonts w:ascii="Arial Narrow" w:eastAsia="Arial Narrow" w:hAnsi="Arial Narrow" w:cs="Arial Narrow"/>
          <w:b/>
          <w:sz w:val="22"/>
          <w:szCs w:val="22"/>
        </w:rPr>
        <w:t>,</w:t>
      </w:r>
      <w:r w:rsidRPr="007A6520">
        <w:rPr>
          <w:rFonts w:ascii="Arial Narrow" w:eastAsia="Arial Narrow" w:hAnsi="Arial Narrow" w:cs="Arial Narrow"/>
          <w:sz w:val="22"/>
          <w:szCs w:val="22"/>
        </w:rPr>
        <w:t xml:space="preserve"> dentro de los términos establecidos para cada póliza, los únicos documentos requeridos por la Aseguradora para cada caso serán:</w:t>
      </w:r>
    </w:p>
    <w:p w14:paraId="0B4D3495" w14:textId="77777777" w:rsidR="00EF2A32" w:rsidRPr="007A6520" w:rsidRDefault="00EF2A32">
      <w:pPr>
        <w:keepNext/>
        <w:widowControl w:val="0"/>
        <w:ind w:left="1134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ABC738E" w14:textId="77777777" w:rsidR="00FA358D" w:rsidRPr="007A6520" w:rsidRDefault="00FA358D" w:rsidP="00FA358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C44AA7B" w14:textId="77777777" w:rsidR="00DC1D49" w:rsidRPr="00DC1D49" w:rsidRDefault="00DC1D49" w:rsidP="00DF6CE6">
      <w:pPr>
        <w:widowControl w:val="0"/>
        <w:ind w:left="426" w:hanging="426"/>
        <w:jc w:val="center"/>
        <w:rPr>
          <w:rFonts w:ascii="Arial Narrow" w:eastAsia="Arial Narrow" w:hAnsi="Arial Narrow" w:cs="Arial Narrow"/>
          <w:b/>
          <w:i/>
          <w:sz w:val="28"/>
          <w:szCs w:val="28"/>
          <w:u w:val="single"/>
        </w:rPr>
      </w:pPr>
      <w:r w:rsidRPr="00DC1D49">
        <w:rPr>
          <w:rFonts w:ascii="Arial Narrow" w:eastAsia="Arial Narrow" w:hAnsi="Arial Narrow" w:cs="Arial Narrow"/>
          <w:b/>
          <w:i/>
          <w:sz w:val="28"/>
          <w:szCs w:val="28"/>
          <w:u w:val="single"/>
        </w:rPr>
        <w:t xml:space="preserve">SEGURO DE VIDA GRUPO </w:t>
      </w:r>
    </w:p>
    <w:p w14:paraId="314CF5D8" w14:textId="77777777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</w:p>
    <w:p w14:paraId="70802C0B" w14:textId="77777777" w:rsid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 xml:space="preserve">DOCUMENTOS REQUERIDOS PARA TRAMITAR UN SINIESTRO </w:t>
      </w:r>
    </w:p>
    <w:p w14:paraId="00269444" w14:textId="77777777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</w:p>
    <w:p w14:paraId="6312A854" w14:textId="688F4655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</w:pPr>
      <w:r w:rsidRPr="00DC1D49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MUERTE NATURAL - SEGURO DE VIDA ASEGURADO</w:t>
      </w:r>
    </w:p>
    <w:p w14:paraId="5DD07E20" w14:textId="77777777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</w:pPr>
    </w:p>
    <w:p w14:paraId="22837129" w14:textId="77777777" w:rsidR="00DC1D49" w:rsidRPr="00DC1D49" w:rsidRDefault="00DC1D49" w:rsidP="00DC1D49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Registro civil de defunción</w:t>
      </w:r>
    </w:p>
    <w:p w14:paraId="2798FC13" w14:textId="77777777" w:rsidR="00DC1D49" w:rsidRPr="00DC1D49" w:rsidRDefault="00DC1D49" w:rsidP="00DC1D49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Copia del documento de identidad</w:t>
      </w:r>
    </w:p>
    <w:p w14:paraId="330B3800" w14:textId="77777777" w:rsidR="00DC1D49" w:rsidRPr="00DC1D49" w:rsidRDefault="00DC1D49" w:rsidP="00DC1D49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Certificación de vinculación a la Entidad como voluntario</w:t>
      </w:r>
    </w:p>
    <w:p w14:paraId="50701C55" w14:textId="77777777" w:rsidR="00DC1D49" w:rsidRPr="00DC1D49" w:rsidRDefault="00DC1D49" w:rsidP="00DC1D49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Formato de designación de beneficiarios debidamente diligenciado, con fecha y firmado por el asegurado</w:t>
      </w:r>
    </w:p>
    <w:p w14:paraId="77FBDBE4" w14:textId="77777777" w:rsidR="00DC1D49" w:rsidRDefault="00DC1D49" w:rsidP="00DC1D49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Epicrisis</w:t>
      </w:r>
    </w:p>
    <w:p w14:paraId="3B055615" w14:textId="77777777" w:rsidR="007C51A1" w:rsidRPr="007C51A1" w:rsidRDefault="007C51A1" w:rsidP="007C51A1">
      <w:pPr>
        <w:pStyle w:val="Prrafodelista"/>
        <w:numPr>
          <w:ilvl w:val="0"/>
          <w:numId w:val="16"/>
        </w:numPr>
        <w:jc w:val="both"/>
        <w:rPr>
          <w:rFonts w:ascii="Arial Narrow" w:hAnsi="Arial Narrow"/>
          <w:sz w:val="22"/>
          <w:szCs w:val="22"/>
        </w:rPr>
      </w:pPr>
      <w:r w:rsidRPr="007C51A1">
        <w:rPr>
          <w:rFonts w:ascii="Arial Narrow" w:hAnsi="Arial Narrow"/>
          <w:color w:val="EE0000"/>
          <w:sz w:val="22"/>
          <w:szCs w:val="22"/>
        </w:rPr>
        <w:t>Presentación del formato SARLAFT (Sistema de Administración del Riesgo de Lavado de Activos y de la Financiación del Terrorismo), para el pago de reclamaciones mayores a $1.000.000</w:t>
      </w:r>
    </w:p>
    <w:p w14:paraId="475140AE" w14:textId="77777777" w:rsidR="007C51A1" w:rsidRPr="00DC1D49" w:rsidRDefault="007C51A1" w:rsidP="007C51A1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500ECD10" w14:textId="106D1D0B" w:rsidR="00DC1D49" w:rsidRPr="007A6520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BENEFICIARIOS</w:t>
      </w:r>
      <w:r w:rsidR="00DF6CE6" w:rsidRPr="007A6520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:</w:t>
      </w:r>
    </w:p>
    <w:p w14:paraId="36FD307D" w14:textId="77777777" w:rsidR="00DF6CE6" w:rsidRPr="00DC1D49" w:rsidRDefault="00DF6CE6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</w:p>
    <w:p w14:paraId="62DDCEAE" w14:textId="77777777" w:rsidR="00DC1D49" w:rsidRPr="00DC1D49" w:rsidRDefault="00DC1D49" w:rsidP="00DC1D49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Copia del documento de identidad de los beneficiarios.</w:t>
      </w:r>
    </w:p>
    <w:p w14:paraId="724ECA51" w14:textId="77777777" w:rsidR="00DC1D49" w:rsidRPr="00DC1D49" w:rsidRDefault="00DC1D49" w:rsidP="00DC1D49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Certificación emitida por la entidad a la que pertenece en el voluntario en la cual certifique la no existencia de designación de beneficiarios, en caso tal. Se aclara que para este caso el pago se hará a los beneficiarios de ley, según el artículo 1142 del Código de Comercio.</w:t>
      </w:r>
    </w:p>
    <w:p w14:paraId="53B46ED9" w14:textId="2A288EC2" w:rsidR="00DC1D49" w:rsidRPr="00DC1D49" w:rsidRDefault="00DC1D49" w:rsidP="00DC1D49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Registro civil de matrimonio y/o declaración </w:t>
      </w:r>
      <w:proofErr w:type="spellStart"/>
      <w:r w:rsidR="003274A7" w:rsidRPr="00DC1D49">
        <w:rPr>
          <w:rFonts w:ascii="Arial Narrow" w:eastAsia="Arial Narrow" w:hAnsi="Arial Narrow" w:cs="Arial Narrow"/>
          <w:color w:val="000000"/>
          <w:sz w:val="22"/>
          <w:szCs w:val="22"/>
        </w:rPr>
        <w:t>extra-juicio</w:t>
      </w:r>
      <w:proofErr w:type="spellEnd"/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, en caso de no existir designación de beneficiarios</w:t>
      </w:r>
    </w:p>
    <w:p w14:paraId="4C0D6A8D" w14:textId="77777777" w:rsidR="00DC1D49" w:rsidRDefault="00DC1D49" w:rsidP="00DC1D49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Registro civil de nacimiento para los menores de edad o patria potestad sólo en caso de no existir designación de beneficiarios.</w:t>
      </w:r>
    </w:p>
    <w:p w14:paraId="2628A320" w14:textId="77777777" w:rsidR="007C51A1" w:rsidRPr="007C51A1" w:rsidRDefault="007C51A1" w:rsidP="007C51A1">
      <w:pPr>
        <w:pStyle w:val="Prrafodelista"/>
        <w:numPr>
          <w:ilvl w:val="0"/>
          <w:numId w:val="17"/>
        </w:numPr>
        <w:jc w:val="both"/>
        <w:rPr>
          <w:rFonts w:ascii="Arial Narrow" w:hAnsi="Arial Narrow"/>
          <w:sz w:val="22"/>
          <w:szCs w:val="22"/>
        </w:rPr>
      </w:pPr>
      <w:r w:rsidRPr="007C51A1">
        <w:rPr>
          <w:rFonts w:ascii="Arial Narrow" w:hAnsi="Arial Narrow"/>
          <w:color w:val="EE0000"/>
          <w:sz w:val="22"/>
          <w:szCs w:val="22"/>
        </w:rPr>
        <w:t>Presentación del formato SARLAFT (Sistema de Administración del Riesgo de Lavado de Activos y de la Financiación del Terrorismo), para el pago de reclamaciones mayores a $1.000.000</w:t>
      </w:r>
    </w:p>
    <w:p w14:paraId="39BD7665" w14:textId="77777777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473CBFF" w14:textId="2A39FCA2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MUERTE VIOLENTA ASEGURADO</w:t>
      </w:r>
      <w:r w:rsidR="00DF6CE6" w:rsidRPr="007A6520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:</w:t>
      </w:r>
    </w:p>
    <w:p w14:paraId="5965BE2B" w14:textId="77777777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</w:pPr>
    </w:p>
    <w:p w14:paraId="2F3D4ADE" w14:textId="77777777" w:rsidR="00DC1D49" w:rsidRPr="00DC1D49" w:rsidRDefault="00DC1D49" w:rsidP="00DC1D49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Los mismos relacionados para muerte natural más.</w:t>
      </w:r>
    </w:p>
    <w:p w14:paraId="5D6DF8EB" w14:textId="77777777" w:rsidR="00DC1D49" w:rsidRDefault="00DC1D49" w:rsidP="00DC1D49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Acta de levantamiento del cadáver emitido por la entidad competente o constancia de la Fiscalía General de Nación.</w:t>
      </w:r>
    </w:p>
    <w:p w14:paraId="406C152F" w14:textId="77777777" w:rsidR="007C51A1" w:rsidRPr="007C51A1" w:rsidRDefault="007C51A1" w:rsidP="007C51A1">
      <w:pPr>
        <w:pStyle w:val="Prrafodelista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7C51A1">
        <w:rPr>
          <w:rFonts w:ascii="Arial Narrow" w:hAnsi="Arial Narrow"/>
          <w:color w:val="EE0000"/>
          <w:sz w:val="22"/>
          <w:szCs w:val="22"/>
        </w:rPr>
        <w:t>Presentación del formato SARLAFT (Sistema de Administración del Riesgo de Lavado de Activos y de la Financiación del Terrorismo), para el pago de reclamaciones mayores a $1.000.000</w:t>
      </w:r>
    </w:p>
    <w:p w14:paraId="1DF7A470" w14:textId="77777777" w:rsidR="007C51A1" w:rsidRDefault="007C51A1" w:rsidP="007C51A1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74615AB2" w14:textId="77777777" w:rsidR="00DF6CE6" w:rsidRPr="00DC1D49" w:rsidRDefault="00DF6CE6" w:rsidP="00DF6CE6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5EF33A24" w14:textId="55E14E88" w:rsidR="00DC1D49" w:rsidRPr="007A6520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BENEFICIARIOS</w:t>
      </w:r>
      <w:r w:rsidR="00DF6CE6" w:rsidRPr="007A6520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:</w:t>
      </w:r>
    </w:p>
    <w:p w14:paraId="5C80A2E2" w14:textId="77777777" w:rsidR="00DF6CE6" w:rsidRPr="00DC1D49" w:rsidRDefault="00DF6CE6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</w:p>
    <w:p w14:paraId="340A7110" w14:textId="77777777" w:rsidR="00DC1D49" w:rsidRDefault="00DC1D49" w:rsidP="00DC1D4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Los mismos relacionados para muerte natural.</w:t>
      </w:r>
    </w:p>
    <w:p w14:paraId="1290A21C" w14:textId="77777777" w:rsidR="007C51A1" w:rsidRPr="007C51A1" w:rsidRDefault="007C51A1" w:rsidP="007C51A1">
      <w:pPr>
        <w:pStyle w:val="Prrafodelista"/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7C51A1">
        <w:rPr>
          <w:rFonts w:ascii="Arial Narrow" w:hAnsi="Arial Narrow"/>
          <w:color w:val="EE0000"/>
          <w:sz w:val="22"/>
          <w:szCs w:val="22"/>
        </w:rPr>
        <w:t>Presentación del formato SARLAFT (Sistema de Administración del Riesgo de Lavado de Activos y de la Financiación del Terrorismo), para el pago de reclamaciones mayores a $1.000.000</w:t>
      </w:r>
    </w:p>
    <w:p w14:paraId="38B84B8F" w14:textId="77777777" w:rsidR="006C6506" w:rsidRPr="00DC1D49" w:rsidRDefault="006C6506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262BCF2E" w14:textId="77777777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MUERTE PRESUNTA POR DESAPARECIMIENTO EN MISIÓN ASEGURADO</w:t>
      </w:r>
    </w:p>
    <w:p w14:paraId="79B7D4D9" w14:textId="77777777" w:rsidR="00DC1D49" w:rsidRPr="00DC1D49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</w:pPr>
    </w:p>
    <w:p w14:paraId="1C6D916E" w14:textId="77777777" w:rsidR="00DC1D49" w:rsidRPr="00DC1D49" w:rsidRDefault="00DC1D49" w:rsidP="00DC1D4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Fotocopia del documento de identidad del asegurado</w:t>
      </w:r>
    </w:p>
    <w:p w14:paraId="3270E188" w14:textId="77777777" w:rsidR="00DC1D49" w:rsidRPr="00DC1D49" w:rsidRDefault="00DC1D49" w:rsidP="00DC1D4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Certificación de vinculación a la Entidad donde se especifique que el voluntario se encontraba en misión.</w:t>
      </w:r>
    </w:p>
    <w:p w14:paraId="2F88FD91" w14:textId="77777777" w:rsidR="00DC1D49" w:rsidRPr="00DC1D49" w:rsidRDefault="00DC1D49" w:rsidP="00DC1D4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Formato de designación de beneficiarios debidamente diligenciado, con fecha y firmado por el asegurado.</w:t>
      </w:r>
    </w:p>
    <w:p w14:paraId="35747161" w14:textId="77777777" w:rsidR="00DC1D49" w:rsidRDefault="00DC1D49" w:rsidP="00DC1D4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Copia de denuncia penal instaurada ante la Fiscalía General de la Nación por desaparecimiento del asegurado.</w:t>
      </w:r>
    </w:p>
    <w:p w14:paraId="3EBD018F" w14:textId="77777777" w:rsidR="007C51A1" w:rsidRPr="007C51A1" w:rsidRDefault="007C51A1" w:rsidP="007C51A1">
      <w:pPr>
        <w:pStyle w:val="Prrafodelista"/>
        <w:numPr>
          <w:ilvl w:val="0"/>
          <w:numId w:val="20"/>
        </w:numPr>
        <w:jc w:val="both"/>
        <w:rPr>
          <w:rFonts w:ascii="Arial Narrow" w:hAnsi="Arial Narrow"/>
          <w:sz w:val="22"/>
          <w:szCs w:val="22"/>
        </w:rPr>
      </w:pPr>
      <w:r w:rsidRPr="007C51A1">
        <w:rPr>
          <w:rFonts w:ascii="Arial Narrow" w:hAnsi="Arial Narrow"/>
          <w:color w:val="EE0000"/>
          <w:sz w:val="22"/>
          <w:szCs w:val="22"/>
        </w:rPr>
        <w:t>Presentación del formato SARLAFT (Sistema de Administración del Riesgo de Lavado de Activos y de la Financiación del Terrorismo), para el pago de reclamaciones mayores a $1.000.000</w:t>
      </w:r>
    </w:p>
    <w:p w14:paraId="24B83D62" w14:textId="77777777" w:rsidR="00DF6CE6" w:rsidRPr="007A6520" w:rsidRDefault="00DF6CE6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</w:p>
    <w:p w14:paraId="4F2E5793" w14:textId="01F4BB0B" w:rsidR="00DC1D49" w:rsidRPr="007A6520" w:rsidRDefault="00DC1D49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BENEFICIARIOS</w:t>
      </w:r>
      <w:r w:rsidR="00DF6CE6" w:rsidRPr="007A6520"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:</w:t>
      </w:r>
    </w:p>
    <w:p w14:paraId="7E6EF688" w14:textId="77777777" w:rsidR="00DF6CE6" w:rsidRPr="00DC1D49" w:rsidRDefault="00DF6CE6" w:rsidP="00DC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</w:p>
    <w:p w14:paraId="3FE28B3A" w14:textId="77777777" w:rsidR="00DC1D49" w:rsidRDefault="00DC1D49" w:rsidP="007C51A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C1D49">
        <w:rPr>
          <w:rFonts w:ascii="Arial Narrow" w:eastAsia="Arial Narrow" w:hAnsi="Arial Narrow" w:cs="Arial Narrow"/>
          <w:color w:val="000000"/>
          <w:sz w:val="22"/>
          <w:szCs w:val="22"/>
        </w:rPr>
        <w:t>Los mismos relacionados para muerte natural.</w:t>
      </w:r>
    </w:p>
    <w:p w14:paraId="74C14F38" w14:textId="77777777" w:rsidR="007C51A1" w:rsidRPr="007C51A1" w:rsidRDefault="007C51A1" w:rsidP="007C51A1">
      <w:pPr>
        <w:pStyle w:val="Prrafodelista"/>
        <w:numPr>
          <w:ilvl w:val="0"/>
          <w:numId w:val="15"/>
        </w:numPr>
        <w:ind w:left="709"/>
        <w:jc w:val="both"/>
        <w:rPr>
          <w:rFonts w:ascii="Arial Narrow" w:hAnsi="Arial Narrow"/>
          <w:sz w:val="22"/>
          <w:szCs w:val="22"/>
        </w:rPr>
      </w:pPr>
      <w:r w:rsidRPr="007C51A1">
        <w:rPr>
          <w:rFonts w:ascii="Arial Narrow" w:hAnsi="Arial Narrow"/>
          <w:color w:val="EE0000"/>
          <w:sz w:val="22"/>
          <w:szCs w:val="22"/>
        </w:rPr>
        <w:t>Presentación del formato SARLAFT (Sistema de Administración del Riesgo de Lavado de Activos y de la Financiación del Terrorismo), para el pago de reclamaciones mayores a $1.000.000</w:t>
      </w:r>
    </w:p>
    <w:p w14:paraId="18544AAB" w14:textId="77777777" w:rsidR="007C51A1" w:rsidRPr="00DC1D49" w:rsidRDefault="007C51A1" w:rsidP="007C51A1">
      <w:pPr>
        <w:pBdr>
          <w:top w:val="nil"/>
          <w:left w:val="nil"/>
          <w:bottom w:val="nil"/>
          <w:right w:val="nil"/>
          <w:between w:val="nil"/>
        </w:pBdr>
        <w:ind w:left="1174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5F5CFE0A" w14:textId="77777777" w:rsidR="00482216" w:rsidRPr="00482216" w:rsidRDefault="00482216" w:rsidP="00482216">
      <w:pPr>
        <w:spacing w:after="160" w:line="259" w:lineRule="auto"/>
        <w:jc w:val="both"/>
        <w:rPr>
          <w:rFonts w:ascii="Arial Narrow" w:hAnsi="Arial Narrow"/>
          <w:color w:val="EE0000"/>
          <w:sz w:val="22"/>
          <w:szCs w:val="22"/>
        </w:rPr>
      </w:pPr>
    </w:p>
    <w:p w14:paraId="6D36D4D5" w14:textId="113786A4" w:rsidR="00FE6642" w:rsidRPr="006C6506" w:rsidRDefault="00FE6642" w:rsidP="006C6506">
      <w:pPr>
        <w:pBdr>
          <w:top w:val="nil"/>
          <w:left w:val="nil"/>
          <w:bottom w:val="nil"/>
          <w:right w:val="nil"/>
          <w:between w:val="nil"/>
        </w:pBdr>
        <w:spacing w:before="240"/>
        <w:jc w:val="both"/>
        <w:rPr>
          <w:rFonts w:ascii="Arial Narrow" w:eastAsia="Arial Narrow" w:hAnsi="Arial Narrow" w:cs="Arial Narrow"/>
          <w:iCs/>
          <w:color w:val="000000"/>
          <w:sz w:val="22"/>
          <w:szCs w:val="22"/>
        </w:rPr>
      </w:pPr>
    </w:p>
    <w:sectPr w:rsidR="00FE6642" w:rsidRPr="006C6506" w:rsidSect="00DF6CE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080" w:bottom="1440" w:left="1080" w:header="426" w:footer="251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68BE1" w14:textId="77777777" w:rsidR="002A2BD3" w:rsidRDefault="002A2BD3">
      <w:r>
        <w:separator/>
      </w:r>
    </w:p>
  </w:endnote>
  <w:endnote w:type="continuationSeparator" w:id="0">
    <w:p w14:paraId="1703E413" w14:textId="77777777" w:rsidR="002A2BD3" w:rsidRDefault="002A2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3A000" w14:textId="77777777" w:rsidR="00EF2A32" w:rsidRDefault="00FB20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fldChar w:fldCharType="begin"/>
    </w:r>
    <w:r>
      <w:rPr>
        <w:rFonts w:ascii="Arial" w:eastAsia="Arial" w:hAnsi="Arial" w:cs="Arial"/>
        <w:color w:val="000000"/>
        <w:sz w:val="24"/>
        <w:szCs w:val="24"/>
      </w:rPr>
      <w:instrText>PAGE</w:instrText>
    </w:r>
    <w:r>
      <w:rPr>
        <w:rFonts w:ascii="Arial" w:eastAsia="Arial" w:hAnsi="Arial" w:cs="Arial"/>
        <w:color w:val="000000"/>
        <w:sz w:val="24"/>
        <w:szCs w:val="24"/>
      </w:rPr>
      <w:fldChar w:fldCharType="separate"/>
    </w:r>
    <w:r>
      <w:rPr>
        <w:rFonts w:ascii="Arial" w:eastAsia="Arial" w:hAnsi="Arial" w:cs="Arial"/>
        <w:color w:val="000000"/>
        <w:sz w:val="24"/>
        <w:szCs w:val="24"/>
      </w:rPr>
      <w:fldChar w:fldCharType="end"/>
    </w:r>
  </w:p>
  <w:p w14:paraId="239DD5CD" w14:textId="77777777" w:rsidR="00EF2A32" w:rsidRDefault="00EF2A3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rFonts w:ascii="Arial" w:eastAsia="Arial" w:hAnsi="Arial" w:cs="Arial"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7C46" w14:textId="77777777" w:rsidR="00EF2A32" w:rsidRDefault="00FB20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FFFFFF"/>
        <w:sz w:val="14"/>
        <w:szCs w:val="14"/>
      </w:rPr>
    </w:pPr>
    <w:r>
      <w:rPr>
        <w:rFonts w:ascii="Arial" w:eastAsia="Arial" w:hAnsi="Arial" w:cs="Arial"/>
        <w:color w:val="FFFFFF"/>
        <w:sz w:val="14"/>
        <w:szCs w:val="14"/>
      </w:rPr>
      <w:t xml:space="preserve">Versión impresa no controlada, verificar su vigencia en el Listado Maestro de Documentos                          </w:t>
    </w:r>
  </w:p>
  <w:p w14:paraId="41456345" w14:textId="16C470C9" w:rsidR="00EF2A32" w:rsidRDefault="00FB20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14"/>
        <w:szCs w:val="14"/>
      </w:rPr>
      <w:t xml:space="preserve">                                                                                                                                                      </w:t>
    </w: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CC7835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CC7835">
      <w:rPr>
        <w:rFonts w:ascii="Arial" w:eastAsia="Arial" w:hAnsi="Arial" w:cs="Arial"/>
        <w:b/>
        <w:noProof/>
        <w:color w:val="000000"/>
        <w:sz w:val="16"/>
        <w:szCs w:val="16"/>
      </w:rPr>
      <w:t>3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B1D07" w14:textId="77777777" w:rsidR="00EF2A32" w:rsidRDefault="00FB20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FFFFFF"/>
        <w:sz w:val="14"/>
        <w:szCs w:val="14"/>
      </w:rPr>
    </w:pPr>
    <w:r>
      <w:rPr>
        <w:rFonts w:ascii="Arial" w:eastAsia="Arial" w:hAnsi="Arial" w:cs="Arial"/>
        <w:color w:val="000000"/>
        <w:sz w:val="14"/>
        <w:szCs w:val="14"/>
      </w:rPr>
      <w:tab/>
    </w:r>
    <w:r>
      <w:rPr>
        <w:rFonts w:ascii="Arial" w:eastAsia="Arial" w:hAnsi="Arial" w:cs="Arial"/>
        <w:color w:val="FFFFFF"/>
        <w:sz w:val="14"/>
        <w:szCs w:val="14"/>
      </w:rPr>
      <w:t xml:space="preserve"> Versión impresa no controlada, verificar su vigencia en el Listado Maestro de Documentos                          </w:t>
    </w:r>
  </w:p>
  <w:p w14:paraId="3D6587E2" w14:textId="77777777" w:rsidR="00EF2A32" w:rsidRDefault="00FB20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14"/>
        <w:szCs w:val="14"/>
      </w:rPr>
      <w:t xml:space="preserve">                                                                                                                                                      </w:t>
    </w: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CC7835">
      <w:rPr>
        <w:rFonts w:ascii="Arial" w:eastAsia="Arial" w:hAnsi="Arial" w:cs="Arial"/>
        <w:b/>
        <w:noProof/>
        <w:color w:val="000000"/>
        <w:sz w:val="16"/>
        <w:szCs w:val="16"/>
      </w:rPr>
      <w:t>1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CC7835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2D399" w14:textId="77777777" w:rsidR="002A2BD3" w:rsidRDefault="002A2BD3">
      <w:r>
        <w:separator/>
      </w:r>
    </w:p>
  </w:footnote>
  <w:footnote w:type="continuationSeparator" w:id="0">
    <w:p w14:paraId="28113316" w14:textId="77777777" w:rsidR="002A2BD3" w:rsidRDefault="002A2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B658F" w14:textId="042AE230" w:rsidR="00EF2A32" w:rsidRDefault="004967EB" w:rsidP="004967E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  <w:sz w:val="24"/>
        <w:szCs w:val="24"/>
      </w:rPr>
    </w:pPr>
    <w:r w:rsidRPr="00022BEC">
      <w:rPr>
        <w:rFonts w:ascii="Arial" w:eastAsia="Arial" w:hAnsi="Arial" w:cs="Arial"/>
        <w:noProof/>
        <w:color w:val="000000"/>
        <w:sz w:val="24"/>
        <w:szCs w:val="24"/>
      </w:rPr>
      <w:drawing>
        <wp:anchor distT="0" distB="0" distL="114300" distR="114300" simplePos="0" relativeHeight="251658240" behindDoc="1" locked="0" layoutInCell="1" allowOverlap="1" wp14:anchorId="7C34050E" wp14:editId="736B4FF3">
          <wp:simplePos x="0" y="0"/>
          <wp:positionH relativeFrom="column">
            <wp:posOffset>-64135</wp:posOffset>
          </wp:positionH>
          <wp:positionV relativeFrom="paragraph">
            <wp:posOffset>-197485</wp:posOffset>
          </wp:positionV>
          <wp:extent cx="1002030" cy="1068705"/>
          <wp:effectExtent l="0" t="0" r="7620" b="0"/>
          <wp:wrapTopAndBottom/>
          <wp:docPr id="198352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509859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46F0D" w14:textId="48D80EE8" w:rsidR="00EF2A32" w:rsidRDefault="00022BEC" w:rsidP="00022B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Arial" w:eastAsia="Arial" w:hAnsi="Arial" w:cs="Arial"/>
        <w:color w:val="000000"/>
        <w:sz w:val="24"/>
        <w:szCs w:val="24"/>
      </w:rPr>
    </w:pPr>
    <w:r w:rsidRPr="00022BEC">
      <w:rPr>
        <w:rFonts w:ascii="Arial" w:eastAsia="Arial" w:hAnsi="Arial" w:cs="Arial"/>
        <w:noProof/>
        <w:color w:val="000000"/>
        <w:sz w:val="24"/>
        <w:szCs w:val="24"/>
      </w:rPr>
      <w:drawing>
        <wp:inline distT="0" distB="0" distL="0" distR="0" wp14:anchorId="23C0BCBD" wp14:editId="678C64B3">
          <wp:extent cx="922428" cy="983541"/>
          <wp:effectExtent l="0" t="0" r="0" b="7620"/>
          <wp:docPr id="18250985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509859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2372" cy="10048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F2D94"/>
    <w:multiLevelType w:val="hybridMultilevel"/>
    <w:tmpl w:val="A72A7B0C"/>
    <w:lvl w:ilvl="0" w:tplc="248EE3EE">
      <w:start w:val="1"/>
      <w:numFmt w:val="decimal"/>
      <w:lvlText w:val="%1."/>
      <w:lvlJc w:val="left"/>
      <w:pPr>
        <w:ind w:left="1174" w:hanging="360"/>
      </w:pPr>
      <w:rPr>
        <w:rFonts w:ascii="Arial" w:eastAsia="Arial MT" w:hAnsi="Arial" w:cs="Arial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C363B"/>
    <w:multiLevelType w:val="multilevel"/>
    <w:tmpl w:val="853A8C8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22D62FEF"/>
    <w:multiLevelType w:val="hybridMultilevel"/>
    <w:tmpl w:val="8DA462E8"/>
    <w:lvl w:ilvl="0" w:tplc="248EE3EE">
      <w:start w:val="1"/>
      <w:numFmt w:val="decimal"/>
      <w:lvlText w:val="%1."/>
      <w:lvlJc w:val="left"/>
      <w:pPr>
        <w:ind w:left="720" w:hanging="360"/>
      </w:pPr>
      <w:rPr>
        <w:rFonts w:ascii="Arial" w:eastAsia="Arial MT" w:hAnsi="Arial" w:cs="Arial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75342"/>
    <w:multiLevelType w:val="hybridMultilevel"/>
    <w:tmpl w:val="8DA462E8"/>
    <w:lvl w:ilvl="0" w:tplc="248EE3EE">
      <w:start w:val="1"/>
      <w:numFmt w:val="decimal"/>
      <w:lvlText w:val="%1."/>
      <w:lvlJc w:val="left"/>
      <w:pPr>
        <w:ind w:left="720" w:hanging="360"/>
      </w:pPr>
      <w:rPr>
        <w:rFonts w:ascii="Arial" w:eastAsia="Arial MT" w:hAnsi="Arial" w:cs="Arial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701FE"/>
    <w:multiLevelType w:val="hybridMultilevel"/>
    <w:tmpl w:val="2C203DAA"/>
    <w:lvl w:ilvl="0" w:tplc="248EE3EE">
      <w:start w:val="1"/>
      <w:numFmt w:val="decimal"/>
      <w:lvlText w:val="%1."/>
      <w:lvlJc w:val="left"/>
      <w:pPr>
        <w:ind w:left="720" w:hanging="360"/>
      </w:pPr>
      <w:rPr>
        <w:rFonts w:ascii="Arial" w:eastAsia="Arial MT" w:hAnsi="Arial" w:cs="Arial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C1215"/>
    <w:multiLevelType w:val="hybridMultilevel"/>
    <w:tmpl w:val="FC20F994"/>
    <w:lvl w:ilvl="0" w:tplc="BEB474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27DB4"/>
    <w:multiLevelType w:val="hybridMultilevel"/>
    <w:tmpl w:val="5BD2DE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11DEE"/>
    <w:multiLevelType w:val="multilevel"/>
    <w:tmpl w:val="DCA06902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decimal"/>
      <w:lvlText w:val="%2."/>
      <w:lvlJc w:val="left"/>
      <w:pPr>
        <w:ind w:left="2778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349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numFmt w:val="bullet"/>
      <w:lvlText w:val="-"/>
      <w:lvlJc w:val="left"/>
      <w:pPr>
        <w:ind w:left="4218" w:hanging="360"/>
      </w:pPr>
      <w:rPr>
        <w:rFonts w:ascii="Arial Narrow" w:eastAsia="Arial Narrow" w:hAnsi="Arial Narrow" w:cs="Arial Narrow"/>
        <w:vertAlign w:val="baseline"/>
      </w:rPr>
    </w:lvl>
    <w:lvl w:ilvl="4">
      <w:start w:val="1"/>
      <w:numFmt w:val="bullet"/>
      <w:lvlText w:val="o"/>
      <w:lvlJc w:val="left"/>
      <w:pPr>
        <w:ind w:left="493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65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37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09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81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2D0F5430"/>
    <w:multiLevelType w:val="multilevel"/>
    <w:tmpl w:val="F83CA3D2"/>
    <w:lvl w:ilvl="0">
      <w:start w:val="1"/>
      <w:numFmt w:val="decimal"/>
      <w:lvlText w:val="%1."/>
      <w:lvlJc w:val="left"/>
      <w:pPr>
        <w:ind w:left="3600" w:hanging="360"/>
      </w:pPr>
      <w:rPr>
        <w:vertAlign w:val="baseline"/>
      </w:rPr>
    </w:lvl>
    <w:lvl w:ilvl="1"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b/>
        <w:vertAlign w:val="baseline"/>
      </w:rPr>
    </w:lvl>
    <w:lvl w:ilvl="2">
      <w:start w:val="1"/>
      <w:numFmt w:val="lowerRoman"/>
      <w:lvlText w:val="%3."/>
      <w:lvlJc w:val="right"/>
      <w:pPr>
        <w:ind w:left="50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7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4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72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9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6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360" w:hanging="180"/>
      </w:pPr>
      <w:rPr>
        <w:vertAlign w:val="baseline"/>
      </w:rPr>
    </w:lvl>
  </w:abstractNum>
  <w:abstractNum w:abstractNumId="9" w15:restartNumberingAfterBreak="0">
    <w:nsid w:val="34AF496D"/>
    <w:multiLevelType w:val="multilevel"/>
    <w:tmpl w:val="5E8ECB2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45BD14D4"/>
    <w:multiLevelType w:val="multilevel"/>
    <w:tmpl w:val="A156DB0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486B6DD0"/>
    <w:multiLevelType w:val="hybridMultilevel"/>
    <w:tmpl w:val="0024C5A8"/>
    <w:lvl w:ilvl="0" w:tplc="A1E2F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F5859"/>
    <w:multiLevelType w:val="hybridMultilevel"/>
    <w:tmpl w:val="0832EA50"/>
    <w:lvl w:ilvl="0" w:tplc="240A000F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5DAA072F"/>
    <w:multiLevelType w:val="multilevel"/>
    <w:tmpl w:val="A0DE014E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6ADB3358"/>
    <w:multiLevelType w:val="multilevel"/>
    <w:tmpl w:val="C87A80E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6C426C3C"/>
    <w:multiLevelType w:val="hybridMultilevel"/>
    <w:tmpl w:val="1292ABF2"/>
    <w:lvl w:ilvl="0" w:tplc="248EE3EE">
      <w:start w:val="1"/>
      <w:numFmt w:val="decimal"/>
      <w:lvlText w:val="%1."/>
      <w:lvlJc w:val="left"/>
      <w:pPr>
        <w:ind w:left="720" w:hanging="360"/>
      </w:pPr>
      <w:rPr>
        <w:rFonts w:ascii="Arial" w:eastAsia="Arial MT" w:hAnsi="Arial" w:cs="Arial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853BDE"/>
    <w:multiLevelType w:val="multilevel"/>
    <w:tmpl w:val="E3E42286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72C825C8"/>
    <w:multiLevelType w:val="multilevel"/>
    <w:tmpl w:val="22D2596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8" w15:restartNumberingAfterBreak="0">
    <w:nsid w:val="77967ADF"/>
    <w:multiLevelType w:val="multilevel"/>
    <w:tmpl w:val="243A472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 w15:restartNumberingAfterBreak="0">
    <w:nsid w:val="7A543A86"/>
    <w:multiLevelType w:val="hybridMultilevel"/>
    <w:tmpl w:val="D6481C00"/>
    <w:lvl w:ilvl="0" w:tplc="248EE3EE">
      <w:start w:val="1"/>
      <w:numFmt w:val="decimal"/>
      <w:lvlText w:val="%1."/>
      <w:lvlJc w:val="left"/>
      <w:pPr>
        <w:ind w:left="720" w:hanging="360"/>
      </w:pPr>
      <w:rPr>
        <w:rFonts w:ascii="Arial" w:eastAsia="Arial MT" w:hAnsi="Arial" w:cs="Arial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7A3BC7"/>
    <w:multiLevelType w:val="multilevel"/>
    <w:tmpl w:val="0582AF2C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/>
        <w:b w:val="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438990904">
    <w:abstractNumId w:val="20"/>
  </w:num>
  <w:num w:numId="2" w16cid:durableId="633413802">
    <w:abstractNumId w:val="13"/>
  </w:num>
  <w:num w:numId="3" w16cid:durableId="976492079">
    <w:abstractNumId w:val="1"/>
  </w:num>
  <w:num w:numId="4" w16cid:durableId="244728297">
    <w:abstractNumId w:val="7"/>
  </w:num>
  <w:num w:numId="5" w16cid:durableId="1508981719">
    <w:abstractNumId w:val="10"/>
  </w:num>
  <w:num w:numId="6" w16cid:durableId="79328170">
    <w:abstractNumId w:val="9"/>
  </w:num>
  <w:num w:numId="7" w16cid:durableId="1171139611">
    <w:abstractNumId w:val="14"/>
  </w:num>
  <w:num w:numId="8" w16cid:durableId="599070377">
    <w:abstractNumId w:val="16"/>
  </w:num>
  <w:num w:numId="9" w16cid:durableId="785930958">
    <w:abstractNumId w:val="18"/>
  </w:num>
  <w:num w:numId="10" w16cid:durableId="164130131">
    <w:abstractNumId w:val="17"/>
  </w:num>
  <w:num w:numId="11" w16cid:durableId="57753808">
    <w:abstractNumId w:val="8"/>
  </w:num>
  <w:num w:numId="12" w16cid:durableId="497503417">
    <w:abstractNumId w:val="6"/>
  </w:num>
  <w:num w:numId="13" w16cid:durableId="1835679906">
    <w:abstractNumId w:val="12"/>
  </w:num>
  <w:num w:numId="14" w16cid:durableId="1828980791">
    <w:abstractNumId w:val="11"/>
  </w:num>
  <w:num w:numId="15" w16cid:durableId="409810172">
    <w:abstractNumId w:val="0"/>
  </w:num>
  <w:num w:numId="16" w16cid:durableId="2053722839">
    <w:abstractNumId w:val="19"/>
  </w:num>
  <w:num w:numId="17" w16cid:durableId="1399129163">
    <w:abstractNumId w:val="4"/>
  </w:num>
  <w:num w:numId="18" w16cid:durableId="1418018586">
    <w:abstractNumId w:val="15"/>
  </w:num>
  <w:num w:numId="19" w16cid:durableId="296953418">
    <w:abstractNumId w:val="3"/>
  </w:num>
  <w:num w:numId="20" w16cid:durableId="77101138">
    <w:abstractNumId w:val="2"/>
  </w:num>
  <w:num w:numId="21" w16cid:durableId="9835821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A32"/>
    <w:rsid w:val="00022BEC"/>
    <w:rsid w:val="000417F4"/>
    <w:rsid w:val="000F7723"/>
    <w:rsid w:val="000F7D00"/>
    <w:rsid w:val="0010782C"/>
    <w:rsid w:val="00136788"/>
    <w:rsid w:val="001551C4"/>
    <w:rsid w:val="001579DC"/>
    <w:rsid w:val="002A2BD3"/>
    <w:rsid w:val="00300404"/>
    <w:rsid w:val="003274A7"/>
    <w:rsid w:val="00377D4C"/>
    <w:rsid w:val="00395850"/>
    <w:rsid w:val="004010DA"/>
    <w:rsid w:val="00422681"/>
    <w:rsid w:val="00482216"/>
    <w:rsid w:val="00483A54"/>
    <w:rsid w:val="004967EB"/>
    <w:rsid w:val="004F14DD"/>
    <w:rsid w:val="00510996"/>
    <w:rsid w:val="0055128C"/>
    <w:rsid w:val="0057202C"/>
    <w:rsid w:val="00587E66"/>
    <w:rsid w:val="005C17C4"/>
    <w:rsid w:val="005D03FF"/>
    <w:rsid w:val="005E68DB"/>
    <w:rsid w:val="00621577"/>
    <w:rsid w:val="006C6506"/>
    <w:rsid w:val="006E0EC3"/>
    <w:rsid w:val="00701AE8"/>
    <w:rsid w:val="0073430F"/>
    <w:rsid w:val="007A6520"/>
    <w:rsid w:val="007C51A1"/>
    <w:rsid w:val="007F5F4E"/>
    <w:rsid w:val="008014D3"/>
    <w:rsid w:val="0084629A"/>
    <w:rsid w:val="00851EF5"/>
    <w:rsid w:val="009C2654"/>
    <w:rsid w:val="009E4404"/>
    <w:rsid w:val="00A11E41"/>
    <w:rsid w:val="00A60CB8"/>
    <w:rsid w:val="00A636BE"/>
    <w:rsid w:val="00AB2644"/>
    <w:rsid w:val="00B54E5A"/>
    <w:rsid w:val="00BF07C3"/>
    <w:rsid w:val="00C4184F"/>
    <w:rsid w:val="00C47CFE"/>
    <w:rsid w:val="00C80AC6"/>
    <w:rsid w:val="00CC7835"/>
    <w:rsid w:val="00CD1CDA"/>
    <w:rsid w:val="00CD29FA"/>
    <w:rsid w:val="00D032AD"/>
    <w:rsid w:val="00D03B51"/>
    <w:rsid w:val="00D46213"/>
    <w:rsid w:val="00DA6809"/>
    <w:rsid w:val="00DC1D49"/>
    <w:rsid w:val="00DC1F26"/>
    <w:rsid w:val="00DC6F3F"/>
    <w:rsid w:val="00DF6CE6"/>
    <w:rsid w:val="00E31915"/>
    <w:rsid w:val="00E35659"/>
    <w:rsid w:val="00E775FD"/>
    <w:rsid w:val="00EA360A"/>
    <w:rsid w:val="00EF2A32"/>
    <w:rsid w:val="00FA358D"/>
    <w:rsid w:val="00FB203D"/>
    <w:rsid w:val="00FE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C08F2"/>
  <w15:docId w15:val="{02022D96-B1D6-4EA3-9726-EC8D267B5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C78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7835"/>
  </w:style>
  <w:style w:type="paragraph" w:styleId="Prrafodelista">
    <w:name w:val="List Paragraph"/>
    <w:basedOn w:val="Normal"/>
    <w:uiPriority w:val="34"/>
    <w:qFormat/>
    <w:rsid w:val="00FA3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 Mario Suarez Ilias</dc:creator>
  <cp:lastModifiedBy>Angela Patricia Chavarro Diaz</cp:lastModifiedBy>
  <cp:revision>2</cp:revision>
  <dcterms:created xsi:type="dcterms:W3CDTF">2026-09-16T17:03:00Z</dcterms:created>
  <dcterms:modified xsi:type="dcterms:W3CDTF">2026-09-16T17:03:00Z</dcterms:modified>
</cp:coreProperties>
</file>