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6FF2142" w:rsidR="0077727E" w:rsidRPr="00C54F77" w:rsidRDefault="0077727E" w:rsidP="00107CAE">
      <w:pPr>
        <w:jc w:val="center"/>
        <w:rPr>
          <w:rFonts w:ascii="Arial" w:hAnsi="Arial" w:cs="Arial"/>
          <w:b/>
          <w:sz w:val="20"/>
          <w:szCs w:val="20"/>
        </w:rPr>
      </w:pPr>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107CAE">
      <w:pPr>
        <w:jc w:val="center"/>
        <w:rPr>
          <w:rFonts w:ascii="Arial" w:hAnsi="Arial" w:cs="Arial"/>
          <w:sz w:val="20"/>
          <w:szCs w:val="20"/>
          <w:lang w:val="es-ES_tradnl" w:eastAsia="es-CO"/>
        </w:rPr>
      </w:pPr>
    </w:p>
    <w:p w14:paraId="09226901" w14:textId="77777777" w:rsidR="0058222E" w:rsidRPr="00C54F77" w:rsidRDefault="0058222E" w:rsidP="00107CAE">
      <w:pPr>
        <w:jc w:val="center"/>
        <w:rPr>
          <w:rFonts w:ascii="Arial" w:hAnsi="Arial" w:cs="Arial"/>
          <w:sz w:val="20"/>
          <w:szCs w:val="20"/>
          <w:lang w:val="es-ES_tradnl" w:eastAsia="es-CO"/>
        </w:rPr>
      </w:pPr>
    </w:p>
    <w:p w14:paraId="0822FEEB" w14:textId="27F4D108" w:rsidR="00D70D7B" w:rsidRPr="00C54F77" w:rsidRDefault="00D70D7B" w:rsidP="00107CAE">
      <w:pPr>
        <w:jc w:val="center"/>
        <w:rPr>
          <w:rFonts w:ascii="Arial" w:hAnsi="Arial" w:cs="Arial"/>
          <w:sz w:val="20"/>
          <w:szCs w:val="20"/>
          <w:lang w:val="es-ES" w:eastAsia="es-CO"/>
        </w:rPr>
      </w:pPr>
      <w:r w:rsidRPr="7485628A">
        <w:rPr>
          <w:rFonts w:ascii="Arial" w:hAnsi="Arial" w:cs="Arial"/>
          <w:sz w:val="20"/>
          <w:szCs w:val="20"/>
          <w:lang w:val="es-ES" w:eastAsia="es-CO"/>
        </w:rPr>
        <w:t>Para el</w:t>
      </w:r>
      <w:r w:rsidR="00517B4F" w:rsidRPr="7485628A">
        <w:rPr>
          <w:rFonts w:ascii="Arial" w:hAnsi="Arial" w:cs="Arial"/>
          <w:sz w:val="20"/>
          <w:szCs w:val="20"/>
          <w:lang w:val="es-ES" w:eastAsia="es-CO"/>
        </w:rPr>
        <w:t xml:space="preserve"> </w:t>
      </w:r>
      <w:r w:rsidR="00424A15" w:rsidRPr="7485628A">
        <w:rPr>
          <w:rFonts w:ascii="Arial" w:hAnsi="Arial" w:cs="Arial"/>
          <w:sz w:val="20"/>
          <w:szCs w:val="20"/>
          <w:lang w:val="es-ES" w:eastAsia="es-CO"/>
        </w:rPr>
        <w:t>P</w:t>
      </w:r>
      <w:r w:rsidRPr="7485628A">
        <w:rPr>
          <w:rFonts w:ascii="Arial" w:hAnsi="Arial" w:cs="Arial"/>
          <w:sz w:val="20"/>
          <w:szCs w:val="20"/>
          <w:lang w:val="es-ES" w:eastAsia="es-CO"/>
        </w:rPr>
        <w:t>roceso</w:t>
      </w:r>
      <w:r w:rsidR="000071C4"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Contractual</w:t>
      </w:r>
      <w:r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en atención a</w:t>
      </w:r>
      <w:r w:rsidR="00424A15" w:rsidRPr="7485628A">
        <w:rPr>
          <w:rFonts w:ascii="Arial" w:hAnsi="Arial" w:cs="Arial"/>
          <w:sz w:val="20"/>
          <w:szCs w:val="20"/>
          <w:lang w:val="es-ES" w:eastAsia="es-CO"/>
        </w:rPr>
        <w:t xml:space="preserve"> lo dispuesto en </w:t>
      </w:r>
      <w:r w:rsidR="00B81B1F" w:rsidRPr="7485628A">
        <w:rPr>
          <w:rFonts w:ascii="Arial" w:hAnsi="Arial" w:cs="Arial"/>
          <w:sz w:val="20"/>
          <w:szCs w:val="20"/>
          <w:lang w:val="es-ES" w:eastAsia="es-CO"/>
        </w:rPr>
        <w:t>la</w:t>
      </w:r>
      <w:r w:rsidRPr="7485628A">
        <w:rPr>
          <w:rFonts w:ascii="Arial" w:hAnsi="Arial" w:cs="Arial"/>
          <w:sz w:val="20"/>
          <w:szCs w:val="20"/>
          <w:lang w:val="es-ES" w:eastAsia="es-CO"/>
        </w:rPr>
        <w:t xml:space="preserve"> Ley 1150 de 2007 y en los artículos 2.2.1.1.1.3.1 y 2.2.1.1.1.6.</w:t>
      </w:r>
      <w:r w:rsidR="00B81B1F" w:rsidRPr="7485628A">
        <w:rPr>
          <w:rFonts w:ascii="Arial" w:hAnsi="Arial" w:cs="Arial"/>
          <w:sz w:val="20"/>
          <w:szCs w:val="20"/>
          <w:lang w:val="es-ES" w:eastAsia="es-CO"/>
        </w:rPr>
        <w:t>3. del</w:t>
      </w:r>
      <w:r w:rsidRPr="7485628A">
        <w:rPr>
          <w:rFonts w:ascii="Arial" w:hAnsi="Arial" w:cs="Arial"/>
          <w:sz w:val="20"/>
          <w:szCs w:val="20"/>
          <w:lang w:val="es-ES" w:eastAsia="es-CO"/>
        </w:rPr>
        <w:t xml:space="preserve"> Decreto </w:t>
      </w:r>
      <w:r w:rsidR="00B81B1F" w:rsidRPr="7485628A">
        <w:rPr>
          <w:rFonts w:ascii="Arial" w:hAnsi="Arial" w:cs="Arial"/>
          <w:sz w:val="20"/>
          <w:szCs w:val="20"/>
          <w:lang w:val="es-ES" w:eastAsia="es-CO"/>
        </w:rPr>
        <w:t>1082 de</w:t>
      </w:r>
      <w:r w:rsidR="006E6D9B" w:rsidRPr="7485628A">
        <w:rPr>
          <w:rFonts w:ascii="Arial" w:hAnsi="Arial" w:cs="Arial"/>
          <w:sz w:val="20"/>
          <w:szCs w:val="20"/>
          <w:lang w:val="es-ES" w:eastAsia="es-CO"/>
        </w:rPr>
        <w:t xml:space="preserve"> 2015, entiéndase por </w:t>
      </w:r>
      <w:r w:rsidR="00424A15" w:rsidRPr="7485628A">
        <w:rPr>
          <w:rFonts w:ascii="Arial" w:hAnsi="Arial" w:cs="Arial"/>
          <w:sz w:val="20"/>
          <w:szCs w:val="20"/>
          <w:lang w:val="es-ES" w:eastAsia="es-CO"/>
        </w:rPr>
        <w:t>R</w:t>
      </w:r>
      <w:r w:rsidRPr="7485628A">
        <w:rPr>
          <w:rFonts w:ascii="Arial" w:hAnsi="Arial" w:cs="Arial"/>
          <w:sz w:val="20"/>
          <w:szCs w:val="20"/>
          <w:lang w:val="es-ES" w:eastAsia="es-CO"/>
        </w:rPr>
        <w:t>iesgo</w:t>
      </w:r>
      <w:r w:rsidR="006E6D9B" w:rsidRPr="7485628A">
        <w:rPr>
          <w:rFonts w:ascii="Arial" w:hAnsi="Arial" w:cs="Arial"/>
          <w:sz w:val="20"/>
          <w:szCs w:val="20"/>
          <w:lang w:val="es-ES" w:eastAsia="es-CO"/>
        </w:rPr>
        <w:t xml:space="preserve"> </w:t>
      </w:r>
      <w:r w:rsidRPr="7485628A">
        <w:rPr>
          <w:rFonts w:ascii="Arial" w:hAnsi="Arial" w:cs="Arial"/>
          <w:sz w:val="20"/>
          <w:szCs w:val="20"/>
          <w:lang w:val="es-ES" w:eastAsia="es-CO"/>
        </w:rPr>
        <w:t>la probabilidad de ocurrencia de eventos aleatorios que afecten el</w:t>
      </w:r>
      <w:r w:rsidR="00C12FF4" w:rsidRPr="7485628A">
        <w:rPr>
          <w:rFonts w:ascii="Arial" w:hAnsi="Arial" w:cs="Arial"/>
          <w:sz w:val="20"/>
          <w:szCs w:val="20"/>
          <w:lang w:val="es-ES" w:eastAsia="es-CO"/>
        </w:rPr>
        <w:t xml:space="preserve"> Proceso de Contratación y el desarrollo del contrato</w:t>
      </w:r>
      <w:r w:rsidRPr="7485628A">
        <w:rPr>
          <w:rFonts w:ascii="Arial" w:hAnsi="Arial" w:cs="Arial"/>
          <w:sz w:val="20"/>
          <w:szCs w:val="20"/>
          <w:lang w:val="es-ES" w:eastAsia="es-CO"/>
        </w:rPr>
        <w:t xml:space="preserve">, generando una variación sobre el resultado esperado, tanto en relación con los costos </w:t>
      </w:r>
      <w:r w:rsidR="00B81B1F" w:rsidRPr="7485628A">
        <w:rPr>
          <w:rFonts w:ascii="Arial" w:hAnsi="Arial" w:cs="Arial"/>
          <w:sz w:val="20"/>
          <w:szCs w:val="20"/>
          <w:lang w:val="es-ES" w:eastAsia="es-CO"/>
        </w:rPr>
        <w:t>como con</w:t>
      </w:r>
      <w:r w:rsidRPr="7485628A">
        <w:rPr>
          <w:rFonts w:ascii="Arial" w:hAnsi="Arial" w:cs="Arial"/>
          <w:sz w:val="20"/>
          <w:szCs w:val="20"/>
          <w:lang w:val="es-ES" w:eastAsia="es-CO"/>
        </w:rPr>
        <w:t xml:space="preserve"> las actividades a desarrollar en la ejecución contractual.</w:t>
      </w:r>
    </w:p>
    <w:p w14:paraId="419A2FA6" w14:textId="77777777" w:rsidR="00B81B1F" w:rsidRPr="00C54F77" w:rsidRDefault="00B81B1F" w:rsidP="00107CAE">
      <w:pPr>
        <w:jc w:val="center"/>
        <w:rPr>
          <w:rFonts w:ascii="Arial" w:hAnsi="Arial" w:cs="Arial"/>
          <w:sz w:val="20"/>
          <w:szCs w:val="20"/>
          <w:lang w:val="es-ES_tradnl" w:eastAsia="es-CO"/>
        </w:rPr>
      </w:pPr>
    </w:p>
    <w:p w14:paraId="5322C892" w14:textId="525D7ABA" w:rsidR="00D70D7B" w:rsidRPr="00C54F77" w:rsidRDefault="00D70D7B" w:rsidP="00107CAE">
      <w:pPr>
        <w:jc w:val="center"/>
        <w:rPr>
          <w:rFonts w:ascii="Arial" w:hAnsi="Arial" w:cs="Arial"/>
          <w:sz w:val="20"/>
          <w:szCs w:val="20"/>
          <w:lang w:val="es-ES" w:eastAsia="es-CO"/>
        </w:rPr>
      </w:pPr>
      <w:r w:rsidRPr="3991DCF6">
        <w:rPr>
          <w:rFonts w:ascii="Arial" w:hAnsi="Arial" w:cs="Arial"/>
          <w:sz w:val="20"/>
          <w:szCs w:val="20"/>
          <w:lang w:val="es-ES" w:eastAsia="es-CO"/>
        </w:rPr>
        <w:t xml:space="preserve">Corresponderá al </w:t>
      </w:r>
      <w:r w:rsidR="00572683" w:rsidRPr="3991DCF6">
        <w:rPr>
          <w:rFonts w:ascii="Arial" w:hAnsi="Arial" w:cs="Arial"/>
          <w:sz w:val="20"/>
          <w:szCs w:val="20"/>
          <w:lang w:val="es-ES" w:eastAsia="es-CO"/>
        </w:rPr>
        <w:t>C</w:t>
      </w:r>
      <w:r w:rsidRPr="3991DCF6">
        <w:rPr>
          <w:rFonts w:ascii="Arial" w:hAnsi="Arial" w:cs="Arial"/>
          <w:sz w:val="20"/>
          <w:szCs w:val="20"/>
          <w:lang w:val="es-ES" w:eastAsia="es-CO"/>
        </w:rPr>
        <w:t>ontratista la asunción de</w:t>
      </w:r>
      <w:r w:rsidR="006E6D9B" w:rsidRPr="3991DCF6">
        <w:rPr>
          <w:rFonts w:ascii="Arial" w:hAnsi="Arial" w:cs="Arial"/>
          <w:sz w:val="20"/>
          <w:szCs w:val="20"/>
          <w:lang w:val="es-ES" w:eastAsia="es-CO"/>
        </w:rPr>
        <w:t xml:space="preserve">l </w:t>
      </w:r>
      <w:r w:rsidR="00572683" w:rsidRPr="3991DCF6">
        <w:rPr>
          <w:rFonts w:ascii="Arial" w:hAnsi="Arial" w:cs="Arial"/>
          <w:sz w:val="20"/>
          <w:szCs w:val="20"/>
          <w:lang w:val="es-ES" w:eastAsia="es-CO"/>
        </w:rPr>
        <w:t>R</w:t>
      </w:r>
      <w:r w:rsidRPr="3991DCF6">
        <w:rPr>
          <w:rFonts w:ascii="Arial" w:hAnsi="Arial" w:cs="Arial"/>
          <w:sz w:val="20"/>
          <w:szCs w:val="20"/>
          <w:lang w:val="es-ES" w:eastAsia="es-CO"/>
        </w:rPr>
        <w:t xml:space="preserve">iesgo previsible propio de este tipo de contratación </w:t>
      </w:r>
      <w:r w:rsidR="00010764">
        <w:rPr>
          <w:rFonts w:ascii="Arial" w:hAnsi="Arial" w:cs="Arial"/>
          <w:sz w:val="20"/>
          <w:szCs w:val="20"/>
          <w:lang w:val="es-ES" w:eastAsia="es-CO"/>
        </w:rPr>
        <w:t>incluyendo</w:t>
      </w:r>
      <w:r w:rsidRPr="3991DCF6">
        <w:rPr>
          <w:rFonts w:ascii="Arial" w:hAnsi="Arial" w:cs="Arial"/>
          <w:sz w:val="20"/>
          <w:szCs w:val="20"/>
          <w:lang w:val="es-ES" w:eastAsia="es-CO"/>
        </w:rPr>
        <w:t xml:space="preserve"> su costo, siempre que el mismo no se encuentre expresamente </w:t>
      </w:r>
      <w:r w:rsidR="00010764">
        <w:rPr>
          <w:rFonts w:ascii="Arial" w:hAnsi="Arial" w:cs="Arial"/>
          <w:sz w:val="20"/>
          <w:szCs w:val="20"/>
          <w:lang w:val="es-ES" w:eastAsia="es-CO"/>
        </w:rPr>
        <w:t xml:space="preserve">asignado </w:t>
      </w:r>
      <w:r w:rsidR="00D8426D">
        <w:rPr>
          <w:rFonts w:ascii="Arial" w:hAnsi="Arial" w:cs="Arial"/>
          <w:sz w:val="20"/>
          <w:szCs w:val="20"/>
          <w:lang w:val="es-ES" w:eastAsia="es-CO"/>
        </w:rPr>
        <w:t>a</w:t>
      </w:r>
      <w:r w:rsidR="000071C4">
        <w:rPr>
          <w:rFonts w:ascii="Arial" w:hAnsi="Arial" w:cs="Arial"/>
          <w:sz w:val="20"/>
          <w:szCs w:val="20"/>
          <w:lang w:val="es-ES" w:eastAsia="es-CO"/>
        </w:rPr>
        <w:t xml:space="preserve"> </w:t>
      </w:r>
      <w:r w:rsidRPr="3991DCF6">
        <w:rPr>
          <w:rFonts w:ascii="Arial" w:hAnsi="Arial" w:cs="Arial"/>
          <w:sz w:val="20"/>
          <w:szCs w:val="20"/>
          <w:lang w:val="es-ES" w:eastAsia="es-CO"/>
        </w:rPr>
        <w:t>la Entidad Estatal</w:t>
      </w:r>
      <w:r w:rsidR="00D8426D">
        <w:rPr>
          <w:rFonts w:ascii="Arial" w:hAnsi="Arial" w:cs="Arial"/>
          <w:sz w:val="20"/>
          <w:szCs w:val="20"/>
          <w:lang w:val="es-ES" w:eastAsia="es-CO"/>
        </w:rPr>
        <w:t xml:space="preserve"> en el </w:t>
      </w:r>
      <w:r w:rsidR="000975F2">
        <w:rPr>
          <w:rFonts w:ascii="Arial" w:hAnsi="Arial" w:cs="Arial"/>
          <w:sz w:val="20"/>
          <w:szCs w:val="20"/>
          <w:lang w:val="es-ES" w:eastAsia="es-CO"/>
        </w:rPr>
        <w:t>C</w:t>
      </w:r>
      <w:r w:rsidR="00D8426D">
        <w:rPr>
          <w:rFonts w:ascii="Arial" w:hAnsi="Arial" w:cs="Arial"/>
          <w:sz w:val="20"/>
          <w:szCs w:val="20"/>
          <w:lang w:val="es-ES" w:eastAsia="es-CO"/>
        </w:rPr>
        <w:t>ontrato</w:t>
      </w:r>
      <w:r w:rsidR="000071C4">
        <w:rPr>
          <w:rFonts w:ascii="Arial" w:hAnsi="Arial" w:cs="Arial"/>
          <w:sz w:val="20"/>
          <w:szCs w:val="20"/>
          <w:lang w:val="es-ES" w:eastAsia="es-CO"/>
        </w:rPr>
        <w:t>.</w:t>
      </w:r>
    </w:p>
    <w:p w14:paraId="78757E00" w14:textId="77777777" w:rsidR="00B81B1F" w:rsidRPr="00C54F77" w:rsidRDefault="00B81B1F" w:rsidP="00107CAE">
      <w:pPr>
        <w:jc w:val="center"/>
        <w:rPr>
          <w:rFonts w:ascii="Arial" w:hAnsi="Arial" w:cs="Arial"/>
          <w:sz w:val="20"/>
          <w:szCs w:val="20"/>
          <w:lang w:val="es-ES_tradnl" w:eastAsia="es-CO"/>
        </w:rPr>
      </w:pPr>
    </w:p>
    <w:p w14:paraId="4E6FB498" w14:textId="3E86396B" w:rsidR="00545461" w:rsidRPr="00C54F77" w:rsidRDefault="006E6D9B" w:rsidP="00107CAE">
      <w:pPr>
        <w:jc w:val="center"/>
        <w:rPr>
          <w:rFonts w:ascii="Arial" w:hAnsi="Arial" w:cs="Arial"/>
          <w:sz w:val="20"/>
          <w:szCs w:val="20"/>
          <w:lang w:val="es-ES" w:eastAsia="es-CO"/>
        </w:rPr>
      </w:pPr>
      <w:r w:rsidRPr="7485628A">
        <w:rPr>
          <w:rFonts w:ascii="Arial" w:hAnsi="Arial" w:cs="Arial"/>
          <w:sz w:val="20"/>
          <w:szCs w:val="20"/>
          <w:lang w:val="es-ES" w:eastAsia="es-CO"/>
        </w:rPr>
        <w:t xml:space="preserve">De acuerdo con el </w:t>
      </w:r>
      <w:r w:rsidR="00AF41A0" w:rsidRPr="7485628A">
        <w:rPr>
          <w:rFonts w:ascii="Arial" w:hAnsi="Arial" w:cs="Arial"/>
          <w:sz w:val="20"/>
          <w:szCs w:val="20"/>
          <w:lang w:val="es-ES" w:eastAsia="es-CO"/>
        </w:rPr>
        <w:t>procedimiento</w:t>
      </w:r>
      <w:r w:rsidR="00545461" w:rsidRPr="7485628A">
        <w:rPr>
          <w:rFonts w:ascii="Arial" w:hAnsi="Arial" w:cs="Arial"/>
          <w:sz w:val="20"/>
          <w:szCs w:val="20"/>
          <w:lang w:val="es-ES" w:eastAsia="es-CO"/>
        </w:rPr>
        <w:t xml:space="preserve"> de la referencia, </w:t>
      </w:r>
      <w:r w:rsidR="00B9496D" w:rsidRPr="7485628A">
        <w:rPr>
          <w:rFonts w:ascii="Arial" w:hAnsi="Arial" w:cs="Arial"/>
          <w:sz w:val="20"/>
          <w:szCs w:val="20"/>
          <w:lang w:val="es-ES" w:eastAsia="es-CO"/>
        </w:rPr>
        <w:t>se</w:t>
      </w:r>
      <w:r w:rsidR="00545461" w:rsidRPr="7485628A">
        <w:rPr>
          <w:rFonts w:ascii="Arial" w:hAnsi="Arial" w:cs="Arial"/>
          <w:sz w:val="20"/>
          <w:szCs w:val="20"/>
          <w:lang w:val="es-ES" w:eastAsia="es-CO"/>
        </w:rPr>
        <w:t xml:space="preserve"> establece la tipificación, estimación y asignación de los </w:t>
      </w:r>
      <w:r w:rsidR="00B9496D" w:rsidRPr="7485628A">
        <w:rPr>
          <w:rFonts w:ascii="Arial" w:hAnsi="Arial" w:cs="Arial"/>
          <w:sz w:val="20"/>
          <w:szCs w:val="20"/>
          <w:lang w:val="es-ES" w:eastAsia="es-CO"/>
        </w:rPr>
        <w:t>R</w:t>
      </w:r>
      <w:r w:rsidR="00545461" w:rsidRPr="7485628A">
        <w:rPr>
          <w:rFonts w:ascii="Arial" w:hAnsi="Arial" w:cs="Arial"/>
          <w:sz w:val="20"/>
          <w:szCs w:val="20"/>
          <w:lang w:val="es-ES" w:eastAsia="es-CO"/>
        </w:rPr>
        <w:t>iesgos previsibles que puedan afectar el</w:t>
      </w:r>
      <w:r w:rsidR="00B9496D" w:rsidRPr="7485628A">
        <w:rPr>
          <w:rFonts w:ascii="Arial" w:hAnsi="Arial" w:cs="Arial"/>
          <w:sz w:val="20"/>
          <w:szCs w:val="20"/>
          <w:lang w:val="es-ES" w:eastAsia="es-CO"/>
        </w:rPr>
        <w:t xml:space="preserve"> Proceso </w:t>
      </w:r>
      <w:r w:rsidR="000071C4" w:rsidRPr="7485628A">
        <w:rPr>
          <w:rFonts w:ascii="Arial" w:hAnsi="Arial" w:cs="Arial"/>
          <w:sz w:val="20"/>
          <w:szCs w:val="20"/>
          <w:lang w:val="es-ES" w:eastAsia="es-CO"/>
        </w:rPr>
        <w:t xml:space="preserve">de </w:t>
      </w:r>
      <w:r w:rsidR="00B9496D" w:rsidRPr="7485628A">
        <w:rPr>
          <w:rFonts w:ascii="Arial" w:hAnsi="Arial" w:cs="Arial"/>
          <w:sz w:val="20"/>
          <w:szCs w:val="20"/>
          <w:lang w:val="es-ES" w:eastAsia="es-CO"/>
        </w:rPr>
        <w:t>Contra</w:t>
      </w:r>
      <w:r w:rsidR="00BE2957" w:rsidRPr="7485628A">
        <w:rPr>
          <w:rFonts w:ascii="Arial" w:hAnsi="Arial" w:cs="Arial"/>
          <w:sz w:val="20"/>
          <w:szCs w:val="20"/>
          <w:lang w:val="es-ES" w:eastAsia="es-CO"/>
        </w:rPr>
        <w:t>ta</w:t>
      </w:r>
      <w:r w:rsidR="00B9496D" w:rsidRPr="7485628A">
        <w:rPr>
          <w:rFonts w:ascii="Arial" w:hAnsi="Arial" w:cs="Arial"/>
          <w:sz w:val="20"/>
          <w:szCs w:val="20"/>
          <w:lang w:val="es-ES" w:eastAsia="es-CO"/>
        </w:rPr>
        <w:t>c</w:t>
      </w:r>
      <w:r w:rsidR="000071C4" w:rsidRPr="7485628A">
        <w:rPr>
          <w:rFonts w:ascii="Arial" w:hAnsi="Arial" w:cs="Arial"/>
          <w:sz w:val="20"/>
          <w:szCs w:val="20"/>
          <w:lang w:val="es-ES" w:eastAsia="es-CO"/>
        </w:rPr>
        <w:t>ión</w:t>
      </w:r>
      <w:r w:rsidR="00545461" w:rsidRPr="7485628A">
        <w:rPr>
          <w:rFonts w:ascii="Arial" w:hAnsi="Arial" w:cs="Arial"/>
          <w:sz w:val="20"/>
          <w:szCs w:val="20"/>
          <w:lang w:val="es-ES" w:eastAsia="es-CO"/>
        </w:rPr>
        <w:t>.</w:t>
      </w:r>
    </w:p>
    <w:p w14:paraId="2E7008F5" w14:textId="77777777" w:rsidR="00545461" w:rsidRPr="00C54F77" w:rsidRDefault="00545461" w:rsidP="00107CAE">
      <w:pPr>
        <w:jc w:val="center"/>
        <w:rPr>
          <w:rFonts w:ascii="Arial" w:hAnsi="Arial" w:cs="Arial"/>
          <w:sz w:val="20"/>
          <w:szCs w:val="20"/>
          <w:lang w:val="es-ES_tradnl" w:eastAsia="es-CO"/>
        </w:rPr>
      </w:pPr>
    </w:p>
    <w:p w14:paraId="1B145B66" w14:textId="420CFDB5" w:rsidR="00D70D7B" w:rsidRPr="00C54F77" w:rsidRDefault="009446FF" w:rsidP="00107CAE">
      <w:pPr>
        <w:jc w:val="center"/>
        <w:rPr>
          <w:rFonts w:ascii="Arial" w:hAnsi="Arial" w:cs="Arial"/>
          <w:sz w:val="20"/>
          <w:szCs w:val="20"/>
          <w:lang w:val="es-ES_tradnl" w:eastAsia="es-CO"/>
        </w:rPr>
      </w:pPr>
      <w:r>
        <w:rPr>
          <w:rFonts w:ascii="Arial" w:hAnsi="Arial" w:cs="Arial"/>
          <w:sz w:val="20"/>
          <w:szCs w:val="20"/>
          <w:lang w:val="es-ES_tradnl" w:eastAsia="es-CO"/>
        </w:rPr>
        <w:t>La</w:t>
      </w:r>
      <w:r w:rsidR="00D70D7B" w:rsidRPr="00C54F77">
        <w:rPr>
          <w:rFonts w:ascii="Arial" w:hAnsi="Arial" w:cs="Arial"/>
          <w:sz w:val="20"/>
          <w:szCs w:val="20"/>
          <w:lang w:val="es-ES_tradnl" w:eastAsia="es-CO"/>
        </w:rPr>
        <w:t xml:space="preserve"> tipificación, estimación y asignación de los </w:t>
      </w:r>
      <w:r w:rsidR="000D3AD1">
        <w:rPr>
          <w:rFonts w:ascii="Arial" w:hAnsi="Arial" w:cs="Arial"/>
          <w:sz w:val="20"/>
          <w:szCs w:val="20"/>
          <w:lang w:val="es-ES_tradnl" w:eastAsia="es-CO"/>
        </w:rPr>
        <w:t>R</w:t>
      </w:r>
      <w:r w:rsidR="00D70D7B" w:rsidRPr="00C54F77">
        <w:rPr>
          <w:rFonts w:ascii="Arial" w:hAnsi="Arial" w:cs="Arial"/>
          <w:sz w:val="20"/>
          <w:szCs w:val="20"/>
          <w:lang w:val="es-ES_tradnl" w:eastAsia="es-CO"/>
        </w:rPr>
        <w:t xml:space="preserve">iesgos que puedan afectar el </w:t>
      </w:r>
      <w:r w:rsidR="000D3AD1">
        <w:rPr>
          <w:rFonts w:ascii="Arial" w:hAnsi="Arial" w:cs="Arial"/>
          <w:sz w:val="20"/>
          <w:szCs w:val="20"/>
          <w:lang w:val="es-ES_tradnl" w:eastAsia="es-CO"/>
        </w:rPr>
        <w:t>P</w:t>
      </w:r>
      <w:r w:rsidR="00D70D7B" w:rsidRPr="00C54F77">
        <w:rPr>
          <w:rFonts w:ascii="Arial" w:hAnsi="Arial" w:cs="Arial"/>
          <w:sz w:val="20"/>
          <w:szCs w:val="20"/>
          <w:lang w:val="es-ES_tradnl" w:eastAsia="es-CO"/>
        </w:rPr>
        <w:t xml:space="preserve">roceso de </w:t>
      </w:r>
      <w:r w:rsidR="000D3AD1">
        <w:rPr>
          <w:rFonts w:ascii="Arial" w:hAnsi="Arial" w:cs="Arial"/>
          <w:sz w:val="20"/>
          <w:szCs w:val="20"/>
          <w:lang w:val="es-ES_tradnl" w:eastAsia="es-CO"/>
        </w:rPr>
        <w:t>C</w:t>
      </w:r>
      <w:r w:rsidR="00D70D7B" w:rsidRPr="00C54F77">
        <w:rPr>
          <w:rFonts w:ascii="Arial" w:hAnsi="Arial" w:cs="Arial"/>
          <w:sz w:val="20"/>
          <w:szCs w:val="20"/>
          <w:lang w:val="es-ES_tradnl" w:eastAsia="es-CO"/>
        </w:rPr>
        <w:t xml:space="preserve">ontratación o la ejecución del </w:t>
      </w:r>
      <w:r w:rsidR="00527A9E">
        <w:rPr>
          <w:rFonts w:ascii="Arial" w:hAnsi="Arial" w:cs="Arial"/>
          <w:sz w:val="20"/>
          <w:szCs w:val="20"/>
          <w:lang w:val="es-ES_tradnl" w:eastAsia="es-CO"/>
        </w:rPr>
        <w:t>c</w:t>
      </w:r>
      <w:r w:rsidR="00D70D7B"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00D70D7B"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50AA65CC" w14:textId="77777777" w:rsidR="005E5030" w:rsidRPr="00776850" w:rsidRDefault="005E5030" w:rsidP="00107CAE">
      <w:pPr>
        <w:spacing w:after="100" w:afterAutospacing="1"/>
        <w:jc w:val="center"/>
        <w:rPr>
          <w:rFonts w:ascii="Arial" w:eastAsia="SimSun" w:hAnsi="Arial" w:cs="Arial"/>
          <w:b/>
          <w:kern w:val="3"/>
          <w:sz w:val="20"/>
          <w:szCs w:val="20"/>
          <w:u w:val="single"/>
          <w:lang w:eastAsia="zh-CN" w:bidi="hi-IN"/>
        </w:rPr>
      </w:pPr>
    </w:p>
    <w:p w14:paraId="74770F23" w14:textId="3C7E9AB7" w:rsidR="00815604" w:rsidRDefault="00815604" w:rsidP="00107CAE">
      <w:pPr>
        <w:spacing w:after="100" w:afterAutospacing="1"/>
        <w:jc w:val="center"/>
        <w:rPr>
          <w:rFonts w:ascii="Arial" w:eastAsia="SimSun" w:hAnsi="Arial" w:cs="Arial"/>
          <w:b/>
          <w:kern w:val="3"/>
          <w:sz w:val="20"/>
          <w:szCs w:val="20"/>
          <w:u w:val="single"/>
          <w:lang w:eastAsia="zh-CN" w:bidi="hi-IN"/>
        </w:rPr>
      </w:pPr>
      <w:r w:rsidRPr="00CD267D">
        <w:rPr>
          <w:rFonts w:ascii="Arial" w:eastAsia="SimSun" w:hAnsi="Arial" w:cs="Arial"/>
          <w:b/>
          <w:kern w:val="3"/>
          <w:sz w:val="20"/>
          <w:szCs w:val="20"/>
          <w:u w:val="single"/>
          <w:lang w:eastAsia="zh-CN" w:bidi="hi-IN"/>
        </w:rPr>
        <w:t xml:space="preserve">Matriz de </w:t>
      </w:r>
      <w:r w:rsidR="0005147B">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600221B1" w14:textId="71C4E6B4" w:rsidR="00107CAE" w:rsidRDefault="00107CAE" w:rsidP="00107CAE">
      <w:pPr>
        <w:spacing w:after="100" w:afterAutospacing="1"/>
        <w:jc w:val="center"/>
        <w:rPr>
          <w:rFonts w:ascii="Arial" w:eastAsia="SimSun" w:hAnsi="Arial" w:cs="Arial"/>
          <w:b/>
          <w:kern w:val="3"/>
          <w:sz w:val="20"/>
          <w:szCs w:val="20"/>
          <w:u w:val="single"/>
          <w:lang w:eastAsia="zh-CN" w:bidi="hi-IN"/>
        </w:rPr>
      </w:pPr>
    </w:p>
    <w:tbl>
      <w:tblPr>
        <w:tblStyle w:val="Cuadrculadetablaclara1"/>
        <w:tblW w:w="13562" w:type="dxa"/>
        <w:tblLook w:val="04A0" w:firstRow="1" w:lastRow="0" w:firstColumn="1" w:lastColumn="0" w:noHBand="0" w:noVBand="1"/>
      </w:tblPr>
      <w:tblGrid>
        <w:gridCol w:w="326"/>
        <w:gridCol w:w="478"/>
        <w:gridCol w:w="470"/>
        <w:gridCol w:w="633"/>
        <w:gridCol w:w="613"/>
        <w:gridCol w:w="808"/>
        <w:gridCol w:w="715"/>
        <w:gridCol w:w="406"/>
        <w:gridCol w:w="406"/>
        <w:gridCol w:w="406"/>
        <w:gridCol w:w="333"/>
        <w:gridCol w:w="662"/>
        <w:gridCol w:w="743"/>
        <w:gridCol w:w="1135"/>
        <w:gridCol w:w="326"/>
        <w:gridCol w:w="326"/>
        <w:gridCol w:w="326"/>
        <w:gridCol w:w="455"/>
        <w:gridCol w:w="678"/>
        <w:gridCol w:w="776"/>
        <w:gridCol w:w="752"/>
        <w:gridCol w:w="817"/>
        <w:gridCol w:w="752"/>
        <w:gridCol w:w="220"/>
      </w:tblGrid>
      <w:tr w:rsidR="00471398" w:rsidRPr="00254210" w14:paraId="252D5BCC" w14:textId="77777777" w:rsidTr="00982553">
        <w:trPr>
          <w:gridAfter w:val="1"/>
          <w:wAfter w:w="220" w:type="dxa"/>
          <w:trHeight w:val="509"/>
          <w:tblHeader/>
        </w:trPr>
        <w:tc>
          <w:tcPr>
            <w:tcW w:w="328" w:type="dxa"/>
            <w:vMerge w:val="restart"/>
            <w:textDirection w:val="btLr"/>
            <w:vAlign w:val="center"/>
            <w:hideMark/>
          </w:tcPr>
          <w:p w14:paraId="051E092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lastRenderedPageBreak/>
              <w:t>No.</w:t>
            </w:r>
          </w:p>
        </w:tc>
        <w:tc>
          <w:tcPr>
            <w:tcW w:w="480" w:type="dxa"/>
            <w:vMerge w:val="restart"/>
            <w:textDirection w:val="btLr"/>
            <w:vAlign w:val="center"/>
            <w:hideMark/>
          </w:tcPr>
          <w:p w14:paraId="6C5138C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Clase</w:t>
            </w:r>
          </w:p>
        </w:tc>
        <w:tc>
          <w:tcPr>
            <w:tcW w:w="471" w:type="dxa"/>
            <w:vMerge w:val="restart"/>
            <w:textDirection w:val="btLr"/>
            <w:vAlign w:val="center"/>
            <w:hideMark/>
          </w:tcPr>
          <w:p w14:paraId="02FB81C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Fuente</w:t>
            </w:r>
          </w:p>
        </w:tc>
        <w:tc>
          <w:tcPr>
            <w:tcW w:w="636" w:type="dxa"/>
            <w:vMerge w:val="restart"/>
            <w:textDirection w:val="btLr"/>
            <w:vAlign w:val="center"/>
            <w:hideMark/>
          </w:tcPr>
          <w:p w14:paraId="05ADBF2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Etapa</w:t>
            </w:r>
          </w:p>
        </w:tc>
        <w:tc>
          <w:tcPr>
            <w:tcW w:w="616" w:type="dxa"/>
            <w:vMerge w:val="restart"/>
            <w:textDirection w:val="btLr"/>
            <w:vAlign w:val="center"/>
            <w:hideMark/>
          </w:tcPr>
          <w:p w14:paraId="758A0BAF"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Tipo</w:t>
            </w:r>
          </w:p>
        </w:tc>
        <w:tc>
          <w:tcPr>
            <w:tcW w:w="759" w:type="dxa"/>
            <w:vMerge w:val="restart"/>
            <w:vAlign w:val="center"/>
            <w:hideMark/>
          </w:tcPr>
          <w:p w14:paraId="4BEF4056" w14:textId="2C394A6A" w:rsidR="00254210" w:rsidRPr="00334DF3" w:rsidRDefault="0054473B"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Descripción</w:t>
            </w:r>
            <w:r w:rsidR="00254210" w:rsidRPr="00334DF3">
              <w:rPr>
                <w:rFonts w:ascii="Arial Narrow" w:eastAsia="Times New Roman" w:hAnsi="Arial Narrow" w:cs="Calibri"/>
                <w:b/>
                <w:bCs/>
                <w:color w:val="000000"/>
                <w:sz w:val="14"/>
                <w:szCs w:val="14"/>
                <w:lang w:eastAsia="es-CO"/>
              </w:rPr>
              <w:t xml:space="preserve"> (Que puede pasar y como puede ocurrir)</w:t>
            </w:r>
          </w:p>
        </w:tc>
        <w:tc>
          <w:tcPr>
            <w:tcW w:w="718" w:type="dxa"/>
            <w:vMerge w:val="restart"/>
            <w:vAlign w:val="center"/>
            <w:hideMark/>
          </w:tcPr>
          <w:p w14:paraId="3483F30B" w14:textId="2662CF7E"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Consecuencia de ocurrencia del evento</w:t>
            </w:r>
          </w:p>
        </w:tc>
        <w:tc>
          <w:tcPr>
            <w:tcW w:w="407" w:type="dxa"/>
            <w:vMerge w:val="restart"/>
            <w:textDirection w:val="btLr"/>
            <w:vAlign w:val="center"/>
            <w:hideMark/>
          </w:tcPr>
          <w:p w14:paraId="450FB1A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Probabilidad</w:t>
            </w:r>
          </w:p>
        </w:tc>
        <w:tc>
          <w:tcPr>
            <w:tcW w:w="407" w:type="dxa"/>
            <w:vMerge w:val="restart"/>
            <w:textDirection w:val="btLr"/>
            <w:vAlign w:val="center"/>
            <w:hideMark/>
          </w:tcPr>
          <w:p w14:paraId="061E5604"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w:t>
            </w:r>
          </w:p>
        </w:tc>
        <w:tc>
          <w:tcPr>
            <w:tcW w:w="407" w:type="dxa"/>
            <w:vMerge w:val="restart"/>
            <w:textDirection w:val="btLr"/>
            <w:vAlign w:val="center"/>
            <w:hideMark/>
          </w:tcPr>
          <w:p w14:paraId="54D699D7"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Valoración del riesgo</w:t>
            </w:r>
          </w:p>
        </w:tc>
        <w:tc>
          <w:tcPr>
            <w:tcW w:w="333" w:type="dxa"/>
            <w:vMerge w:val="restart"/>
            <w:textDirection w:val="btLr"/>
            <w:vAlign w:val="center"/>
            <w:hideMark/>
          </w:tcPr>
          <w:p w14:paraId="47D8A466" w14:textId="71606166" w:rsidR="00254210" w:rsidRPr="00334DF3" w:rsidRDefault="0054473B"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Categoría</w:t>
            </w:r>
          </w:p>
        </w:tc>
        <w:tc>
          <w:tcPr>
            <w:tcW w:w="1411" w:type="dxa"/>
            <w:gridSpan w:val="2"/>
            <w:vMerge w:val="restart"/>
            <w:vAlign w:val="center"/>
            <w:hideMark/>
          </w:tcPr>
          <w:p w14:paraId="5D27A7FB"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A QUIEN SE ASIGNA</w:t>
            </w:r>
          </w:p>
        </w:tc>
        <w:tc>
          <w:tcPr>
            <w:tcW w:w="1141" w:type="dxa"/>
            <w:vMerge w:val="restart"/>
            <w:vAlign w:val="center"/>
            <w:hideMark/>
          </w:tcPr>
          <w:p w14:paraId="55643A99"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TRATAMIENTO/CONTROL A SER IMPLEMENTADO</w:t>
            </w:r>
          </w:p>
        </w:tc>
        <w:tc>
          <w:tcPr>
            <w:tcW w:w="1437" w:type="dxa"/>
            <w:gridSpan w:val="4"/>
            <w:vMerge w:val="restart"/>
            <w:vAlign w:val="center"/>
            <w:hideMark/>
          </w:tcPr>
          <w:p w14:paraId="0128E77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 DESPUÉS DEL TRATAMIENTO</w:t>
            </w:r>
          </w:p>
        </w:tc>
        <w:tc>
          <w:tcPr>
            <w:tcW w:w="681" w:type="dxa"/>
            <w:vMerge w:val="restart"/>
            <w:vAlign w:val="center"/>
            <w:hideMark/>
          </w:tcPr>
          <w:p w14:paraId="19435DBA"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¿AFECTA LA EJECUCION DEL CONTRATO?</w:t>
            </w:r>
          </w:p>
        </w:tc>
        <w:tc>
          <w:tcPr>
            <w:tcW w:w="779" w:type="dxa"/>
            <w:vMerge w:val="restart"/>
            <w:vAlign w:val="center"/>
            <w:hideMark/>
          </w:tcPr>
          <w:p w14:paraId="486F583A" w14:textId="37BEDCA1"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PERSONA RESPONSABLE POR IMPLEMENTAR EL TRATAMIENTO</w:t>
            </w:r>
          </w:p>
        </w:tc>
        <w:tc>
          <w:tcPr>
            <w:tcW w:w="755" w:type="dxa"/>
            <w:vMerge w:val="restart"/>
            <w:vAlign w:val="center"/>
            <w:hideMark/>
          </w:tcPr>
          <w:p w14:paraId="72987C2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FECHA EN QUE SE COMPLETA EL TRATAMIENTO</w:t>
            </w:r>
          </w:p>
        </w:tc>
        <w:tc>
          <w:tcPr>
            <w:tcW w:w="1576" w:type="dxa"/>
            <w:gridSpan w:val="2"/>
            <w:vMerge w:val="restart"/>
            <w:vAlign w:val="center"/>
            <w:hideMark/>
          </w:tcPr>
          <w:p w14:paraId="5EDED20E"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MONITOREO Y REVISIÓN</w:t>
            </w:r>
          </w:p>
        </w:tc>
      </w:tr>
      <w:tr w:rsidR="00471398" w:rsidRPr="00254210" w14:paraId="47A8F94A" w14:textId="77777777" w:rsidTr="00982553">
        <w:trPr>
          <w:trHeight w:val="64"/>
          <w:tblHeader/>
        </w:trPr>
        <w:tc>
          <w:tcPr>
            <w:tcW w:w="328" w:type="dxa"/>
            <w:vMerge/>
            <w:vAlign w:val="center"/>
            <w:hideMark/>
          </w:tcPr>
          <w:p w14:paraId="58276C7C"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80" w:type="dxa"/>
            <w:vMerge/>
            <w:vAlign w:val="center"/>
            <w:hideMark/>
          </w:tcPr>
          <w:p w14:paraId="7B79C6E8"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71" w:type="dxa"/>
            <w:vMerge/>
            <w:vAlign w:val="center"/>
            <w:hideMark/>
          </w:tcPr>
          <w:p w14:paraId="09D0A7C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36" w:type="dxa"/>
            <w:vMerge/>
            <w:vAlign w:val="center"/>
            <w:hideMark/>
          </w:tcPr>
          <w:p w14:paraId="24C10337"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16" w:type="dxa"/>
            <w:vMerge/>
            <w:vAlign w:val="center"/>
            <w:hideMark/>
          </w:tcPr>
          <w:p w14:paraId="1BA515D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9" w:type="dxa"/>
            <w:vMerge/>
            <w:vAlign w:val="center"/>
            <w:hideMark/>
          </w:tcPr>
          <w:p w14:paraId="2744CB07"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18" w:type="dxa"/>
            <w:vMerge/>
            <w:vAlign w:val="center"/>
            <w:hideMark/>
          </w:tcPr>
          <w:p w14:paraId="152D9C2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11CCE22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7C0DE04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3B617D93"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33" w:type="dxa"/>
            <w:vMerge/>
            <w:vAlign w:val="center"/>
            <w:hideMark/>
          </w:tcPr>
          <w:p w14:paraId="261B476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411" w:type="dxa"/>
            <w:gridSpan w:val="2"/>
            <w:vMerge/>
            <w:vAlign w:val="center"/>
            <w:hideMark/>
          </w:tcPr>
          <w:p w14:paraId="7F8EC31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141" w:type="dxa"/>
            <w:vMerge/>
            <w:vAlign w:val="center"/>
            <w:hideMark/>
          </w:tcPr>
          <w:p w14:paraId="22DFE5B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437" w:type="dxa"/>
            <w:gridSpan w:val="4"/>
            <w:vMerge/>
            <w:vAlign w:val="center"/>
            <w:hideMark/>
          </w:tcPr>
          <w:p w14:paraId="027C372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81" w:type="dxa"/>
            <w:vMerge/>
            <w:vAlign w:val="center"/>
            <w:hideMark/>
          </w:tcPr>
          <w:p w14:paraId="725DC529"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9" w:type="dxa"/>
            <w:vMerge/>
            <w:vAlign w:val="center"/>
            <w:hideMark/>
          </w:tcPr>
          <w:p w14:paraId="1261B3D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5" w:type="dxa"/>
            <w:vMerge/>
            <w:vAlign w:val="center"/>
            <w:hideMark/>
          </w:tcPr>
          <w:p w14:paraId="493D89A3"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576" w:type="dxa"/>
            <w:gridSpan w:val="2"/>
            <w:vMerge/>
            <w:vAlign w:val="center"/>
            <w:hideMark/>
          </w:tcPr>
          <w:p w14:paraId="58D60B1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220" w:type="dxa"/>
            <w:noWrap/>
            <w:vAlign w:val="center"/>
            <w:hideMark/>
          </w:tcPr>
          <w:p w14:paraId="2673E871"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r>
      <w:tr w:rsidR="00471398" w:rsidRPr="00254210" w14:paraId="48F1759F" w14:textId="77777777" w:rsidTr="00982553">
        <w:trPr>
          <w:trHeight w:val="1607"/>
          <w:tblHeader/>
        </w:trPr>
        <w:tc>
          <w:tcPr>
            <w:tcW w:w="328" w:type="dxa"/>
            <w:vMerge/>
            <w:vAlign w:val="center"/>
            <w:hideMark/>
          </w:tcPr>
          <w:p w14:paraId="3870553D"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80" w:type="dxa"/>
            <w:vMerge/>
            <w:vAlign w:val="center"/>
            <w:hideMark/>
          </w:tcPr>
          <w:p w14:paraId="4882D85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71" w:type="dxa"/>
            <w:vMerge/>
            <w:vAlign w:val="center"/>
            <w:hideMark/>
          </w:tcPr>
          <w:p w14:paraId="5EB2002E"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36" w:type="dxa"/>
            <w:vMerge/>
            <w:vAlign w:val="center"/>
            <w:hideMark/>
          </w:tcPr>
          <w:p w14:paraId="6DBDD39A"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16" w:type="dxa"/>
            <w:vMerge/>
            <w:vAlign w:val="center"/>
            <w:hideMark/>
          </w:tcPr>
          <w:p w14:paraId="266BB48E"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9" w:type="dxa"/>
            <w:vMerge/>
            <w:vAlign w:val="center"/>
            <w:hideMark/>
          </w:tcPr>
          <w:p w14:paraId="0CFA7DF0"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18" w:type="dxa"/>
            <w:vMerge/>
            <w:vAlign w:val="center"/>
            <w:hideMark/>
          </w:tcPr>
          <w:p w14:paraId="00BE053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14DA6B6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1A56AA7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7" w:type="dxa"/>
            <w:vMerge/>
            <w:vAlign w:val="center"/>
            <w:hideMark/>
          </w:tcPr>
          <w:p w14:paraId="09D6024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33" w:type="dxa"/>
            <w:vMerge/>
            <w:vAlign w:val="center"/>
            <w:hideMark/>
          </w:tcPr>
          <w:p w14:paraId="7222A06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65" w:type="dxa"/>
            <w:vAlign w:val="center"/>
            <w:hideMark/>
          </w:tcPr>
          <w:p w14:paraId="35710EAA"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CORTOLIMA</w:t>
            </w:r>
          </w:p>
        </w:tc>
        <w:tc>
          <w:tcPr>
            <w:tcW w:w="746" w:type="dxa"/>
            <w:vAlign w:val="center"/>
            <w:hideMark/>
          </w:tcPr>
          <w:p w14:paraId="4D4C4D46" w14:textId="4E18B589"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 xml:space="preserve">PROPONENTE Y/O </w:t>
            </w:r>
            <w:r w:rsidR="007C6F32">
              <w:rPr>
                <w:rFonts w:ascii="Arial Narrow" w:eastAsia="Times New Roman" w:hAnsi="Arial Narrow" w:cs="Calibri"/>
                <w:b/>
                <w:bCs/>
                <w:color w:val="000000"/>
                <w:sz w:val="14"/>
                <w:szCs w:val="14"/>
                <w:lang w:eastAsia="es-CO"/>
              </w:rPr>
              <w:t>CONTRATISTA</w:t>
            </w:r>
          </w:p>
        </w:tc>
        <w:tc>
          <w:tcPr>
            <w:tcW w:w="1141" w:type="dxa"/>
            <w:vMerge/>
            <w:vAlign w:val="center"/>
            <w:hideMark/>
          </w:tcPr>
          <w:p w14:paraId="033D552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27" w:type="dxa"/>
            <w:textDirection w:val="btLr"/>
            <w:vAlign w:val="center"/>
            <w:hideMark/>
          </w:tcPr>
          <w:p w14:paraId="62F81055"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PROBABILIDAD</w:t>
            </w:r>
          </w:p>
        </w:tc>
        <w:tc>
          <w:tcPr>
            <w:tcW w:w="327" w:type="dxa"/>
            <w:textDirection w:val="btLr"/>
            <w:vAlign w:val="center"/>
            <w:hideMark/>
          </w:tcPr>
          <w:p w14:paraId="619766F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w:t>
            </w:r>
          </w:p>
        </w:tc>
        <w:tc>
          <w:tcPr>
            <w:tcW w:w="327" w:type="dxa"/>
            <w:textDirection w:val="btLr"/>
            <w:vAlign w:val="center"/>
            <w:hideMark/>
          </w:tcPr>
          <w:p w14:paraId="08552922"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VALORACION DEL RIESGO</w:t>
            </w:r>
          </w:p>
        </w:tc>
        <w:tc>
          <w:tcPr>
            <w:tcW w:w="456" w:type="dxa"/>
            <w:textDirection w:val="btLr"/>
            <w:vAlign w:val="center"/>
            <w:hideMark/>
          </w:tcPr>
          <w:p w14:paraId="4617C15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CATEGORIA</w:t>
            </w:r>
          </w:p>
        </w:tc>
        <w:tc>
          <w:tcPr>
            <w:tcW w:w="681" w:type="dxa"/>
            <w:vMerge/>
            <w:vAlign w:val="center"/>
            <w:hideMark/>
          </w:tcPr>
          <w:p w14:paraId="185FEA3D"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9" w:type="dxa"/>
            <w:vMerge/>
            <w:vAlign w:val="center"/>
            <w:hideMark/>
          </w:tcPr>
          <w:p w14:paraId="32A9E74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5" w:type="dxa"/>
            <w:vMerge/>
            <w:vAlign w:val="center"/>
            <w:hideMark/>
          </w:tcPr>
          <w:p w14:paraId="3B1A3C5A"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821" w:type="dxa"/>
            <w:vAlign w:val="center"/>
            <w:hideMark/>
          </w:tcPr>
          <w:p w14:paraId="788A0CF4" w14:textId="3311DD00"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 xml:space="preserve">¿CÓMO SE </w:t>
            </w:r>
            <w:r w:rsidR="0054473B" w:rsidRPr="00334DF3">
              <w:rPr>
                <w:rFonts w:ascii="Arial Narrow" w:eastAsia="Times New Roman" w:hAnsi="Arial Narrow" w:cs="Calibri"/>
                <w:b/>
                <w:bCs/>
                <w:color w:val="000000"/>
                <w:sz w:val="14"/>
                <w:szCs w:val="14"/>
                <w:lang w:eastAsia="es-CO"/>
              </w:rPr>
              <w:t>REALIZA EL</w:t>
            </w:r>
            <w:r w:rsidRPr="00334DF3">
              <w:rPr>
                <w:rFonts w:ascii="Arial Narrow" w:eastAsia="Times New Roman" w:hAnsi="Arial Narrow" w:cs="Calibri"/>
                <w:b/>
                <w:bCs/>
                <w:color w:val="000000"/>
                <w:sz w:val="14"/>
                <w:szCs w:val="14"/>
                <w:lang w:eastAsia="es-CO"/>
              </w:rPr>
              <w:t xml:space="preserve"> MONITOREO?</w:t>
            </w:r>
          </w:p>
        </w:tc>
        <w:tc>
          <w:tcPr>
            <w:tcW w:w="755" w:type="dxa"/>
            <w:vAlign w:val="center"/>
            <w:hideMark/>
          </w:tcPr>
          <w:p w14:paraId="631FD8AF"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PERIODICIDAD ¿Cuándo?</w:t>
            </w:r>
          </w:p>
        </w:tc>
        <w:tc>
          <w:tcPr>
            <w:tcW w:w="220" w:type="dxa"/>
            <w:vAlign w:val="center"/>
            <w:hideMark/>
          </w:tcPr>
          <w:p w14:paraId="57C8AF14" w14:textId="77777777" w:rsidR="00254210" w:rsidRPr="00334DF3" w:rsidRDefault="00254210" w:rsidP="00254210">
            <w:pPr>
              <w:jc w:val="center"/>
              <w:rPr>
                <w:rFonts w:ascii="Times New Roman" w:eastAsia="Times New Roman" w:hAnsi="Times New Roman"/>
                <w:sz w:val="14"/>
                <w:szCs w:val="14"/>
                <w:lang w:eastAsia="es-CO"/>
              </w:rPr>
            </w:pPr>
          </w:p>
        </w:tc>
      </w:tr>
      <w:tr w:rsidR="00471398" w:rsidRPr="00254210" w14:paraId="4679E9B7" w14:textId="77777777" w:rsidTr="00982553">
        <w:trPr>
          <w:cantSplit/>
          <w:trHeight w:val="1820"/>
        </w:trPr>
        <w:tc>
          <w:tcPr>
            <w:tcW w:w="328" w:type="dxa"/>
            <w:noWrap/>
            <w:vAlign w:val="center"/>
          </w:tcPr>
          <w:p w14:paraId="723A290E" w14:textId="302173BE"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1</w:t>
            </w:r>
          </w:p>
        </w:tc>
        <w:tc>
          <w:tcPr>
            <w:tcW w:w="480" w:type="dxa"/>
            <w:noWrap/>
            <w:textDirection w:val="btLr"/>
            <w:vAlign w:val="center"/>
          </w:tcPr>
          <w:p w14:paraId="3C45E530" w14:textId="0E620603"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71" w:type="dxa"/>
            <w:noWrap/>
            <w:textDirection w:val="btLr"/>
            <w:vAlign w:val="center"/>
          </w:tcPr>
          <w:p w14:paraId="607639E1" w14:textId="618D473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Interno</w:t>
            </w:r>
          </w:p>
        </w:tc>
        <w:tc>
          <w:tcPr>
            <w:tcW w:w="636" w:type="dxa"/>
            <w:noWrap/>
            <w:textDirection w:val="btLr"/>
            <w:vAlign w:val="center"/>
          </w:tcPr>
          <w:p w14:paraId="3297459B" w14:textId="03F2675F"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Planeación</w:t>
            </w:r>
          </w:p>
        </w:tc>
        <w:tc>
          <w:tcPr>
            <w:tcW w:w="616" w:type="dxa"/>
            <w:textDirection w:val="btLr"/>
            <w:vAlign w:val="center"/>
          </w:tcPr>
          <w:p w14:paraId="70560F1E" w14:textId="05745F3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59" w:type="dxa"/>
            <w:vAlign w:val="center"/>
          </w:tcPr>
          <w:p w14:paraId="308EDA80" w14:textId="5C746657"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Se presenta cuando la definición de la necesidad y el objeto establecido en el estudio previo, no se ajusta a la modalidad de selección aplicable</w:t>
            </w:r>
          </w:p>
        </w:tc>
        <w:tc>
          <w:tcPr>
            <w:tcW w:w="718" w:type="dxa"/>
            <w:vAlign w:val="center"/>
          </w:tcPr>
          <w:p w14:paraId="736129DA" w14:textId="7886F064"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Retrasos en la revisión y ajuste del estudio previo por parte del abogado a cargo del tema</w:t>
            </w:r>
          </w:p>
        </w:tc>
        <w:tc>
          <w:tcPr>
            <w:tcW w:w="407" w:type="dxa"/>
            <w:noWrap/>
            <w:textDirection w:val="btLr"/>
            <w:vAlign w:val="center"/>
          </w:tcPr>
          <w:p w14:paraId="718F89BA" w14:textId="6BC135E5"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Probable</w:t>
            </w:r>
          </w:p>
        </w:tc>
        <w:tc>
          <w:tcPr>
            <w:tcW w:w="407" w:type="dxa"/>
            <w:noWrap/>
            <w:textDirection w:val="btLr"/>
            <w:vAlign w:val="center"/>
          </w:tcPr>
          <w:p w14:paraId="2AA39663" w14:textId="6E3D7EE9"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Menor</w:t>
            </w:r>
          </w:p>
        </w:tc>
        <w:tc>
          <w:tcPr>
            <w:tcW w:w="407" w:type="dxa"/>
            <w:noWrap/>
            <w:textDirection w:val="btLr"/>
            <w:vAlign w:val="center"/>
          </w:tcPr>
          <w:p w14:paraId="60CD2A81" w14:textId="483AA01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3" w:type="dxa"/>
            <w:textDirection w:val="btLr"/>
            <w:vAlign w:val="center"/>
          </w:tcPr>
          <w:p w14:paraId="39E48F33" w14:textId="0C1B638D" w:rsidR="00917D12" w:rsidRPr="00917D12" w:rsidRDefault="00917D12" w:rsidP="00917D12">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Bajo</w:t>
            </w:r>
          </w:p>
        </w:tc>
        <w:tc>
          <w:tcPr>
            <w:tcW w:w="665" w:type="dxa"/>
            <w:vAlign w:val="center"/>
          </w:tcPr>
          <w:p w14:paraId="1056666E" w14:textId="096BC51A" w:rsidR="00917D12" w:rsidRPr="00917D12" w:rsidRDefault="00917D1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X</w:t>
            </w:r>
          </w:p>
        </w:tc>
        <w:tc>
          <w:tcPr>
            <w:tcW w:w="746" w:type="dxa"/>
            <w:vAlign w:val="center"/>
          </w:tcPr>
          <w:p w14:paraId="5DA447B3" w14:textId="036581EB"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1141" w:type="dxa"/>
            <w:vAlign w:val="center"/>
          </w:tcPr>
          <w:p w14:paraId="025F91A5" w14:textId="7C1FF93F"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Estructuración del proceso contractual debidamente y en concordancia con la normatividad vigente</w:t>
            </w:r>
          </w:p>
        </w:tc>
        <w:tc>
          <w:tcPr>
            <w:tcW w:w="327" w:type="dxa"/>
            <w:textDirection w:val="btLr"/>
            <w:vAlign w:val="center"/>
          </w:tcPr>
          <w:p w14:paraId="276324D6" w14:textId="645280F5"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7" w:type="dxa"/>
            <w:textDirection w:val="btLr"/>
            <w:vAlign w:val="center"/>
          </w:tcPr>
          <w:p w14:paraId="2188DA92" w14:textId="01687EE1"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Menor</w:t>
            </w:r>
          </w:p>
        </w:tc>
        <w:tc>
          <w:tcPr>
            <w:tcW w:w="327" w:type="dxa"/>
            <w:textDirection w:val="btLr"/>
            <w:vAlign w:val="center"/>
          </w:tcPr>
          <w:p w14:paraId="1A35DFB1" w14:textId="1C5FEF7C"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1FD35C2C" w14:textId="5B2E762B"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81" w:type="dxa"/>
            <w:vAlign w:val="center"/>
          </w:tcPr>
          <w:p w14:paraId="0A83D9C8" w14:textId="40D4F7C2"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NO</w:t>
            </w:r>
          </w:p>
        </w:tc>
        <w:tc>
          <w:tcPr>
            <w:tcW w:w="779" w:type="dxa"/>
            <w:vAlign w:val="center"/>
          </w:tcPr>
          <w:p w14:paraId="7F46804E" w14:textId="2F163DDB"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Equipo estructurador del proceso</w:t>
            </w:r>
          </w:p>
        </w:tc>
        <w:tc>
          <w:tcPr>
            <w:tcW w:w="755" w:type="dxa"/>
            <w:vAlign w:val="center"/>
          </w:tcPr>
          <w:p w14:paraId="4EB52872" w14:textId="71F8AE61"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Antes de publicar el proceso</w:t>
            </w:r>
          </w:p>
        </w:tc>
        <w:tc>
          <w:tcPr>
            <w:tcW w:w="821" w:type="dxa"/>
            <w:vAlign w:val="center"/>
          </w:tcPr>
          <w:p w14:paraId="16DD7DDA" w14:textId="0FA76AF6"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Por parte de la oficina de contratación de la entidad</w:t>
            </w:r>
          </w:p>
        </w:tc>
        <w:tc>
          <w:tcPr>
            <w:tcW w:w="755" w:type="dxa"/>
            <w:vAlign w:val="center"/>
          </w:tcPr>
          <w:p w14:paraId="4A31BEE7" w14:textId="290AC661"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Previo a la publicación del </w:t>
            </w:r>
            <w:r w:rsidR="00E364EA">
              <w:rPr>
                <w:rFonts w:ascii="Arial Narrow" w:eastAsia="Times New Roman" w:hAnsi="Arial Narrow" w:cs="Calibri"/>
                <w:color w:val="000000"/>
                <w:sz w:val="14"/>
                <w:szCs w:val="14"/>
                <w:lang w:eastAsia="es-CO"/>
              </w:rPr>
              <w:t xml:space="preserve">proceso </w:t>
            </w:r>
            <w:r>
              <w:rPr>
                <w:rFonts w:ascii="Arial Narrow" w:eastAsia="Times New Roman" w:hAnsi="Arial Narrow" w:cs="Calibri"/>
                <w:color w:val="000000"/>
                <w:sz w:val="14"/>
                <w:szCs w:val="14"/>
                <w:lang w:eastAsia="es-CO"/>
              </w:rPr>
              <w:t>contractual</w:t>
            </w:r>
          </w:p>
        </w:tc>
        <w:tc>
          <w:tcPr>
            <w:tcW w:w="220" w:type="dxa"/>
            <w:vAlign w:val="center"/>
            <w:hideMark/>
          </w:tcPr>
          <w:p w14:paraId="71759249" w14:textId="77777777" w:rsidR="00917D12" w:rsidRPr="00917D12" w:rsidRDefault="00917D12" w:rsidP="00917D12">
            <w:pPr>
              <w:jc w:val="center"/>
              <w:rPr>
                <w:rFonts w:ascii="Arial Narrow" w:eastAsia="Times New Roman" w:hAnsi="Arial Narrow"/>
                <w:sz w:val="14"/>
                <w:szCs w:val="14"/>
                <w:lang w:eastAsia="es-CO"/>
              </w:rPr>
            </w:pPr>
          </w:p>
        </w:tc>
      </w:tr>
      <w:tr w:rsidR="00471398" w:rsidRPr="00254210" w14:paraId="4F22F136" w14:textId="77777777" w:rsidTr="00982553">
        <w:trPr>
          <w:cantSplit/>
          <w:trHeight w:val="1134"/>
        </w:trPr>
        <w:tc>
          <w:tcPr>
            <w:tcW w:w="328" w:type="dxa"/>
            <w:noWrap/>
          </w:tcPr>
          <w:p w14:paraId="4E07DA3C" w14:textId="68B8C0F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2</w:t>
            </w:r>
          </w:p>
        </w:tc>
        <w:tc>
          <w:tcPr>
            <w:tcW w:w="480" w:type="dxa"/>
            <w:noWrap/>
          </w:tcPr>
          <w:p w14:paraId="1E4C17F3" w14:textId="12D02F62"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General</w:t>
            </w:r>
          </w:p>
        </w:tc>
        <w:tc>
          <w:tcPr>
            <w:tcW w:w="471" w:type="dxa"/>
            <w:noWrap/>
          </w:tcPr>
          <w:p w14:paraId="683F8B2F" w14:textId="57B6800B"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Externo</w:t>
            </w:r>
          </w:p>
        </w:tc>
        <w:tc>
          <w:tcPr>
            <w:tcW w:w="636" w:type="dxa"/>
            <w:noWrap/>
          </w:tcPr>
          <w:p w14:paraId="68CB75F8" w14:textId="0F5AFDBE"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Contratación</w:t>
            </w:r>
          </w:p>
        </w:tc>
        <w:tc>
          <w:tcPr>
            <w:tcW w:w="616" w:type="dxa"/>
            <w:noWrap/>
          </w:tcPr>
          <w:p w14:paraId="60799A83" w14:textId="30C50A09"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Operacional</w:t>
            </w:r>
          </w:p>
        </w:tc>
        <w:tc>
          <w:tcPr>
            <w:tcW w:w="759" w:type="dxa"/>
          </w:tcPr>
          <w:p w14:paraId="34297140" w14:textId="0C272771" w:rsidR="00917D12" w:rsidRPr="004034C0" w:rsidRDefault="00917D12" w:rsidP="004034C0">
            <w:pPr>
              <w:jc w:val="center"/>
              <w:rPr>
                <w:rFonts w:ascii="Arial Narrow" w:hAnsi="Arial Narrow"/>
                <w:sz w:val="14"/>
                <w:szCs w:val="14"/>
              </w:rPr>
            </w:pPr>
            <w:r w:rsidRPr="00917D12">
              <w:rPr>
                <w:rFonts w:ascii="Arial Narrow" w:hAnsi="Arial Narrow"/>
                <w:sz w:val="14"/>
                <w:szCs w:val="14"/>
              </w:rPr>
              <w:t xml:space="preserve">Se presenta cuando </w:t>
            </w:r>
            <w:r w:rsidR="004034C0">
              <w:rPr>
                <w:rFonts w:ascii="Arial Narrow" w:hAnsi="Arial Narrow"/>
                <w:sz w:val="14"/>
                <w:szCs w:val="14"/>
              </w:rPr>
              <w:t>el contratista</w:t>
            </w:r>
            <w:r w:rsidRPr="00917D12">
              <w:rPr>
                <w:rFonts w:ascii="Arial Narrow" w:hAnsi="Arial Narrow"/>
                <w:sz w:val="14"/>
                <w:szCs w:val="14"/>
              </w:rPr>
              <w:t xml:space="preserve"> con </w:t>
            </w:r>
            <w:r w:rsidR="004034C0">
              <w:rPr>
                <w:rFonts w:ascii="Arial Narrow" w:hAnsi="Arial Narrow"/>
                <w:sz w:val="14"/>
                <w:szCs w:val="14"/>
              </w:rPr>
              <w:t>el</w:t>
            </w:r>
            <w:r w:rsidRPr="00917D12">
              <w:rPr>
                <w:rFonts w:ascii="Arial Narrow" w:hAnsi="Arial Narrow"/>
                <w:sz w:val="14"/>
                <w:szCs w:val="14"/>
              </w:rPr>
              <w:t xml:space="preserve"> cual se suscribe el contrato No firma el contrato en el plazo establecido y/o se retrasa en la constitución y presentación de las garantías que amparan el cumplimiento del contrato</w:t>
            </w:r>
          </w:p>
        </w:tc>
        <w:tc>
          <w:tcPr>
            <w:tcW w:w="718" w:type="dxa"/>
          </w:tcPr>
          <w:p w14:paraId="34EA800A" w14:textId="43DCA51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Retraso en el inicio de la ejecución del contrato y afectación en el logro de los objetivos y satisfacción de la necesidad</w:t>
            </w:r>
          </w:p>
        </w:tc>
        <w:tc>
          <w:tcPr>
            <w:tcW w:w="407" w:type="dxa"/>
            <w:noWrap/>
            <w:textDirection w:val="btLr"/>
          </w:tcPr>
          <w:p w14:paraId="233EC6AB" w14:textId="4237F826" w:rsidR="00917D12" w:rsidRPr="00917D12" w:rsidRDefault="00B32266" w:rsidP="00C27416">
            <w:pPr>
              <w:ind w:left="113" w:right="113"/>
              <w:jc w:val="center"/>
              <w:rPr>
                <w:rFonts w:ascii="Arial Narrow" w:eastAsia="Times New Roman" w:hAnsi="Arial Narrow" w:cs="Calibri"/>
                <w:sz w:val="14"/>
                <w:szCs w:val="14"/>
                <w:lang w:eastAsia="es-CO"/>
              </w:rPr>
            </w:pPr>
            <w:r>
              <w:rPr>
                <w:rFonts w:ascii="Arial Narrow" w:hAnsi="Arial Narrow"/>
                <w:sz w:val="14"/>
                <w:szCs w:val="14"/>
              </w:rPr>
              <w:t>Probable</w:t>
            </w:r>
          </w:p>
        </w:tc>
        <w:tc>
          <w:tcPr>
            <w:tcW w:w="407" w:type="dxa"/>
            <w:noWrap/>
            <w:textDirection w:val="btLr"/>
          </w:tcPr>
          <w:p w14:paraId="3A584917" w14:textId="36C0A4BE" w:rsidR="00917D12" w:rsidRPr="00917D12" w:rsidRDefault="00917D12" w:rsidP="00C27416">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Menor</w:t>
            </w:r>
          </w:p>
        </w:tc>
        <w:tc>
          <w:tcPr>
            <w:tcW w:w="407" w:type="dxa"/>
            <w:noWrap/>
            <w:textDirection w:val="btLr"/>
          </w:tcPr>
          <w:p w14:paraId="67F8CF52" w14:textId="177CDFD3" w:rsidR="00917D12" w:rsidRPr="00917D12" w:rsidRDefault="00917D12" w:rsidP="00C27416">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Bajo</w:t>
            </w:r>
          </w:p>
        </w:tc>
        <w:tc>
          <w:tcPr>
            <w:tcW w:w="333" w:type="dxa"/>
            <w:textDirection w:val="btLr"/>
          </w:tcPr>
          <w:p w14:paraId="4F366012" w14:textId="2CA3611E" w:rsidR="00917D12" w:rsidRPr="00917D12" w:rsidRDefault="00917D12" w:rsidP="00917D12">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Riesgo Bajo</w:t>
            </w:r>
          </w:p>
        </w:tc>
        <w:tc>
          <w:tcPr>
            <w:tcW w:w="665" w:type="dxa"/>
            <w:vAlign w:val="center"/>
          </w:tcPr>
          <w:p w14:paraId="74105FDD" w14:textId="6754178C"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746" w:type="dxa"/>
            <w:vAlign w:val="center"/>
          </w:tcPr>
          <w:p w14:paraId="333A8C82" w14:textId="3B350FA9" w:rsidR="00917D12" w:rsidRPr="00917D12" w:rsidRDefault="000A2CA0"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682D2E5E" w14:textId="14F8142C" w:rsidR="00917D12" w:rsidRPr="00917D12" w:rsidRDefault="00D01EA3"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Por parte del supervisor se debe requerir al contratista seleccionado</w:t>
            </w:r>
            <w:r w:rsidR="00B32266">
              <w:rPr>
                <w:rFonts w:ascii="Arial Narrow" w:eastAsia="Times New Roman" w:hAnsi="Arial Narrow" w:cs="Calibri"/>
                <w:color w:val="000000"/>
                <w:sz w:val="14"/>
                <w:szCs w:val="14"/>
                <w:lang w:eastAsia="es-CO"/>
              </w:rPr>
              <w:t xml:space="preserve"> para que realice la debida legalización y perfeccionamiento del contrato, así mismo, en caso de no presentarse tal situación, se debe hacer efectivo las pólizas de seriedad de la oferta o de cumplimiento según sea el caso</w:t>
            </w:r>
          </w:p>
        </w:tc>
        <w:tc>
          <w:tcPr>
            <w:tcW w:w="327" w:type="dxa"/>
            <w:textDirection w:val="btLr"/>
            <w:vAlign w:val="center"/>
          </w:tcPr>
          <w:p w14:paraId="2858AF81" w14:textId="76A00E95"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7" w:type="dxa"/>
            <w:textDirection w:val="btLr"/>
            <w:vAlign w:val="center"/>
          </w:tcPr>
          <w:p w14:paraId="6D51BC28" w14:textId="668F335A"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Menor</w:t>
            </w:r>
          </w:p>
        </w:tc>
        <w:tc>
          <w:tcPr>
            <w:tcW w:w="327" w:type="dxa"/>
            <w:textDirection w:val="btLr"/>
            <w:vAlign w:val="center"/>
          </w:tcPr>
          <w:p w14:paraId="73AC31A1" w14:textId="36D4845E"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2FF8EB4B" w14:textId="48CBC450"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81" w:type="dxa"/>
            <w:vAlign w:val="center"/>
          </w:tcPr>
          <w:p w14:paraId="7B67752F" w14:textId="3CD42A21" w:rsidR="00917D12" w:rsidRPr="00917D12" w:rsidRDefault="009803FF"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4B077D37" w14:textId="7D8640F4"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del contrato</w:t>
            </w:r>
          </w:p>
        </w:tc>
        <w:tc>
          <w:tcPr>
            <w:tcW w:w="755" w:type="dxa"/>
            <w:vAlign w:val="center"/>
          </w:tcPr>
          <w:p w14:paraId="795B8B9B" w14:textId="7707616A"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Cuando se realice el acto de </w:t>
            </w:r>
            <w:proofErr w:type="spellStart"/>
            <w:r>
              <w:rPr>
                <w:rFonts w:ascii="Arial Narrow" w:eastAsia="Times New Roman" w:hAnsi="Arial Narrow" w:cs="Calibri"/>
                <w:color w:val="000000"/>
                <w:sz w:val="14"/>
                <w:szCs w:val="14"/>
                <w:lang w:eastAsia="es-CO"/>
              </w:rPr>
              <w:t>adjudación</w:t>
            </w:r>
            <w:proofErr w:type="spellEnd"/>
            <w:r>
              <w:rPr>
                <w:rFonts w:ascii="Arial Narrow" w:eastAsia="Times New Roman" w:hAnsi="Arial Narrow" w:cs="Calibri"/>
                <w:color w:val="000000"/>
                <w:sz w:val="14"/>
                <w:szCs w:val="14"/>
                <w:lang w:eastAsia="es-CO"/>
              </w:rPr>
              <w:t xml:space="preserve"> del proceso contractual</w:t>
            </w:r>
          </w:p>
        </w:tc>
        <w:tc>
          <w:tcPr>
            <w:tcW w:w="821" w:type="dxa"/>
            <w:vAlign w:val="center"/>
          </w:tcPr>
          <w:p w14:paraId="4807B756" w14:textId="6DCC0256"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Dentro del plazo establecido en el cronograma contractual para efectuar el proceso de legalización y perfeccionamiento del contrato</w:t>
            </w:r>
          </w:p>
        </w:tc>
        <w:tc>
          <w:tcPr>
            <w:tcW w:w="755" w:type="dxa"/>
            <w:vAlign w:val="center"/>
          </w:tcPr>
          <w:p w14:paraId="6B114C29" w14:textId="2536F7F7"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hideMark/>
          </w:tcPr>
          <w:p w14:paraId="11A3ACA5" w14:textId="77777777" w:rsidR="00917D12" w:rsidRPr="00917D12" w:rsidRDefault="00917D12" w:rsidP="00917D12">
            <w:pPr>
              <w:jc w:val="center"/>
              <w:rPr>
                <w:rFonts w:ascii="Arial Narrow" w:eastAsia="Times New Roman" w:hAnsi="Arial Narrow"/>
                <w:sz w:val="14"/>
                <w:szCs w:val="14"/>
                <w:lang w:eastAsia="es-CO"/>
              </w:rPr>
            </w:pPr>
          </w:p>
        </w:tc>
      </w:tr>
      <w:tr w:rsidR="00471398" w:rsidRPr="00254210" w14:paraId="4583FB23" w14:textId="77777777" w:rsidTr="00982553">
        <w:trPr>
          <w:cantSplit/>
          <w:trHeight w:val="1134"/>
        </w:trPr>
        <w:tc>
          <w:tcPr>
            <w:tcW w:w="328" w:type="dxa"/>
            <w:noWrap/>
            <w:vAlign w:val="center"/>
          </w:tcPr>
          <w:p w14:paraId="0A8C7219" w14:textId="43854856"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3</w:t>
            </w:r>
          </w:p>
        </w:tc>
        <w:tc>
          <w:tcPr>
            <w:tcW w:w="480" w:type="dxa"/>
            <w:noWrap/>
            <w:textDirection w:val="btLr"/>
            <w:vAlign w:val="center"/>
          </w:tcPr>
          <w:p w14:paraId="4901D584" w14:textId="6B34EE85"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71" w:type="dxa"/>
            <w:noWrap/>
            <w:textDirection w:val="btLr"/>
            <w:vAlign w:val="center"/>
          </w:tcPr>
          <w:p w14:paraId="6668F7C7" w14:textId="68AF580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6" w:type="dxa"/>
            <w:noWrap/>
            <w:textDirection w:val="btLr"/>
            <w:vAlign w:val="center"/>
          </w:tcPr>
          <w:p w14:paraId="63F66A6D" w14:textId="29D00996"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616" w:type="dxa"/>
            <w:noWrap/>
            <w:textDirection w:val="btLr"/>
            <w:vAlign w:val="center"/>
          </w:tcPr>
          <w:p w14:paraId="7F5DCF54" w14:textId="2D0C968F"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59" w:type="dxa"/>
            <w:vAlign w:val="center"/>
          </w:tcPr>
          <w:p w14:paraId="4CE7D3C2" w14:textId="56F8C856"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Ocurre cuando se presentan retrasos o incumplimientos en la entrega de los diseños, especificaciones técnicas, planos y demás productos a cargo de la entidad con la cual se suscribe el contrato, o cuando los mismos no corresponden a lo mínimo solicitado en el estudio previo</w:t>
            </w:r>
          </w:p>
        </w:tc>
        <w:tc>
          <w:tcPr>
            <w:tcW w:w="718" w:type="dxa"/>
            <w:vAlign w:val="center"/>
          </w:tcPr>
          <w:p w14:paraId="74B39842" w14:textId="212A63A9" w:rsidR="00917D12" w:rsidRPr="00917D12" w:rsidRDefault="00917D12" w:rsidP="00917D12">
            <w:pP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Afectación de la ejecución del contrato, satisfacción de la necesidad y posible incumplimiento de las obligaciones y actividades pactadas en el Contrato</w:t>
            </w:r>
          </w:p>
        </w:tc>
        <w:tc>
          <w:tcPr>
            <w:tcW w:w="407" w:type="dxa"/>
            <w:noWrap/>
            <w:textDirection w:val="btLr"/>
            <w:vAlign w:val="center"/>
          </w:tcPr>
          <w:p w14:paraId="28E51390" w14:textId="723E0AC1"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7" w:type="dxa"/>
            <w:noWrap/>
            <w:textDirection w:val="btLr"/>
            <w:vAlign w:val="center"/>
          </w:tcPr>
          <w:p w14:paraId="772C5141" w14:textId="512F8F70"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407" w:type="dxa"/>
            <w:noWrap/>
            <w:textDirection w:val="btLr"/>
            <w:vAlign w:val="center"/>
          </w:tcPr>
          <w:p w14:paraId="7A361190" w14:textId="289EA94F"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3" w:type="dxa"/>
            <w:textDirection w:val="btLr"/>
            <w:vAlign w:val="center"/>
          </w:tcPr>
          <w:p w14:paraId="074CB156" w14:textId="69D20B92" w:rsidR="00917D12" w:rsidRPr="00917D12" w:rsidRDefault="00917D12" w:rsidP="00917D12">
            <w:pPr>
              <w:ind w:left="113" w:right="113"/>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Riesgo Alto</w:t>
            </w:r>
          </w:p>
        </w:tc>
        <w:tc>
          <w:tcPr>
            <w:tcW w:w="665" w:type="dxa"/>
            <w:vAlign w:val="center"/>
          </w:tcPr>
          <w:p w14:paraId="243BD2A3" w14:textId="6D0A15BD"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746" w:type="dxa"/>
            <w:vAlign w:val="center"/>
          </w:tcPr>
          <w:p w14:paraId="260C7901" w14:textId="250F9B7E" w:rsidR="00917D12" w:rsidRPr="00917D12" w:rsidRDefault="00371F0B"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478AE145" w14:textId="030252CF" w:rsidR="00917D12" w:rsidRPr="00917D12" w:rsidRDefault="00E3348F"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Por parte del supervisor se le debe requerir al contratista el cumplimiento al cronograma de obra, en caso de presentarse algún retraso, se garantizará el debido proceso, dando la oportunidad al contratista de realizar un plan de choque para el cumplimiento del cronograma contractual, en caso de no surtirse efecto, se debe dar aplicabilidad al procedimiento de garantías de cumplimiento o de multas, según sea el caso.</w:t>
            </w:r>
          </w:p>
        </w:tc>
        <w:tc>
          <w:tcPr>
            <w:tcW w:w="327" w:type="dxa"/>
            <w:textDirection w:val="btLr"/>
            <w:vAlign w:val="center"/>
          </w:tcPr>
          <w:p w14:paraId="35F0FFF7" w14:textId="64B030B0"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7" w:type="dxa"/>
            <w:textDirection w:val="btLr"/>
            <w:vAlign w:val="center"/>
          </w:tcPr>
          <w:p w14:paraId="79986FC8" w14:textId="0AB31F8B"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327" w:type="dxa"/>
            <w:textDirection w:val="btLr"/>
            <w:vAlign w:val="center"/>
          </w:tcPr>
          <w:p w14:paraId="68054FAE" w14:textId="2982A0E5"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2ECEA226" w14:textId="4DD6D549"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81" w:type="dxa"/>
            <w:vAlign w:val="center"/>
          </w:tcPr>
          <w:p w14:paraId="482F60C6" w14:textId="1C8F5645" w:rsidR="00917D12" w:rsidRPr="00917D12" w:rsidRDefault="00662C7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5CA06505" w14:textId="40733071" w:rsidR="00917D12" w:rsidRPr="00917D12" w:rsidRDefault="009F2906"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5" w:type="dxa"/>
            <w:vAlign w:val="center"/>
          </w:tcPr>
          <w:p w14:paraId="10504989" w14:textId="72EECDF2" w:rsidR="00917D12" w:rsidRPr="00917D12" w:rsidRDefault="009F2906"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Desde la suscripción del acta de inicio</w:t>
            </w:r>
          </w:p>
        </w:tc>
        <w:tc>
          <w:tcPr>
            <w:tcW w:w="821" w:type="dxa"/>
            <w:vAlign w:val="center"/>
          </w:tcPr>
          <w:p w14:paraId="7321C2A4" w14:textId="7FFBA025" w:rsidR="00917D12" w:rsidRPr="00917D12" w:rsidRDefault="009F2906"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Mediante comité de obras</w:t>
            </w:r>
          </w:p>
        </w:tc>
        <w:tc>
          <w:tcPr>
            <w:tcW w:w="755" w:type="dxa"/>
            <w:vAlign w:val="center"/>
          </w:tcPr>
          <w:p w14:paraId="7134FE6B" w14:textId="32AAAC9E" w:rsidR="00917D12" w:rsidRPr="00917D12" w:rsidRDefault="009F2906"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Semanal</w:t>
            </w:r>
          </w:p>
        </w:tc>
        <w:tc>
          <w:tcPr>
            <w:tcW w:w="220" w:type="dxa"/>
            <w:vAlign w:val="center"/>
          </w:tcPr>
          <w:p w14:paraId="19113DFE" w14:textId="77777777" w:rsidR="00917D12" w:rsidRPr="00917D12" w:rsidRDefault="00917D12" w:rsidP="00917D12">
            <w:pPr>
              <w:jc w:val="center"/>
              <w:rPr>
                <w:rFonts w:ascii="Arial Narrow" w:eastAsia="Times New Roman" w:hAnsi="Arial Narrow"/>
                <w:sz w:val="14"/>
                <w:szCs w:val="14"/>
                <w:lang w:eastAsia="es-CO"/>
              </w:rPr>
            </w:pPr>
          </w:p>
        </w:tc>
      </w:tr>
      <w:tr w:rsidR="00471398" w:rsidRPr="00254210" w14:paraId="1E629B5C" w14:textId="77777777" w:rsidTr="00982553">
        <w:trPr>
          <w:cantSplit/>
          <w:trHeight w:val="4560"/>
        </w:trPr>
        <w:tc>
          <w:tcPr>
            <w:tcW w:w="328" w:type="dxa"/>
            <w:noWrap/>
            <w:vAlign w:val="center"/>
          </w:tcPr>
          <w:p w14:paraId="73463A97" w14:textId="6B397CD8"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4</w:t>
            </w:r>
          </w:p>
        </w:tc>
        <w:tc>
          <w:tcPr>
            <w:tcW w:w="480" w:type="dxa"/>
            <w:noWrap/>
            <w:textDirection w:val="btLr"/>
            <w:vAlign w:val="center"/>
          </w:tcPr>
          <w:p w14:paraId="68429AA1" w14:textId="17775A0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71" w:type="dxa"/>
            <w:noWrap/>
            <w:textDirection w:val="btLr"/>
            <w:vAlign w:val="center"/>
          </w:tcPr>
          <w:p w14:paraId="5E33025B" w14:textId="58C5F6F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6" w:type="dxa"/>
            <w:noWrap/>
            <w:textDirection w:val="btLr"/>
            <w:vAlign w:val="center"/>
          </w:tcPr>
          <w:p w14:paraId="65EE3E2A" w14:textId="3D9F561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Contratación</w:t>
            </w:r>
          </w:p>
        </w:tc>
        <w:tc>
          <w:tcPr>
            <w:tcW w:w="616" w:type="dxa"/>
            <w:noWrap/>
            <w:textDirection w:val="btLr"/>
            <w:vAlign w:val="center"/>
          </w:tcPr>
          <w:p w14:paraId="7FD3BAAE" w14:textId="24B58DD7"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Legal</w:t>
            </w:r>
          </w:p>
        </w:tc>
        <w:tc>
          <w:tcPr>
            <w:tcW w:w="759" w:type="dxa"/>
            <w:vAlign w:val="center"/>
          </w:tcPr>
          <w:p w14:paraId="78AD94DA" w14:textId="640F2567"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Manipulación de la contratación</w:t>
            </w:r>
          </w:p>
        </w:tc>
        <w:tc>
          <w:tcPr>
            <w:tcW w:w="718" w:type="dxa"/>
            <w:vAlign w:val="center"/>
          </w:tcPr>
          <w:p w14:paraId="363461E9" w14:textId="341AD86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Adjudicación del contrato a proponentes con poca idoneidad y experiencia</w:t>
            </w:r>
          </w:p>
        </w:tc>
        <w:tc>
          <w:tcPr>
            <w:tcW w:w="407" w:type="dxa"/>
            <w:noWrap/>
            <w:textDirection w:val="btLr"/>
            <w:vAlign w:val="center"/>
          </w:tcPr>
          <w:p w14:paraId="129D0515" w14:textId="04EBD3AA"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7" w:type="dxa"/>
            <w:noWrap/>
            <w:textDirection w:val="btLr"/>
            <w:vAlign w:val="center"/>
          </w:tcPr>
          <w:p w14:paraId="2CD8BD83" w14:textId="6623CCBD"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Mayor </w:t>
            </w:r>
          </w:p>
        </w:tc>
        <w:tc>
          <w:tcPr>
            <w:tcW w:w="407" w:type="dxa"/>
            <w:noWrap/>
            <w:textDirection w:val="btLr"/>
            <w:vAlign w:val="center"/>
          </w:tcPr>
          <w:p w14:paraId="11EB1DFD" w14:textId="06726068"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3" w:type="dxa"/>
            <w:textDirection w:val="btLr"/>
            <w:vAlign w:val="center"/>
          </w:tcPr>
          <w:p w14:paraId="03EA2CC2" w14:textId="6CE91EEA" w:rsidR="00917D12" w:rsidRPr="00917D12" w:rsidRDefault="00917D12" w:rsidP="00917D12">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Alto</w:t>
            </w:r>
          </w:p>
        </w:tc>
        <w:tc>
          <w:tcPr>
            <w:tcW w:w="665" w:type="dxa"/>
            <w:vAlign w:val="center"/>
          </w:tcPr>
          <w:p w14:paraId="49C3CAA5" w14:textId="7915E930" w:rsidR="00917D12" w:rsidRPr="00917D12" w:rsidRDefault="00381D62"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746" w:type="dxa"/>
            <w:vAlign w:val="center"/>
          </w:tcPr>
          <w:p w14:paraId="7741F04F" w14:textId="30059750"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1141" w:type="dxa"/>
            <w:vAlign w:val="center"/>
          </w:tcPr>
          <w:p w14:paraId="37ACF4C5" w14:textId="57653D72" w:rsidR="00917D12" w:rsidRPr="00917D12" w:rsidRDefault="00391D67"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Se establecen en los estudios previos y pliegos de condiciones del proceso, los requerimientos legales, normativos y pertinentes para realizar la selección objetiva del proponente para la ejecución del contrato</w:t>
            </w:r>
          </w:p>
        </w:tc>
        <w:tc>
          <w:tcPr>
            <w:tcW w:w="327" w:type="dxa"/>
            <w:textDirection w:val="btLr"/>
            <w:vAlign w:val="center"/>
          </w:tcPr>
          <w:p w14:paraId="0136FCF7" w14:textId="687CB7DB"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7" w:type="dxa"/>
            <w:textDirection w:val="btLr"/>
            <w:vAlign w:val="center"/>
          </w:tcPr>
          <w:p w14:paraId="35934993" w14:textId="7D6BF30A"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7" w:type="dxa"/>
            <w:textDirection w:val="btLr"/>
            <w:vAlign w:val="center"/>
          </w:tcPr>
          <w:p w14:paraId="6E7A6EEF" w14:textId="49D3518F"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69FEA6A8" w14:textId="3E6C029D"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81" w:type="dxa"/>
            <w:vAlign w:val="center"/>
          </w:tcPr>
          <w:p w14:paraId="694C6128" w14:textId="581B202A" w:rsidR="00917D12" w:rsidRPr="00917D12" w:rsidRDefault="001B5A7C"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32382B7A" w14:textId="46DDA871" w:rsidR="00917D12" w:rsidRPr="00917D12" w:rsidRDefault="001B5A7C"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Estructurador del proceso</w:t>
            </w:r>
          </w:p>
        </w:tc>
        <w:tc>
          <w:tcPr>
            <w:tcW w:w="755" w:type="dxa"/>
            <w:vAlign w:val="center"/>
          </w:tcPr>
          <w:p w14:paraId="2FE8A909" w14:textId="4E7A43AF" w:rsidR="00917D12" w:rsidRPr="00917D12" w:rsidRDefault="00666B70"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Estructuración del proceso precontractual</w:t>
            </w:r>
          </w:p>
        </w:tc>
        <w:tc>
          <w:tcPr>
            <w:tcW w:w="821" w:type="dxa"/>
            <w:vAlign w:val="center"/>
          </w:tcPr>
          <w:p w14:paraId="0BA97D36" w14:textId="583C5278" w:rsidR="00917D12" w:rsidRPr="00917D12" w:rsidRDefault="00016C01" w:rsidP="00917D12">
            <w:pP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 xml:space="preserve">Por parte del comité estructurador del proceso, se realiza la debida revisión </w:t>
            </w:r>
            <w:proofErr w:type="gramStart"/>
            <w:r>
              <w:rPr>
                <w:rFonts w:ascii="Arial Narrow" w:eastAsia="Times New Roman" w:hAnsi="Arial Narrow" w:cs="Calibri"/>
                <w:sz w:val="14"/>
                <w:szCs w:val="14"/>
                <w:lang w:eastAsia="es-CO"/>
              </w:rPr>
              <w:t>del mismo</w:t>
            </w:r>
            <w:proofErr w:type="gramEnd"/>
            <w:r>
              <w:rPr>
                <w:rFonts w:ascii="Arial Narrow" w:eastAsia="Times New Roman" w:hAnsi="Arial Narrow" w:cs="Calibri"/>
                <w:sz w:val="14"/>
                <w:szCs w:val="14"/>
                <w:lang w:eastAsia="es-CO"/>
              </w:rPr>
              <w:t>.</w:t>
            </w:r>
          </w:p>
        </w:tc>
        <w:tc>
          <w:tcPr>
            <w:tcW w:w="755" w:type="dxa"/>
            <w:vAlign w:val="center"/>
          </w:tcPr>
          <w:p w14:paraId="00354A47" w14:textId="69444CBA" w:rsidR="00917D12" w:rsidRPr="00917D12" w:rsidRDefault="00B7767B"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Durante el proceso precontractual</w:t>
            </w:r>
          </w:p>
        </w:tc>
        <w:tc>
          <w:tcPr>
            <w:tcW w:w="220" w:type="dxa"/>
            <w:vAlign w:val="center"/>
          </w:tcPr>
          <w:p w14:paraId="176F281D" w14:textId="77777777" w:rsidR="00917D12" w:rsidRPr="00917D12" w:rsidRDefault="00917D12" w:rsidP="00917D12">
            <w:pPr>
              <w:jc w:val="center"/>
              <w:rPr>
                <w:rFonts w:ascii="Arial Narrow" w:eastAsia="Times New Roman" w:hAnsi="Arial Narrow"/>
                <w:sz w:val="14"/>
                <w:szCs w:val="14"/>
                <w:lang w:eastAsia="es-CO"/>
              </w:rPr>
            </w:pPr>
          </w:p>
        </w:tc>
      </w:tr>
      <w:tr w:rsidR="00471398" w:rsidRPr="00254210" w14:paraId="53798787" w14:textId="77777777" w:rsidTr="00982553">
        <w:trPr>
          <w:cantSplit/>
          <w:trHeight w:val="4160"/>
        </w:trPr>
        <w:tc>
          <w:tcPr>
            <w:tcW w:w="328" w:type="dxa"/>
            <w:noWrap/>
            <w:vAlign w:val="center"/>
          </w:tcPr>
          <w:p w14:paraId="47EECA75" w14:textId="0C599786" w:rsidR="00917D12" w:rsidRPr="00917D12" w:rsidRDefault="00917D12" w:rsidP="00917D12">
            <w:pPr>
              <w:jc w:val="center"/>
              <w:rPr>
                <w:rFonts w:ascii="Arial Narrow" w:eastAsia="Times New Roman" w:hAnsi="Arial Narrow" w:cs="Calibri"/>
                <w:color w:val="000000"/>
                <w:sz w:val="14"/>
                <w:szCs w:val="14"/>
                <w:lang w:eastAsia="es-CO"/>
              </w:rPr>
            </w:pPr>
          </w:p>
        </w:tc>
        <w:tc>
          <w:tcPr>
            <w:tcW w:w="480" w:type="dxa"/>
            <w:noWrap/>
            <w:vAlign w:val="center"/>
          </w:tcPr>
          <w:p w14:paraId="2ED9B2BC" w14:textId="0A246F36"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5</w:t>
            </w:r>
          </w:p>
        </w:tc>
        <w:tc>
          <w:tcPr>
            <w:tcW w:w="471" w:type="dxa"/>
            <w:noWrap/>
            <w:textDirection w:val="btLr"/>
            <w:vAlign w:val="center"/>
          </w:tcPr>
          <w:p w14:paraId="70AAB408" w14:textId="32CB190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636" w:type="dxa"/>
            <w:noWrap/>
            <w:textDirection w:val="btLr"/>
            <w:vAlign w:val="center"/>
          </w:tcPr>
          <w:p w14:paraId="5FC979A9" w14:textId="348AD93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Externo </w:t>
            </w:r>
          </w:p>
        </w:tc>
        <w:tc>
          <w:tcPr>
            <w:tcW w:w="616" w:type="dxa"/>
            <w:noWrap/>
            <w:textDirection w:val="btLr"/>
            <w:vAlign w:val="center"/>
          </w:tcPr>
          <w:p w14:paraId="4F4D31D1" w14:textId="4DBAC527"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759" w:type="dxa"/>
            <w:textDirection w:val="btLr"/>
            <w:vAlign w:val="center"/>
          </w:tcPr>
          <w:p w14:paraId="5F7D0E91" w14:textId="112A4449"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18" w:type="dxa"/>
            <w:vAlign w:val="center"/>
          </w:tcPr>
          <w:p w14:paraId="5BA4C33D" w14:textId="1D8A5334"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Incumplimiento del contrato </w:t>
            </w:r>
          </w:p>
        </w:tc>
        <w:tc>
          <w:tcPr>
            <w:tcW w:w="407" w:type="dxa"/>
            <w:noWrap/>
            <w:textDirection w:val="btLr"/>
            <w:vAlign w:val="center"/>
          </w:tcPr>
          <w:p w14:paraId="5AE2F0F2" w14:textId="79577347" w:rsidR="00917D12" w:rsidRPr="00917D12" w:rsidRDefault="006363E0" w:rsidP="00C27416">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407" w:type="dxa"/>
            <w:noWrap/>
            <w:textDirection w:val="btLr"/>
            <w:vAlign w:val="center"/>
          </w:tcPr>
          <w:p w14:paraId="4F42626F" w14:textId="74B42997" w:rsidR="00917D12" w:rsidRPr="00917D12" w:rsidRDefault="00BB3AE2" w:rsidP="00C27416">
            <w:pPr>
              <w:ind w:left="113" w:right="113"/>
              <w:jc w:val="center"/>
              <w:rPr>
                <w:rFonts w:ascii="Arial Narrow" w:eastAsia="Times New Roman" w:hAnsi="Arial Narrow" w:cs="Calibri"/>
                <w:color w:val="000000"/>
                <w:sz w:val="14"/>
                <w:szCs w:val="14"/>
                <w:lang w:eastAsia="es-CO"/>
              </w:rPr>
            </w:pPr>
            <w:r>
              <w:rPr>
                <w:rFonts w:ascii="Arial Narrow" w:eastAsia="Arial" w:hAnsi="Arial Narrow" w:cs="Arial"/>
                <w:sz w:val="14"/>
                <w:szCs w:val="14"/>
              </w:rPr>
              <w:t>medio</w:t>
            </w:r>
          </w:p>
        </w:tc>
        <w:tc>
          <w:tcPr>
            <w:tcW w:w="407" w:type="dxa"/>
            <w:noWrap/>
            <w:textDirection w:val="btLr"/>
            <w:vAlign w:val="center"/>
          </w:tcPr>
          <w:p w14:paraId="40C71317" w14:textId="26B91E9B"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333" w:type="dxa"/>
            <w:textDirection w:val="btLr"/>
            <w:vAlign w:val="center"/>
          </w:tcPr>
          <w:p w14:paraId="3034403C" w14:textId="4E85BE7B" w:rsidR="00917D12" w:rsidRPr="00917D12" w:rsidRDefault="00BB3AE2" w:rsidP="00917D12">
            <w:pPr>
              <w:ind w:left="113" w:right="113"/>
              <w:jc w:val="center"/>
              <w:rPr>
                <w:rFonts w:ascii="Arial Narrow" w:eastAsia="Times New Roman" w:hAnsi="Arial Narrow" w:cs="Calibri"/>
                <w:sz w:val="14"/>
                <w:szCs w:val="14"/>
                <w:lang w:eastAsia="es-CO"/>
              </w:rPr>
            </w:pPr>
            <w:r>
              <w:rPr>
                <w:rFonts w:ascii="Arial Narrow" w:eastAsia="Arial" w:hAnsi="Arial Narrow" w:cs="Arial"/>
                <w:sz w:val="14"/>
                <w:szCs w:val="14"/>
              </w:rPr>
              <w:t xml:space="preserve">Riesgo </w:t>
            </w:r>
            <w:r w:rsidR="00917D12" w:rsidRPr="00917D12">
              <w:rPr>
                <w:rFonts w:ascii="Arial Narrow" w:eastAsia="Arial" w:hAnsi="Arial Narrow" w:cs="Arial"/>
                <w:sz w:val="14"/>
                <w:szCs w:val="14"/>
              </w:rPr>
              <w:t>Alto</w:t>
            </w:r>
          </w:p>
        </w:tc>
        <w:tc>
          <w:tcPr>
            <w:tcW w:w="665" w:type="dxa"/>
            <w:vAlign w:val="center"/>
          </w:tcPr>
          <w:p w14:paraId="5F910055" w14:textId="5B1D7FAA"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746" w:type="dxa"/>
            <w:vAlign w:val="center"/>
          </w:tcPr>
          <w:p w14:paraId="58C6A21B" w14:textId="1C375E49" w:rsidR="00917D12" w:rsidRPr="00917D12" w:rsidRDefault="009607A3"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5745CEDB" w14:textId="29ADAAE8" w:rsidR="00917D12" w:rsidRPr="00917D12" w:rsidRDefault="004C1B52"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 xml:space="preserve">El supervisor en comunicación permanente con el </w:t>
            </w:r>
            <w:r w:rsidR="00C8607C">
              <w:rPr>
                <w:rFonts w:ascii="Arial Narrow" w:eastAsia="Times New Roman" w:hAnsi="Arial Narrow" w:cs="Calibri"/>
                <w:sz w:val="14"/>
                <w:szCs w:val="14"/>
                <w:lang w:eastAsia="es-CO"/>
              </w:rPr>
              <w:t>contratista</w:t>
            </w:r>
            <w:r>
              <w:rPr>
                <w:rFonts w:ascii="Arial Narrow" w:eastAsia="Times New Roman" w:hAnsi="Arial Narrow" w:cs="Calibri"/>
                <w:sz w:val="14"/>
                <w:szCs w:val="14"/>
                <w:lang w:eastAsia="es-CO"/>
              </w:rPr>
              <w:t xml:space="preserve"> debe vigilar que se cumpla con el cronograma establecido y con el objeto contractual, </w:t>
            </w:r>
            <w:r w:rsidR="00771AFC">
              <w:rPr>
                <w:rFonts w:ascii="Arial Narrow" w:eastAsia="Times New Roman" w:hAnsi="Arial Narrow" w:cs="Calibri"/>
                <w:sz w:val="14"/>
                <w:szCs w:val="14"/>
                <w:lang w:eastAsia="es-CO"/>
              </w:rPr>
              <w:t>en caso de que</w:t>
            </w:r>
            <w:r w:rsidR="00DD0F93">
              <w:rPr>
                <w:rFonts w:ascii="Arial Narrow" w:eastAsia="Times New Roman" w:hAnsi="Arial Narrow" w:cs="Calibri"/>
                <w:sz w:val="14"/>
                <w:szCs w:val="14"/>
                <w:lang w:eastAsia="es-CO"/>
              </w:rPr>
              <w:t xml:space="preserve"> no se esté cumpliendo con el </w:t>
            </w:r>
            <w:r w:rsidR="00EF10CD">
              <w:rPr>
                <w:rFonts w:ascii="Arial Narrow" w:eastAsia="Times New Roman" w:hAnsi="Arial Narrow" w:cs="Calibri"/>
                <w:sz w:val="14"/>
                <w:szCs w:val="14"/>
                <w:lang w:eastAsia="es-CO"/>
              </w:rPr>
              <w:t>mismo, se</w:t>
            </w:r>
            <w:r w:rsidR="00BB3AE2">
              <w:rPr>
                <w:rFonts w:ascii="Arial Narrow" w:eastAsia="Times New Roman" w:hAnsi="Arial Narrow" w:cs="Calibri"/>
                <w:sz w:val="14"/>
                <w:szCs w:val="14"/>
                <w:lang w:eastAsia="es-CO"/>
              </w:rPr>
              <w:t xml:space="preserve"> debe requerir al contratista para que establezca un plan de choque para dar cumplimiento al cronograma, o en su defecto hacer efectiva las pólizas de cumplimiento o las multas según sea el caso</w:t>
            </w:r>
            <w:r w:rsidR="00C8607C">
              <w:rPr>
                <w:rFonts w:ascii="Arial Narrow" w:eastAsia="Times New Roman" w:hAnsi="Arial Narrow" w:cs="Calibri"/>
                <w:sz w:val="14"/>
                <w:szCs w:val="14"/>
                <w:lang w:eastAsia="es-CO"/>
              </w:rPr>
              <w:t>.</w:t>
            </w:r>
          </w:p>
        </w:tc>
        <w:tc>
          <w:tcPr>
            <w:tcW w:w="327" w:type="dxa"/>
            <w:textDirection w:val="btLr"/>
            <w:vAlign w:val="center"/>
          </w:tcPr>
          <w:p w14:paraId="2C1D9ABA" w14:textId="5E1A25BB" w:rsidR="00917D12" w:rsidRPr="00917D12" w:rsidRDefault="00BB3AE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7" w:type="dxa"/>
            <w:textDirection w:val="btLr"/>
            <w:vAlign w:val="center"/>
          </w:tcPr>
          <w:p w14:paraId="06C58C05" w14:textId="5D3C3B6B" w:rsidR="00917D12" w:rsidRPr="00917D12" w:rsidRDefault="00BB3AE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7" w:type="dxa"/>
            <w:textDirection w:val="btLr"/>
            <w:vAlign w:val="center"/>
          </w:tcPr>
          <w:p w14:paraId="63994301" w14:textId="70939D0D" w:rsidR="00917D12" w:rsidRPr="00917D12" w:rsidRDefault="00BB3AE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09AC5722" w14:textId="1A879AEE" w:rsidR="00917D12" w:rsidRPr="00917D12" w:rsidRDefault="00BB3AE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81" w:type="dxa"/>
            <w:vAlign w:val="center"/>
          </w:tcPr>
          <w:p w14:paraId="339757B1" w14:textId="0010E37E" w:rsidR="00917D12" w:rsidRPr="00917D12" w:rsidRDefault="00BB3AE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500BFED0" w14:textId="3BDCB71E" w:rsidR="00917D12" w:rsidRPr="00917D12" w:rsidRDefault="00A3549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5" w:type="dxa"/>
            <w:vAlign w:val="center"/>
          </w:tcPr>
          <w:p w14:paraId="773B3F69" w14:textId="12B4811C" w:rsidR="00917D12" w:rsidRPr="00917D12" w:rsidRDefault="00A35492"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Acta final del contrato</w:t>
            </w:r>
          </w:p>
        </w:tc>
        <w:tc>
          <w:tcPr>
            <w:tcW w:w="821" w:type="dxa"/>
            <w:vAlign w:val="center"/>
          </w:tcPr>
          <w:p w14:paraId="36FC94C8" w14:textId="6125ADF4" w:rsidR="00917D12" w:rsidRPr="00917D12" w:rsidRDefault="00A6048B"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Mediante Comité de obra se hace seguimiento efectivo al cumplimiento del cronograma contractual</w:t>
            </w:r>
          </w:p>
        </w:tc>
        <w:tc>
          <w:tcPr>
            <w:tcW w:w="755" w:type="dxa"/>
            <w:vAlign w:val="center"/>
          </w:tcPr>
          <w:p w14:paraId="12E49D64" w14:textId="701D0422" w:rsidR="00917D12" w:rsidRPr="00917D12" w:rsidRDefault="00A6048B"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tcPr>
          <w:p w14:paraId="6776CBE9" w14:textId="77777777" w:rsidR="00917D12" w:rsidRPr="00917D12" w:rsidRDefault="00917D12" w:rsidP="00917D12">
            <w:pPr>
              <w:jc w:val="center"/>
              <w:rPr>
                <w:rFonts w:ascii="Arial Narrow" w:eastAsia="Times New Roman" w:hAnsi="Arial Narrow"/>
                <w:sz w:val="14"/>
                <w:szCs w:val="14"/>
                <w:lang w:eastAsia="es-CO"/>
              </w:rPr>
            </w:pPr>
          </w:p>
        </w:tc>
      </w:tr>
      <w:tr w:rsidR="00471398" w:rsidRPr="00254210" w14:paraId="5D339071" w14:textId="77777777" w:rsidTr="00982553">
        <w:trPr>
          <w:cantSplit/>
          <w:trHeight w:val="2080"/>
        </w:trPr>
        <w:tc>
          <w:tcPr>
            <w:tcW w:w="328" w:type="dxa"/>
            <w:noWrap/>
            <w:vAlign w:val="center"/>
          </w:tcPr>
          <w:p w14:paraId="785136BB" w14:textId="1ED125C7"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6</w:t>
            </w:r>
          </w:p>
        </w:tc>
        <w:tc>
          <w:tcPr>
            <w:tcW w:w="480" w:type="dxa"/>
            <w:noWrap/>
            <w:textDirection w:val="btLr"/>
            <w:vAlign w:val="center"/>
          </w:tcPr>
          <w:p w14:paraId="5EADAB54" w14:textId="58A31749"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71" w:type="dxa"/>
            <w:noWrap/>
            <w:textDirection w:val="btLr"/>
            <w:vAlign w:val="center"/>
          </w:tcPr>
          <w:p w14:paraId="4792980C" w14:textId="03C13D1D"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6" w:type="dxa"/>
            <w:noWrap/>
            <w:textDirection w:val="btLr"/>
            <w:vAlign w:val="center"/>
          </w:tcPr>
          <w:p w14:paraId="5DDFD8BA" w14:textId="27524319"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Ejecución </w:t>
            </w:r>
          </w:p>
        </w:tc>
        <w:tc>
          <w:tcPr>
            <w:tcW w:w="616" w:type="dxa"/>
            <w:noWrap/>
            <w:textDirection w:val="btLr"/>
            <w:vAlign w:val="center"/>
          </w:tcPr>
          <w:p w14:paraId="6F8A45A3" w14:textId="19E4ED73"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59" w:type="dxa"/>
            <w:vAlign w:val="center"/>
          </w:tcPr>
          <w:p w14:paraId="269E77E6" w14:textId="7E7626AC"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Incumplimiento en el pago de salarios y prestaciones sociales</w:t>
            </w:r>
          </w:p>
        </w:tc>
        <w:tc>
          <w:tcPr>
            <w:tcW w:w="718" w:type="dxa"/>
            <w:vAlign w:val="center"/>
          </w:tcPr>
          <w:p w14:paraId="286A8BCC" w14:textId="696CD3F3"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No se paga a los </w:t>
            </w:r>
            <w:r>
              <w:rPr>
                <w:rFonts w:ascii="Arial Narrow" w:eastAsia="Arial" w:hAnsi="Arial Narrow" w:cs="Arial"/>
                <w:sz w:val="14"/>
                <w:szCs w:val="14"/>
              </w:rPr>
              <w:t>trabajadores</w:t>
            </w:r>
            <w:r w:rsidRPr="00917D12">
              <w:rPr>
                <w:rFonts w:ascii="Arial Narrow" w:eastAsia="Arial" w:hAnsi="Arial Narrow" w:cs="Arial"/>
                <w:sz w:val="14"/>
                <w:szCs w:val="14"/>
              </w:rPr>
              <w:t xml:space="preserve"> que </w:t>
            </w:r>
            <w:r>
              <w:rPr>
                <w:rFonts w:ascii="Arial Narrow" w:eastAsia="Arial" w:hAnsi="Arial Narrow" w:cs="Arial"/>
                <w:sz w:val="14"/>
                <w:szCs w:val="14"/>
              </w:rPr>
              <w:t>laboran</w:t>
            </w:r>
            <w:r w:rsidRPr="00917D12">
              <w:rPr>
                <w:rFonts w:ascii="Arial Narrow" w:eastAsia="Arial" w:hAnsi="Arial Narrow" w:cs="Arial"/>
                <w:sz w:val="14"/>
                <w:szCs w:val="14"/>
              </w:rPr>
              <w:t xml:space="preserve"> en el contrato </w:t>
            </w:r>
          </w:p>
        </w:tc>
        <w:tc>
          <w:tcPr>
            <w:tcW w:w="407" w:type="dxa"/>
            <w:noWrap/>
            <w:textDirection w:val="btLr"/>
            <w:vAlign w:val="center"/>
          </w:tcPr>
          <w:p w14:paraId="1A81D167" w14:textId="15C3F485"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7" w:type="dxa"/>
            <w:noWrap/>
            <w:textDirection w:val="btLr"/>
            <w:vAlign w:val="center"/>
          </w:tcPr>
          <w:p w14:paraId="014B0A0E" w14:textId="19885F32"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Mayor </w:t>
            </w:r>
          </w:p>
        </w:tc>
        <w:tc>
          <w:tcPr>
            <w:tcW w:w="407" w:type="dxa"/>
            <w:noWrap/>
            <w:textDirection w:val="btLr"/>
            <w:vAlign w:val="center"/>
          </w:tcPr>
          <w:p w14:paraId="36CD5FF4" w14:textId="1FB8C294"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Alto </w:t>
            </w:r>
          </w:p>
        </w:tc>
        <w:tc>
          <w:tcPr>
            <w:tcW w:w="333" w:type="dxa"/>
            <w:textDirection w:val="btLr"/>
            <w:vAlign w:val="center"/>
          </w:tcPr>
          <w:p w14:paraId="7FE6D533" w14:textId="7FE6D2B4"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Riesgo </w:t>
            </w:r>
            <w:r>
              <w:rPr>
                <w:rFonts w:ascii="Arial Narrow" w:eastAsia="Arial" w:hAnsi="Arial Narrow" w:cs="Arial"/>
                <w:sz w:val="14"/>
                <w:szCs w:val="14"/>
              </w:rPr>
              <w:t>Alto</w:t>
            </w:r>
          </w:p>
        </w:tc>
        <w:tc>
          <w:tcPr>
            <w:tcW w:w="665" w:type="dxa"/>
            <w:vAlign w:val="center"/>
          </w:tcPr>
          <w:p w14:paraId="558E0EB8" w14:textId="4A0818A9" w:rsidR="00E66C06" w:rsidRPr="00917D12" w:rsidRDefault="00E66C06" w:rsidP="00E66C06">
            <w:pPr>
              <w:jc w:val="center"/>
              <w:rPr>
                <w:rFonts w:ascii="Arial Narrow" w:eastAsia="Times New Roman" w:hAnsi="Arial Narrow" w:cs="Calibri"/>
                <w:b/>
                <w:bCs/>
                <w:color w:val="000000"/>
                <w:sz w:val="14"/>
                <w:szCs w:val="14"/>
                <w:lang w:eastAsia="es-CO"/>
              </w:rPr>
            </w:pPr>
          </w:p>
        </w:tc>
        <w:tc>
          <w:tcPr>
            <w:tcW w:w="746" w:type="dxa"/>
            <w:vAlign w:val="center"/>
          </w:tcPr>
          <w:p w14:paraId="45D79929" w14:textId="76286DF6" w:rsidR="00E66C06" w:rsidRPr="00917D12" w:rsidRDefault="00E66C06" w:rsidP="00E66C06">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7B1B9E72" w14:textId="60A16CA3"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El supervisor en primera medida debe garantizar que el contratista constituya y tenga vigente el amparo de la póliza de cumplimiento correspondiente al pago de salarios y prestaciones. </w:t>
            </w:r>
          </w:p>
        </w:tc>
        <w:tc>
          <w:tcPr>
            <w:tcW w:w="327" w:type="dxa"/>
            <w:textDirection w:val="btLr"/>
            <w:vAlign w:val="center"/>
          </w:tcPr>
          <w:p w14:paraId="6D9A7279" w14:textId="61B15A60" w:rsidR="00E66C06" w:rsidRPr="00917D12" w:rsidRDefault="00E66C06" w:rsidP="00E66C06">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7" w:type="dxa"/>
            <w:textDirection w:val="btLr"/>
            <w:vAlign w:val="center"/>
          </w:tcPr>
          <w:p w14:paraId="59267DEC" w14:textId="1088942B" w:rsidR="00E66C06" w:rsidRPr="00917D12" w:rsidRDefault="00E66C06" w:rsidP="00E66C06">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Mediano</w:t>
            </w:r>
          </w:p>
        </w:tc>
        <w:tc>
          <w:tcPr>
            <w:tcW w:w="327" w:type="dxa"/>
            <w:textDirection w:val="btLr"/>
            <w:vAlign w:val="center"/>
          </w:tcPr>
          <w:p w14:paraId="34B9AB37" w14:textId="771DBF8B" w:rsidR="00E66C06" w:rsidRPr="00917D12" w:rsidRDefault="00E66C06" w:rsidP="00E66C06">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51EA26B6" w14:textId="685A1671" w:rsidR="00E66C06" w:rsidRPr="00917D12" w:rsidRDefault="00E66C06" w:rsidP="00E66C06">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81" w:type="dxa"/>
            <w:vAlign w:val="center"/>
          </w:tcPr>
          <w:p w14:paraId="1EDBE3C5" w14:textId="3F22228A"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74BDB343" w14:textId="3A0BC38C"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5" w:type="dxa"/>
            <w:vAlign w:val="center"/>
          </w:tcPr>
          <w:p w14:paraId="2C93021C" w14:textId="7059A447"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sz w:val="14"/>
                <w:szCs w:val="14"/>
                <w:lang w:eastAsia="es-CO"/>
              </w:rPr>
              <w:t>Acta final del contrato</w:t>
            </w:r>
          </w:p>
        </w:tc>
        <w:tc>
          <w:tcPr>
            <w:tcW w:w="821" w:type="dxa"/>
            <w:vAlign w:val="center"/>
          </w:tcPr>
          <w:p w14:paraId="1EC4ADE3" w14:textId="36DA0CF0"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sz w:val="14"/>
                <w:szCs w:val="14"/>
                <w:lang w:eastAsia="es-CO"/>
              </w:rPr>
              <w:t>Mediante Comité de obra se hace seguimiento efectivo al cumplimiento del cronograma contractual</w:t>
            </w:r>
          </w:p>
        </w:tc>
        <w:tc>
          <w:tcPr>
            <w:tcW w:w="755" w:type="dxa"/>
            <w:vAlign w:val="center"/>
          </w:tcPr>
          <w:p w14:paraId="7A4F9C67" w14:textId="662F3172" w:rsidR="00E66C06" w:rsidRPr="00917D12" w:rsidRDefault="00E66C06"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tcPr>
          <w:p w14:paraId="5B300B6F" w14:textId="77777777" w:rsidR="00E66C06" w:rsidRPr="00917D12" w:rsidRDefault="00E66C06" w:rsidP="00E66C06">
            <w:pPr>
              <w:jc w:val="center"/>
              <w:rPr>
                <w:rFonts w:ascii="Arial Narrow" w:eastAsia="Times New Roman" w:hAnsi="Arial Narrow"/>
                <w:sz w:val="14"/>
                <w:szCs w:val="14"/>
                <w:lang w:eastAsia="es-CO"/>
              </w:rPr>
            </w:pPr>
          </w:p>
        </w:tc>
      </w:tr>
      <w:tr w:rsidR="00471398" w:rsidRPr="00254210" w14:paraId="6EC54F55" w14:textId="77777777" w:rsidTr="00982553">
        <w:trPr>
          <w:cantSplit/>
          <w:trHeight w:val="1134"/>
        </w:trPr>
        <w:tc>
          <w:tcPr>
            <w:tcW w:w="328" w:type="dxa"/>
            <w:noWrap/>
            <w:vAlign w:val="center"/>
          </w:tcPr>
          <w:p w14:paraId="1E392734" w14:textId="4F006CA7"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7</w:t>
            </w:r>
          </w:p>
        </w:tc>
        <w:tc>
          <w:tcPr>
            <w:tcW w:w="480" w:type="dxa"/>
            <w:noWrap/>
            <w:textDirection w:val="btLr"/>
            <w:vAlign w:val="center"/>
          </w:tcPr>
          <w:p w14:paraId="11A1BBCD" w14:textId="5E553349"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General </w:t>
            </w:r>
          </w:p>
        </w:tc>
        <w:tc>
          <w:tcPr>
            <w:tcW w:w="471" w:type="dxa"/>
            <w:noWrap/>
            <w:textDirection w:val="btLr"/>
            <w:vAlign w:val="center"/>
          </w:tcPr>
          <w:p w14:paraId="04AE6D03" w14:textId="059D5196"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6" w:type="dxa"/>
            <w:noWrap/>
            <w:textDirection w:val="btLr"/>
            <w:vAlign w:val="center"/>
          </w:tcPr>
          <w:p w14:paraId="3298AEC8" w14:textId="7F4FA7B4"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616" w:type="dxa"/>
            <w:noWrap/>
            <w:textDirection w:val="btLr"/>
            <w:vAlign w:val="center"/>
          </w:tcPr>
          <w:p w14:paraId="26760C52" w14:textId="2DE197C8"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59" w:type="dxa"/>
            <w:vAlign w:val="center"/>
          </w:tcPr>
          <w:p w14:paraId="19C35B37" w14:textId="4288A301"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Accidentes o muerte de personas externas a la actividad contractual</w:t>
            </w:r>
          </w:p>
        </w:tc>
        <w:tc>
          <w:tcPr>
            <w:tcW w:w="718" w:type="dxa"/>
            <w:vAlign w:val="center"/>
          </w:tcPr>
          <w:p w14:paraId="768F1402" w14:textId="0EE244EB"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Se presentan accidentes a terceros que no hacen parte del desarrollo del contrato</w:t>
            </w:r>
          </w:p>
        </w:tc>
        <w:tc>
          <w:tcPr>
            <w:tcW w:w="407" w:type="dxa"/>
            <w:noWrap/>
            <w:textDirection w:val="btLr"/>
            <w:vAlign w:val="center"/>
          </w:tcPr>
          <w:p w14:paraId="69FF986B" w14:textId="197A9FE6"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7" w:type="dxa"/>
            <w:noWrap/>
            <w:textDirection w:val="btLr"/>
            <w:vAlign w:val="center"/>
          </w:tcPr>
          <w:p w14:paraId="0D873F47" w14:textId="1054FAB2"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407" w:type="dxa"/>
            <w:noWrap/>
            <w:textDirection w:val="btLr"/>
            <w:vAlign w:val="center"/>
          </w:tcPr>
          <w:p w14:paraId="18934AAE" w14:textId="272244B9"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3" w:type="dxa"/>
            <w:textDirection w:val="btLr"/>
            <w:vAlign w:val="center"/>
          </w:tcPr>
          <w:p w14:paraId="65A4BE6A" w14:textId="68B340AD"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Alto</w:t>
            </w:r>
          </w:p>
        </w:tc>
        <w:tc>
          <w:tcPr>
            <w:tcW w:w="665" w:type="dxa"/>
            <w:vAlign w:val="center"/>
          </w:tcPr>
          <w:p w14:paraId="7C29D41A" w14:textId="173C2801" w:rsidR="00E66C06" w:rsidRPr="00917D12" w:rsidRDefault="00E66C06" w:rsidP="00E66C06">
            <w:pPr>
              <w:jc w:val="center"/>
              <w:rPr>
                <w:rFonts w:ascii="Arial Narrow" w:eastAsia="Times New Roman" w:hAnsi="Arial Narrow" w:cs="Calibri"/>
                <w:b/>
                <w:bCs/>
                <w:color w:val="000000"/>
                <w:sz w:val="14"/>
                <w:szCs w:val="14"/>
                <w:lang w:eastAsia="es-CO"/>
              </w:rPr>
            </w:pPr>
          </w:p>
        </w:tc>
        <w:tc>
          <w:tcPr>
            <w:tcW w:w="746" w:type="dxa"/>
            <w:vAlign w:val="center"/>
          </w:tcPr>
          <w:p w14:paraId="6BBAE35A" w14:textId="59E19401" w:rsidR="00E66C06" w:rsidRPr="00917D12" w:rsidRDefault="00306845" w:rsidP="00E66C06">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5CB155E1" w14:textId="38719109" w:rsidR="00E66C06" w:rsidRDefault="00F80FDE"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Por parte del supervisor </w:t>
            </w:r>
            <w:r w:rsidR="0015179A">
              <w:rPr>
                <w:rFonts w:ascii="Arial Narrow" w:eastAsia="Times New Roman" w:hAnsi="Arial Narrow" w:cs="Calibri"/>
                <w:color w:val="000000"/>
                <w:sz w:val="14"/>
                <w:szCs w:val="14"/>
                <w:lang w:eastAsia="es-CO"/>
              </w:rPr>
              <w:t xml:space="preserve">se debe hacer seguimiento sobre la responsabilidad que tiene el contratista de constituir </w:t>
            </w:r>
            <w:r w:rsidR="00644B60">
              <w:rPr>
                <w:rFonts w:ascii="Arial Narrow" w:eastAsia="Times New Roman" w:hAnsi="Arial Narrow" w:cs="Calibri"/>
                <w:color w:val="000000"/>
                <w:sz w:val="14"/>
                <w:szCs w:val="14"/>
                <w:lang w:eastAsia="es-CO"/>
              </w:rPr>
              <w:t>la póliza</w:t>
            </w:r>
            <w:r w:rsidR="0015179A">
              <w:rPr>
                <w:rFonts w:ascii="Arial Narrow" w:eastAsia="Times New Roman" w:hAnsi="Arial Narrow" w:cs="Calibri"/>
                <w:color w:val="000000"/>
                <w:sz w:val="14"/>
                <w:szCs w:val="14"/>
                <w:lang w:eastAsia="es-CO"/>
              </w:rPr>
              <w:t xml:space="preserve"> de responsabilidad civil extracontractual </w:t>
            </w:r>
            <w:r w:rsidR="00644B60">
              <w:rPr>
                <w:rFonts w:ascii="Arial Narrow" w:eastAsia="Times New Roman" w:hAnsi="Arial Narrow" w:cs="Calibri"/>
                <w:color w:val="000000"/>
                <w:sz w:val="14"/>
                <w:szCs w:val="14"/>
                <w:lang w:eastAsia="es-CO"/>
              </w:rPr>
              <w:t>a terceros.</w:t>
            </w:r>
          </w:p>
          <w:p w14:paraId="7BB0E1E9" w14:textId="095E8790" w:rsidR="00644B60"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Así mismo, el contratista debe dar aplicabilidad a lineamientos de seguridad y salud en el trabajo y demás normas que reglamenten la materia </w:t>
            </w:r>
          </w:p>
        </w:tc>
        <w:tc>
          <w:tcPr>
            <w:tcW w:w="327" w:type="dxa"/>
            <w:textDirection w:val="btLr"/>
            <w:vAlign w:val="center"/>
          </w:tcPr>
          <w:p w14:paraId="4BD7AF57" w14:textId="5EBAD116" w:rsidR="00E66C06" w:rsidRPr="00917D12" w:rsidRDefault="00644B60" w:rsidP="00644B60">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7" w:type="dxa"/>
            <w:textDirection w:val="btLr"/>
            <w:vAlign w:val="center"/>
          </w:tcPr>
          <w:p w14:paraId="2C6E74A6" w14:textId="34BB3DB1" w:rsidR="00E66C06" w:rsidRPr="00917D12" w:rsidRDefault="00644B60" w:rsidP="00644B60">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327" w:type="dxa"/>
            <w:textDirection w:val="btLr"/>
            <w:vAlign w:val="center"/>
          </w:tcPr>
          <w:p w14:paraId="247DC831" w14:textId="307722A9" w:rsidR="00E66C06" w:rsidRPr="00917D12" w:rsidRDefault="00644B60" w:rsidP="00644B60">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6" w:type="dxa"/>
            <w:textDirection w:val="btLr"/>
            <w:vAlign w:val="center"/>
          </w:tcPr>
          <w:p w14:paraId="0875C902" w14:textId="10973B10" w:rsidR="00E66C06" w:rsidRPr="00917D12" w:rsidRDefault="00644B60" w:rsidP="00644B60">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81" w:type="dxa"/>
            <w:vAlign w:val="center"/>
          </w:tcPr>
          <w:p w14:paraId="29AD16F6" w14:textId="60FAC084" w:rsidR="00E66C06"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9" w:type="dxa"/>
            <w:vAlign w:val="center"/>
          </w:tcPr>
          <w:p w14:paraId="7056AEE9" w14:textId="09A3F89C" w:rsidR="00E66C06"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5" w:type="dxa"/>
            <w:vAlign w:val="center"/>
          </w:tcPr>
          <w:p w14:paraId="48810ECA" w14:textId="7F3838EB" w:rsidR="00E66C06"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Hasta el acta de terminación del contrato</w:t>
            </w:r>
          </w:p>
        </w:tc>
        <w:tc>
          <w:tcPr>
            <w:tcW w:w="821" w:type="dxa"/>
            <w:vAlign w:val="center"/>
          </w:tcPr>
          <w:p w14:paraId="1A2135D3" w14:textId="2DCDD778" w:rsidR="00E66C06"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Mediante acta de comité de obra</w:t>
            </w:r>
          </w:p>
        </w:tc>
        <w:tc>
          <w:tcPr>
            <w:tcW w:w="755" w:type="dxa"/>
            <w:vAlign w:val="center"/>
          </w:tcPr>
          <w:p w14:paraId="071A9C59" w14:textId="3EB9B1FA" w:rsidR="00E66C06" w:rsidRPr="00917D12" w:rsidRDefault="00644B60"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tcPr>
          <w:p w14:paraId="22ECBAC1" w14:textId="77777777" w:rsidR="00E66C06" w:rsidRPr="00917D12" w:rsidRDefault="00E66C06" w:rsidP="00E66C06">
            <w:pPr>
              <w:jc w:val="center"/>
              <w:rPr>
                <w:rFonts w:ascii="Arial Narrow" w:eastAsia="Times New Roman" w:hAnsi="Arial Narrow"/>
                <w:sz w:val="14"/>
                <w:szCs w:val="14"/>
                <w:lang w:eastAsia="es-CO"/>
              </w:rPr>
            </w:pPr>
          </w:p>
        </w:tc>
      </w:tr>
      <w:tr w:rsidR="00471398" w:rsidRPr="00254210" w14:paraId="54649940" w14:textId="77777777" w:rsidTr="00982553">
        <w:trPr>
          <w:cantSplit/>
          <w:trHeight w:val="2600"/>
        </w:trPr>
        <w:tc>
          <w:tcPr>
            <w:tcW w:w="328" w:type="dxa"/>
            <w:noWrap/>
            <w:vAlign w:val="center"/>
          </w:tcPr>
          <w:p w14:paraId="22816C30" w14:textId="25AC7520"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8</w:t>
            </w:r>
          </w:p>
        </w:tc>
        <w:tc>
          <w:tcPr>
            <w:tcW w:w="480" w:type="dxa"/>
            <w:noWrap/>
            <w:textDirection w:val="btLr"/>
            <w:vAlign w:val="center"/>
          </w:tcPr>
          <w:p w14:paraId="5A202E19" w14:textId="641610BC"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71" w:type="dxa"/>
            <w:noWrap/>
            <w:textDirection w:val="btLr"/>
            <w:vAlign w:val="center"/>
          </w:tcPr>
          <w:p w14:paraId="1F956BEC" w14:textId="3D8CDA68"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6" w:type="dxa"/>
            <w:noWrap/>
            <w:textDirection w:val="btLr"/>
            <w:vAlign w:val="center"/>
          </w:tcPr>
          <w:p w14:paraId="4259F35B" w14:textId="08C21E86" w:rsidR="00E66C06" w:rsidRPr="00917D12" w:rsidRDefault="00306845" w:rsidP="00306845">
            <w:pPr>
              <w:jc w:val="center"/>
              <w:rPr>
                <w:rFonts w:ascii="Arial Narrow" w:eastAsia="Times New Roman" w:hAnsi="Arial Narrow" w:cs="Calibri"/>
                <w:color w:val="000000"/>
                <w:sz w:val="14"/>
                <w:szCs w:val="14"/>
                <w:lang w:eastAsia="es-CO"/>
              </w:rPr>
            </w:pPr>
            <w:r>
              <w:rPr>
                <w:rFonts w:ascii="Arial Narrow" w:eastAsia="Arial" w:hAnsi="Arial Narrow" w:cs="Arial"/>
                <w:sz w:val="14"/>
                <w:szCs w:val="14"/>
              </w:rPr>
              <w:t>Ejecución</w:t>
            </w:r>
          </w:p>
        </w:tc>
        <w:tc>
          <w:tcPr>
            <w:tcW w:w="616" w:type="dxa"/>
            <w:noWrap/>
            <w:textDirection w:val="btLr"/>
            <w:vAlign w:val="center"/>
          </w:tcPr>
          <w:p w14:paraId="0FD9D3DC" w14:textId="244B1920"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59" w:type="dxa"/>
            <w:vAlign w:val="center"/>
          </w:tcPr>
          <w:p w14:paraId="32A164AE" w14:textId="700F9DD7"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Mala calidad de la obra</w:t>
            </w:r>
          </w:p>
        </w:tc>
        <w:tc>
          <w:tcPr>
            <w:tcW w:w="718" w:type="dxa"/>
            <w:vAlign w:val="center"/>
          </w:tcPr>
          <w:p w14:paraId="74A0452B" w14:textId="22272A4F" w:rsidR="00E66C06" w:rsidRPr="00917D12" w:rsidRDefault="00E66C06" w:rsidP="00E66C06">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Se presenta deterioro en la calidad de la obra posterior al recibimiento final</w:t>
            </w:r>
          </w:p>
        </w:tc>
        <w:tc>
          <w:tcPr>
            <w:tcW w:w="407" w:type="dxa"/>
            <w:noWrap/>
            <w:textDirection w:val="btLr"/>
            <w:vAlign w:val="center"/>
          </w:tcPr>
          <w:p w14:paraId="438A7A48" w14:textId="538ECD13"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7" w:type="dxa"/>
            <w:noWrap/>
            <w:textDirection w:val="btLr"/>
            <w:vAlign w:val="center"/>
          </w:tcPr>
          <w:p w14:paraId="3281F925" w14:textId="285E2A78"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Medio</w:t>
            </w:r>
          </w:p>
        </w:tc>
        <w:tc>
          <w:tcPr>
            <w:tcW w:w="407" w:type="dxa"/>
            <w:noWrap/>
            <w:textDirection w:val="btLr"/>
            <w:vAlign w:val="center"/>
          </w:tcPr>
          <w:p w14:paraId="3F3FC3E1" w14:textId="3F900BE5"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Medio</w:t>
            </w:r>
          </w:p>
        </w:tc>
        <w:tc>
          <w:tcPr>
            <w:tcW w:w="333" w:type="dxa"/>
            <w:textDirection w:val="btLr"/>
            <w:vAlign w:val="center"/>
          </w:tcPr>
          <w:p w14:paraId="0C4A5480" w14:textId="142522EA" w:rsidR="00E66C06" w:rsidRPr="00917D12" w:rsidRDefault="00E66C06" w:rsidP="00E66C0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Medio</w:t>
            </w:r>
          </w:p>
        </w:tc>
        <w:tc>
          <w:tcPr>
            <w:tcW w:w="665" w:type="dxa"/>
            <w:vAlign w:val="center"/>
          </w:tcPr>
          <w:p w14:paraId="1A986A19" w14:textId="583E565A" w:rsidR="00E66C06" w:rsidRPr="00917D12" w:rsidRDefault="00E66C06" w:rsidP="00E66C06">
            <w:pPr>
              <w:jc w:val="center"/>
              <w:rPr>
                <w:rFonts w:ascii="Arial Narrow" w:eastAsia="Times New Roman" w:hAnsi="Arial Narrow" w:cs="Calibri"/>
                <w:color w:val="000000"/>
                <w:sz w:val="14"/>
                <w:szCs w:val="14"/>
                <w:lang w:eastAsia="es-CO"/>
              </w:rPr>
            </w:pPr>
          </w:p>
        </w:tc>
        <w:tc>
          <w:tcPr>
            <w:tcW w:w="746" w:type="dxa"/>
            <w:vAlign w:val="center"/>
          </w:tcPr>
          <w:p w14:paraId="642B1261" w14:textId="48DC67BD" w:rsidR="00E66C06" w:rsidRPr="00917D12" w:rsidRDefault="00644B60" w:rsidP="00E66C06">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41" w:type="dxa"/>
            <w:vAlign w:val="center"/>
          </w:tcPr>
          <w:p w14:paraId="636CF026" w14:textId="5B9BCC6A" w:rsidR="00E66C06" w:rsidRPr="00917D12" w:rsidRDefault="007539AB"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Se le solicita al contratista </w:t>
            </w:r>
            <w:r w:rsidR="00FF52CA">
              <w:rPr>
                <w:rFonts w:ascii="Arial Narrow" w:eastAsia="Times New Roman" w:hAnsi="Arial Narrow" w:cs="Calibri"/>
                <w:color w:val="000000"/>
                <w:sz w:val="14"/>
                <w:szCs w:val="14"/>
                <w:lang w:eastAsia="es-CO"/>
              </w:rPr>
              <w:t>la constitución del amparo de la póliza de cumplimiento de estabilidad y calidad de la obra</w:t>
            </w:r>
            <w:r w:rsidR="00471398">
              <w:rPr>
                <w:rFonts w:ascii="Arial Narrow" w:eastAsia="Times New Roman" w:hAnsi="Arial Narrow" w:cs="Calibri"/>
                <w:color w:val="000000"/>
                <w:sz w:val="14"/>
                <w:szCs w:val="14"/>
                <w:lang w:eastAsia="es-CO"/>
              </w:rPr>
              <w:t xml:space="preserve">  </w:t>
            </w:r>
          </w:p>
        </w:tc>
        <w:tc>
          <w:tcPr>
            <w:tcW w:w="327" w:type="dxa"/>
            <w:textDirection w:val="btLr"/>
            <w:vAlign w:val="center"/>
          </w:tcPr>
          <w:p w14:paraId="6545C4A2" w14:textId="2910A195" w:rsidR="00E66C06" w:rsidRPr="00917D12" w:rsidRDefault="00471398" w:rsidP="0047139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7" w:type="dxa"/>
            <w:textDirection w:val="btLr"/>
            <w:vAlign w:val="center"/>
          </w:tcPr>
          <w:p w14:paraId="40956B18" w14:textId="0A19997B" w:rsidR="00E66C06" w:rsidRPr="00917D12" w:rsidRDefault="00471398" w:rsidP="0047139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7" w:type="dxa"/>
            <w:textDirection w:val="btLr"/>
            <w:vAlign w:val="center"/>
          </w:tcPr>
          <w:p w14:paraId="3F3A554E" w14:textId="771CE860" w:rsidR="00E66C06" w:rsidRPr="00917D12" w:rsidRDefault="00471398" w:rsidP="0047139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456" w:type="dxa"/>
            <w:textDirection w:val="btLr"/>
            <w:vAlign w:val="center"/>
          </w:tcPr>
          <w:p w14:paraId="3BE76628" w14:textId="1081F688" w:rsidR="00E66C06" w:rsidRPr="00917D12" w:rsidRDefault="00471398" w:rsidP="0047139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81" w:type="dxa"/>
            <w:vAlign w:val="center"/>
          </w:tcPr>
          <w:p w14:paraId="3746D7AF" w14:textId="7A884B4F" w:rsidR="00E66C06" w:rsidRPr="00917D12" w:rsidRDefault="00471398"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NO</w:t>
            </w:r>
          </w:p>
        </w:tc>
        <w:tc>
          <w:tcPr>
            <w:tcW w:w="779" w:type="dxa"/>
            <w:vAlign w:val="center"/>
          </w:tcPr>
          <w:p w14:paraId="33CD3588" w14:textId="5391AD27" w:rsidR="00E66C06" w:rsidRPr="00917D12" w:rsidRDefault="00471398"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w:t>
            </w:r>
          </w:p>
        </w:tc>
        <w:tc>
          <w:tcPr>
            <w:tcW w:w="755" w:type="dxa"/>
            <w:vAlign w:val="center"/>
          </w:tcPr>
          <w:p w14:paraId="628B7DE4" w14:textId="139E1861" w:rsidR="00E66C06" w:rsidRPr="00917D12" w:rsidRDefault="00471398"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Hasta que se termine el plazo de la póliza de estabilidad de la obra</w:t>
            </w:r>
          </w:p>
        </w:tc>
        <w:tc>
          <w:tcPr>
            <w:tcW w:w="821" w:type="dxa"/>
            <w:vAlign w:val="center"/>
          </w:tcPr>
          <w:p w14:paraId="1C698BB7" w14:textId="7D304BED" w:rsidR="00E66C06" w:rsidRPr="00917D12" w:rsidRDefault="00471398"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Mediante visita de seguimiento a la obra terminada</w:t>
            </w:r>
          </w:p>
        </w:tc>
        <w:tc>
          <w:tcPr>
            <w:tcW w:w="755" w:type="dxa"/>
            <w:vAlign w:val="center"/>
          </w:tcPr>
          <w:p w14:paraId="1821B6F0" w14:textId="4C24BC0A" w:rsidR="00E66C06" w:rsidRPr="00917D12" w:rsidRDefault="00471398" w:rsidP="00E66C06">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Mensual</w:t>
            </w:r>
          </w:p>
        </w:tc>
        <w:tc>
          <w:tcPr>
            <w:tcW w:w="220" w:type="dxa"/>
            <w:vAlign w:val="center"/>
          </w:tcPr>
          <w:p w14:paraId="6073C54A" w14:textId="77777777" w:rsidR="00E66C06" w:rsidRPr="00917D12" w:rsidRDefault="00E66C06" w:rsidP="00E66C06">
            <w:pPr>
              <w:jc w:val="center"/>
              <w:rPr>
                <w:rFonts w:ascii="Arial Narrow" w:eastAsia="Times New Roman" w:hAnsi="Arial Narrow"/>
                <w:sz w:val="14"/>
                <w:szCs w:val="14"/>
                <w:lang w:eastAsia="es-CO"/>
              </w:rPr>
            </w:pPr>
          </w:p>
        </w:tc>
      </w:tr>
      <w:tr w:rsidR="00F24392" w:rsidRPr="00254210" w14:paraId="093296FF" w14:textId="77777777" w:rsidTr="00982553">
        <w:trPr>
          <w:cantSplit/>
          <w:trHeight w:val="2600"/>
        </w:trPr>
        <w:tc>
          <w:tcPr>
            <w:tcW w:w="328" w:type="dxa"/>
            <w:noWrap/>
            <w:vAlign w:val="center"/>
          </w:tcPr>
          <w:p w14:paraId="15256FCE" w14:textId="74D76F61" w:rsidR="00F24392" w:rsidRPr="00917D12" w:rsidRDefault="00F24392" w:rsidP="00F24392">
            <w:pPr>
              <w:jc w:val="center"/>
              <w:rPr>
                <w:rFonts w:ascii="Arial Narrow" w:eastAsia="Arial" w:hAnsi="Arial Narrow" w:cs="Arial"/>
                <w:sz w:val="14"/>
                <w:szCs w:val="14"/>
              </w:rPr>
            </w:pPr>
            <w:r>
              <w:rPr>
                <w:rFonts w:ascii="Arial Narrow" w:eastAsia="Arial" w:hAnsi="Arial Narrow" w:cs="Arial"/>
                <w:sz w:val="14"/>
                <w:szCs w:val="14"/>
              </w:rPr>
              <w:lastRenderedPageBreak/>
              <w:t>9</w:t>
            </w:r>
          </w:p>
        </w:tc>
        <w:tc>
          <w:tcPr>
            <w:tcW w:w="480" w:type="dxa"/>
            <w:noWrap/>
            <w:textDirection w:val="btLr"/>
            <w:vAlign w:val="center"/>
          </w:tcPr>
          <w:p w14:paraId="583EE037" w14:textId="5593733B" w:rsidR="00F24392" w:rsidRPr="00917D12" w:rsidRDefault="00F24392" w:rsidP="00F24392">
            <w:pPr>
              <w:jc w:val="center"/>
              <w:rPr>
                <w:rFonts w:ascii="Arial Narrow" w:eastAsia="Arial" w:hAnsi="Arial Narrow" w:cs="Arial"/>
                <w:sz w:val="14"/>
                <w:szCs w:val="14"/>
              </w:rPr>
            </w:pPr>
            <w:r>
              <w:rPr>
                <w:rFonts w:ascii="Arial Narrow" w:eastAsia="Arial" w:hAnsi="Arial Narrow" w:cs="Arial"/>
                <w:sz w:val="14"/>
                <w:szCs w:val="14"/>
              </w:rPr>
              <w:t>General</w:t>
            </w:r>
          </w:p>
        </w:tc>
        <w:tc>
          <w:tcPr>
            <w:tcW w:w="471" w:type="dxa"/>
            <w:noWrap/>
            <w:textDirection w:val="btLr"/>
            <w:vAlign w:val="center"/>
          </w:tcPr>
          <w:p w14:paraId="7F2C8886" w14:textId="7668CA4B" w:rsidR="00F24392" w:rsidRPr="00917D12" w:rsidRDefault="00F24392" w:rsidP="00F24392">
            <w:pPr>
              <w:jc w:val="center"/>
              <w:rPr>
                <w:rFonts w:ascii="Arial Narrow" w:eastAsia="Arial" w:hAnsi="Arial Narrow" w:cs="Arial"/>
                <w:sz w:val="14"/>
                <w:szCs w:val="14"/>
              </w:rPr>
            </w:pPr>
            <w:r>
              <w:rPr>
                <w:rFonts w:ascii="Arial Narrow" w:eastAsia="Arial" w:hAnsi="Arial Narrow" w:cs="Arial"/>
                <w:sz w:val="14"/>
                <w:szCs w:val="14"/>
              </w:rPr>
              <w:t>Externo</w:t>
            </w:r>
          </w:p>
        </w:tc>
        <w:tc>
          <w:tcPr>
            <w:tcW w:w="636" w:type="dxa"/>
            <w:noWrap/>
            <w:textDirection w:val="btLr"/>
            <w:vAlign w:val="center"/>
          </w:tcPr>
          <w:p w14:paraId="6A7E881E" w14:textId="2D188B03" w:rsidR="00F24392" w:rsidRPr="00917D12" w:rsidRDefault="00F24392" w:rsidP="00F24392">
            <w:pPr>
              <w:jc w:val="center"/>
              <w:rPr>
                <w:rFonts w:ascii="Arial Narrow" w:eastAsia="Arial" w:hAnsi="Arial Narrow" w:cs="Arial"/>
                <w:sz w:val="14"/>
                <w:szCs w:val="14"/>
              </w:rPr>
            </w:pPr>
            <w:r>
              <w:rPr>
                <w:rFonts w:ascii="Arial Narrow" w:eastAsia="Arial" w:hAnsi="Arial Narrow" w:cs="Arial"/>
                <w:sz w:val="14"/>
                <w:szCs w:val="14"/>
              </w:rPr>
              <w:t>Ejecución</w:t>
            </w:r>
          </w:p>
        </w:tc>
        <w:tc>
          <w:tcPr>
            <w:tcW w:w="616" w:type="dxa"/>
            <w:noWrap/>
            <w:textDirection w:val="btLr"/>
            <w:vAlign w:val="center"/>
          </w:tcPr>
          <w:p w14:paraId="1338E874" w14:textId="6D378173" w:rsidR="00F24392" w:rsidRPr="00917D12" w:rsidRDefault="00F24392" w:rsidP="00F24392">
            <w:pPr>
              <w:jc w:val="center"/>
              <w:rPr>
                <w:rFonts w:ascii="Arial Narrow" w:eastAsia="Arial" w:hAnsi="Arial Narrow" w:cs="Arial"/>
                <w:sz w:val="14"/>
                <w:szCs w:val="14"/>
              </w:rPr>
            </w:pPr>
            <w:r>
              <w:rPr>
                <w:rFonts w:ascii="Arial Narrow" w:eastAsia="Arial" w:hAnsi="Arial Narrow" w:cs="Arial"/>
                <w:sz w:val="14"/>
                <w:szCs w:val="14"/>
              </w:rPr>
              <w:t>Operacional</w:t>
            </w:r>
          </w:p>
        </w:tc>
        <w:tc>
          <w:tcPr>
            <w:tcW w:w="759" w:type="dxa"/>
            <w:vAlign w:val="center"/>
          </w:tcPr>
          <w:p w14:paraId="11AB8396" w14:textId="77777777" w:rsidR="00F24392" w:rsidRDefault="00F24392" w:rsidP="00F24392">
            <w:pPr>
              <w:jc w:val="center"/>
              <w:rPr>
                <w:rFonts w:eastAsia="Times New Roman" w:cs="Calibri"/>
                <w:sz w:val="14"/>
                <w:szCs w:val="14"/>
                <w:lang w:eastAsia="es-CO"/>
              </w:rPr>
            </w:pPr>
          </w:p>
          <w:p w14:paraId="7BE3C1E4" w14:textId="77777777" w:rsidR="00F24392" w:rsidRDefault="00F24392" w:rsidP="00F24392">
            <w:pPr>
              <w:jc w:val="center"/>
              <w:rPr>
                <w:rFonts w:eastAsia="Times New Roman" w:cs="Calibri"/>
                <w:sz w:val="14"/>
                <w:szCs w:val="14"/>
                <w:lang w:eastAsia="es-CO"/>
              </w:rPr>
            </w:pPr>
            <w:r w:rsidRPr="007245AB">
              <w:rPr>
                <w:rFonts w:eastAsia="Times New Roman" w:cs="Calibri"/>
                <w:sz w:val="14"/>
                <w:szCs w:val="14"/>
                <w:lang w:eastAsia="es-CO"/>
              </w:rPr>
              <w:t>Escasez en el suministro o Fluctuación en el costo de cualquier tipo de material para la ejecución de la obra.</w:t>
            </w:r>
          </w:p>
          <w:p w14:paraId="6B925511" w14:textId="77777777" w:rsidR="00F24392" w:rsidRDefault="00F24392" w:rsidP="00F24392">
            <w:pPr>
              <w:jc w:val="center"/>
              <w:rPr>
                <w:rFonts w:eastAsia="Times New Roman" w:cs="Calibri"/>
                <w:sz w:val="14"/>
                <w:szCs w:val="14"/>
                <w:lang w:eastAsia="es-CO"/>
              </w:rPr>
            </w:pPr>
          </w:p>
          <w:p w14:paraId="67D65626" w14:textId="77777777" w:rsidR="00F24392" w:rsidRDefault="00F24392" w:rsidP="00F24392">
            <w:pPr>
              <w:jc w:val="center"/>
              <w:rPr>
                <w:rFonts w:eastAsia="Times New Roman" w:cs="Calibri"/>
                <w:sz w:val="14"/>
                <w:szCs w:val="14"/>
                <w:lang w:eastAsia="es-CO"/>
              </w:rPr>
            </w:pPr>
          </w:p>
          <w:p w14:paraId="24B3DC14" w14:textId="77777777" w:rsidR="00F24392" w:rsidRDefault="00F24392" w:rsidP="00F24392">
            <w:pPr>
              <w:jc w:val="center"/>
              <w:rPr>
                <w:rFonts w:eastAsia="Times New Roman" w:cs="Calibri"/>
                <w:sz w:val="14"/>
                <w:szCs w:val="14"/>
                <w:lang w:eastAsia="es-CO"/>
              </w:rPr>
            </w:pPr>
          </w:p>
          <w:p w14:paraId="230EB0CD" w14:textId="77777777" w:rsidR="00F24392" w:rsidRDefault="00F24392" w:rsidP="00F24392">
            <w:pPr>
              <w:jc w:val="center"/>
              <w:rPr>
                <w:rFonts w:eastAsia="Times New Roman" w:cs="Calibri"/>
                <w:sz w:val="14"/>
                <w:szCs w:val="14"/>
                <w:lang w:eastAsia="es-CO"/>
              </w:rPr>
            </w:pPr>
          </w:p>
          <w:p w14:paraId="05A17188" w14:textId="77777777" w:rsidR="00F24392" w:rsidRDefault="00F24392" w:rsidP="00F24392">
            <w:pPr>
              <w:jc w:val="center"/>
              <w:rPr>
                <w:rFonts w:eastAsia="Times New Roman" w:cs="Calibri"/>
                <w:sz w:val="14"/>
                <w:szCs w:val="14"/>
                <w:lang w:eastAsia="es-CO"/>
              </w:rPr>
            </w:pPr>
          </w:p>
          <w:p w14:paraId="1D8D25B5" w14:textId="77777777" w:rsidR="00F24392" w:rsidRDefault="00F24392" w:rsidP="00F24392">
            <w:pPr>
              <w:jc w:val="center"/>
              <w:rPr>
                <w:rFonts w:eastAsia="Times New Roman" w:cs="Calibri"/>
                <w:sz w:val="14"/>
                <w:szCs w:val="14"/>
                <w:lang w:eastAsia="es-CO"/>
              </w:rPr>
            </w:pPr>
          </w:p>
          <w:p w14:paraId="4AEC462D" w14:textId="77777777" w:rsidR="00F24392" w:rsidRDefault="00F24392" w:rsidP="00F24392">
            <w:pPr>
              <w:jc w:val="center"/>
              <w:rPr>
                <w:rFonts w:eastAsia="Times New Roman" w:cs="Calibri"/>
                <w:sz w:val="14"/>
                <w:szCs w:val="14"/>
                <w:lang w:eastAsia="es-CO"/>
              </w:rPr>
            </w:pPr>
          </w:p>
          <w:p w14:paraId="654D19BE" w14:textId="77777777" w:rsidR="00F24392" w:rsidRDefault="00F24392" w:rsidP="00F24392">
            <w:pPr>
              <w:jc w:val="center"/>
              <w:rPr>
                <w:rFonts w:eastAsia="Times New Roman" w:cs="Calibri"/>
                <w:sz w:val="14"/>
                <w:szCs w:val="14"/>
                <w:lang w:eastAsia="es-CO"/>
              </w:rPr>
            </w:pPr>
          </w:p>
          <w:p w14:paraId="59E16F5B" w14:textId="77777777" w:rsidR="00F24392" w:rsidRDefault="00F24392" w:rsidP="00F24392">
            <w:pPr>
              <w:jc w:val="center"/>
              <w:rPr>
                <w:rFonts w:eastAsia="Times New Roman" w:cs="Calibri"/>
                <w:sz w:val="14"/>
                <w:szCs w:val="14"/>
                <w:lang w:eastAsia="es-CO"/>
              </w:rPr>
            </w:pPr>
          </w:p>
          <w:p w14:paraId="093A5FCB" w14:textId="1F837851" w:rsidR="00F24392" w:rsidRPr="00917D12" w:rsidRDefault="00F24392" w:rsidP="00F24392">
            <w:pPr>
              <w:jc w:val="center"/>
              <w:rPr>
                <w:rFonts w:ascii="Arial Narrow" w:eastAsia="Arial" w:hAnsi="Arial Narrow" w:cs="Arial"/>
                <w:sz w:val="14"/>
                <w:szCs w:val="14"/>
              </w:rPr>
            </w:pPr>
          </w:p>
        </w:tc>
        <w:tc>
          <w:tcPr>
            <w:tcW w:w="718" w:type="dxa"/>
            <w:vAlign w:val="center"/>
          </w:tcPr>
          <w:p w14:paraId="3879CE06" w14:textId="5B244B8F" w:rsidR="00F24392" w:rsidRPr="007245AB" w:rsidRDefault="00F24392" w:rsidP="00337233">
            <w:pPr>
              <w:jc w:val="center"/>
              <w:rPr>
                <w:rFonts w:eastAsia="Times New Roman" w:cs="Calibri"/>
                <w:color w:val="000000"/>
                <w:sz w:val="14"/>
                <w:szCs w:val="14"/>
                <w:lang w:eastAsia="es-CO"/>
              </w:rPr>
            </w:pPr>
            <w:r w:rsidRPr="007245AB">
              <w:rPr>
                <w:rFonts w:eastAsia="Times New Roman" w:cs="Calibri"/>
                <w:color w:val="000000"/>
                <w:sz w:val="14"/>
                <w:szCs w:val="14"/>
                <w:lang w:eastAsia="es-CO"/>
              </w:rPr>
              <w:t>Sobrec</w:t>
            </w:r>
            <w:r w:rsidR="00567F68">
              <w:rPr>
                <w:rFonts w:eastAsia="Times New Roman" w:cs="Calibri"/>
                <w:color w:val="000000"/>
                <w:sz w:val="14"/>
                <w:szCs w:val="14"/>
                <w:lang w:eastAsia="es-CO"/>
              </w:rPr>
              <w:t>o</w:t>
            </w:r>
            <w:r w:rsidRPr="007245AB">
              <w:rPr>
                <w:rFonts w:eastAsia="Times New Roman" w:cs="Calibri"/>
                <w:color w:val="000000"/>
                <w:sz w:val="14"/>
                <w:szCs w:val="14"/>
                <w:lang w:eastAsia="es-CO"/>
              </w:rPr>
              <w:t>stos en</w:t>
            </w:r>
            <w:r w:rsidR="00567F68">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los</w:t>
            </w:r>
            <w:r w:rsidR="00567F68">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materi</w:t>
            </w:r>
            <w:r w:rsidR="00567F68">
              <w:rPr>
                <w:rFonts w:eastAsia="Times New Roman" w:cs="Calibri"/>
                <w:color w:val="000000"/>
                <w:sz w:val="14"/>
                <w:szCs w:val="14"/>
                <w:lang w:eastAsia="es-CO"/>
              </w:rPr>
              <w:t>al</w:t>
            </w:r>
            <w:r w:rsidRPr="007245AB">
              <w:rPr>
                <w:rFonts w:eastAsia="Times New Roman" w:cs="Calibri"/>
                <w:color w:val="000000"/>
                <w:sz w:val="14"/>
                <w:szCs w:val="14"/>
                <w:lang w:eastAsia="es-CO"/>
              </w:rPr>
              <w:t>es</w:t>
            </w:r>
          </w:p>
          <w:p w14:paraId="33E19F76" w14:textId="77777777" w:rsidR="00F24392" w:rsidRDefault="00F24392" w:rsidP="00337233">
            <w:pPr>
              <w:jc w:val="center"/>
              <w:rPr>
                <w:rFonts w:eastAsia="Times New Roman" w:cs="Calibri"/>
                <w:color w:val="000000"/>
                <w:sz w:val="14"/>
                <w:szCs w:val="14"/>
                <w:lang w:eastAsia="es-CO"/>
              </w:rPr>
            </w:pPr>
          </w:p>
          <w:p w14:paraId="1F79A452" w14:textId="71AF3F31" w:rsidR="00F24392" w:rsidRPr="00917D12" w:rsidRDefault="00F24392" w:rsidP="00337233">
            <w:pPr>
              <w:jc w:val="center"/>
              <w:rPr>
                <w:rFonts w:ascii="Arial Narrow" w:eastAsia="Arial" w:hAnsi="Arial Narrow" w:cs="Arial"/>
                <w:sz w:val="14"/>
                <w:szCs w:val="14"/>
              </w:rPr>
            </w:pPr>
            <w:r w:rsidRPr="007245AB">
              <w:rPr>
                <w:rFonts w:eastAsia="Times New Roman" w:cs="Calibri"/>
                <w:color w:val="000000"/>
                <w:sz w:val="14"/>
                <w:szCs w:val="14"/>
                <w:lang w:eastAsia="es-CO"/>
              </w:rPr>
              <w:t>Atraso en el</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cronograma de la obra hasta disponer de los materiales</w:t>
            </w:r>
          </w:p>
        </w:tc>
        <w:tc>
          <w:tcPr>
            <w:tcW w:w="407" w:type="dxa"/>
            <w:noWrap/>
            <w:vAlign w:val="center"/>
          </w:tcPr>
          <w:p w14:paraId="18A1B2C3" w14:textId="6B182605" w:rsidR="00F24392" w:rsidRPr="00917D12" w:rsidRDefault="00F24392" w:rsidP="00F24392">
            <w:pPr>
              <w:ind w:left="113" w:right="113"/>
              <w:jc w:val="center"/>
              <w:rPr>
                <w:rFonts w:ascii="Arial Narrow" w:eastAsia="Arial" w:hAnsi="Arial Narrow" w:cs="Arial"/>
                <w:sz w:val="14"/>
                <w:szCs w:val="14"/>
              </w:rPr>
            </w:pPr>
            <w:r>
              <w:rPr>
                <w:rFonts w:eastAsia="Times New Roman" w:cs="Calibri"/>
                <w:color w:val="000000"/>
                <w:sz w:val="14"/>
                <w:szCs w:val="14"/>
                <w:lang w:eastAsia="es-CO"/>
              </w:rPr>
              <w:t>3</w:t>
            </w:r>
          </w:p>
        </w:tc>
        <w:tc>
          <w:tcPr>
            <w:tcW w:w="407" w:type="dxa"/>
            <w:noWrap/>
            <w:vAlign w:val="center"/>
          </w:tcPr>
          <w:p w14:paraId="0E539592" w14:textId="18778B53" w:rsidR="00F24392" w:rsidRPr="00917D12" w:rsidRDefault="00F24392" w:rsidP="00F24392">
            <w:pPr>
              <w:ind w:left="113" w:right="113"/>
              <w:jc w:val="center"/>
              <w:rPr>
                <w:rFonts w:ascii="Arial Narrow" w:eastAsia="Arial" w:hAnsi="Arial Narrow" w:cs="Arial"/>
                <w:sz w:val="14"/>
                <w:szCs w:val="14"/>
              </w:rPr>
            </w:pPr>
            <w:r>
              <w:rPr>
                <w:rFonts w:eastAsia="Times New Roman" w:cs="Calibri"/>
                <w:color w:val="000000"/>
                <w:sz w:val="14"/>
                <w:szCs w:val="14"/>
                <w:lang w:eastAsia="es-CO"/>
              </w:rPr>
              <w:t>4</w:t>
            </w:r>
          </w:p>
        </w:tc>
        <w:tc>
          <w:tcPr>
            <w:tcW w:w="407" w:type="dxa"/>
            <w:noWrap/>
            <w:vAlign w:val="center"/>
          </w:tcPr>
          <w:p w14:paraId="379DB464" w14:textId="3D28AC38" w:rsidR="00F24392" w:rsidRPr="00917D12" w:rsidRDefault="00F24392" w:rsidP="00F24392">
            <w:pPr>
              <w:ind w:left="113" w:right="113"/>
              <w:jc w:val="center"/>
              <w:rPr>
                <w:rFonts w:ascii="Arial Narrow" w:eastAsia="Arial" w:hAnsi="Arial Narrow" w:cs="Arial"/>
                <w:sz w:val="14"/>
                <w:szCs w:val="14"/>
              </w:rPr>
            </w:pPr>
            <w:r>
              <w:rPr>
                <w:rFonts w:eastAsia="Times New Roman" w:cs="Calibri"/>
                <w:color w:val="000000"/>
                <w:sz w:val="14"/>
                <w:szCs w:val="14"/>
                <w:lang w:eastAsia="es-CO"/>
              </w:rPr>
              <w:t>5</w:t>
            </w:r>
          </w:p>
        </w:tc>
        <w:tc>
          <w:tcPr>
            <w:tcW w:w="333" w:type="dxa"/>
            <w:textDirection w:val="btLr"/>
            <w:vAlign w:val="center"/>
          </w:tcPr>
          <w:p w14:paraId="381E3C91" w14:textId="5C63BB9B" w:rsidR="00F24392" w:rsidRPr="00917D12" w:rsidRDefault="00F24392" w:rsidP="00F24392">
            <w:pPr>
              <w:ind w:left="113" w:right="113"/>
              <w:jc w:val="center"/>
              <w:rPr>
                <w:rFonts w:ascii="Arial Narrow" w:eastAsia="Arial" w:hAnsi="Arial Narrow" w:cs="Arial"/>
                <w:sz w:val="14"/>
                <w:szCs w:val="14"/>
              </w:rPr>
            </w:pPr>
            <w:r>
              <w:rPr>
                <w:rFonts w:eastAsia="Times New Roman" w:cs="Calibri"/>
                <w:sz w:val="14"/>
                <w:szCs w:val="14"/>
                <w:lang w:eastAsia="es-CO"/>
              </w:rPr>
              <w:t>Riesgo Alto</w:t>
            </w:r>
          </w:p>
        </w:tc>
        <w:tc>
          <w:tcPr>
            <w:tcW w:w="665" w:type="dxa"/>
            <w:vAlign w:val="center"/>
          </w:tcPr>
          <w:p w14:paraId="7B065127" w14:textId="77777777" w:rsidR="00F24392" w:rsidRPr="00917D12" w:rsidRDefault="00F24392" w:rsidP="00F24392">
            <w:pPr>
              <w:jc w:val="center"/>
              <w:rPr>
                <w:rFonts w:ascii="Arial Narrow" w:eastAsia="Times New Roman" w:hAnsi="Arial Narrow" w:cs="Calibri"/>
                <w:color w:val="000000"/>
                <w:sz w:val="14"/>
                <w:szCs w:val="14"/>
                <w:lang w:eastAsia="es-CO"/>
              </w:rPr>
            </w:pPr>
          </w:p>
        </w:tc>
        <w:tc>
          <w:tcPr>
            <w:tcW w:w="746" w:type="dxa"/>
            <w:vAlign w:val="center"/>
          </w:tcPr>
          <w:p w14:paraId="3C643423" w14:textId="79210C49" w:rsidR="00F24392" w:rsidRPr="00917D12" w:rsidRDefault="00F24392" w:rsidP="00F24392">
            <w:pPr>
              <w:jc w:val="center"/>
              <w:rPr>
                <w:rFonts w:ascii="Arial Narrow" w:eastAsia="Times New Roman" w:hAnsi="Arial Narrow" w:cs="Calibri"/>
                <w:b/>
                <w:bCs/>
                <w:color w:val="000000"/>
                <w:sz w:val="14"/>
                <w:szCs w:val="14"/>
                <w:lang w:eastAsia="es-CO"/>
              </w:rPr>
            </w:pPr>
            <w:r>
              <w:rPr>
                <w:rFonts w:eastAsia="Times New Roman" w:cs="Calibri"/>
                <w:b/>
                <w:bCs/>
                <w:color w:val="000000"/>
                <w:sz w:val="14"/>
                <w:szCs w:val="14"/>
                <w:lang w:eastAsia="es-CO"/>
              </w:rPr>
              <w:t>X</w:t>
            </w:r>
          </w:p>
        </w:tc>
        <w:tc>
          <w:tcPr>
            <w:tcW w:w="1141" w:type="dxa"/>
            <w:vAlign w:val="center"/>
          </w:tcPr>
          <w:p w14:paraId="03E14AB4" w14:textId="77777777" w:rsidR="00F24392" w:rsidRDefault="00F24392" w:rsidP="00F24392">
            <w:pPr>
              <w:jc w:val="center"/>
              <w:rPr>
                <w:rFonts w:eastAsia="Times New Roman" w:cs="Calibri"/>
                <w:sz w:val="14"/>
                <w:szCs w:val="14"/>
                <w:lang w:eastAsia="es-CO"/>
              </w:rPr>
            </w:pPr>
            <w:r>
              <w:rPr>
                <w:rFonts w:eastAsia="Times New Roman" w:cs="Calibri"/>
                <w:sz w:val="14"/>
                <w:szCs w:val="14"/>
                <w:lang w:eastAsia="es-CO"/>
              </w:rPr>
              <w:t>El riesgo inicialmente será asumido por el contratista siempre y cuando el valor de los insumos no supere el valor del 35% de lo ofertado inicialmente por el contratista, y adicional a ello, que las condiciones del cambio de los precios no sean atribuibles al proponente.</w:t>
            </w:r>
          </w:p>
          <w:p w14:paraId="6B30FD00" w14:textId="74FB8A5E"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Si llegase a incrementar en un porcentaje mayor al 35% de lo ofertado por el contratista y las causas no son atribuibles a este, el riesgo lo asumirá la entidad</w:t>
            </w:r>
          </w:p>
        </w:tc>
        <w:tc>
          <w:tcPr>
            <w:tcW w:w="327" w:type="dxa"/>
            <w:vAlign w:val="center"/>
          </w:tcPr>
          <w:p w14:paraId="5166E47B" w14:textId="70F83414"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327" w:type="dxa"/>
            <w:vAlign w:val="center"/>
          </w:tcPr>
          <w:p w14:paraId="735829B5" w14:textId="7CF2CDE3"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327" w:type="dxa"/>
            <w:vAlign w:val="center"/>
          </w:tcPr>
          <w:p w14:paraId="1844FB98" w14:textId="09D16997"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456" w:type="dxa"/>
            <w:vAlign w:val="center"/>
          </w:tcPr>
          <w:p w14:paraId="2974ACFE" w14:textId="41CC7D87"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Riesgo medio</w:t>
            </w:r>
          </w:p>
        </w:tc>
        <w:tc>
          <w:tcPr>
            <w:tcW w:w="681" w:type="dxa"/>
            <w:vAlign w:val="center"/>
          </w:tcPr>
          <w:p w14:paraId="7C1D5DA4" w14:textId="5CF87C4F"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Si</w:t>
            </w:r>
          </w:p>
        </w:tc>
        <w:tc>
          <w:tcPr>
            <w:tcW w:w="779" w:type="dxa"/>
            <w:vAlign w:val="center"/>
          </w:tcPr>
          <w:p w14:paraId="0D9E66D3" w14:textId="090771E1"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supervisor y contratista</w:t>
            </w:r>
          </w:p>
        </w:tc>
        <w:tc>
          <w:tcPr>
            <w:tcW w:w="755" w:type="dxa"/>
            <w:vAlign w:val="center"/>
          </w:tcPr>
          <w:p w14:paraId="10DB6514" w14:textId="13B68D9E"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Acta de inicio</w:t>
            </w:r>
          </w:p>
        </w:tc>
        <w:tc>
          <w:tcPr>
            <w:tcW w:w="821" w:type="dxa"/>
            <w:vAlign w:val="center"/>
          </w:tcPr>
          <w:p w14:paraId="4BC15B20" w14:textId="5D63ACC1"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Revisar las actas o solicitudes efectuados por el contratista en los diferentes comités de obra</w:t>
            </w:r>
          </w:p>
        </w:tc>
        <w:tc>
          <w:tcPr>
            <w:tcW w:w="755" w:type="dxa"/>
            <w:vAlign w:val="center"/>
          </w:tcPr>
          <w:p w14:paraId="53D1B091" w14:textId="53E75775" w:rsidR="00F24392" w:rsidRPr="00917D12" w:rsidRDefault="00F24392" w:rsidP="00F24392">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Semanal.</w:t>
            </w:r>
          </w:p>
        </w:tc>
        <w:tc>
          <w:tcPr>
            <w:tcW w:w="220" w:type="dxa"/>
            <w:vAlign w:val="center"/>
          </w:tcPr>
          <w:p w14:paraId="2E6F91A1" w14:textId="77777777" w:rsidR="00F24392" w:rsidRPr="00917D12" w:rsidRDefault="00F24392" w:rsidP="00F24392">
            <w:pPr>
              <w:jc w:val="center"/>
              <w:rPr>
                <w:rFonts w:ascii="Arial Narrow" w:eastAsia="Times New Roman" w:hAnsi="Arial Narrow"/>
                <w:sz w:val="14"/>
                <w:szCs w:val="14"/>
                <w:lang w:eastAsia="es-CO"/>
              </w:rPr>
            </w:pPr>
          </w:p>
        </w:tc>
      </w:tr>
      <w:tr w:rsidR="00982553" w:rsidRPr="00254210" w14:paraId="770FFA72" w14:textId="77777777" w:rsidTr="00982553">
        <w:trPr>
          <w:cantSplit/>
          <w:trHeight w:val="2600"/>
        </w:trPr>
        <w:tc>
          <w:tcPr>
            <w:tcW w:w="328" w:type="dxa"/>
            <w:noWrap/>
            <w:vAlign w:val="center"/>
          </w:tcPr>
          <w:p w14:paraId="08250F8E" w14:textId="37A9BD07" w:rsidR="00982553" w:rsidRDefault="00982553" w:rsidP="00982553">
            <w:pPr>
              <w:jc w:val="center"/>
              <w:rPr>
                <w:rFonts w:ascii="Arial Narrow" w:eastAsia="Arial" w:hAnsi="Arial Narrow" w:cs="Arial"/>
                <w:sz w:val="14"/>
                <w:szCs w:val="14"/>
              </w:rPr>
            </w:pPr>
            <w:r>
              <w:rPr>
                <w:rFonts w:ascii="Arial Narrow" w:eastAsia="Arial" w:hAnsi="Arial Narrow" w:cs="Arial"/>
                <w:sz w:val="14"/>
                <w:szCs w:val="14"/>
              </w:rPr>
              <w:lastRenderedPageBreak/>
              <w:t>10</w:t>
            </w:r>
          </w:p>
        </w:tc>
        <w:tc>
          <w:tcPr>
            <w:tcW w:w="480" w:type="dxa"/>
            <w:noWrap/>
            <w:textDirection w:val="btLr"/>
            <w:vAlign w:val="center"/>
          </w:tcPr>
          <w:p w14:paraId="10D26EBD" w14:textId="2CAC3CC3" w:rsidR="00982553" w:rsidRDefault="00982553" w:rsidP="00982553">
            <w:pPr>
              <w:jc w:val="center"/>
              <w:rPr>
                <w:rFonts w:ascii="Arial Narrow" w:eastAsia="Arial" w:hAnsi="Arial Narrow" w:cs="Arial"/>
                <w:sz w:val="14"/>
                <w:szCs w:val="14"/>
              </w:rPr>
            </w:pPr>
            <w:r>
              <w:rPr>
                <w:rFonts w:ascii="Arial Narrow" w:eastAsia="Arial" w:hAnsi="Arial Narrow" w:cs="Arial"/>
                <w:sz w:val="14"/>
                <w:szCs w:val="14"/>
              </w:rPr>
              <w:t>General</w:t>
            </w:r>
          </w:p>
        </w:tc>
        <w:tc>
          <w:tcPr>
            <w:tcW w:w="471" w:type="dxa"/>
            <w:noWrap/>
            <w:textDirection w:val="btLr"/>
            <w:vAlign w:val="center"/>
          </w:tcPr>
          <w:p w14:paraId="73EF0C51" w14:textId="66A3DAEE" w:rsidR="00982553" w:rsidRDefault="00982553" w:rsidP="00982553">
            <w:pPr>
              <w:jc w:val="center"/>
              <w:rPr>
                <w:rFonts w:ascii="Arial Narrow" w:eastAsia="Arial" w:hAnsi="Arial Narrow" w:cs="Arial"/>
                <w:sz w:val="14"/>
                <w:szCs w:val="14"/>
              </w:rPr>
            </w:pPr>
            <w:r>
              <w:rPr>
                <w:rFonts w:ascii="Arial Narrow" w:eastAsia="Arial" w:hAnsi="Arial Narrow" w:cs="Arial"/>
                <w:sz w:val="14"/>
                <w:szCs w:val="14"/>
              </w:rPr>
              <w:t>Externo</w:t>
            </w:r>
          </w:p>
        </w:tc>
        <w:tc>
          <w:tcPr>
            <w:tcW w:w="636" w:type="dxa"/>
            <w:noWrap/>
            <w:textDirection w:val="btLr"/>
            <w:vAlign w:val="center"/>
          </w:tcPr>
          <w:p w14:paraId="34B88074" w14:textId="3712D15A" w:rsidR="00982553" w:rsidRDefault="00982553" w:rsidP="00982553">
            <w:pPr>
              <w:jc w:val="center"/>
              <w:rPr>
                <w:rFonts w:ascii="Arial Narrow" w:eastAsia="Arial" w:hAnsi="Arial Narrow" w:cs="Arial"/>
                <w:sz w:val="14"/>
                <w:szCs w:val="14"/>
              </w:rPr>
            </w:pPr>
            <w:r>
              <w:rPr>
                <w:rFonts w:ascii="Arial Narrow" w:eastAsia="Arial" w:hAnsi="Arial Narrow" w:cs="Arial"/>
                <w:sz w:val="14"/>
                <w:szCs w:val="14"/>
              </w:rPr>
              <w:t>Ejecución</w:t>
            </w:r>
          </w:p>
        </w:tc>
        <w:tc>
          <w:tcPr>
            <w:tcW w:w="616" w:type="dxa"/>
            <w:noWrap/>
            <w:textDirection w:val="btLr"/>
            <w:vAlign w:val="center"/>
          </w:tcPr>
          <w:p w14:paraId="2524B3E4" w14:textId="67F62AF5" w:rsidR="00982553" w:rsidRDefault="00982553" w:rsidP="00982553">
            <w:pPr>
              <w:jc w:val="center"/>
              <w:rPr>
                <w:rFonts w:ascii="Arial Narrow" w:eastAsia="Arial" w:hAnsi="Arial Narrow" w:cs="Arial"/>
                <w:sz w:val="14"/>
                <w:szCs w:val="14"/>
              </w:rPr>
            </w:pPr>
            <w:r>
              <w:rPr>
                <w:rFonts w:ascii="Arial Narrow" w:eastAsia="Arial" w:hAnsi="Arial Narrow" w:cs="Arial"/>
                <w:sz w:val="14"/>
                <w:szCs w:val="14"/>
              </w:rPr>
              <w:t>Operacional</w:t>
            </w:r>
          </w:p>
        </w:tc>
        <w:tc>
          <w:tcPr>
            <w:tcW w:w="759" w:type="dxa"/>
            <w:vAlign w:val="center"/>
          </w:tcPr>
          <w:p w14:paraId="69DADADC" w14:textId="77777777" w:rsidR="00982553" w:rsidRDefault="00982553" w:rsidP="00982553">
            <w:pPr>
              <w:jc w:val="center"/>
              <w:rPr>
                <w:rFonts w:eastAsia="Times New Roman" w:cs="Calibri"/>
                <w:sz w:val="14"/>
                <w:szCs w:val="14"/>
                <w:lang w:eastAsia="es-CO"/>
              </w:rPr>
            </w:pPr>
          </w:p>
          <w:p w14:paraId="0C0B0C4E" w14:textId="31647654" w:rsidR="00982553" w:rsidRDefault="00982553" w:rsidP="00982553">
            <w:pPr>
              <w:jc w:val="center"/>
              <w:rPr>
                <w:rFonts w:eastAsia="Times New Roman" w:cs="Calibri"/>
                <w:sz w:val="14"/>
                <w:szCs w:val="14"/>
                <w:lang w:eastAsia="es-CO"/>
              </w:rPr>
            </w:pPr>
            <w:r>
              <w:rPr>
                <w:rFonts w:eastAsia="Times New Roman" w:cs="Calibri"/>
                <w:sz w:val="14"/>
                <w:szCs w:val="14"/>
                <w:lang w:eastAsia="es-CO"/>
              </w:rPr>
              <w:t xml:space="preserve">Incumplimiento de las especificaciones técnicas de las estufas construidas </w:t>
            </w:r>
          </w:p>
          <w:p w14:paraId="1EE3D2C5" w14:textId="77777777" w:rsidR="00982553" w:rsidRDefault="00982553" w:rsidP="00982553">
            <w:pPr>
              <w:jc w:val="center"/>
              <w:rPr>
                <w:rFonts w:eastAsia="Times New Roman" w:cs="Calibri"/>
                <w:sz w:val="14"/>
                <w:szCs w:val="14"/>
                <w:lang w:eastAsia="es-CO"/>
              </w:rPr>
            </w:pPr>
          </w:p>
          <w:p w14:paraId="25199F84" w14:textId="77777777" w:rsidR="00982553" w:rsidRDefault="00982553" w:rsidP="00982553">
            <w:pPr>
              <w:jc w:val="center"/>
              <w:rPr>
                <w:rFonts w:eastAsia="Times New Roman" w:cs="Calibri"/>
                <w:sz w:val="14"/>
                <w:szCs w:val="14"/>
                <w:lang w:eastAsia="es-CO"/>
              </w:rPr>
            </w:pPr>
          </w:p>
          <w:p w14:paraId="63095D86" w14:textId="77777777" w:rsidR="00982553" w:rsidRDefault="00982553" w:rsidP="00982553">
            <w:pPr>
              <w:jc w:val="center"/>
              <w:rPr>
                <w:rFonts w:eastAsia="Times New Roman" w:cs="Calibri"/>
                <w:sz w:val="14"/>
                <w:szCs w:val="14"/>
                <w:lang w:eastAsia="es-CO"/>
              </w:rPr>
            </w:pPr>
          </w:p>
          <w:p w14:paraId="7955BDF6" w14:textId="77777777" w:rsidR="00982553" w:rsidRDefault="00982553" w:rsidP="00982553">
            <w:pPr>
              <w:jc w:val="center"/>
              <w:rPr>
                <w:rFonts w:eastAsia="Times New Roman" w:cs="Calibri"/>
                <w:sz w:val="14"/>
                <w:szCs w:val="14"/>
                <w:lang w:eastAsia="es-CO"/>
              </w:rPr>
            </w:pPr>
          </w:p>
          <w:p w14:paraId="69656FDD" w14:textId="77777777" w:rsidR="00982553" w:rsidRDefault="00982553" w:rsidP="00982553">
            <w:pPr>
              <w:jc w:val="center"/>
              <w:rPr>
                <w:rFonts w:eastAsia="Times New Roman" w:cs="Calibri"/>
                <w:sz w:val="14"/>
                <w:szCs w:val="14"/>
                <w:lang w:eastAsia="es-CO"/>
              </w:rPr>
            </w:pPr>
          </w:p>
          <w:p w14:paraId="738167E5" w14:textId="77777777" w:rsidR="00982553" w:rsidRDefault="00982553" w:rsidP="00982553">
            <w:pPr>
              <w:jc w:val="center"/>
              <w:rPr>
                <w:rFonts w:eastAsia="Times New Roman" w:cs="Calibri"/>
                <w:sz w:val="14"/>
                <w:szCs w:val="14"/>
                <w:lang w:eastAsia="es-CO"/>
              </w:rPr>
            </w:pPr>
          </w:p>
          <w:p w14:paraId="467BAAA3" w14:textId="77777777" w:rsidR="00982553" w:rsidRDefault="00982553" w:rsidP="00982553">
            <w:pPr>
              <w:jc w:val="center"/>
              <w:rPr>
                <w:rFonts w:eastAsia="Times New Roman" w:cs="Calibri"/>
                <w:sz w:val="14"/>
                <w:szCs w:val="14"/>
                <w:lang w:eastAsia="es-CO"/>
              </w:rPr>
            </w:pPr>
          </w:p>
          <w:p w14:paraId="114DFF2B" w14:textId="77777777" w:rsidR="00982553" w:rsidRDefault="00982553" w:rsidP="00982553">
            <w:pPr>
              <w:jc w:val="center"/>
              <w:rPr>
                <w:rFonts w:eastAsia="Times New Roman" w:cs="Calibri"/>
                <w:sz w:val="14"/>
                <w:szCs w:val="14"/>
                <w:lang w:eastAsia="es-CO"/>
              </w:rPr>
            </w:pPr>
          </w:p>
          <w:p w14:paraId="7842C0D3" w14:textId="77777777" w:rsidR="00982553" w:rsidRDefault="00982553" w:rsidP="00982553">
            <w:pPr>
              <w:jc w:val="center"/>
              <w:rPr>
                <w:rFonts w:eastAsia="Times New Roman" w:cs="Calibri"/>
                <w:sz w:val="14"/>
                <w:szCs w:val="14"/>
                <w:lang w:eastAsia="es-CO"/>
              </w:rPr>
            </w:pPr>
          </w:p>
          <w:p w14:paraId="0C15EBD3" w14:textId="77777777" w:rsidR="00982553" w:rsidRDefault="00982553" w:rsidP="00982553">
            <w:pPr>
              <w:jc w:val="center"/>
              <w:rPr>
                <w:rFonts w:eastAsia="Times New Roman" w:cs="Calibri"/>
                <w:sz w:val="14"/>
                <w:szCs w:val="14"/>
                <w:lang w:eastAsia="es-CO"/>
              </w:rPr>
            </w:pPr>
          </w:p>
        </w:tc>
        <w:tc>
          <w:tcPr>
            <w:tcW w:w="718" w:type="dxa"/>
            <w:vAlign w:val="center"/>
          </w:tcPr>
          <w:p w14:paraId="4004C7C2" w14:textId="63E5D6E3" w:rsidR="00982553" w:rsidRPr="007245AB"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Retrasos en la ejecución del proyecto e insatisfacción de los bienes entregados</w:t>
            </w:r>
          </w:p>
        </w:tc>
        <w:tc>
          <w:tcPr>
            <w:tcW w:w="407" w:type="dxa"/>
            <w:noWrap/>
            <w:vAlign w:val="center"/>
          </w:tcPr>
          <w:p w14:paraId="1270299B" w14:textId="00508936" w:rsidR="00982553" w:rsidRDefault="00982553" w:rsidP="00982553">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7" w:type="dxa"/>
            <w:noWrap/>
            <w:vAlign w:val="center"/>
          </w:tcPr>
          <w:p w14:paraId="73F8E7C3" w14:textId="2CAC866E" w:rsidR="00982553" w:rsidRDefault="00982553" w:rsidP="00982553">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7" w:type="dxa"/>
            <w:noWrap/>
            <w:vAlign w:val="center"/>
          </w:tcPr>
          <w:p w14:paraId="2EE0167B" w14:textId="71ADEB13" w:rsidR="00982553" w:rsidRDefault="00982553" w:rsidP="00982553">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333" w:type="dxa"/>
            <w:textDirection w:val="btLr"/>
            <w:vAlign w:val="center"/>
          </w:tcPr>
          <w:p w14:paraId="65CB4339" w14:textId="38201A36" w:rsidR="00982553" w:rsidRDefault="00982553" w:rsidP="00982553">
            <w:pPr>
              <w:ind w:left="113" w:right="113"/>
              <w:jc w:val="center"/>
              <w:rPr>
                <w:rFonts w:eastAsia="Times New Roman" w:cs="Calibri"/>
                <w:sz w:val="14"/>
                <w:szCs w:val="14"/>
                <w:lang w:eastAsia="es-CO"/>
              </w:rPr>
            </w:pPr>
            <w:r>
              <w:rPr>
                <w:rFonts w:eastAsia="Times New Roman" w:cs="Calibri"/>
                <w:sz w:val="14"/>
                <w:szCs w:val="14"/>
                <w:lang w:eastAsia="es-CO"/>
              </w:rPr>
              <w:t>Riesgo Alto</w:t>
            </w:r>
          </w:p>
        </w:tc>
        <w:tc>
          <w:tcPr>
            <w:tcW w:w="665" w:type="dxa"/>
            <w:vAlign w:val="center"/>
          </w:tcPr>
          <w:p w14:paraId="41DEDA0B" w14:textId="77777777" w:rsidR="00982553" w:rsidRPr="00917D12" w:rsidRDefault="00982553" w:rsidP="00982553">
            <w:pPr>
              <w:jc w:val="center"/>
              <w:rPr>
                <w:rFonts w:ascii="Arial Narrow" w:eastAsia="Times New Roman" w:hAnsi="Arial Narrow" w:cs="Calibri"/>
                <w:color w:val="000000"/>
                <w:sz w:val="14"/>
                <w:szCs w:val="14"/>
                <w:lang w:eastAsia="es-CO"/>
              </w:rPr>
            </w:pPr>
          </w:p>
        </w:tc>
        <w:tc>
          <w:tcPr>
            <w:tcW w:w="746" w:type="dxa"/>
            <w:vAlign w:val="center"/>
          </w:tcPr>
          <w:p w14:paraId="1D5FA6E6" w14:textId="429A4915" w:rsidR="00982553" w:rsidRDefault="00982553" w:rsidP="00982553">
            <w:pPr>
              <w:jc w:val="center"/>
              <w:rPr>
                <w:rFonts w:eastAsia="Times New Roman" w:cs="Calibri"/>
                <w:b/>
                <w:bCs/>
                <w:color w:val="000000"/>
                <w:sz w:val="14"/>
                <w:szCs w:val="14"/>
                <w:lang w:eastAsia="es-CO"/>
              </w:rPr>
            </w:pPr>
            <w:r>
              <w:rPr>
                <w:rFonts w:eastAsia="Times New Roman" w:cs="Calibri"/>
                <w:b/>
                <w:bCs/>
                <w:color w:val="000000"/>
                <w:sz w:val="14"/>
                <w:szCs w:val="14"/>
                <w:lang w:eastAsia="es-CO"/>
              </w:rPr>
              <w:t>X</w:t>
            </w:r>
          </w:p>
        </w:tc>
        <w:tc>
          <w:tcPr>
            <w:tcW w:w="1141" w:type="dxa"/>
            <w:vAlign w:val="center"/>
          </w:tcPr>
          <w:p w14:paraId="2AA77956" w14:textId="77777777" w:rsidR="00982553" w:rsidRDefault="00982553" w:rsidP="00982553">
            <w:pPr>
              <w:jc w:val="center"/>
              <w:rPr>
                <w:rFonts w:eastAsia="Times New Roman" w:cs="Calibri"/>
                <w:sz w:val="14"/>
                <w:szCs w:val="14"/>
                <w:lang w:eastAsia="es-CO"/>
              </w:rPr>
            </w:pPr>
            <w:r>
              <w:rPr>
                <w:rFonts w:eastAsia="Times New Roman" w:cs="Calibri"/>
                <w:sz w:val="14"/>
                <w:szCs w:val="14"/>
                <w:lang w:eastAsia="es-CO"/>
              </w:rPr>
              <w:t>El riesgo será asumido en su totalidad por el proponente, teniendo en cuenta que es sobre este, quién tiene la responsabilidad de la calidad de los bienes y servicios entregados.</w:t>
            </w:r>
          </w:p>
          <w:p w14:paraId="7992834B" w14:textId="76709139" w:rsidR="00982553" w:rsidRDefault="00982553" w:rsidP="00982553">
            <w:pPr>
              <w:jc w:val="center"/>
              <w:rPr>
                <w:rFonts w:eastAsia="Times New Roman" w:cs="Calibri"/>
                <w:sz w:val="14"/>
                <w:szCs w:val="14"/>
                <w:lang w:eastAsia="es-CO"/>
              </w:rPr>
            </w:pPr>
            <w:r>
              <w:rPr>
                <w:rFonts w:eastAsia="Times New Roman" w:cs="Calibri"/>
                <w:sz w:val="14"/>
                <w:szCs w:val="14"/>
                <w:lang w:eastAsia="es-CO"/>
              </w:rPr>
              <w:t>Por lo anterior, se solicitará póliza de calidad del servicio y estabilidad de la obra</w:t>
            </w:r>
          </w:p>
        </w:tc>
        <w:tc>
          <w:tcPr>
            <w:tcW w:w="327" w:type="dxa"/>
            <w:vAlign w:val="center"/>
          </w:tcPr>
          <w:p w14:paraId="04C3C7DD" w14:textId="2D654D83"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27" w:type="dxa"/>
            <w:vAlign w:val="center"/>
          </w:tcPr>
          <w:p w14:paraId="65D72740" w14:textId="225B7255"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27" w:type="dxa"/>
            <w:vAlign w:val="center"/>
          </w:tcPr>
          <w:p w14:paraId="0A09A469" w14:textId="293DF541"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56" w:type="dxa"/>
            <w:vAlign w:val="center"/>
          </w:tcPr>
          <w:p w14:paraId="2EF501AC" w14:textId="48F6984D"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681" w:type="dxa"/>
            <w:vAlign w:val="center"/>
          </w:tcPr>
          <w:p w14:paraId="084DFFCD" w14:textId="373DAC12"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779" w:type="dxa"/>
            <w:vAlign w:val="center"/>
          </w:tcPr>
          <w:p w14:paraId="335B068F" w14:textId="53FF102B"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supervisor y contratista</w:t>
            </w:r>
          </w:p>
        </w:tc>
        <w:tc>
          <w:tcPr>
            <w:tcW w:w="755" w:type="dxa"/>
            <w:vAlign w:val="center"/>
          </w:tcPr>
          <w:p w14:paraId="4617606F" w14:textId="7B1C3575" w:rsidR="00982553" w:rsidRDefault="00982553" w:rsidP="00982553">
            <w:pPr>
              <w:jc w:val="center"/>
              <w:rPr>
                <w:rFonts w:eastAsia="Times New Roman" w:cs="Calibri"/>
                <w:sz w:val="14"/>
                <w:szCs w:val="14"/>
                <w:lang w:eastAsia="es-CO"/>
              </w:rPr>
            </w:pPr>
            <w:r>
              <w:rPr>
                <w:rFonts w:eastAsia="Times New Roman" w:cs="Calibri"/>
                <w:sz w:val="14"/>
                <w:szCs w:val="14"/>
                <w:lang w:eastAsia="es-CO"/>
              </w:rPr>
              <w:t>Acta de inicio</w:t>
            </w:r>
          </w:p>
        </w:tc>
        <w:tc>
          <w:tcPr>
            <w:tcW w:w="821" w:type="dxa"/>
            <w:vAlign w:val="center"/>
          </w:tcPr>
          <w:p w14:paraId="09DB5CEB" w14:textId="043BC2AB" w:rsidR="00982553" w:rsidRDefault="00982553" w:rsidP="00982553">
            <w:pPr>
              <w:jc w:val="center"/>
              <w:rPr>
                <w:rFonts w:eastAsia="Times New Roman" w:cs="Calibri"/>
                <w:sz w:val="14"/>
                <w:szCs w:val="14"/>
                <w:lang w:eastAsia="es-CO"/>
              </w:rPr>
            </w:pPr>
            <w:r>
              <w:rPr>
                <w:rFonts w:eastAsia="Times New Roman" w:cs="Calibri"/>
                <w:sz w:val="14"/>
                <w:szCs w:val="14"/>
                <w:lang w:eastAsia="es-CO"/>
              </w:rPr>
              <w:t>Revisar las actas o solicitudes efectuados por el contratista en los diferentes comités de obra</w:t>
            </w:r>
          </w:p>
        </w:tc>
        <w:tc>
          <w:tcPr>
            <w:tcW w:w="755" w:type="dxa"/>
            <w:vAlign w:val="center"/>
          </w:tcPr>
          <w:p w14:paraId="3F8847A3" w14:textId="03A7C2A9" w:rsidR="00982553" w:rsidRDefault="00982553" w:rsidP="00982553">
            <w:pPr>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c>
          <w:tcPr>
            <w:tcW w:w="220" w:type="dxa"/>
            <w:vAlign w:val="center"/>
          </w:tcPr>
          <w:p w14:paraId="6A310EC1" w14:textId="77777777" w:rsidR="00982553" w:rsidRPr="00917D12" w:rsidRDefault="00982553" w:rsidP="00982553">
            <w:pPr>
              <w:jc w:val="center"/>
              <w:rPr>
                <w:rFonts w:ascii="Arial Narrow" w:eastAsia="Times New Roman" w:hAnsi="Arial Narrow"/>
                <w:sz w:val="14"/>
                <w:szCs w:val="14"/>
                <w:lang w:eastAsia="es-CO"/>
              </w:rPr>
            </w:pPr>
          </w:p>
        </w:tc>
      </w:tr>
    </w:tbl>
    <w:p w14:paraId="29D38559" w14:textId="77777777" w:rsidR="00107CAE" w:rsidRDefault="00107CAE" w:rsidP="00254210">
      <w:pPr>
        <w:spacing w:after="100" w:afterAutospacing="1"/>
        <w:rPr>
          <w:rFonts w:ascii="Arial" w:eastAsia="SimSun" w:hAnsi="Arial" w:cs="Arial"/>
          <w:b/>
          <w:kern w:val="3"/>
          <w:sz w:val="20"/>
          <w:szCs w:val="20"/>
          <w:u w:val="single"/>
          <w:lang w:eastAsia="zh-CN" w:bidi="hi-IN"/>
        </w:rPr>
      </w:pPr>
    </w:p>
    <w:p w14:paraId="63446446" w14:textId="77777777" w:rsidR="00107CAE" w:rsidRDefault="00107CAE" w:rsidP="00107CAE">
      <w:pPr>
        <w:spacing w:after="100" w:afterAutospacing="1"/>
        <w:jc w:val="center"/>
        <w:rPr>
          <w:rFonts w:ascii="Arial" w:eastAsia="SimSun" w:hAnsi="Arial" w:cs="Arial"/>
          <w:kern w:val="3"/>
          <w:sz w:val="20"/>
          <w:szCs w:val="20"/>
          <w:lang w:eastAsia="zh-CN" w:bidi="hi-IN"/>
        </w:rPr>
      </w:pPr>
    </w:p>
    <w:p w14:paraId="204B1712" w14:textId="7BC0CD00" w:rsidR="00107CAE" w:rsidRDefault="00107CAE" w:rsidP="00107CAE">
      <w:pPr>
        <w:spacing w:after="100" w:afterAutospacing="1"/>
        <w:jc w:val="center"/>
        <w:rPr>
          <w:rFonts w:ascii="Arial" w:eastAsia="SimSun" w:hAnsi="Arial" w:cs="Arial"/>
          <w:kern w:val="3"/>
          <w:sz w:val="20"/>
          <w:szCs w:val="20"/>
          <w:lang w:eastAsia="zh-CN" w:bidi="hi-IN"/>
        </w:rPr>
      </w:pPr>
    </w:p>
    <w:p w14:paraId="2E85736F" w14:textId="77777777" w:rsidR="00107CAE" w:rsidRPr="00815604" w:rsidRDefault="00107CAE" w:rsidP="00107CAE">
      <w:pPr>
        <w:spacing w:after="100" w:afterAutospacing="1"/>
        <w:jc w:val="center"/>
        <w:rPr>
          <w:rFonts w:ascii="Arial" w:eastAsia="SimSun" w:hAnsi="Arial" w:cs="Arial"/>
          <w:kern w:val="3"/>
          <w:sz w:val="20"/>
          <w:szCs w:val="20"/>
          <w:lang w:eastAsia="zh-CN" w:bidi="hi-IN"/>
        </w:rPr>
      </w:pPr>
    </w:p>
    <w:p w14:paraId="168C9C57" w14:textId="3F6260BA" w:rsidR="00D70D7B" w:rsidRPr="00DD4300" w:rsidRDefault="00D70D7B" w:rsidP="00107CAE">
      <w:pPr>
        <w:tabs>
          <w:tab w:val="left" w:pos="2663"/>
        </w:tabs>
        <w:spacing w:after="100" w:afterAutospacing="1"/>
        <w:jc w:val="center"/>
        <w:rPr>
          <w:rFonts w:ascii="Arial" w:eastAsia="SimSun" w:hAnsi="Arial" w:cs="Arial"/>
          <w:kern w:val="3"/>
          <w:sz w:val="20"/>
          <w:szCs w:val="20"/>
          <w:lang w:eastAsia="zh-CN" w:bidi="hi-IN"/>
        </w:rPr>
      </w:pPr>
    </w:p>
    <w:sectPr w:rsidR="00D70D7B" w:rsidRPr="00DD4300" w:rsidSect="00254210">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88024" w14:textId="77777777" w:rsidR="00427458" w:rsidRDefault="00427458" w:rsidP="00091875">
      <w:pPr>
        <w:spacing w:line="240" w:lineRule="auto"/>
      </w:pPr>
      <w:r>
        <w:separator/>
      </w:r>
    </w:p>
  </w:endnote>
  <w:endnote w:type="continuationSeparator" w:id="0">
    <w:p w14:paraId="186993B4" w14:textId="77777777" w:rsidR="00427458" w:rsidRDefault="00427458" w:rsidP="00091875">
      <w:pPr>
        <w:spacing w:line="240" w:lineRule="auto"/>
      </w:pPr>
      <w:r>
        <w:continuationSeparator/>
      </w:r>
    </w:p>
  </w:endnote>
  <w:endnote w:type="continuationNotice" w:id="1">
    <w:p w14:paraId="24B65DE5" w14:textId="77777777" w:rsidR="00427458" w:rsidRDefault="004274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Content>
      <w:p w14:paraId="56B6126B" w14:textId="4E0AF579" w:rsidR="00091875" w:rsidRDefault="00103B17">
        <w:pPr>
          <w:pStyle w:val="Piedepgina"/>
          <w:jc w:val="right"/>
        </w:pPr>
        <w:r>
          <w:fldChar w:fldCharType="begin"/>
        </w:r>
        <w:r w:rsidR="00091875">
          <w:instrText>PAGE   \* MERGEFORMAT</w:instrText>
        </w:r>
        <w:r>
          <w:fldChar w:fldCharType="separate"/>
        </w:r>
        <w:r w:rsidR="00C12FF4" w:rsidRPr="00C12FF4">
          <w:rPr>
            <w:noProof/>
            <w:lang w:val="es-ES"/>
          </w:rPr>
          <w:t>1</w:t>
        </w:r>
        <w:r>
          <w:fldChar w:fldCharType="end"/>
        </w:r>
      </w:p>
    </w:sdtContent>
  </w:sdt>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ACF42" w14:textId="77777777" w:rsidR="00427458" w:rsidRDefault="00427458" w:rsidP="00091875">
      <w:pPr>
        <w:spacing w:line="240" w:lineRule="auto"/>
      </w:pPr>
      <w:r>
        <w:separator/>
      </w:r>
    </w:p>
  </w:footnote>
  <w:footnote w:type="continuationSeparator" w:id="0">
    <w:p w14:paraId="07E0AEC3" w14:textId="77777777" w:rsidR="00427458" w:rsidRDefault="00427458" w:rsidP="00091875">
      <w:pPr>
        <w:spacing w:line="240" w:lineRule="auto"/>
      </w:pPr>
      <w:r>
        <w:continuationSeparator/>
      </w:r>
    </w:p>
  </w:footnote>
  <w:footnote w:type="continuationNotice" w:id="1">
    <w:p w14:paraId="119F6D1B" w14:textId="77777777" w:rsidR="00427458" w:rsidRDefault="0042745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9E58F" w14:textId="1F73D642" w:rsidR="00C71F76" w:rsidRDefault="00107CAE">
    <w:pPr>
      <w:pStyle w:val="Encabezado"/>
    </w:pPr>
    <w:r>
      <w:rPr>
        <w:noProof/>
      </w:rPr>
      <w:drawing>
        <wp:anchor distT="0" distB="0" distL="114300" distR="114300" simplePos="0" relativeHeight="251659264" behindDoc="0" locked="0" layoutInCell="1" allowOverlap="1" wp14:anchorId="08749810" wp14:editId="56767F3C">
          <wp:simplePos x="0" y="0"/>
          <wp:positionH relativeFrom="column">
            <wp:posOffset>116205</wp:posOffset>
          </wp:positionH>
          <wp:positionV relativeFrom="paragraph">
            <wp:posOffset>-382270</wp:posOffset>
          </wp:positionV>
          <wp:extent cx="707390" cy="707390"/>
          <wp:effectExtent l="0" t="0" r="3810" b="3810"/>
          <wp:wrapSquare wrapText="bothSides"/>
          <wp:docPr id="35185" name="Imagen 1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40"/>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18922104">
    <w:abstractNumId w:val="6"/>
  </w:num>
  <w:num w:numId="2" w16cid:durableId="73162453">
    <w:abstractNumId w:val="6"/>
  </w:num>
  <w:num w:numId="3" w16cid:durableId="1841848483">
    <w:abstractNumId w:val="6"/>
  </w:num>
  <w:num w:numId="4" w16cid:durableId="461659367">
    <w:abstractNumId w:val="6"/>
  </w:num>
  <w:num w:numId="5" w16cid:durableId="338503663">
    <w:abstractNumId w:val="6"/>
  </w:num>
  <w:num w:numId="6" w16cid:durableId="1244993404">
    <w:abstractNumId w:val="6"/>
  </w:num>
  <w:num w:numId="7" w16cid:durableId="1096097430">
    <w:abstractNumId w:val="6"/>
  </w:num>
  <w:num w:numId="8" w16cid:durableId="95178906">
    <w:abstractNumId w:val="6"/>
  </w:num>
  <w:num w:numId="9" w16cid:durableId="1506243617">
    <w:abstractNumId w:val="6"/>
  </w:num>
  <w:num w:numId="10" w16cid:durableId="1516966234">
    <w:abstractNumId w:val="3"/>
  </w:num>
  <w:num w:numId="11" w16cid:durableId="1318146929">
    <w:abstractNumId w:val="1"/>
  </w:num>
  <w:num w:numId="12" w16cid:durableId="1531407266">
    <w:abstractNumId w:val="21"/>
  </w:num>
  <w:num w:numId="13" w16cid:durableId="1751346109">
    <w:abstractNumId w:val="29"/>
  </w:num>
  <w:num w:numId="14" w16cid:durableId="1657611295">
    <w:abstractNumId w:val="14"/>
  </w:num>
  <w:num w:numId="15" w16cid:durableId="1804347992">
    <w:abstractNumId w:val="16"/>
  </w:num>
  <w:num w:numId="16" w16cid:durableId="1855458101">
    <w:abstractNumId w:val="0"/>
  </w:num>
  <w:num w:numId="17" w16cid:durableId="106316432">
    <w:abstractNumId w:val="2"/>
  </w:num>
  <w:num w:numId="18" w16cid:durableId="1279410940">
    <w:abstractNumId w:val="9"/>
  </w:num>
  <w:num w:numId="19" w16cid:durableId="1287809940">
    <w:abstractNumId w:val="4"/>
  </w:num>
  <w:num w:numId="20" w16cid:durableId="672345087">
    <w:abstractNumId w:val="18"/>
  </w:num>
  <w:num w:numId="21" w16cid:durableId="921109313">
    <w:abstractNumId w:val="7"/>
  </w:num>
  <w:num w:numId="22" w16cid:durableId="118691464">
    <w:abstractNumId w:val="27"/>
  </w:num>
  <w:num w:numId="23" w16cid:durableId="856429891">
    <w:abstractNumId w:val="11"/>
  </w:num>
  <w:num w:numId="24" w16cid:durableId="781997905">
    <w:abstractNumId w:val="12"/>
  </w:num>
  <w:num w:numId="25" w16cid:durableId="446853235">
    <w:abstractNumId w:val="5"/>
  </w:num>
  <w:num w:numId="26" w16cid:durableId="1822504469">
    <w:abstractNumId w:val="17"/>
  </w:num>
  <w:num w:numId="27" w16cid:durableId="767315145">
    <w:abstractNumId w:val="15"/>
  </w:num>
  <w:num w:numId="28" w16cid:durableId="832339439">
    <w:abstractNumId w:val="10"/>
  </w:num>
  <w:num w:numId="29" w16cid:durableId="2097243389">
    <w:abstractNumId w:val="25"/>
  </w:num>
  <w:num w:numId="30" w16cid:durableId="389038734">
    <w:abstractNumId w:val="26"/>
  </w:num>
  <w:num w:numId="31" w16cid:durableId="1417827087">
    <w:abstractNumId w:val="24"/>
  </w:num>
  <w:num w:numId="32" w16cid:durableId="1654680025">
    <w:abstractNumId w:val="13"/>
  </w:num>
  <w:num w:numId="33" w16cid:durableId="1439907800">
    <w:abstractNumId w:val="23"/>
  </w:num>
  <w:num w:numId="34" w16cid:durableId="1346177162">
    <w:abstractNumId w:val="8"/>
  </w:num>
  <w:num w:numId="35" w16cid:durableId="673722298">
    <w:abstractNumId w:val="22"/>
  </w:num>
  <w:num w:numId="36" w16cid:durableId="668867005">
    <w:abstractNumId w:val="28"/>
  </w:num>
  <w:num w:numId="37" w16cid:durableId="1623533361">
    <w:abstractNumId w:val="20"/>
  </w:num>
  <w:num w:numId="38" w16cid:durableId="18356840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71C4"/>
    <w:rsid w:val="00010764"/>
    <w:rsid w:val="00010A03"/>
    <w:rsid w:val="000150D7"/>
    <w:rsid w:val="00016C01"/>
    <w:rsid w:val="00050BC3"/>
    <w:rsid w:val="0005147B"/>
    <w:rsid w:val="00072837"/>
    <w:rsid w:val="00091875"/>
    <w:rsid w:val="00091957"/>
    <w:rsid w:val="000975F2"/>
    <w:rsid w:val="000A2CA0"/>
    <w:rsid w:val="000A2F3B"/>
    <w:rsid w:val="000C2AAE"/>
    <w:rsid w:val="000D3AD1"/>
    <w:rsid w:val="000E6EA6"/>
    <w:rsid w:val="000F635B"/>
    <w:rsid w:val="00101037"/>
    <w:rsid w:val="00103B17"/>
    <w:rsid w:val="00106362"/>
    <w:rsid w:val="00107CAE"/>
    <w:rsid w:val="001246B3"/>
    <w:rsid w:val="00136C78"/>
    <w:rsid w:val="001477DE"/>
    <w:rsid w:val="0015179A"/>
    <w:rsid w:val="0015719E"/>
    <w:rsid w:val="001B5A7C"/>
    <w:rsid w:val="001D1F23"/>
    <w:rsid w:val="001E7630"/>
    <w:rsid w:val="00201015"/>
    <w:rsid w:val="0021061A"/>
    <w:rsid w:val="00250DE1"/>
    <w:rsid w:val="00254210"/>
    <w:rsid w:val="00261894"/>
    <w:rsid w:val="002629EA"/>
    <w:rsid w:val="00277255"/>
    <w:rsid w:val="00286083"/>
    <w:rsid w:val="002A4809"/>
    <w:rsid w:val="00300251"/>
    <w:rsid w:val="00306845"/>
    <w:rsid w:val="003146C1"/>
    <w:rsid w:val="0031741D"/>
    <w:rsid w:val="003322F8"/>
    <w:rsid w:val="00332B65"/>
    <w:rsid w:val="00337233"/>
    <w:rsid w:val="003478FC"/>
    <w:rsid w:val="00371F0B"/>
    <w:rsid w:val="00374B32"/>
    <w:rsid w:val="00375454"/>
    <w:rsid w:val="00381D62"/>
    <w:rsid w:val="00391D67"/>
    <w:rsid w:val="0039239D"/>
    <w:rsid w:val="003B7338"/>
    <w:rsid w:val="003C12A6"/>
    <w:rsid w:val="003E331F"/>
    <w:rsid w:val="003E4428"/>
    <w:rsid w:val="003F50E3"/>
    <w:rsid w:val="004034C0"/>
    <w:rsid w:val="0040667D"/>
    <w:rsid w:val="00410AB4"/>
    <w:rsid w:val="00424A15"/>
    <w:rsid w:val="00427458"/>
    <w:rsid w:val="00432830"/>
    <w:rsid w:val="004338C5"/>
    <w:rsid w:val="004640BE"/>
    <w:rsid w:val="00471398"/>
    <w:rsid w:val="00484A1B"/>
    <w:rsid w:val="004C1B52"/>
    <w:rsid w:val="004D4EE7"/>
    <w:rsid w:val="004D7C35"/>
    <w:rsid w:val="00507FAA"/>
    <w:rsid w:val="00511F46"/>
    <w:rsid w:val="00513343"/>
    <w:rsid w:val="005151BE"/>
    <w:rsid w:val="00517B4F"/>
    <w:rsid w:val="00520E53"/>
    <w:rsid w:val="00527A9E"/>
    <w:rsid w:val="00540CF2"/>
    <w:rsid w:val="0054473B"/>
    <w:rsid w:val="00545461"/>
    <w:rsid w:val="00567F68"/>
    <w:rsid w:val="00572683"/>
    <w:rsid w:val="005752CE"/>
    <w:rsid w:val="0058222E"/>
    <w:rsid w:val="005849BA"/>
    <w:rsid w:val="005A0D40"/>
    <w:rsid w:val="005D02FE"/>
    <w:rsid w:val="005D2051"/>
    <w:rsid w:val="005E5030"/>
    <w:rsid w:val="005F173A"/>
    <w:rsid w:val="006030C5"/>
    <w:rsid w:val="00615AD6"/>
    <w:rsid w:val="006363E0"/>
    <w:rsid w:val="006374D1"/>
    <w:rsid w:val="00640FE6"/>
    <w:rsid w:val="00644B60"/>
    <w:rsid w:val="00662C72"/>
    <w:rsid w:val="00666B70"/>
    <w:rsid w:val="0068237B"/>
    <w:rsid w:val="00686C25"/>
    <w:rsid w:val="00692562"/>
    <w:rsid w:val="006A3288"/>
    <w:rsid w:val="006B4FEE"/>
    <w:rsid w:val="006E6031"/>
    <w:rsid w:val="006E6D9B"/>
    <w:rsid w:val="007115DA"/>
    <w:rsid w:val="00712CA7"/>
    <w:rsid w:val="007171C7"/>
    <w:rsid w:val="00721886"/>
    <w:rsid w:val="007245AB"/>
    <w:rsid w:val="007539AB"/>
    <w:rsid w:val="00762556"/>
    <w:rsid w:val="0076567A"/>
    <w:rsid w:val="00771AFC"/>
    <w:rsid w:val="00776850"/>
    <w:rsid w:val="0077727E"/>
    <w:rsid w:val="007B33E6"/>
    <w:rsid w:val="007B3EDA"/>
    <w:rsid w:val="007C5B18"/>
    <w:rsid w:val="007C6F32"/>
    <w:rsid w:val="007C702A"/>
    <w:rsid w:val="007D1074"/>
    <w:rsid w:val="007D2180"/>
    <w:rsid w:val="00805ECB"/>
    <w:rsid w:val="00815604"/>
    <w:rsid w:val="00833367"/>
    <w:rsid w:val="00833F3B"/>
    <w:rsid w:val="008537E3"/>
    <w:rsid w:val="0085653A"/>
    <w:rsid w:val="0085672F"/>
    <w:rsid w:val="0086502A"/>
    <w:rsid w:val="00874392"/>
    <w:rsid w:val="00885039"/>
    <w:rsid w:val="008E39CA"/>
    <w:rsid w:val="00901275"/>
    <w:rsid w:val="00912B23"/>
    <w:rsid w:val="00917D12"/>
    <w:rsid w:val="00921C69"/>
    <w:rsid w:val="009321E7"/>
    <w:rsid w:val="009446FF"/>
    <w:rsid w:val="009607A3"/>
    <w:rsid w:val="009771F1"/>
    <w:rsid w:val="009803FF"/>
    <w:rsid w:val="00982553"/>
    <w:rsid w:val="009C236B"/>
    <w:rsid w:val="009D29D2"/>
    <w:rsid w:val="009E77AD"/>
    <w:rsid w:val="009F0E5A"/>
    <w:rsid w:val="009F2906"/>
    <w:rsid w:val="009F457D"/>
    <w:rsid w:val="00A12F6D"/>
    <w:rsid w:val="00A1437D"/>
    <w:rsid w:val="00A35492"/>
    <w:rsid w:val="00A411F2"/>
    <w:rsid w:val="00A6048B"/>
    <w:rsid w:val="00A802EF"/>
    <w:rsid w:val="00A9107A"/>
    <w:rsid w:val="00A975E2"/>
    <w:rsid w:val="00AB5F8B"/>
    <w:rsid w:val="00AE2ECB"/>
    <w:rsid w:val="00AE480D"/>
    <w:rsid w:val="00AF2BFE"/>
    <w:rsid w:val="00AF41A0"/>
    <w:rsid w:val="00B0420C"/>
    <w:rsid w:val="00B26E25"/>
    <w:rsid w:val="00B32266"/>
    <w:rsid w:val="00B32505"/>
    <w:rsid w:val="00B3570E"/>
    <w:rsid w:val="00B50D1C"/>
    <w:rsid w:val="00B60C9E"/>
    <w:rsid w:val="00B67270"/>
    <w:rsid w:val="00B76DAD"/>
    <w:rsid w:val="00B773A4"/>
    <w:rsid w:val="00B7767B"/>
    <w:rsid w:val="00B81B1F"/>
    <w:rsid w:val="00B82B0D"/>
    <w:rsid w:val="00B833C5"/>
    <w:rsid w:val="00B83621"/>
    <w:rsid w:val="00B92158"/>
    <w:rsid w:val="00B94790"/>
    <w:rsid w:val="00B9496D"/>
    <w:rsid w:val="00BA3870"/>
    <w:rsid w:val="00BB3AE2"/>
    <w:rsid w:val="00BE2957"/>
    <w:rsid w:val="00C12FF4"/>
    <w:rsid w:val="00C27416"/>
    <w:rsid w:val="00C53FEB"/>
    <w:rsid w:val="00C54F77"/>
    <w:rsid w:val="00C71F76"/>
    <w:rsid w:val="00C84287"/>
    <w:rsid w:val="00C8607C"/>
    <w:rsid w:val="00C90A35"/>
    <w:rsid w:val="00CB7D17"/>
    <w:rsid w:val="00CD1911"/>
    <w:rsid w:val="00CD267D"/>
    <w:rsid w:val="00CE4F26"/>
    <w:rsid w:val="00D01EA3"/>
    <w:rsid w:val="00D13765"/>
    <w:rsid w:val="00D70D7B"/>
    <w:rsid w:val="00D8426D"/>
    <w:rsid w:val="00D86ECC"/>
    <w:rsid w:val="00DA2321"/>
    <w:rsid w:val="00DD0F93"/>
    <w:rsid w:val="00DD4300"/>
    <w:rsid w:val="00DF421A"/>
    <w:rsid w:val="00E011A2"/>
    <w:rsid w:val="00E31729"/>
    <w:rsid w:val="00E3348F"/>
    <w:rsid w:val="00E364EA"/>
    <w:rsid w:val="00E46F79"/>
    <w:rsid w:val="00E56873"/>
    <w:rsid w:val="00E66C06"/>
    <w:rsid w:val="00E93807"/>
    <w:rsid w:val="00EC232D"/>
    <w:rsid w:val="00EF10CD"/>
    <w:rsid w:val="00F24392"/>
    <w:rsid w:val="00F56CD2"/>
    <w:rsid w:val="00F6022F"/>
    <w:rsid w:val="00F63350"/>
    <w:rsid w:val="00F77C04"/>
    <w:rsid w:val="00F80FDE"/>
    <w:rsid w:val="00FA2212"/>
    <w:rsid w:val="00FF52CA"/>
    <w:rsid w:val="254D65A9"/>
    <w:rsid w:val="2F10FA5D"/>
    <w:rsid w:val="3991DCF6"/>
    <w:rsid w:val="631006C5"/>
    <w:rsid w:val="7485628A"/>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107CAE"/>
    <w:pPr>
      <w:widowControl w:val="0"/>
      <w:spacing w:line="240" w:lineRule="auto"/>
      <w:contextualSpacing w:val="0"/>
      <w:jc w:val="left"/>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E5231AC0-5C3D-4CD4-B727-591FE4E115F0}">
  <ds:schemaRefs>
    <ds:schemaRef ds:uri="http://schemas.openxmlformats.org/officeDocument/2006/bibliography"/>
  </ds:schemaRefs>
</ds:datastoreItem>
</file>

<file path=customXml/itemProps4.xml><?xml version="1.0" encoding="utf-8"?>
<ds:datastoreItem xmlns:ds="http://schemas.openxmlformats.org/officeDocument/2006/customXml" ds:itemID="{308AA1C4-467A-4028-B20D-7FE637F3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1394</Words>
  <Characters>7672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jesus leonardo posada forero</cp:lastModifiedBy>
  <cp:revision>65</cp:revision>
  <cp:lastPrinted>2022-07-26T15:27:00Z</cp:lastPrinted>
  <dcterms:created xsi:type="dcterms:W3CDTF">2022-07-26T15:27:00Z</dcterms:created>
  <dcterms:modified xsi:type="dcterms:W3CDTF">2024-07-24T15:31:00Z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