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FAA60" w14:textId="73F17110" w:rsidR="00C853D7" w:rsidRPr="000231F2" w:rsidRDefault="0056022B" w:rsidP="00CC4376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231F2">
        <w:rPr>
          <w:color w:val="000000" w:themeColor="text1"/>
          <w:sz w:val="20"/>
          <w:szCs w:val="20"/>
          <w:highlight w:val="lightGray"/>
        </w:rPr>
        <w:t>[</w:t>
      </w:r>
      <w:r w:rsidR="00A50E71" w:rsidRPr="000231F2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0231F2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0231F2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0231F2" w:rsidRDefault="00A50E71" w:rsidP="00CC4376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77732ECE" w14:textId="6B3D8881" w:rsidR="00A5133B" w:rsidRPr="000231F2" w:rsidRDefault="000231F2" w:rsidP="00CC4376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0231F2">
        <w:rPr>
          <w:b/>
          <w:bCs/>
          <w:color w:val="000000" w:themeColor="text1"/>
          <w:sz w:val="20"/>
          <w:szCs w:val="20"/>
          <w:lang w:val="es-ES"/>
        </w:rPr>
        <w:t>FORMATO 8</w:t>
      </w:r>
      <w:r w:rsidR="00A5133B" w:rsidRPr="000231F2">
        <w:rPr>
          <w:b/>
          <w:bCs/>
          <w:color w:val="000000" w:themeColor="text1"/>
          <w:sz w:val="20"/>
          <w:szCs w:val="20"/>
          <w:lang w:val="es-ES"/>
        </w:rPr>
        <w:t xml:space="preserve">A — CARTA </w:t>
      </w:r>
      <w:r w:rsidR="00FA58F0" w:rsidRPr="000231F2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="00A5133B" w:rsidRPr="000231F2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0231F2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0231F2" w:rsidRDefault="00A50E71" w:rsidP="00CC4376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0E883CD" w14:textId="77777777" w:rsidR="000231F2" w:rsidRPr="000231F2" w:rsidRDefault="000231F2" w:rsidP="000231F2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0231F2">
        <w:rPr>
          <w:sz w:val="20"/>
          <w:szCs w:val="20"/>
        </w:rPr>
        <w:t>Señores</w:t>
      </w:r>
    </w:p>
    <w:p w14:paraId="13151562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b/>
          <w:bCs/>
          <w:sz w:val="20"/>
          <w:szCs w:val="20"/>
        </w:rPr>
        <w:t>PERSONERIA MUNICIPAL</w:t>
      </w:r>
    </w:p>
    <w:p w14:paraId="2AE21623" w14:textId="77777777" w:rsidR="000231F2" w:rsidRPr="000231F2" w:rsidRDefault="000231F2" w:rsidP="000231F2">
      <w:pPr>
        <w:pStyle w:val="Piedepgina"/>
        <w:rPr>
          <w:rFonts w:cs="Arial"/>
          <w:b/>
          <w:bCs/>
          <w:sz w:val="20"/>
          <w:szCs w:val="20"/>
        </w:rPr>
      </w:pPr>
      <w:r w:rsidRPr="000231F2">
        <w:rPr>
          <w:rFonts w:cs="Arial"/>
          <w:b/>
          <w:bCs/>
          <w:sz w:val="20"/>
          <w:szCs w:val="20"/>
        </w:rPr>
        <w:t xml:space="preserve">Calle 14 No. 6 – 44 * Antiguo Edificio Cajanal </w:t>
      </w:r>
    </w:p>
    <w:p w14:paraId="3E7805C5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sz w:val="20"/>
          <w:szCs w:val="20"/>
          <w:highlight w:val="lightGray"/>
        </w:rPr>
        <w:t xml:space="preserve"> [Ciudad]</w:t>
      </w:r>
    </w:p>
    <w:p w14:paraId="1D82343B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color w:val="3B3838" w:themeColor="background2" w:themeShade="40"/>
          <w:sz w:val="20"/>
          <w:szCs w:val="20"/>
        </w:rPr>
        <w:tab/>
      </w:r>
    </w:p>
    <w:p w14:paraId="271A70DC" w14:textId="77777777" w:rsidR="000231F2" w:rsidRPr="000231F2" w:rsidRDefault="000231F2" w:rsidP="000231F2">
      <w:pPr>
        <w:pStyle w:val="InviasNormal"/>
        <w:spacing w:before="0" w:after="0"/>
        <w:rPr>
          <w:sz w:val="20"/>
          <w:szCs w:val="20"/>
        </w:rPr>
      </w:pPr>
    </w:p>
    <w:p w14:paraId="3C686EF4" w14:textId="08203C93" w:rsidR="000231F2" w:rsidRPr="000231F2" w:rsidRDefault="000231F2" w:rsidP="00140C0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0231F2">
        <w:rPr>
          <w:b/>
          <w:bCs/>
          <w:sz w:val="20"/>
          <w:szCs w:val="20"/>
        </w:rPr>
        <w:t>REFERENCIA:</w:t>
      </w:r>
      <w:r w:rsidRPr="000231F2">
        <w:rPr>
          <w:sz w:val="20"/>
          <w:szCs w:val="20"/>
        </w:rPr>
        <w:tab/>
        <w:t>Proceso de contratación No. SA</w:t>
      </w:r>
      <w:r w:rsidR="00140C04">
        <w:rPr>
          <w:sz w:val="20"/>
          <w:szCs w:val="20"/>
        </w:rPr>
        <w:t>M</w:t>
      </w:r>
      <w:r w:rsidRPr="000231F2">
        <w:rPr>
          <w:sz w:val="20"/>
          <w:szCs w:val="20"/>
        </w:rPr>
        <w:t>C-</w:t>
      </w:r>
      <w:r w:rsidR="00C11A10">
        <w:rPr>
          <w:sz w:val="20"/>
          <w:szCs w:val="20"/>
        </w:rPr>
        <w:t>002-</w:t>
      </w:r>
      <w:r w:rsidRPr="000231F2">
        <w:rPr>
          <w:sz w:val="20"/>
          <w:szCs w:val="20"/>
        </w:rPr>
        <w:t xml:space="preserve">2026, en adelante el “proceso de contratación” </w:t>
      </w:r>
    </w:p>
    <w:p w14:paraId="0D7567FA" w14:textId="6B8450F8" w:rsidR="000231F2" w:rsidRPr="000231F2" w:rsidRDefault="000231F2" w:rsidP="000231F2">
      <w:pPr>
        <w:spacing w:before="0" w:after="0"/>
        <w:rPr>
          <w:rFonts w:cs="Arial"/>
          <w:sz w:val="20"/>
          <w:szCs w:val="20"/>
          <w:lang w:bidi="en-US"/>
        </w:rPr>
      </w:pPr>
      <w:r w:rsidRPr="000231F2">
        <w:rPr>
          <w:rFonts w:cs="Arial"/>
          <w:b/>
          <w:sz w:val="20"/>
          <w:szCs w:val="20"/>
        </w:rPr>
        <w:t xml:space="preserve">Objeto:  </w:t>
      </w:r>
      <w:r w:rsidR="00C11A10" w:rsidRPr="00C11A10">
        <w:rPr>
          <w:rFonts w:cs="Arial"/>
          <w:sz w:val="20"/>
          <w:szCs w:val="20"/>
          <w:lang w:eastAsia="es-CO"/>
        </w:rPr>
        <w:t>PRESTACIÓN DE SERVICIOS PARA EL FORTALECIMIENTO DEL PROCESO DE GESTIÓN DOCUMENTAL DE LA PERSONERÍA MUNICIPAL DE VALLEDUPAR</w:t>
      </w:r>
      <w:r w:rsidR="00C11A10">
        <w:rPr>
          <w:rFonts w:cs="Arial"/>
          <w:sz w:val="20"/>
          <w:szCs w:val="20"/>
          <w:lang w:eastAsia="es-CO"/>
        </w:rPr>
        <w:t>.</w:t>
      </w:r>
    </w:p>
    <w:p w14:paraId="1A85BD49" w14:textId="0491D6C3" w:rsidR="004003F4" w:rsidRPr="000231F2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0231F2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0231F2" w:rsidRDefault="00855758" w:rsidP="24988A5E">
      <w:pPr>
        <w:spacing w:before="240" w:after="120"/>
        <w:rPr>
          <w:rFonts w:cs="Arial"/>
          <w:color w:val="000000" w:themeColor="text1"/>
          <w:sz w:val="20"/>
          <w:szCs w:val="20"/>
          <w:lang w:bidi="en-US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0231F2">
        <w:rPr>
          <w:rFonts w:cs="Arial"/>
          <w:color w:val="000000" w:themeColor="text1"/>
          <w:sz w:val="20"/>
          <w:szCs w:val="20"/>
        </w:rPr>
        <w:t xml:space="preserve"> y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0231F2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0231F2">
        <w:rPr>
          <w:rFonts w:cs="Arial"/>
          <w:color w:val="000000" w:themeColor="text1"/>
          <w:sz w:val="20"/>
          <w:szCs w:val="20"/>
        </w:rPr>
        <w:t xml:space="preserve"> y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0231F2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0231F2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0231F2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0231F2">
        <w:rPr>
          <w:rFonts w:cs="Arial"/>
          <w:color w:val="000000" w:themeColor="text1"/>
          <w:sz w:val="20"/>
          <w:szCs w:val="20"/>
        </w:rPr>
        <w:t>manifestamos</w:t>
      </w:r>
      <w:r w:rsidR="000C43C1"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nuestra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0231F2">
        <w:rPr>
          <w:rFonts w:cs="Arial"/>
          <w:color w:val="000000" w:themeColor="text1"/>
          <w:sz w:val="20"/>
          <w:szCs w:val="20"/>
          <w:lang w:bidi="en-US"/>
        </w:rPr>
        <w:t>,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</w:t>
      </w:r>
      <w:r w:rsidR="005F78BE" w:rsidRPr="000231F2">
        <w:rPr>
          <w:rFonts w:cs="Arial"/>
          <w:color w:val="000000" w:themeColor="text1"/>
          <w:sz w:val="20"/>
          <w:szCs w:val="20"/>
          <w:lang w:bidi="en-US"/>
        </w:rPr>
        <w:t>m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0231F2">
        <w:rPr>
          <w:rFonts w:cs="Arial"/>
          <w:color w:val="000000" w:themeColor="text1"/>
          <w:sz w:val="20"/>
          <w:szCs w:val="20"/>
          <w:lang w:bidi="en-US"/>
        </w:rPr>
        <w:t>con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0231F2">
        <w:rPr>
          <w:rFonts w:cs="Arial"/>
          <w:color w:val="000000" w:themeColor="text1"/>
          <w:sz w:val="20"/>
          <w:szCs w:val="20"/>
          <w:lang w:bidi="en-US"/>
        </w:rPr>
        <w:t>amos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0231F2">
        <w:rPr>
          <w:rFonts w:cs="Arial"/>
          <w:color w:val="000000" w:themeColor="text1"/>
          <w:sz w:val="20"/>
          <w:szCs w:val="20"/>
          <w:lang w:bidi="en-US"/>
        </w:rPr>
        <w:t xml:space="preserve"> </w:t>
      </w:r>
      <w:r w:rsidR="009D3B54" w:rsidRPr="000231F2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, conforme </w:t>
      </w:r>
      <w:r w:rsidR="004B17C9" w:rsidRPr="000231F2">
        <w:rPr>
          <w:rFonts w:cs="Arial"/>
          <w:color w:val="000000" w:themeColor="text1"/>
          <w:sz w:val="20"/>
          <w:szCs w:val="20"/>
          <w:lang w:bidi="en-US"/>
        </w:rPr>
        <w:t xml:space="preserve">a 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>la ley</w:t>
      </w:r>
      <w:r w:rsidR="3CFB992D" w:rsidRPr="000231F2">
        <w:rPr>
          <w:rFonts w:cs="Arial"/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0231F2" w:rsidRDefault="00862434" w:rsidP="24988A5E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El </w:t>
      </w:r>
      <w:r w:rsidR="00E6424A" w:rsidRPr="000231F2">
        <w:rPr>
          <w:rFonts w:cs="Arial"/>
          <w:color w:val="000000" w:themeColor="text1"/>
          <w:sz w:val="20"/>
          <w:szCs w:val="20"/>
        </w:rPr>
        <w:t xml:space="preserve">Consorcio o Unión Temporal </w:t>
      </w:r>
      <w:r w:rsidR="00E6424A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0231F2">
        <w:rPr>
          <w:rFonts w:cs="Arial"/>
          <w:color w:val="000000" w:themeColor="text1"/>
          <w:sz w:val="20"/>
          <w:szCs w:val="20"/>
          <w:highlight w:val="lightGray"/>
        </w:rPr>
        <w:t>Corresponda</w:t>
      </w:r>
      <w:r w:rsidR="00E6424A" w:rsidRPr="000231F2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E6424A" w:rsidRPr="000231F2">
        <w:rPr>
          <w:rFonts w:cs="Arial"/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0231F2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0231F2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0231F2" w:rsidRDefault="0032001E" w:rsidP="00377470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0231F2" w:rsidRDefault="007B0A7B" w:rsidP="00377470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 xml:space="preserve">Porcentaje de participación </w:t>
            </w:r>
            <w:r w:rsidR="0032001E" w:rsidRPr="000231F2">
              <w:rPr>
                <w:rFonts w:cs="Arial"/>
                <w:b/>
                <w:sz w:val="20"/>
                <w:szCs w:val="20"/>
              </w:rPr>
              <w:t xml:space="preserve">(%) </w:t>
            </w:r>
            <w:r w:rsidR="0032001E" w:rsidRPr="000231F2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  <w:r w:rsidR="0032001E" w:rsidRPr="000231F2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32001E" w:rsidRPr="000231F2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32001E" w:rsidRPr="000231F2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3F018A" w:rsidRPr="000231F2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0231F2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0231F2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0231F2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0231F2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608E26EF" w14:textId="77777777" w:rsidR="00224743" w:rsidRPr="000231F2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  <w:vertAlign w:val="superscript"/>
        </w:rPr>
      </w:pPr>
      <w:r w:rsidRPr="000231F2" w:rsidDel="00624EB3">
        <w:rPr>
          <w:rFonts w:cs="Arial"/>
          <w:color w:val="000000" w:themeColor="text1"/>
          <w:sz w:val="20"/>
          <w:szCs w:val="20"/>
          <w:vertAlign w:val="superscript"/>
        </w:rPr>
        <w:t xml:space="preserve"> </w:t>
      </w:r>
      <w:r w:rsidR="001062E8" w:rsidRPr="000231F2">
        <w:rPr>
          <w:rFonts w:cs="Arial"/>
          <w:color w:val="000000" w:themeColor="text1"/>
          <w:sz w:val="20"/>
          <w:szCs w:val="20"/>
          <w:vertAlign w:val="superscript"/>
        </w:rPr>
        <w:tab/>
      </w:r>
    </w:p>
    <w:p w14:paraId="34B377D2" w14:textId="4802DFA7" w:rsidR="00DB5335" w:rsidRPr="000231F2" w:rsidRDefault="0032001E" w:rsidP="000231F2">
      <w:pPr>
        <w:pStyle w:val="Prrafodelista"/>
        <w:numPr>
          <w:ilvl w:val="0"/>
          <w:numId w:val="5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  <w:r w:rsidR="1BB24D58" w:rsidRPr="000231F2">
        <w:rPr>
          <w:rFonts w:cs="Arial"/>
          <w:color w:val="000000" w:themeColor="text1"/>
          <w:sz w:val="20"/>
          <w:szCs w:val="20"/>
        </w:rPr>
        <w:t xml:space="preserve"> Sin embargo, los porcentajes son indicativos y pueden ser modificados, ya que serán verificados en la oferta</w:t>
      </w:r>
      <w:r w:rsidR="001062E8" w:rsidRPr="000231F2">
        <w:rPr>
          <w:rFonts w:cs="Arial"/>
          <w:color w:val="000000" w:themeColor="text1"/>
          <w:sz w:val="20"/>
          <w:szCs w:val="20"/>
        </w:rPr>
        <w:t>, de conformidad con lo señalado en el Documento Base.</w:t>
      </w:r>
    </w:p>
    <w:p w14:paraId="1D830FD3" w14:textId="77777777" w:rsidR="000231F2" w:rsidRPr="000231F2" w:rsidRDefault="000231F2" w:rsidP="000231F2">
      <w:pPr>
        <w:pStyle w:val="Prrafodelista"/>
        <w:spacing w:before="0" w:after="0"/>
        <w:ind w:left="1068"/>
        <w:rPr>
          <w:rFonts w:cs="Arial"/>
          <w:color w:val="000000" w:themeColor="text1"/>
          <w:sz w:val="20"/>
          <w:szCs w:val="20"/>
        </w:rPr>
      </w:pPr>
    </w:p>
    <w:p w14:paraId="5F9F6F2A" w14:textId="78A80D61" w:rsidR="00C43B74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0231F2">
        <w:rPr>
          <w:rFonts w:cs="Arial"/>
          <w:color w:val="000000" w:themeColor="text1"/>
          <w:sz w:val="20"/>
          <w:szCs w:val="20"/>
        </w:rPr>
        <w:t>n</w:t>
      </w:r>
      <w:r w:rsidRPr="000231F2">
        <w:rPr>
          <w:rFonts w:cs="Arial"/>
          <w:color w:val="000000" w:themeColor="text1"/>
          <w:sz w:val="20"/>
          <w:szCs w:val="20"/>
        </w:rPr>
        <w:t xml:space="preserve">do el Sistema Electrónico </w:t>
      </w:r>
      <w:r w:rsidR="00D27244" w:rsidRPr="000231F2">
        <w:rPr>
          <w:rFonts w:cs="Arial"/>
          <w:color w:val="000000" w:themeColor="text1"/>
          <w:sz w:val="20"/>
          <w:szCs w:val="20"/>
        </w:rPr>
        <w:t>p</w:t>
      </w:r>
      <w:r w:rsidRPr="000231F2">
        <w:rPr>
          <w:rFonts w:cs="Arial"/>
          <w:color w:val="000000" w:themeColor="text1"/>
          <w:sz w:val="20"/>
          <w:szCs w:val="20"/>
        </w:rPr>
        <w:t>ara la Contratación Pública; y</w:t>
      </w:r>
      <w:r w:rsidR="00D27244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autoriz</w:t>
      </w:r>
      <w:r w:rsidR="00D27244" w:rsidRPr="000231F2">
        <w:rPr>
          <w:rFonts w:cs="Arial"/>
          <w:color w:val="000000" w:themeColor="text1"/>
          <w:sz w:val="20"/>
          <w:szCs w:val="20"/>
        </w:rPr>
        <w:t>o</w:t>
      </w:r>
      <w:r w:rsidRPr="000231F2">
        <w:rPr>
          <w:rFonts w:cs="Arial"/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0231F2" w:rsidRDefault="00C43B74" w:rsidP="00C43B74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12890F5" w14:textId="77777777" w:rsidR="00045B90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0231F2">
        <w:rPr>
          <w:rFonts w:cs="Arial"/>
          <w:color w:val="000000" w:themeColor="text1"/>
          <w:sz w:val="20"/>
          <w:szCs w:val="20"/>
        </w:rPr>
        <w:t>los</w:t>
      </w:r>
      <w:r w:rsidRPr="000231F2">
        <w:rPr>
          <w:rFonts w:cs="Arial"/>
          <w:color w:val="000000" w:themeColor="text1"/>
          <w:sz w:val="20"/>
          <w:szCs w:val="20"/>
        </w:rPr>
        <w:t xml:space="preserve"> artículo</w:t>
      </w:r>
      <w:r w:rsidR="005454F2" w:rsidRPr="000231F2">
        <w:rPr>
          <w:rFonts w:cs="Arial"/>
          <w:color w:val="000000" w:themeColor="text1"/>
          <w:sz w:val="20"/>
          <w:szCs w:val="20"/>
        </w:rPr>
        <w:t>s 65 y siguientes</w:t>
      </w:r>
      <w:r w:rsidRPr="000231F2">
        <w:rPr>
          <w:rFonts w:cs="Arial"/>
          <w:color w:val="000000" w:themeColor="text1"/>
          <w:sz w:val="20"/>
          <w:szCs w:val="20"/>
        </w:rPr>
        <w:t xml:space="preserve"> de la Ley 1437 de 2011. </w:t>
      </w:r>
    </w:p>
    <w:p w14:paraId="58C4382B" w14:textId="2AB74078" w:rsidR="00B35EF6" w:rsidRPr="000231F2" w:rsidRDefault="00B35EF6" w:rsidP="000231F2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Recibiré notificaciones del contrato en:</w:t>
      </w: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0231F2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0231F2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231F2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0231F2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231F2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DFF47AB" w14:textId="77777777" w:rsidR="004C12D9" w:rsidRPr="000231F2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1F5A9200" w14:textId="0AB3276A" w:rsidR="0015519F" w:rsidRPr="000231F2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Atentamente,</w:t>
      </w:r>
    </w:p>
    <w:p w14:paraId="56A6177C" w14:textId="77777777" w:rsidR="0015519F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0231F2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E5B8A4B" w14:textId="77777777" w:rsidR="00140C04" w:rsidRPr="000231F2" w:rsidRDefault="00140C04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</w:p>
    <w:p w14:paraId="70DDB4CC" w14:textId="77777777" w:rsidR="0015519F" w:rsidRPr="000231F2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0231F2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616469AD" w14:textId="43250921" w:rsidR="0011209E" w:rsidRDefault="0015519F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0231F2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</w:t>
      </w:r>
      <w:r w:rsidR="000231F2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de cada uno de los integrantes</w:t>
      </w:r>
    </w:p>
    <w:p w14:paraId="3B2922A1" w14:textId="77777777" w:rsidR="00140C04" w:rsidRDefault="00140C04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</w:p>
    <w:p w14:paraId="253D7E5A" w14:textId="77777777" w:rsidR="00140C04" w:rsidRPr="000231F2" w:rsidRDefault="00140C04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</w:p>
    <w:p w14:paraId="3C7DF348" w14:textId="77777777" w:rsidR="00C713B8" w:rsidRPr="000231F2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0231F2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0231F2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0231F2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Default="00C713B8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4F80F257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20DDC880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761A89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88EB89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64CA18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4DD405D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6FAE97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2DBE847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296AC86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09704B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C9DA10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6373F4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0830213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CF35BB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F13040D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478F4EDF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5FD1AD6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9F74EC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F96A8EB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1DB442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53D2142F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D5D39A0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C7884D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1B8A56B" w14:textId="77777777" w:rsidR="000231F2" w:rsidRP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82A38F1" w14:textId="1B0DE39A" w:rsidR="00F23AC6" w:rsidRPr="000231F2" w:rsidRDefault="000231F2" w:rsidP="00140C04">
      <w:pPr>
        <w:spacing w:before="0" w:after="160" w:line="259" w:lineRule="auto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>FORMATO 8</w:t>
      </w:r>
      <w:r w:rsidR="009566B0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>B</w:t>
      </w:r>
      <w:r w:rsidR="00F23AC6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="00F23AC6" w:rsidRPr="000231F2">
        <w:rPr>
          <w:rFonts w:cs="Arial"/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0231F2">
        <w:rPr>
          <w:rFonts w:cs="Arial"/>
          <w:b/>
          <w:bCs/>
          <w:color w:val="000000" w:themeColor="text1"/>
          <w:sz w:val="20"/>
          <w:szCs w:val="20"/>
        </w:rPr>
        <w:t>PERSONA JUR</w:t>
      </w:r>
      <w:r w:rsidR="00F442A8" w:rsidRPr="000231F2">
        <w:rPr>
          <w:rFonts w:cs="Arial"/>
          <w:b/>
          <w:bCs/>
          <w:color w:val="000000" w:themeColor="text1"/>
          <w:sz w:val="20"/>
          <w:szCs w:val="20"/>
        </w:rPr>
        <w:t>Í</w:t>
      </w:r>
      <w:r w:rsidR="002A6D19" w:rsidRPr="000231F2">
        <w:rPr>
          <w:rFonts w:cs="Arial"/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0231F2" w:rsidRDefault="00F23AC6" w:rsidP="00C40452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3CA8B4A" w14:textId="77777777" w:rsidR="000231F2" w:rsidRPr="000231F2" w:rsidRDefault="000231F2" w:rsidP="000231F2">
      <w:pPr>
        <w:pStyle w:val="InviasNormal"/>
        <w:spacing w:before="0" w:after="0"/>
        <w:outlineLvl w:val="0"/>
        <w:rPr>
          <w:sz w:val="20"/>
          <w:szCs w:val="20"/>
        </w:rPr>
      </w:pPr>
      <w:r w:rsidRPr="000231F2">
        <w:rPr>
          <w:sz w:val="20"/>
          <w:szCs w:val="20"/>
        </w:rPr>
        <w:t>Señores</w:t>
      </w:r>
    </w:p>
    <w:p w14:paraId="2C4E5546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b/>
          <w:bCs/>
          <w:sz w:val="20"/>
          <w:szCs w:val="20"/>
        </w:rPr>
        <w:t>PERSONERIA MUNICIPAL</w:t>
      </w:r>
    </w:p>
    <w:p w14:paraId="542A2B88" w14:textId="77777777" w:rsidR="000231F2" w:rsidRPr="000231F2" w:rsidRDefault="000231F2" w:rsidP="000231F2">
      <w:pPr>
        <w:pStyle w:val="Piedepgina"/>
        <w:rPr>
          <w:rFonts w:cs="Arial"/>
          <w:b/>
          <w:bCs/>
          <w:sz w:val="20"/>
          <w:szCs w:val="20"/>
        </w:rPr>
      </w:pPr>
      <w:r w:rsidRPr="000231F2">
        <w:rPr>
          <w:rFonts w:cs="Arial"/>
          <w:b/>
          <w:bCs/>
          <w:sz w:val="20"/>
          <w:szCs w:val="20"/>
        </w:rPr>
        <w:t xml:space="preserve">Calle 14 No. 6 – 44 * Antiguo Edificio Cajanal </w:t>
      </w:r>
    </w:p>
    <w:p w14:paraId="70D4D6B9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sz w:val="20"/>
          <w:szCs w:val="20"/>
          <w:highlight w:val="lightGray"/>
        </w:rPr>
        <w:t xml:space="preserve"> [Ciudad]</w:t>
      </w:r>
    </w:p>
    <w:p w14:paraId="303E5AA3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color w:val="3B3838" w:themeColor="background2" w:themeShade="40"/>
          <w:sz w:val="20"/>
          <w:szCs w:val="20"/>
        </w:rPr>
        <w:tab/>
      </w:r>
    </w:p>
    <w:p w14:paraId="6327FA8D" w14:textId="77777777" w:rsidR="000231F2" w:rsidRPr="000231F2" w:rsidRDefault="000231F2" w:rsidP="000231F2">
      <w:pPr>
        <w:pStyle w:val="InviasNormal"/>
        <w:spacing w:before="0" w:after="0"/>
        <w:rPr>
          <w:sz w:val="20"/>
          <w:szCs w:val="20"/>
        </w:rPr>
      </w:pPr>
    </w:p>
    <w:p w14:paraId="0FC3DD2D" w14:textId="0877BCEF" w:rsidR="000231F2" w:rsidRPr="000231F2" w:rsidRDefault="000231F2" w:rsidP="000231F2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0231F2">
        <w:rPr>
          <w:b/>
          <w:bCs/>
          <w:sz w:val="20"/>
          <w:szCs w:val="20"/>
        </w:rPr>
        <w:t>REFERENCIA:</w:t>
      </w:r>
      <w:r w:rsidRPr="000231F2">
        <w:rPr>
          <w:sz w:val="20"/>
          <w:szCs w:val="20"/>
        </w:rPr>
        <w:tab/>
        <w:t>Proceso de contratación No. SA</w:t>
      </w:r>
      <w:r w:rsidR="00140C04">
        <w:rPr>
          <w:sz w:val="20"/>
          <w:szCs w:val="20"/>
        </w:rPr>
        <w:t>M</w:t>
      </w:r>
      <w:r w:rsidRPr="000231F2">
        <w:rPr>
          <w:sz w:val="20"/>
          <w:szCs w:val="20"/>
        </w:rPr>
        <w:t>C-</w:t>
      </w:r>
      <w:r w:rsidR="0073574A">
        <w:rPr>
          <w:sz w:val="20"/>
          <w:szCs w:val="20"/>
        </w:rPr>
        <w:t>002-</w:t>
      </w:r>
      <w:r w:rsidRPr="000231F2">
        <w:rPr>
          <w:sz w:val="20"/>
          <w:szCs w:val="20"/>
        </w:rPr>
        <w:t xml:space="preserve">2026, en adelante el “proceso de contratación” </w:t>
      </w:r>
    </w:p>
    <w:p w14:paraId="6808B4AD" w14:textId="44A3ADB4" w:rsidR="000231F2" w:rsidRPr="000231F2" w:rsidRDefault="000231F2" w:rsidP="000231F2">
      <w:pPr>
        <w:spacing w:before="0" w:after="0"/>
        <w:rPr>
          <w:rFonts w:cs="Arial"/>
          <w:sz w:val="20"/>
          <w:szCs w:val="20"/>
          <w:lang w:bidi="en-US"/>
        </w:rPr>
      </w:pPr>
      <w:r w:rsidRPr="000231F2">
        <w:rPr>
          <w:rFonts w:cs="Arial"/>
          <w:b/>
          <w:sz w:val="20"/>
          <w:szCs w:val="20"/>
        </w:rPr>
        <w:t xml:space="preserve">Objeto:  </w:t>
      </w:r>
      <w:r w:rsidR="0073574A" w:rsidRPr="0073574A">
        <w:rPr>
          <w:rFonts w:cs="Arial"/>
          <w:sz w:val="20"/>
          <w:szCs w:val="20"/>
          <w:lang w:eastAsia="es-CO"/>
        </w:rPr>
        <w:t>PRESTACIÓN DE SERVICIOS PARA EL FORTALECIMIENTO DEL PROCESO DE GESTIÓN DOCUMENTAL DE LA PERSONERÍA MUNICIPAL DE VALLEDUPAR</w:t>
      </w:r>
      <w:r w:rsidR="0073574A">
        <w:rPr>
          <w:rFonts w:cs="Arial"/>
          <w:sz w:val="20"/>
          <w:szCs w:val="20"/>
          <w:lang w:eastAsia="es-CO"/>
        </w:rPr>
        <w:t>.</w:t>
      </w:r>
    </w:p>
    <w:p w14:paraId="67FCD71E" w14:textId="77777777" w:rsidR="00C40452" w:rsidRPr="000231F2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0231F2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0231F2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0231F2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0231F2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0231F2">
        <w:rPr>
          <w:rFonts w:cs="Arial"/>
          <w:color w:val="000000" w:themeColor="text1"/>
          <w:sz w:val="20"/>
          <w:szCs w:val="20"/>
        </w:rPr>
        <w:t xml:space="preserve">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0231F2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0231F2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0231F2">
        <w:rPr>
          <w:rFonts w:cs="Arial"/>
          <w:color w:val="000000" w:themeColor="text1"/>
          <w:sz w:val="20"/>
          <w:szCs w:val="20"/>
        </w:rPr>
        <w:t>Ciudadanía</w:t>
      </w:r>
      <w:r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0231F2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0231F2">
        <w:rPr>
          <w:rFonts w:cs="Arial"/>
          <w:color w:val="000000" w:themeColor="text1"/>
          <w:sz w:val="20"/>
          <w:szCs w:val="20"/>
        </w:rPr>
        <w:t xml:space="preserve">manifiesto 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0231F2">
        <w:rPr>
          <w:rFonts w:cs="Arial"/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0231F2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0231F2" w:rsidRDefault="004D36DA" w:rsidP="004D36DA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0231F2">
        <w:rPr>
          <w:rFonts w:cs="Arial"/>
          <w:color w:val="000000" w:themeColor="text1"/>
          <w:sz w:val="20"/>
          <w:szCs w:val="20"/>
        </w:rPr>
        <w:t>y los artículos 65 y siguientes de la Ley 1437 de 2011</w:t>
      </w:r>
      <w:r w:rsidRPr="000231F2">
        <w:rPr>
          <w:rFonts w:cs="Arial"/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0231F2" w:rsidRDefault="004D36DA" w:rsidP="004D36DA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0231F2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0231F2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0231F2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231F2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0231F2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0231F2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231F2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0231F2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0231F2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0231F2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0231F2" w:rsidRDefault="004D36DA" w:rsidP="008B5DB9">
      <w:pPr>
        <w:pStyle w:val="InviasNormal"/>
        <w:spacing w:after="120"/>
        <w:rPr>
          <w:color w:val="000000" w:themeColor="text1"/>
          <w:sz w:val="20"/>
          <w:szCs w:val="20"/>
        </w:rPr>
      </w:pPr>
      <w:r w:rsidRPr="000231F2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0231F2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0231F2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0231F2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0231F2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0231F2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0231F2" w:rsidSect="00140C04">
      <w:headerReference w:type="default" r:id="rId11"/>
      <w:footerReference w:type="default" r:id="rId12"/>
      <w:pgSz w:w="12242" w:h="18722" w:code="119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F9851" w14:textId="77777777" w:rsidR="00493C32" w:rsidRDefault="00493C32" w:rsidP="00D97E04">
      <w:pPr>
        <w:spacing w:before="0" w:after="0"/>
      </w:pPr>
      <w:r>
        <w:separator/>
      </w:r>
    </w:p>
  </w:endnote>
  <w:endnote w:type="continuationSeparator" w:id="0">
    <w:p w14:paraId="7BFD5C42" w14:textId="77777777" w:rsidR="00493C32" w:rsidRDefault="00493C32" w:rsidP="00D97E04">
      <w:pPr>
        <w:spacing w:before="0" w:after="0"/>
      </w:pPr>
      <w:r>
        <w:continuationSeparator/>
      </w:r>
    </w:p>
  </w:endnote>
  <w:endnote w:type="continuationNotice" w:id="1">
    <w:p w14:paraId="638BA114" w14:textId="77777777" w:rsidR="00493C32" w:rsidRDefault="00493C3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542F" w14:textId="77777777" w:rsidR="00140C04" w:rsidRPr="00556849" w:rsidRDefault="00140C04" w:rsidP="00140C04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1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3</w:t>
    </w:r>
    <w:r w:rsidRPr="00556849">
      <w:rPr>
        <w:rFonts w:cs="Arial"/>
        <w:b/>
        <w:bCs/>
        <w:sz w:val="16"/>
        <w:szCs w:val="18"/>
      </w:rPr>
      <w:fldChar w:fldCharType="end"/>
    </w:r>
  </w:p>
  <w:p w14:paraId="5BAF4B51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6EE93DC3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Cajanal </w:t>
    </w:r>
  </w:p>
  <w:p w14:paraId="04F34BCB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</w:rPr>
        <w:t>info@personeriavalledupar.gov.co</w:t>
      </w:r>
    </w:hyperlink>
  </w:p>
  <w:p w14:paraId="04AF583B" w14:textId="77777777" w:rsidR="00140C04" w:rsidRPr="00556849" w:rsidRDefault="00140C04" w:rsidP="00140C04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  <w:p w14:paraId="5BA93F5E" w14:textId="59F0C95F" w:rsidR="000D0094" w:rsidRPr="00140C04" w:rsidRDefault="000D0094" w:rsidP="00140C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E25AD" w14:textId="77777777" w:rsidR="00493C32" w:rsidRDefault="00493C32" w:rsidP="00D97E04">
      <w:pPr>
        <w:spacing w:before="0" w:after="0"/>
      </w:pPr>
      <w:r>
        <w:separator/>
      </w:r>
    </w:p>
  </w:footnote>
  <w:footnote w:type="continuationSeparator" w:id="0">
    <w:p w14:paraId="1E9633CC" w14:textId="77777777" w:rsidR="00493C32" w:rsidRDefault="00493C32" w:rsidP="00D97E04">
      <w:pPr>
        <w:spacing w:before="0" w:after="0"/>
      </w:pPr>
      <w:r>
        <w:continuationSeparator/>
      </w:r>
    </w:p>
  </w:footnote>
  <w:footnote w:type="continuationNotice" w:id="1">
    <w:p w14:paraId="5F7CB0D0" w14:textId="77777777" w:rsidR="00493C32" w:rsidRDefault="00493C3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140C04" w:rsidRPr="00556849" w14:paraId="5385025C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7DA9BA6F" w14:textId="77777777" w:rsidR="00140C04" w:rsidRPr="00556849" w:rsidRDefault="00140C04" w:rsidP="00140C04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5F784F92" wp14:editId="25917167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57B83C55" wp14:editId="51EF6065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73623A71" w14:textId="5A298F9C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No.8</w:t>
          </w:r>
        </w:p>
        <w:p w14:paraId="1A6906A7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4A30E30C" w14:textId="699D340C" w:rsidR="00140C04" w:rsidRPr="00556849" w:rsidRDefault="00140C04" w:rsidP="00140C04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</w:t>
          </w:r>
          <w:r w:rsidR="00C11A10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2-</w:t>
          </w: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2026</w:t>
          </w:r>
        </w:p>
      </w:tc>
      <w:tc>
        <w:tcPr>
          <w:tcW w:w="2977" w:type="dxa"/>
          <w:vAlign w:val="center"/>
        </w:tcPr>
        <w:p w14:paraId="50832DE8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140C04" w:rsidRPr="00556849" w14:paraId="0CEDB95C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30B85E89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2C0F82D1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A1A459E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140C04" w:rsidRPr="00556849" w14:paraId="1661FC99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16ECB4AC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11DBF172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3DCA566A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140C04" w:rsidRPr="00556849" w14:paraId="4763EC98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8243620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303D3A79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37F90D6C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6884BD6D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178CB4EF" w14:textId="473F611B" w:rsidR="009B3433" w:rsidRPr="000231F2" w:rsidRDefault="009B3433" w:rsidP="00140C0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A2187"/>
    <w:multiLevelType w:val="hybridMultilevel"/>
    <w:tmpl w:val="60EA6F3A"/>
    <w:lvl w:ilvl="0" w:tplc="170EBA3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8659356">
    <w:abstractNumId w:val="0"/>
  </w:num>
  <w:num w:numId="2" w16cid:durableId="1644848908">
    <w:abstractNumId w:val="1"/>
  </w:num>
  <w:num w:numId="3" w16cid:durableId="20478244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43193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0519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231F2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0C04"/>
    <w:rsid w:val="00143A4D"/>
    <w:rsid w:val="00155052"/>
    <w:rsid w:val="0015519F"/>
    <w:rsid w:val="00160DCC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3C32"/>
    <w:rsid w:val="00494142"/>
    <w:rsid w:val="004A3E1B"/>
    <w:rsid w:val="004A3FC7"/>
    <w:rsid w:val="004A44CA"/>
    <w:rsid w:val="004B17C9"/>
    <w:rsid w:val="004C12D9"/>
    <w:rsid w:val="004C198A"/>
    <w:rsid w:val="004C1A67"/>
    <w:rsid w:val="004C5923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3574A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35573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11A10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0D46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0231F2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023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uiPriority w:val="99"/>
    <w:unhideWhenUsed/>
    <w:rsid w:val="000231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31E20"/>
    <w:rsid w:val="004453F0"/>
    <w:rsid w:val="00472857"/>
    <w:rsid w:val="004A44CA"/>
    <w:rsid w:val="004C5923"/>
    <w:rsid w:val="006F0BED"/>
    <w:rsid w:val="007E5347"/>
    <w:rsid w:val="00975055"/>
    <w:rsid w:val="009771DE"/>
    <w:rsid w:val="00A551C3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95679C0-936E-DF4D-B395-C5B30986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845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DINA ZABALETA MOLINA</cp:lastModifiedBy>
  <cp:revision>18</cp:revision>
  <cp:lastPrinted>2026-05-26T19:29:00Z</cp:lastPrinted>
  <dcterms:created xsi:type="dcterms:W3CDTF">2022-08-01T21:37:00Z</dcterms:created>
  <dcterms:modified xsi:type="dcterms:W3CDTF">2026-09-14T22:48:00Z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