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DCE2BBA" w14:textId="6351EA2C" w:rsidR="006E06EE" w:rsidRDefault="006E06EE" w:rsidP="004D697B">
      <w:pPr>
        <w:rPr>
          <w:rFonts w:ascii="Arial" w:hAnsi="Arial" w:cs="Arial"/>
        </w:rPr>
        <w:sectPr w:rsidR="006E06EE" w:rsidSect="006355FF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2240" w:h="15840"/>
          <w:pgMar w:top="1134" w:right="1134" w:bottom="1134" w:left="1134" w:header="709" w:footer="709" w:gutter="0"/>
          <w:pgNumType w:start="0"/>
          <w:cols w:space="709"/>
          <w:titlePg/>
          <w:docGrid w:linePitch="360"/>
        </w:sectPr>
      </w:pPr>
    </w:p>
    <w:p w14:paraId="0F236AA3" w14:textId="4580E68D" w:rsidR="008F398B" w:rsidRPr="003A60C8" w:rsidRDefault="004D697B" w:rsidP="000D2C61">
      <w:pPr>
        <w:spacing w:after="0"/>
        <w:jc w:val="center"/>
        <w:rPr>
          <w:rFonts w:ascii="Poppins" w:hAnsi="Poppins" w:cs="Poppins"/>
          <w:b/>
          <w:bCs/>
          <w:sz w:val="20"/>
          <w:szCs w:val="20"/>
          <w:lang w:val="es-ES_tradnl"/>
        </w:rPr>
      </w:pPr>
      <w:r w:rsidRPr="003A60C8">
        <w:rPr>
          <w:rFonts w:ascii="Poppins" w:hAnsi="Poppins" w:cs="Poppins"/>
          <w:b/>
          <w:bCs/>
          <w:sz w:val="20"/>
          <w:szCs w:val="20"/>
          <w:lang w:val="es-ES_tradnl"/>
        </w:rPr>
        <w:t xml:space="preserve">Formato No. </w:t>
      </w:r>
      <w:r w:rsidR="00630995">
        <w:rPr>
          <w:rFonts w:ascii="Poppins" w:hAnsi="Poppins" w:cs="Poppins"/>
          <w:b/>
          <w:bCs/>
          <w:sz w:val="20"/>
          <w:szCs w:val="20"/>
          <w:lang w:val="es-ES_tradnl"/>
        </w:rPr>
        <w:t>2</w:t>
      </w:r>
    </w:p>
    <w:p w14:paraId="4001B265" w14:textId="292BFF37" w:rsidR="000D2C61" w:rsidRDefault="004D697B" w:rsidP="002E7A8B">
      <w:pPr>
        <w:spacing w:after="0"/>
        <w:jc w:val="center"/>
        <w:rPr>
          <w:rFonts w:ascii="Poppins" w:hAnsi="Poppins" w:cs="Poppins"/>
          <w:b/>
          <w:bCs/>
          <w:sz w:val="20"/>
          <w:szCs w:val="20"/>
          <w:lang w:val="es-ES_tradnl"/>
        </w:rPr>
      </w:pPr>
      <w:r w:rsidRPr="003A60C8">
        <w:rPr>
          <w:rFonts w:ascii="Poppins" w:hAnsi="Poppins" w:cs="Poppins"/>
          <w:b/>
          <w:bCs/>
          <w:sz w:val="20"/>
          <w:szCs w:val="20"/>
          <w:lang w:val="es-ES_tradnl"/>
        </w:rPr>
        <w:t>Ficha</w:t>
      </w:r>
      <w:r w:rsidR="003A60C8" w:rsidRPr="003A60C8">
        <w:rPr>
          <w:rFonts w:ascii="Poppins" w:hAnsi="Poppins" w:cs="Poppins"/>
          <w:b/>
          <w:bCs/>
          <w:sz w:val="20"/>
          <w:szCs w:val="20"/>
          <w:lang w:val="es-ES_tradnl"/>
        </w:rPr>
        <w:t xml:space="preserve"> </w:t>
      </w:r>
      <w:r w:rsidR="00D05C3E">
        <w:rPr>
          <w:rFonts w:ascii="Poppins" w:hAnsi="Poppins" w:cs="Poppins"/>
          <w:b/>
          <w:bCs/>
          <w:sz w:val="20"/>
          <w:szCs w:val="20"/>
          <w:lang w:val="es-ES_tradnl"/>
        </w:rPr>
        <w:t xml:space="preserve">Propuesta económica </w:t>
      </w:r>
    </w:p>
    <w:p w14:paraId="3D61174E" w14:textId="77777777" w:rsidR="00D05C3E" w:rsidRDefault="00D05C3E" w:rsidP="002E7A8B">
      <w:pPr>
        <w:spacing w:after="0"/>
        <w:jc w:val="center"/>
        <w:rPr>
          <w:rFonts w:ascii="Poppins" w:hAnsi="Poppins" w:cs="Poppins"/>
          <w:b/>
          <w:bCs/>
          <w:sz w:val="20"/>
          <w:szCs w:val="20"/>
          <w:lang w:val="es-ES_tradnl"/>
        </w:rPr>
      </w:pPr>
    </w:p>
    <w:p w14:paraId="73F9ECA1" w14:textId="77777777" w:rsidR="00D05C3E" w:rsidRPr="00861F2F" w:rsidRDefault="00D05C3E" w:rsidP="00861F2F">
      <w:pPr>
        <w:jc w:val="both"/>
        <w:rPr>
          <w:rFonts w:ascii="Poppins" w:hAnsi="Poppins" w:cs="Poppins"/>
          <w:sz w:val="20"/>
          <w:szCs w:val="20"/>
        </w:rPr>
      </w:pPr>
      <w:r w:rsidRPr="00861F2F">
        <w:rPr>
          <w:rFonts w:ascii="Poppins" w:hAnsi="Poppins" w:cs="Poppins"/>
          <w:sz w:val="20"/>
          <w:szCs w:val="20"/>
        </w:rPr>
        <w:t>_____________ [Lugar y Fecha]</w:t>
      </w:r>
    </w:p>
    <w:p w14:paraId="55F7DA84" w14:textId="77777777" w:rsidR="00D05C3E" w:rsidRPr="00861F2F" w:rsidRDefault="00D05C3E" w:rsidP="00861F2F">
      <w:pPr>
        <w:rPr>
          <w:rFonts w:ascii="Poppins" w:hAnsi="Poppins" w:cs="Poppins"/>
          <w:sz w:val="20"/>
          <w:szCs w:val="20"/>
        </w:rPr>
      </w:pPr>
      <w:r w:rsidRPr="00861F2F">
        <w:rPr>
          <w:rFonts w:ascii="Poppins" w:hAnsi="Poppins" w:cs="Poppins"/>
          <w:sz w:val="20"/>
          <w:szCs w:val="20"/>
        </w:rPr>
        <w:t>Señores</w:t>
      </w:r>
      <w:r w:rsidRPr="00861F2F">
        <w:rPr>
          <w:rFonts w:ascii="Poppins" w:hAnsi="Poppins" w:cs="Poppins"/>
          <w:sz w:val="20"/>
          <w:szCs w:val="20"/>
        </w:rPr>
        <w:br/>
        <w:t>INSTITUTO NACIONAL DE SALUD</w:t>
      </w:r>
      <w:r w:rsidRPr="00861F2F">
        <w:rPr>
          <w:rFonts w:ascii="Poppins" w:hAnsi="Poppins" w:cs="Poppins"/>
          <w:sz w:val="20"/>
          <w:szCs w:val="20"/>
        </w:rPr>
        <w:br/>
        <w:t>Bogotá, D.C.</w:t>
      </w:r>
    </w:p>
    <w:p w14:paraId="2086E7BA" w14:textId="77777777" w:rsidR="00D05C3E" w:rsidRPr="00861F2F" w:rsidRDefault="00D05C3E" w:rsidP="00861F2F">
      <w:pPr>
        <w:jc w:val="both"/>
        <w:rPr>
          <w:rFonts w:ascii="Poppins" w:hAnsi="Poppins" w:cs="Poppins"/>
          <w:sz w:val="20"/>
          <w:szCs w:val="20"/>
        </w:rPr>
      </w:pPr>
      <w:r w:rsidRPr="00861F2F">
        <w:rPr>
          <w:rFonts w:ascii="Poppins" w:hAnsi="Poppins" w:cs="Poppins"/>
          <w:b/>
          <w:sz w:val="20"/>
          <w:szCs w:val="20"/>
        </w:rPr>
        <w:t xml:space="preserve">Asunto: </w:t>
      </w:r>
      <w:r w:rsidRPr="00861F2F">
        <w:rPr>
          <w:rFonts w:ascii="Poppins" w:hAnsi="Poppins" w:cs="Poppins"/>
          <w:sz w:val="20"/>
          <w:szCs w:val="20"/>
        </w:rPr>
        <w:t>Propuesta Económica - Proceso de Selección Mínima Cuantía INS-XXX-XXX-2026</w:t>
      </w:r>
    </w:p>
    <w:p w14:paraId="72748204" w14:textId="77777777" w:rsidR="00D05C3E" w:rsidRPr="00861F2F" w:rsidRDefault="00D05C3E" w:rsidP="00861F2F">
      <w:pPr>
        <w:jc w:val="both"/>
        <w:rPr>
          <w:rFonts w:ascii="Poppins" w:hAnsi="Poppins" w:cs="Poppins"/>
          <w:sz w:val="20"/>
          <w:szCs w:val="20"/>
        </w:rPr>
      </w:pPr>
      <w:r w:rsidRPr="00861F2F">
        <w:rPr>
          <w:rFonts w:ascii="Poppins" w:hAnsi="Poppins" w:cs="Poppins"/>
          <w:sz w:val="20"/>
          <w:szCs w:val="20"/>
        </w:rPr>
        <w:t>Respetados señores:</w:t>
      </w:r>
    </w:p>
    <w:p w14:paraId="08F9A4D8" w14:textId="4C675A83" w:rsidR="002E7A8B" w:rsidRPr="00861F2F" w:rsidRDefault="00D05C3E" w:rsidP="00861F2F">
      <w:pPr>
        <w:jc w:val="both"/>
        <w:rPr>
          <w:rFonts w:ascii="Poppins" w:hAnsi="Poppins" w:cs="Poppins"/>
          <w:sz w:val="20"/>
          <w:szCs w:val="20"/>
        </w:rPr>
      </w:pPr>
      <w:r w:rsidRPr="00861F2F">
        <w:rPr>
          <w:rFonts w:ascii="Poppins" w:hAnsi="Poppins" w:cs="Poppins"/>
          <w:sz w:val="20"/>
          <w:szCs w:val="20"/>
        </w:rPr>
        <w:t>El suscrito proponente presenta su propuesta económica para la ejecución integral del objeto contractual, de conformidad con las especificaciones técnicas, obligaciones, productos y demás condiciones establecidas en los documentos del proceso.</w:t>
      </w:r>
    </w:p>
    <w:p w14:paraId="3B676647" w14:textId="77777777" w:rsidR="00630995" w:rsidRPr="00861F2F" w:rsidRDefault="00630995" w:rsidP="00861F2F">
      <w:pPr>
        <w:jc w:val="both"/>
        <w:rPr>
          <w:rFonts w:ascii="Poppins" w:hAnsi="Poppins" w:cs="Poppins"/>
          <w:sz w:val="20"/>
          <w:szCs w:val="20"/>
        </w:rPr>
      </w:pPr>
      <w:r w:rsidRPr="00861F2F">
        <w:rPr>
          <w:rFonts w:ascii="Poppins" w:hAnsi="Poppins" w:cs="Poppins"/>
          <w:b/>
          <w:sz w:val="20"/>
          <w:szCs w:val="20"/>
        </w:rPr>
        <w:t xml:space="preserve">Nota: </w:t>
      </w:r>
      <w:r w:rsidRPr="00861F2F">
        <w:rPr>
          <w:rFonts w:ascii="Poppins" w:hAnsi="Poppins" w:cs="Poppins"/>
          <w:sz w:val="20"/>
          <w:szCs w:val="20"/>
        </w:rPr>
        <w:t>La oferta económica oficial será la diligenciada en la Lista de Precios de SECOP II. Este formato facilita la revisión técnica y económica y deberá coincidir con el valor registrado en la plataforma.</w:t>
      </w:r>
    </w:p>
    <w:tbl>
      <w:tblPr>
        <w:tblStyle w:val="Tablaconcuadrculaclara"/>
        <w:tblW w:w="0" w:type="auto"/>
        <w:tblLook w:val="04A0" w:firstRow="1" w:lastRow="0" w:firstColumn="1" w:lastColumn="0" w:noHBand="0" w:noVBand="1"/>
      </w:tblPr>
      <w:tblGrid>
        <w:gridCol w:w="4272"/>
        <w:gridCol w:w="1544"/>
        <w:gridCol w:w="1077"/>
        <w:gridCol w:w="3069"/>
      </w:tblGrid>
      <w:tr w:rsidR="00630995" w:rsidRPr="00861F2F" w14:paraId="0F9AA2AC" w14:textId="77777777" w:rsidTr="00861F2F">
        <w:tc>
          <w:tcPr>
            <w:tcW w:w="0" w:type="auto"/>
            <w:shd w:val="clear" w:color="auto" w:fill="F2F2F2" w:themeFill="background1" w:themeFillShade="F2"/>
          </w:tcPr>
          <w:p w14:paraId="08CB8138" w14:textId="77777777" w:rsidR="00630995" w:rsidRPr="00861F2F" w:rsidRDefault="00630995" w:rsidP="00520FEF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 w:rsidRPr="00861F2F">
              <w:rPr>
                <w:rFonts w:ascii="Poppins" w:hAnsi="Poppins" w:cs="Poppins"/>
                <w:b/>
                <w:sz w:val="20"/>
                <w:szCs w:val="20"/>
              </w:rPr>
              <w:t>Descripción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02290981" w14:textId="77777777" w:rsidR="00630995" w:rsidRPr="00861F2F" w:rsidRDefault="00630995" w:rsidP="00520FEF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 w:rsidRPr="00861F2F">
              <w:rPr>
                <w:rFonts w:ascii="Poppins" w:hAnsi="Poppins" w:cs="Poppins"/>
                <w:b/>
                <w:sz w:val="20"/>
                <w:szCs w:val="20"/>
              </w:rPr>
              <w:t>Cantidad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7B5E4A43" w14:textId="77777777" w:rsidR="00630995" w:rsidRPr="00861F2F" w:rsidRDefault="00630995" w:rsidP="00520FEF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 w:rsidRPr="00861F2F">
              <w:rPr>
                <w:rFonts w:ascii="Poppins" w:hAnsi="Poppins" w:cs="Poppins"/>
                <w:b/>
                <w:sz w:val="20"/>
                <w:szCs w:val="20"/>
              </w:rPr>
              <w:t>Unidad</w:t>
            </w:r>
          </w:p>
        </w:tc>
        <w:tc>
          <w:tcPr>
            <w:tcW w:w="0" w:type="auto"/>
            <w:shd w:val="clear" w:color="auto" w:fill="F2F2F2" w:themeFill="background1" w:themeFillShade="F2"/>
          </w:tcPr>
          <w:p w14:paraId="6B53F994" w14:textId="77777777" w:rsidR="00630995" w:rsidRPr="00861F2F" w:rsidRDefault="00630995" w:rsidP="00520FEF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 w:rsidRPr="00861F2F">
              <w:rPr>
                <w:rFonts w:ascii="Poppins" w:hAnsi="Poppins" w:cs="Poppins"/>
                <w:b/>
                <w:sz w:val="20"/>
                <w:szCs w:val="20"/>
              </w:rPr>
              <w:t>Valor ofertado IVA incluido</w:t>
            </w:r>
          </w:p>
        </w:tc>
      </w:tr>
      <w:tr w:rsidR="00630995" w:rsidRPr="00861F2F" w14:paraId="00CDA037" w14:textId="77777777" w:rsidTr="00861F2F">
        <w:tc>
          <w:tcPr>
            <w:tcW w:w="0" w:type="auto"/>
            <w:vAlign w:val="center"/>
          </w:tcPr>
          <w:p w14:paraId="3A5F565C" w14:textId="77777777" w:rsidR="00630995" w:rsidRPr="00861F2F" w:rsidRDefault="00630995" w:rsidP="00861F2F">
            <w:pPr>
              <w:rPr>
                <w:rFonts w:ascii="Poppins" w:hAnsi="Poppins" w:cs="Poppins"/>
                <w:sz w:val="20"/>
                <w:szCs w:val="20"/>
              </w:rPr>
            </w:pPr>
            <w:r w:rsidRPr="00861F2F">
              <w:rPr>
                <w:rFonts w:ascii="Poppins" w:hAnsi="Poppins" w:cs="Poppins"/>
                <w:sz w:val="20"/>
                <w:szCs w:val="20"/>
              </w:rPr>
              <w:t>Auditoría externa de recertificación NTC-ISO 9001:2015 y NTC-ISO 14001:2015 al Sistema Integrado de Gestión del INS</w:t>
            </w:r>
          </w:p>
        </w:tc>
        <w:tc>
          <w:tcPr>
            <w:tcW w:w="0" w:type="auto"/>
            <w:vAlign w:val="center"/>
          </w:tcPr>
          <w:p w14:paraId="7680D1E6" w14:textId="77777777" w:rsidR="00630995" w:rsidRPr="00861F2F" w:rsidRDefault="00630995" w:rsidP="00861F2F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 w:rsidRPr="00861F2F">
              <w:rPr>
                <w:rFonts w:ascii="Poppins" w:hAnsi="Poppins" w:cs="Poppins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</w:tcPr>
          <w:p w14:paraId="47015386" w14:textId="77777777" w:rsidR="00630995" w:rsidRPr="00861F2F" w:rsidRDefault="00630995" w:rsidP="00861F2F">
            <w:pPr>
              <w:rPr>
                <w:rFonts w:ascii="Poppins" w:hAnsi="Poppins" w:cs="Poppins"/>
                <w:sz w:val="20"/>
                <w:szCs w:val="20"/>
              </w:rPr>
            </w:pPr>
            <w:r w:rsidRPr="00861F2F">
              <w:rPr>
                <w:rFonts w:ascii="Poppins" w:hAnsi="Poppins" w:cs="Poppins"/>
                <w:sz w:val="20"/>
                <w:szCs w:val="20"/>
              </w:rPr>
              <w:t>Servicio</w:t>
            </w:r>
          </w:p>
        </w:tc>
        <w:tc>
          <w:tcPr>
            <w:tcW w:w="0" w:type="auto"/>
            <w:vAlign w:val="center"/>
          </w:tcPr>
          <w:p w14:paraId="18EE15F9" w14:textId="77777777" w:rsidR="00630995" w:rsidRPr="00861F2F" w:rsidRDefault="00630995" w:rsidP="00861F2F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 w:rsidRPr="00861F2F">
              <w:rPr>
                <w:rFonts w:ascii="Poppins" w:hAnsi="Poppins" w:cs="Poppins"/>
                <w:sz w:val="20"/>
                <w:szCs w:val="20"/>
              </w:rPr>
              <w:t>$ __________________</w:t>
            </w:r>
          </w:p>
        </w:tc>
      </w:tr>
      <w:tr w:rsidR="00630995" w:rsidRPr="00861F2F" w14:paraId="6F806652" w14:textId="77777777" w:rsidTr="00861F2F">
        <w:tc>
          <w:tcPr>
            <w:tcW w:w="0" w:type="auto"/>
            <w:vAlign w:val="center"/>
          </w:tcPr>
          <w:p w14:paraId="6B881EA4" w14:textId="77777777" w:rsidR="00630995" w:rsidRPr="00861F2F" w:rsidRDefault="00630995" w:rsidP="00861F2F">
            <w:pPr>
              <w:rPr>
                <w:rFonts w:ascii="Poppins" w:hAnsi="Poppins" w:cs="Poppins"/>
                <w:sz w:val="20"/>
                <w:szCs w:val="20"/>
              </w:rPr>
            </w:pPr>
            <w:r w:rsidRPr="00861F2F">
              <w:rPr>
                <w:rFonts w:ascii="Poppins" w:hAnsi="Poppins" w:cs="Poppins"/>
                <w:b/>
                <w:sz w:val="20"/>
                <w:szCs w:val="20"/>
              </w:rPr>
              <w:t>Número de días auditor propuestos</w:t>
            </w:r>
          </w:p>
        </w:tc>
        <w:tc>
          <w:tcPr>
            <w:tcW w:w="0" w:type="auto"/>
            <w:vAlign w:val="center"/>
          </w:tcPr>
          <w:p w14:paraId="600C706A" w14:textId="77777777" w:rsidR="00630995" w:rsidRPr="00861F2F" w:rsidRDefault="00630995" w:rsidP="00861F2F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 w:rsidRPr="00861F2F">
              <w:rPr>
                <w:rFonts w:ascii="Poppins" w:hAnsi="Poppins" w:cs="Poppins"/>
                <w:sz w:val="20"/>
                <w:szCs w:val="20"/>
              </w:rPr>
              <w:t>________</w:t>
            </w:r>
          </w:p>
        </w:tc>
        <w:tc>
          <w:tcPr>
            <w:tcW w:w="0" w:type="auto"/>
            <w:vAlign w:val="center"/>
          </w:tcPr>
          <w:p w14:paraId="58417B08" w14:textId="77777777" w:rsidR="00630995" w:rsidRPr="00861F2F" w:rsidRDefault="00630995" w:rsidP="00861F2F">
            <w:pPr>
              <w:rPr>
                <w:rFonts w:ascii="Poppins" w:hAnsi="Poppins" w:cs="Poppins"/>
                <w:sz w:val="20"/>
                <w:szCs w:val="20"/>
              </w:rPr>
            </w:pPr>
            <w:r w:rsidRPr="00861F2F">
              <w:rPr>
                <w:rFonts w:ascii="Poppins" w:hAnsi="Poppins" w:cs="Poppins"/>
                <w:sz w:val="20"/>
                <w:szCs w:val="20"/>
              </w:rPr>
              <w:t>Día auditor</w:t>
            </w:r>
          </w:p>
        </w:tc>
        <w:tc>
          <w:tcPr>
            <w:tcW w:w="0" w:type="auto"/>
            <w:vAlign w:val="center"/>
          </w:tcPr>
          <w:p w14:paraId="6319CAA7" w14:textId="77777777" w:rsidR="00630995" w:rsidRPr="00861F2F" w:rsidRDefault="00630995" w:rsidP="00861F2F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 w:rsidRPr="00861F2F">
              <w:rPr>
                <w:rFonts w:ascii="Poppins" w:hAnsi="Poppins" w:cs="Poppins"/>
                <w:sz w:val="20"/>
                <w:szCs w:val="20"/>
              </w:rPr>
              <w:t>Mínimo 9 días</w:t>
            </w:r>
          </w:p>
        </w:tc>
      </w:tr>
      <w:tr w:rsidR="00630995" w:rsidRPr="00861F2F" w14:paraId="2D3DECA3" w14:textId="77777777" w:rsidTr="00861F2F">
        <w:tc>
          <w:tcPr>
            <w:tcW w:w="0" w:type="auto"/>
            <w:vAlign w:val="center"/>
          </w:tcPr>
          <w:p w14:paraId="2BE24915" w14:textId="77777777" w:rsidR="00630995" w:rsidRPr="00861F2F" w:rsidRDefault="00630995" w:rsidP="00861F2F">
            <w:pPr>
              <w:rPr>
                <w:rFonts w:ascii="Poppins" w:hAnsi="Poppins" w:cs="Poppins"/>
                <w:sz w:val="20"/>
                <w:szCs w:val="20"/>
              </w:rPr>
            </w:pPr>
            <w:r w:rsidRPr="00861F2F">
              <w:rPr>
                <w:rFonts w:ascii="Poppins" w:hAnsi="Poppins" w:cs="Poppins"/>
                <w:b/>
                <w:sz w:val="20"/>
                <w:szCs w:val="20"/>
              </w:rPr>
              <w:t>IVA incluido en el valor total</w:t>
            </w:r>
          </w:p>
        </w:tc>
        <w:tc>
          <w:tcPr>
            <w:tcW w:w="0" w:type="auto"/>
            <w:vAlign w:val="center"/>
          </w:tcPr>
          <w:p w14:paraId="231A76AF" w14:textId="77777777" w:rsidR="00630995" w:rsidRPr="00861F2F" w:rsidRDefault="00630995" w:rsidP="00861F2F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 w:rsidRPr="00861F2F">
              <w:rPr>
                <w:rFonts w:ascii="Poppins" w:hAnsi="Poppins" w:cs="Poppins"/>
                <w:sz w:val="20"/>
                <w:szCs w:val="20"/>
              </w:rPr>
              <w:t xml:space="preserve">Sí </w:t>
            </w:r>
            <w:r w:rsidRPr="00861F2F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  <w:r w:rsidRPr="00861F2F">
              <w:rPr>
                <w:rFonts w:ascii="Poppins" w:hAnsi="Poppins" w:cs="Poppins"/>
                <w:sz w:val="20"/>
                <w:szCs w:val="20"/>
              </w:rPr>
              <w:t xml:space="preserve"> / No aplica </w:t>
            </w:r>
            <w:r w:rsidRPr="00861F2F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0" w:type="auto"/>
            <w:vAlign w:val="center"/>
          </w:tcPr>
          <w:p w14:paraId="4947D910" w14:textId="77777777" w:rsidR="00630995" w:rsidRPr="00861F2F" w:rsidRDefault="00630995" w:rsidP="00861F2F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645F0B35" w14:textId="77777777" w:rsidR="00630995" w:rsidRPr="00861F2F" w:rsidRDefault="00630995" w:rsidP="00861F2F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="00630995" w:rsidRPr="00861F2F" w14:paraId="74702917" w14:textId="77777777" w:rsidTr="00861F2F">
        <w:tc>
          <w:tcPr>
            <w:tcW w:w="0" w:type="auto"/>
            <w:vAlign w:val="center"/>
          </w:tcPr>
          <w:p w14:paraId="3BABF0C6" w14:textId="77777777" w:rsidR="00630995" w:rsidRPr="00861F2F" w:rsidRDefault="00630995" w:rsidP="00861F2F">
            <w:pPr>
              <w:rPr>
                <w:rFonts w:ascii="Poppins" w:hAnsi="Poppins" w:cs="Poppins"/>
                <w:sz w:val="20"/>
                <w:szCs w:val="20"/>
              </w:rPr>
            </w:pPr>
            <w:r w:rsidRPr="00861F2F">
              <w:rPr>
                <w:rFonts w:ascii="Poppins" w:hAnsi="Poppins" w:cs="Poppins"/>
                <w:b/>
                <w:sz w:val="20"/>
                <w:szCs w:val="20"/>
              </w:rPr>
              <w:t>Valor total de la oferta</w:t>
            </w:r>
          </w:p>
        </w:tc>
        <w:tc>
          <w:tcPr>
            <w:tcW w:w="0" w:type="auto"/>
            <w:vAlign w:val="center"/>
          </w:tcPr>
          <w:p w14:paraId="4E40A150" w14:textId="77777777" w:rsidR="00630995" w:rsidRPr="00861F2F" w:rsidRDefault="00630995" w:rsidP="00861F2F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20795B8C" w14:textId="77777777" w:rsidR="00630995" w:rsidRPr="00861F2F" w:rsidRDefault="00630995" w:rsidP="00861F2F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6AB9C965" w14:textId="77777777" w:rsidR="00630995" w:rsidRPr="00861F2F" w:rsidRDefault="00630995" w:rsidP="00861F2F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 w:rsidRPr="00861F2F">
              <w:rPr>
                <w:rFonts w:ascii="Poppins" w:hAnsi="Poppins" w:cs="Poppins"/>
                <w:b/>
                <w:sz w:val="20"/>
                <w:szCs w:val="20"/>
              </w:rPr>
              <w:t>$ __________________</w:t>
            </w:r>
          </w:p>
        </w:tc>
      </w:tr>
    </w:tbl>
    <w:p w14:paraId="493F8658" w14:textId="77777777" w:rsidR="00D05C3E" w:rsidRDefault="00D05C3E" w:rsidP="00630995">
      <w:pPr>
        <w:rPr>
          <w:b/>
        </w:rPr>
      </w:pPr>
    </w:p>
    <w:p w14:paraId="0DE54BCC" w14:textId="62B80909" w:rsidR="00630995" w:rsidRPr="00A55B1D" w:rsidRDefault="00630995" w:rsidP="00630995">
      <w:r w:rsidRPr="00A55B1D">
        <w:rPr>
          <w:b/>
        </w:rPr>
        <w:lastRenderedPageBreak/>
        <w:t xml:space="preserve">Declaración económica: </w:t>
      </w:r>
      <w:r w:rsidRPr="00A55B1D">
        <w:t>El valor ofertado incluye la totalidad de los costos directos e indirectos, impuestos, tasas, contribuciones y demás erogaciones necesarias para la ejecución del contrato. El valor total no podrá superar el presupuesto oficial de $23.810.000.</w:t>
      </w:r>
    </w:p>
    <w:p w14:paraId="3B7211B0" w14:textId="77777777" w:rsidR="00861F2F" w:rsidRDefault="00861F2F" w:rsidP="001F7E49">
      <w:pPr>
        <w:spacing w:after="0"/>
        <w:rPr>
          <w:rFonts w:ascii="Poppins" w:hAnsi="Poppins" w:cs="Poppins"/>
          <w:sz w:val="20"/>
          <w:szCs w:val="20"/>
        </w:rPr>
      </w:pPr>
    </w:p>
    <w:p w14:paraId="5D500E37" w14:textId="77777777" w:rsidR="00861F2F" w:rsidRDefault="00861F2F" w:rsidP="001F7E49">
      <w:pPr>
        <w:spacing w:after="0"/>
        <w:rPr>
          <w:rFonts w:ascii="Poppins" w:hAnsi="Poppins" w:cs="Poppins"/>
          <w:sz w:val="20"/>
          <w:szCs w:val="20"/>
        </w:rPr>
      </w:pPr>
    </w:p>
    <w:p w14:paraId="62B5CB5E" w14:textId="77777777" w:rsidR="00861F2F" w:rsidRDefault="00861F2F" w:rsidP="001F7E49">
      <w:pPr>
        <w:spacing w:after="0"/>
        <w:rPr>
          <w:rFonts w:ascii="Poppins" w:hAnsi="Poppins" w:cs="Poppins"/>
          <w:sz w:val="20"/>
          <w:szCs w:val="20"/>
        </w:rPr>
      </w:pPr>
    </w:p>
    <w:p w14:paraId="46EDF4D4" w14:textId="633E28F3" w:rsidR="001F7E49" w:rsidRPr="00861F2F" w:rsidRDefault="001F7E49" w:rsidP="001F7E49">
      <w:pPr>
        <w:spacing w:after="0"/>
        <w:rPr>
          <w:rFonts w:ascii="Poppins" w:hAnsi="Poppins" w:cs="Poppins"/>
          <w:sz w:val="20"/>
          <w:szCs w:val="20"/>
        </w:rPr>
      </w:pPr>
      <w:r w:rsidRPr="00861F2F">
        <w:rPr>
          <w:rFonts w:ascii="Poppins" w:hAnsi="Poppins" w:cs="Poppins"/>
          <w:sz w:val="20"/>
          <w:szCs w:val="20"/>
        </w:rPr>
        <w:t>____________________________________________</w:t>
      </w:r>
    </w:p>
    <w:p w14:paraId="31D65643" w14:textId="77777777" w:rsidR="001F7E49" w:rsidRPr="00861F2F" w:rsidRDefault="001F7E49" w:rsidP="001F7E49">
      <w:pPr>
        <w:spacing w:after="0"/>
        <w:rPr>
          <w:rFonts w:ascii="Poppins" w:hAnsi="Poppins" w:cs="Poppins"/>
          <w:sz w:val="20"/>
          <w:szCs w:val="20"/>
        </w:rPr>
      </w:pPr>
      <w:r w:rsidRPr="00861F2F">
        <w:rPr>
          <w:rFonts w:ascii="Poppins" w:hAnsi="Poppins" w:cs="Poppins"/>
          <w:sz w:val="20"/>
          <w:szCs w:val="20"/>
        </w:rPr>
        <w:t>Firma representante legal del proponente</w:t>
      </w:r>
    </w:p>
    <w:p w14:paraId="06B81BBD" w14:textId="77777777" w:rsidR="001F7E49" w:rsidRPr="00861F2F" w:rsidRDefault="001F7E49" w:rsidP="001F7E49">
      <w:pPr>
        <w:spacing w:after="0"/>
        <w:rPr>
          <w:rFonts w:ascii="Poppins" w:hAnsi="Poppins" w:cs="Poppins"/>
          <w:sz w:val="20"/>
          <w:szCs w:val="20"/>
        </w:rPr>
      </w:pPr>
      <w:r w:rsidRPr="00861F2F">
        <w:rPr>
          <w:rFonts w:ascii="Poppins" w:hAnsi="Poppins" w:cs="Poppins"/>
          <w:sz w:val="20"/>
          <w:szCs w:val="20"/>
        </w:rPr>
        <w:t>Nombre: ____________________________________________</w:t>
      </w:r>
    </w:p>
    <w:p w14:paraId="600CDB81" w14:textId="77777777" w:rsidR="001F7E49" w:rsidRPr="00861F2F" w:rsidRDefault="001F7E49" w:rsidP="001F7E49">
      <w:pPr>
        <w:spacing w:after="0"/>
        <w:rPr>
          <w:rFonts w:ascii="Poppins" w:hAnsi="Poppins" w:cs="Poppins"/>
          <w:sz w:val="20"/>
          <w:szCs w:val="20"/>
        </w:rPr>
      </w:pPr>
      <w:r w:rsidRPr="00861F2F">
        <w:rPr>
          <w:rFonts w:ascii="Poppins" w:hAnsi="Poppins" w:cs="Poppins"/>
          <w:sz w:val="20"/>
          <w:szCs w:val="20"/>
        </w:rPr>
        <w:t>Cargo: ____________________________________________</w:t>
      </w:r>
    </w:p>
    <w:p w14:paraId="684DC664" w14:textId="77777777" w:rsidR="001F7E49" w:rsidRPr="00861F2F" w:rsidRDefault="001F7E49" w:rsidP="001F7E49">
      <w:pPr>
        <w:spacing w:after="0"/>
        <w:rPr>
          <w:rFonts w:ascii="Poppins" w:hAnsi="Poppins" w:cs="Poppins"/>
          <w:sz w:val="20"/>
          <w:szCs w:val="20"/>
        </w:rPr>
      </w:pPr>
      <w:r w:rsidRPr="00861F2F">
        <w:rPr>
          <w:rFonts w:ascii="Poppins" w:hAnsi="Poppins" w:cs="Poppins"/>
          <w:sz w:val="20"/>
          <w:szCs w:val="20"/>
        </w:rPr>
        <w:t>Documento de identidad: ____________________________________________</w:t>
      </w:r>
    </w:p>
    <w:p w14:paraId="0AC0E510" w14:textId="77777777" w:rsidR="001F7E49" w:rsidRPr="00861F2F" w:rsidRDefault="001F7E49" w:rsidP="001F7E49">
      <w:pPr>
        <w:spacing w:after="0"/>
        <w:rPr>
          <w:rFonts w:ascii="Poppins" w:hAnsi="Poppins" w:cs="Poppins"/>
          <w:sz w:val="20"/>
          <w:szCs w:val="20"/>
        </w:rPr>
      </w:pPr>
      <w:r w:rsidRPr="00861F2F">
        <w:rPr>
          <w:rFonts w:ascii="Poppins" w:hAnsi="Poppins" w:cs="Poppins"/>
          <w:sz w:val="20"/>
          <w:szCs w:val="20"/>
        </w:rPr>
        <w:t>Nombre o razón social del proponente: ____________________________________________</w:t>
      </w:r>
    </w:p>
    <w:p w14:paraId="680E7756" w14:textId="52E3A92E" w:rsidR="000E387D" w:rsidRPr="00861F2F" w:rsidRDefault="000E387D" w:rsidP="00861F2F">
      <w:pPr>
        <w:rPr>
          <w:rFonts w:ascii="Poppins" w:hAnsi="Poppins" w:cs="Poppins"/>
          <w:sz w:val="20"/>
          <w:szCs w:val="20"/>
        </w:rPr>
      </w:pPr>
    </w:p>
    <w:sectPr w:rsidR="000E387D" w:rsidRPr="00861F2F" w:rsidSect="00031159">
      <w:type w:val="continuous"/>
      <w:pgSz w:w="12240" w:h="15840"/>
      <w:pgMar w:top="1134" w:right="1134" w:bottom="1134" w:left="1134" w:header="709" w:footer="709" w:gutter="0"/>
      <w:pgNumType w:start="1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7FEF1A3" w14:textId="77777777" w:rsidR="00D418CD" w:rsidRDefault="00D418CD" w:rsidP="009114B7">
      <w:pPr>
        <w:spacing w:after="0" w:line="240" w:lineRule="auto"/>
      </w:pPr>
      <w:r>
        <w:separator/>
      </w:r>
    </w:p>
  </w:endnote>
  <w:endnote w:type="continuationSeparator" w:id="0">
    <w:p w14:paraId="470681C9" w14:textId="77777777" w:rsidR="00D418CD" w:rsidRDefault="00D418CD" w:rsidP="00911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oppins">
    <w:panose1 w:val="00000500000000000000"/>
    <w:charset w:val="4D"/>
    <w:family w:val="auto"/>
    <w:pitch w:val="variable"/>
    <w:sig w:usb0="00008007" w:usb1="00000000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Nmerodepgina"/>
      </w:rPr>
      <w:id w:val="1758637152"/>
      <w:docPartObj>
        <w:docPartGallery w:val="Page Numbers (Bottom of Page)"/>
        <w:docPartUnique/>
      </w:docPartObj>
    </w:sdtPr>
    <w:sdtContent>
      <w:p w14:paraId="1A3B5F7B" w14:textId="77777777" w:rsidR="005A3BCD" w:rsidRDefault="005A3BCD" w:rsidP="00443173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72CAC2FA" w14:textId="77777777" w:rsidR="005A3BCD" w:rsidRDefault="005A3BCD" w:rsidP="0044317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7CD16C3" w14:textId="77777777" w:rsidR="00A7677A" w:rsidRDefault="00A7677A" w:rsidP="00443173">
    <w:pPr>
      <w:pStyle w:val="Piedepgina"/>
      <w:ind w:right="360"/>
      <w:rPr>
        <w:rFonts w:ascii="Arial Narrow" w:hAnsi="Arial Narrow"/>
        <w:i/>
        <w:iCs/>
        <w:color w:val="FFFFFF" w:themeColor="background1"/>
        <w:sz w:val="20"/>
        <w:szCs w:val="20"/>
      </w:rPr>
    </w:pPr>
  </w:p>
  <w:sdt>
    <w:sdtPr>
      <w:rPr>
        <w:rStyle w:val="Nmerodepgina"/>
      </w:rPr>
      <w:id w:val="1771813234"/>
      <w:docPartObj>
        <w:docPartGallery w:val="Page Numbers (Bottom of Page)"/>
        <w:docPartUnique/>
      </w:docPartObj>
    </w:sdtPr>
    <w:sdtContent>
      <w:p w14:paraId="4EC11EAB" w14:textId="77777777" w:rsidR="00A7677A" w:rsidRDefault="00A7677A" w:rsidP="00A7677A">
        <w:pPr>
          <w:pStyle w:val="Piedepgina"/>
          <w:framePr w:wrap="none" w:vAnchor="text" w:hAnchor="page" w:x="11341" w:y="919"/>
          <w:rPr>
            <w:rStyle w:val="Nmerodepgina"/>
          </w:rPr>
        </w:pPr>
        <w:r w:rsidRPr="00E103C5">
          <w:rPr>
            <w:rStyle w:val="Nmerodepgina"/>
            <w:rFonts w:ascii="Arial" w:hAnsi="Arial" w:cs="Arial"/>
            <w:color w:val="A6A6A6" w:themeColor="background1" w:themeShade="A6"/>
          </w:rPr>
          <w:t>-</w:t>
        </w:r>
        <w:r>
          <w:rPr>
            <w:rStyle w:val="Nmerodepgina"/>
            <w:rFonts w:ascii="Arial" w:hAnsi="Arial" w:cs="Arial"/>
          </w:rPr>
          <w:t xml:space="preserve"> </w:t>
        </w: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</w:rPr>
          <w:t>1</w:t>
        </w:r>
        <w:r>
          <w:rPr>
            <w:rStyle w:val="Nmerodepgina"/>
          </w:rPr>
          <w:fldChar w:fldCharType="end"/>
        </w:r>
        <w:r w:rsidRPr="00E103C5">
          <w:rPr>
            <w:rStyle w:val="Nmerodepgina"/>
            <w:rFonts w:ascii="Arial" w:hAnsi="Arial" w:cs="Arial"/>
            <w:color w:val="A6A6A6" w:themeColor="background1" w:themeShade="A6"/>
          </w:rPr>
          <w:t xml:space="preserve"> -</w:t>
        </w:r>
      </w:p>
    </w:sdtContent>
  </w:sdt>
  <w:p w14:paraId="129A2E1B" w14:textId="7399651B" w:rsidR="009114B7" w:rsidRPr="00A7677A" w:rsidRDefault="004B7A6F" w:rsidP="004B7A6F">
    <w:pPr>
      <w:pStyle w:val="Piedepgina"/>
      <w:ind w:right="360"/>
      <w:jc w:val="center"/>
      <w:rPr>
        <w:rFonts w:ascii="Arial Narrow" w:hAnsi="Arial Narrow"/>
        <w:color w:val="FFFFFF" w:themeColor="background1"/>
        <w:sz w:val="20"/>
        <w:szCs w:val="20"/>
      </w:rPr>
    </w:pPr>
    <w:r>
      <w:rPr>
        <w:noProof/>
        <w:lang w:val="es-ES" w:eastAsia="es-ES"/>
      </w:rPr>
      <w:drawing>
        <wp:inline distT="0" distB="0" distL="0" distR="0" wp14:anchorId="5EC8AC13" wp14:editId="537E4B10">
          <wp:extent cx="4914514" cy="731012"/>
          <wp:effectExtent l="0" t="0" r="635" b="5715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914514" cy="73101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566382B" w14:textId="2DA30DD3" w:rsidR="00CC2A39" w:rsidRDefault="00CC2A39" w:rsidP="00E103C5">
    <w:pPr>
      <w:pStyle w:val="Piedepgina"/>
      <w:tabs>
        <w:tab w:val="clear" w:pos="4680"/>
        <w:tab w:val="clear" w:pos="9360"/>
      </w:tabs>
      <w:ind w:right="360"/>
      <w:jc w:val="both"/>
      <w:rPr>
        <w:rFonts w:ascii="Arial" w:hAnsi="Arial" w:cs="Arial"/>
        <w:caps/>
        <w:noProof/>
        <w:color w:val="4472C4" w:themeColor="accent1"/>
      </w:rPr>
    </w:pPr>
  </w:p>
  <w:p w14:paraId="472CCBAC" w14:textId="77777777" w:rsidR="002A00FD" w:rsidRPr="00CC2A39" w:rsidRDefault="002A00FD" w:rsidP="005A3BCD">
    <w:pPr>
      <w:pStyle w:val="Piedepgina"/>
      <w:tabs>
        <w:tab w:val="clear" w:pos="4680"/>
        <w:tab w:val="clear" w:pos="9360"/>
      </w:tabs>
      <w:jc w:val="both"/>
      <w:rPr>
        <w:rFonts w:ascii="Arial" w:hAnsi="Arial" w:cs="Arial"/>
        <w:caps/>
        <w:noProof/>
        <w:color w:val="4472C4" w:themeColor="accent1"/>
      </w:rPr>
    </w:pPr>
  </w:p>
  <w:p w14:paraId="5D857EBE" w14:textId="0211642F" w:rsidR="00CC2A39" w:rsidRDefault="002A00FD" w:rsidP="00D709B3">
    <w:pPr>
      <w:pStyle w:val="Piedepgina"/>
      <w:jc w:val="center"/>
    </w:pPr>
    <w:r>
      <w:rPr>
        <w:noProof/>
        <w:lang w:val="es-ES" w:eastAsia="es-ES"/>
      </w:rPr>
      <w:drawing>
        <wp:inline distT="0" distB="0" distL="0" distR="0" wp14:anchorId="7EF9DF66" wp14:editId="438D9804">
          <wp:extent cx="4914514" cy="731012"/>
          <wp:effectExtent l="0" t="0" r="635" b="571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914514" cy="73101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0671353" w14:textId="77777777" w:rsidR="00D418CD" w:rsidRDefault="00D418CD" w:rsidP="009114B7">
      <w:pPr>
        <w:spacing w:after="0" w:line="240" w:lineRule="auto"/>
      </w:pPr>
      <w:r>
        <w:separator/>
      </w:r>
    </w:p>
  </w:footnote>
  <w:footnote w:type="continuationSeparator" w:id="0">
    <w:p w14:paraId="3659483E" w14:textId="77777777" w:rsidR="00D418CD" w:rsidRDefault="00D418CD" w:rsidP="00911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98E913B" w14:textId="0BF657D3" w:rsidR="005260EF" w:rsidRDefault="00D418CD">
    <w:pPr>
      <w:pStyle w:val="Encabezado"/>
    </w:pPr>
    <w:r>
      <w:rPr>
        <w:noProof/>
      </w:rPr>
      <w:pict w14:anchorId="0FEC0E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147559" o:spid="_x0000_s1027" type="#_x0000_t75" alt="/Users/blanketa/Desktop/membrete - logo INS abreviado.png" style="position:absolute;margin-left:0;margin-top:0;width:498.1pt;height:271.2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 - logo INS abrevi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7B80212" w14:textId="0F4466C0" w:rsidR="00A7677A" w:rsidRDefault="00D418CD" w:rsidP="00924E8D">
    <w:pPr>
      <w:pStyle w:val="Encabezado"/>
      <w:jc w:val="center"/>
    </w:pPr>
    <w:r>
      <w:rPr>
        <w:noProof/>
      </w:rPr>
      <w:pict w14:anchorId="516C416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147560" o:spid="_x0000_s1026" type="#_x0000_t75" alt="/Users/blanketa/Desktop/membrete - logo INS abreviado.png" style="position:absolute;left:0;text-align:left;margin-left:0;margin-top:0;width:498.1pt;height:271.25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 - logo INS abreviado"/>
          <w10:wrap anchorx="margin" anchory="margin"/>
        </v:shape>
      </w:pict>
    </w:r>
    <w:r w:rsidR="00924E8D">
      <w:rPr>
        <w:noProof/>
      </w:rPr>
      <w:drawing>
        <wp:inline distT="0" distB="0" distL="0" distR="0" wp14:anchorId="6181AF49" wp14:editId="472E5DD8">
          <wp:extent cx="2352504" cy="665106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n 2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2504" cy="6651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7701732" w14:textId="1C099C25" w:rsidR="009114B7" w:rsidRDefault="00F24DC6">
    <w:pPr>
      <w:pStyle w:val="Encabezado"/>
    </w:pPr>
    <w:r>
      <w:t xml:space="preserve">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BEACD36" w14:textId="22188EA5" w:rsidR="005260EF" w:rsidRDefault="00D418CD" w:rsidP="00F52A5E">
    <w:pPr>
      <w:pStyle w:val="Encabezado"/>
      <w:jc w:val="center"/>
    </w:pPr>
    <w:r>
      <w:rPr>
        <w:noProof/>
      </w:rPr>
      <w:pict w14:anchorId="724D69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147558" o:spid="_x0000_s1025" type="#_x0000_t75" alt="/Users/blanketa/Desktop/membrete - logo INS abreviado.png" style="position:absolute;left:0;text-align:left;margin-left:0;margin-top:0;width:498.1pt;height:271.2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 - logo INS abreviado"/>
          <w10:wrap anchorx="margin" anchory="margin"/>
        </v:shape>
      </w:pict>
    </w:r>
    <w:r w:rsidR="003D56AA">
      <w:rPr>
        <w:noProof/>
      </w:rPr>
      <w:drawing>
        <wp:inline distT="0" distB="0" distL="0" distR="0" wp14:anchorId="013FC0A6" wp14:editId="3D5DD2C2">
          <wp:extent cx="2352504" cy="665106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n 2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2504" cy="6651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CCAD2E6" w14:textId="77777777" w:rsidR="00A7677A" w:rsidRDefault="00A7677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72D4BB9"/>
    <w:multiLevelType w:val="hybridMultilevel"/>
    <w:tmpl w:val="A686F4F2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272A15"/>
    <w:multiLevelType w:val="hybridMultilevel"/>
    <w:tmpl w:val="A77A6326"/>
    <w:lvl w:ilvl="0" w:tplc="1AD6C438">
      <w:start w:val="1"/>
      <w:numFmt w:val="decimal"/>
      <w:lvlText w:val="%1."/>
      <w:lvlJc w:val="left"/>
      <w:pPr>
        <w:ind w:left="786" w:hanging="360"/>
      </w:pPr>
      <w:rPr>
        <w:rFonts w:ascii="Arial" w:eastAsiaTheme="minorHAnsi" w:hAnsi="Arial" w:cs="Arial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90" w:hanging="360"/>
      </w:pPr>
    </w:lvl>
    <w:lvl w:ilvl="2" w:tplc="FFFFFFFF" w:tentative="1">
      <w:start w:val="1"/>
      <w:numFmt w:val="lowerRoman"/>
      <w:lvlText w:val="%3."/>
      <w:lvlJc w:val="right"/>
      <w:pPr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2CA320F9"/>
    <w:multiLevelType w:val="multilevel"/>
    <w:tmpl w:val="74F0A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DF4483"/>
    <w:multiLevelType w:val="hybridMultilevel"/>
    <w:tmpl w:val="5594788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B73782"/>
    <w:multiLevelType w:val="hybridMultilevel"/>
    <w:tmpl w:val="8A7E803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331EAF"/>
    <w:multiLevelType w:val="hybridMultilevel"/>
    <w:tmpl w:val="0CDEDD1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8747FE"/>
    <w:multiLevelType w:val="hybridMultilevel"/>
    <w:tmpl w:val="5706D2DC"/>
    <w:lvl w:ilvl="0" w:tplc="1AD6C438">
      <w:start w:val="1"/>
      <w:numFmt w:val="decimal"/>
      <w:lvlText w:val="%1."/>
      <w:lvlJc w:val="left"/>
      <w:pPr>
        <w:ind w:left="786" w:hanging="360"/>
      </w:pPr>
      <w:rPr>
        <w:rFonts w:ascii="Arial" w:eastAsiaTheme="minorHAnsi" w:hAnsi="Arial" w:cs="Arial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6404018">
    <w:abstractNumId w:val="5"/>
  </w:num>
  <w:num w:numId="2" w16cid:durableId="1531725012">
    <w:abstractNumId w:val="4"/>
  </w:num>
  <w:num w:numId="3" w16cid:durableId="114754762">
    <w:abstractNumId w:val="2"/>
  </w:num>
  <w:num w:numId="4" w16cid:durableId="553085344">
    <w:abstractNumId w:val="1"/>
  </w:num>
  <w:num w:numId="5" w16cid:durableId="1794857641">
    <w:abstractNumId w:val="3"/>
  </w:num>
  <w:num w:numId="6" w16cid:durableId="1713387449">
    <w:abstractNumId w:val="0"/>
  </w:num>
  <w:num w:numId="7" w16cid:durableId="152262581">
    <w:abstractNumId w:val="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attachedTemplate r:id="rId1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731"/>
    <w:rsid w:val="00031159"/>
    <w:rsid w:val="0003390D"/>
    <w:rsid w:val="00035631"/>
    <w:rsid w:val="00041DF1"/>
    <w:rsid w:val="00073A81"/>
    <w:rsid w:val="0008423D"/>
    <w:rsid w:val="00095FAE"/>
    <w:rsid w:val="000D2C61"/>
    <w:rsid w:val="000E387D"/>
    <w:rsid w:val="000F0648"/>
    <w:rsid w:val="000F30FB"/>
    <w:rsid w:val="000F537E"/>
    <w:rsid w:val="001114A9"/>
    <w:rsid w:val="00116D13"/>
    <w:rsid w:val="00187497"/>
    <w:rsid w:val="001D1D87"/>
    <w:rsid w:val="001D2D42"/>
    <w:rsid w:val="001E43E7"/>
    <w:rsid w:val="001F7E49"/>
    <w:rsid w:val="00223DB9"/>
    <w:rsid w:val="00250CB3"/>
    <w:rsid w:val="0025183A"/>
    <w:rsid w:val="00271B53"/>
    <w:rsid w:val="002A00FD"/>
    <w:rsid w:val="002A3D40"/>
    <w:rsid w:val="002A7CF4"/>
    <w:rsid w:val="002E7A8B"/>
    <w:rsid w:val="00300AD7"/>
    <w:rsid w:val="00370BD4"/>
    <w:rsid w:val="003A60C8"/>
    <w:rsid w:val="003B59F3"/>
    <w:rsid w:val="003D1F82"/>
    <w:rsid w:val="003D56AA"/>
    <w:rsid w:val="0043393F"/>
    <w:rsid w:val="00443173"/>
    <w:rsid w:val="00487170"/>
    <w:rsid w:val="004A79EE"/>
    <w:rsid w:val="004B7A6F"/>
    <w:rsid w:val="004D0263"/>
    <w:rsid w:val="004D697B"/>
    <w:rsid w:val="00501AAD"/>
    <w:rsid w:val="005032FA"/>
    <w:rsid w:val="005260EF"/>
    <w:rsid w:val="00584E4D"/>
    <w:rsid w:val="005A3BCD"/>
    <w:rsid w:val="006273A7"/>
    <w:rsid w:val="00630995"/>
    <w:rsid w:val="006355FF"/>
    <w:rsid w:val="006C0310"/>
    <w:rsid w:val="006D6C31"/>
    <w:rsid w:val="006E06EE"/>
    <w:rsid w:val="006E3239"/>
    <w:rsid w:val="006E5D9E"/>
    <w:rsid w:val="006E697F"/>
    <w:rsid w:val="0072059C"/>
    <w:rsid w:val="0073456D"/>
    <w:rsid w:val="00786190"/>
    <w:rsid w:val="007A0E1E"/>
    <w:rsid w:val="007D4239"/>
    <w:rsid w:val="007E70A2"/>
    <w:rsid w:val="0083570C"/>
    <w:rsid w:val="00861F2F"/>
    <w:rsid w:val="00882C87"/>
    <w:rsid w:val="008F398B"/>
    <w:rsid w:val="009114B7"/>
    <w:rsid w:val="00924E8D"/>
    <w:rsid w:val="00942632"/>
    <w:rsid w:val="0095129F"/>
    <w:rsid w:val="00956CFD"/>
    <w:rsid w:val="009674C0"/>
    <w:rsid w:val="00972C1B"/>
    <w:rsid w:val="00990D26"/>
    <w:rsid w:val="009B2255"/>
    <w:rsid w:val="009E1CD6"/>
    <w:rsid w:val="00A00539"/>
    <w:rsid w:val="00A7677A"/>
    <w:rsid w:val="00AD4731"/>
    <w:rsid w:val="00AF4ED3"/>
    <w:rsid w:val="00AF5FFD"/>
    <w:rsid w:val="00B26051"/>
    <w:rsid w:val="00BB3E61"/>
    <w:rsid w:val="00BF0AA6"/>
    <w:rsid w:val="00C33B1B"/>
    <w:rsid w:val="00C5423D"/>
    <w:rsid w:val="00CC2A39"/>
    <w:rsid w:val="00D05C3E"/>
    <w:rsid w:val="00D11B18"/>
    <w:rsid w:val="00D14E6D"/>
    <w:rsid w:val="00D418CD"/>
    <w:rsid w:val="00D709B3"/>
    <w:rsid w:val="00D87343"/>
    <w:rsid w:val="00D91BAE"/>
    <w:rsid w:val="00DC2649"/>
    <w:rsid w:val="00DE3486"/>
    <w:rsid w:val="00E01AEA"/>
    <w:rsid w:val="00E103C5"/>
    <w:rsid w:val="00E11044"/>
    <w:rsid w:val="00E5074F"/>
    <w:rsid w:val="00E5404A"/>
    <w:rsid w:val="00E6762C"/>
    <w:rsid w:val="00EA4566"/>
    <w:rsid w:val="00EF68B6"/>
    <w:rsid w:val="00F24DC6"/>
    <w:rsid w:val="00F32F61"/>
    <w:rsid w:val="00F52A5E"/>
    <w:rsid w:val="00F607C4"/>
    <w:rsid w:val="00F93A67"/>
    <w:rsid w:val="00FF4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227D6D"/>
  <w15:chartTrackingRefBased/>
  <w15:docId w15:val="{FD1B58B3-D629-4BA4-9113-287326E9A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3239"/>
    <w:pPr>
      <w:spacing w:after="180" w:line="274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6E3239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4546A" w:themeColor="text2"/>
      <w:sz w:val="32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E3239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b/>
      <w:bCs/>
      <w:color w:val="A5A5A5" w:themeColor="accent3"/>
      <w:sz w:val="28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E3239"/>
    <w:pPr>
      <w:keepNext/>
      <w:keepLines/>
      <w:spacing w:before="20" w:after="0" w:line="240" w:lineRule="auto"/>
      <w:outlineLvl w:val="2"/>
    </w:pPr>
    <w:rPr>
      <w:rFonts w:eastAsiaTheme="majorEastAsia" w:cstheme="majorBidi"/>
      <w:b/>
      <w:bCs/>
      <w:color w:val="44546A" w:themeColor="text2"/>
      <w:sz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323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262626" w:themeColor="text1" w:themeTint="D9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E323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E323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00000" w:themeColor="text1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323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4546A" w:themeColor="text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323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323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E3239"/>
    <w:rPr>
      <w:rFonts w:asciiTheme="majorHAnsi" w:eastAsiaTheme="majorEastAsia" w:hAnsiTheme="majorHAnsi" w:cstheme="majorBidi"/>
      <w:bCs/>
      <w:color w:val="44546A" w:themeColor="text2"/>
      <w:sz w:val="32"/>
      <w:szCs w:val="2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E3239"/>
    <w:rPr>
      <w:rFonts w:asciiTheme="majorHAnsi" w:eastAsiaTheme="majorEastAsia" w:hAnsiTheme="majorHAnsi" w:cstheme="majorBidi"/>
      <w:b/>
      <w:bCs/>
      <w:color w:val="A5A5A5" w:themeColor="accent3"/>
      <w:sz w:val="28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E3239"/>
    <w:rPr>
      <w:rFonts w:eastAsiaTheme="majorEastAsia" w:cstheme="majorBidi"/>
      <w:b/>
      <w:bCs/>
      <w:color w:val="44546A" w:themeColor="text2"/>
      <w:sz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3239"/>
    <w:rPr>
      <w:rFonts w:asciiTheme="majorHAnsi" w:eastAsiaTheme="majorEastAsia" w:hAnsiTheme="majorHAnsi" w:cstheme="majorBidi"/>
      <w:b/>
      <w:bCs/>
      <w:i/>
      <w:iCs/>
      <w:color w:val="262626" w:themeColor="text1" w:themeTint="D9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E3239"/>
    <w:rPr>
      <w:rFonts w:asciiTheme="majorHAnsi" w:eastAsiaTheme="majorEastAsia" w:hAnsiTheme="majorHAnsi" w:cstheme="majorBidi"/>
      <w:color w:val="00000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E3239"/>
    <w:rPr>
      <w:rFonts w:asciiTheme="majorHAnsi" w:eastAsiaTheme="majorEastAsia" w:hAnsiTheme="majorHAnsi" w:cstheme="majorBidi"/>
      <w:i/>
      <w:iCs/>
      <w:color w:val="000000" w:themeColor="text1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3239"/>
    <w:rPr>
      <w:rFonts w:asciiTheme="majorHAnsi" w:eastAsiaTheme="majorEastAsia" w:hAnsiTheme="majorHAnsi" w:cstheme="majorBidi"/>
      <w:i/>
      <w:iCs/>
      <w:color w:val="44546A" w:themeColor="text2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3239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3239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6E3239"/>
    <w:pPr>
      <w:spacing w:line="240" w:lineRule="auto"/>
    </w:pPr>
    <w:rPr>
      <w:rFonts w:eastAsiaTheme="minorEastAsia"/>
      <w:b/>
      <w:bCs/>
      <w:smallCaps/>
      <w:color w:val="44546A" w:themeColor="text2"/>
      <w:spacing w:val="6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6E3239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44546A" w:themeColor="text2"/>
      <w:spacing w:val="30"/>
      <w:kern w:val="28"/>
      <w:sz w:val="72"/>
      <w:szCs w:val="52"/>
      <w14:ligatures w14:val="standard"/>
      <w14:numForm w14:val="oldStyle"/>
    </w:rPr>
  </w:style>
  <w:style w:type="character" w:customStyle="1" w:styleId="TtuloCar">
    <w:name w:val="Título Car"/>
    <w:basedOn w:val="Fuentedeprrafopredeter"/>
    <w:link w:val="Ttulo"/>
    <w:uiPriority w:val="10"/>
    <w:rsid w:val="006E3239"/>
    <w:rPr>
      <w:rFonts w:asciiTheme="majorHAnsi" w:eastAsiaTheme="majorEastAsia" w:hAnsiTheme="majorHAnsi" w:cstheme="majorBidi"/>
      <w:color w:val="44546A" w:themeColor="text2"/>
      <w:spacing w:val="30"/>
      <w:kern w:val="28"/>
      <w:sz w:val="72"/>
      <w:szCs w:val="52"/>
      <w14:ligatures w14:val="standard"/>
      <w14:numForm w14:val="oldStyle"/>
    </w:rPr>
  </w:style>
  <w:style w:type="paragraph" w:styleId="Subttulo">
    <w:name w:val="Subtitle"/>
    <w:basedOn w:val="Normal"/>
    <w:next w:val="Normal"/>
    <w:link w:val="SubttuloCar"/>
    <w:uiPriority w:val="11"/>
    <w:qFormat/>
    <w:rsid w:val="006E3239"/>
    <w:pPr>
      <w:numPr>
        <w:ilvl w:val="1"/>
      </w:numPr>
    </w:pPr>
    <w:rPr>
      <w:rFonts w:eastAsiaTheme="majorEastAsia" w:cstheme="majorBidi"/>
      <w:iCs/>
      <w:color w:val="50637D" w:themeColor="text2" w:themeTint="E6"/>
      <w:sz w:val="32"/>
      <w:szCs w:val="24"/>
      <w14:ligatures w14:val="standard"/>
    </w:rPr>
  </w:style>
  <w:style w:type="character" w:customStyle="1" w:styleId="SubttuloCar">
    <w:name w:val="Subtítulo Car"/>
    <w:basedOn w:val="Fuentedeprrafopredeter"/>
    <w:link w:val="Subttulo"/>
    <w:uiPriority w:val="11"/>
    <w:rsid w:val="006E3239"/>
    <w:rPr>
      <w:rFonts w:eastAsiaTheme="majorEastAsia" w:cstheme="majorBidi"/>
      <w:iCs/>
      <w:color w:val="50637D" w:themeColor="text2" w:themeTint="E6"/>
      <w:sz w:val="32"/>
      <w:szCs w:val="24"/>
      <w14:ligatures w14:val="standard"/>
    </w:rPr>
  </w:style>
  <w:style w:type="character" w:styleId="Fuerte">
    <w:name w:val="Strong"/>
    <w:basedOn w:val="Fuentedeprrafopredeter"/>
    <w:uiPriority w:val="22"/>
    <w:qFormat/>
    <w:rsid w:val="006E3239"/>
    <w:rPr>
      <w:b/>
      <w:bCs/>
      <w:color w:val="50637D" w:themeColor="text2" w:themeTint="E6"/>
    </w:rPr>
  </w:style>
  <w:style w:type="character" w:styleId="nfasis">
    <w:name w:val="Emphasis"/>
    <w:basedOn w:val="Fuentedeprrafopredeter"/>
    <w:uiPriority w:val="20"/>
    <w:qFormat/>
    <w:rsid w:val="006E3239"/>
    <w:rPr>
      <w:b w:val="0"/>
      <w:i/>
      <w:iCs/>
      <w:color w:val="44546A" w:themeColor="text2"/>
    </w:rPr>
  </w:style>
  <w:style w:type="paragraph" w:styleId="Sinespaciado">
    <w:name w:val="No Spacing"/>
    <w:link w:val="SinespaciadoCar"/>
    <w:uiPriority w:val="1"/>
    <w:qFormat/>
    <w:rsid w:val="006E3239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6E3239"/>
  </w:style>
  <w:style w:type="paragraph" w:styleId="Prrafodelista">
    <w:name w:val="List Paragraph"/>
    <w:aliases w:val="EITI list,Bullets,titulo 3,Bullet List,FooterText,numbered,Paragraphe de liste1,Bulletr List Paragraph,列出段落,列出段落1,List Paragraph2,List Paragraph21,Listeafsnit1,Parágrafo da Lista1,lp1,HOJA,Bolita,Párrafo de lista4,BOLADE,List Paragraph"/>
    <w:basedOn w:val="Normal"/>
    <w:link w:val="PrrafodelistaCar"/>
    <w:uiPriority w:val="34"/>
    <w:qFormat/>
    <w:rsid w:val="006E3239"/>
    <w:pPr>
      <w:spacing w:line="240" w:lineRule="auto"/>
      <w:ind w:left="720" w:hanging="288"/>
      <w:contextualSpacing/>
    </w:pPr>
    <w:rPr>
      <w:color w:val="44546A" w:themeColor="text2"/>
    </w:rPr>
  </w:style>
  <w:style w:type="paragraph" w:styleId="Cita">
    <w:name w:val="Quote"/>
    <w:basedOn w:val="Normal"/>
    <w:next w:val="Normal"/>
    <w:link w:val="CitaCar"/>
    <w:uiPriority w:val="29"/>
    <w:qFormat/>
    <w:rsid w:val="006E3239"/>
    <w:pPr>
      <w:pBdr>
        <w:left w:val="single" w:sz="48" w:space="13" w:color="4472C4" w:themeColor="accent1"/>
      </w:pBdr>
      <w:spacing w:after="0" w:line="360" w:lineRule="auto"/>
    </w:pPr>
    <w:rPr>
      <w:rFonts w:asciiTheme="majorHAnsi" w:eastAsiaTheme="minorEastAsia" w:hAnsiTheme="majorHAnsi"/>
      <w:b/>
      <w:i/>
      <w:iCs/>
      <w:color w:val="4472C4" w:themeColor="accent1"/>
      <w:sz w:val="24"/>
    </w:rPr>
  </w:style>
  <w:style w:type="character" w:customStyle="1" w:styleId="CitaCar">
    <w:name w:val="Cita Car"/>
    <w:basedOn w:val="Fuentedeprrafopredeter"/>
    <w:link w:val="Cita"/>
    <w:uiPriority w:val="29"/>
    <w:rsid w:val="006E3239"/>
    <w:rPr>
      <w:rFonts w:asciiTheme="majorHAnsi" w:eastAsiaTheme="minorEastAsia" w:hAnsiTheme="majorHAnsi"/>
      <w:b/>
      <w:i/>
      <w:iCs/>
      <w:color w:val="4472C4" w:themeColor="accent1"/>
      <w:sz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E3239"/>
    <w:pPr>
      <w:pBdr>
        <w:left w:val="single" w:sz="48" w:space="13" w:color="ED7D31" w:themeColor="accent2"/>
      </w:pBdr>
      <w:spacing w:before="240" w:after="120" w:line="300" w:lineRule="auto"/>
    </w:pPr>
    <w:rPr>
      <w:rFonts w:eastAsiaTheme="minorEastAsia"/>
      <w:b/>
      <w:bCs/>
      <w:i/>
      <w:iCs/>
      <w:color w:val="ED7D31" w:themeColor="accent2"/>
      <w:sz w:val="26"/>
      <w14:ligatures w14:val="standard"/>
      <w14:numForm w14:val="oldStyle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E3239"/>
    <w:rPr>
      <w:rFonts w:eastAsiaTheme="minorEastAsia"/>
      <w:b/>
      <w:bCs/>
      <w:i/>
      <w:iCs/>
      <w:color w:val="ED7D31" w:themeColor="accent2"/>
      <w:sz w:val="26"/>
      <w14:ligatures w14:val="standard"/>
      <w14:numForm w14:val="oldStyle"/>
    </w:rPr>
  </w:style>
  <w:style w:type="character" w:styleId="nfasissutil">
    <w:name w:val="Subtle Emphasis"/>
    <w:basedOn w:val="Fuentedeprrafopredeter"/>
    <w:uiPriority w:val="19"/>
    <w:qFormat/>
    <w:rsid w:val="006E3239"/>
    <w:rPr>
      <w:i/>
      <w:iCs/>
      <w:color w:val="000000"/>
    </w:rPr>
  </w:style>
  <w:style w:type="character" w:styleId="nfasisintenso">
    <w:name w:val="Intense Emphasis"/>
    <w:basedOn w:val="Fuentedeprrafopredeter"/>
    <w:uiPriority w:val="21"/>
    <w:qFormat/>
    <w:rsid w:val="006E3239"/>
    <w:rPr>
      <w:b/>
      <w:bCs/>
      <w:i/>
      <w:iCs/>
      <w:color w:val="44546A" w:themeColor="text2"/>
    </w:rPr>
  </w:style>
  <w:style w:type="character" w:styleId="Referenciasutil">
    <w:name w:val="Subtle Reference"/>
    <w:basedOn w:val="Fuentedeprrafopredeter"/>
    <w:uiPriority w:val="31"/>
    <w:qFormat/>
    <w:rsid w:val="006E3239"/>
    <w:rPr>
      <w:smallCaps/>
      <w:color w:val="000000"/>
      <w:u w:val="single"/>
    </w:rPr>
  </w:style>
  <w:style w:type="character" w:styleId="Referenciaintensa">
    <w:name w:val="Intense Reference"/>
    <w:basedOn w:val="Fuentedeprrafopredeter"/>
    <w:uiPriority w:val="32"/>
    <w:qFormat/>
    <w:rsid w:val="006E3239"/>
    <w:rPr>
      <w:rFonts w:asciiTheme="minorHAnsi" w:hAnsiTheme="minorHAnsi"/>
      <w:b/>
      <w:bCs/>
      <w:smallCaps/>
      <w:color w:val="44546A" w:themeColor="text2"/>
      <w:spacing w:val="5"/>
      <w:sz w:val="22"/>
      <w:u w:val="single"/>
    </w:rPr>
  </w:style>
  <w:style w:type="character" w:styleId="Ttulodellibro">
    <w:name w:val="Book Title"/>
    <w:basedOn w:val="Fuentedeprrafopredeter"/>
    <w:uiPriority w:val="33"/>
    <w:qFormat/>
    <w:rsid w:val="006E3239"/>
    <w:rPr>
      <w:rFonts w:asciiTheme="majorHAnsi" w:hAnsiTheme="majorHAnsi"/>
      <w:b/>
      <w:bCs/>
      <w:caps w:val="0"/>
      <w:smallCaps/>
      <w:color w:val="44546A" w:themeColor="text2"/>
      <w:spacing w:val="10"/>
      <w:sz w:val="22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6E3239"/>
    <w:pPr>
      <w:spacing w:before="480" w:line="264" w:lineRule="auto"/>
      <w:outlineLvl w:val="9"/>
    </w:pPr>
    <w:rPr>
      <w:b/>
    </w:rPr>
  </w:style>
  <w:style w:type="paragraph" w:styleId="Encabezado">
    <w:name w:val="header"/>
    <w:basedOn w:val="Normal"/>
    <w:link w:val="EncabezadoCar"/>
    <w:uiPriority w:val="99"/>
    <w:unhideWhenUsed/>
    <w:rsid w:val="009114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14B7"/>
  </w:style>
  <w:style w:type="paragraph" w:styleId="Piedepgina">
    <w:name w:val="footer"/>
    <w:basedOn w:val="Normal"/>
    <w:link w:val="PiedepginaCar"/>
    <w:uiPriority w:val="99"/>
    <w:unhideWhenUsed/>
    <w:rsid w:val="009114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14B7"/>
  </w:style>
  <w:style w:type="character" w:styleId="Nmerodepgina">
    <w:name w:val="page number"/>
    <w:basedOn w:val="Fuentedeprrafopredeter"/>
    <w:uiPriority w:val="99"/>
    <w:semiHidden/>
    <w:unhideWhenUsed/>
    <w:rsid w:val="00CC2A39"/>
  </w:style>
  <w:style w:type="paragraph" w:styleId="Textodeglobo">
    <w:name w:val="Balloon Text"/>
    <w:basedOn w:val="Normal"/>
    <w:link w:val="TextodegloboCar"/>
    <w:uiPriority w:val="99"/>
    <w:semiHidden/>
    <w:unhideWhenUsed/>
    <w:rsid w:val="009B22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B2255"/>
    <w:rPr>
      <w:rFonts w:ascii="Segoe UI" w:hAnsi="Segoe UI" w:cs="Segoe UI"/>
      <w:sz w:val="18"/>
      <w:szCs w:val="18"/>
    </w:rPr>
  </w:style>
  <w:style w:type="paragraph" w:customStyle="1" w:styleId="PersonalName">
    <w:name w:val="Personal Name"/>
    <w:basedOn w:val="Ttulo"/>
    <w:qFormat/>
    <w:rsid w:val="006E3239"/>
    <w:rPr>
      <w:b/>
      <w:caps/>
      <w:color w:val="000000"/>
      <w:sz w:val="28"/>
      <w:szCs w:val="28"/>
    </w:rPr>
  </w:style>
  <w:style w:type="table" w:styleId="Tablaconcuadrcula">
    <w:name w:val="Table Grid"/>
    <w:basedOn w:val="Tablanormal"/>
    <w:uiPriority w:val="59"/>
    <w:rsid w:val="004D02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4D697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independiente">
    <w:name w:val="Body Text"/>
    <w:basedOn w:val="Normal"/>
    <w:link w:val="TextoindependienteCar"/>
    <w:rsid w:val="003B59F3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B59F3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customStyle="1" w:styleId="isselectedend">
    <w:name w:val="isselectedend"/>
    <w:basedOn w:val="Normal"/>
    <w:rsid w:val="00B26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NormalWeb">
    <w:name w:val="Normal (Web)"/>
    <w:basedOn w:val="Normal"/>
    <w:uiPriority w:val="99"/>
    <w:unhideWhenUsed/>
    <w:rsid w:val="00B26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PrrafodelistaCar">
    <w:name w:val="Párrafo de lista Car"/>
    <w:aliases w:val="EITI list Car,Bullets Car,titulo 3 Car,Bullet List Car,FooterText Car,numbered Car,Paragraphe de liste1 Car,Bulletr List Paragraph Car,列出段落 Car,列出段落1 Car,List Paragraph2 Car,List Paragraph21 Car,Listeafsnit1 Car,lp1 Car,HOJA Car"/>
    <w:basedOn w:val="Fuentedeprrafopredeter"/>
    <w:link w:val="Prrafodelista"/>
    <w:uiPriority w:val="34"/>
    <w:qFormat/>
    <w:rsid w:val="00B26051"/>
    <w:rPr>
      <w:color w:val="44546A" w:themeColor="text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olina\Downloads\Membrete%20INS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B9ECF0223A2846BE5B0D1FEF5C8D7B" ma:contentTypeVersion="15" ma:contentTypeDescription="Crear nuevo documento." ma:contentTypeScope="" ma:versionID="42daf43e1dde23950ff05df9776cb8e2">
  <xsd:schema xmlns:xsd="http://www.w3.org/2001/XMLSchema" xmlns:xs="http://www.w3.org/2001/XMLSchema" xmlns:p="http://schemas.microsoft.com/office/2006/metadata/properties" xmlns:ns1="c55f4233-694a-42b1-bd72-cc55cefea4b3" xmlns:ns2="http://schemas.microsoft.com/sharepoint/v3" xmlns:ns3="3bfbf733-a6c3-488d-a481-abc1b690c7db" xmlns:ns4="dc5999f7-1524-496f-baca-999f8631e659" targetNamespace="http://schemas.microsoft.com/office/2006/metadata/properties" ma:root="true" ma:fieldsID="a6274cefebc64d274149aa6e8fd82f29" ns1:_="" ns2:_="" ns3:_="" ns4:_="">
    <xsd:import namespace="c55f4233-694a-42b1-bd72-cc55cefea4b3"/>
    <xsd:import namespace="http://schemas.microsoft.com/sharepoint/v3"/>
    <xsd:import namespace="3bfbf733-a6c3-488d-a481-abc1b690c7db"/>
    <xsd:import namespace="dc5999f7-1524-496f-baca-999f8631e659"/>
    <xsd:element name="properties">
      <xsd:complexType>
        <xsd:sequence>
          <xsd:element name="documentManagement">
            <xsd:complexType>
              <xsd:all>
                <xsd:element ref="ns1:Nivel_x0020_de_x0020_Proceso" minOccurs="0"/>
                <xsd:element ref="ns1:Proceso"/>
                <xsd:element ref="ns1:Tipo_x0020_de_x0020_Documento" minOccurs="0"/>
                <xsd:element ref="ns1:Clasificaci_x00f3_n_x0020_de_x0020_Documento" minOccurs="0"/>
                <xsd:element ref="ns1:C_x00f3_digo" minOccurs="0"/>
                <xsd:element ref="ns1:Bloque" minOccurs="0"/>
                <xsd:element ref="ns1:Grupo_x0020_o_x0020_Dependencia" minOccurs="0"/>
                <xsd:element ref="ns3:_dlc_DocIdUrl" minOccurs="0"/>
                <xsd:element ref="ns3:_dlc_DocIdPersistId" minOccurs="0"/>
                <xsd:element ref="ns3:_dlc_DocId" minOccurs="0"/>
                <xsd:element ref="ns2:AverageRating" minOccurs="0"/>
                <xsd:element ref="ns2:RatingCount" minOccurs="0"/>
                <xsd:element ref="ns2:RatedBy" minOccurs="0"/>
                <xsd:element ref="ns2:Ratings" minOccurs="0"/>
                <xsd:element ref="ns2:LikesCount" minOccurs="0"/>
                <xsd:element ref="ns2:LikedBy" minOccurs="0"/>
                <xsd:element ref="ns4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5f4233-694a-42b1-bd72-cc55cefea4b3" elementFormDefault="qualified">
    <xsd:import namespace="http://schemas.microsoft.com/office/2006/documentManagement/types"/>
    <xsd:import namespace="http://schemas.microsoft.com/office/infopath/2007/PartnerControls"/>
    <xsd:element name="Nivel_x0020_de_x0020_Proceso" ma:index="0" nillable="true" ma:displayName="Nivel de Proceso" ma:format="Dropdown" ma:internalName="Nivel_x0020_de_x0020_Proceso">
      <xsd:simpleType>
        <xsd:restriction base="dms:Choice">
          <xsd:enumeration value="Estratégicos"/>
          <xsd:enumeration value="Apoyo"/>
          <xsd:enumeration value="Misionales"/>
          <xsd:enumeration value="Control Institucional"/>
        </xsd:restriction>
      </xsd:simpleType>
    </xsd:element>
    <xsd:element name="Proceso" ma:index="1" ma:displayName="Proceso" ma:format="Dropdown" ma:internalName="Proceso">
      <xsd:simpleType>
        <xsd:restriction base="dms:Choice">
          <xsd:enumeration value="A01 – Gestión Humana"/>
          <xsd:enumeration value="A02 – Adquisición de Bienes y Servicios"/>
          <xsd:enumeration value="A03 – Gestión Documental"/>
          <xsd:enumeration value="A04 - Equipos de Laboratorio"/>
          <xsd:enumeration value="A05 – Gestión Ambiental"/>
          <xsd:enumeration value="A07 – Gestión Jurídica"/>
          <xsd:enumeration value="A08 – Atención al Ciudadano"/>
          <xsd:enumeration value="A09 – Gestión Financiera"/>
          <xsd:enumeration value="A10 Recursos Físicos"/>
          <xsd:enumeration value="D01 – Planeación Institucional"/>
          <xsd:enumeration value="D02 – Gestión de Calidad"/>
          <xsd:enumeration value="D03 – Comunicación Institucional"/>
          <xsd:enumeration value="D04 – Tecnologías de Información y Comunicación"/>
          <xsd:enumeration value="E01 – Control Institucional"/>
          <xsd:enumeration value="R01 – Redes en Salud Pública"/>
          <xsd:enumeration value="R02 – Vigilancia y Análisis del Riesgo en Salud Pública"/>
          <xsd:enumeration value="R03 – Investigación en Salud Pública"/>
          <xsd:enumeration value="R04 – Producción"/>
          <xsd:enumeration value="R05 – Observatorio Nacional de Salud"/>
        </xsd:restriction>
      </xsd:simpleType>
    </xsd:element>
    <xsd:element name="Tipo_x0020_de_x0020_Documento" ma:index="3" nillable="true" ma:displayName="Tipo de Documento" ma:description="" ma:format="Dropdown" ma:internalName="Tipo_x0020_de_x0020_Documento">
      <xsd:simpleType>
        <xsd:restriction base="dms:Choice">
          <xsd:enumeration value="Caracterización"/>
          <xsd:enumeration value="Documento Soporte"/>
          <xsd:enumeration value="Formatos"/>
          <xsd:enumeration value="Instructivos"/>
          <xsd:enumeration value="Manuales"/>
          <xsd:enumeration value="Métodos de ensayo"/>
          <xsd:enumeration value="Plantilla"/>
          <xsd:enumeration value="Plantillas"/>
          <xsd:enumeration value="Procedimientos"/>
        </xsd:restriction>
      </xsd:simpleType>
    </xsd:element>
    <xsd:element name="Clasificaci_x00f3_n_x0020_de_x0020_Documento" ma:index="4" nillable="true" ma:displayName="Clasificación de Documento" ma:format="Dropdown" ma:internalName="Clasificaci_x00f3_n_x0020_de_x0020_Documento">
      <xsd:simpleType>
        <xsd:restriction base="dms:Choice">
          <xsd:enumeration value="Específicos"/>
          <xsd:enumeration value="Transversales"/>
        </xsd:restriction>
      </xsd:simpleType>
    </xsd:element>
    <xsd:element name="C_x00f3_digo" ma:index="5" nillable="true" ma:displayName="Nombre." ma:internalName="C_x00f3_digo">
      <xsd:simpleType>
        <xsd:restriction base="dms:Text">
          <xsd:maxLength value="255"/>
        </xsd:restriction>
      </xsd:simpleType>
    </xsd:element>
    <xsd:element name="Bloque" ma:index="6" nillable="true" ma:displayName="Bloque" ma:internalName="Bloque">
      <xsd:simpleType>
        <xsd:restriction base="dms:Text">
          <xsd:maxLength value="255"/>
        </xsd:restriction>
      </xsd:simpleType>
    </xsd:element>
    <xsd:element name="Grupo_x0020_o_x0020_Dependencia" ma:index="7" nillable="true" ma:displayName="Grupo o Dependencia" ma:internalName="Grupo_x0020_o_x0020_Dependencia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8" nillable="true" ma:displayName="Clasificación (0-5)" ma:decimals="2" ma:description="Valor promedio de todas las clasificaciones que se han enviado" ma:internalName="AverageRating" ma:readOnly="true">
      <xsd:simpleType>
        <xsd:restriction base="dms:Number"/>
      </xsd:simpleType>
    </xsd:element>
    <xsd:element name="RatingCount" ma:index="19" nillable="true" ma:displayName="Número de clasificaciones" ma:decimals="0" ma:description="Número de clasificaciones enviado" ma:internalName="RatingCount" ma:readOnly="true">
      <xsd:simpleType>
        <xsd:restriction base="dms:Number"/>
      </xsd:simpleType>
    </xsd:element>
    <xsd:element name="RatedBy" ma:index="20" nillable="true" ma:displayName="Valorado por" ma:description="Los usuarios valoraron el elemento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21" nillable="true" ma:displayName="Valoraciones de usuario" ma:description="Valoraciones de usuario para el elemento" ma:hidden="true" ma:internalName="Ratings">
      <xsd:simpleType>
        <xsd:restriction base="dms:Note"/>
      </xsd:simpleType>
    </xsd:element>
    <xsd:element name="LikesCount" ma:index="22" nillable="true" ma:displayName="Número de Me gusta" ma:internalName="LikesCount">
      <xsd:simpleType>
        <xsd:restriction base="dms:Unknown"/>
      </xsd:simpleType>
    </xsd:element>
    <xsd:element name="LikedBy" ma:index="23" nillable="true" ma:displayName="Gusta a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fbf733-a6c3-488d-a481-abc1b690c7db" elementFormDefault="qualified">
    <xsd:import namespace="http://schemas.microsoft.com/office/2006/documentManagement/types"/>
    <xsd:import namespace="http://schemas.microsoft.com/office/infopath/2007/PartnerControls"/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_dlc_DocId" ma:index="15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5999f7-1524-496f-baca-999f8631e659" elementFormDefault="qualified">
    <xsd:import namespace="http://schemas.microsoft.com/office/2006/documentManagement/types"/>
    <xsd:import namespace="http://schemas.microsoft.com/office/infopath/2007/PartnerControls"/>
    <xsd:element name="SharedWithUsers" ma:index="2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Tipo de contenido"/>
        <xsd:element ref="dc:title" minOccurs="0" maxOccurs="1" ma:index="8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rupo_x0020_o_x0020_Dependencia xmlns="c55f4233-694a-42b1-bd72-cc55cefea4b3">Comunicaciones</Grupo_x0020_o_x0020_Dependencia>
    <LikesCount xmlns="http://schemas.microsoft.com/sharepoint/v3" xsi:nil="true"/>
    <C_x00f3_digo xmlns="c55f4233-694a-42b1-bd72-cc55cefea4b3" xsi:nil="true"/>
    <Bloque xmlns="c55f4233-694a-42b1-bd72-cc55cefea4b3" xsi:nil="true"/>
    <Ratings xmlns="http://schemas.microsoft.com/sharepoint/v3" xsi:nil="true"/>
    <Clasificaci_x00f3_n_x0020_de_x0020_Documento xmlns="c55f4233-694a-42b1-bd72-cc55cefea4b3">Transversales</Clasificaci_x00f3_n_x0020_de_x0020_Documento>
    <LikedBy xmlns="http://schemas.microsoft.com/sharepoint/v3">
      <UserInfo>
        <DisplayName/>
        <AccountId xsi:nil="true"/>
        <AccountType/>
      </UserInfo>
    </LikedBy>
    <Nivel_x0020_de_x0020_Proceso xmlns="c55f4233-694a-42b1-bd72-cc55cefea4b3">Estratégicos</Nivel_x0020_de_x0020_Proceso>
    <Tipo_x0020_de_x0020_Documento xmlns="c55f4233-694a-42b1-bd72-cc55cefea4b3">Plantilla</Tipo_x0020_de_x0020_Documento>
    <Proceso xmlns="c55f4233-694a-42b1-bd72-cc55cefea4b3">D03 – Comunicación Institucional</Proceso>
    <RatedBy xmlns="http://schemas.microsoft.com/sharepoint/v3">
      <UserInfo>
        <DisplayName/>
        <AccountId xsi:nil="true"/>
        <AccountType/>
      </UserInfo>
    </RatedBy>
    <SharedWithUsers xmlns="dc5999f7-1524-496f-baca-999f8631e659">
      <UserInfo>
        <DisplayName>Yazmin Rocio Arias Murillo</DisplayName>
        <AccountId>380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BD7D4D0-AB11-426E-B348-27BA41B2B1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8DDE7C-4965-44E2-B397-D7AD973BC2E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4DF5A87-021E-D844-A190-2F67754261D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13F021D-D246-4E5C-BACD-33690001D2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5f4233-694a-42b1-bd72-cc55cefea4b3"/>
    <ds:schemaRef ds:uri="http://schemas.microsoft.com/sharepoint/v3"/>
    <ds:schemaRef ds:uri="3bfbf733-a6c3-488d-a481-abc1b690c7db"/>
    <ds:schemaRef ds:uri="dc5999f7-1524-496f-baca-999f8631e6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EB09150-3E87-4DE3-A60A-50A2B30A7BE9}">
  <ds:schemaRefs>
    <ds:schemaRef ds:uri="http://schemas.microsoft.com/office/2006/metadata/properties"/>
    <ds:schemaRef ds:uri="http://schemas.microsoft.com/office/infopath/2007/PartnerControls"/>
    <ds:schemaRef ds:uri="c55f4233-694a-42b1-bd72-cc55cefea4b3"/>
    <ds:schemaRef ds:uri="http://schemas.microsoft.com/sharepoint/v3"/>
    <ds:schemaRef ds:uri="dc5999f7-1524-496f-baca-999f8631e65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C:\Users\Carolina\Downloads\Membrete INS (1).dotx</Template>
  <TotalTime>5</TotalTime>
  <Pages>2</Pages>
  <Words>256</Words>
  <Characters>1411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INSTITUTO NACIONAL DE SALUD. INS</dc:creator>
  <cp:keywords/>
  <dc:description/>
  <cp:lastModifiedBy>Camila Andrea Otero Llanos</cp:lastModifiedBy>
  <cp:revision>4</cp:revision>
  <dcterms:created xsi:type="dcterms:W3CDTF">2026-09-07T16:16:00Z</dcterms:created>
  <dcterms:modified xsi:type="dcterms:W3CDTF">2026-09-07T16:30:00Z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0x010100F6B9ECF0223A2846BE5B0D1FEF5C8D7B</vt:lpwstr>
  </property>
</Properties>
</file>