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BE807" w14:textId="77777777" w:rsidR="00AE3B12" w:rsidRPr="00122996" w:rsidRDefault="00AE3B12" w:rsidP="00511172">
      <w:pPr>
        <w:ind w:right="49"/>
        <w:jc w:val="both"/>
        <w:rPr>
          <w:rFonts w:ascii="Arial" w:eastAsia="Arial" w:hAnsi="Arial" w:cs="Arial"/>
          <w:color w:val="000000"/>
          <w:lang w:val="es-ES"/>
        </w:rPr>
      </w:pPr>
    </w:p>
    <w:p w14:paraId="20613CEC" w14:textId="21699999" w:rsidR="00AE3B12" w:rsidRPr="00122996" w:rsidRDefault="00000000" w:rsidP="00511172">
      <w:pPr>
        <w:ind w:right="49"/>
        <w:jc w:val="both"/>
        <w:rPr>
          <w:rFonts w:ascii="Arial" w:eastAsia="Arial" w:hAnsi="Arial" w:cs="Arial"/>
          <w:color w:val="000000"/>
          <w:lang w:val="es-ES"/>
        </w:rPr>
      </w:pPr>
      <w:r w:rsidRPr="00122996">
        <w:rPr>
          <w:rFonts w:ascii="Arial" w:eastAsia="Arial" w:hAnsi="Arial" w:cs="Arial"/>
          <w:color w:val="000000"/>
          <w:lang w:val="es-ES"/>
        </w:rPr>
        <w:t xml:space="preserve">Bogotá D.C., </w:t>
      </w:r>
      <w:r w:rsidR="00B7779A" w:rsidRPr="00122996">
        <w:rPr>
          <w:rFonts w:ascii="Arial" w:eastAsia="Arial" w:hAnsi="Arial" w:cs="Arial"/>
          <w:lang w:val="es-ES"/>
        </w:rPr>
        <w:t>XX</w:t>
      </w:r>
      <w:r w:rsidRPr="00122996">
        <w:rPr>
          <w:rFonts w:ascii="Arial" w:eastAsia="Arial" w:hAnsi="Arial" w:cs="Arial"/>
          <w:lang w:val="es-ES"/>
        </w:rPr>
        <w:t xml:space="preserve"> </w:t>
      </w:r>
      <w:r w:rsidRPr="00122996">
        <w:rPr>
          <w:rFonts w:ascii="Arial" w:eastAsia="Arial" w:hAnsi="Arial" w:cs="Arial"/>
          <w:color w:val="000000"/>
          <w:lang w:val="es-ES"/>
        </w:rPr>
        <w:t xml:space="preserve">de </w:t>
      </w:r>
      <w:r w:rsidR="00B7779A" w:rsidRPr="00122996">
        <w:rPr>
          <w:rFonts w:ascii="Arial" w:eastAsia="Arial" w:hAnsi="Arial" w:cs="Arial"/>
          <w:lang w:val="es-ES"/>
        </w:rPr>
        <w:t>XX</w:t>
      </w:r>
      <w:r w:rsidR="00CA07DD" w:rsidRPr="00122996">
        <w:rPr>
          <w:rFonts w:ascii="Arial" w:eastAsia="Arial" w:hAnsi="Arial" w:cs="Arial"/>
          <w:lang w:val="es-ES"/>
        </w:rPr>
        <w:t xml:space="preserve"> </w:t>
      </w:r>
      <w:r w:rsidRPr="00122996">
        <w:rPr>
          <w:rFonts w:ascii="Arial" w:eastAsia="Arial" w:hAnsi="Arial" w:cs="Arial"/>
          <w:color w:val="000000"/>
          <w:lang w:val="es-ES"/>
        </w:rPr>
        <w:t>de 20</w:t>
      </w:r>
      <w:r w:rsidR="006A16DF" w:rsidRPr="00122996">
        <w:rPr>
          <w:rFonts w:ascii="Arial" w:eastAsia="Arial" w:hAnsi="Arial" w:cs="Arial"/>
          <w:lang w:val="es-ES"/>
        </w:rPr>
        <w:t>26</w:t>
      </w:r>
    </w:p>
    <w:p w14:paraId="4D6ADE2F" w14:textId="77777777" w:rsidR="00AE3B12" w:rsidRPr="00122996" w:rsidRDefault="00AE3B12" w:rsidP="00511172">
      <w:pPr>
        <w:ind w:right="49"/>
        <w:jc w:val="both"/>
        <w:rPr>
          <w:rFonts w:ascii="Arial" w:eastAsia="Arial" w:hAnsi="Arial" w:cs="Arial"/>
          <w:color w:val="000000"/>
          <w:lang w:val="es-ES"/>
        </w:rPr>
      </w:pPr>
    </w:p>
    <w:p w14:paraId="6D81E653" w14:textId="77777777" w:rsidR="00B7779A" w:rsidRPr="00122996" w:rsidRDefault="00BE5DA3" w:rsidP="00511172">
      <w:pPr>
        <w:pStyle w:val="Default"/>
        <w:rPr>
          <w:rFonts w:eastAsia="Arial"/>
          <w:b/>
          <w:bCs/>
          <w:sz w:val="20"/>
          <w:szCs w:val="20"/>
        </w:rPr>
      </w:pPr>
      <w:r w:rsidRPr="00122996">
        <w:rPr>
          <w:rFonts w:eastAsia="Arial"/>
          <w:b/>
          <w:bCs/>
          <w:sz w:val="20"/>
          <w:szCs w:val="20"/>
        </w:rPr>
        <w:t>Señora</w:t>
      </w:r>
      <w:r w:rsidRPr="00122996">
        <w:rPr>
          <w:rFonts w:eastAsia="Arial"/>
          <w:sz w:val="20"/>
          <w:szCs w:val="20"/>
        </w:rPr>
        <w:br/>
      </w:r>
      <w:r w:rsidR="00B7779A" w:rsidRPr="00122996">
        <w:rPr>
          <w:rFonts w:eastAsia="Arial"/>
          <w:sz w:val="20"/>
          <w:szCs w:val="20"/>
        </w:rPr>
        <w:t>XXXXX</w:t>
      </w:r>
      <w:r w:rsidRPr="00122996">
        <w:rPr>
          <w:rFonts w:eastAsia="Arial"/>
          <w:sz w:val="20"/>
          <w:szCs w:val="20"/>
        </w:rPr>
        <w:br/>
        <w:t>Representante Legal</w:t>
      </w:r>
      <w:r w:rsidRPr="00122996">
        <w:rPr>
          <w:rFonts w:eastAsia="Arial"/>
          <w:sz w:val="20"/>
          <w:szCs w:val="20"/>
        </w:rPr>
        <w:br/>
      </w:r>
      <w:r w:rsidR="00B7779A" w:rsidRPr="00122996">
        <w:rPr>
          <w:rFonts w:eastAsia="Arial"/>
          <w:b/>
          <w:bCs/>
          <w:sz w:val="20"/>
          <w:szCs w:val="20"/>
        </w:rPr>
        <w:t>XXXXX</w:t>
      </w:r>
    </w:p>
    <w:p w14:paraId="609F67C4" w14:textId="77777777" w:rsidR="00B7779A" w:rsidRPr="00122996" w:rsidRDefault="00BE5DA3" w:rsidP="00511172">
      <w:pPr>
        <w:pStyle w:val="Default"/>
        <w:rPr>
          <w:rFonts w:eastAsia="Arial"/>
          <w:sz w:val="20"/>
          <w:szCs w:val="20"/>
        </w:rPr>
      </w:pPr>
      <w:r w:rsidRPr="00122996">
        <w:rPr>
          <w:rFonts w:eastAsia="Arial"/>
          <w:sz w:val="20"/>
          <w:szCs w:val="20"/>
        </w:rPr>
        <w:t>NIT: </w:t>
      </w:r>
      <w:r w:rsidR="00B7779A" w:rsidRPr="00122996">
        <w:rPr>
          <w:rFonts w:eastAsia="Arial"/>
          <w:sz w:val="20"/>
          <w:szCs w:val="20"/>
        </w:rPr>
        <w:t>XXXX</w:t>
      </w:r>
      <w:r w:rsidRPr="00122996">
        <w:rPr>
          <w:rFonts w:eastAsia="Arial"/>
          <w:sz w:val="20"/>
          <w:szCs w:val="20"/>
        </w:rPr>
        <w:br/>
        <w:t>Teléfonos: </w:t>
      </w:r>
      <w:r w:rsidR="00B7779A" w:rsidRPr="00122996">
        <w:rPr>
          <w:rFonts w:eastAsia="Arial"/>
          <w:sz w:val="20"/>
          <w:szCs w:val="20"/>
        </w:rPr>
        <w:t>XXXX</w:t>
      </w:r>
      <w:r w:rsidRPr="00122996">
        <w:rPr>
          <w:rFonts w:eastAsia="Arial"/>
          <w:sz w:val="20"/>
          <w:szCs w:val="20"/>
        </w:rPr>
        <w:br/>
        <w:t>Dirección: </w:t>
      </w:r>
      <w:r w:rsidR="00B7779A" w:rsidRPr="00122996">
        <w:rPr>
          <w:rFonts w:eastAsia="Arial"/>
          <w:sz w:val="20"/>
          <w:szCs w:val="20"/>
        </w:rPr>
        <w:t>XXXX</w:t>
      </w:r>
    </w:p>
    <w:p w14:paraId="24605616" w14:textId="77777777" w:rsidR="00B7779A" w:rsidRPr="00122996" w:rsidRDefault="00BE5DA3" w:rsidP="00511172">
      <w:pPr>
        <w:pStyle w:val="Default"/>
        <w:rPr>
          <w:rFonts w:eastAsia="Arial"/>
          <w:sz w:val="20"/>
          <w:szCs w:val="20"/>
        </w:rPr>
      </w:pPr>
      <w:r w:rsidRPr="00122996">
        <w:rPr>
          <w:rFonts w:eastAsia="Arial"/>
          <w:sz w:val="20"/>
          <w:szCs w:val="20"/>
        </w:rPr>
        <w:t>Municipio: </w:t>
      </w:r>
      <w:r w:rsidR="00B7779A" w:rsidRPr="00122996">
        <w:rPr>
          <w:rFonts w:eastAsia="Arial"/>
          <w:sz w:val="20"/>
          <w:szCs w:val="20"/>
        </w:rPr>
        <w:t>XXXXX</w:t>
      </w:r>
    </w:p>
    <w:p w14:paraId="5A8EA969" w14:textId="132EE0E7" w:rsidR="003279A4" w:rsidRPr="00122996" w:rsidRDefault="00BE5DA3" w:rsidP="00682FC7">
      <w:pPr>
        <w:pStyle w:val="Default"/>
        <w:tabs>
          <w:tab w:val="left" w:pos="6817"/>
        </w:tabs>
        <w:rPr>
          <w:sz w:val="20"/>
          <w:szCs w:val="20"/>
          <w:lang w:val="es-MX" w:eastAsia="es-MX"/>
        </w:rPr>
      </w:pPr>
      <w:r w:rsidRPr="00122996">
        <w:rPr>
          <w:rFonts w:eastAsia="Arial"/>
          <w:sz w:val="20"/>
          <w:szCs w:val="20"/>
        </w:rPr>
        <w:t>Correo electrónico: </w:t>
      </w:r>
      <w:r w:rsidR="00B7779A" w:rsidRPr="00122996">
        <w:rPr>
          <w:rFonts w:eastAsia="Arial"/>
          <w:sz w:val="20"/>
          <w:szCs w:val="20"/>
        </w:rPr>
        <w:t>XXXXX</w:t>
      </w:r>
      <w:r w:rsidR="00BE3EE3" w:rsidRPr="00122996">
        <w:rPr>
          <w:rFonts w:eastAsia="Arial"/>
          <w:sz w:val="20"/>
          <w:szCs w:val="20"/>
        </w:rPr>
        <w:tab/>
      </w:r>
    </w:p>
    <w:p w14:paraId="3D797AAD" w14:textId="77777777" w:rsidR="006A09DA" w:rsidRPr="00122996" w:rsidRDefault="006A09DA" w:rsidP="0051117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cs="Arial"/>
          <w:color w:val="000000"/>
        </w:rPr>
      </w:pPr>
    </w:p>
    <w:p w14:paraId="786408F3" w14:textId="03DB7399" w:rsidR="006A09DA" w:rsidRPr="00122996" w:rsidRDefault="006A09DA" w:rsidP="00511172">
      <w:pPr>
        <w:jc w:val="both"/>
        <w:rPr>
          <w:rFonts w:ascii="Arial" w:eastAsia="Arial" w:hAnsi="Arial" w:cs="Arial"/>
          <w:color w:val="000000"/>
        </w:rPr>
      </w:pPr>
      <w:r w:rsidRPr="00122996">
        <w:rPr>
          <w:rFonts w:ascii="Arial" w:eastAsia="Arial" w:hAnsi="Arial" w:cs="Arial"/>
          <w:color w:val="000000"/>
        </w:rPr>
        <w:t>Respetad</w:t>
      </w:r>
      <w:r w:rsidR="00AC4AD2" w:rsidRPr="00122996">
        <w:rPr>
          <w:rFonts w:ascii="Arial" w:eastAsia="Arial" w:hAnsi="Arial" w:cs="Arial"/>
          <w:color w:val="000000"/>
        </w:rPr>
        <w:t>a</w:t>
      </w:r>
      <w:r w:rsidRPr="00122996">
        <w:rPr>
          <w:rFonts w:ascii="Arial" w:eastAsia="Arial" w:hAnsi="Arial" w:cs="Arial"/>
          <w:color w:val="000000"/>
        </w:rPr>
        <w:t xml:space="preserve"> </w:t>
      </w:r>
      <w:r w:rsidR="00B7779A" w:rsidRPr="00122996">
        <w:rPr>
          <w:rFonts w:ascii="Arial" w:eastAsia="Arial" w:hAnsi="Arial" w:cs="Arial"/>
          <w:color w:val="000000"/>
        </w:rPr>
        <w:t>XXXXXX</w:t>
      </w:r>
      <w:r w:rsidRPr="00122996">
        <w:rPr>
          <w:rFonts w:ascii="Arial" w:eastAsia="Arial" w:hAnsi="Arial" w:cs="Arial"/>
          <w:color w:val="000000"/>
        </w:rPr>
        <w:t>:</w:t>
      </w:r>
    </w:p>
    <w:p w14:paraId="43B71230" w14:textId="77777777" w:rsidR="00AE3B12" w:rsidRPr="00122996" w:rsidRDefault="00AE3B12" w:rsidP="00511172">
      <w:pPr>
        <w:ind w:right="49"/>
        <w:jc w:val="both"/>
        <w:rPr>
          <w:rFonts w:ascii="Arial" w:eastAsia="Arial" w:hAnsi="Arial" w:cs="Arial"/>
          <w:color w:val="000000"/>
          <w:lang w:val="es-ES"/>
        </w:rPr>
      </w:pPr>
    </w:p>
    <w:p w14:paraId="61418970" w14:textId="30A1D826" w:rsidR="00AE3B12" w:rsidRPr="00122996" w:rsidRDefault="00000000" w:rsidP="0051117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9"/>
        <w:jc w:val="both"/>
        <w:rPr>
          <w:rFonts w:ascii="Arial" w:eastAsia="Arial" w:hAnsi="Arial" w:cs="Arial"/>
          <w:b/>
          <w:bCs/>
          <w:color w:val="000000" w:themeColor="text1"/>
        </w:rPr>
      </w:pPr>
      <w:r w:rsidRPr="00122996">
        <w:rPr>
          <w:rFonts w:ascii="Arial" w:eastAsia="Arial" w:hAnsi="Arial" w:cs="Arial"/>
          <w:lang w:val="es-ES"/>
        </w:rPr>
        <w:t>Atendiendo a lo previsto en el artículo 2.2.1.2.1.5.2., numeral 6 del Decreto Nacional 1082 de 2015 modificado por el artículo 2 del Decreto 1860 de 2021; sobre el particular</w:t>
      </w:r>
      <w:r w:rsidRPr="00342648">
        <w:rPr>
          <w:rFonts w:ascii="Arial" w:eastAsia="Arial" w:hAnsi="Arial" w:cs="Arial"/>
          <w:color w:val="000000" w:themeColor="text1"/>
          <w:lang w:val="es-ES"/>
        </w:rPr>
        <w:t xml:space="preserve">, atentamente le comunico que se acepta de manera </w:t>
      </w:r>
      <w:r w:rsidRPr="00342648">
        <w:rPr>
          <w:rFonts w:ascii="Arial" w:eastAsia="Arial" w:hAnsi="Arial" w:cs="Arial"/>
          <w:b/>
          <w:bCs/>
          <w:color w:val="000000" w:themeColor="text1"/>
          <w:lang w:val="es-ES"/>
        </w:rPr>
        <w:t>expresa e incondicional</w:t>
      </w:r>
      <w:r w:rsidRPr="00342648">
        <w:rPr>
          <w:rFonts w:ascii="Arial" w:eastAsia="Arial" w:hAnsi="Arial" w:cs="Arial"/>
          <w:color w:val="000000" w:themeColor="text1"/>
          <w:lang w:val="es-ES"/>
        </w:rPr>
        <w:t xml:space="preserve">, la oferta electrónica presentada el día </w:t>
      </w:r>
      <w:proofErr w:type="spellStart"/>
      <w:r w:rsidR="00FB7CEC" w:rsidRPr="00342648">
        <w:rPr>
          <w:rFonts w:ascii="Arial" w:hAnsi="Arial" w:cs="Arial"/>
          <w:color w:val="000000" w:themeColor="text1"/>
          <w:shd w:val="clear" w:color="auto" w:fill="FFFFFF"/>
          <w:lang w:val="es-ES"/>
        </w:rPr>
        <w:t>xx</w:t>
      </w:r>
      <w:proofErr w:type="spellEnd"/>
      <w:r w:rsidR="00E035AF" w:rsidRPr="00342648">
        <w:rPr>
          <w:rFonts w:ascii="Arial" w:hAnsi="Arial" w:cs="Arial"/>
          <w:color w:val="000000" w:themeColor="text1"/>
          <w:shd w:val="clear" w:color="auto" w:fill="FFFFFF"/>
          <w:lang w:val="es-ES"/>
        </w:rPr>
        <w:t xml:space="preserve"> </w:t>
      </w:r>
      <w:r w:rsidRPr="00342648">
        <w:rPr>
          <w:rFonts w:ascii="Arial" w:eastAsia="Arial" w:hAnsi="Arial" w:cs="Arial"/>
          <w:color w:val="000000" w:themeColor="text1"/>
          <w:lang w:val="es-ES"/>
        </w:rPr>
        <w:t xml:space="preserve">de </w:t>
      </w:r>
      <w:r w:rsidR="00FB7CEC" w:rsidRPr="00342648">
        <w:rPr>
          <w:rFonts w:ascii="Arial" w:eastAsia="Arial" w:hAnsi="Arial" w:cs="Arial"/>
          <w:color w:val="000000" w:themeColor="text1"/>
          <w:lang w:val="es-ES"/>
        </w:rPr>
        <w:t xml:space="preserve">septiembre </w:t>
      </w:r>
      <w:r w:rsidRPr="00342648">
        <w:rPr>
          <w:rFonts w:ascii="Arial" w:eastAsia="Arial" w:hAnsi="Arial" w:cs="Arial"/>
          <w:color w:val="000000" w:themeColor="text1"/>
          <w:lang w:val="es-ES"/>
        </w:rPr>
        <w:t xml:space="preserve">de </w:t>
      </w:r>
      <w:r w:rsidR="002329FA" w:rsidRPr="00342648">
        <w:rPr>
          <w:rFonts w:ascii="Arial" w:eastAsia="Arial" w:hAnsi="Arial" w:cs="Arial"/>
          <w:color w:val="000000" w:themeColor="text1"/>
          <w:lang w:val="es-ES"/>
        </w:rPr>
        <w:t>2026</w:t>
      </w:r>
      <w:r w:rsidRPr="00342648">
        <w:rPr>
          <w:rFonts w:ascii="Arial" w:eastAsia="Arial" w:hAnsi="Arial" w:cs="Arial"/>
          <w:color w:val="000000" w:themeColor="text1"/>
          <w:lang w:val="es-ES"/>
        </w:rPr>
        <w:t xml:space="preserve">, dentro de la Invitación </w:t>
      </w:r>
      <w:r w:rsidRPr="00ED5E19">
        <w:rPr>
          <w:rFonts w:ascii="Arial" w:eastAsia="Arial" w:hAnsi="Arial" w:cs="Arial"/>
          <w:color w:val="000000" w:themeColor="text1"/>
          <w:lang w:val="es-ES"/>
        </w:rPr>
        <w:t>Pública de Mínima Cuantía No.</w:t>
      </w:r>
      <w:r w:rsidR="00F27225" w:rsidRPr="00ED5E19">
        <w:rPr>
          <w:rFonts w:ascii="Arial" w:eastAsia="Arial" w:hAnsi="Arial" w:cs="Arial"/>
          <w:color w:val="000000" w:themeColor="text1"/>
          <w:lang w:val="es-ES"/>
        </w:rPr>
        <w:t xml:space="preserve"> </w:t>
      </w:r>
      <w:r w:rsidR="005929B2" w:rsidRPr="00ED5E19">
        <w:rPr>
          <w:rFonts w:ascii="Arial" w:eastAsia="Arial" w:hAnsi="Arial" w:cs="Arial"/>
          <w:b/>
          <w:bCs/>
          <w:color w:val="000000" w:themeColor="text1"/>
          <w:lang w:val="es-ES"/>
        </w:rPr>
        <w:t>SDA-MC-202600</w:t>
      </w:r>
      <w:r w:rsidR="00ED5E19" w:rsidRPr="00ED5E19">
        <w:rPr>
          <w:rFonts w:ascii="Arial" w:eastAsia="Arial" w:hAnsi="Arial" w:cs="Arial"/>
          <w:b/>
          <w:bCs/>
          <w:color w:val="000000" w:themeColor="text1"/>
          <w:lang w:val="es-ES"/>
        </w:rPr>
        <w:t>17</w:t>
      </w:r>
      <w:r w:rsidRPr="00ED5E19">
        <w:rPr>
          <w:rFonts w:ascii="Arial" w:eastAsia="Arial" w:hAnsi="Arial" w:cs="Arial"/>
          <w:color w:val="000000" w:themeColor="text1"/>
          <w:lang w:val="es-ES"/>
        </w:rPr>
        <w:t xml:space="preserve">, por </w:t>
      </w:r>
      <w:r w:rsidRPr="00122996">
        <w:rPr>
          <w:rFonts w:ascii="Arial" w:eastAsia="Arial" w:hAnsi="Arial" w:cs="Arial"/>
          <w:lang w:val="es-ES"/>
        </w:rPr>
        <w:t xml:space="preserve">parte de </w:t>
      </w:r>
      <w:r w:rsidR="00B7779A" w:rsidRPr="00122996">
        <w:rPr>
          <w:rFonts w:ascii="Arial" w:eastAsia="Arial" w:hAnsi="Arial" w:cs="Arial"/>
          <w:b/>
          <w:bCs/>
          <w:color w:val="000000" w:themeColor="text1"/>
        </w:rPr>
        <w:t>XXXXXXXXXXXXXXXXXXXXXXX</w:t>
      </w:r>
      <w:r w:rsidR="006A09DA" w:rsidRPr="00122996">
        <w:rPr>
          <w:rFonts w:ascii="Arial" w:eastAsia="Arial" w:hAnsi="Arial" w:cs="Arial"/>
          <w:b/>
          <w:bCs/>
          <w:color w:val="000000" w:themeColor="text1"/>
        </w:rPr>
        <w:t xml:space="preserve">. </w:t>
      </w:r>
      <w:r w:rsidRPr="00122996">
        <w:rPr>
          <w:rFonts w:ascii="Arial" w:eastAsia="Arial" w:hAnsi="Arial" w:cs="Arial"/>
          <w:lang w:val="es-ES"/>
        </w:rPr>
        <w:t>identificado</w:t>
      </w:r>
      <w:r w:rsidRPr="00122996">
        <w:rPr>
          <w:rFonts w:ascii="Arial" w:eastAsia="Arial" w:hAnsi="Arial" w:cs="Arial"/>
          <w:b/>
          <w:bCs/>
          <w:lang w:val="es-ES"/>
        </w:rPr>
        <w:t xml:space="preserve"> </w:t>
      </w:r>
      <w:r w:rsidRPr="00122996">
        <w:rPr>
          <w:rFonts w:ascii="Arial" w:eastAsia="Arial" w:hAnsi="Arial" w:cs="Arial"/>
          <w:lang w:val="es-ES"/>
        </w:rPr>
        <w:t>con</w:t>
      </w:r>
      <w:r w:rsidRPr="00122996">
        <w:rPr>
          <w:rFonts w:ascii="Arial" w:eastAsia="Arial" w:hAnsi="Arial" w:cs="Arial"/>
          <w:b/>
          <w:bCs/>
          <w:lang w:val="es-ES"/>
        </w:rPr>
        <w:t xml:space="preserve"> </w:t>
      </w:r>
      <w:r w:rsidRPr="00122996">
        <w:rPr>
          <w:rFonts w:ascii="Arial" w:eastAsia="Arial" w:hAnsi="Arial" w:cs="Arial"/>
          <w:lang w:val="es-ES"/>
        </w:rPr>
        <w:t xml:space="preserve">NIT </w:t>
      </w:r>
      <w:r w:rsidR="00B7779A" w:rsidRPr="00122996">
        <w:rPr>
          <w:rFonts w:ascii="Arial" w:eastAsia="Arial" w:hAnsi="Arial" w:cs="Arial"/>
        </w:rPr>
        <w:t>XXXXXX</w:t>
      </w:r>
      <w:r w:rsidRPr="00122996">
        <w:rPr>
          <w:rFonts w:ascii="Arial" w:eastAsia="Arial" w:hAnsi="Arial" w:cs="Arial"/>
          <w:lang w:val="es-ES"/>
        </w:rPr>
        <w:t>, a través del Sistema Electrónico para la Contratación Pública – portal SECOP II, la cual, junto con la presente comunicación, constituye para todos los efectos, el Contrato Estatal que se suscribe, de conformidad con lo dispuesto en el numeral 7 del artículo 2.2.1.2.1.5.2. del Decreto Nacional 1082 de 2015 modificado por el artículo 2 del Decreto 1860 de 2021, el cual se regirá por las siguientes estipulaciones:</w:t>
      </w:r>
    </w:p>
    <w:p w14:paraId="2A426AE6" w14:textId="77777777" w:rsidR="00AE3B12" w:rsidRPr="00122996" w:rsidRDefault="00AE3B12" w:rsidP="00511172">
      <w:pPr>
        <w:ind w:right="49"/>
        <w:jc w:val="both"/>
        <w:rPr>
          <w:rFonts w:ascii="Arial" w:eastAsia="Arial" w:hAnsi="Arial" w:cs="Arial"/>
          <w:lang w:val="es-ES"/>
        </w:rPr>
      </w:pPr>
    </w:p>
    <w:p w14:paraId="510BD1E5" w14:textId="66CE96AF" w:rsidR="00AE3B12" w:rsidRPr="00122996" w:rsidRDefault="00000000" w:rsidP="00511172">
      <w:pPr>
        <w:pBdr>
          <w:top w:val="nil"/>
          <w:left w:val="nil"/>
          <w:bottom w:val="nil"/>
          <w:right w:val="nil"/>
          <w:between w:val="nil"/>
        </w:pBdr>
        <w:spacing w:after="280"/>
        <w:ind w:right="49"/>
        <w:jc w:val="both"/>
        <w:rPr>
          <w:rFonts w:ascii="Arial" w:hAnsi="Arial" w:cs="Arial"/>
          <w:color w:val="000000"/>
          <w:lang w:val="es-ES"/>
        </w:rPr>
      </w:pPr>
      <w:r w:rsidRPr="00122996">
        <w:rPr>
          <w:rFonts w:ascii="Arial" w:eastAsia="Arial" w:hAnsi="Arial" w:cs="Arial"/>
          <w:b/>
          <w:bCs/>
          <w:color w:val="000000"/>
          <w:u w:val="single"/>
          <w:lang w:val="es-ES"/>
        </w:rPr>
        <w:t>PRIMERA. - OBJETO:</w:t>
      </w:r>
      <w:r w:rsidRPr="00122996">
        <w:rPr>
          <w:rFonts w:ascii="Arial" w:eastAsia="Arial" w:hAnsi="Arial" w:cs="Arial"/>
          <w:b/>
          <w:bCs/>
          <w:color w:val="000000"/>
          <w:lang w:val="es-ES"/>
        </w:rPr>
        <w:t xml:space="preserve"> </w:t>
      </w:r>
      <w:r w:rsidR="00FB7CEC" w:rsidRPr="00122996">
        <w:rPr>
          <w:rFonts w:ascii="Arial" w:eastAsia="Arial Narrow" w:hAnsi="Arial" w:cs="Arial"/>
          <w:b/>
          <w:bCs/>
          <w:color w:val="000000" w:themeColor="text1"/>
        </w:rPr>
        <w:t>“</w:t>
      </w:r>
      <w:r w:rsidR="00FB7CEC" w:rsidRPr="00122996">
        <w:rPr>
          <w:rFonts w:ascii="Arial" w:eastAsia="Arial" w:hAnsi="Arial" w:cs="Arial"/>
          <w:b/>
          <w:bCs/>
          <w:color w:val="000000"/>
          <w:u w:val="single"/>
          <w:lang w:val="es-ES"/>
        </w:rPr>
        <w:t>CONTRATAR EL MANTENIMIENTO Y CALIBRACIÓN DE EQUIPOS DE MEDICIÓN DE PARÁMETROS IN SITU PARA EL MONITOREO EN LA MATRIZ AGUA”.</w:t>
      </w:r>
    </w:p>
    <w:p w14:paraId="46E1EFD0" w14:textId="77777777" w:rsidR="008A3ED1" w:rsidRPr="00122996" w:rsidRDefault="00000000" w:rsidP="008A3ED1">
      <w:pPr>
        <w:widowControl w:val="0"/>
        <w:ind w:right="-141"/>
        <w:jc w:val="both"/>
        <w:rPr>
          <w:rFonts w:ascii="Arial" w:eastAsia="Arial" w:hAnsi="Arial" w:cs="Arial"/>
        </w:rPr>
      </w:pPr>
      <w:r w:rsidRPr="00122996">
        <w:rPr>
          <w:rFonts w:ascii="Arial" w:eastAsia="Arial" w:hAnsi="Arial" w:cs="Arial"/>
          <w:b/>
          <w:bCs/>
          <w:color w:val="000000"/>
          <w:u w:val="single"/>
          <w:lang w:val="es-ES"/>
        </w:rPr>
        <w:t>SEGUNDA. – ALCANCE Y ESPECIFICACIONES TÉCNICAS:</w:t>
      </w:r>
      <w:r w:rsidRPr="00122996">
        <w:rPr>
          <w:rFonts w:ascii="Arial" w:eastAsia="Arial" w:hAnsi="Arial" w:cs="Arial"/>
          <w:color w:val="000000"/>
          <w:lang w:val="es-ES"/>
        </w:rPr>
        <w:t xml:space="preserve"> </w:t>
      </w:r>
      <w:r w:rsidR="008A3ED1" w:rsidRPr="00122996">
        <w:rPr>
          <w:rFonts w:ascii="Arial" w:eastAsia="Arial" w:hAnsi="Arial" w:cs="Arial"/>
        </w:rPr>
        <w:t xml:space="preserve">Para el cumplimiento del objeto contractual, el contratista deberá efectuar el mantenimiento preventivo y correctivo (si aplica) de los equipamientos utilizados en la medición de parámetros in situ y caudal en la matriz agua, así como la calibración únicamente para los equipos de medición de parámetros in situ (YSI </w:t>
      </w:r>
      <w:proofErr w:type="spellStart"/>
      <w:r w:rsidR="008A3ED1" w:rsidRPr="00122996">
        <w:rPr>
          <w:rFonts w:ascii="Arial" w:eastAsia="Arial" w:hAnsi="Arial" w:cs="Arial"/>
        </w:rPr>
        <w:t>ProQuatro</w:t>
      </w:r>
      <w:proofErr w:type="spellEnd"/>
      <w:r w:rsidR="008A3ED1" w:rsidRPr="00122996">
        <w:rPr>
          <w:rFonts w:ascii="Arial" w:eastAsia="Arial" w:hAnsi="Arial" w:cs="Arial"/>
        </w:rPr>
        <w:t>) de propiedad de la Secretaría Distrital de Ambiente, garantizando su operación continua, confiabilidad y cumplimiento de las especificaciones técnicas y normativas aplicables, lo anterior, incluyendo la bolsa de repuestos y/o insumos necesarios para las actividades mencionadas conforme las especificaciones y requisitos técnicos mínimos se encuentran relacionados en el Anexo – FICHA TÉCNICA&gt;&gt; adjunto al presente documento, en el cual se han incorporado las características técnicas establecidas que deberá cumplir el contratista en el marco de la ejecución del contrato.</w:t>
      </w:r>
    </w:p>
    <w:p w14:paraId="4D801DF3" w14:textId="64B9E836" w:rsidR="00AE3B12" w:rsidRPr="00122996" w:rsidRDefault="00AE3B12" w:rsidP="008A3ED1">
      <w:pPr>
        <w:ind w:right="115"/>
        <w:jc w:val="both"/>
        <w:rPr>
          <w:rFonts w:ascii="Arial" w:eastAsia="Arial Narrow" w:hAnsi="Arial" w:cs="Arial"/>
          <w:color w:val="000000"/>
        </w:rPr>
      </w:pPr>
    </w:p>
    <w:p w14:paraId="09577814" w14:textId="77777777" w:rsidR="002329FA" w:rsidRPr="00122996" w:rsidRDefault="002329FA" w:rsidP="008A3ED1">
      <w:pPr>
        <w:pBdr>
          <w:top w:val="nil"/>
          <w:left w:val="nil"/>
          <w:bottom w:val="nil"/>
          <w:right w:val="nil"/>
          <w:between w:val="nil"/>
        </w:pBdr>
        <w:shd w:val="clear" w:color="auto" w:fill="FFFFFF"/>
        <w:ind w:right="49"/>
        <w:jc w:val="both"/>
        <w:rPr>
          <w:rFonts w:ascii="Arial" w:hAnsi="Arial" w:cs="Arial"/>
          <w:color w:val="000000"/>
          <w:lang w:val="es-ES"/>
        </w:rPr>
      </w:pPr>
    </w:p>
    <w:p w14:paraId="79805DD4" w14:textId="77777777" w:rsidR="008A3ED1" w:rsidRPr="00122996" w:rsidRDefault="00000000" w:rsidP="008A3ED1">
      <w:pPr>
        <w:jc w:val="both"/>
        <w:rPr>
          <w:rFonts w:ascii="Arial" w:eastAsia="Arial" w:hAnsi="Arial" w:cs="Arial"/>
        </w:rPr>
      </w:pPr>
      <w:r w:rsidRPr="00122996">
        <w:rPr>
          <w:rFonts w:ascii="Arial" w:eastAsia="Arial" w:hAnsi="Arial" w:cs="Arial"/>
          <w:b/>
          <w:bCs/>
          <w:color w:val="000000"/>
          <w:u w:val="single"/>
          <w:lang w:val="es-ES"/>
        </w:rPr>
        <w:t>TERCERA. - VALOR:</w:t>
      </w:r>
      <w:r w:rsidRPr="00122996">
        <w:rPr>
          <w:rFonts w:ascii="Arial" w:eastAsia="Arial" w:hAnsi="Arial" w:cs="Arial"/>
          <w:color w:val="000000"/>
          <w:lang w:val="es-ES"/>
        </w:rPr>
        <w:t xml:space="preserve"> </w:t>
      </w:r>
      <w:r w:rsidR="002329FA" w:rsidRPr="00122996">
        <w:rPr>
          <w:rFonts w:ascii="Arial" w:eastAsia="Arial" w:hAnsi="Arial" w:cs="Arial"/>
        </w:rPr>
        <w:t xml:space="preserve"> </w:t>
      </w:r>
      <w:r w:rsidR="008A3ED1" w:rsidRPr="00122996">
        <w:rPr>
          <w:rFonts w:ascii="Arial" w:eastAsia="Arial" w:hAnsi="Arial" w:cs="Arial"/>
        </w:rPr>
        <w:t xml:space="preserve">El VALOR TOTAL del contrato será hasta por el </w:t>
      </w:r>
      <w:r w:rsidR="008A3ED1" w:rsidRPr="00122996">
        <w:rPr>
          <w:rFonts w:ascii="Arial" w:eastAsia="Arial" w:hAnsi="Arial" w:cs="Arial"/>
          <w:i/>
          <w:iCs/>
        </w:rPr>
        <w:t xml:space="preserve">MENOR VALOR OFERTADO (corresponde al menor valor ofertado en la pregunta No. 1 (para los ítems del 1 al 10) más el valor fijo establecido como bolsa de repuestos y/o insumos), </w:t>
      </w:r>
      <w:r w:rsidR="008A3ED1" w:rsidRPr="00122996">
        <w:rPr>
          <w:rFonts w:ascii="Arial" w:eastAsia="Arial" w:hAnsi="Arial" w:cs="Arial"/>
        </w:rPr>
        <w:t>este valor incluye todos los impuestos incluidos IVA (si lo incluye), costos y demás erogaciones a que haya lugar; El cual está distribuido de la siguiente manera:</w:t>
      </w:r>
    </w:p>
    <w:p w14:paraId="4C9C811B" w14:textId="77777777" w:rsidR="008A3ED1" w:rsidRPr="00122996" w:rsidRDefault="008A3ED1" w:rsidP="008A3ED1">
      <w:pPr>
        <w:jc w:val="both"/>
        <w:rPr>
          <w:rFonts w:ascii="Arial" w:eastAsia="Arial Narrow" w:hAnsi="Arial" w:cs="Arial"/>
        </w:rPr>
      </w:pPr>
    </w:p>
    <w:tbl>
      <w:tblPr>
        <w:tblStyle w:val="Tablaconcuadrcula"/>
        <w:tblW w:w="7365" w:type="dxa"/>
        <w:jc w:val="center"/>
        <w:tblLayout w:type="fixed"/>
        <w:tblLook w:val="0400" w:firstRow="0" w:lastRow="0" w:firstColumn="0" w:lastColumn="0" w:noHBand="0" w:noVBand="1"/>
      </w:tblPr>
      <w:tblGrid>
        <w:gridCol w:w="709"/>
        <w:gridCol w:w="2413"/>
        <w:gridCol w:w="1134"/>
        <w:gridCol w:w="706"/>
        <w:gridCol w:w="2403"/>
      </w:tblGrid>
      <w:tr w:rsidR="008A3ED1" w:rsidRPr="00122996" w14:paraId="5F038074" w14:textId="77777777" w:rsidTr="00F34FD3">
        <w:trPr>
          <w:trHeight w:val="20"/>
          <w:jc w:val="center"/>
        </w:trPr>
        <w:tc>
          <w:tcPr>
            <w:tcW w:w="709" w:type="dxa"/>
          </w:tcPr>
          <w:p w14:paraId="75B784CB" w14:textId="77777777" w:rsidR="008A3ED1" w:rsidRPr="00122996" w:rsidRDefault="008A3ED1" w:rsidP="00F34FD3">
            <w:pPr>
              <w:ind w:hanging="1"/>
              <w:jc w:val="center"/>
              <w:rPr>
                <w:rFonts w:ascii="Arial" w:eastAsia="Arial Narrow" w:hAnsi="Arial" w:cs="Arial"/>
                <w:b/>
                <w:bCs/>
                <w:lang w:val="es-ES_tradnl"/>
              </w:rPr>
            </w:pPr>
            <w:r w:rsidRPr="00122996">
              <w:rPr>
                <w:rFonts w:ascii="Arial" w:eastAsia="Arial Narrow" w:hAnsi="Arial" w:cs="Arial"/>
                <w:b/>
                <w:bCs/>
                <w:lang w:val="es-ES_tradnl"/>
              </w:rPr>
              <w:lastRenderedPageBreak/>
              <w:t>ÍTEM</w:t>
            </w:r>
          </w:p>
        </w:tc>
        <w:tc>
          <w:tcPr>
            <w:tcW w:w="2413" w:type="dxa"/>
          </w:tcPr>
          <w:p w14:paraId="1C6E6100" w14:textId="77777777" w:rsidR="008A3ED1" w:rsidRPr="00122996" w:rsidRDefault="008A3ED1" w:rsidP="00F34FD3">
            <w:pPr>
              <w:jc w:val="center"/>
              <w:rPr>
                <w:rFonts w:ascii="Arial" w:eastAsia="Arial Narrow" w:hAnsi="Arial" w:cs="Arial"/>
                <w:b/>
                <w:bCs/>
                <w:lang w:val="es-ES_tradnl"/>
              </w:rPr>
            </w:pPr>
            <w:r w:rsidRPr="00122996">
              <w:rPr>
                <w:rFonts w:ascii="Arial" w:eastAsia="Arial Narrow" w:hAnsi="Arial" w:cs="Arial"/>
                <w:b/>
                <w:bCs/>
                <w:lang w:val="es-ES_tradnl"/>
              </w:rPr>
              <w:t>DESCRIPCIÓN</w:t>
            </w:r>
          </w:p>
        </w:tc>
        <w:tc>
          <w:tcPr>
            <w:tcW w:w="1134" w:type="dxa"/>
          </w:tcPr>
          <w:p w14:paraId="518BFD36" w14:textId="77777777" w:rsidR="008A3ED1" w:rsidRPr="00122996" w:rsidRDefault="008A3ED1" w:rsidP="00F34FD3">
            <w:pPr>
              <w:jc w:val="center"/>
              <w:rPr>
                <w:rFonts w:ascii="Arial" w:eastAsia="Arial Narrow" w:hAnsi="Arial" w:cs="Arial"/>
                <w:b/>
                <w:bCs/>
                <w:lang w:val="es-ES_tradnl"/>
              </w:rPr>
            </w:pPr>
            <w:r w:rsidRPr="00122996">
              <w:rPr>
                <w:rFonts w:ascii="Arial" w:eastAsia="Arial Narrow" w:hAnsi="Arial" w:cs="Arial"/>
                <w:b/>
                <w:bCs/>
                <w:lang w:val="es-ES_tradnl"/>
              </w:rPr>
              <w:t>UNIDAD DE MEDIDA</w:t>
            </w:r>
          </w:p>
        </w:tc>
        <w:tc>
          <w:tcPr>
            <w:tcW w:w="706" w:type="dxa"/>
          </w:tcPr>
          <w:p w14:paraId="027DF403" w14:textId="77777777" w:rsidR="008A3ED1" w:rsidRPr="00122996" w:rsidRDefault="008A3ED1" w:rsidP="00F34FD3">
            <w:pPr>
              <w:jc w:val="center"/>
              <w:rPr>
                <w:rFonts w:ascii="Arial" w:eastAsia="Arial Narrow" w:hAnsi="Arial" w:cs="Arial"/>
                <w:b/>
                <w:bCs/>
                <w:lang w:val="es-ES_tradnl"/>
              </w:rPr>
            </w:pPr>
            <w:r w:rsidRPr="00122996">
              <w:rPr>
                <w:rFonts w:ascii="Arial" w:eastAsia="Arial Narrow" w:hAnsi="Arial" w:cs="Arial"/>
                <w:b/>
                <w:bCs/>
                <w:lang w:val="es-ES_tradnl"/>
              </w:rPr>
              <w:t>CANT.</w:t>
            </w:r>
          </w:p>
        </w:tc>
        <w:tc>
          <w:tcPr>
            <w:tcW w:w="2403" w:type="dxa"/>
          </w:tcPr>
          <w:p w14:paraId="3506C014" w14:textId="77777777" w:rsidR="008A3ED1" w:rsidRPr="00122996" w:rsidRDefault="008A3ED1" w:rsidP="00F34FD3">
            <w:pPr>
              <w:jc w:val="center"/>
              <w:rPr>
                <w:rFonts w:ascii="Arial" w:eastAsia="Arial Narrow" w:hAnsi="Arial" w:cs="Arial"/>
                <w:b/>
                <w:bCs/>
                <w:lang w:val="es-ES_tradnl"/>
              </w:rPr>
            </w:pPr>
            <w:r w:rsidRPr="00122996">
              <w:rPr>
                <w:rFonts w:ascii="Arial" w:eastAsia="Arial Narrow" w:hAnsi="Arial" w:cs="Arial"/>
                <w:b/>
                <w:bCs/>
                <w:lang w:val="es-ES_tradnl"/>
              </w:rPr>
              <w:t>VALOR TECHO TOTAL</w:t>
            </w:r>
          </w:p>
        </w:tc>
      </w:tr>
      <w:tr w:rsidR="008A3ED1" w:rsidRPr="00122996" w14:paraId="13941538" w14:textId="77777777" w:rsidTr="00F34FD3">
        <w:trPr>
          <w:trHeight w:val="20"/>
          <w:jc w:val="center"/>
        </w:trPr>
        <w:tc>
          <w:tcPr>
            <w:tcW w:w="709" w:type="dxa"/>
          </w:tcPr>
          <w:p w14:paraId="2463D409" w14:textId="77777777" w:rsidR="008A3ED1" w:rsidRPr="00122996" w:rsidRDefault="008A3ED1" w:rsidP="00F34FD3">
            <w:pPr>
              <w:jc w:val="center"/>
              <w:rPr>
                <w:rFonts w:ascii="Arial" w:eastAsia="Arial Narrow" w:hAnsi="Arial" w:cs="Arial"/>
                <w:lang w:val="es-ES_tradnl"/>
              </w:rPr>
            </w:pPr>
            <w:r w:rsidRPr="00122996">
              <w:rPr>
                <w:rFonts w:ascii="Arial" w:eastAsia="Arial Narrow" w:hAnsi="Arial" w:cs="Arial"/>
                <w:lang w:val="es-ES_tradnl"/>
              </w:rPr>
              <w:t>1</w:t>
            </w:r>
          </w:p>
        </w:tc>
        <w:tc>
          <w:tcPr>
            <w:tcW w:w="2413" w:type="dxa"/>
          </w:tcPr>
          <w:p w14:paraId="24CA1458" w14:textId="536CBB94" w:rsidR="008A3ED1" w:rsidRPr="00122996" w:rsidRDefault="008A3ED1" w:rsidP="00F34FD3">
            <w:pPr>
              <w:rPr>
                <w:rFonts w:ascii="Arial" w:eastAsia="Arial Narrow" w:hAnsi="Arial" w:cs="Arial"/>
                <w:lang w:val="es-ES_tradnl"/>
              </w:rPr>
            </w:pPr>
            <w:r w:rsidRPr="00122996">
              <w:rPr>
                <w:rFonts w:ascii="Arial" w:eastAsia="Arial Narrow" w:hAnsi="Arial" w:cs="Arial"/>
                <w:lang w:val="es-ES_tradnl"/>
              </w:rPr>
              <w:t xml:space="preserve">Valor total sumatoria de los Ítems de 1 al </w:t>
            </w:r>
            <w:r w:rsidR="00E51D26" w:rsidRPr="00122996">
              <w:rPr>
                <w:rFonts w:ascii="Arial" w:eastAsia="Arial Narrow" w:hAnsi="Arial" w:cs="Arial"/>
                <w:lang w:val="es-ES_tradnl"/>
              </w:rPr>
              <w:t>10 de</w:t>
            </w:r>
            <w:r w:rsidRPr="00122996">
              <w:rPr>
                <w:rFonts w:ascii="Arial" w:eastAsia="Arial Narrow" w:hAnsi="Arial" w:cs="Arial"/>
                <w:lang w:val="es-ES_tradnl"/>
              </w:rPr>
              <w:t xml:space="preserve"> la PREGUNTA No.1 </w:t>
            </w:r>
          </w:p>
        </w:tc>
        <w:tc>
          <w:tcPr>
            <w:tcW w:w="1134" w:type="dxa"/>
          </w:tcPr>
          <w:p w14:paraId="777B3AD9" w14:textId="77777777" w:rsidR="008A3ED1" w:rsidRPr="00122996" w:rsidRDefault="008A3ED1" w:rsidP="00F34FD3">
            <w:pPr>
              <w:jc w:val="center"/>
              <w:rPr>
                <w:rFonts w:ascii="Arial" w:eastAsia="Arial Narrow" w:hAnsi="Arial" w:cs="Arial"/>
                <w:lang w:val="es-ES_tradnl"/>
              </w:rPr>
            </w:pPr>
            <w:r w:rsidRPr="00122996">
              <w:rPr>
                <w:rFonts w:ascii="Arial" w:eastAsia="Arial Narrow" w:hAnsi="Arial" w:cs="Arial"/>
                <w:lang w:val="es-ES_tradnl"/>
              </w:rPr>
              <w:t>UND</w:t>
            </w:r>
          </w:p>
        </w:tc>
        <w:tc>
          <w:tcPr>
            <w:tcW w:w="706" w:type="dxa"/>
          </w:tcPr>
          <w:p w14:paraId="4D8D9097" w14:textId="77777777" w:rsidR="008A3ED1" w:rsidRPr="00122996" w:rsidRDefault="008A3ED1" w:rsidP="00F34FD3">
            <w:pPr>
              <w:jc w:val="center"/>
              <w:rPr>
                <w:rFonts w:ascii="Arial" w:eastAsia="Arial Narrow" w:hAnsi="Arial" w:cs="Arial"/>
                <w:lang w:val="es-ES_tradnl"/>
              </w:rPr>
            </w:pPr>
            <w:r w:rsidRPr="00122996">
              <w:rPr>
                <w:rFonts w:ascii="Arial" w:eastAsia="Arial Narrow" w:hAnsi="Arial" w:cs="Arial"/>
                <w:lang w:val="es-ES_tradnl"/>
              </w:rPr>
              <w:t>1</w:t>
            </w:r>
          </w:p>
        </w:tc>
        <w:tc>
          <w:tcPr>
            <w:tcW w:w="2403" w:type="dxa"/>
          </w:tcPr>
          <w:p w14:paraId="4AF0D123" w14:textId="4C02FCAA" w:rsidR="008A3ED1" w:rsidRPr="00122996" w:rsidRDefault="008A3ED1" w:rsidP="00F34FD3">
            <w:pPr>
              <w:ind w:left="-3"/>
              <w:jc w:val="center"/>
              <w:rPr>
                <w:rFonts w:ascii="Arial" w:eastAsia="Arial Narrow" w:hAnsi="Arial" w:cs="Arial"/>
              </w:rPr>
            </w:pPr>
            <w:r w:rsidRPr="00122996">
              <w:rPr>
                <w:rFonts w:ascii="Arial" w:eastAsia="Arial Narrow" w:hAnsi="Arial" w:cs="Arial"/>
                <w:lang w:val="es-ES_tradnl"/>
              </w:rPr>
              <w:t>El que corresponda según la propuesta económica de la PREGUNTA No. 1</w:t>
            </w:r>
            <w:r w:rsidR="00E51D26" w:rsidRPr="00122996">
              <w:rPr>
                <w:rFonts w:ascii="Arial" w:eastAsia="Arial Narrow" w:hAnsi="Arial" w:cs="Arial"/>
                <w:lang w:val="es-ES_tradnl"/>
              </w:rPr>
              <w:t xml:space="preserve"> Hasta </w:t>
            </w:r>
            <w:r w:rsidR="00E51D26" w:rsidRPr="00122996">
              <w:rPr>
                <w:rFonts w:ascii="Arial" w:eastAsia="Arial Narrow" w:hAnsi="Arial" w:cs="Arial"/>
                <w:lang w:eastAsia="es-ES"/>
              </w:rPr>
              <w:t>$15.676.052</w:t>
            </w:r>
          </w:p>
        </w:tc>
      </w:tr>
      <w:tr w:rsidR="008A3ED1" w:rsidRPr="00122996" w14:paraId="4EC83D49" w14:textId="77777777" w:rsidTr="00F34FD3">
        <w:trPr>
          <w:trHeight w:val="20"/>
          <w:jc w:val="center"/>
        </w:trPr>
        <w:tc>
          <w:tcPr>
            <w:tcW w:w="709" w:type="dxa"/>
          </w:tcPr>
          <w:p w14:paraId="32FEAF3B" w14:textId="77777777" w:rsidR="008A3ED1" w:rsidRPr="00122996" w:rsidRDefault="008A3ED1" w:rsidP="00F34FD3">
            <w:pPr>
              <w:jc w:val="center"/>
              <w:rPr>
                <w:rFonts w:ascii="Arial" w:eastAsia="Arial Narrow" w:hAnsi="Arial" w:cs="Arial"/>
                <w:lang w:val="es-ES_tradnl"/>
              </w:rPr>
            </w:pPr>
            <w:r w:rsidRPr="00122996">
              <w:rPr>
                <w:rFonts w:ascii="Arial" w:eastAsia="Arial Narrow" w:hAnsi="Arial" w:cs="Arial"/>
                <w:lang w:val="es-ES_tradnl"/>
              </w:rPr>
              <w:t>2</w:t>
            </w:r>
          </w:p>
        </w:tc>
        <w:tc>
          <w:tcPr>
            <w:tcW w:w="2413" w:type="dxa"/>
          </w:tcPr>
          <w:p w14:paraId="6F953283" w14:textId="77777777" w:rsidR="008A3ED1" w:rsidRPr="00122996" w:rsidRDefault="008A3ED1" w:rsidP="00F34FD3">
            <w:pPr>
              <w:widowControl w:val="0"/>
              <w:pBdr>
                <w:top w:val="nil"/>
                <w:left w:val="nil"/>
                <w:bottom w:val="nil"/>
                <w:right w:val="nil"/>
                <w:between w:val="nil"/>
              </w:pBdr>
              <w:rPr>
                <w:rFonts w:ascii="Arial" w:eastAsia="Arial Narrow" w:hAnsi="Arial" w:cs="Arial"/>
                <w:lang w:val="es-ES_tradnl"/>
              </w:rPr>
            </w:pPr>
            <w:r w:rsidRPr="00122996">
              <w:rPr>
                <w:rFonts w:ascii="Arial" w:eastAsia="Arial Narrow" w:hAnsi="Arial" w:cs="Arial"/>
                <w:lang w:val="es-ES_tradnl"/>
              </w:rPr>
              <w:t>DILIGENCIAR VALOR TOTAL DE LA BOLSA DE REPUESTOS, esto es, la suma de $ 57.731.733</w:t>
            </w:r>
          </w:p>
        </w:tc>
        <w:tc>
          <w:tcPr>
            <w:tcW w:w="1134" w:type="dxa"/>
          </w:tcPr>
          <w:p w14:paraId="49BFC1C0" w14:textId="77777777" w:rsidR="008A3ED1" w:rsidRPr="00122996" w:rsidRDefault="008A3ED1" w:rsidP="00F34FD3">
            <w:pPr>
              <w:jc w:val="center"/>
              <w:rPr>
                <w:rFonts w:ascii="Arial" w:eastAsia="Arial Narrow" w:hAnsi="Arial" w:cs="Arial"/>
                <w:lang w:val="es-ES_tradnl"/>
              </w:rPr>
            </w:pPr>
            <w:r w:rsidRPr="00122996">
              <w:rPr>
                <w:rFonts w:ascii="Arial" w:eastAsia="Arial Narrow" w:hAnsi="Arial" w:cs="Arial"/>
                <w:lang w:val="es-ES_tradnl"/>
              </w:rPr>
              <w:t>UND</w:t>
            </w:r>
          </w:p>
        </w:tc>
        <w:tc>
          <w:tcPr>
            <w:tcW w:w="706" w:type="dxa"/>
          </w:tcPr>
          <w:p w14:paraId="5C78CDD2" w14:textId="77777777" w:rsidR="008A3ED1" w:rsidRPr="00122996" w:rsidRDefault="008A3ED1" w:rsidP="00F34FD3">
            <w:pPr>
              <w:jc w:val="center"/>
              <w:rPr>
                <w:rFonts w:ascii="Arial" w:eastAsia="Arial Narrow" w:hAnsi="Arial" w:cs="Arial"/>
                <w:lang w:val="es-ES_tradnl"/>
              </w:rPr>
            </w:pPr>
            <w:r w:rsidRPr="00122996">
              <w:rPr>
                <w:rFonts w:ascii="Arial" w:eastAsia="Arial Narrow" w:hAnsi="Arial" w:cs="Arial"/>
                <w:lang w:val="es-ES_tradnl"/>
              </w:rPr>
              <w:t>1</w:t>
            </w:r>
          </w:p>
        </w:tc>
        <w:tc>
          <w:tcPr>
            <w:tcW w:w="2403" w:type="dxa"/>
          </w:tcPr>
          <w:p w14:paraId="217CE0C9" w14:textId="77777777" w:rsidR="008A3ED1" w:rsidRPr="00122996" w:rsidRDefault="008A3ED1" w:rsidP="00F34FD3">
            <w:pPr>
              <w:ind w:left="-3"/>
              <w:jc w:val="center"/>
              <w:rPr>
                <w:rFonts w:ascii="Arial" w:eastAsia="Arial Narrow" w:hAnsi="Arial" w:cs="Arial"/>
                <w:lang w:val="es-ES_tradnl"/>
              </w:rPr>
            </w:pPr>
            <w:r w:rsidRPr="00122996">
              <w:rPr>
                <w:rFonts w:ascii="Arial" w:eastAsia="Arial Narrow" w:hAnsi="Arial" w:cs="Arial"/>
                <w:lang w:val="es-ES_tradnl"/>
              </w:rPr>
              <w:t>$ 57.731.733</w:t>
            </w:r>
          </w:p>
        </w:tc>
      </w:tr>
    </w:tbl>
    <w:p w14:paraId="0C9CE4EA" w14:textId="3B54EF36" w:rsidR="00175637" w:rsidRPr="00122996" w:rsidRDefault="00175637" w:rsidP="008A3ED1">
      <w:pPr>
        <w:widowControl w:val="0"/>
        <w:tabs>
          <w:tab w:val="left" w:pos="1702"/>
        </w:tabs>
        <w:ind w:right="-141"/>
        <w:jc w:val="both"/>
        <w:rPr>
          <w:rFonts w:ascii="Arial" w:eastAsia="Arial" w:hAnsi="Arial" w:cs="Arial"/>
          <w:lang w:val="es-ES"/>
        </w:rPr>
      </w:pPr>
    </w:p>
    <w:p w14:paraId="693A288C" w14:textId="178DA4AC" w:rsidR="00175637" w:rsidRPr="00122996" w:rsidRDefault="00175637" w:rsidP="00511172">
      <w:pPr>
        <w:autoSpaceDE w:val="0"/>
        <w:autoSpaceDN w:val="0"/>
        <w:adjustRightInd w:val="0"/>
        <w:ind w:right="49"/>
        <w:jc w:val="both"/>
        <w:rPr>
          <w:rFonts w:ascii="Arial" w:eastAsia="Arial" w:hAnsi="Arial" w:cs="Arial"/>
          <w:lang w:val="es-ES"/>
        </w:rPr>
      </w:pPr>
      <w:r w:rsidRPr="00122996">
        <w:rPr>
          <w:rFonts w:ascii="Arial" w:eastAsia="Arial" w:hAnsi="Arial" w:cs="Arial"/>
          <w:lang w:val="es-ES"/>
        </w:rPr>
        <w:t>De conformidad con la oferta económica presentada por el contratista, los valores que regirán la ejecución del presente contrato serán los siguientes:</w:t>
      </w:r>
    </w:p>
    <w:p w14:paraId="43B47A54" w14:textId="77777777" w:rsidR="00175637" w:rsidRPr="00122996" w:rsidRDefault="00175637" w:rsidP="00511172">
      <w:pPr>
        <w:autoSpaceDE w:val="0"/>
        <w:autoSpaceDN w:val="0"/>
        <w:adjustRightInd w:val="0"/>
        <w:ind w:right="49"/>
        <w:jc w:val="both"/>
        <w:rPr>
          <w:rFonts w:ascii="Arial" w:eastAsia="Arial" w:hAnsi="Arial" w:cs="Arial"/>
          <w:lang w:val="es-ES"/>
        </w:rPr>
      </w:pPr>
    </w:p>
    <w:tbl>
      <w:tblPr>
        <w:tblStyle w:val="Tablaconcuadrcula"/>
        <w:tblW w:w="7371" w:type="dxa"/>
        <w:jc w:val="center"/>
        <w:tblLayout w:type="fixed"/>
        <w:tblLook w:val="0400" w:firstRow="0" w:lastRow="0" w:firstColumn="0" w:lastColumn="0" w:noHBand="0" w:noVBand="1"/>
      </w:tblPr>
      <w:tblGrid>
        <w:gridCol w:w="709"/>
        <w:gridCol w:w="2413"/>
        <w:gridCol w:w="1134"/>
        <w:gridCol w:w="706"/>
        <w:gridCol w:w="1134"/>
        <w:gridCol w:w="1275"/>
      </w:tblGrid>
      <w:tr w:rsidR="008A3ED1" w:rsidRPr="00122996" w14:paraId="12556F53" w14:textId="77777777" w:rsidTr="00F34FD3">
        <w:trPr>
          <w:trHeight w:val="20"/>
          <w:jc w:val="center"/>
        </w:trPr>
        <w:tc>
          <w:tcPr>
            <w:tcW w:w="709" w:type="dxa"/>
          </w:tcPr>
          <w:p w14:paraId="67BC5425" w14:textId="77777777" w:rsidR="008A3ED1" w:rsidRPr="00122996" w:rsidRDefault="008A3ED1" w:rsidP="00F34FD3">
            <w:pPr>
              <w:ind w:hanging="1"/>
              <w:jc w:val="center"/>
              <w:rPr>
                <w:rFonts w:ascii="Arial" w:eastAsia="Arial" w:hAnsi="Arial" w:cs="Arial"/>
                <w:b/>
                <w:bCs/>
              </w:rPr>
            </w:pPr>
            <w:r w:rsidRPr="00122996">
              <w:rPr>
                <w:rFonts w:ascii="Arial" w:eastAsia="Arial" w:hAnsi="Arial" w:cs="Arial"/>
                <w:b/>
                <w:bCs/>
              </w:rPr>
              <w:t>ÍTEM</w:t>
            </w:r>
          </w:p>
        </w:tc>
        <w:tc>
          <w:tcPr>
            <w:tcW w:w="2413" w:type="dxa"/>
          </w:tcPr>
          <w:p w14:paraId="3EF4ECA7" w14:textId="77777777" w:rsidR="008A3ED1" w:rsidRPr="00122996" w:rsidRDefault="008A3ED1" w:rsidP="00F34FD3">
            <w:pPr>
              <w:jc w:val="center"/>
              <w:rPr>
                <w:rFonts w:ascii="Arial" w:eastAsia="Arial" w:hAnsi="Arial" w:cs="Arial"/>
                <w:b/>
                <w:bCs/>
              </w:rPr>
            </w:pPr>
            <w:r w:rsidRPr="00122996">
              <w:rPr>
                <w:rFonts w:ascii="Arial" w:eastAsia="Arial" w:hAnsi="Arial" w:cs="Arial"/>
                <w:b/>
                <w:bCs/>
              </w:rPr>
              <w:t>ESPECIFICACIONES TÉCNICAS</w:t>
            </w:r>
          </w:p>
        </w:tc>
        <w:tc>
          <w:tcPr>
            <w:tcW w:w="1134" w:type="dxa"/>
          </w:tcPr>
          <w:p w14:paraId="55279B02" w14:textId="77777777" w:rsidR="008A3ED1" w:rsidRPr="00122996" w:rsidRDefault="008A3ED1" w:rsidP="00F34FD3">
            <w:pPr>
              <w:jc w:val="center"/>
              <w:rPr>
                <w:rFonts w:ascii="Arial" w:eastAsia="Arial" w:hAnsi="Arial" w:cs="Arial"/>
                <w:b/>
                <w:bCs/>
              </w:rPr>
            </w:pPr>
            <w:r w:rsidRPr="00122996">
              <w:rPr>
                <w:rFonts w:ascii="Arial" w:eastAsia="Arial" w:hAnsi="Arial" w:cs="Arial"/>
                <w:b/>
                <w:bCs/>
              </w:rPr>
              <w:t>UNIDAD DE MEDIDA</w:t>
            </w:r>
          </w:p>
        </w:tc>
        <w:tc>
          <w:tcPr>
            <w:tcW w:w="706" w:type="dxa"/>
          </w:tcPr>
          <w:p w14:paraId="6B727B7C" w14:textId="77777777" w:rsidR="008A3ED1" w:rsidRPr="00122996" w:rsidRDefault="008A3ED1" w:rsidP="00F34FD3">
            <w:pPr>
              <w:jc w:val="center"/>
              <w:rPr>
                <w:rFonts w:ascii="Arial" w:eastAsia="Arial" w:hAnsi="Arial" w:cs="Arial"/>
                <w:b/>
                <w:bCs/>
              </w:rPr>
            </w:pPr>
            <w:r w:rsidRPr="00122996">
              <w:rPr>
                <w:rFonts w:ascii="Arial" w:eastAsia="Arial" w:hAnsi="Arial" w:cs="Arial"/>
                <w:b/>
                <w:bCs/>
              </w:rPr>
              <w:t>CANT.</w:t>
            </w:r>
          </w:p>
        </w:tc>
        <w:tc>
          <w:tcPr>
            <w:tcW w:w="1134" w:type="dxa"/>
          </w:tcPr>
          <w:p w14:paraId="21F82322" w14:textId="77777777" w:rsidR="008A3ED1" w:rsidRPr="00122996" w:rsidRDefault="008A3ED1" w:rsidP="00F34FD3">
            <w:pPr>
              <w:jc w:val="center"/>
              <w:rPr>
                <w:rFonts w:ascii="Arial" w:eastAsia="Arial" w:hAnsi="Arial" w:cs="Arial"/>
                <w:b/>
                <w:bCs/>
              </w:rPr>
            </w:pPr>
            <w:r w:rsidRPr="00122996">
              <w:rPr>
                <w:rFonts w:ascii="Arial" w:eastAsia="Arial" w:hAnsi="Arial" w:cs="Arial"/>
                <w:b/>
                <w:bCs/>
              </w:rPr>
              <w:t>VALOR TECHO UNITARIO</w:t>
            </w:r>
          </w:p>
        </w:tc>
        <w:tc>
          <w:tcPr>
            <w:tcW w:w="1275" w:type="dxa"/>
          </w:tcPr>
          <w:p w14:paraId="47689629" w14:textId="77777777" w:rsidR="008A3ED1" w:rsidRPr="00122996" w:rsidRDefault="008A3ED1" w:rsidP="00F34FD3">
            <w:pPr>
              <w:jc w:val="center"/>
              <w:rPr>
                <w:rFonts w:ascii="Arial" w:eastAsia="Arial" w:hAnsi="Arial" w:cs="Arial"/>
                <w:b/>
                <w:bCs/>
              </w:rPr>
            </w:pPr>
            <w:r w:rsidRPr="00122996">
              <w:rPr>
                <w:rFonts w:ascii="Arial" w:eastAsia="Arial" w:hAnsi="Arial" w:cs="Arial"/>
                <w:b/>
                <w:bCs/>
              </w:rPr>
              <w:t>VALOR TECHO TOTAL</w:t>
            </w:r>
          </w:p>
        </w:tc>
      </w:tr>
      <w:tr w:rsidR="008A3ED1" w:rsidRPr="00122996" w14:paraId="3DC7D3CC" w14:textId="77777777" w:rsidTr="00F34FD3">
        <w:trPr>
          <w:trHeight w:val="20"/>
          <w:jc w:val="center"/>
        </w:trPr>
        <w:tc>
          <w:tcPr>
            <w:tcW w:w="709" w:type="dxa"/>
          </w:tcPr>
          <w:p w14:paraId="729C811E" w14:textId="77777777" w:rsidR="008A3ED1" w:rsidRPr="00122996" w:rsidRDefault="008A3ED1" w:rsidP="00F34FD3">
            <w:pPr>
              <w:jc w:val="center"/>
              <w:rPr>
                <w:rFonts w:ascii="Arial" w:eastAsia="Arial" w:hAnsi="Arial" w:cs="Arial"/>
                <w:color w:val="000000"/>
              </w:rPr>
            </w:pPr>
            <w:r w:rsidRPr="00122996">
              <w:rPr>
                <w:rFonts w:ascii="Arial" w:eastAsia="Arial" w:hAnsi="Arial" w:cs="Arial"/>
              </w:rPr>
              <w:t>1</w:t>
            </w:r>
          </w:p>
        </w:tc>
        <w:tc>
          <w:tcPr>
            <w:tcW w:w="2413" w:type="dxa"/>
          </w:tcPr>
          <w:p w14:paraId="79123E0D" w14:textId="77777777" w:rsidR="008A3ED1" w:rsidRPr="00122996" w:rsidRDefault="008A3ED1" w:rsidP="00F34FD3">
            <w:pPr>
              <w:rPr>
                <w:rFonts w:ascii="Arial" w:eastAsia="Arial" w:hAnsi="Arial" w:cs="Arial"/>
                <w:color w:val="000000"/>
              </w:rPr>
            </w:pPr>
            <w:r w:rsidRPr="00122996">
              <w:rPr>
                <w:rFonts w:ascii="Arial" w:hAnsi="Arial" w:cs="Arial"/>
              </w:rPr>
              <w:t xml:space="preserve">Mantenimiento correctivo al equipo de medición de parámetros In Situ, marca YSI, modelo </w:t>
            </w:r>
            <w:proofErr w:type="spellStart"/>
            <w:r w:rsidRPr="00122996">
              <w:rPr>
                <w:rFonts w:ascii="Arial" w:hAnsi="Arial" w:cs="Arial"/>
              </w:rPr>
              <w:t>ProQuatro</w:t>
            </w:r>
            <w:proofErr w:type="spellEnd"/>
            <w:r w:rsidRPr="00122996">
              <w:rPr>
                <w:rFonts w:ascii="Arial" w:hAnsi="Arial" w:cs="Arial"/>
              </w:rPr>
              <w:t xml:space="preserve"> Placa 21203</w:t>
            </w:r>
          </w:p>
        </w:tc>
        <w:tc>
          <w:tcPr>
            <w:tcW w:w="1134" w:type="dxa"/>
          </w:tcPr>
          <w:p w14:paraId="4BE376FA"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70583134"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vAlign w:val="center"/>
          </w:tcPr>
          <w:p w14:paraId="026496AC" w14:textId="77777777" w:rsidR="008A3ED1" w:rsidRPr="00122996" w:rsidRDefault="008A3ED1" w:rsidP="00F34FD3">
            <w:pPr>
              <w:jc w:val="center"/>
              <w:rPr>
                <w:rFonts w:ascii="Arial" w:eastAsia="Arial" w:hAnsi="Arial" w:cs="Arial"/>
              </w:rPr>
            </w:pPr>
            <w:r w:rsidRPr="00122996">
              <w:rPr>
                <w:rFonts w:ascii="Arial" w:hAnsi="Arial" w:cs="Arial"/>
              </w:rPr>
              <w:t xml:space="preserve"> $ 665.417 </w:t>
            </w:r>
          </w:p>
        </w:tc>
        <w:tc>
          <w:tcPr>
            <w:tcW w:w="1275" w:type="dxa"/>
            <w:vAlign w:val="center"/>
          </w:tcPr>
          <w:p w14:paraId="67F504D8" w14:textId="77777777" w:rsidR="008A3ED1" w:rsidRPr="00122996" w:rsidRDefault="008A3ED1" w:rsidP="00F34FD3">
            <w:pPr>
              <w:jc w:val="center"/>
              <w:rPr>
                <w:rFonts w:ascii="Arial" w:hAnsi="Arial" w:cs="Arial"/>
              </w:rPr>
            </w:pPr>
            <w:r w:rsidRPr="00122996">
              <w:rPr>
                <w:rFonts w:ascii="Arial" w:hAnsi="Arial" w:cs="Arial"/>
              </w:rPr>
              <w:t xml:space="preserve"> $ 665.417 </w:t>
            </w:r>
          </w:p>
        </w:tc>
      </w:tr>
      <w:tr w:rsidR="008A3ED1" w:rsidRPr="00122996" w14:paraId="77251AC7" w14:textId="77777777" w:rsidTr="00F34FD3">
        <w:trPr>
          <w:trHeight w:val="20"/>
          <w:jc w:val="center"/>
        </w:trPr>
        <w:tc>
          <w:tcPr>
            <w:tcW w:w="709" w:type="dxa"/>
          </w:tcPr>
          <w:p w14:paraId="36151738" w14:textId="77777777" w:rsidR="008A3ED1" w:rsidRPr="00122996" w:rsidRDefault="008A3ED1" w:rsidP="00F34FD3">
            <w:pPr>
              <w:jc w:val="center"/>
              <w:rPr>
                <w:rFonts w:ascii="Arial" w:eastAsia="Arial" w:hAnsi="Arial" w:cs="Arial"/>
              </w:rPr>
            </w:pPr>
            <w:r w:rsidRPr="00122996">
              <w:rPr>
                <w:rFonts w:ascii="Arial" w:eastAsia="Arial" w:hAnsi="Arial" w:cs="Arial"/>
              </w:rPr>
              <w:t>2</w:t>
            </w:r>
          </w:p>
        </w:tc>
        <w:tc>
          <w:tcPr>
            <w:tcW w:w="2413" w:type="dxa"/>
          </w:tcPr>
          <w:p w14:paraId="62289E93" w14:textId="77777777" w:rsidR="008A3ED1" w:rsidRPr="00122996" w:rsidRDefault="008A3ED1" w:rsidP="00F34FD3">
            <w:pPr>
              <w:widowControl w:val="0"/>
              <w:pBdr>
                <w:top w:val="nil"/>
                <w:left w:val="nil"/>
                <w:bottom w:val="nil"/>
                <w:right w:val="nil"/>
                <w:between w:val="nil"/>
              </w:pBdr>
              <w:rPr>
                <w:rFonts w:ascii="Arial" w:eastAsia="Arial" w:hAnsi="Arial" w:cs="Arial"/>
              </w:rPr>
            </w:pPr>
            <w:r w:rsidRPr="00122996">
              <w:rPr>
                <w:rFonts w:ascii="Arial" w:hAnsi="Arial" w:cs="Arial"/>
              </w:rPr>
              <w:t xml:space="preserve">Mantenimiento preventivo al equipo de medición de parámetros In Situ, marca YSI, modelo </w:t>
            </w:r>
            <w:proofErr w:type="spellStart"/>
            <w:r w:rsidRPr="00122996">
              <w:rPr>
                <w:rFonts w:ascii="Arial" w:hAnsi="Arial" w:cs="Arial"/>
              </w:rPr>
              <w:t>ProQuatro</w:t>
            </w:r>
            <w:proofErr w:type="spellEnd"/>
            <w:r w:rsidRPr="00122996">
              <w:rPr>
                <w:rFonts w:ascii="Arial" w:hAnsi="Arial" w:cs="Arial"/>
              </w:rPr>
              <w:t xml:space="preserve"> Placa 21201.</w:t>
            </w:r>
          </w:p>
        </w:tc>
        <w:tc>
          <w:tcPr>
            <w:tcW w:w="1134" w:type="dxa"/>
          </w:tcPr>
          <w:p w14:paraId="4B58686F"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19AB4DE8"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vAlign w:val="center"/>
          </w:tcPr>
          <w:p w14:paraId="5BD8801E" w14:textId="77777777" w:rsidR="008A3ED1" w:rsidRPr="00122996" w:rsidRDefault="008A3ED1" w:rsidP="00F34FD3">
            <w:pPr>
              <w:jc w:val="center"/>
              <w:rPr>
                <w:rFonts w:ascii="Arial" w:eastAsia="Arial" w:hAnsi="Arial" w:cs="Arial"/>
              </w:rPr>
            </w:pPr>
            <w:r w:rsidRPr="00122996">
              <w:rPr>
                <w:rFonts w:ascii="Arial" w:hAnsi="Arial" w:cs="Arial"/>
              </w:rPr>
              <w:t xml:space="preserve"> $ 571.200 </w:t>
            </w:r>
          </w:p>
        </w:tc>
        <w:tc>
          <w:tcPr>
            <w:tcW w:w="1275" w:type="dxa"/>
            <w:vAlign w:val="center"/>
          </w:tcPr>
          <w:p w14:paraId="1BB7D9A4" w14:textId="77777777" w:rsidR="008A3ED1" w:rsidRPr="00122996" w:rsidRDefault="008A3ED1" w:rsidP="00F34FD3">
            <w:pPr>
              <w:jc w:val="center"/>
              <w:rPr>
                <w:rFonts w:ascii="Arial" w:hAnsi="Arial" w:cs="Arial"/>
              </w:rPr>
            </w:pPr>
            <w:r w:rsidRPr="00122996">
              <w:rPr>
                <w:rFonts w:ascii="Arial" w:hAnsi="Arial" w:cs="Arial"/>
              </w:rPr>
              <w:t xml:space="preserve"> $ 571.200 </w:t>
            </w:r>
          </w:p>
        </w:tc>
      </w:tr>
      <w:tr w:rsidR="008A3ED1" w:rsidRPr="00122996" w14:paraId="24FF93C5" w14:textId="77777777" w:rsidTr="00F34FD3">
        <w:trPr>
          <w:trHeight w:val="20"/>
          <w:jc w:val="center"/>
        </w:trPr>
        <w:tc>
          <w:tcPr>
            <w:tcW w:w="709" w:type="dxa"/>
          </w:tcPr>
          <w:p w14:paraId="658138F4" w14:textId="77777777" w:rsidR="008A3ED1" w:rsidRPr="00122996" w:rsidRDefault="008A3ED1" w:rsidP="00F34FD3">
            <w:pPr>
              <w:jc w:val="center"/>
              <w:rPr>
                <w:rFonts w:ascii="Arial" w:eastAsia="Arial" w:hAnsi="Arial" w:cs="Arial"/>
                <w:color w:val="000000"/>
              </w:rPr>
            </w:pPr>
            <w:r w:rsidRPr="00122996">
              <w:rPr>
                <w:rFonts w:ascii="Arial" w:eastAsia="Arial" w:hAnsi="Arial" w:cs="Arial"/>
              </w:rPr>
              <w:t>3</w:t>
            </w:r>
          </w:p>
        </w:tc>
        <w:tc>
          <w:tcPr>
            <w:tcW w:w="2413" w:type="dxa"/>
          </w:tcPr>
          <w:p w14:paraId="2972E1CD" w14:textId="77777777" w:rsidR="008A3ED1" w:rsidRPr="00122996" w:rsidRDefault="008A3ED1" w:rsidP="00F34FD3">
            <w:pPr>
              <w:widowControl w:val="0"/>
              <w:pBdr>
                <w:top w:val="nil"/>
                <w:left w:val="nil"/>
                <w:bottom w:val="nil"/>
                <w:right w:val="nil"/>
                <w:between w:val="nil"/>
              </w:pBdr>
              <w:rPr>
                <w:rFonts w:ascii="Arial" w:eastAsia="Arial" w:hAnsi="Arial" w:cs="Arial"/>
                <w:color w:val="000000"/>
              </w:rPr>
            </w:pPr>
            <w:r w:rsidRPr="00122996">
              <w:rPr>
                <w:rFonts w:ascii="Arial" w:hAnsi="Arial" w:cs="Arial"/>
              </w:rPr>
              <w:t xml:space="preserve">Mantenimiento preventivo al equipo de medición de parámetros In Situ, marca YSI, modelo </w:t>
            </w:r>
            <w:proofErr w:type="spellStart"/>
            <w:r w:rsidRPr="00122996">
              <w:rPr>
                <w:rFonts w:ascii="Arial" w:hAnsi="Arial" w:cs="Arial"/>
              </w:rPr>
              <w:t>ProQuatro</w:t>
            </w:r>
            <w:proofErr w:type="spellEnd"/>
            <w:r w:rsidRPr="00122996">
              <w:rPr>
                <w:rFonts w:ascii="Arial" w:hAnsi="Arial" w:cs="Arial"/>
              </w:rPr>
              <w:t xml:space="preserve"> Placa 21202,</w:t>
            </w:r>
          </w:p>
        </w:tc>
        <w:tc>
          <w:tcPr>
            <w:tcW w:w="1134" w:type="dxa"/>
          </w:tcPr>
          <w:p w14:paraId="374D444C"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2A41F4BF"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vAlign w:val="center"/>
          </w:tcPr>
          <w:p w14:paraId="3F5714C2" w14:textId="77777777" w:rsidR="008A3ED1" w:rsidRPr="00122996" w:rsidRDefault="008A3ED1" w:rsidP="00F34FD3">
            <w:pPr>
              <w:jc w:val="center"/>
              <w:rPr>
                <w:rFonts w:ascii="Arial" w:eastAsia="Arial" w:hAnsi="Arial" w:cs="Arial"/>
              </w:rPr>
            </w:pPr>
            <w:r w:rsidRPr="00122996">
              <w:rPr>
                <w:rFonts w:ascii="Arial" w:hAnsi="Arial" w:cs="Arial"/>
              </w:rPr>
              <w:t xml:space="preserve"> $ 571.200 </w:t>
            </w:r>
          </w:p>
        </w:tc>
        <w:tc>
          <w:tcPr>
            <w:tcW w:w="1275" w:type="dxa"/>
            <w:vAlign w:val="center"/>
          </w:tcPr>
          <w:p w14:paraId="0AC43A5C" w14:textId="77777777" w:rsidR="008A3ED1" w:rsidRPr="00122996" w:rsidRDefault="008A3ED1" w:rsidP="00F34FD3">
            <w:pPr>
              <w:jc w:val="center"/>
              <w:rPr>
                <w:rFonts w:ascii="Arial" w:hAnsi="Arial" w:cs="Arial"/>
              </w:rPr>
            </w:pPr>
            <w:r w:rsidRPr="00122996">
              <w:rPr>
                <w:rFonts w:ascii="Arial" w:hAnsi="Arial" w:cs="Arial"/>
              </w:rPr>
              <w:t xml:space="preserve"> $ 571.200 </w:t>
            </w:r>
          </w:p>
        </w:tc>
      </w:tr>
      <w:tr w:rsidR="008A3ED1" w:rsidRPr="00122996" w14:paraId="17FAC847" w14:textId="77777777" w:rsidTr="00F34FD3">
        <w:trPr>
          <w:trHeight w:val="20"/>
          <w:jc w:val="center"/>
        </w:trPr>
        <w:tc>
          <w:tcPr>
            <w:tcW w:w="709" w:type="dxa"/>
          </w:tcPr>
          <w:p w14:paraId="7BD4B6D1" w14:textId="77777777" w:rsidR="008A3ED1" w:rsidRPr="00122996" w:rsidRDefault="008A3ED1" w:rsidP="00F34FD3">
            <w:pPr>
              <w:jc w:val="center"/>
              <w:rPr>
                <w:rFonts w:ascii="Arial" w:eastAsia="Arial" w:hAnsi="Arial" w:cs="Arial"/>
              </w:rPr>
            </w:pPr>
            <w:r w:rsidRPr="00122996">
              <w:rPr>
                <w:rFonts w:ascii="Arial" w:eastAsia="Arial" w:hAnsi="Arial" w:cs="Arial"/>
                <w:color w:val="000000"/>
              </w:rPr>
              <w:t>4</w:t>
            </w:r>
          </w:p>
        </w:tc>
        <w:tc>
          <w:tcPr>
            <w:tcW w:w="2413" w:type="dxa"/>
          </w:tcPr>
          <w:p w14:paraId="2A76705B" w14:textId="77777777" w:rsidR="008A3ED1" w:rsidRPr="00122996" w:rsidRDefault="008A3ED1" w:rsidP="00F34FD3">
            <w:pPr>
              <w:widowControl w:val="0"/>
              <w:pBdr>
                <w:top w:val="nil"/>
                <w:left w:val="nil"/>
                <w:bottom w:val="nil"/>
                <w:right w:val="nil"/>
                <w:between w:val="nil"/>
              </w:pBdr>
              <w:rPr>
                <w:rFonts w:ascii="Arial" w:eastAsia="Arial" w:hAnsi="Arial" w:cs="Arial"/>
              </w:rPr>
            </w:pPr>
            <w:r w:rsidRPr="00122996">
              <w:rPr>
                <w:rFonts w:ascii="Arial" w:hAnsi="Arial" w:cs="Arial"/>
              </w:rPr>
              <w:t xml:space="preserve">Mantenimiento preventivo al equipamiento Flow </w:t>
            </w:r>
            <w:proofErr w:type="spellStart"/>
            <w:r w:rsidRPr="00122996">
              <w:rPr>
                <w:rFonts w:ascii="Arial" w:hAnsi="Arial" w:cs="Arial"/>
              </w:rPr>
              <w:t>Tracker</w:t>
            </w:r>
            <w:proofErr w:type="spellEnd"/>
            <w:r w:rsidRPr="00122996">
              <w:rPr>
                <w:rFonts w:ascii="Arial" w:hAnsi="Arial" w:cs="Arial"/>
              </w:rPr>
              <w:t xml:space="preserve"> 2. Placa 21204</w:t>
            </w:r>
          </w:p>
        </w:tc>
        <w:tc>
          <w:tcPr>
            <w:tcW w:w="1134" w:type="dxa"/>
          </w:tcPr>
          <w:p w14:paraId="1CC11346"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360D3175"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vAlign w:val="center"/>
          </w:tcPr>
          <w:p w14:paraId="332F24DB" w14:textId="77777777" w:rsidR="008A3ED1" w:rsidRPr="00122996" w:rsidRDefault="008A3ED1" w:rsidP="00F34FD3">
            <w:pPr>
              <w:jc w:val="center"/>
              <w:rPr>
                <w:rFonts w:ascii="Arial" w:eastAsia="Arial" w:hAnsi="Arial" w:cs="Arial"/>
              </w:rPr>
            </w:pPr>
            <w:r w:rsidRPr="00122996">
              <w:rPr>
                <w:rFonts w:ascii="Arial" w:hAnsi="Arial" w:cs="Arial"/>
              </w:rPr>
              <w:t xml:space="preserve"> $ 832.296 </w:t>
            </w:r>
          </w:p>
        </w:tc>
        <w:tc>
          <w:tcPr>
            <w:tcW w:w="1275" w:type="dxa"/>
            <w:vAlign w:val="center"/>
          </w:tcPr>
          <w:p w14:paraId="32A5A6BF" w14:textId="77777777" w:rsidR="008A3ED1" w:rsidRPr="00122996" w:rsidRDefault="008A3ED1" w:rsidP="00F34FD3">
            <w:pPr>
              <w:jc w:val="center"/>
              <w:rPr>
                <w:rFonts w:ascii="Arial" w:hAnsi="Arial" w:cs="Arial"/>
              </w:rPr>
            </w:pPr>
            <w:r w:rsidRPr="00122996">
              <w:rPr>
                <w:rFonts w:ascii="Arial" w:hAnsi="Arial" w:cs="Arial"/>
              </w:rPr>
              <w:t xml:space="preserve"> $ 832.296 </w:t>
            </w:r>
          </w:p>
        </w:tc>
      </w:tr>
      <w:tr w:rsidR="008A3ED1" w:rsidRPr="00122996" w14:paraId="36D8E017" w14:textId="77777777" w:rsidTr="00F34FD3">
        <w:trPr>
          <w:trHeight w:val="20"/>
          <w:jc w:val="center"/>
        </w:trPr>
        <w:tc>
          <w:tcPr>
            <w:tcW w:w="709" w:type="dxa"/>
          </w:tcPr>
          <w:p w14:paraId="0AE20BEF" w14:textId="77777777" w:rsidR="008A3ED1" w:rsidRPr="00122996" w:rsidRDefault="008A3ED1" w:rsidP="00F34FD3">
            <w:pPr>
              <w:jc w:val="center"/>
              <w:rPr>
                <w:rFonts w:ascii="Arial" w:eastAsia="Arial" w:hAnsi="Arial" w:cs="Arial"/>
                <w:color w:val="000000"/>
              </w:rPr>
            </w:pPr>
            <w:r w:rsidRPr="00122996">
              <w:rPr>
                <w:rFonts w:ascii="Arial" w:eastAsia="Arial" w:hAnsi="Arial" w:cs="Arial"/>
              </w:rPr>
              <w:t>5</w:t>
            </w:r>
          </w:p>
        </w:tc>
        <w:tc>
          <w:tcPr>
            <w:tcW w:w="2413" w:type="dxa"/>
          </w:tcPr>
          <w:p w14:paraId="1CF095E2" w14:textId="77777777" w:rsidR="008A3ED1" w:rsidRPr="00122996" w:rsidRDefault="008A3ED1" w:rsidP="00F34FD3">
            <w:pPr>
              <w:rPr>
                <w:rFonts w:ascii="Arial" w:eastAsia="Arial" w:hAnsi="Arial" w:cs="Arial"/>
                <w:color w:val="000000"/>
              </w:rPr>
            </w:pPr>
            <w:r w:rsidRPr="00122996">
              <w:rPr>
                <w:rFonts w:ascii="Arial" w:hAnsi="Arial" w:cs="Arial"/>
              </w:rPr>
              <w:t xml:space="preserve">Mantenimiento preventivo al equipamiento Flow </w:t>
            </w:r>
            <w:proofErr w:type="spellStart"/>
            <w:r w:rsidRPr="00122996">
              <w:rPr>
                <w:rFonts w:ascii="Arial" w:hAnsi="Arial" w:cs="Arial"/>
              </w:rPr>
              <w:t>Tracker</w:t>
            </w:r>
            <w:proofErr w:type="spellEnd"/>
            <w:r w:rsidRPr="00122996">
              <w:rPr>
                <w:rFonts w:ascii="Arial" w:hAnsi="Arial" w:cs="Arial"/>
              </w:rPr>
              <w:t xml:space="preserve"> 2. Placa 21205</w:t>
            </w:r>
          </w:p>
        </w:tc>
        <w:tc>
          <w:tcPr>
            <w:tcW w:w="1134" w:type="dxa"/>
          </w:tcPr>
          <w:p w14:paraId="54B2D292"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6B451237"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vAlign w:val="center"/>
          </w:tcPr>
          <w:p w14:paraId="53D8A664" w14:textId="77777777" w:rsidR="008A3ED1" w:rsidRPr="00122996" w:rsidRDefault="008A3ED1" w:rsidP="00F34FD3">
            <w:pPr>
              <w:jc w:val="center"/>
              <w:rPr>
                <w:rFonts w:ascii="Arial" w:eastAsia="Arial" w:hAnsi="Arial" w:cs="Arial"/>
              </w:rPr>
            </w:pPr>
            <w:r w:rsidRPr="00122996">
              <w:rPr>
                <w:rFonts w:ascii="Arial" w:hAnsi="Arial" w:cs="Arial"/>
              </w:rPr>
              <w:t xml:space="preserve"> $ 832.296 </w:t>
            </w:r>
          </w:p>
        </w:tc>
        <w:tc>
          <w:tcPr>
            <w:tcW w:w="1275" w:type="dxa"/>
            <w:vAlign w:val="center"/>
          </w:tcPr>
          <w:p w14:paraId="39741F13" w14:textId="77777777" w:rsidR="008A3ED1" w:rsidRPr="00122996" w:rsidRDefault="008A3ED1" w:rsidP="00F34FD3">
            <w:pPr>
              <w:jc w:val="center"/>
              <w:rPr>
                <w:rFonts w:ascii="Arial" w:hAnsi="Arial" w:cs="Arial"/>
              </w:rPr>
            </w:pPr>
            <w:r w:rsidRPr="00122996">
              <w:rPr>
                <w:rFonts w:ascii="Arial" w:hAnsi="Arial" w:cs="Arial"/>
              </w:rPr>
              <w:t xml:space="preserve"> $ 832.296 </w:t>
            </w:r>
          </w:p>
        </w:tc>
      </w:tr>
      <w:tr w:rsidR="008A3ED1" w:rsidRPr="00122996" w14:paraId="5DDFC137" w14:textId="77777777" w:rsidTr="00F34FD3">
        <w:trPr>
          <w:trHeight w:val="20"/>
          <w:jc w:val="center"/>
        </w:trPr>
        <w:tc>
          <w:tcPr>
            <w:tcW w:w="709" w:type="dxa"/>
          </w:tcPr>
          <w:p w14:paraId="39199112" w14:textId="77777777" w:rsidR="008A3ED1" w:rsidRPr="00122996" w:rsidRDefault="008A3ED1" w:rsidP="00F34FD3">
            <w:pPr>
              <w:jc w:val="center"/>
              <w:rPr>
                <w:rFonts w:ascii="Arial" w:eastAsia="Arial" w:hAnsi="Arial" w:cs="Arial"/>
                <w:color w:val="000000"/>
                <w:highlight w:val="yellow"/>
              </w:rPr>
            </w:pPr>
            <w:r w:rsidRPr="00122996">
              <w:rPr>
                <w:rFonts w:ascii="Arial" w:eastAsia="Arial" w:hAnsi="Arial" w:cs="Arial"/>
                <w:color w:val="000000"/>
              </w:rPr>
              <w:lastRenderedPageBreak/>
              <w:t>6</w:t>
            </w:r>
          </w:p>
        </w:tc>
        <w:tc>
          <w:tcPr>
            <w:tcW w:w="2413" w:type="dxa"/>
          </w:tcPr>
          <w:p w14:paraId="24DF3AA7" w14:textId="77777777" w:rsidR="008A3ED1" w:rsidRPr="00122996" w:rsidRDefault="008A3ED1" w:rsidP="00F34FD3">
            <w:pPr>
              <w:rPr>
                <w:rFonts w:ascii="Arial" w:eastAsia="Arial" w:hAnsi="Arial" w:cs="Arial"/>
                <w:color w:val="000000"/>
                <w:highlight w:val="yellow"/>
              </w:rPr>
            </w:pPr>
            <w:r w:rsidRPr="00122996">
              <w:rPr>
                <w:rFonts w:ascii="Arial" w:hAnsi="Arial" w:cs="Arial"/>
              </w:rPr>
              <w:t xml:space="preserve">Mantenimiento preventivo al equipamiento </w:t>
            </w:r>
            <w:proofErr w:type="spellStart"/>
            <w:r w:rsidRPr="00122996">
              <w:rPr>
                <w:rFonts w:ascii="Arial" w:hAnsi="Arial" w:cs="Arial"/>
              </w:rPr>
              <w:t>Riversurveyor</w:t>
            </w:r>
            <w:proofErr w:type="spellEnd"/>
            <w:r w:rsidRPr="00122996">
              <w:rPr>
                <w:rFonts w:ascii="Arial" w:hAnsi="Arial" w:cs="Arial"/>
              </w:rPr>
              <w:t xml:space="preserve"> M9. Placa 21206</w:t>
            </w:r>
          </w:p>
        </w:tc>
        <w:tc>
          <w:tcPr>
            <w:tcW w:w="1134" w:type="dxa"/>
          </w:tcPr>
          <w:p w14:paraId="22D9EDB7" w14:textId="77777777" w:rsidR="008A3ED1" w:rsidRPr="00122996" w:rsidRDefault="008A3ED1" w:rsidP="00F34FD3">
            <w:pPr>
              <w:jc w:val="center"/>
              <w:rPr>
                <w:rFonts w:ascii="Arial" w:eastAsia="Arial" w:hAnsi="Arial" w:cs="Arial"/>
                <w:highlight w:val="yellow"/>
              </w:rPr>
            </w:pPr>
            <w:r w:rsidRPr="00122996">
              <w:rPr>
                <w:rFonts w:ascii="Arial" w:eastAsia="Arial" w:hAnsi="Arial" w:cs="Arial"/>
              </w:rPr>
              <w:t>UND</w:t>
            </w:r>
          </w:p>
        </w:tc>
        <w:tc>
          <w:tcPr>
            <w:tcW w:w="706" w:type="dxa"/>
          </w:tcPr>
          <w:p w14:paraId="1D813F2D"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vAlign w:val="center"/>
          </w:tcPr>
          <w:p w14:paraId="026175F2" w14:textId="77777777" w:rsidR="008A3ED1" w:rsidRPr="00122996" w:rsidRDefault="008A3ED1" w:rsidP="00F34FD3">
            <w:pPr>
              <w:jc w:val="center"/>
              <w:rPr>
                <w:rFonts w:ascii="Arial" w:eastAsia="Arial" w:hAnsi="Arial" w:cs="Arial"/>
              </w:rPr>
            </w:pPr>
            <w:r w:rsidRPr="00122996">
              <w:rPr>
                <w:rFonts w:ascii="Arial" w:hAnsi="Arial" w:cs="Arial"/>
              </w:rPr>
              <w:t xml:space="preserve"> $ 832.296 </w:t>
            </w:r>
          </w:p>
        </w:tc>
        <w:tc>
          <w:tcPr>
            <w:tcW w:w="1275" w:type="dxa"/>
            <w:vAlign w:val="center"/>
          </w:tcPr>
          <w:p w14:paraId="6FF67B29" w14:textId="77777777" w:rsidR="008A3ED1" w:rsidRPr="00122996" w:rsidRDefault="008A3ED1" w:rsidP="00F34FD3">
            <w:pPr>
              <w:jc w:val="center"/>
              <w:rPr>
                <w:rFonts w:ascii="Arial" w:hAnsi="Arial" w:cs="Arial"/>
              </w:rPr>
            </w:pPr>
            <w:r w:rsidRPr="00122996">
              <w:rPr>
                <w:rFonts w:ascii="Arial" w:hAnsi="Arial" w:cs="Arial"/>
              </w:rPr>
              <w:t xml:space="preserve"> $ 832.296 </w:t>
            </w:r>
          </w:p>
        </w:tc>
      </w:tr>
      <w:tr w:rsidR="008A3ED1" w:rsidRPr="00122996" w14:paraId="6700D174" w14:textId="77777777" w:rsidTr="00F34FD3">
        <w:trPr>
          <w:trHeight w:val="20"/>
          <w:jc w:val="center"/>
        </w:trPr>
        <w:tc>
          <w:tcPr>
            <w:tcW w:w="709" w:type="dxa"/>
          </w:tcPr>
          <w:p w14:paraId="6C044C58" w14:textId="77777777" w:rsidR="008A3ED1" w:rsidRPr="00122996" w:rsidRDefault="008A3ED1" w:rsidP="00F34FD3">
            <w:pPr>
              <w:jc w:val="center"/>
              <w:rPr>
                <w:rFonts w:ascii="Arial" w:eastAsia="Arial" w:hAnsi="Arial" w:cs="Arial"/>
                <w:color w:val="000000"/>
              </w:rPr>
            </w:pPr>
            <w:r w:rsidRPr="00122996">
              <w:rPr>
                <w:rFonts w:ascii="Arial" w:eastAsia="Arial" w:hAnsi="Arial" w:cs="Arial"/>
              </w:rPr>
              <w:t>7</w:t>
            </w:r>
          </w:p>
        </w:tc>
        <w:tc>
          <w:tcPr>
            <w:tcW w:w="2413" w:type="dxa"/>
          </w:tcPr>
          <w:p w14:paraId="7BF1C559" w14:textId="77777777" w:rsidR="008A3ED1" w:rsidRPr="00122996" w:rsidRDefault="008A3ED1" w:rsidP="00F34FD3">
            <w:pPr>
              <w:rPr>
                <w:rFonts w:ascii="Arial" w:eastAsia="Arial" w:hAnsi="Arial" w:cs="Arial"/>
                <w:color w:val="000000"/>
              </w:rPr>
            </w:pPr>
            <w:r w:rsidRPr="00122996">
              <w:rPr>
                <w:rFonts w:ascii="Arial" w:hAnsi="Arial" w:cs="Arial"/>
              </w:rPr>
              <w:t xml:space="preserve">Mantenimiento preventivo al equipamiento </w:t>
            </w:r>
            <w:proofErr w:type="spellStart"/>
            <w:r w:rsidRPr="00122996">
              <w:rPr>
                <w:rFonts w:ascii="Arial" w:hAnsi="Arial" w:cs="Arial"/>
              </w:rPr>
              <w:t>Riversurveyor</w:t>
            </w:r>
            <w:proofErr w:type="spellEnd"/>
            <w:r w:rsidRPr="00122996">
              <w:rPr>
                <w:rFonts w:ascii="Arial" w:hAnsi="Arial" w:cs="Arial"/>
              </w:rPr>
              <w:t xml:space="preserve"> M9. Placa 21207</w:t>
            </w:r>
          </w:p>
        </w:tc>
        <w:tc>
          <w:tcPr>
            <w:tcW w:w="1134" w:type="dxa"/>
          </w:tcPr>
          <w:p w14:paraId="052CF16E"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2836B372"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vAlign w:val="center"/>
          </w:tcPr>
          <w:p w14:paraId="558EF5E1" w14:textId="77777777" w:rsidR="008A3ED1" w:rsidRPr="00122996" w:rsidRDefault="008A3ED1" w:rsidP="00F34FD3">
            <w:pPr>
              <w:jc w:val="center"/>
              <w:rPr>
                <w:rFonts w:ascii="Arial" w:eastAsia="Arial" w:hAnsi="Arial" w:cs="Arial"/>
                <w:color w:val="000000"/>
              </w:rPr>
            </w:pPr>
            <w:r w:rsidRPr="00122996">
              <w:rPr>
                <w:rFonts w:ascii="Arial" w:hAnsi="Arial" w:cs="Arial"/>
              </w:rPr>
              <w:t xml:space="preserve"> $ 832.296 </w:t>
            </w:r>
          </w:p>
        </w:tc>
        <w:tc>
          <w:tcPr>
            <w:tcW w:w="1275" w:type="dxa"/>
            <w:vAlign w:val="center"/>
          </w:tcPr>
          <w:p w14:paraId="687B8DEE" w14:textId="77777777" w:rsidR="008A3ED1" w:rsidRPr="00122996" w:rsidRDefault="008A3ED1" w:rsidP="00F34FD3">
            <w:pPr>
              <w:jc w:val="center"/>
              <w:rPr>
                <w:rFonts w:ascii="Arial" w:hAnsi="Arial" w:cs="Arial"/>
              </w:rPr>
            </w:pPr>
            <w:r w:rsidRPr="00122996">
              <w:rPr>
                <w:rFonts w:ascii="Arial" w:hAnsi="Arial" w:cs="Arial"/>
              </w:rPr>
              <w:t xml:space="preserve"> $ 832.296 </w:t>
            </w:r>
          </w:p>
        </w:tc>
      </w:tr>
      <w:tr w:rsidR="008A3ED1" w:rsidRPr="00122996" w14:paraId="6263430A" w14:textId="77777777" w:rsidTr="00F34FD3">
        <w:trPr>
          <w:trHeight w:val="20"/>
          <w:jc w:val="center"/>
        </w:trPr>
        <w:tc>
          <w:tcPr>
            <w:tcW w:w="709" w:type="dxa"/>
          </w:tcPr>
          <w:p w14:paraId="257041DC" w14:textId="77777777" w:rsidR="008A3ED1" w:rsidRPr="00122996" w:rsidRDefault="008A3ED1" w:rsidP="00F34FD3">
            <w:pPr>
              <w:jc w:val="center"/>
              <w:rPr>
                <w:rFonts w:ascii="Arial" w:eastAsia="Arial" w:hAnsi="Arial" w:cs="Arial"/>
                <w:color w:val="000000"/>
              </w:rPr>
            </w:pPr>
            <w:r w:rsidRPr="00122996">
              <w:rPr>
                <w:rFonts w:ascii="Arial" w:eastAsia="Arial" w:hAnsi="Arial" w:cs="Arial"/>
                <w:color w:val="000000"/>
              </w:rPr>
              <w:t>8</w:t>
            </w:r>
          </w:p>
        </w:tc>
        <w:tc>
          <w:tcPr>
            <w:tcW w:w="2413" w:type="dxa"/>
          </w:tcPr>
          <w:p w14:paraId="5E9B4BEB" w14:textId="77777777" w:rsidR="008A3ED1" w:rsidRPr="00122996" w:rsidRDefault="008A3ED1" w:rsidP="00F34FD3">
            <w:pPr>
              <w:rPr>
                <w:rFonts w:ascii="Arial" w:eastAsia="Arial" w:hAnsi="Arial" w:cs="Arial"/>
                <w:color w:val="000000"/>
              </w:rPr>
            </w:pPr>
            <w:r w:rsidRPr="00122996">
              <w:rPr>
                <w:rFonts w:ascii="Arial" w:hAnsi="Arial" w:cs="Arial"/>
              </w:rPr>
              <w:t xml:space="preserve">Calibración del al equipo de medición de parámetros In Situ, marca YSI, modelo </w:t>
            </w:r>
            <w:proofErr w:type="spellStart"/>
            <w:r w:rsidRPr="00122996">
              <w:rPr>
                <w:rFonts w:ascii="Arial" w:hAnsi="Arial" w:cs="Arial"/>
              </w:rPr>
              <w:t>ProQuatro</w:t>
            </w:r>
            <w:proofErr w:type="spellEnd"/>
            <w:r w:rsidRPr="00122996">
              <w:rPr>
                <w:rFonts w:ascii="Arial" w:hAnsi="Arial" w:cs="Arial"/>
              </w:rPr>
              <w:t xml:space="preserve"> Placa 21201</w:t>
            </w:r>
          </w:p>
        </w:tc>
        <w:tc>
          <w:tcPr>
            <w:tcW w:w="1134" w:type="dxa"/>
          </w:tcPr>
          <w:p w14:paraId="06BC5CA7"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033B23D3"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vAlign w:val="center"/>
          </w:tcPr>
          <w:p w14:paraId="0EDA0F20" w14:textId="77777777" w:rsidR="008A3ED1" w:rsidRPr="00122996" w:rsidRDefault="008A3ED1" w:rsidP="00F34FD3">
            <w:pPr>
              <w:jc w:val="center"/>
              <w:rPr>
                <w:rFonts w:ascii="Arial" w:eastAsia="Arial" w:hAnsi="Arial" w:cs="Arial"/>
                <w:color w:val="000000"/>
              </w:rPr>
            </w:pPr>
            <w:r w:rsidRPr="00122996">
              <w:rPr>
                <w:rFonts w:ascii="Arial" w:hAnsi="Arial" w:cs="Arial"/>
              </w:rPr>
              <w:t xml:space="preserve"> $ 3.513.017 </w:t>
            </w:r>
          </w:p>
        </w:tc>
        <w:tc>
          <w:tcPr>
            <w:tcW w:w="1275" w:type="dxa"/>
            <w:vAlign w:val="center"/>
          </w:tcPr>
          <w:p w14:paraId="5E82FE51" w14:textId="77777777" w:rsidR="008A3ED1" w:rsidRPr="00122996" w:rsidRDefault="008A3ED1" w:rsidP="00F34FD3">
            <w:pPr>
              <w:jc w:val="center"/>
              <w:rPr>
                <w:rFonts w:ascii="Arial" w:hAnsi="Arial" w:cs="Arial"/>
              </w:rPr>
            </w:pPr>
            <w:r w:rsidRPr="00122996">
              <w:rPr>
                <w:rFonts w:ascii="Arial" w:hAnsi="Arial" w:cs="Arial"/>
              </w:rPr>
              <w:t xml:space="preserve"> $ 3.513.017 </w:t>
            </w:r>
          </w:p>
        </w:tc>
      </w:tr>
      <w:tr w:rsidR="008A3ED1" w:rsidRPr="00122996" w14:paraId="32A7A737" w14:textId="77777777" w:rsidTr="00F34FD3">
        <w:trPr>
          <w:trHeight w:val="20"/>
          <w:jc w:val="center"/>
        </w:trPr>
        <w:tc>
          <w:tcPr>
            <w:tcW w:w="709" w:type="dxa"/>
          </w:tcPr>
          <w:p w14:paraId="150FB9C4" w14:textId="77777777" w:rsidR="008A3ED1" w:rsidRPr="00122996" w:rsidRDefault="008A3ED1" w:rsidP="00F34FD3">
            <w:pPr>
              <w:jc w:val="center"/>
              <w:rPr>
                <w:rFonts w:ascii="Arial" w:eastAsia="Arial" w:hAnsi="Arial" w:cs="Arial"/>
                <w:color w:val="000000"/>
              </w:rPr>
            </w:pPr>
            <w:r w:rsidRPr="00122996">
              <w:rPr>
                <w:rFonts w:ascii="Arial" w:eastAsia="Arial" w:hAnsi="Arial" w:cs="Arial"/>
                <w:color w:val="000000"/>
              </w:rPr>
              <w:t>9</w:t>
            </w:r>
          </w:p>
        </w:tc>
        <w:tc>
          <w:tcPr>
            <w:tcW w:w="2413" w:type="dxa"/>
          </w:tcPr>
          <w:p w14:paraId="17565398" w14:textId="77777777" w:rsidR="008A3ED1" w:rsidRPr="00122996" w:rsidRDefault="008A3ED1" w:rsidP="00F34FD3">
            <w:pPr>
              <w:rPr>
                <w:rFonts w:ascii="Arial" w:eastAsia="Arial" w:hAnsi="Arial" w:cs="Arial"/>
                <w:color w:val="000000"/>
              </w:rPr>
            </w:pPr>
            <w:r w:rsidRPr="00122996">
              <w:rPr>
                <w:rFonts w:ascii="Arial" w:hAnsi="Arial" w:cs="Arial"/>
              </w:rPr>
              <w:t xml:space="preserve">Calibración del al equipo de medición de parámetros In Situ, marca YSI, modelo </w:t>
            </w:r>
            <w:proofErr w:type="spellStart"/>
            <w:r w:rsidRPr="00122996">
              <w:rPr>
                <w:rFonts w:ascii="Arial" w:hAnsi="Arial" w:cs="Arial"/>
              </w:rPr>
              <w:t>ProQuatro</w:t>
            </w:r>
            <w:proofErr w:type="spellEnd"/>
            <w:r w:rsidRPr="00122996">
              <w:rPr>
                <w:rFonts w:ascii="Arial" w:hAnsi="Arial" w:cs="Arial"/>
              </w:rPr>
              <w:t xml:space="preserve"> Placa 21202</w:t>
            </w:r>
          </w:p>
        </w:tc>
        <w:tc>
          <w:tcPr>
            <w:tcW w:w="1134" w:type="dxa"/>
          </w:tcPr>
          <w:p w14:paraId="65D1BB51"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3A0C0F1B"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vAlign w:val="center"/>
          </w:tcPr>
          <w:p w14:paraId="7BAC623C" w14:textId="77777777" w:rsidR="008A3ED1" w:rsidRPr="00122996" w:rsidRDefault="008A3ED1" w:rsidP="00F34FD3">
            <w:pPr>
              <w:jc w:val="center"/>
              <w:rPr>
                <w:rFonts w:ascii="Arial" w:eastAsia="Arial" w:hAnsi="Arial" w:cs="Arial"/>
                <w:color w:val="000000"/>
              </w:rPr>
            </w:pPr>
            <w:r w:rsidRPr="00122996">
              <w:rPr>
                <w:rFonts w:ascii="Arial" w:hAnsi="Arial" w:cs="Arial"/>
              </w:rPr>
              <w:t xml:space="preserve"> $ 3.513.017 </w:t>
            </w:r>
          </w:p>
        </w:tc>
        <w:tc>
          <w:tcPr>
            <w:tcW w:w="1275" w:type="dxa"/>
            <w:vAlign w:val="center"/>
          </w:tcPr>
          <w:p w14:paraId="1F41996D" w14:textId="77777777" w:rsidR="008A3ED1" w:rsidRPr="00122996" w:rsidRDefault="008A3ED1" w:rsidP="00F34FD3">
            <w:pPr>
              <w:jc w:val="center"/>
              <w:rPr>
                <w:rFonts w:ascii="Arial" w:hAnsi="Arial" w:cs="Arial"/>
              </w:rPr>
            </w:pPr>
            <w:r w:rsidRPr="00122996">
              <w:rPr>
                <w:rFonts w:ascii="Arial" w:hAnsi="Arial" w:cs="Arial"/>
              </w:rPr>
              <w:t xml:space="preserve"> $ 3.513.017 </w:t>
            </w:r>
          </w:p>
        </w:tc>
      </w:tr>
      <w:tr w:rsidR="008A3ED1" w:rsidRPr="00122996" w14:paraId="15706A96" w14:textId="77777777" w:rsidTr="00F34FD3">
        <w:trPr>
          <w:trHeight w:val="20"/>
          <w:jc w:val="center"/>
        </w:trPr>
        <w:tc>
          <w:tcPr>
            <w:tcW w:w="709" w:type="dxa"/>
          </w:tcPr>
          <w:p w14:paraId="64C6C0CB" w14:textId="77777777" w:rsidR="008A3ED1" w:rsidRPr="00122996" w:rsidRDefault="008A3ED1" w:rsidP="00F34FD3">
            <w:pPr>
              <w:jc w:val="center"/>
              <w:rPr>
                <w:rFonts w:ascii="Arial" w:eastAsia="Arial" w:hAnsi="Arial" w:cs="Arial"/>
                <w:color w:val="000000"/>
              </w:rPr>
            </w:pPr>
            <w:r w:rsidRPr="00122996">
              <w:rPr>
                <w:rFonts w:ascii="Arial" w:eastAsia="Arial" w:hAnsi="Arial" w:cs="Arial"/>
                <w:color w:val="000000"/>
              </w:rPr>
              <w:t>10</w:t>
            </w:r>
          </w:p>
        </w:tc>
        <w:tc>
          <w:tcPr>
            <w:tcW w:w="2413" w:type="dxa"/>
          </w:tcPr>
          <w:p w14:paraId="37DF2774" w14:textId="77777777" w:rsidR="008A3ED1" w:rsidRPr="00122996" w:rsidRDefault="008A3ED1" w:rsidP="00F34FD3">
            <w:pPr>
              <w:rPr>
                <w:rFonts w:ascii="Arial" w:eastAsia="Arial" w:hAnsi="Arial" w:cs="Arial"/>
                <w:color w:val="000000"/>
              </w:rPr>
            </w:pPr>
            <w:r w:rsidRPr="00122996">
              <w:rPr>
                <w:rFonts w:ascii="Arial" w:hAnsi="Arial" w:cs="Arial"/>
              </w:rPr>
              <w:t xml:space="preserve">Calibración del al equipo de medición de parámetros In Situ, marca YSI, modelo </w:t>
            </w:r>
            <w:proofErr w:type="spellStart"/>
            <w:r w:rsidRPr="00122996">
              <w:rPr>
                <w:rFonts w:ascii="Arial" w:hAnsi="Arial" w:cs="Arial"/>
              </w:rPr>
              <w:t>ProQuatro</w:t>
            </w:r>
            <w:proofErr w:type="spellEnd"/>
            <w:r w:rsidRPr="00122996">
              <w:rPr>
                <w:rFonts w:ascii="Arial" w:hAnsi="Arial" w:cs="Arial"/>
              </w:rPr>
              <w:t xml:space="preserve"> Placa 21203</w:t>
            </w:r>
          </w:p>
        </w:tc>
        <w:tc>
          <w:tcPr>
            <w:tcW w:w="1134" w:type="dxa"/>
          </w:tcPr>
          <w:p w14:paraId="06F962B6"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284CA43B"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vAlign w:val="center"/>
          </w:tcPr>
          <w:p w14:paraId="1F45232F" w14:textId="77777777" w:rsidR="008A3ED1" w:rsidRPr="00122996" w:rsidRDefault="008A3ED1" w:rsidP="00F34FD3">
            <w:pPr>
              <w:jc w:val="center"/>
              <w:rPr>
                <w:rFonts w:ascii="Arial" w:eastAsia="Arial" w:hAnsi="Arial" w:cs="Arial"/>
                <w:color w:val="000000"/>
              </w:rPr>
            </w:pPr>
            <w:r w:rsidRPr="00122996">
              <w:rPr>
                <w:rFonts w:ascii="Arial" w:hAnsi="Arial" w:cs="Arial"/>
              </w:rPr>
              <w:t xml:space="preserve"> $ 3.513.017 </w:t>
            </w:r>
          </w:p>
        </w:tc>
        <w:tc>
          <w:tcPr>
            <w:tcW w:w="1275" w:type="dxa"/>
            <w:vAlign w:val="center"/>
          </w:tcPr>
          <w:p w14:paraId="3A637AF2" w14:textId="77777777" w:rsidR="008A3ED1" w:rsidRPr="00122996" w:rsidRDefault="008A3ED1" w:rsidP="00F34FD3">
            <w:pPr>
              <w:jc w:val="center"/>
              <w:rPr>
                <w:rFonts w:ascii="Arial" w:hAnsi="Arial" w:cs="Arial"/>
              </w:rPr>
            </w:pPr>
            <w:r w:rsidRPr="00122996">
              <w:rPr>
                <w:rFonts w:ascii="Arial" w:hAnsi="Arial" w:cs="Arial"/>
              </w:rPr>
              <w:t xml:space="preserve"> $ 3.513.017 </w:t>
            </w:r>
          </w:p>
        </w:tc>
      </w:tr>
      <w:tr w:rsidR="008A3ED1" w:rsidRPr="00122996" w14:paraId="5CEC4B8B" w14:textId="77777777" w:rsidTr="00F34FD3">
        <w:trPr>
          <w:trHeight w:val="20"/>
          <w:jc w:val="center"/>
        </w:trPr>
        <w:tc>
          <w:tcPr>
            <w:tcW w:w="709" w:type="dxa"/>
          </w:tcPr>
          <w:p w14:paraId="14B5B9B6" w14:textId="77777777" w:rsidR="008A3ED1" w:rsidRPr="00122996" w:rsidRDefault="008A3ED1" w:rsidP="00F34FD3">
            <w:pPr>
              <w:jc w:val="center"/>
              <w:rPr>
                <w:rFonts w:ascii="Arial" w:eastAsia="Arial" w:hAnsi="Arial" w:cs="Arial"/>
                <w:color w:val="000000"/>
              </w:rPr>
            </w:pPr>
            <w:r w:rsidRPr="00122996">
              <w:rPr>
                <w:rFonts w:ascii="Arial" w:eastAsia="Arial" w:hAnsi="Arial" w:cs="Arial"/>
                <w:color w:val="000000"/>
              </w:rPr>
              <w:t>11</w:t>
            </w:r>
          </w:p>
        </w:tc>
        <w:tc>
          <w:tcPr>
            <w:tcW w:w="2413" w:type="dxa"/>
          </w:tcPr>
          <w:p w14:paraId="1AA23DF5" w14:textId="77777777" w:rsidR="008A3ED1" w:rsidRPr="00122996" w:rsidRDefault="008A3ED1" w:rsidP="00F34FD3">
            <w:pPr>
              <w:rPr>
                <w:rFonts w:ascii="Arial" w:eastAsia="Arial" w:hAnsi="Arial" w:cs="Arial"/>
                <w:color w:val="000000"/>
              </w:rPr>
            </w:pPr>
            <w:r w:rsidRPr="00122996">
              <w:rPr>
                <w:rFonts w:ascii="Arial" w:hAnsi="Arial" w:cs="Arial"/>
              </w:rPr>
              <w:t xml:space="preserve">Cable </w:t>
            </w:r>
            <w:proofErr w:type="spellStart"/>
            <w:r w:rsidRPr="00122996">
              <w:rPr>
                <w:rFonts w:ascii="Arial" w:hAnsi="Arial" w:cs="Arial"/>
              </w:rPr>
              <w:t>Quatro</w:t>
            </w:r>
            <w:proofErr w:type="spellEnd"/>
          </w:p>
        </w:tc>
        <w:tc>
          <w:tcPr>
            <w:tcW w:w="1134" w:type="dxa"/>
          </w:tcPr>
          <w:p w14:paraId="5D2F9461"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055C25CF"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tcPr>
          <w:p w14:paraId="3B231E23" w14:textId="77777777" w:rsidR="008A3ED1" w:rsidRPr="00122996" w:rsidRDefault="008A3ED1" w:rsidP="00F34FD3">
            <w:pPr>
              <w:jc w:val="center"/>
              <w:rPr>
                <w:rFonts w:ascii="Arial" w:eastAsia="Arial" w:hAnsi="Arial" w:cs="Arial"/>
                <w:color w:val="000000"/>
              </w:rPr>
            </w:pPr>
            <w:r w:rsidRPr="00122996">
              <w:rPr>
                <w:rFonts w:ascii="Arial" w:hAnsi="Arial" w:cs="Arial"/>
              </w:rPr>
              <w:t xml:space="preserve"> $ 19.159.000 </w:t>
            </w:r>
          </w:p>
        </w:tc>
        <w:tc>
          <w:tcPr>
            <w:tcW w:w="1275" w:type="dxa"/>
          </w:tcPr>
          <w:p w14:paraId="4D47F76F" w14:textId="77777777" w:rsidR="008A3ED1" w:rsidRPr="00122996" w:rsidRDefault="008A3ED1" w:rsidP="00F34FD3">
            <w:pPr>
              <w:jc w:val="center"/>
              <w:rPr>
                <w:rFonts w:ascii="Arial" w:hAnsi="Arial" w:cs="Arial"/>
              </w:rPr>
            </w:pPr>
            <w:r w:rsidRPr="00122996">
              <w:rPr>
                <w:rFonts w:ascii="Arial" w:hAnsi="Arial" w:cs="Arial"/>
              </w:rPr>
              <w:t xml:space="preserve"> $ 19.159.000 </w:t>
            </w:r>
          </w:p>
        </w:tc>
      </w:tr>
      <w:tr w:rsidR="008A3ED1" w:rsidRPr="00122996" w14:paraId="74A21C2C" w14:textId="77777777" w:rsidTr="00F34FD3">
        <w:trPr>
          <w:trHeight w:val="20"/>
          <w:jc w:val="center"/>
        </w:trPr>
        <w:tc>
          <w:tcPr>
            <w:tcW w:w="709" w:type="dxa"/>
          </w:tcPr>
          <w:p w14:paraId="701AF4C0" w14:textId="77777777" w:rsidR="008A3ED1" w:rsidRPr="00122996" w:rsidRDefault="008A3ED1" w:rsidP="00F34FD3">
            <w:pPr>
              <w:jc w:val="center"/>
              <w:rPr>
                <w:rFonts w:ascii="Arial" w:eastAsia="Arial" w:hAnsi="Arial" w:cs="Arial"/>
                <w:color w:val="000000"/>
              </w:rPr>
            </w:pPr>
            <w:r w:rsidRPr="00122996">
              <w:rPr>
                <w:rFonts w:ascii="Arial" w:eastAsia="Arial" w:hAnsi="Arial" w:cs="Arial"/>
                <w:color w:val="000000"/>
              </w:rPr>
              <w:t>12</w:t>
            </w:r>
          </w:p>
        </w:tc>
        <w:tc>
          <w:tcPr>
            <w:tcW w:w="2413" w:type="dxa"/>
          </w:tcPr>
          <w:p w14:paraId="552C611C" w14:textId="77777777" w:rsidR="008A3ED1" w:rsidRPr="00122996" w:rsidRDefault="008A3ED1" w:rsidP="00F34FD3">
            <w:pPr>
              <w:rPr>
                <w:rFonts w:ascii="Arial" w:eastAsia="Arial" w:hAnsi="Arial" w:cs="Arial"/>
                <w:color w:val="000000"/>
              </w:rPr>
            </w:pPr>
            <w:r w:rsidRPr="00122996">
              <w:rPr>
                <w:rFonts w:ascii="Arial" w:hAnsi="Arial" w:cs="Arial"/>
              </w:rPr>
              <w:t>Sensor de pH</w:t>
            </w:r>
          </w:p>
        </w:tc>
        <w:tc>
          <w:tcPr>
            <w:tcW w:w="1134" w:type="dxa"/>
          </w:tcPr>
          <w:p w14:paraId="229656A6"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7C86F239"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tcPr>
          <w:p w14:paraId="60075F54" w14:textId="77777777" w:rsidR="008A3ED1" w:rsidRPr="00122996" w:rsidRDefault="008A3ED1" w:rsidP="00F34FD3">
            <w:pPr>
              <w:jc w:val="center"/>
              <w:rPr>
                <w:rFonts w:ascii="Arial" w:eastAsia="Arial" w:hAnsi="Arial" w:cs="Arial"/>
                <w:color w:val="000000"/>
              </w:rPr>
            </w:pPr>
            <w:r w:rsidRPr="00122996">
              <w:rPr>
                <w:rFonts w:ascii="Arial" w:hAnsi="Arial" w:cs="Arial"/>
              </w:rPr>
              <w:t xml:space="preserve"> $ 2.478.873 </w:t>
            </w:r>
          </w:p>
        </w:tc>
        <w:tc>
          <w:tcPr>
            <w:tcW w:w="1275" w:type="dxa"/>
          </w:tcPr>
          <w:p w14:paraId="15E105A4" w14:textId="77777777" w:rsidR="008A3ED1" w:rsidRPr="00122996" w:rsidRDefault="008A3ED1" w:rsidP="00F34FD3">
            <w:pPr>
              <w:jc w:val="center"/>
              <w:rPr>
                <w:rFonts w:ascii="Arial" w:hAnsi="Arial" w:cs="Arial"/>
              </w:rPr>
            </w:pPr>
            <w:r w:rsidRPr="00122996">
              <w:rPr>
                <w:rFonts w:ascii="Arial" w:hAnsi="Arial" w:cs="Arial"/>
              </w:rPr>
              <w:t xml:space="preserve"> $ 2.478.873 </w:t>
            </w:r>
          </w:p>
        </w:tc>
      </w:tr>
      <w:tr w:rsidR="008A3ED1" w:rsidRPr="00122996" w14:paraId="0CB34C20" w14:textId="77777777" w:rsidTr="00F34FD3">
        <w:trPr>
          <w:trHeight w:val="20"/>
          <w:jc w:val="center"/>
        </w:trPr>
        <w:tc>
          <w:tcPr>
            <w:tcW w:w="709" w:type="dxa"/>
          </w:tcPr>
          <w:p w14:paraId="0A1FBBA6" w14:textId="77777777" w:rsidR="008A3ED1" w:rsidRPr="00122996" w:rsidRDefault="008A3ED1" w:rsidP="00F34FD3">
            <w:pPr>
              <w:jc w:val="center"/>
              <w:rPr>
                <w:rFonts w:ascii="Arial" w:eastAsia="Arial" w:hAnsi="Arial" w:cs="Arial"/>
                <w:color w:val="000000"/>
              </w:rPr>
            </w:pPr>
            <w:r w:rsidRPr="00122996">
              <w:rPr>
                <w:rFonts w:ascii="Arial" w:eastAsia="Arial" w:hAnsi="Arial" w:cs="Arial"/>
                <w:color w:val="000000"/>
              </w:rPr>
              <w:t>13</w:t>
            </w:r>
          </w:p>
        </w:tc>
        <w:tc>
          <w:tcPr>
            <w:tcW w:w="2413" w:type="dxa"/>
          </w:tcPr>
          <w:p w14:paraId="7E6E85ED" w14:textId="77777777" w:rsidR="008A3ED1" w:rsidRPr="00122996" w:rsidRDefault="008A3ED1" w:rsidP="00F34FD3">
            <w:pPr>
              <w:rPr>
                <w:rFonts w:ascii="Arial" w:eastAsia="Arial" w:hAnsi="Arial" w:cs="Arial"/>
                <w:color w:val="000000"/>
              </w:rPr>
            </w:pPr>
            <w:r w:rsidRPr="00122996">
              <w:rPr>
                <w:rFonts w:ascii="Arial" w:hAnsi="Arial" w:cs="Arial"/>
              </w:rPr>
              <w:t>Sensor Conductividad/Temperatura</w:t>
            </w:r>
          </w:p>
        </w:tc>
        <w:tc>
          <w:tcPr>
            <w:tcW w:w="1134" w:type="dxa"/>
          </w:tcPr>
          <w:p w14:paraId="7114BEE5"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43EC4350"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tcPr>
          <w:p w14:paraId="59DF3219" w14:textId="77777777" w:rsidR="008A3ED1" w:rsidRPr="00122996" w:rsidRDefault="008A3ED1" w:rsidP="00F34FD3">
            <w:pPr>
              <w:jc w:val="center"/>
              <w:rPr>
                <w:rFonts w:ascii="Arial" w:eastAsia="Arial" w:hAnsi="Arial" w:cs="Arial"/>
                <w:color w:val="000000"/>
              </w:rPr>
            </w:pPr>
            <w:r w:rsidRPr="00122996">
              <w:rPr>
                <w:rFonts w:ascii="Arial" w:hAnsi="Arial" w:cs="Arial"/>
              </w:rPr>
              <w:t xml:space="preserve"> $ 6.498.451 </w:t>
            </w:r>
          </w:p>
        </w:tc>
        <w:tc>
          <w:tcPr>
            <w:tcW w:w="1275" w:type="dxa"/>
          </w:tcPr>
          <w:p w14:paraId="6291C159" w14:textId="77777777" w:rsidR="008A3ED1" w:rsidRPr="00122996" w:rsidRDefault="008A3ED1" w:rsidP="00F34FD3">
            <w:pPr>
              <w:jc w:val="center"/>
              <w:rPr>
                <w:rFonts w:ascii="Arial" w:hAnsi="Arial" w:cs="Arial"/>
              </w:rPr>
            </w:pPr>
            <w:r w:rsidRPr="00122996">
              <w:rPr>
                <w:rFonts w:ascii="Arial" w:hAnsi="Arial" w:cs="Arial"/>
              </w:rPr>
              <w:t xml:space="preserve"> $ 6.498.451 </w:t>
            </w:r>
          </w:p>
        </w:tc>
      </w:tr>
      <w:tr w:rsidR="008A3ED1" w:rsidRPr="00122996" w14:paraId="409AA12B" w14:textId="77777777" w:rsidTr="00F34FD3">
        <w:trPr>
          <w:trHeight w:val="20"/>
          <w:jc w:val="center"/>
        </w:trPr>
        <w:tc>
          <w:tcPr>
            <w:tcW w:w="709" w:type="dxa"/>
          </w:tcPr>
          <w:p w14:paraId="557C2477" w14:textId="77777777" w:rsidR="008A3ED1" w:rsidRPr="00122996" w:rsidRDefault="008A3ED1" w:rsidP="00F34FD3">
            <w:pPr>
              <w:jc w:val="center"/>
              <w:rPr>
                <w:rFonts w:ascii="Arial" w:eastAsia="Arial" w:hAnsi="Arial" w:cs="Arial"/>
                <w:color w:val="000000"/>
              </w:rPr>
            </w:pPr>
            <w:r w:rsidRPr="00122996">
              <w:rPr>
                <w:rFonts w:ascii="Arial" w:eastAsia="Arial" w:hAnsi="Arial" w:cs="Arial"/>
                <w:color w:val="000000"/>
              </w:rPr>
              <w:t>14</w:t>
            </w:r>
          </w:p>
        </w:tc>
        <w:tc>
          <w:tcPr>
            <w:tcW w:w="2413" w:type="dxa"/>
          </w:tcPr>
          <w:p w14:paraId="168FD5F4" w14:textId="77777777" w:rsidR="008A3ED1" w:rsidRPr="00122996" w:rsidRDefault="008A3ED1" w:rsidP="00F34FD3">
            <w:pPr>
              <w:rPr>
                <w:rFonts w:ascii="Arial" w:eastAsia="Arial" w:hAnsi="Arial" w:cs="Arial"/>
                <w:color w:val="000000"/>
              </w:rPr>
            </w:pPr>
            <w:r w:rsidRPr="00122996">
              <w:rPr>
                <w:rFonts w:ascii="Arial" w:hAnsi="Arial" w:cs="Arial"/>
              </w:rPr>
              <w:t xml:space="preserve">Sensor Oxígeno Disuelto </w:t>
            </w:r>
            <w:proofErr w:type="spellStart"/>
            <w:r w:rsidRPr="00122996">
              <w:rPr>
                <w:rFonts w:ascii="Arial" w:hAnsi="Arial" w:cs="Arial"/>
              </w:rPr>
              <w:t>polarográfico</w:t>
            </w:r>
            <w:proofErr w:type="spellEnd"/>
          </w:p>
        </w:tc>
        <w:tc>
          <w:tcPr>
            <w:tcW w:w="1134" w:type="dxa"/>
          </w:tcPr>
          <w:p w14:paraId="270FBA9F"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21773C75"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tcPr>
          <w:p w14:paraId="76570E0C" w14:textId="77777777" w:rsidR="008A3ED1" w:rsidRPr="00122996" w:rsidRDefault="008A3ED1" w:rsidP="00F34FD3">
            <w:pPr>
              <w:jc w:val="center"/>
              <w:rPr>
                <w:rFonts w:ascii="Arial" w:eastAsia="Arial" w:hAnsi="Arial" w:cs="Arial"/>
                <w:color w:val="000000"/>
              </w:rPr>
            </w:pPr>
            <w:r w:rsidRPr="00122996">
              <w:rPr>
                <w:rFonts w:ascii="Arial" w:hAnsi="Arial" w:cs="Arial"/>
              </w:rPr>
              <w:t xml:space="preserve"> $ 2.484.720 </w:t>
            </w:r>
          </w:p>
        </w:tc>
        <w:tc>
          <w:tcPr>
            <w:tcW w:w="1275" w:type="dxa"/>
          </w:tcPr>
          <w:p w14:paraId="04C2CF62" w14:textId="77777777" w:rsidR="008A3ED1" w:rsidRPr="00122996" w:rsidRDefault="008A3ED1" w:rsidP="00F34FD3">
            <w:pPr>
              <w:jc w:val="center"/>
              <w:rPr>
                <w:rFonts w:ascii="Arial" w:hAnsi="Arial" w:cs="Arial"/>
              </w:rPr>
            </w:pPr>
            <w:r w:rsidRPr="00122996">
              <w:rPr>
                <w:rFonts w:ascii="Arial" w:hAnsi="Arial" w:cs="Arial"/>
              </w:rPr>
              <w:t xml:space="preserve"> $ 2.484.720 </w:t>
            </w:r>
          </w:p>
        </w:tc>
      </w:tr>
      <w:tr w:rsidR="008A3ED1" w:rsidRPr="00122996" w14:paraId="7DFEA1AA" w14:textId="77777777" w:rsidTr="00F34FD3">
        <w:trPr>
          <w:trHeight w:val="20"/>
          <w:jc w:val="center"/>
        </w:trPr>
        <w:tc>
          <w:tcPr>
            <w:tcW w:w="709" w:type="dxa"/>
          </w:tcPr>
          <w:p w14:paraId="0725BBCD" w14:textId="77777777" w:rsidR="008A3ED1" w:rsidRPr="00122996" w:rsidRDefault="008A3ED1" w:rsidP="00F34FD3">
            <w:pPr>
              <w:jc w:val="center"/>
              <w:rPr>
                <w:rFonts w:ascii="Arial" w:eastAsia="Arial" w:hAnsi="Arial" w:cs="Arial"/>
                <w:color w:val="000000"/>
              </w:rPr>
            </w:pPr>
            <w:r w:rsidRPr="00122996">
              <w:rPr>
                <w:rFonts w:ascii="Arial" w:eastAsia="Arial" w:hAnsi="Arial" w:cs="Arial"/>
                <w:color w:val="000000"/>
              </w:rPr>
              <w:t>15</w:t>
            </w:r>
          </w:p>
        </w:tc>
        <w:tc>
          <w:tcPr>
            <w:tcW w:w="2413" w:type="dxa"/>
          </w:tcPr>
          <w:p w14:paraId="4DA25E65" w14:textId="77777777" w:rsidR="008A3ED1" w:rsidRPr="00122996" w:rsidRDefault="008A3ED1" w:rsidP="00F34FD3">
            <w:pPr>
              <w:rPr>
                <w:rFonts w:ascii="Arial" w:eastAsia="Arial" w:hAnsi="Arial" w:cs="Arial"/>
                <w:color w:val="000000"/>
              </w:rPr>
            </w:pPr>
            <w:r w:rsidRPr="00122996">
              <w:rPr>
                <w:rFonts w:ascii="Arial" w:hAnsi="Arial" w:cs="Arial"/>
              </w:rPr>
              <w:t>Sensor ORP</w:t>
            </w:r>
          </w:p>
        </w:tc>
        <w:tc>
          <w:tcPr>
            <w:tcW w:w="1134" w:type="dxa"/>
          </w:tcPr>
          <w:p w14:paraId="690C27FF" w14:textId="77777777" w:rsidR="008A3ED1" w:rsidRPr="00122996" w:rsidRDefault="008A3ED1" w:rsidP="00F34FD3">
            <w:pPr>
              <w:jc w:val="center"/>
              <w:rPr>
                <w:rFonts w:ascii="Arial" w:eastAsia="Arial" w:hAnsi="Arial" w:cs="Arial"/>
              </w:rPr>
            </w:pPr>
            <w:r w:rsidRPr="00122996">
              <w:rPr>
                <w:rFonts w:ascii="Arial" w:eastAsia="Arial" w:hAnsi="Arial" w:cs="Arial"/>
              </w:rPr>
              <w:t>UND</w:t>
            </w:r>
          </w:p>
        </w:tc>
        <w:tc>
          <w:tcPr>
            <w:tcW w:w="706" w:type="dxa"/>
          </w:tcPr>
          <w:p w14:paraId="126763A4" w14:textId="77777777" w:rsidR="008A3ED1" w:rsidRPr="00122996" w:rsidRDefault="008A3ED1" w:rsidP="00F34FD3">
            <w:pPr>
              <w:jc w:val="center"/>
              <w:rPr>
                <w:rFonts w:ascii="Arial" w:eastAsia="Arial" w:hAnsi="Arial" w:cs="Arial"/>
              </w:rPr>
            </w:pPr>
            <w:r w:rsidRPr="00122996">
              <w:rPr>
                <w:rFonts w:ascii="Arial" w:hAnsi="Arial" w:cs="Arial"/>
              </w:rPr>
              <w:t>1</w:t>
            </w:r>
          </w:p>
        </w:tc>
        <w:tc>
          <w:tcPr>
            <w:tcW w:w="1134" w:type="dxa"/>
          </w:tcPr>
          <w:p w14:paraId="236643AD" w14:textId="77777777" w:rsidR="008A3ED1" w:rsidRPr="00122996" w:rsidRDefault="008A3ED1" w:rsidP="00F34FD3">
            <w:pPr>
              <w:jc w:val="center"/>
              <w:rPr>
                <w:rFonts w:ascii="Arial" w:eastAsia="Arial" w:hAnsi="Arial" w:cs="Arial"/>
                <w:color w:val="000000"/>
              </w:rPr>
            </w:pPr>
            <w:r w:rsidRPr="00122996">
              <w:rPr>
                <w:rFonts w:ascii="Arial" w:hAnsi="Arial" w:cs="Arial"/>
              </w:rPr>
              <w:t xml:space="preserve"> $ 2.954.187 </w:t>
            </w:r>
          </w:p>
        </w:tc>
        <w:tc>
          <w:tcPr>
            <w:tcW w:w="1275" w:type="dxa"/>
          </w:tcPr>
          <w:p w14:paraId="253F070F" w14:textId="77777777" w:rsidR="008A3ED1" w:rsidRPr="00122996" w:rsidRDefault="008A3ED1" w:rsidP="00F34FD3">
            <w:pPr>
              <w:jc w:val="center"/>
              <w:rPr>
                <w:rFonts w:ascii="Arial" w:hAnsi="Arial" w:cs="Arial"/>
              </w:rPr>
            </w:pPr>
            <w:r w:rsidRPr="00122996">
              <w:rPr>
                <w:rFonts w:ascii="Arial" w:hAnsi="Arial" w:cs="Arial"/>
              </w:rPr>
              <w:t xml:space="preserve"> $ 2.954.187 </w:t>
            </w:r>
          </w:p>
        </w:tc>
      </w:tr>
      <w:tr w:rsidR="008A3ED1" w:rsidRPr="00122996" w14:paraId="6469C56F" w14:textId="77777777" w:rsidTr="00F34FD3">
        <w:trPr>
          <w:trHeight w:val="20"/>
          <w:jc w:val="center"/>
        </w:trPr>
        <w:tc>
          <w:tcPr>
            <w:tcW w:w="709" w:type="dxa"/>
          </w:tcPr>
          <w:p w14:paraId="2C8CE115" w14:textId="77777777" w:rsidR="008A3ED1" w:rsidRPr="00122996" w:rsidRDefault="008A3ED1" w:rsidP="00F34FD3">
            <w:pPr>
              <w:jc w:val="center"/>
              <w:rPr>
                <w:rFonts w:ascii="Arial" w:eastAsia="Arial" w:hAnsi="Arial" w:cs="Arial"/>
                <w:highlight w:val="yellow"/>
              </w:rPr>
            </w:pPr>
          </w:p>
        </w:tc>
        <w:tc>
          <w:tcPr>
            <w:tcW w:w="2413" w:type="dxa"/>
          </w:tcPr>
          <w:p w14:paraId="33A3B2E1" w14:textId="77777777" w:rsidR="008A3ED1" w:rsidRPr="00122996" w:rsidRDefault="008A3ED1" w:rsidP="00F34FD3">
            <w:pPr>
              <w:rPr>
                <w:rFonts w:ascii="Arial" w:eastAsia="Arial" w:hAnsi="Arial" w:cs="Arial"/>
                <w:color w:val="000000"/>
                <w:highlight w:val="yellow"/>
              </w:rPr>
            </w:pPr>
          </w:p>
        </w:tc>
        <w:tc>
          <w:tcPr>
            <w:tcW w:w="1840" w:type="dxa"/>
            <w:gridSpan w:val="2"/>
          </w:tcPr>
          <w:p w14:paraId="2A1229D2" w14:textId="77777777" w:rsidR="008A3ED1" w:rsidRPr="00122996" w:rsidRDefault="008A3ED1" w:rsidP="00F34FD3">
            <w:pPr>
              <w:jc w:val="center"/>
              <w:rPr>
                <w:rFonts w:ascii="Arial" w:eastAsia="Arial Narrow" w:hAnsi="Arial" w:cs="Arial"/>
                <w:b/>
                <w:bCs/>
              </w:rPr>
            </w:pPr>
            <w:r w:rsidRPr="00122996">
              <w:rPr>
                <w:rFonts w:ascii="Arial" w:eastAsia="Arial Narrow" w:hAnsi="Arial" w:cs="Arial"/>
                <w:b/>
                <w:bCs/>
              </w:rPr>
              <w:t>TOTAL</w:t>
            </w:r>
          </w:p>
        </w:tc>
        <w:tc>
          <w:tcPr>
            <w:tcW w:w="1134" w:type="dxa"/>
          </w:tcPr>
          <w:p w14:paraId="15DB2D17" w14:textId="77777777" w:rsidR="008A3ED1" w:rsidRPr="00122996" w:rsidRDefault="008A3ED1" w:rsidP="00F34FD3">
            <w:pPr>
              <w:jc w:val="center"/>
              <w:rPr>
                <w:rFonts w:ascii="Arial" w:hAnsi="Arial" w:cs="Arial"/>
                <w:b/>
                <w:bCs/>
              </w:rPr>
            </w:pPr>
            <w:r w:rsidRPr="00122996">
              <w:rPr>
                <w:rFonts w:ascii="Arial" w:hAnsi="Arial" w:cs="Arial"/>
                <w:b/>
                <w:bCs/>
              </w:rPr>
              <w:t xml:space="preserve">$ 49.251.283 </w:t>
            </w:r>
          </w:p>
        </w:tc>
        <w:tc>
          <w:tcPr>
            <w:tcW w:w="1275" w:type="dxa"/>
          </w:tcPr>
          <w:p w14:paraId="145D8FFE" w14:textId="77777777" w:rsidR="008A3ED1" w:rsidRPr="00122996" w:rsidRDefault="008A3ED1" w:rsidP="00F34FD3">
            <w:pPr>
              <w:jc w:val="center"/>
              <w:rPr>
                <w:rFonts w:ascii="Arial" w:hAnsi="Arial" w:cs="Arial"/>
                <w:b/>
                <w:bCs/>
              </w:rPr>
            </w:pPr>
            <w:r w:rsidRPr="00122996">
              <w:rPr>
                <w:rFonts w:ascii="Arial" w:hAnsi="Arial" w:cs="Arial"/>
                <w:b/>
                <w:bCs/>
              </w:rPr>
              <w:t xml:space="preserve">$ 49.251.283 </w:t>
            </w:r>
          </w:p>
        </w:tc>
      </w:tr>
    </w:tbl>
    <w:p w14:paraId="5ED80084" w14:textId="77777777" w:rsidR="00AE3B12" w:rsidRPr="00122996" w:rsidRDefault="00AE3B12" w:rsidP="00511172">
      <w:pPr>
        <w:pBdr>
          <w:top w:val="nil"/>
          <w:left w:val="nil"/>
          <w:bottom w:val="nil"/>
          <w:right w:val="nil"/>
          <w:between w:val="nil"/>
        </w:pBdr>
        <w:shd w:val="clear" w:color="auto" w:fill="FFFFFF"/>
        <w:ind w:right="49"/>
        <w:jc w:val="both"/>
        <w:rPr>
          <w:rFonts w:ascii="Arial" w:eastAsia="Arial" w:hAnsi="Arial" w:cs="Arial"/>
          <w:lang w:val="es-ES"/>
        </w:rPr>
      </w:pPr>
    </w:p>
    <w:p w14:paraId="7A68DF0D" w14:textId="77777777" w:rsidR="00E51D26" w:rsidRPr="00122996" w:rsidRDefault="00E51D26" w:rsidP="00E51D26">
      <w:pPr>
        <w:ind w:right="110"/>
        <w:jc w:val="both"/>
        <w:rPr>
          <w:rFonts w:ascii="Arial" w:eastAsia="Arial" w:hAnsi="Arial" w:cs="Arial"/>
          <w:lang w:val="es-ES"/>
        </w:rPr>
      </w:pPr>
      <w:r w:rsidRPr="00122996">
        <w:rPr>
          <w:rFonts w:ascii="Arial" w:eastAsia="Arial" w:hAnsi="Arial" w:cs="Arial"/>
          <w:b/>
          <w:bCs/>
          <w:lang w:val="es-ES"/>
        </w:rPr>
        <w:t>NOTA:</w:t>
      </w:r>
      <w:r w:rsidRPr="00122996">
        <w:rPr>
          <w:rFonts w:ascii="Arial" w:eastAsia="Arial" w:hAnsi="Arial" w:cs="Arial"/>
          <w:lang w:val="es-ES"/>
        </w:rPr>
        <w:t xml:space="preserve"> La ejecución de la bolsa de repuestos se realizará bajo la modalidad de bolsa a monto agotable, por lo tanto, su ejecución y facturación dependerán de la demanda interna de la Entidad. En ese sentido, no es posible determinar de manera previa el número exacto de repuestos o insumos a solicitar durante la vigencia del contrato, toda vez que estos serán requeridos de forma progresiva, conforme a las necesidades que se presenten. En consecuencia, cada solicitud efectuada por la Entidad será atendida con cargo a los valores unitarios ofertados, descontándose </w:t>
      </w:r>
      <w:r w:rsidRPr="00122996">
        <w:rPr>
          <w:rFonts w:ascii="Arial" w:eastAsia="Arial" w:hAnsi="Arial" w:cs="Arial"/>
          <w:lang w:val="es-ES"/>
        </w:rPr>
        <w:lastRenderedPageBreak/>
        <w:t>del valor total de la bolsa hasta su agotamiento o hasta la finalización del plazo contractual, lo que ocurra primero, sin que exista obligación de consumo mínimo por parte de la Entidad.</w:t>
      </w:r>
    </w:p>
    <w:p w14:paraId="7934D1FD" w14:textId="77777777" w:rsidR="00E51D26" w:rsidRPr="00122996" w:rsidRDefault="00E51D26" w:rsidP="00546E69">
      <w:pPr>
        <w:pBdr>
          <w:top w:val="nil"/>
          <w:left w:val="nil"/>
          <w:bottom w:val="nil"/>
          <w:right w:val="nil"/>
          <w:between w:val="nil"/>
        </w:pBdr>
        <w:shd w:val="clear" w:color="auto" w:fill="FFFFFF"/>
        <w:ind w:right="49"/>
        <w:jc w:val="both"/>
        <w:rPr>
          <w:rFonts w:ascii="Arial" w:eastAsia="Arial" w:hAnsi="Arial" w:cs="Arial"/>
        </w:rPr>
      </w:pPr>
    </w:p>
    <w:p w14:paraId="1CBA7388" w14:textId="696C62B7" w:rsidR="002329FA" w:rsidRPr="00122996" w:rsidRDefault="00000000" w:rsidP="00546E69">
      <w:pPr>
        <w:autoSpaceDE w:val="0"/>
        <w:autoSpaceDN w:val="0"/>
        <w:adjustRightInd w:val="0"/>
        <w:jc w:val="both"/>
        <w:rPr>
          <w:rFonts w:ascii="Arial" w:hAnsi="Arial" w:cs="Arial"/>
          <w:i/>
          <w:iCs/>
          <w:lang w:val="es-ES"/>
        </w:rPr>
      </w:pPr>
      <w:r w:rsidRPr="00122996">
        <w:rPr>
          <w:rFonts w:ascii="Arial" w:eastAsia="Arial" w:hAnsi="Arial" w:cs="Arial"/>
          <w:b/>
          <w:bCs/>
          <w:u w:val="single"/>
          <w:lang w:val="es-ES"/>
        </w:rPr>
        <w:t>CUARTA. - DISPONIBILIDAD PRESUPUESTAL:</w:t>
      </w:r>
      <w:r w:rsidRPr="00122996">
        <w:rPr>
          <w:rFonts w:ascii="Arial" w:eastAsia="Arial" w:hAnsi="Arial" w:cs="Arial"/>
          <w:b/>
          <w:bCs/>
          <w:lang w:val="es-ES"/>
        </w:rPr>
        <w:t xml:space="preserve"> </w:t>
      </w:r>
      <w:r w:rsidR="00F06CBE" w:rsidRPr="00122996">
        <w:rPr>
          <w:rFonts w:ascii="Arial" w:eastAsia="Arial" w:hAnsi="Arial" w:cs="Arial"/>
          <w:lang w:val="es-ES"/>
        </w:rPr>
        <w:t>E</w:t>
      </w:r>
      <w:r w:rsidR="002329FA" w:rsidRPr="00122996">
        <w:rPr>
          <w:rFonts w:ascii="Arial" w:eastAsia="Arial" w:hAnsi="Arial" w:cs="Arial"/>
          <w:lang w:val="es-ES"/>
        </w:rPr>
        <w:t xml:space="preserve">l valor del contrato se encuentra respaldado </w:t>
      </w:r>
      <w:r w:rsidR="0024067A" w:rsidRPr="00122996">
        <w:rPr>
          <w:rFonts w:ascii="Arial" w:eastAsia="Arial" w:hAnsi="Arial" w:cs="Arial"/>
          <w:lang w:val="es-ES"/>
        </w:rPr>
        <w:t xml:space="preserve">se encuentra amparado con el Certificado de Disponibilidad Presupuestal No. </w:t>
      </w:r>
      <w:r w:rsidR="00546E69" w:rsidRPr="00122996">
        <w:rPr>
          <w:rFonts w:ascii="Arial" w:eastAsia="Arial" w:hAnsi="Arial" w:cs="Arial"/>
          <w:lang w:val="es-ES"/>
        </w:rPr>
        <w:t>1816_del 02 de septiembre de 2026, rubros: O230117320120240060</w:t>
      </w:r>
      <w:r w:rsidR="00825F47" w:rsidRPr="00122996">
        <w:rPr>
          <w:rFonts w:ascii="Arial" w:eastAsia="Arial" w:hAnsi="Arial" w:cs="Arial"/>
          <w:lang w:val="es-ES"/>
        </w:rPr>
        <w:t xml:space="preserve">, descripción del rubro </w:t>
      </w:r>
      <w:r w:rsidR="00825F47" w:rsidRPr="00122996">
        <w:rPr>
          <w:rFonts w:ascii="Arial" w:eastAsia="Arial" w:hAnsi="Arial" w:cs="Arial"/>
          <w:i/>
          <w:iCs/>
          <w:lang w:val="es-ES"/>
        </w:rPr>
        <w:t>“</w:t>
      </w:r>
      <w:r w:rsidR="00546E69" w:rsidRPr="00122996">
        <w:rPr>
          <w:rFonts w:ascii="Arial" w:eastAsia="Arial" w:hAnsi="Arial" w:cs="Arial"/>
          <w:i/>
          <w:iCs/>
          <w:lang w:val="es-ES"/>
        </w:rPr>
        <w:t>Fortalecimiento en la Evaluación, Seguimiento y Control Ambiental a los Recursos Naturales y la Estructura Ecológica Principal en Bogotá D.C</w:t>
      </w:r>
      <w:r w:rsidR="00825F47" w:rsidRPr="00122996">
        <w:rPr>
          <w:rFonts w:ascii="Arial" w:eastAsia="Arial" w:hAnsi="Arial" w:cs="Arial"/>
          <w:i/>
          <w:iCs/>
          <w:lang w:val="es-ES"/>
        </w:rPr>
        <w:t>”</w:t>
      </w:r>
      <w:r w:rsidR="00825F47" w:rsidRPr="00122996">
        <w:rPr>
          <w:rFonts w:ascii="Arial" w:eastAsia="Arial" w:hAnsi="Arial" w:cs="Arial"/>
          <w:lang w:val="es-ES"/>
        </w:rPr>
        <w:t xml:space="preserve"> </w:t>
      </w:r>
      <w:r w:rsidR="00546E69" w:rsidRPr="00122996">
        <w:rPr>
          <w:rFonts w:ascii="Arial" w:eastAsia="Arial" w:hAnsi="Arial" w:cs="Arial"/>
          <w:lang w:val="es-ES"/>
        </w:rPr>
        <w:t xml:space="preserve">Concepto: </w:t>
      </w:r>
      <w:r w:rsidR="00546E69" w:rsidRPr="00122996">
        <w:rPr>
          <w:rFonts w:ascii="Arial" w:eastAsia="Arial" w:hAnsi="Arial" w:cs="Arial"/>
          <w:i/>
          <w:iCs/>
          <w:lang w:val="es-ES"/>
        </w:rPr>
        <w:t xml:space="preserve">Servicio de mantenimiento y reparación de equipo de medición, prueba, navegación y Control”, </w:t>
      </w:r>
      <w:r w:rsidR="00546E69" w:rsidRPr="00122996">
        <w:rPr>
          <w:rFonts w:ascii="Arial" w:eastAsia="Arial" w:hAnsi="Arial" w:cs="Arial"/>
          <w:lang w:val="es-ES"/>
        </w:rPr>
        <w:t xml:space="preserve">Fondo: </w:t>
      </w:r>
      <w:r w:rsidR="00546E69" w:rsidRPr="00122996">
        <w:rPr>
          <w:rFonts w:ascii="Arial" w:eastAsia="Arial" w:hAnsi="Arial" w:cs="Arial"/>
          <w:i/>
          <w:iCs/>
          <w:lang w:val="es-ES"/>
        </w:rPr>
        <w:t>1-200-I028 RB-TASAS RETRIBUTIVAS y  1-300-I033 REAF-TASAS RETRIBUTIVAS</w:t>
      </w:r>
      <w:r w:rsidR="00546E69" w:rsidRPr="00122996">
        <w:rPr>
          <w:rFonts w:ascii="Arial" w:eastAsia="Arial" w:hAnsi="Arial" w:cs="Arial"/>
          <w:lang w:val="es-ES"/>
        </w:rPr>
        <w:t xml:space="preserve">  </w:t>
      </w:r>
      <w:r w:rsidR="00825F47" w:rsidRPr="00122996">
        <w:rPr>
          <w:rFonts w:ascii="Arial" w:eastAsia="Arial" w:hAnsi="Arial" w:cs="Arial"/>
          <w:lang w:val="es-ES"/>
        </w:rPr>
        <w:t>por valor de</w:t>
      </w:r>
      <w:r w:rsidR="00825F47" w:rsidRPr="00122996">
        <w:rPr>
          <w:rFonts w:ascii="Arial" w:eastAsia="Arial Narrow" w:hAnsi="Arial" w:cs="Arial"/>
        </w:rPr>
        <w:t xml:space="preserve"> </w:t>
      </w:r>
      <w:r w:rsidR="00546E69" w:rsidRPr="00122996">
        <w:rPr>
          <w:rFonts w:ascii="Arial" w:eastAsia="Arial" w:hAnsi="Arial" w:cs="Arial"/>
          <w:b/>
        </w:rPr>
        <w:t>SETENTA Y TRES MILLONES CUATROCIENTOS SIETE MIL SETECIENTOS OCHENTA Y CINCO PESOS</w:t>
      </w:r>
      <w:r w:rsidR="00825F47" w:rsidRPr="00122996">
        <w:rPr>
          <w:rFonts w:ascii="Arial" w:eastAsia="Arial" w:hAnsi="Arial" w:cs="Arial"/>
          <w:b/>
        </w:rPr>
        <w:t xml:space="preserve"> ($</w:t>
      </w:r>
      <w:r w:rsidR="00546E69" w:rsidRPr="00122996">
        <w:rPr>
          <w:rFonts w:ascii="Arial" w:eastAsia="Arial" w:hAnsi="Arial" w:cs="Arial"/>
          <w:b/>
        </w:rPr>
        <w:t>73.407.785</w:t>
      </w:r>
      <w:r w:rsidR="00825F47" w:rsidRPr="00122996">
        <w:rPr>
          <w:rFonts w:ascii="Arial" w:eastAsia="Arial" w:hAnsi="Arial" w:cs="Arial"/>
          <w:b/>
        </w:rPr>
        <w:t xml:space="preserve">) </w:t>
      </w:r>
      <w:r w:rsidR="00825F47" w:rsidRPr="00122996">
        <w:rPr>
          <w:rFonts w:ascii="Arial" w:eastAsia="Arial Narrow" w:hAnsi="Arial" w:cs="Arial"/>
        </w:rPr>
        <w:t>expedido por el responsable de presupuesto de la Secretaría Distrital de Ambiente.</w:t>
      </w:r>
    </w:p>
    <w:p w14:paraId="40359B61" w14:textId="77777777" w:rsidR="00AE3B12" w:rsidRPr="00122996" w:rsidRDefault="00AE3B12" w:rsidP="00511172">
      <w:pPr>
        <w:ind w:right="49"/>
        <w:jc w:val="both"/>
        <w:rPr>
          <w:rFonts w:ascii="Arial" w:eastAsia="Arial" w:hAnsi="Arial" w:cs="Arial"/>
          <w:lang w:val="es-ES"/>
        </w:rPr>
      </w:pPr>
    </w:p>
    <w:p w14:paraId="1B7CCD23" w14:textId="2A2AA33C" w:rsidR="00825F47" w:rsidRPr="00122996" w:rsidRDefault="00000000" w:rsidP="00511172">
      <w:pPr>
        <w:ind w:right="115"/>
        <w:jc w:val="both"/>
        <w:rPr>
          <w:rFonts w:ascii="Arial" w:eastAsia="Arial Narrow" w:hAnsi="Arial" w:cs="Arial"/>
          <w:highlight w:val="white"/>
        </w:rPr>
      </w:pPr>
      <w:r w:rsidRPr="00122996">
        <w:rPr>
          <w:rFonts w:ascii="Arial" w:eastAsia="Arial" w:hAnsi="Arial" w:cs="Arial"/>
          <w:b/>
          <w:bCs/>
          <w:color w:val="000000"/>
          <w:u w:val="single"/>
          <w:lang w:val="es-ES"/>
        </w:rPr>
        <w:t>QUINTA. - PLAZO DE EJECUCIÓN:</w:t>
      </w:r>
      <w:r w:rsidRPr="00122996">
        <w:rPr>
          <w:rFonts w:ascii="Arial" w:eastAsia="Arial" w:hAnsi="Arial" w:cs="Arial"/>
          <w:color w:val="000000"/>
          <w:lang w:val="es-ES"/>
        </w:rPr>
        <w:t xml:space="preserve"> </w:t>
      </w:r>
      <w:r w:rsidR="00825F47" w:rsidRPr="00122996">
        <w:rPr>
          <w:rFonts w:ascii="Arial" w:eastAsia="Arial" w:hAnsi="Arial" w:cs="Arial"/>
        </w:rPr>
        <w:t xml:space="preserve">El plazo de ejecución del contrato será </w:t>
      </w:r>
      <w:r w:rsidR="00825F47" w:rsidRPr="00122996">
        <w:rPr>
          <w:rFonts w:ascii="Arial" w:eastAsia="Arial" w:hAnsi="Arial" w:cs="Arial"/>
          <w:b/>
          <w:bCs/>
        </w:rPr>
        <w:t>HASTA EL 31 DE DICIEMBRE DE 2026</w:t>
      </w:r>
      <w:r w:rsidR="00825F47" w:rsidRPr="00122996">
        <w:rPr>
          <w:rFonts w:ascii="Arial" w:eastAsia="Arial" w:hAnsi="Arial" w:cs="Arial"/>
        </w:rPr>
        <w:t xml:space="preserve"> contado a partir de la suscripción del acta de inicio, previo cumplimiento de los requisitos de ejecución, previo perfeccionamiento y legalización del contrato</w:t>
      </w:r>
      <w:r w:rsidR="00825F47" w:rsidRPr="00122996">
        <w:rPr>
          <w:rFonts w:ascii="Arial" w:eastAsia="Arial Narrow" w:hAnsi="Arial" w:cs="Arial"/>
          <w:highlight w:val="white"/>
        </w:rPr>
        <w:t>.</w:t>
      </w:r>
    </w:p>
    <w:p w14:paraId="286B2D3B" w14:textId="77777777" w:rsidR="00AE3B12" w:rsidRPr="00122996" w:rsidRDefault="00AE3B12" w:rsidP="00511172">
      <w:pPr>
        <w:pBdr>
          <w:top w:val="nil"/>
          <w:left w:val="nil"/>
          <w:bottom w:val="nil"/>
          <w:right w:val="nil"/>
          <w:between w:val="nil"/>
        </w:pBdr>
        <w:ind w:right="49"/>
        <w:jc w:val="both"/>
        <w:rPr>
          <w:rFonts w:ascii="Arial" w:eastAsia="Arial" w:hAnsi="Arial" w:cs="Arial"/>
          <w:lang w:val="es-ES"/>
        </w:rPr>
      </w:pPr>
    </w:p>
    <w:p w14:paraId="0C8E7F29" w14:textId="77777777" w:rsidR="00C81CCE" w:rsidRPr="00122996" w:rsidRDefault="00000000" w:rsidP="00C81CCE">
      <w:pPr>
        <w:ind w:right="254"/>
        <w:jc w:val="both"/>
        <w:rPr>
          <w:rFonts w:ascii="Arial" w:eastAsia="Arial" w:hAnsi="Arial" w:cs="Arial"/>
        </w:rPr>
      </w:pPr>
      <w:r w:rsidRPr="00122996">
        <w:rPr>
          <w:rFonts w:ascii="Arial" w:eastAsia="Arial" w:hAnsi="Arial" w:cs="Arial"/>
          <w:b/>
          <w:bCs/>
          <w:color w:val="000000"/>
          <w:u w:val="single"/>
          <w:lang w:val="es-ES"/>
        </w:rPr>
        <w:t>SEXTA. - FORMA DE PAGO:</w:t>
      </w:r>
      <w:r w:rsidRPr="00122996">
        <w:rPr>
          <w:rFonts w:ascii="Arial" w:eastAsia="Arial" w:hAnsi="Arial" w:cs="Arial"/>
          <w:b/>
          <w:bCs/>
          <w:color w:val="000000"/>
          <w:lang w:val="es-ES"/>
        </w:rPr>
        <w:t xml:space="preserve"> </w:t>
      </w:r>
      <w:r w:rsidR="00C81CCE" w:rsidRPr="00122996">
        <w:rPr>
          <w:rFonts w:ascii="Arial" w:eastAsia="Arial" w:hAnsi="Arial" w:cs="Arial"/>
        </w:rPr>
        <w:t xml:space="preserve">La Secretaría Distrital de Ambiente pagará al contratista el valor del contrato en los siguientes términos: </w:t>
      </w:r>
    </w:p>
    <w:p w14:paraId="51B10303" w14:textId="77777777" w:rsidR="00C81CCE" w:rsidRPr="00122996" w:rsidRDefault="00C81CCE" w:rsidP="00C81CCE">
      <w:pPr>
        <w:ind w:right="254"/>
        <w:jc w:val="both"/>
        <w:rPr>
          <w:rFonts w:ascii="Arial" w:eastAsia="Arial" w:hAnsi="Arial" w:cs="Arial"/>
        </w:rPr>
      </w:pPr>
    </w:p>
    <w:p w14:paraId="0ECD6FFF" w14:textId="77777777" w:rsidR="00C81CCE" w:rsidRPr="00122996" w:rsidRDefault="00C81CCE" w:rsidP="00C81CCE">
      <w:pPr>
        <w:ind w:right="254"/>
        <w:jc w:val="both"/>
        <w:rPr>
          <w:rFonts w:ascii="Arial" w:eastAsia="Arial" w:hAnsi="Arial" w:cs="Arial"/>
        </w:rPr>
      </w:pPr>
      <w:r w:rsidRPr="00122996">
        <w:rPr>
          <w:rFonts w:ascii="Arial" w:eastAsia="Arial" w:hAnsi="Arial" w:cs="Arial"/>
          <w:b/>
          <w:bCs/>
        </w:rPr>
        <w:t>UN ÚNICO PAGO,</w:t>
      </w:r>
      <w:r w:rsidRPr="00122996">
        <w:rPr>
          <w:rFonts w:ascii="Arial" w:eastAsia="Arial" w:hAnsi="Arial" w:cs="Arial"/>
        </w:rPr>
        <w:t xml:space="preserve"> correspondiente al </w:t>
      </w:r>
      <w:r w:rsidRPr="00122996">
        <w:rPr>
          <w:rFonts w:ascii="Arial" w:eastAsia="Arial" w:hAnsi="Arial" w:cs="Arial"/>
          <w:b/>
          <w:bCs/>
        </w:rPr>
        <w:t>CIEN POR CIENTO (100%) DEL VALOR DEL CONTRATO</w:t>
      </w:r>
      <w:r w:rsidRPr="00122996">
        <w:rPr>
          <w:rFonts w:ascii="Arial" w:eastAsia="Arial" w:hAnsi="Arial" w:cs="Arial"/>
        </w:rPr>
        <w:t>, contra entrega de los servicios de Mantenimiento Correctivo, Mantenimiento Preventivo, calibración y adquisición de los repuestos y/o insumos incluidos dentro de la bolsa de repuestos y/o insumos. Los cuales se pagarán una vez sean entregados e instalados por el proveedor y recibidos a satisfacción por el supervisor del contrato.</w:t>
      </w:r>
    </w:p>
    <w:p w14:paraId="7A4E3E4F" w14:textId="77777777" w:rsidR="00C81CCE" w:rsidRPr="00122996" w:rsidRDefault="00C81CCE" w:rsidP="00C81CCE">
      <w:pPr>
        <w:ind w:right="254"/>
        <w:jc w:val="both"/>
        <w:rPr>
          <w:rFonts w:ascii="Arial" w:eastAsia="Arial" w:hAnsi="Arial" w:cs="Arial"/>
        </w:rPr>
      </w:pPr>
    </w:p>
    <w:p w14:paraId="26B95124" w14:textId="77777777" w:rsidR="00C81CCE" w:rsidRPr="00122996" w:rsidRDefault="00C81CCE" w:rsidP="00C81CCE">
      <w:pPr>
        <w:ind w:right="254"/>
        <w:jc w:val="both"/>
        <w:rPr>
          <w:rFonts w:ascii="Arial" w:eastAsia="Arial" w:hAnsi="Arial" w:cs="Arial"/>
        </w:rPr>
      </w:pPr>
      <w:r w:rsidRPr="00122996">
        <w:rPr>
          <w:rFonts w:ascii="Arial" w:eastAsia="Arial" w:hAnsi="Arial" w:cs="Arial"/>
        </w:rPr>
        <w:t>Para este pago se incluirá el valor de los insumos, repuestos, instrumentos o partes que fueron objeto de cambio según solicitud del supervisor mediante bolsa de repuestos y/o insumos a monto agotable.</w:t>
      </w:r>
    </w:p>
    <w:p w14:paraId="2E6A8FE5" w14:textId="77777777" w:rsidR="00C81CCE" w:rsidRPr="00122996" w:rsidRDefault="00C81CCE" w:rsidP="00C81CCE">
      <w:pPr>
        <w:ind w:right="254"/>
        <w:jc w:val="both"/>
        <w:rPr>
          <w:rFonts w:ascii="Arial" w:eastAsia="Arial" w:hAnsi="Arial" w:cs="Arial"/>
        </w:rPr>
      </w:pPr>
    </w:p>
    <w:p w14:paraId="491F1869" w14:textId="77777777" w:rsidR="00C81CCE" w:rsidRPr="00122996" w:rsidRDefault="00C81CCE" w:rsidP="00C81CCE">
      <w:pPr>
        <w:ind w:right="254"/>
        <w:jc w:val="both"/>
        <w:rPr>
          <w:rFonts w:ascii="Arial" w:eastAsia="Arial" w:hAnsi="Arial" w:cs="Arial"/>
        </w:rPr>
      </w:pPr>
      <w:r w:rsidRPr="00122996">
        <w:rPr>
          <w:rFonts w:ascii="Arial" w:eastAsia="Arial" w:hAnsi="Arial" w:cs="Arial"/>
        </w:rPr>
        <w:t>El pago se efectuará conforme a los precios ofertados por el contratista, tras la entrega de los productos finales, la ejecución de la totalidad de las obligaciones convenidas y de acuerdo con lo establecido en la ficha técnica, previa programación del PAC y estará sujeto a la entrega de los siguientes documentos:</w:t>
      </w:r>
    </w:p>
    <w:p w14:paraId="48F85447" w14:textId="77777777" w:rsidR="00C81CCE" w:rsidRPr="00122996" w:rsidRDefault="00C81CCE" w:rsidP="00C81CCE">
      <w:pPr>
        <w:pBdr>
          <w:top w:val="nil"/>
          <w:left w:val="nil"/>
          <w:bottom w:val="nil"/>
          <w:right w:val="nil"/>
          <w:between w:val="nil"/>
        </w:pBdr>
        <w:spacing w:line="276" w:lineRule="auto"/>
        <w:jc w:val="both"/>
        <w:rPr>
          <w:rFonts w:ascii="Arial" w:eastAsia="Arial" w:hAnsi="Arial" w:cs="Arial"/>
        </w:rPr>
      </w:pPr>
    </w:p>
    <w:p w14:paraId="79C6035A" w14:textId="77777777" w:rsidR="00C81CCE" w:rsidRPr="00122996" w:rsidRDefault="00C81CCE" w:rsidP="00C81CCE">
      <w:pPr>
        <w:ind w:left="426" w:right="254" w:hanging="284"/>
        <w:jc w:val="both"/>
        <w:rPr>
          <w:rFonts w:ascii="Arial" w:eastAsia="Arial" w:hAnsi="Arial" w:cs="Arial"/>
        </w:rPr>
      </w:pPr>
      <w:r w:rsidRPr="00122996">
        <w:rPr>
          <w:rFonts w:ascii="Arial" w:eastAsia="Arial" w:hAnsi="Arial" w:cs="Arial"/>
        </w:rPr>
        <w:t>a.</w:t>
      </w:r>
      <w:r w:rsidRPr="00122996">
        <w:rPr>
          <w:rFonts w:ascii="Arial" w:eastAsia="Arial" w:hAnsi="Arial" w:cs="Arial"/>
        </w:rPr>
        <w:tab/>
        <w:t>Informe de actividades debidamente firmado por el contratista y aprobado por el supervisor del contrato</w:t>
      </w:r>
    </w:p>
    <w:p w14:paraId="3C7B928D" w14:textId="77777777" w:rsidR="00C81CCE" w:rsidRPr="00122996" w:rsidRDefault="00C81CCE" w:rsidP="00C81CCE">
      <w:pPr>
        <w:ind w:left="426" w:right="254" w:hanging="284"/>
        <w:jc w:val="both"/>
        <w:rPr>
          <w:rFonts w:ascii="Arial" w:eastAsia="Arial" w:hAnsi="Arial" w:cs="Arial"/>
        </w:rPr>
      </w:pPr>
      <w:r w:rsidRPr="00122996">
        <w:rPr>
          <w:rFonts w:ascii="Arial" w:eastAsia="Arial" w:hAnsi="Arial" w:cs="Arial"/>
        </w:rPr>
        <w:t>b.</w:t>
      </w:r>
      <w:r w:rsidRPr="00122996">
        <w:rPr>
          <w:rFonts w:ascii="Arial" w:eastAsia="Arial" w:hAnsi="Arial" w:cs="Arial"/>
        </w:rPr>
        <w:tab/>
        <w:t>Documento denominado “Acta de Recibo Final e Informe De Supervisión”, o el que haga sus veces, a la terminación del contrato</w:t>
      </w:r>
    </w:p>
    <w:p w14:paraId="6BB1F2A1" w14:textId="77777777" w:rsidR="00C81CCE" w:rsidRPr="00122996" w:rsidRDefault="00C81CCE" w:rsidP="00C81CCE">
      <w:pPr>
        <w:ind w:left="426" w:right="254" w:hanging="284"/>
        <w:jc w:val="both"/>
        <w:rPr>
          <w:rFonts w:ascii="Arial" w:eastAsia="Arial" w:hAnsi="Arial" w:cs="Arial"/>
        </w:rPr>
      </w:pPr>
      <w:r w:rsidRPr="00122996">
        <w:rPr>
          <w:rFonts w:ascii="Arial" w:eastAsia="Arial" w:hAnsi="Arial" w:cs="Arial"/>
        </w:rPr>
        <w:t>c.</w:t>
      </w:r>
      <w:r w:rsidRPr="00122996">
        <w:rPr>
          <w:rFonts w:ascii="Arial" w:eastAsia="Arial" w:hAnsi="Arial" w:cs="Arial"/>
        </w:rPr>
        <w:tab/>
        <w:t>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w:t>
      </w:r>
    </w:p>
    <w:p w14:paraId="24B5E84D" w14:textId="77777777" w:rsidR="00C81CCE" w:rsidRPr="00122996" w:rsidRDefault="00C81CCE" w:rsidP="00C81CCE">
      <w:pPr>
        <w:ind w:left="426" w:right="254" w:hanging="284"/>
        <w:jc w:val="both"/>
        <w:rPr>
          <w:rFonts w:ascii="Arial" w:eastAsia="Arial" w:hAnsi="Arial" w:cs="Arial"/>
        </w:rPr>
      </w:pPr>
      <w:r w:rsidRPr="00122996">
        <w:rPr>
          <w:rFonts w:ascii="Arial" w:eastAsia="Arial" w:hAnsi="Arial" w:cs="Arial"/>
        </w:rPr>
        <w:t>d.</w:t>
      </w:r>
      <w:r w:rsidRPr="00122996">
        <w:rPr>
          <w:rFonts w:ascii="Arial" w:eastAsia="Arial" w:hAnsi="Arial" w:cs="Arial"/>
        </w:rPr>
        <w:tab/>
        <w:t xml:space="preserve">Presentar factura electrónica, conforme con las disposiciones señaladas en el Decreto Nacional No. 358 del 5 de marzo de 2020 y lo dispuesto en la Resolución expedida por la DIAN No. 000042 del 5 de mayo de 2020, la misma debe contener cada uno de los ítems, con la cantidad, unidad de medida, descripción específica y valor que permitan la identificación de los bienes vendidos o servicios prestados de acuerdo con lo estipulado en </w:t>
      </w:r>
      <w:r w:rsidRPr="00122996">
        <w:rPr>
          <w:rFonts w:ascii="Arial" w:eastAsia="Arial" w:hAnsi="Arial" w:cs="Arial"/>
        </w:rPr>
        <w:lastRenderedPageBreak/>
        <w:t>el contrato. La factura o cuenta de cobro deberá incluir todos los impuestos, costos directos o indirectos a que haya lugar, y el detalle de los servicios efectivamente prestados y/o elementos suministrados.</w:t>
      </w:r>
    </w:p>
    <w:p w14:paraId="6A451E92" w14:textId="719D9555" w:rsidR="00825F47" w:rsidRPr="00122996" w:rsidRDefault="00825F47" w:rsidP="00C81CCE">
      <w:pPr>
        <w:jc w:val="both"/>
        <w:rPr>
          <w:rFonts w:ascii="Arial" w:eastAsia="Arial Narrow" w:hAnsi="Arial" w:cs="Arial"/>
          <w:color w:val="000000"/>
        </w:rPr>
      </w:pPr>
    </w:p>
    <w:p w14:paraId="724CC1C6" w14:textId="77777777" w:rsidR="00C77305" w:rsidRPr="00122996" w:rsidRDefault="00C77305" w:rsidP="00511172">
      <w:pPr>
        <w:autoSpaceDE w:val="0"/>
        <w:autoSpaceDN w:val="0"/>
        <w:adjustRightInd w:val="0"/>
        <w:jc w:val="both"/>
        <w:rPr>
          <w:rFonts w:ascii="Arial" w:eastAsia="Arial Narrow" w:hAnsi="Arial" w:cs="Arial"/>
          <w:color w:val="000000"/>
        </w:rPr>
      </w:pPr>
    </w:p>
    <w:p w14:paraId="71B6D7C4" w14:textId="77777777" w:rsidR="00857DC3" w:rsidRPr="00122996" w:rsidRDefault="00857DC3" w:rsidP="00511172">
      <w:pPr>
        <w:ind w:right="254"/>
        <w:jc w:val="both"/>
        <w:rPr>
          <w:rFonts w:ascii="Arial" w:hAnsi="Arial" w:cs="Arial"/>
          <w:b/>
          <w:bCs/>
        </w:rPr>
      </w:pPr>
      <w:r w:rsidRPr="00122996">
        <w:rPr>
          <w:rFonts w:ascii="Arial" w:hAnsi="Arial" w:cs="Arial"/>
          <w:b/>
          <w:bCs/>
        </w:rPr>
        <w:t>Condiciones generales para el pago.</w:t>
      </w:r>
    </w:p>
    <w:p w14:paraId="0E8068F4" w14:textId="77777777" w:rsidR="00857DC3" w:rsidRPr="00122996" w:rsidRDefault="00857DC3" w:rsidP="00511172">
      <w:pPr>
        <w:ind w:right="254"/>
        <w:contextualSpacing/>
        <w:jc w:val="both"/>
        <w:rPr>
          <w:rFonts w:ascii="Arial" w:hAnsi="Arial" w:cs="Arial"/>
          <w:b/>
          <w:highlight w:val="yellow"/>
        </w:rPr>
      </w:pPr>
    </w:p>
    <w:p w14:paraId="3FC14E53" w14:textId="77777777" w:rsidR="00511172" w:rsidRPr="00122996" w:rsidRDefault="00511172" w:rsidP="00511172">
      <w:pPr>
        <w:ind w:right="254"/>
        <w:jc w:val="both"/>
        <w:rPr>
          <w:rFonts w:ascii="Arial" w:eastAsia="Arial" w:hAnsi="Arial" w:cs="Arial"/>
        </w:rPr>
      </w:pPr>
      <w:r w:rsidRPr="00122996">
        <w:rPr>
          <w:rFonts w:ascii="Arial" w:eastAsia="Arial" w:hAnsi="Arial" w:cs="Arial"/>
        </w:rPr>
        <w:t xml:space="preserve">El Contratista deberá tener en cuenta lo siguiente: </w:t>
      </w:r>
    </w:p>
    <w:p w14:paraId="75E6A8C1" w14:textId="77777777" w:rsidR="00511172" w:rsidRPr="00122996" w:rsidRDefault="00511172" w:rsidP="00511172">
      <w:pPr>
        <w:ind w:right="254"/>
        <w:jc w:val="both"/>
        <w:rPr>
          <w:rFonts w:ascii="Arial" w:eastAsia="Arial" w:hAnsi="Arial" w:cs="Arial"/>
        </w:rPr>
      </w:pPr>
    </w:p>
    <w:p w14:paraId="7E598A36" w14:textId="77777777" w:rsidR="00C81CCE" w:rsidRPr="00122996" w:rsidRDefault="00C81CCE" w:rsidP="00C81CCE">
      <w:pPr>
        <w:numPr>
          <w:ilvl w:val="1"/>
          <w:numId w:val="30"/>
        </w:numPr>
        <w:pBdr>
          <w:top w:val="nil"/>
          <w:left w:val="nil"/>
          <w:bottom w:val="nil"/>
          <w:right w:val="nil"/>
          <w:between w:val="nil"/>
        </w:pBdr>
        <w:spacing w:line="276" w:lineRule="auto"/>
        <w:jc w:val="both"/>
        <w:rPr>
          <w:rFonts w:ascii="Arial" w:eastAsia="Arial" w:hAnsi="Arial" w:cs="Arial"/>
        </w:rPr>
      </w:pPr>
      <w:r w:rsidRPr="00122996">
        <w:rPr>
          <w:rFonts w:ascii="Arial" w:eastAsia="Arial" w:hAnsi="Arial" w:cs="Arial"/>
        </w:rPr>
        <w:t>Las facturas o cuentas de cobro o documento equivalente serán pagadas posterior al cumplimiento de todos los requisitos, aprobados y certificados por el supervisor y radicados en debida forma en concordancia con las normas tributarias vigentes, la aprobación de la Dirección Administrativa y Financiera y previa disponibilidad de PAC.</w:t>
      </w:r>
    </w:p>
    <w:p w14:paraId="4C182CB5" w14:textId="77777777" w:rsidR="00C81CCE" w:rsidRPr="00122996" w:rsidRDefault="00C81CCE" w:rsidP="00C81CCE">
      <w:pPr>
        <w:numPr>
          <w:ilvl w:val="1"/>
          <w:numId w:val="30"/>
        </w:numPr>
        <w:pBdr>
          <w:top w:val="nil"/>
          <w:left w:val="nil"/>
          <w:bottom w:val="nil"/>
          <w:right w:val="nil"/>
          <w:between w:val="nil"/>
        </w:pBdr>
        <w:spacing w:line="276" w:lineRule="auto"/>
        <w:jc w:val="both"/>
        <w:rPr>
          <w:rFonts w:ascii="Arial" w:eastAsia="Arial" w:hAnsi="Arial" w:cs="Arial"/>
        </w:rPr>
      </w:pPr>
      <w:r w:rsidRPr="00122996">
        <w:rPr>
          <w:rFonts w:ascii="Arial" w:eastAsia="Arial" w:hAnsi="Arial" w:cs="Arial"/>
        </w:rPr>
        <w:t xml:space="preserve">La factura o cuenta de cobro o documento equivalente deberá incluir todos los impuestos, costos directos o indirectos a que haya lugar, y el detalle de los servicios efectivamente prestados y/o elementos suministrados. </w:t>
      </w:r>
    </w:p>
    <w:p w14:paraId="5677F598" w14:textId="77777777" w:rsidR="00C81CCE" w:rsidRPr="00122996" w:rsidRDefault="00C81CCE" w:rsidP="00C81CCE">
      <w:pPr>
        <w:numPr>
          <w:ilvl w:val="1"/>
          <w:numId w:val="30"/>
        </w:numPr>
        <w:pBdr>
          <w:top w:val="nil"/>
          <w:left w:val="nil"/>
          <w:bottom w:val="nil"/>
          <w:right w:val="nil"/>
          <w:between w:val="nil"/>
        </w:pBdr>
        <w:spacing w:line="276" w:lineRule="auto"/>
        <w:jc w:val="both"/>
        <w:rPr>
          <w:rFonts w:ascii="Arial" w:eastAsia="Arial" w:hAnsi="Arial" w:cs="Arial"/>
        </w:rPr>
      </w:pPr>
      <w:r w:rsidRPr="00122996">
        <w:rPr>
          <w:rFonts w:ascii="Arial" w:eastAsia="Arial" w:hAnsi="Arial" w:cs="Arial"/>
        </w:rPr>
        <w:t>La factura o cuenta de cobro o documento equivalente deberá acompañarse de la copia de la planilla de pago de los aportes al régimen de seguridad social, para el periodo cobrado, en proporción al valor mensual del contrato, cuando se trate de personas naturales.</w:t>
      </w:r>
    </w:p>
    <w:p w14:paraId="531599E4" w14:textId="77777777" w:rsidR="00C81CCE" w:rsidRPr="00122996" w:rsidRDefault="00C81CCE" w:rsidP="00C81CCE">
      <w:pPr>
        <w:numPr>
          <w:ilvl w:val="1"/>
          <w:numId w:val="30"/>
        </w:numPr>
        <w:pBdr>
          <w:top w:val="nil"/>
          <w:left w:val="nil"/>
          <w:bottom w:val="nil"/>
          <w:right w:val="nil"/>
          <w:between w:val="nil"/>
        </w:pBdr>
        <w:spacing w:line="276" w:lineRule="auto"/>
        <w:jc w:val="both"/>
        <w:rPr>
          <w:rFonts w:ascii="Arial" w:eastAsia="Arial" w:hAnsi="Arial" w:cs="Arial"/>
        </w:rPr>
      </w:pPr>
      <w:r w:rsidRPr="00122996">
        <w:rPr>
          <w:rFonts w:ascii="Arial" w:eastAsia="Arial" w:hAnsi="Arial" w:cs="Arial"/>
        </w:rPr>
        <w:t xml:space="preserve">La factura o cuenta de cobro o documento equivalente deberá acompañarse de la 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 </w:t>
      </w:r>
    </w:p>
    <w:p w14:paraId="7EBD9937" w14:textId="77777777" w:rsidR="00C81CCE" w:rsidRPr="00122996" w:rsidRDefault="00C81CCE" w:rsidP="00C81CCE">
      <w:pPr>
        <w:numPr>
          <w:ilvl w:val="1"/>
          <w:numId w:val="30"/>
        </w:numPr>
        <w:pBdr>
          <w:top w:val="nil"/>
          <w:left w:val="nil"/>
          <w:bottom w:val="nil"/>
          <w:right w:val="nil"/>
          <w:between w:val="nil"/>
        </w:pBdr>
        <w:spacing w:line="276" w:lineRule="auto"/>
        <w:jc w:val="both"/>
        <w:rPr>
          <w:rFonts w:ascii="Arial" w:eastAsia="Arial" w:hAnsi="Arial" w:cs="Arial"/>
        </w:rPr>
      </w:pPr>
      <w:r w:rsidRPr="00122996">
        <w:rPr>
          <w:rFonts w:ascii="Arial" w:eastAsia="Arial" w:hAnsi="Arial" w:cs="Arial"/>
        </w:rPr>
        <w:t xml:space="preserve">Los pagos se efectuarán dentro de los treinta (30) días calendario siguientes a la correcta radicación de la factura electrónica o documento equivalente con los respectivos documentos soporte, en cumplimiento de lo establecido en el artículo 16 del Decreto 189 de 2020. </w:t>
      </w:r>
    </w:p>
    <w:p w14:paraId="4AABC792" w14:textId="77777777" w:rsidR="00C81CCE" w:rsidRPr="00122996" w:rsidRDefault="00C81CCE" w:rsidP="00C81CCE">
      <w:pPr>
        <w:numPr>
          <w:ilvl w:val="1"/>
          <w:numId w:val="30"/>
        </w:numPr>
        <w:pBdr>
          <w:top w:val="nil"/>
          <w:left w:val="nil"/>
          <w:bottom w:val="nil"/>
          <w:right w:val="nil"/>
          <w:between w:val="nil"/>
        </w:pBdr>
        <w:spacing w:line="276" w:lineRule="auto"/>
        <w:jc w:val="both"/>
        <w:rPr>
          <w:rFonts w:ascii="Arial" w:eastAsia="Arial" w:hAnsi="Arial" w:cs="Arial"/>
        </w:rPr>
      </w:pPr>
      <w:r w:rsidRPr="00122996">
        <w:rPr>
          <w:rFonts w:ascii="Arial" w:eastAsia="Arial" w:hAnsi="Arial" w:cs="Arial"/>
        </w:rPr>
        <w:t xml:space="preserve">Si la(s) factura(s) o documento equivalente no ha(n) sido correctamente elaborada(s) o no se acompañen) los documentos requeridos para el pago, el término para éste sólo empezará a contar a partir de la fecha en que se presente(n) en debida forma o que se haya aportado el último de los documentos. La(s) demora(s) en el pago originadas por la presentación incorrecta de los documentos requeridos serán responsabilidad del CONTRATISTA y no tendrá por ello derecho al pago de intereses o compensación de naturaleza alguna. </w:t>
      </w:r>
    </w:p>
    <w:p w14:paraId="3B13F7CB" w14:textId="77777777" w:rsidR="00C81CCE" w:rsidRPr="00122996" w:rsidRDefault="00C81CCE" w:rsidP="00C81CCE">
      <w:pPr>
        <w:numPr>
          <w:ilvl w:val="1"/>
          <w:numId w:val="30"/>
        </w:numPr>
        <w:pBdr>
          <w:top w:val="nil"/>
          <w:left w:val="nil"/>
          <w:bottom w:val="nil"/>
          <w:right w:val="nil"/>
          <w:between w:val="nil"/>
        </w:pBdr>
        <w:spacing w:line="276" w:lineRule="auto"/>
        <w:jc w:val="both"/>
        <w:rPr>
          <w:rFonts w:ascii="Arial" w:eastAsia="Arial" w:hAnsi="Arial" w:cs="Arial"/>
        </w:rPr>
      </w:pPr>
      <w:r w:rsidRPr="00122996">
        <w:rPr>
          <w:rFonts w:ascii="Arial" w:eastAsia="Arial" w:hAnsi="Arial" w:cs="Arial"/>
        </w:rPr>
        <w:t xml:space="preserve">Las facturas o documento equivalente deben estar diligenciadas en pesos colombianos, sin centavos. </w:t>
      </w:r>
    </w:p>
    <w:p w14:paraId="0815F2BA" w14:textId="77777777" w:rsidR="00C81CCE" w:rsidRPr="00122996" w:rsidRDefault="00C81CCE" w:rsidP="00C81CCE">
      <w:pPr>
        <w:numPr>
          <w:ilvl w:val="1"/>
          <w:numId w:val="30"/>
        </w:numPr>
        <w:pBdr>
          <w:top w:val="nil"/>
          <w:left w:val="nil"/>
          <w:bottom w:val="nil"/>
          <w:right w:val="nil"/>
          <w:between w:val="nil"/>
        </w:pBdr>
        <w:spacing w:line="276" w:lineRule="auto"/>
        <w:jc w:val="both"/>
        <w:rPr>
          <w:rFonts w:ascii="Arial" w:eastAsia="Arial" w:hAnsi="Arial" w:cs="Arial"/>
        </w:rPr>
      </w:pPr>
      <w:r w:rsidRPr="00122996">
        <w:rPr>
          <w:rFonts w:ascii="Arial" w:eastAsia="Arial" w:hAnsi="Arial" w:cs="Arial"/>
        </w:rPr>
        <w:t>Los pagos serán realizados por medio, en pesos colombianos, a través de transferencia a la cuenta corriente o de ahorros que indique el CONTRATISTA, abierta en cualquiera de las entidades financieras afiliadas al Sistema Automático de Pagos, previos los descuentos de Ley.</w:t>
      </w:r>
    </w:p>
    <w:p w14:paraId="42E0EDDC" w14:textId="77777777" w:rsidR="00C77305" w:rsidRPr="00122996" w:rsidRDefault="00C77305" w:rsidP="00511172">
      <w:pPr>
        <w:pStyle w:val="Prrafodelista"/>
        <w:spacing w:after="0" w:line="240" w:lineRule="auto"/>
        <w:ind w:right="254"/>
        <w:jc w:val="both"/>
        <w:rPr>
          <w:rFonts w:ascii="Arial" w:hAnsi="Arial" w:cs="Arial"/>
          <w:bCs/>
          <w:sz w:val="20"/>
          <w:szCs w:val="20"/>
          <w:lang w:val="es-CO"/>
        </w:rPr>
      </w:pPr>
    </w:p>
    <w:p w14:paraId="0CE9A5C9" w14:textId="77777777" w:rsidR="00B465BC" w:rsidRPr="00122996" w:rsidRDefault="00B465BC" w:rsidP="00511172">
      <w:pPr>
        <w:tabs>
          <w:tab w:val="left" w:pos="6743"/>
        </w:tabs>
        <w:jc w:val="both"/>
        <w:rPr>
          <w:rFonts w:ascii="Arial" w:eastAsia="Arial" w:hAnsi="Arial" w:cs="Arial"/>
          <w:color w:val="000000"/>
          <w:lang w:val="es-ES"/>
        </w:rPr>
      </w:pPr>
      <w:r w:rsidRPr="00122996">
        <w:rPr>
          <w:rFonts w:ascii="Arial" w:eastAsia="Arial" w:hAnsi="Arial" w:cs="Arial"/>
          <w:b/>
          <w:bCs/>
          <w:color w:val="000000"/>
          <w:lang w:val="es-ES"/>
        </w:rPr>
        <w:t>PARÁGRAFO PRIMERO:</w:t>
      </w:r>
      <w:r w:rsidRPr="00122996">
        <w:rPr>
          <w:rFonts w:ascii="Arial" w:eastAsia="Arial" w:hAnsi="Arial" w:cs="Arial"/>
          <w:color w:val="000000"/>
          <w:lang w:val="es-ES"/>
        </w:rPr>
        <w:t xml:space="preserve"> El contratista asume los costos establecidos para la ejecución del contrato, así como retenciones, tasas y contribuciones de orden nacional y distrital a qué hubiese </w:t>
      </w:r>
      <w:r w:rsidRPr="00122996">
        <w:rPr>
          <w:rFonts w:ascii="Arial" w:eastAsia="Arial" w:hAnsi="Arial" w:cs="Arial"/>
          <w:color w:val="000000"/>
          <w:lang w:val="es-ES"/>
        </w:rPr>
        <w:lastRenderedPageBreak/>
        <w:t>lugar. Adicional a ello, se efectuarán descuentos de 3.6%, correspondientes a las estampillas distritales, además de los siguientes:</w:t>
      </w:r>
    </w:p>
    <w:p w14:paraId="3CDFC9F2" w14:textId="77777777" w:rsidR="00511172" w:rsidRPr="00122996" w:rsidRDefault="00511172" w:rsidP="00511172">
      <w:pPr>
        <w:tabs>
          <w:tab w:val="left" w:pos="6743"/>
        </w:tabs>
        <w:jc w:val="both"/>
        <w:rPr>
          <w:rFonts w:ascii="Arial" w:eastAsia="Arial" w:hAnsi="Arial" w:cs="Arial"/>
          <w:color w:val="000000"/>
          <w:lang w:val="es-ES"/>
        </w:rPr>
      </w:pPr>
    </w:p>
    <w:tbl>
      <w:tblPr>
        <w:tblW w:w="76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68"/>
        <w:gridCol w:w="1701"/>
        <w:gridCol w:w="1701"/>
        <w:gridCol w:w="2332"/>
      </w:tblGrid>
      <w:tr w:rsidR="00C81CCE" w:rsidRPr="00122996" w14:paraId="673F6CB9" w14:textId="77777777" w:rsidTr="00F34FD3">
        <w:trPr>
          <w:trHeight w:val="260"/>
          <w:jc w:val="center"/>
        </w:trPr>
        <w:tc>
          <w:tcPr>
            <w:tcW w:w="1868" w:type="dxa"/>
            <w:shd w:val="clear" w:color="auto" w:fill="A6A6A6"/>
            <w:vAlign w:val="center"/>
          </w:tcPr>
          <w:p w14:paraId="59B22F99" w14:textId="77777777" w:rsidR="00C81CCE" w:rsidRPr="00122996" w:rsidRDefault="00C81CCE" w:rsidP="00F34FD3">
            <w:pPr>
              <w:pBdr>
                <w:top w:val="nil"/>
                <w:left w:val="nil"/>
                <w:bottom w:val="nil"/>
                <w:right w:val="nil"/>
                <w:between w:val="nil"/>
              </w:pBdr>
              <w:ind w:right="110"/>
              <w:jc w:val="center"/>
              <w:rPr>
                <w:rFonts w:ascii="Arial" w:eastAsia="Arial Narrow" w:hAnsi="Arial" w:cs="Arial"/>
                <w:b/>
                <w:bCs/>
              </w:rPr>
            </w:pPr>
            <w:r w:rsidRPr="00122996">
              <w:rPr>
                <w:rFonts w:ascii="Arial" w:eastAsia="Arial Narrow" w:hAnsi="Arial" w:cs="Arial"/>
                <w:b/>
                <w:bCs/>
              </w:rPr>
              <w:t>Concepto</w:t>
            </w:r>
          </w:p>
        </w:tc>
        <w:tc>
          <w:tcPr>
            <w:tcW w:w="1701" w:type="dxa"/>
            <w:shd w:val="clear" w:color="auto" w:fill="A6A6A6"/>
            <w:vAlign w:val="center"/>
          </w:tcPr>
          <w:p w14:paraId="23D8EB0F" w14:textId="77777777" w:rsidR="00C81CCE" w:rsidRPr="00122996" w:rsidRDefault="00C81CCE" w:rsidP="00F34FD3">
            <w:pPr>
              <w:pBdr>
                <w:top w:val="nil"/>
                <w:left w:val="nil"/>
                <w:bottom w:val="nil"/>
                <w:right w:val="nil"/>
                <w:between w:val="nil"/>
              </w:pBdr>
              <w:ind w:right="110"/>
              <w:jc w:val="center"/>
              <w:rPr>
                <w:rFonts w:ascii="Arial" w:eastAsia="Arial Narrow" w:hAnsi="Arial" w:cs="Arial"/>
                <w:b/>
                <w:bCs/>
              </w:rPr>
            </w:pPr>
            <w:r w:rsidRPr="00122996">
              <w:rPr>
                <w:rFonts w:ascii="Arial" w:eastAsia="Arial Narrow" w:hAnsi="Arial" w:cs="Arial"/>
                <w:b/>
                <w:bCs/>
              </w:rPr>
              <w:t>Valor/ Porcentaje</w:t>
            </w:r>
          </w:p>
        </w:tc>
        <w:tc>
          <w:tcPr>
            <w:tcW w:w="1701" w:type="dxa"/>
            <w:shd w:val="clear" w:color="auto" w:fill="A6A6A6"/>
            <w:vAlign w:val="center"/>
          </w:tcPr>
          <w:p w14:paraId="53BE5632" w14:textId="77777777" w:rsidR="00C81CCE" w:rsidRPr="00122996" w:rsidRDefault="00C81CCE" w:rsidP="00F34FD3">
            <w:pPr>
              <w:pBdr>
                <w:top w:val="nil"/>
                <w:left w:val="nil"/>
                <w:bottom w:val="nil"/>
                <w:right w:val="nil"/>
                <w:between w:val="nil"/>
              </w:pBdr>
              <w:ind w:right="110"/>
              <w:jc w:val="center"/>
              <w:rPr>
                <w:rFonts w:ascii="Arial" w:eastAsia="Arial Narrow" w:hAnsi="Arial" w:cs="Arial"/>
                <w:b/>
                <w:bCs/>
              </w:rPr>
            </w:pPr>
            <w:r w:rsidRPr="00122996">
              <w:rPr>
                <w:rFonts w:ascii="Arial" w:eastAsia="Arial Narrow" w:hAnsi="Arial" w:cs="Arial"/>
                <w:b/>
                <w:bCs/>
              </w:rPr>
              <w:t>Periodicidad del pago</w:t>
            </w:r>
          </w:p>
        </w:tc>
        <w:tc>
          <w:tcPr>
            <w:tcW w:w="2332" w:type="dxa"/>
            <w:shd w:val="clear" w:color="auto" w:fill="A6A6A6"/>
            <w:vAlign w:val="center"/>
          </w:tcPr>
          <w:p w14:paraId="47FD9B66" w14:textId="77777777" w:rsidR="00C81CCE" w:rsidRPr="00122996" w:rsidRDefault="00C81CCE" w:rsidP="00F34FD3">
            <w:pPr>
              <w:pBdr>
                <w:top w:val="nil"/>
                <w:left w:val="nil"/>
                <w:bottom w:val="nil"/>
                <w:right w:val="nil"/>
                <w:between w:val="nil"/>
              </w:pBdr>
              <w:ind w:right="110"/>
              <w:jc w:val="center"/>
              <w:rPr>
                <w:rFonts w:ascii="Arial" w:eastAsia="Arial Narrow" w:hAnsi="Arial" w:cs="Arial"/>
                <w:b/>
                <w:bCs/>
              </w:rPr>
            </w:pPr>
            <w:r w:rsidRPr="00122996">
              <w:rPr>
                <w:rFonts w:ascii="Arial" w:eastAsia="Arial Narrow" w:hAnsi="Arial" w:cs="Arial"/>
                <w:b/>
                <w:bCs/>
              </w:rPr>
              <w:t>Fuente</w:t>
            </w:r>
          </w:p>
        </w:tc>
      </w:tr>
      <w:tr w:rsidR="00C81CCE" w:rsidRPr="00122996" w14:paraId="3736D6D8" w14:textId="77777777" w:rsidTr="00F34FD3">
        <w:trPr>
          <w:trHeight w:val="353"/>
          <w:jc w:val="center"/>
        </w:trPr>
        <w:tc>
          <w:tcPr>
            <w:tcW w:w="1868" w:type="dxa"/>
            <w:vAlign w:val="center"/>
          </w:tcPr>
          <w:p w14:paraId="073AD8CA"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Rete ICA</w:t>
            </w:r>
          </w:p>
        </w:tc>
        <w:tc>
          <w:tcPr>
            <w:tcW w:w="1701" w:type="dxa"/>
            <w:vAlign w:val="center"/>
          </w:tcPr>
          <w:p w14:paraId="779B8037" w14:textId="77777777" w:rsidR="00C81CCE" w:rsidRPr="00122996" w:rsidRDefault="00C81CCE" w:rsidP="00F34FD3">
            <w:pPr>
              <w:pBdr>
                <w:top w:val="nil"/>
                <w:left w:val="nil"/>
                <w:bottom w:val="nil"/>
                <w:right w:val="nil"/>
                <w:between w:val="nil"/>
              </w:pBdr>
              <w:ind w:right="110"/>
              <w:jc w:val="center"/>
              <w:rPr>
                <w:rFonts w:ascii="Arial" w:eastAsia="Arial Narrow" w:hAnsi="Arial" w:cs="Arial"/>
              </w:rPr>
            </w:pPr>
            <w:r w:rsidRPr="00122996">
              <w:rPr>
                <w:rFonts w:ascii="Arial" w:eastAsia="Arial Narrow" w:hAnsi="Arial" w:cs="Arial"/>
              </w:rPr>
              <w:t>Según corresponda a la tarifa de la actividad económica código CIIU</w:t>
            </w:r>
          </w:p>
        </w:tc>
        <w:tc>
          <w:tcPr>
            <w:tcW w:w="1701" w:type="dxa"/>
            <w:vAlign w:val="center"/>
          </w:tcPr>
          <w:p w14:paraId="2392BF15"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Mensual sobre el valor de la factura antes de IVA</w:t>
            </w:r>
          </w:p>
        </w:tc>
        <w:tc>
          <w:tcPr>
            <w:tcW w:w="2332" w:type="dxa"/>
            <w:vAlign w:val="center"/>
          </w:tcPr>
          <w:p w14:paraId="4FB96145"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Estatuto Tributario</w:t>
            </w:r>
          </w:p>
          <w:p w14:paraId="15D56956"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p>
        </w:tc>
      </w:tr>
      <w:tr w:rsidR="00C81CCE" w:rsidRPr="00122996" w14:paraId="5C8D7A7A" w14:textId="77777777" w:rsidTr="00F34FD3">
        <w:trPr>
          <w:trHeight w:val="134"/>
          <w:jc w:val="center"/>
        </w:trPr>
        <w:tc>
          <w:tcPr>
            <w:tcW w:w="1868" w:type="dxa"/>
            <w:vAlign w:val="center"/>
          </w:tcPr>
          <w:p w14:paraId="4DDCE4B3"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Rete IVA</w:t>
            </w:r>
          </w:p>
        </w:tc>
        <w:tc>
          <w:tcPr>
            <w:tcW w:w="1701" w:type="dxa"/>
            <w:vAlign w:val="center"/>
          </w:tcPr>
          <w:p w14:paraId="2E3E84C4" w14:textId="77777777" w:rsidR="00C81CCE" w:rsidRPr="00122996" w:rsidRDefault="00C81CCE" w:rsidP="00F34FD3">
            <w:pPr>
              <w:pBdr>
                <w:top w:val="nil"/>
                <w:left w:val="nil"/>
                <w:bottom w:val="nil"/>
                <w:right w:val="nil"/>
                <w:between w:val="nil"/>
              </w:pBdr>
              <w:ind w:right="110"/>
              <w:jc w:val="center"/>
              <w:rPr>
                <w:rFonts w:ascii="Arial" w:eastAsia="Arial Narrow" w:hAnsi="Arial" w:cs="Arial"/>
              </w:rPr>
            </w:pPr>
            <w:r w:rsidRPr="00122996">
              <w:rPr>
                <w:rFonts w:ascii="Arial" w:eastAsia="Arial Narrow" w:hAnsi="Arial" w:cs="Arial"/>
              </w:rPr>
              <w:t>15%</w:t>
            </w:r>
          </w:p>
        </w:tc>
        <w:tc>
          <w:tcPr>
            <w:tcW w:w="1701" w:type="dxa"/>
            <w:vAlign w:val="center"/>
          </w:tcPr>
          <w:p w14:paraId="2F780F99"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Mensual sobre el valor del IVA</w:t>
            </w:r>
          </w:p>
        </w:tc>
        <w:tc>
          <w:tcPr>
            <w:tcW w:w="2332" w:type="dxa"/>
            <w:vAlign w:val="center"/>
          </w:tcPr>
          <w:p w14:paraId="2BFB237F"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Artículo 462-1 Estatuto Tributario Nacional</w:t>
            </w:r>
          </w:p>
        </w:tc>
      </w:tr>
      <w:tr w:rsidR="00C81CCE" w:rsidRPr="00122996" w14:paraId="6221CD87" w14:textId="77777777" w:rsidTr="00F34FD3">
        <w:trPr>
          <w:trHeight w:val="264"/>
          <w:jc w:val="center"/>
        </w:trPr>
        <w:tc>
          <w:tcPr>
            <w:tcW w:w="1868" w:type="dxa"/>
            <w:vAlign w:val="center"/>
          </w:tcPr>
          <w:p w14:paraId="3AA09521"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Retención en la Fuente</w:t>
            </w:r>
          </w:p>
        </w:tc>
        <w:tc>
          <w:tcPr>
            <w:tcW w:w="1701" w:type="dxa"/>
            <w:vAlign w:val="center"/>
          </w:tcPr>
          <w:p w14:paraId="3D85E1AA" w14:textId="77777777" w:rsidR="00C81CCE" w:rsidRPr="00122996" w:rsidRDefault="00C81CCE" w:rsidP="00F34FD3">
            <w:pPr>
              <w:pBdr>
                <w:top w:val="nil"/>
                <w:left w:val="nil"/>
                <w:bottom w:val="nil"/>
                <w:right w:val="nil"/>
                <w:between w:val="nil"/>
              </w:pBdr>
              <w:ind w:right="110"/>
              <w:jc w:val="center"/>
              <w:rPr>
                <w:rFonts w:ascii="Arial" w:eastAsia="Arial Narrow" w:hAnsi="Arial" w:cs="Arial"/>
              </w:rPr>
            </w:pPr>
            <w:r w:rsidRPr="00122996">
              <w:rPr>
                <w:rFonts w:ascii="Arial" w:eastAsia="Arial Narrow" w:hAnsi="Arial" w:cs="Arial"/>
              </w:rPr>
              <w:t>2.5 – 3.5%</w:t>
            </w:r>
          </w:p>
        </w:tc>
        <w:tc>
          <w:tcPr>
            <w:tcW w:w="1701" w:type="dxa"/>
            <w:vAlign w:val="center"/>
          </w:tcPr>
          <w:p w14:paraId="542F05F5"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Mensual sobre el valor de la factura antes de A.I.U.</w:t>
            </w:r>
          </w:p>
        </w:tc>
        <w:tc>
          <w:tcPr>
            <w:tcW w:w="2332" w:type="dxa"/>
            <w:vAlign w:val="center"/>
          </w:tcPr>
          <w:p w14:paraId="2B04619F"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highlight w:val="white"/>
              </w:rPr>
              <w:t>Artículo 462-1 Estatuto Tributario Nacional</w:t>
            </w:r>
          </w:p>
        </w:tc>
      </w:tr>
      <w:tr w:rsidR="00C81CCE" w:rsidRPr="00122996" w14:paraId="72B9D5E0" w14:textId="77777777" w:rsidTr="00F34FD3">
        <w:trPr>
          <w:trHeight w:val="70"/>
          <w:jc w:val="center"/>
        </w:trPr>
        <w:tc>
          <w:tcPr>
            <w:tcW w:w="1868" w:type="dxa"/>
            <w:vAlign w:val="center"/>
          </w:tcPr>
          <w:p w14:paraId="45D699CC"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Estampilla Pro Adulto Mayor</w:t>
            </w:r>
          </w:p>
        </w:tc>
        <w:tc>
          <w:tcPr>
            <w:tcW w:w="1701" w:type="dxa"/>
            <w:vAlign w:val="center"/>
          </w:tcPr>
          <w:p w14:paraId="54D6F436" w14:textId="77777777" w:rsidR="00C81CCE" w:rsidRPr="00122996" w:rsidRDefault="00C81CCE" w:rsidP="00F34FD3">
            <w:pPr>
              <w:pBdr>
                <w:top w:val="nil"/>
                <w:left w:val="nil"/>
                <w:bottom w:val="nil"/>
                <w:right w:val="nil"/>
                <w:between w:val="nil"/>
              </w:pBdr>
              <w:ind w:right="110"/>
              <w:jc w:val="center"/>
              <w:rPr>
                <w:rFonts w:ascii="Arial" w:eastAsia="Arial Narrow" w:hAnsi="Arial" w:cs="Arial"/>
              </w:rPr>
            </w:pPr>
            <w:r w:rsidRPr="00122996">
              <w:rPr>
                <w:rFonts w:ascii="Arial" w:eastAsia="Arial Narrow" w:hAnsi="Arial" w:cs="Arial"/>
              </w:rPr>
              <w:t>2%</w:t>
            </w:r>
          </w:p>
        </w:tc>
        <w:tc>
          <w:tcPr>
            <w:tcW w:w="1701" w:type="dxa"/>
            <w:vAlign w:val="center"/>
          </w:tcPr>
          <w:p w14:paraId="556391EF"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Mensual sobre el valor de la factura antes de A.I.U.</w:t>
            </w:r>
          </w:p>
        </w:tc>
        <w:tc>
          <w:tcPr>
            <w:tcW w:w="2332" w:type="dxa"/>
            <w:vAlign w:val="center"/>
          </w:tcPr>
          <w:p w14:paraId="67E26140"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highlight w:val="white"/>
              </w:rPr>
              <w:t>Acuerdo Concejo de Bogotá y Artículo 462-1 Estatuto Tributario Nacional.</w:t>
            </w:r>
          </w:p>
        </w:tc>
      </w:tr>
      <w:tr w:rsidR="00C81CCE" w:rsidRPr="00122996" w14:paraId="49261BD2" w14:textId="77777777" w:rsidTr="00F34FD3">
        <w:trPr>
          <w:trHeight w:val="195"/>
          <w:jc w:val="center"/>
        </w:trPr>
        <w:tc>
          <w:tcPr>
            <w:tcW w:w="1868" w:type="dxa"/>
            <w:vAlign w:val="center"/>
          </w:tcPr>
          <w:p w14:paraId="5E4ED55B"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Estampilla Pro Cultura</w:t>
            </w:r>
          </w:p>
        </w:tc>
        <w:tc>
          <w:tcPr>
            <w:tcW w:w="1701" w:type="dxa"/>
            <w:vAlign w:val="center"/>
          </w:tcPr>
          <w:p w14:paraId="115BDBF4" w14:textId="77777777" w:rsidR="00C81CCE" w:rsidRPr="00122996" w:rsidRDefault="00C81CCE" w:rsidP="00F34FD3">
            <w:pPr>
              <w:pBdr>
                <w:top w:val="nil"/>
                <w:left w:val="nil"/>
                <w:bottom w:val="nil"/>
                <w:right w:val="nil"/>
                <w:between w:val="nil"/>
              </w:pBdr>
              <w:ind w:right="110"/>
              <w:jc w:val="center"/>
              <w:rPr>
                <w:rFonts w:ascii="Arial" w:eastAsia="Arial Narrow" w:hAnsi="Arial" w:cs="Arial"/>
              </w:rPr>
            </w:pPr>
            <w:r w:rsidRPr="00122996">
              <w:rPr>
                <w:rFonts w:ascii="Arial" w:eastAsia="Arial Narrow" w:hAnsi="Arial" w:cs="Arial"/>
              </w:rPr>
              <w:t>0.5%</w:t>
            </w:r>
          </w:p>
        </w:tc>
        <w:tc>
          <w:tcPr>
            <w:tcW w:w="1701" w:type="dxa"/>
            <w:vAlign w:val="center"/>
          </w:tcPr>
          <w:p w14:paraId="0C11D598"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Mensual sobre el valor de la factura antes de A.I.U.</w:t>
            </w:r>
          </w:p>
        </w:tc>
        <w:tc>
          <w:tcPr>
            <w:tcW w:w="2332" w:type="dxa"/>
            <w:vAlign w:val="center"/>
          </w:tcPr>
          <w:p w14:paraId="233BD34E"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highlight w:val="white"/>
              </w:rPr>
              <w:t>Acuerdo Concejo de Bogotá y Artículo 462-1 Estatuto Tributario Nacional.</w:t>
            </w:r>
          </w:p>
        </w:tc>
      </w:tr>
      <w:tr w:rsidR="00C81CCE" w:rsidRPr="00122996" w14:paraId="3AC9799F" w14:textId="77777777" w:rsidTr="00F34FD3">
        <w:trPr>
          <w:trHeight w:val="130"/>
          <w:jc w:val="center"/>
        </w:trPr>
        <w:tc>
          <w:tcPr>
            <w:tcW w:w="1868" w:type="dxa"/>
            <w:vAlign w:val="center"/>
          </w:tcPr>
          <w:p w14:paraId="560621E0"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Estampilla Universidad</w:t>
            </w:r>
          </w:p>
          <w:p w14:paraId="444E7F5E"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Francisco José de Caldas</w:t>
            </w:r>
          </w:p>
        </w:tc>
        <w:tc>
          <w:tcPr>
            <w:tcW w:w="1701" w:type="dxa"/>
            <w:vAlign w:val="center"/>
          </w:tcPr>
          <w:p w14:paraId="12790FB2" w14:textId="77777777" w:rsidR="00C81CCE" w:rsidRPr="00122996" w:rsidRDefault="00C81CCE" w:rsidP="00F34FD3">
            <w:pPr>
              <w:pBdr>
                <w:top w:val="nil"/>
                <w:left w:val="nil"/>
                <w:bottom w:val="nil"/>
                <w:right w:val="nil"/>
                <w:between w:val="nil"/>
              </w:pBdr>
              <w:ind w:right="110"/>
              <w:jc w:val="center"/>
              <w:rPr>
                <w:rFonts w:ascii="Arial" w:eastAsia="Arial Narrow" w:hAnsi="Arial" w:cs="Arial"/>
              </w:rPr>
            </w:pPr>
            <w:r w:rsidRPr="00122996">
              <w:rPr>
                <w:rFonts w:ascii="Arial" w:eastAsia="Arial Narrow" w:hAnsi="Arial" w:cs="Arial"/>
              </w:rPr>
              <w:t>1.1%</w:t>
            </w:r>
          </w:p>
        </w:tc>
        <w:tc>
          <w:tcPr>
            <w:tcW w:w="1701" w:type="dxa"/>
            <w:vAlign w:val="center"/>
          </w:tcPr>
          <w:p w14:paraId="495BCB46"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rPr>
              <w:t>Mensual sobre el valor de la factura antes de A.I.U.</w:t>
            </w:r>
          </w:p>
        </w:tc>
        <w:tc>
          <w:tcPr>
            <w:tcW w:w="2332" w:type="dxa"/>
            <w:vAlign w:val="center"/>
          </w:tcPr>
          <w:p w14:paraId="61920B54" w14:textId="77777777" w:rsidR="00C81CCE" w:rsidRPr="00122996" w:rsidRDefault="00C81CCE" w:rsidP="00F34FD3">
            <w:pPr>
              <w:pBdr>
                <w:top w:val="nil"/>
                <w:left w:val="nil"/>
                <w:bottom w:val="nil"/>
                <w:right w:val="nil"/>
                <w:between w:val="nil"/>
              </w:pBdr>
              <w:ind w:right="110"/>
              <w:jc w:val="both"/>
              <w:rPr>
                <w:rFonts w:ascii="Arial" w:eastAsia="Arial Narrow" w:hAnsi="Arial" w:cs="Arial"/>
              </w:rPr>
            </w:pPr>
            <w:r w:rsidRPr="00122996">
              <w:rPr>
                <w:rFonts w:ascii="Arial" w:eastAsia="Arial Narrow" w:hAnsi="Arial" w:cs="Arial"/>
                <w:highlight w:val="white"/>
              </w:rPr>
              <w:t>Acuerdo Concejo de Bogotá y Artículo 462-1 Estatuto Tributario Nacional.</w:t>
            </w:r>
          </w:p>
        </w:tc>
      </w:tr>
    </w:tbl>
    <w:p w14:paraId="7A89CC7C" w14:textId="77777777" w:rsidR="00B465BC" w:rsidRPr="00122996" w:rsidRDefault="00B465BC" w:rsidP="00511172">
      <w:pPr>
        <w:pStyle w:val="Textoindependiente"/>
        <w:tabs>
          <w:tab w:val="left" w:pos="284"/>
          <w:tab w:val="left" w:pos="9781"/>
        </w:tabs>
        <w:ind w:right="338"/>
        <w:jc w:val="both"/>
        <w:rPr>
          <w:rFonts w:ascii="Arial" w:eastAsia="Arial" w:hAnsi="Arial" w:cs="Arial"/>
          <w:bCs/>
          <w:lang w:val="es-CO"/>
        </w:rPr>
      </w:pPr>
    </w:p>
    <w:p w14:paraId="3D769E45" w14:textId="12619A19" w:rsidR="000B1324" w:rsidRPr="00122996" w:rsidRDefault="000B1324" w:rsidP="00511172">
      <w:pPr>
        <w:pBdr>
          <w:top w:val="nil"/>
          <w:left w:val="nil"/>
          <w:bottom w:val="nil"/>
          <w:right w:val="nil"/>
          <w:between w:val="nil"/>
        </w:pBdr>
        <w:shd w:val="clear" w:color="auto" w:fill="FFFFFF"/>
        <w:ind w:right="49"/>
        <w:jc w:val="both"/>
        <w:rPr>
          <w:rFonts w:ascii="Arial" w:eastAsia="Arial" w:hAnsi="Arial" w:cs="Arial"/>
          <w:color w:val="000000"/>
          <w:lang w:val="es-ES"/>
        </w:rPr>
      </w:pPr>
      <w:r w:rsidRPr="00122996">
        <w:rPr>
          <w:rFonts w:ascii="Arial" w:eastAsia="Arial" w:hAnsi="Arial" w:cs="Arial"/>
          <w:b/>
          <w:bCs/>
          <w:color w:val="000000"/>
          <w:lang w:val="es-ES"/>
        </w:rPr>
        <w:t xml:space="preserve">PARÁGRAFO </w:t>
      </w:r>
      <w:r w:rsidR="005F03AA" w:rsidRPr="00122996">
        <w:rPr>
          <w:rFonts w:ascii="Arial" w:eastAsia="Arial" w:hAnsi="Arial" w:cs="Arial"/>
          <w:b/>
          <w:bCs/>
          <w:color w:val="000000"/>
          <w:lang w:val="es-ES"/>
        </w:rPr>
        <w:t>SEGUNDO</w:t>
      </w:r>
      <w:r w:rsidRPr="00122996">
        <w:rPr>
          <w:rFonts w:ascii="Arial" w:eastAsia="Arial" w:hAnsi="Arial" w:cs="Arial"/>
          <w:color w:val="000000"/>
          <w:lang w:val="es-ES"/>
        </w:rPr>
        <w:t xml:space="preserve">. Es importante tener en consideración la responsabilidad del proveedor del servicio ante las autoridades tributarias, esto es si son denominados autorretenedores y/o Grandes contribuyentes y/o responsables del impuesto a las ventas. </w:t>
      </w:r>
    </w:p>
    <w:p w14:paraId="177CE703" w14:textId="77777777" w:rsidR="005F03AA" w:rsidRPr="00122996" w:rsidRDefault="005F03AA" w:rsidP="00511172">
      <w:pPr>
        <w:pBdr>
          <w:top w:val="nil"/>
          <w:left w:val="nil"/>
          <w:bottom w:val="nil"/>
          <w:right w:val="nil"/>
          <w:between w:val="nil"/>
        </w:pBdr>
        <w:shd w:val="clear" w:color="auto" w:fill="FFFFFF"/>
        <w:ind w:right="49"/>
        <w:jc w:val="both"/>
        <w:rPr>
          <w:rFonts w:ascii="Arial" w:eastAsia="Arial" w:hAnsi="Arial" w:cs="Arial"/>
          <w:color w:val="000000"/>
          <w:lang w:val="es-ES"/>
        </w:rPr>
      </w:pPr>
    </w:p>
    <w:p w14:paraId="2C820B1E" w14:textId="72946E70" w:rsidR="000B1324" w:rsidRPr="00122996" w:rsidRDefault="000B1324" w:rsidP="00511172">
      <w:pPr>
        <w:pBdr>
          <w:top w:val="nil"/>
          <w:left w:val="nil"/>
          <w:bottom w:val="nil"/>
          <w:right w:val="nil"/>
          <w:between w:val="nil"/>
        </w:pBdr>
        <w:shd w:val="clear" w:color="auto" w:fill="FFFFFF"/>
        <w:ind w:right="49"/>
        <w:jc w:val="both"/>
        <w:rPr>
          <w:rFonts w:ascii="Arial" w:eastAsia="Arial" w:hAnsi="Arial" w:cs="Arial"/>
          <w:color w:val="000000"/>
          <w:lang w:val="es-ES"/>
        </w:rPr>
      </w:pPr>
      <w:r w:rsidRPr="00122996">
        <w:rPr>
          <w:rFonts w:ascii="Arial" w:eastAsia="Arial" w:hAnsi="Arial" w:cs="Arial"/>
          <w:b/>
          <w:bCs/>
          <w:color w:val="000000"/>
          <w:lang w:val="es-ES"/>
        </w:rPr>
        <w:t xml:space="preserve">PARÁGRAFO </w:t>
      </w:r>
      <w:r w:rsidR="005F03AA" w:rsidRPr="00122996">
        <w:rPr>
          <w:rFonts w:ascii="Arial" w:eastAsia="Arial" w:hAnsi="Arial" w:cs="Arial"/>
          <w:b/>
          <w:bCs/>
          <w:color w:val="000000"/>
          <w:lang w:val="es-ES"/>
        </w:rPr>
        <w:t>TERCERO</w:t>
      </w:r>
      <w:r w:rsidRPr="00122996">
        <w:rPr>
          <w:rFonts w:ascii="Arial" w:eastAsia="Arial" w:hAnsi="Arial" w:cs="Arial"/>
          <w:b/>
          <w:bCs/>
          <w:color w:val="000000"/>
          <w:lang w:val="es-ES"/>
        </w:rPr>
        <w:t>:</w:t>
      </w:r>
      <w:r w:rsidRPr="00122996">
        <w:rPr>
          <w:rFonts w:ascii="Arial" w:eastAsia="Arial" w:hAnsi="Arial" w:cs="Arial"/>
          <w:color w:val="000000"/>
          <w:lang w:val="es-ES"/>
        </w:rPr>
        <w:t xml:space="preserve"> Para el caso del Rete ICA, se debe tener en cuenta la territorialidad del proveedor y la actividad económica que ejerce, ya que la tarifa es diferente entre actividades. </w:t>
      </w:r>
    </w:p>
    <w:p w14:paraId="7D5B1FA6" w14:textId="77777777" w:rsidR="000B1324" w:rsidRPr="00122996" w:rsidRDefault="000B1324" w:rsidP="00511172">
      <w:pPr>
        <w:pBdr>
          <w:top w:val="nil"/>
          <w:left w:val="nil"/>
          <w:bottom w:val="nil"/>
          <w:right w:val="nil"/>
          <w:between w:val="nil"/>
        </w:pBdr>
        <w:shd w:val="clear" w:color="auto" w:fill="FFFFFF"/>
        <w:ind w:right="49"/>
        <w:jc w:val="both"/>
        <w:rPr>
          <w:rFonts w:ascii="Arial" w:eastAsia="Arial" w:hAnsi="Arial" w:cs="Arial"/>
          <w:color w:val="000000"/>
          <w:lang w:val="es-ES"/>
        </w:rPr>
      </w:pPr>
    </w:p>
    <w:p w14:paraId="17538B7D" w14:textId="77777777" w:rsidR="00AE3B12" w:rsidRPr="00122996" w:rsidRDefault="00000000" w:rsidP="00511172">
      <w:pPr>
        <w:ind w:right="49"/>
        <w:jc w:val="both"/>
        <w:rPr>
          <w:rFonts w:ascii="Arial" w:eastAsia="Arial" w:hAnsi="Arial" w:cs="Arial"/>
          <w:lang w:val="es-ES"/>
        </w:rPr>
      </w:pPr>
      <w:r w:rsidRPr="00122996">
        <w:rPr>
          <w:rFonts w:ascii="Arial" w:eastAsia="Arial" w:hAnsi="Arial" w:cs="Arial"/>
          <w:b/>
          <w:bCs/>
          <w:u w:val="single"/>
          <w:lang w:val="es-ES"/>
        </w:rPr>
        <w:t>SÉPTIMA. - OBLIGACIONES DE LAS PARTES:</w:t>
      </w:r>
      <w:r w:rsidRPr="00122996">
        <w:rPr>
          <w:rFonts w:ascii="Arial" w:eastAsia="Arial" w:hAnsi="Arial" w:cs="Arial"/>
          <w:lang w:val="es-ES"/>
        </w:rPr>
        <w:t xml:space="preserve"> En desarrollo del objeto del contrato, el CONTRATISTA además de las obligaciones establecidas en el artículo 5 de la Ley 80 de 1993, se obliga para con la Secretaría Distrital de Ambiente de a cumplir las siguientes:</w:t>
      </w:r>
    </w:p>
    <w:p w14:paraId="7B1AEA23" w14:textId="77777777" w:rsidR="00AE3B12" w:rsidRPr="00122996" w:rsidRDefault="00AE3B12" w:rsidP="00511172">
      <w:pPr>
        <w:ind w:right="49"/>
        <w:jc w:val="both"/>
        <w:rPr>
          <w:rFonts w:ascii="Arial" w:eastAsia="Arial" w:hAnsi="Arial" w:cs="Arial"/>
          <w:b/>
          <w:bCs/>
          <w:lang w:val="es-ES"/>
        </w:rPr>
      </w:pPr>
    </w:p>
    <w:p w14:paraId="5295359A" w14:textId="77777777" w:rsidR="00AE3B12" w:rsidRPr="00122996" w:rsidRDefault="00000000" w:rsidP="00511172">
      <w:pPr>
        <w:numPr>
          <w:ilvl w:val="0"/>
          <w:numId w:val="7"/>
        </w:numPr>
        <w:pBdr>
          <w:top w:val="nil"/>
          <w:left w:val="nil"/>
          <w:bottom w:val="nil"/>
          <w:right w:val="nil"/>
          <w:between w:val="nil"/>
        </w:pBdr>
        <w:spacing w:after="200"/>
        <w:ind w:left="0" w:right="49" w:firstLine="0"/>
        <w:jc w:val="both"/>
        <w:rPr>
          <w:rFonts w:ascii="Arial" w:eastAsia="Arial" w:hAnsi="Arial" w:cs="Arial"/>
          <w:b/>
          <w:bCs/>
          <w:color w:val="000000"/>
          <w:highlight w:val="white"/>
          <w:lang w:val="es-ES"/>
        </w:rPr>
      </w:pPr>
      <w:r w:rsidRPr="00122996">
        <w:rPr>
          <w:rFonts w:ascii="Arial" w:eastAsia="Arial" w:hAnsi="Arial" w:cs="Arial"/>
          <w:b/>
          <w:bCs/>
          <w:color w:val="000000"/>
          <w:lang w:val="es-ES"/>
        </w:rPr>
        <w:t>OBLIGACIONES GENERALES DEL CONTRATISTA:</w:t>
      </w:r>
    </w:p>
    <w:p w14:paraId="256F02DE" w14:textId="1DCAF925"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El contratista se obliga a cumplir las disposiciones constitucionales, legales y reglamentarias aplicables a la contratación estatal, así como las políticas, manuales y lineamientos internos de la entidad.</w:t>
      </w:r>
    </w:p>
    <w:p w14:paraId="2ECDB3A0" w14:textId="0B329E72"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lastRenderedPageBreak/>
        <w:t>Actuar con buena fe y diligencia, responder por los daños que cause por acción u omisión y ejecutar el contrato con autonomía e independencia.</w:t>
      </w:r>
    </w:p>
    <w:p w14:paraId="2470C4B6" w14:textId="32FFC20C"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Cumplir con el objeto del contrato, entregar los informes o productos relacionados, y publicar los informes en SECOP II, una vez sean recibidos a satisfacción por parte del supervisor, para el pago respectivo.</w:t>
      </w:r>
    </w:p>
    <w:p w14:paraId="15374DD1" w14:textId="3B9D7B60"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Dar cumplimiento a las obligaciones del Sistema de Seguridad Social Integral y presentar los documentos respectivos que así lo acrediten, conforme con lo establecido en el artículo 50 de la Ley 789 de 2002, en la Ley 828 de 2003, la Ley 1562 de 2012, Decreto Nacional 1072 de 2015, Ley 1955 de 2019 y demás normas que regulen la materia.</w:t>
      </w:r>
    </w:p>
    <w:p w14:paraId="05B0FA49" w14:textId="4AE2850A"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Reportar al supervisor, de manera inmediata, cualquier novedad o anomalía que pueda afectar la ejecución del contrato.</w:t>
      </w:r>
    </w:p>
    <w:p w14:paraId="717E6E33" w14:textId="58890DDD"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Responder por la salvaguarda y preservación de los insumos, información generada, herramientas, implementación, inventarios y/o materiales que sean puestos a su disposición para la prestación del servicio objeto del contrato y entregarlos a la terminación del contrato.</w:t>
      </w:r>
    </w:p>
    <w:p w14:paraId="1A5696C3" w14:textId="0012EC6D"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Abstenerse de abandonar la ejecución del contrato de manera intempestiva, salvo en los eventos de fuerza mayor o caso fortuito, por lo tanto, para la terminación anticipada o cesión del contrato deberá avisar con mínimo diez (10) días hábiles de anticipación con el fin de realizar la entrega a satisfacción de su gestión a la SDA.</w:t>
      </w:r>
    </w:p>
    <w:p w14:paraId="06E27077" w14:textId="1BF5223E"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Atender los requerimientos del supervisor, así como conocer y dar aplicación a los procedimientos e implementar los formatos establecidos por el Sistema Integrado de Gestión, que se requieran para el desarrollo de las actividades contractuales.</w:t>
      </w:r>
    </w:p>
    <w:p w14:paraId="07FE09BD" w14:textId="77777777"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Entregar los archivos físicos, digitales y electrónicos de la información relativa a las operaciones, actividades y demás realizadas producto de la ejecución contractual garantizando su conservación, preservación y confidencialidad, CUANDO APLIQUE.</w:t>
      </w:r>
    </w:p>
    <w:p w14:paraId="77FA2840" w14:textId="7A902C3D"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 xml:space="preserve">Mantener reserva de la información que se genere, transfiera, conozca u obtenga en el marco de la ejecución del contrato. Los informes o productos relacionados con el objeto del contrato son de propiedad de la SDA y su uso total o parcial debe ser autorizado por la Entidad, a través del supervisor del contrato. </w:t>
      </w:r>
    </w:p>
    <w:p w14:paraId="6D75FDC5" w14:textId="0DBF8609"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Informar oportunamente al supervisor acerca de los peligros y riesgos latentes en su sitio de trabajo ya sea en las instalaciones de la SDA o en el caso de la prestación del servicio, CUANDO APLIQUE.</w:t>
      </w:r>
    </w:p>
    <w:p w14:paraId="629558F6" w14:textId="3A36B234"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Defender en todas sus actuaciones los intereses de la SDA, obrar con lealtad, buena fe, diligencia y cuidado en los asuntos que deba atender en el marco del contrato; así como responder por sus actos u omisiones en ejecución del contrato, cuando con ello cause perjuicios a la administración o a terceros.</w:t>
      </w:r>
    </w:p>
    <w:p w14:paraId="1682D2E0" w14:textId="1153705C"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Prestar los servicios contratados con autonomía e independencia, CUANDO APLIQUE.</w:t>
      </w:r>
    </w:p>
    <w:p w14:paraId="4A422271" w14:textId="7A882A13"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Radicar su factura previamente validada por la DIAN, para el caso en que se encuentre obligado a presentar facturación electrónica, lo cual será requisito necesario para el pago conforme con las disposiciones señaladas en el Decreto Nacional 358 del 5 de marzo de 2020, en concordancia con lo dispuesto en la Resolución No. 000042 del 5 de mayo de 2020 y la Directiva Presidencial No. 09 del 17 de septiembre de 2020.</w:t>
      </w:r>
    </w:p>
    <w:p w14:paraId="66303026" w14:textId="49D14FCB"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Cumplir con las normas, procesos, procedimientos, instructivos, lineamientos y políticas del sistema de gestión de seguridad y salud en el trabajo. Así mismo, EL CONTRATISTA, cuando realice actividades donde se requiera el uso de los Elementos de Protección Personal, deberá dotarse con los implementos de seguridad mínimos requeridos por Ley, CUANDO APLIQUE.</w:t>
      </w:r>
    </w:p>
    <w:p w14:paraId="61B41F9C" w14:textId="19C40BB9"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 xml:space="preserve">A fin de garantizar la seguridad de la información y mitigar la fuga de conocimiento a la que tenga acceso o produzca en el desarrollo del contrato entregar inventariados, al supervisor de su contrato, los archivos, expedientes y demás documentos, tanto físicos como digitales, que </w:t>
      </w:r>
      <w:r w:rsidRPr="00122996">
        <w:rPr>
          <w:rFonts w:ascii="Arial" w:eastAsia="Arial" w:hAnsi="Arial" w:cs="Arial"/>
          <w:sz w:val="20"/>
          <w:szCs w:val="20"/>
        </w:rPr>
        <w:lastRenderedPageBreak/>
        <w:t>tenga a su cargo en virtud del desarrollo del presente contrato, entrega que deberá hacer de acuerdo con los procedimientos del SDA, CUANDO APLIQUE.</w:t>
      </w:r>
    </w:p>
    <w:p w14:paraId="660C6799" w14:textId="77777777"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Apoyar a LA SECRETARÍA con la disponibilidad que le sea requerida para responder las emergencias responsabilidad de la entidad, según lo establecido en la Estrategia Institucional de Respuesta (EIR), CUANDO APLIQUE.</w:t>
      </w:r>
    </w:p>
    <w:p w14:paraId="7617B6CE" w14:textId="29B3A7D5"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 xml:space="preserve">Dar estricto cumplimiento al Ideario Ético del Distrito expedido por la Alcaldía Mayor de Bogotá D.C., as. como a todas las normas que en materia de </w:t>
      </w:r>
      <w:r w:rsidR="00F06CBE" w:rsidRPr="00122996">
        <w:rPr>
          <w:rFonts w:ascii="Arial" w:eastAsia="Arial" w:hAnsi="Arial" w:cs="Arial"/>
          <w:sz w:val="20"/>
          <w:szCs w:val="20"/>
        </w:rPr>
        <w:t>é</w:t>
      </w:r>
      <w:r w:rsidRPr="00122996">
        <w:rPr>
          <w:rFonts w:ascii="Arial" w:eastAsia="Arial" w:hAnsi="Arial" w:cs="Arial"/>
          <w:sz w:val="20"/>
          <w:szCs w:val="20"/>
        </w:rPr>
        <w:t>tica y valores que sean expedidas por la Secretaría Distrital de Ambiente en la ejecución del contrato, CUANDO APLIQUE.</w:t>
      </w:r>
    </w:p>
    <w:p w14:paraId="26ECDE37" w14:textId="77777777"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“Por el cual se adopta el Mecanismo Articulador para el Abordaje Integral de las Violencias por Razones de Sexo y Género, de las mujeres, niños, niñas y adolescentes, como estrategia de gestión en salud pública y se dictan disposiciones para su implementación”.</w:t>
      </w:r>
    </w:p>
    <w:p w14:paraId="61C3FB97" w14:textId="77777777"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“Por medio del cual se promueve el uso del lenguaje incluyente”.</w:t>
      </w:r>
    </w:p>
    <w:p w14:paraId="211EFF3A" w14:textId="77777777"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Constituir y publicar en la plataforma del SECOP II las garantías requeridas dentro del plazo establecido en esta.</w:t>
      </w:r>
    </w:p>
    <w:p w14:paraId="04BA9F82" w14:textId="77777777"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Mantener actualizadas las garantías tanto en sus modificaciones como hasta la liquidación del contrato, según corresponda.</w:t>
      </w:r>
    </w:p>
    <w:p w14:paraId="68663F05" w14:textId="77777777"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En caso de que en el presente documento se establezcan medidas afirmativas para promover la participación de las mujeres en la contratación distrital (CUANDO APLIQUE), estas deberán aplicarse y cumplirse conforme a lo dispuesto en el Decreto Distrital 643 de 2025 y demás normativa que lo modifique o complemente.</w:t>
      </w:r>
    </w:p>
    <w:p w14:paraId="678A6616" w14:textId="77777777"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En caso de que en el presente documento se establezcan disposiciones orientadas a promover la vinculación, para la ejecución del contrato (CUANDO APLIQUE), de personas en condición de vulnerabilidad, estas deberán aplicarse y cumplirse de conformidad con lo dispuesto en el artículo 3 del Decreto 1860 de 2021.</w:t>
      </w:r>
    </w:p>
    <w:p w14:paraId="7B37F485" w14:textId="7C4B23F2" w:rsidR="00B53AB5" w:rsidRPr="00122996" w:rsidRDefault="00B53AB5" w:rsidP="00511172">
      <w:pPr>
        <w:pStyle w:val="Prrafodelista"/>
        <w:numPr>
          <w:ilvl w:val="3"/>
          <w:numId w:val="11"/>
        </w:numPr>
        <w:pBdr>
          <w:top w:val="nil"/>
          <w:left w:val="nil"/>
          <w:bottom w:val="nil"/>
          <w:right w:val="nil"/>
          <w:between w:val="nil"/>
        </w:pBdr>
        <w:spacing w:line="240" w:lineRule="auto"/>
        <w:ind w:left="426" w:right="49" w:hanging="426"/>
        <w:jc w:val="both"/>
        <w:rPr>
          <w:rFonts w:ascii="Arial" w:eastAsia="Arial" w:hAnsi="Arial" w:cs="Arial"/>
          <w:sz w:val="20"/>
          <w:szCs w:val="20"/>
        </w:rPr>
      </w:pPr>
      <w:r w:rsidRPr="00122996">
        <w:rPr>
          <w:rFonts w:ascii="Arial" w:eastAsia="Arial" w:hAnsi="Arial" w:cs="Arial"/>
          <w:sz w:val="20"/>
          <w:szCs w:val="20"/>
        </w:rPr>
        <w:t>En caso de que en el presente documento se establezcan obligaciones, incentivos o puntajes (CUANDO APLIQUE) asociados a criterios sociales éstas deberán aplicarse y cumplirse de conformidad con lo dispuesto en el Decreto 142 de 2023.</w:t>
      </w:r>
    </w:p>
    <w:p w14:paraId="727DF57F" w14:textId="77777777" w:rsidR="00B53AB5" w:rsidRPr="00122996" w:rsidRDefault="00B53AB5" w:rsidP="00511172">
      <w:pPr>
        <w:pBdr>
          <w:top w:val="nil"/>
          <w:left w:val="nil"/>
          <w:bottom w:val="nil"/>
          <w:right w:val="nil"/>
          <w:between w:val="nil"/>
        </w:pBdr>
        <w:ind w:right="49"/>
        <w:jc w:val="both"/>
        <w:rPr>
          <w:rFonts w:ascii="Arial" w:eastAsia="Arial" w:hAnsi="Arial" w:cs="Arial"/>
          <w:lang w:val="es-ES"/>
        </w:rPr>
      </w:pPr>
    </w:p>
    <w:p w14:paraId="217CC993" w14:textId="789A32F9" w:rsidR="00AE3B12" w:rsidRPr="00122996" w:rsidRDefault="00000000" w:rsidP="00511172">
      <w:pPr>
        <w:numPr>
          <w:ilvl w:val="0"/>
          <w:numId w:val="7"/>
        </w:numPr>
        <w:pBdr>
          <w:top w:val="nil"/>
          <w:left w:val="nil"/>
          <w:bottom w:val="nil"/>
          <w:right w:val="nil"/>
          <w:between w:val="nil"/>
        </w:pBdr>
        <w:spacing w:after="200"/>
        <w:ind w:left="0" w:right="49" w:firstLine="0"/>
        <w:jc w:val="both"/>
        <w:rPr>
          <w:rFonts w:ascii="Arial" w:eastAsia="Arial" w:hAnsi="Arial" w:cs="Arial"/>
          <w:b/>
          <w:bCs/>
          <w:color w:val="000000"/>
          <w:lang w:val="es-ES"/>
        </w:rPr>
      </w:pPr>
      <w:r w:rsidRPr="00122996">
        <w:rPr>
          <w:rFonts w:ascii="Arial" w:eastAsia="Arial" w:hAnsi="Arial" w:cs="Arial"/>
          <w:b/>
          <w:bCs/>
          <w:color w:val="000000"/>
          <w:lang w:val="es-ES"/>
        </w:rPr>
        <w:t>OBLIGACIONES ESPECÍFICAS DEL CONTRATISTA:</w:t>
      </w:r>
    </w:p>
    <w:p w14:paraId="1541CC73"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Elaborar y cargar en la plataforma SECOP II, el informe de ejecución de la gestión adelantada debidamente firmado por el supervisor, con los soportes para adelantar el respectivo pago, que evidencie el cumplimiento de las obligaciones pactadas en el contrato, en las fechas establecidas en el mismo.</w:t>
      </w:r>
    </w:p>
    <w:p w14:paraId="184D2388"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 xml:space="preserve">Entregar un cronograma dentro de los cinco (5) días hábiles siguientes a la suscripción del acta de inicio, donde especifique las fechas para el desarrollo de las actividades relacionadas con el </w:t>
      </w:r>
      <w:r w:rsidRPr="00122996">
        <w:rPr>
          <w:rFonts w:ascii="Arial" w:eastAsia="Arial" w:hAnsi="Arial" w:cs="Arial"/>
          <w:lang w:val="es-ES" w:eastAsia="en-US"/>
        </w:rPr>
        <w:lastRenderedPageBreak/>
        <w:t xml:space="preserve">mantenimiento preventivo, correctivo y calibraciones, de conformidad con las especificaciones técnicas (Ficha Técnica). Este deberá estar dentro de los tiempos de ejecución del contrato y en caso de presentarse observaciones por parte del supervisor, deberá ser ajustado a más tardar el día hábil siguiente a su comunicación. </w:t>
      </w:r>
    </w:p>
    <w:p w14:paraId="6258E462"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 xml:space="preserve">Realizar los servicios de mantenimiento preventivo a los equipos de medición de parámetros in situ y caudal en la matriz agua, en un plazo máximo de 30 días hábiles posteriores a la entrega de </w:t>
      </w:r>
      <w:proofErr w:type="gramStart"/>
      <w:r w:rsidRPr="00122996">
        <w:rPr>
          <w:rFonts w:ascii="Arial" w:eastAsia="Arial" w:hAnsi="Arial" w:cs="Arial"/>
          <w:lang w:val="es-ES" w:eastAsia="en-US"/>
        </w:rPr>
        <w:t>los mismos</w:t>
      </w:r>
      <w:proofErr w:type="gramEnd"/>
      <w:r w:rsidRPr="00122996">
        <w:rPr>
          <w:rFonts w:ascii="Arial" w:eastAsia="Arial" w:hAnsi="Arial" w:cs="Arial"/>
          <w:lang w:val="es-ES" w:eastAsia="en-US"/>
        </w:rPr>
        <w:t xml:space="preserve"> por parte de la SDA, de conformidad con el cronograma establecido, y de acuerdo con las características solicitadas, el cual deberá ser aprobado por la supervisión del contrato. </w:t>
      </w:r>
    </w:p>
    <w:p w14:paraId="073E647D"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 xml:space="preserve">Realizar el servicio de mantenimiento correctivo a los equipos de medición de parámetros in situ en la matriz agua, en un plazo máximo de 30 días hábiles posteriores a la entrega de </w:t>
      </w:r>
      <w:proofErr w:type="gramStart"/>
      <w:r w:rsidRPr="00122996">
        <w:rPr>
          <w:rFonts w:ascii="Arial" w:eastAsia="Arial" w:hAnsi="Arial" w:cs="Arial"/>
          <w:lang w:val="es-ES" w:eastAsia="en-US"/>
        </w:rPr>
        <w:t>los mismos</w:t>
      </w:r>
      <w:proofErr w:type="gramEnd"/>
      <w:r w:rsidRPr="00122996">
        <w:rPr>
          <w:rFonts w:ascii="Arial" w:eastAsia="Arial" w:hAnsi="Arial" w:cs="Arial"/>
          <w:lang w:val="es-ES" w:eastAsia="en-US"/>
        </w:rPr>
        <w:t xml:space="preserve"> por parte de la SDA, de conformidad con el cronograma establecido, y de acuerdo con las características solicitadas, el cual deberá ser aprobado por la supervisión del contrato. </w:t>
      </w:r>
    </w:p>
    <w:p w14:paraId="7FA1BD90"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 xml:space="preserve">Realizar el servicio de calibración de los equipos de medición de parámetros in situ en la matriz agua, en un plazo máximo de 15 días hábiles posteriores a la realización de los mantenimientos preventivos y correctivos (de conformidad con el cronograma establecido) para lo cual deberá entregar los certificados de calibración emitidos por un laboratorio que acredite la competencia bajo la norma NTC ISO//IEC 17025 vigente, y que cumpla con los lineamientos establecidos en la misma, para cada uno de los equipos de medición de parámetros in situ, marca YSI, modelo </w:t>
      </w:r>
      <w:proofErr w:type="spellStart"/>
      <w:r w:rsidRPr="00122996">
        <w:rPr>
          <w:rFonts w:ascii="Arial" w:eastAsia="Arial" w:hAnsi="Arial" w:cs="Arial"/>
          <w:lang w:val="es-ES" w:eastAsia="en-US"/>
        </w:rPr>
        <w:t>ProQuatro</w:t>
      </w:r>
      <w:proofErr w:type="spellEnd"/>
      <w:r w:rsidRPr="00122996">
        <w:rPr>
          <w:rFonts w:ascii="Arial" w:eastAsia="Arial" w:hAnsi="Arial" w:cs="Arial"/>
          <w:lang w:val="es-ES" w:eastAsia="en-US"/>
        </w:rPr>
        <w:t xml:space="preserve">, de conformidad con las especificaciones técnicas de los equipos </w:t>
      </w:r>
    </w:p>
    <w:p w14:paraId="7AF23951"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 xml:space="preserve">Realizar las pruebas de funcionamiento antes, durante y después de las actividades de mantenimiento preventivo, correctivo y calibración de los equipos, o las que sean pertinentes, con el fin de garantizar el correcto funcionamiento y operación de los equipos. </w:t>
      </w:r>
    </w:p>
    <w:p w14:paraId="398DC9F1"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En caso de que los mantenimientos no cumplan con las especificaciones técnicas, el contratista deberá realizar los ajustes necesarios, en un término no mayor a 5 días calendario, siguientes al requerimiento efectuado por la supervisión, sin costo adicional. Así las cosas, los mantenimientos que no cumplan con las especificaciones técnicas y parámetros establecidos, NO serán recibidos a satisfacción por la supervisión.</w:t>
      </w:r>
    </w:p>
    <w:p w14:paraId="0F890396"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 xml:space="preserve">Realizar la reposición, en caso de pérdida, hurto, deterioro o avería de los equipos que se encuentren en custodia del contratista fuera de la entidad, con equipos que cumplan con las mismas especificaciones técnicas o superiores a las del equipo objeto de pérdida, hurto, deterioro o avería, previa revisión y aprobación del supervisor del contrato o de la persona que designe para tal fin. </w:t>
      </w:r>
      <w:proofErr w:type="gramStart"/>
      <w:r w:rsidRPr="00122996">
        <w:rPr>
          <w:rFonts w:ascii="Arial" w:eastAsia="Arial" w:hAnsi="Arial" w:cs="Arial"/>
          <w:lang w:val="es-ES" w:eastAsia="en-US"/>
        </w:rPr>
        <w:t>Los equipos a reponer</w:t>
      </w:r>
      <w:proofErr w:type="gramEnd"/>
      <w:r w:rsidRPr="00122996">
        <w:rPr>
          <w:rFonts w:ascii="Arial" w:eastAsia="Arial" w:hAnsi="Arial" w:cs="Arial"/>
          <w:lang w:val="es-ES" w:eastAsia="en-US"/>
        </w:rPr>
        <w:t xml:space="preserve"> deberán ser nuevos y originales, y deberán reintegrarse a la SDA dentro el plazo de ejecución del contrato.</w:t>
      </w:r>
    </w:p>
    <w:p w14:paraId="165B4D96"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Entregar la garantía técnica del servicio de mantenimiento preventivo o correctivo, en un plazo máximo de 15 días hábiles posteriores a la realización de los mantenimientos preventivos y correctivos la cual deberá tener un periodo de mínimo un (1) año a partir de la fecha del acta de recibo a satisfacción.</w:t>
      </w:r>
    </w:p>
    <w:p w14:paraId="47BC40E5"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El contratista deberá realizar la entrega de los productos en las condiciones y términos definidos en el numeral 2.11- Informes del Estudio Previo.</w:t>
      </w:r>
    </w:p>
    <w:p w14:paraId="1C125D05"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La ejecución de las actividades de mantenimiento preventivo y correctivo sobre los equipos, deben garantizar que los procedimientos aplicados no afecten su integridad física y funcionalidad.</w:t>
      </w:r>
    </w:p>
    <w:p w14:paraId="07875BC4"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Entregar la garantía técnica de los repuestos y/o insumos adquiridos mediante la bolsa, requeridos a partir del mantenimiento preventivo y correctivo. Garantía que debe ser por un periodo mínimo de un (1) año. La cual deberá ser presentada una vez se realice la entrega formal del equipo objeto de mantenimiento a la SDA.</w:t>
      </w:r>
    </w:p>
    <w:p w14:paraId="6ED82499"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 xml:space="preserve">Entregar los repuestos y/o insumos de primera calidad, nuevos, originales, no remanufacturados, en su empaque original, debidamente protegidos y rotulados, que cuenten </w:t>
      </w:r>
      <w:r w:rsidRPr="00122996">
        <w:rPr>
          <w:rFonts w:ascii="Arial" w:eastAsia="Arial" w:hAnsi="Arial" w:cs="Arial"/>
          <w:lang w:val="es-ES" w:eastAsia="en-US"/>
        </w:rPr>
        <w:lastRenderedPageBreak/>
        <w:t>con todos sus elementos, fecha de fabricación, número de lote y vida útil vigente, en un plazo máximo de 30 días hábiles posteriores a la entrega de los equipos de medición in situ, por parte de la SDA. Estos deben encontrarse en óptimas condiciones de funcionamiento y bajo las condiciones establecidas en el anexo técnico, y serán verificados por el personal de la SDA, previo al reemplazo de estos en los equipos por parte del contratista. Nota: En el evento en que el contratista requiera de un tiempo adicional para la importación de alguno de los repuestos y/o insumos requeridos por la SDA, deberá informarlo de manera inmediata al supervisor del contrato indicando el tiempo requerido para esto.</w:t>
      </w:r>
    </w:p>
    <w:p w14:paraId="7500FCD6"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El contratista deberá gestionar adecuadamente los residuos generados durante la ejecución del objeto contractual y, cuando aplique, deberá entregar el certificado de disposición final correspondiente, emitido por un gestor debidamente autorizado por la autoridad ambiental competente.</w:t>
      </w:r>
    </w:p>
    <w:p w14:paraId="41F0964D"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 xml:space="preserve">En caso de que los repuestos y/o insumos no cumplan con las especificaciones técnicas requeridas mencionadas en el presente documento y/o no hayan sido recibidos a satisfacción por la supervisión, el contratista deberá reemplazar el insumo conforme lo establecido, sin costo adicional para la entidad y en un plazo no superior a los cinco (5) días calendario. </w:t>
      </w:r>
    </w:p>
    <w:p w14:paraId="45C2EBDA"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Todos los costos directos e indirectos necesarios para la ejecución del objeto contractual deben estar incluidos en el valor total de la oferta. No se reconocerán costos adicionales o independientes al presupuesto definido en este proceso de selección.</w:t>
      </w:r>
    </w:p>
    <w:p w14:paraId="61DEE8E7"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Mantener los precios ofertados durante toda la ejecución del contrato.</w:t>
      </w:r>
    </w:p>
    <w:p w14:paraId="3F99D689" w14:textId="77777777" w:rsidR="00C81CCE" w:rsidRPr="00122996" w:rsidRDefault="00C81CCE" w:rsidP="00C81CCE">
      <w:pPr>
        <w:numPr>
          <w:ilvl w:val="0"/>
          <w:numId w:val="32"/>
        </w:numPr>
        <w:ind w:left="426"/>
        <w:jc w:val="both"/>
        <w:rPr>
          <w:rFonts w:ascii="Arial" w:eastAsia="Arial" w:hAnsi="Arial" w:cs="Arial"/>
          <w:lang w:val="es-ES" w:eastAsia="en-US"/>
        </w:rPr>
      </w:pPr>
      <w:r w:rsidRPr="00122996">
        <w:rPr>
          <w:rFonts w:ascii="Arial" w:eastAsia="Arial" w:hAnsi="Arial" w:cs="Arial"/>
          <w:lang w:val="es-ES" w:eastAsia="en-US"/>
        </w:rPr>
        <w:t>Las demás inherentes para el cumplimiento del objeto contractual.</w:t>
      </w:r>
    </w:p>
    <w:p w14:paraId="2B5F6E07" w14:textId="77777777" w:rsidR="00BC120C" w:rsidRPr="00122996" w:rsidRDefault="00BC120C" w:rsidP="00511172">
      <w:pPr>
        <w:pBdr>
          <w:top w:val="nil"/>
          <w:left w:val="nil"/>
          <w:bottom w:val="nil"/>
          <w:right w:val="nil"/>
          <w:between w:val="nil"/>
        </w:pBdr>
        <w:ind w:right="49"/>
        <w:jc w:val="both"/>
        <w:rPr>
          <w:rFonts w:ascii="Arial" w:eastAsia="Arial" w:hAnsi="Arial" w:cs="Arial"/>
          <w:b/>
          <w:bCs/>
          <w:color w:val="000000"/>
        </w:rPr>
      </w:pPr>
    </w:p>
    <w:p w14:paraId="65FEF7DF" w14:textId="44A15686" w:rsidR="00AE3B12" w:rsidRPr="00122996" w:rsidRDefault="00000000" w:rsidP="00511172">
      <w:pPr>
        <w:numPr>
          <w:ilvl w:val="0"/>
          <w:numId w:val="7"/>
        </w:numPr>
        <w:pBdr>
          <w:top w:val="nil"/>
          <w:left w:val="nil"/>
          <w:bottom w:val="nil"/>
          <w:right w:val="nil"/>
          <w:between w:val="nil"/>
        </w:pBdr>
        <w:ind w:left="0" w:right="49" w:firstLine="0"/>
        <w:jc w:val="both"/>
        <w:rPr>
          <w:rFonts w:ascii="Arial" w:eastAsia="Arial" w:hAnsi="Arial" w:cs="Arial"/>
          <w:b/>
          <w:bCs/>
          <w:color w:val="000000"/>
          <w:lang w:val="es-ES"/>
        </w:rPr>
      </w:pPr>
      <w:r w:rsidRPr="00122996">
        <w:rPr>
          <w:rFonts w:ascii="Arial" w:eastAsia="Arial" w:hAnsi="Arial" w:cs="Arial"/>
          <w:b/>
          <w:bCs/>
          <w:color w:val="000000"/>
          <w:lang w:val="es-ES"/>
        </w:rPr>
        <w:t>OBLIGACIONES DE LA SDA:</w:t>
      </w:r>
      <w:r w:rsidRPr="00122996">
        <w:rPr>
          <w:rFonts w:ascii="Arial" w:eastAsia="Arial" w:hAnsi="Arial" w:cs="Arial"/>
          <w:color w:val="000000"/>
          <w:lang w:val="es-ES"/>
        </w:rPr>
        <w:t xml:space="preserve"> La SDA se obliga a:</w:t>
      </w:r>
    </w:p>
    <w:p w14:paraId="749654BE" w14:textId="77777777" w:rsidR="00AE3B12" w:rsidRPr="00122996" w:rsidRDefault="00AE3B12" w:rsidP="00511172">
      <w:pPr>
        <w:pBdr>
          <w:top w:val="nil"/>
          <w:left w:val="nil"/>
          <w:bottom w:val="nil"/>
          <w:right w:val="nil"/>
          <w:between w:val="nil"/>
        </w:pBdr>
        <w:ind w:right="49"/>
        <w:jc w:val="both"/>
        <w:rPr>
          <w:rFonts w:ascii="Arial" w:eastAsia="Arial" w:hAnsi="Arial" w:cs="Arial"/>
          <w:lang w:val="es-ES"/>
        </w:rPr>
      </w:pPr>
    </w:p>
    <w:p w14:paraId="4CDC8DB0" w14:textId="77777777" w:rsidR="00CD5628" w:rsidRPr="00122996" w:rsidRDefault="00CD5628" w:rsidP="00CD5628">
      <w:pPr>
        <w:numPr>
          <w:ilvl w:val="0"/>
          <w:numId w:val="33"/>
        </w:numPr>
        <w:ind w:left="426" w:right="100"/>
        <w:jc w:val="both"/>
        <w:rPr>
          <w:rFonts w:ascii="Arial" w:eastAsia="Arial" w:hAnsi="Arial" w:cs="Arial"/>
          <w:lang w:val="es-ES" w:eastAsia="en-US"/>
        </w:rPr>
      </w:pPr>
      <w:r w:rsidRPr="00122996">
        <w:rPr>
          <w:rFonts w:ascii="Arial" w:eastAsia="Arial" w:hAnsi="Arial" w:cs="Arial"/>
          <w:lang w:val="es-ES" w:eastAsia="en-US"/>
        </w:rPr>
        <w:t xml:space="preserve">Designar un supervisor encargado de la vigilancia, seguimiento y control de la correcta ejecución del objeto contractual conforme a la normativa aplicable. </w:t>
      </w:r>
    </w:p>
    <w:p w14:paraId="44347613" w14:textId="77777777" w:rsidR="00CD5628" w:rsidRPr="00122996" w:rsidRDefault="00CD5628" w:rsidP="00CD5628">
      <w:pPr>
        <w:numPr>
          <w:ilvl w:val="0"/>
          <w:numId w:val="33"/>
        </w:numPr>
        <w:ind w:left="426" w:right="100"/>
        <w:jc w:val="both"/>
        <w:rPr>
          <w:rFonts w:ascii="Arial" w:eastAsia="Arial" w:hAnsi="Arial" w:cs="Arial"/>
          <w:lang w:val="es-ES" w:eastAsia="en-US"/>
        </w:rPr>
      </w:pPr>
      <w:r w:rsidRPr="00122996">
        <w:rPr>
          <w:rFonts w:ascii="Arial" w:eastAsia="Arial" w:hAnsi="Arial" w:cs="Arial"/>
          <w:lang w:val="es-ES" w:eastAsia="en-US"/>
        </w:rPr>
        <w:t>Suministrar a través del supervisor la información y documentos necesarios que requiera el(la) contratista para el cabal cumplimiento del objeto del contrato bajo criterios de autonomía e independencia, en coordinación con el supervisor del contrato.</w:t>
      </w:r>
    </w:p>
    <w:p w14:paraId="2BA28847" w14:textId="77777777" w:rsidR="00CD5628" w:rsidRPr="00122996" w:rsidRDefault="00CD5628" w:rsidP="00CD5628">
      <w:pPr>
        <w:numPr>
          <w:ilvl w:val="0"/>
          <w:numId w:val="33"/>
        </w:numPr>
        <w:ind w:left="426" w:right="100"/>
        <w:jc w:val="both"/>
        <w:rPr>
          <w:rFonts w:ascii="Arial" w:eastAsia="Arial" w:hAnsi="Arial" w:cs="Arial"/>
          <w:lang w:val="es-ES" w:eastAsia="en-US"/>
        </w:rPr>
      </w:pPr>
      <w:r w:rsidRPr="00122996">
        <w:rPr>
          <w:rFonts w:ascii="Arial" w:eastAsia="Arial" w:hAnsi="Arial" w:cs="Arial"/>
          <w:lang w:val="es-ES" w:eastAsia="en-US"/>
        </w:rPr>
        <w:t xml:space="preserve">Efectuar los pagos a que haya lugar previa verificación del cumplimiento de las obligaciones contractuales y los requisitos establecidos en los documentos previos.     </w:t>
      </w:r>
    </w:p>
    <w:p w14:paraId="1552C950" w14:textId="77777777" w:rsidR="00CD5628" w:rsidRPr="00122996" w:rsidRDefault="00CD5628" w:rsidP="00CD5628">
      <w:pPr>
        <w:numPr>
          <w:ilvl w:val="0"/>
          <w:numId w:val="33"/>
        </w:numPr>
        <w:ind w:left="426" w:right="100"/>
        <w:jc w:val="both"/>
        <w:rPr>
          <w:rFonts w:ascii="Arial" w:eastAsia="Arial" w:hAnsi="Arial" w:cs="Arial"/>
          <w:lang w:val="es-ES" w:eastAsia="en-US"/>
        </w:rPr>
      </w:pPr>
      <w:r w:rsidRPr="00122996">
        <w:rPr>
          <w:rFonts w:ascii="Arial" w:eastAsia="Arial" w:hAnsi="Arial" w:cs="Arial"/>
          <w:lang w:val="es-ES" w:eastAsia="en-US"/>
        </w:rPr>
        <w:t>Verificar a través del supervisor el cumplimiento por parte del contratista de las obligaciones frente al Sistema de Seguridad Social Integral y aportes parafiscales (cuando a ello haya lugar), de conformidad con la normatividad vigente aplicable.</w:t>
      </w:r>
    </w:p>
    <w:p w14:paraId="2401BA69" w14:textId="77777777" w:rsidR="00CD5628" w:rsidRPr="00122996" w:rsidRDefault="00CD5628" w:rsidP="00CD5628">
      <w:pPr>
        <w:numPr>
          <w:ilvl w:val="0"/>
          <w:numId w:val="33"/>
        </w:numPr>
        <w:ind w:left="426" w:right="100"/>
        <w:jc w:val="both"/>
        <w:rPr>
          <w:rFonts w:ascii="Arial" w:eastAsia="Arial" w:hAnsi="Arial" w:cs="Arial"/>
          <w:lang w:val="es-ES" w:eastAsia="en-US"/>
        </w:rPr>
      </w:pPr>
      <w:r w:rsidRPr="00122996">
        <w:rPr>
          <w:rFonts w:ascii="Arial" w:eastAsia="Arial" w:hAnsi="Arial" w:cs="Arial"/>
          <w:lang w:val="es-ES" w:eastAsia="en-US"/>
        </w:rPr>
        <w:t>Verificar a través del supervisor el cargue y publicación oportuna en el Sistema Electrónico para la Contratación Pública - portal SECOP II del informe de ejecución debidamente firmado por el supervisor con sus respectivos soportes para adelantar el pago correspondiente, que evidencie el cumplimiento de las obligaciones pactadas en el contrato, en las fechas establecidas en el mismo.</w:t>
      </w:r>
    </w:p>
    <w:p w14:paraId="71591865" w14:textId="77777777" w:rsidR="00CD5628" w:rsidRPr="00122996" w:rsidRDefault="00CD5628" w:rsidP="00CD5628">
      <w:pPr>
        <w:numPr>
          <w:ilvl w:val="0"/>
          <w:numId w:val="33"/>
        </w:numPr>
        <w:ind w:left="426" w:right="100"/>
        <w:jc w:val="both"/>
        <w:rPr>
          <w:rFonts w:ascii="Arial" w:eastAsia="Arial" w:hAnsi="Arial" w:cs="Arial"/>
          <w:lang w:val="es-ES" w:eastAsia="en-US"/>
        </w:rPr>
      </w:pPr>
      <w:r w:rsidRPr="00122996">
        <w:rPr>
          <w:rFonts w:ascii="Arial" w:eastAsia="Arial" w:hAnsi="Arial" w:cs="Arial"/>
          <w:lang w:val="es-ES" w:eastAsia="en-US"/>
        </w:rPr>
        <w:t>Revisar que los servicios entregados por el contratista cumplan con las cantidades y referencias descritas en las especificaciones técnicas del contrato. En caso de que la Secretaría evidencie que no cumplen con lo exigido en el anexo técnico y las condiciones del contrato, se deberá requerir al contratista, para que tome las acciones a que haya lugar.</w:t>
      </w:r>
    </w:p>
    <w:p w14:paraId="0209DB1F" w14:textId="77777777" w:rsidR="00CD5628" w:rsidRPr="00122996" w:rsidRDefault="00CD5628" w:rsidP="00CD5628">
      <w:pPr>
        <w:numPr>
          <w:ilvl w:val="0"/>
          <w:numId w:val="33"/>
        </w:numPr>
        <w:ind w:left="426" w:right="100"/>
        <w:jc w:val="both"/>
        <w:rPr>
          <w:rFonts w:ascii="Arial" w:eastAsia="Arial" w:hAnsi="Arial" w:cs="Arial"/>
          <w:lang w:val="es-ES" w:eastAsia="en-US"/>
        </w:rPr>
      </w:pPr>
      <w:r w:rsidRPr="00122996">
        <w:rPr>
          <w:rFonts w:ascii="Arial" w:eastAsia="Arial" w:hAnsi="Arial" w:cs="Arial"/>
          <w:lang w:val="es-ES" w:eastAsia="en-US"/>
        </w:rPr>
        <w:t>Verificar el respectivo ingreso a almacén de los bienes objeto del contrato, posterior a las actividades contratadas.</w:t>
      </w:r>
    </w:p>
    <w:p w14:paraId="4F27F47A" w14:textId="77777777" w:rsidR="00CD5628" w:rsidRPr="00122996" w:rsidRDefault="00CD5628" w:rsidP="00CD5628">
      <w:pPr>
        <w:numPr>
          <w:ilvl w:val="0"/>
          <w:numId w:val="33"/>
        </w:numPr>
        <w:ind w:left="426" w:right="100"/>
        <w:jc w:val="both"/>
        <w:rPr>
          <w:rFonts w:ascii="Arial" w:eastAsia="Arial" w:hAnsi="Arial" w:cs="Arial"/>
          <w:lang w:val="es-ES" w:eastAsia="en-US"/>
        </w:rPr>
      </w:pPr>
      <w:r w:rsidRPr="00122996">
        <w:rPr>
          <w:rFonts w:ascii="Arial" w:eastAsia="Arial" w:hAnsi="Arial" w:cs="Arial"/>
          <w:lang w:val="es-ES" w:eastAsia="en-US"/>
        </w:rPr>
        <w:t>Suscribir las actas de recibo a satisfacción de los bienes relacionados en el anexo técnico</w:t>
      </w:r>
    </w:p>
    <w:p w14:paraId="0B4B06FB" w14:textId="77777777" w:rsidR="00857DC3" w:rsidRPr="00122996" w:rsidRDefault="00857DC3" w:rsidP="00511172">
      <w:pPr>
        <w:pBdr>
          <w:top w:val="nil"/>
          <w:left w:val="nil"/>
          <w:bottom w:val="nil"/>
          <w:right w:val="nil"/>
          <w:between w:val="nil"/>
        </w:pBdr>
        <w:ind w:right="49"/>
        <w:jc w:val="both"/>
        <w:rPr>
          <w:rFonts w:ascii="Arial" w:eastAsia="Arial" w:hAnsi="Arial" w:cs="Arial"/>
        </w:rPr>
      </w:pPr>
    </w:p>
    <w:p w14:paraId="51B887C2" w14:textId="77777777" w:rsidR="00AE3B12" w:rsidRPr="00122996" w:rsidRDefault="00000000" w:rsidP="00511172">
      <w:pPr>
        <w:numPr>
          <w:ilvl w:val="0"/>
          <w:numId w:val="7"/>
        </w:numPr>
        <w:pBdr>
          <w:top w:val="nil"/>
          <w:left w:val="nil"/>
          <w:bottom w:val="nil"/>
          <w:right w:val="nil"/>
          <w:between w:val="nil"/>
        </w:pBdr>
        <w:ind w:left="0" w:right="49" w:firstLine="0"/>
        <w:jc w:val="both"/>
        <w:rPr>
          <w:rFonts w:ascii="Arial" w:eastAsia="Arial" w:hAnsi="Arial" w:cs="Arial"/>
          <w:lang w:val="es-ES"/>
        </w:rPr>
      </w:pPr>
      <w:r w:rsidRPr="00122996">
        <w:rPr>
          <w:rFonts w:ascii="Arial" w:eastAsia="Arial Narrow" w:hAnsi="Arial" w:cs="Arial"/>
          <w:b/>
          <w:bCs/>
          <w:lang w:val="es-ES"/>
        </w:rPr>
        <w:lastRenderedPageBreak/>
        <w:t>MEDIDAS AFIRMATIVAS PARA LA PARTICIPACIÓN DE MUJERES EN LA CONTRATACIÓN DISTRITA</w:t>
      </w:r>
      <w:r w:rsidRPr="00122996">
        <w:rPr>
          <w:rFonts w:ascii="Arial" w:eastAsia="Trebuchet MS" w:hAnsi="Arial" w:cs="Arial"/>
          <w:b/>
          <w:bCs/>
          <w:lang w:val="es-ES"/>
        </w:rPr>
        <w:t>L</w:t>
      </w:r>
    </w:p>
    <w:p w14:paraId="2F3D0B9F" w14:textId="77777777" w:rsidR="00AE3B12" w:rsidRPr="00122996" w:rsidRDefault="00AE3B12" w:rsidP="00511172">
      <w:pPr>
        <w:widowControl w:val="0"/>
        <w:ind w:right="49"/>
        <w:jc w:val="both"/>
        <w:rPr>
          <w:rFonts w:ascii="Arial" w:eastAsia="Arial Narrow" w:hAnsi="Arial" w:cs="Arial"/>
          <w:b/>
          <w:bCs/>
          <w:lang w:val="es-ES"/>
        </w:rPr>
      </w:pPr>
    </w:p>
    <w:p w14:paraId="4E05FD8C" w14:textId="77777777" w:rsidR="00137039" w:rsidRPr="00122996" w:rsidRDefault="00137039" w:rsidP="00137039">
      <w:pPr>
        <w:spacing w:before="240" w:after="240"/>
        <w:jc w:val="both"/>
        <w:rPr>
          <w:rFonts w:ascii="Arial" w:eastAsia="Arial Narrow" w:hAnsi="Arial" w:cs="Arial"/>
          <w:color w:val="000000"/>
        </w:rPr>
      </w:pPr>
      <w:r w:rsidRPr="00122996">
        <w:rPr>
          <w:rFonts w:ascii="Arial" w:eastAsia="Arial Narrow" w:hAnsi="Arial" w:cs="Arial"/>
          <w:color w:val="000000"/>
        </w:rPr>
        <w:t>El Decreto Distrital 643 de 2025, mediante el cual se actualiza el régimen de medidas afirmativas para promover la participación de las mujeres en la contratación del Distrito Capital, establece que las entidades del nivel central y descentralizado sometidas al Estatuto General de Contratación de la Administración Pública deberán incorporar en los estudios previos y documentos del proceso, así como en las cláusulas contractuales, obligaciones orientadas a promover la vinculación y permanencia de mujeres en la ejecución de los contratos, cuando la naturaleza del objeto contractual lo permita.</w:t>
      </w:r>
    </w:p>
    <w:p w14:paraId="56DCBF59"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Se encuentran exceptuados de la aplicación de las medidas afirmativas previstas en este decreto, los procesos adelantados por acuerdo marco de precios, bolsa de productos, tienda virtual del Estado y las tipologías contractuales para la adquisición de bienes y servicios que por su naturaleza no requieran de personal para la ejecución del contrato y/o convenio, entre ellos arrendamiento de bienes inmuebles, compraventa, adquisición de bienes a través de la bolsa de productos, subastas a través de martillo, suministros, enajenación de bienes, comodatos, prestación de servicios profesionales y de apoyo a la gestión.</w:t>
      </w:r>
    </w:p>
    <w:p w14:paraId="6DA58ADA" w14:textId="77777777" w:rsidR="00137039" w:rsidRPr="00122996" w:rsidRDefault="00137039" w:rsidP="00137039">
      <w:pPr>
        <w:jc w:val="both"/>
        <w:rPr>
          <w:rFonts w:ascii="Arial" w:eastAsia="Arial Narrow" w:hAnsi="Arial" w:cs="Arial"/>
          <w:color w:val="000000"/>
        </w:rPr>
      </w:pPr>
    </w:p>
    <w:p w14:paraId="02CCBF04" w14:textId="77777777" w:rsidR="00137039" w:rsidRPr="00122996" w:rsidRDefault="00137039" w:rsidP="00137039">
      <w:pPr>
        <w:widowControl w:val="0"/>
        <w:jc w:val="both"/>
        <w:rPr>
          <w:rFonts w:ascii="Arial" w:eastAsia="Arial Narrow" w:hAnsi="Arial" w:cs="Arial"/>
          <w:color w:val="000000"/>
        </w:rPr>
      </w:pPr>
      <w:r w:rsidRPr="00122996">
        <w:rPr>
          <w:rFonts w:ascii="Arial" w:eastAsia="Arial Narrow" w:hAnsi="Arial" w:cs="Arial"/>
          <w:color w:val="000000"/>
        </w:rPr>
        <w:t>En consecuencia, para el presente proceso de contratación se determina lo siguiente: Teniendo en cuenta que para la ejecución del contrato no se exige contar con un equipo de trabajo ni una cantidad mínima o máxima de personal para que el contratista ejecute las actividades del contrato no se encuentra posible conminar al futuro contratista a que la ejecución del mismo de vincule a determinado % de mujeres. Conforme lo anterior, para la presente contratación se exceptúa la aplicación de la medida afirmativa señalada en el Decreto Distrital No. 332 de 2020.</w:t>
      </w:r>
    </w:p>
    <w:p w14:paraId="11859178" w14:textId="77777777" w:rsidR="00D94DFC" w:rsidRPr="00122996" w:rsidRDefault="00D94DFC" w:rsidP="00511172">
      <w:pPr>
        <w:ind w:right="49"/>
        <w:jc w:val="both"/>
        <w:rPr>
          <w:rFonts w:ascii="Arial" w:eastAsia="Arial Narrow" w:hAnsi="Arial" w:cs="Arial"/>
        </w:rPr>
      </w:pPr>
    </w:p>
    <w:p w14:paraId="05213F23" w14:textId="77777777" w:rsidR="00AE3B12" w:rsidRPr="00122996" w:rsidRDefault="00000000" w:rsidP="00511172">
      <w:pPr>
        <w:numPr>
          <w:ilvl w:val="0"/>
          <w:numId w:val="7"/>
        </w:numPr>
        <w:pBdr>
          <w:top w:val="nil"/>
          <w:left w:val="nil"/>
          <w:bottom w:val="nil"/>
          <w:right w:val="nil"/>
          <w:between w:val="nil"/>
        </w:pBdr>
        <w:ind w:left="0" w:right="49" w:firstLine="0"/>
        <w:jc w:val="both"/>
        <w:rPr>
          <w:rFonts w:ascii="Arial" w:eastAsia="Arial" w:hAnsi="Arial" w:cs="Arial"/>
          <w:lang w:val="es-ES"/>
        </w:rPr>
      </w:pPr>
      <w:r w:rsidRPr="00122996">
        <w:rPr>
          <w:rFonts w:ascii="Arial" w:eastAsia="Arial Narrow" w:hAnsi="Arial" w:cs="Arial"/>
          <w:b/>
          <w:bCs/>
          <w:lang w:val="es-ES"/>
        </w:rPr>
        <w:t>LINEAMIENTOS DISTRITALES DE INCLUSIÓN SOCIOECONÓMICA EN LA CONTRATACIÓN</w:t>
      </w:r>
      <w:r w:rsidRPr="00122996">
        <w:rPr>
          <w:rFonts w:ascii="Arial" w:eastAsia="Arial" w:hAnsi="Arial" w:cs="Arial"/>
          <w:b/>
          <w:bCs/>
          <w:lang w:val="es-ES"/>
        </w:rPr>
        <w:t>.</w:t>
      </w:r>
    </w:p>
    <w:p w14:paraId="677FCBD3" w14:textId="77777777" w:rsidR="00AE3B12" w:rsidRPr="00122996" w:rsidRDefault="00AE3B12" w:rsidP="00511172">
      <w:pPr>
        <w:widowControl w:val="0"/>
        <w:ind w:right="49"/>
        <w:jc w:val="both"/>
        <w:rPr>
          <w:rFonts w:ascii="Arial" w:eastAsia="Arial" w:hAnsi="Arial" w:cs="Arial"/>
          <w:b/>
          <w:bCs/>
          <w:lang w:val="es-ES"/>
        </w:rPr>
      </w:pPr>
    </w:p>
    <w:p w14:paraId="7464AF2E"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El objeto de la mencionada Directiva es promover la democratización de las oportunidades económicas en el Distrito Capital, y estrategias para la participación real y efectiva de las personas naturales vulnerables, marginadas y/o excluidas de la dinámica productiva de la ciudad, con edad para trabajar; sin perjuicio de las demás acciones o actuaciones que se ejecuten por parte de las entidades y organismos distritales en atención a las poblaciones en mayor situación de pobreza y vulnerabilidad, en cumplimiento de sus funciones, la Constitución Política, la Ley, y las providencias judiciales.</w:t>
      </w:r>
    </w:p>
    <w:p w14:paraId="55A17284" w14:textId="77777777" w:rsidR="00137039" w:rsidRPr="00122996" w:rsidRDefault="00137039" w:rsidP="00137039">
      <w:pPr>
        <w:jc w:val="both"/>
        <w:rPr>
          <w:rFonts w:ascii="Arial" w:eastAsia="Arial Narrow" w:hAnsi="Arial" w:cs="Arial"/>
          <w:color w:val="000000"/>
        </w:rPr>
      </w:pPr>
    </w:p>
    <w:p w14:paraId="2DB32711"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 xml:space="preserve">En este sentido y con el fin de materializar el objeto de que trata la Directiva, la Entidad procede a señalar lo siguiente: </w:t>
      </w:r>
    </w:p>
    <w:p w14:paraId="4CEE8D58" w14:textId="77777777" w:rsidR="00137039" w:rsidRPr="00122996" w:rsidRDefault="00137039" w:rsidP="00137039">
      <w:pPr>
        <w:jc w:val="both"/>
        <w:rPr>
          <w:rFonts w:ascii="Arial" w:eastAsia="Arial Narrow" w:hAnsi="Arial" w:cs="Arial"/>
          <w:color w:val="000000"/>
        </w:rPr>
      </w:pPr>
    </w:p>
    <w:p w14:paraId="76B13E75"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En cumplimiento de lo previsto en el Decreto 287 de 2026, la Entidad analizó la procedencia de incorporar condiciones especiales de ejecución contractual orientadas a promover la inclusión de personas con discapacidad.</w:t>
      </w:r>
    </w:p>
    <w:p w14:paraId="08B61860" w14:textId="77777777" w:rsidR="00137039" w:rsidRPr="00122996" w:rsidRDefault="00137039" w:rsidP="00137039">
      <w:pPr>
        <w:jc w:val="both"/>
        <w:rPr>
          <w:rFonts w:ascii="Arial" w:eastAsia="Arial Narrow" w:hAnsi="Arial" w:cs="Arial"/>
          <w:color w:val="000000"/>
        </w:rPr>
      </w:pPr>
    </w:p>
    <w:p w14:paraId="4CD1D6BE"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 xml:space="preserve">Teniendo en cuenta la necesidad, el objeto contractual y las obligaciones contempladas dentro del presente proceso de contratación, no se encuentra posible exigir al futuro contratista que en el marco de la ejecución del contrato, vincule a personas identificadas como beneficiarias según el numeral 3 </w:t>
      </w:r>
      <w:r w:rsidRPr="00122996">
        <w:rPr>
          <w:rFonts w:ascii="Arial" w:eastAsia="Arial Narrow" w:hAnsi="Arial" w:cs="Arial"/>
          <w:color w:val="000000"/>
        </w:rPr>
        <w:lastRenderedPageBreak/>
        <w:t>de la Directiva 001 de 2011, toda vez que la entidad atendiendo las actividades y el objeto del contrato, alineado a que el contratista cuenta con personal experto previamente contratado y que no se exige un equipo mínimo de trabajo para la ejecución de este no resulta aplicable la acción afirmativa prevista.</w:t>
      </w:r>
    </w:p>
    <w:p w14:paraId="292815E2" w14:textId="77777777" w:rsidR="00137039" w:rsidRPr="00122996" w:rsidRDefault="00137039" w:rsidP="00137039">
      <w:pPr>
        <w:jc w:val="both"/>
        <w:rPr>
          <w:rFonts w:ascii="Arial" w:eastAsia="Arial Narrow" w:hAnsi="Arial" w:cs="Arial"/>
          <w:color w:val="000000"/>
        </w:rPr>
      </w:pPr>
    </w:p>
    <w:p w14:paraId="01DC574C" w14:textId="77777777" w:rsidR="00137039" w:rsidRPr="00122996" w:rsidRDefault="00137039" w:rsidP="00137039">
      <w:pPr>
        <w:widowControl w:val="0"/>
        <w:ind w:right="-141"/>
        <w:jc w:val="both"/>
        <w:rPr>
          <w:rFonts w:ascii="Arial" w:eastAsia="Arial Narrow" w:hAnsi="Arial" w:cs="Arial"/>
          <w:color w:val="000000"/>
        </w:rPr>
      </w:pPr>
      <w:r w:rsidRPr="00122996">
        <w:rPr>
          <w:rFonts w:ascii="Arial" w:eastAsia="Arial Narrow" w:hAnsi="Arial" w:cs="Arial"/>
          <w:color w:val="000000"/>
        </w:rPr>
        <w:t>En consecuencia, la Entidad justifica la no incorporación de condiciones especiales de ejecución previstas en el Decreto 287 de 2026, por considerar que no guardan una relación directa, necesaria y proporcional con las características técnicas del presente contrato. No obstante, durante el proceso se mantendrán las medidas de inclusión que resulten procedentes conforme al Sistema de Preferencias y a los criterios de compra pública accesible previstos en la normativa vigente.</w:t>
      </w:r>
    </w:p>
    <w:p w14:paraId="13D18108" w14:textId="77777777" w:rsidR="00D94DFC" w:rsidRPr="00122996" w:rsidRDefault="00D94DFC" w:rsidP="00511172">
      <w:pPr>
        <w:widowControl w:val="0"/>
        <w:ind w:right="49"/>
        <w:jc w:val="both"/>
        <w:rPr>
          <w:rFonts w:ascii="Arial" w:eastAsia="Arial Narrow" w:hAnsi="Arial" w:cs="Arial"/>
        </w:rPr>
      </w:pPr>
    </w:p>
    <w:p w14:paraId="215A8437" w14:textId="77777777" w:rsidR="00AE3B12" w:rsidRPr="00122996" w:rsidRDefault="00000000" w:rsidP="00511172">
      <w:pPr>
        <w:numPr>
          <w:ilvl w:val="0"/>
          <w:numId w:val="7"/>
        </w:numPr>
        <w:pBdr>
          <w:top w:val="nil"/>
          <w:left w:val="nil"/>
          <w:bottom w:val="nil"/>
          <w:right w:val="nil"/>
          <w:between w:val="nil"/>
        </w:pBdr>
        <w:ind w:left="0" w:right="49" w:firstLine="0"/>
        <w:jc w:val="both"/>
        <w:rPr>
          <w:rFonts w:ascii="Arial" w:eastAsia="Arial" w:hAnsi="Arial" w:cs="Arial"/>
          <w:color w:val="000000" w:themeColor="text1"/>
          <w:lang w:val="es-ES"/>
        </w:rPr>
      </w:pPr>
      <w:r w:rsidRPr="00122996">
        <w:rPr>
          <w:rFonts w:ascii="Arial" w:eastAsia="Arial Narrow" w:hAnsi="Arial" w:cs="Arial"/>
          <w:b/>
          <w:bCs/>
          <w:color w:val="000000" w:themeColor="text1"/>
          <w:lang w:val="es-ES"/>
        </w:rPr>
        <w:t>FOMENTO A LA EJECUCIÓN CONTRACTUAL POR POBLACIÓN EN CONDICIONES DE VULNERABILIDAD</w:t>
      </w:r>
    </w:p>
    <w:p w14:paraId="288EE994" w14:textId="77777777" w:rsidR="00AE3B12" w:rsidRPr="00122996" w:rsidRDefault="00AE3B12" w:rsidP="00511172">
      <w:pPr>
        <w:widowControl w:val="0"/>
        <w:ind w:right="49"/>
        <w:jc w:val="both"/>
        <w:rPr>
          <w:rFonts w:ascii="Arial" w:eastAsia="Arial Narrow" w:hAnsi="Arial" w:cs="Arial"/>
          <w:lang w:val="es-ES"/>
        </w:rPr>
      </w:pPr>
    </w:p>
    <w:p w14:paraId="1697205D"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De conformidad con el artículo 3 del Decreto 1860 de 2021, la entidad evaluó la viabilidad de incorporar disposiciones orientadas a promover la vinculación, para la ejecución del contrato, de personas en condición de pobreza extrema, población desplazada por la violencia, personas en proceso de reintegración o reincorporación y demás sujetos de especial protección constitucional, cuando la naturaleza del objeto contractual y las condiciones de ejecución lo permitan.</w:t>
      </w:r>
    </w:p>
    <w:p w14:paraId="3EC15CA9" w14:textId="77777777" w:rsidR="00137039" w:rsidRPr="00122996" w:rsidRDefault="00137039" w:rsidP="00137039">
      <w:pPr>
        <w:spacing w:before="240" w:after="240"/>
        <w:jc w:val="both"/>
        <w:rPr>
          <w:rFonts w:ascii="Arial" w:eastAsia="Arial Narrow" w:hAnsi="Arial" w:cs="Arial"/>
          <w:color w:val="000000"/>
        </w:rPr>
      </w:pPr>
      <w:r w:rsidRPr="00122996">
        <w:rPr>
          <w:rFonts w:ascii="Arial" w:eastAsia="Arial Narrow" w:hAnsi="Arial" w:cs="Arial"/>
          <w:color w:val="000000"/>
        </w:rPr>
        <w:t>cumplimiento de lo anterior, el área técnica realizó el análisis correspondiente teniendo en cuenta el alcance del objeto, las actividades a desarrollar, la necesidad de recurso humano y las condiciones operativas del contrato, dejando constancia que considera no procedente incluir en el presente proceso contractual la referida disposición, teniendo en cuenta el objeto contractual, el alcance de las obligaciones contractuales y las especificaciones técnicas requeridas, según las cuales para la ejecución del contrato que se pretende celebrar, no es posible establecer la obligación de vincular personas en pobreza extrema, desplazados por la violencia, personas en proceso de reintegración o reincorporación y sujetos de especial protección constitucional, ya que por la naturaleza del objeto del contrato, el contratista deberá contratar personal especializado y experiencia específica para su correcta ejecución previamente contratado y no se requiere de un equipo mínimo de trabajo de dedicación exclusiva para la ejecución del mismo.</w:t>
      </w:r>
    </w:p>
    <w:p w14:paraId="1B0CA72C" w14:textId="77777777" w:rsidR="00137039" w:rsidRPr="00122996" w:rsidRDefault="00137039" w:rsidP="00137039">
      <w:pPr>
        <w:spacing w:before="240" w:after="240"/>
        <w:jc w:val="both"/>
        <w:rPr>
          <w:rFonts w:ascii="Arial" w:eastAsia="Arial Narrow" w:hAnsi="Arial" w:cs="Arial"/>
          <w:color w:val="000000"/>
        </w:rPr>
      </w:pPr>
      <w:r w:rsidRPr="00122996">
        <w:rPr>
          <w:rFonts w:ascii="Arial" w:eastAsia="Arial Narrow" w:hAnsi="Arial" w:cs="Arial"/>
          <w:color w:val="000000"/>
        </w:rPr>
        <w:t>De conformidad con el artículo 13 de la Ley 1448 de 2011 y el artículo 5 de la Ley 1150 de 2007, toda medida afirmativa debe supeditarse a criterios de razonabilidad, proporcionalidad y viabilidad técnica y operativa. En el presente caso, la imposición de dicha obligación, sin el debido soporte técnico, implicaría una carga desproporcionada para el contratista, comprometiendo la adecuada ejecución del contrato y el cumplimiento de los fines esenciales de la contratación estatal.</w:t>
      </w:r>
    </w:p>
    <w:p w14:paraId="59D9D6B9" w14:textId="5E3C7118" w:rsidR="00AE3B12" w:rsidRPr="00122996" w:rsidRDefault="00137039" w:rsidP="00137039">
      <w:pPr>
        <w:widowControl w:val="0"/>
        <w:jc w:val="both"/>
        <w:rPr>
          <w:rFonts w:ascii="Arial" w:eastAsia="Arial Narrow" w:hAnsi="Arial" w:cs="Arial"/>
          <w:lang w:val="es-ES"/>
        </w:rPr>
      </w:pPr>
      <w:r w:rsidRPr="00122996">
        <w:rPr>
          <w:rFonts w:ascii="Arial" w:eastAsia="Arial Narrow" w:hAnsi="Arial" w:cs="Arial"/>
          <w:color w:val="000000"/>
        </w:rPr>
        <w:t>No obstante, la Entidad promoverá, en el marco del proceso contractual, la inclusión social y la participación equitativa, siempre que ello resulte compatible con las condiciones técnicas, de seguridad y operativas requeridas para la ejecución del objeto contractual</w:t>
      </w:r>
      <w:r w:rsidR="00773AE5" w:rsidRPr="00122996">
        <w:rPr>
          <w:rFonts w:ascii="Arial" w:eastAsia="Arial Narrow" w:hAnsi="Arial" w:cs="Arial"/>
          <w:lang w:val="es-ES"/>
        </w:rPr>
        <w:t>.</w:t>
      </w:r>
    </w:p>
    <w:p w14:paraId="4E2E3402" w14:textId="77777777" w:rsidR="00137039" w:rsidRPr="00122996" w:rsidRDefault="00137039" w:rsidP="00137039">
      <w:pPr>
        <w:widowControl w:val="0"/>
        <w:jc w:val="both"/>
        <w:rPr>
          <w:rFonts w:ascii="Arial" w:eastAsia="Arial Narrow" w:hAnsi="Arial" w:cs="Arial"/>
          <w:lang w:val="es-ES"/>
        </w:rPr>
      </w:pPr>
    </w:p>
    <w:p w14:paraId="44522692" w14:textId="55E45F3B" w:rsidR="00137039" w:rsidRPr="00122996" w:rsidRDefault="00137039" w:rsidP="00137039">
      <w:pPr>
        <w:numPr>
          <w:ilvl w:val="0"/>
          <w:numId w:val="7"/>
        </w:numPr>
        <w:pBdr>
          <w:top w:val="nil"/>
          <w:left w:val="nil"/>
          <w:bottom w:val="nil"/>
          <w:right w:val="nil"/>
          <w:between w:val="nil"/>
        </w:pBdr>
        <w:ind w:left="0" w:right="49" w:firstLine="0"/>
        <w:jc w:val="both"/>
        <w:rPr>
          <w:rFonts w:ascii="Arial" w:eastAsia="Arial Narrow" w:hAnsi="Arial" w:cs="Arial"/>
          <w:b/>
          <w:bCs/>
          <w:color w:val="000000" w:themeColor="text1"/>
          <w:lang w:val="es-ES"/>
        </w:rPr>
      </w:pPr>
      <w:r w:rsidRPr="00122996">
        <w:rPr>
          <w:rFonts w:ascii="Arial" w:eastAsia="Arial Narrow" w:hAnsi="Arial" w:cs="Arial"/>
          <w:b/>
          <w:bCs/>
          <w:color w:val="000000" w:themeColor="text1"/>
          <w:lang w:val="es-ES"/>
        </w:rPr>
        <w:t>IMPLEMENTACIÓN DE INCENTIVOS PARA INSERCIÓN LABORAL DE LOS JÓVENES ENTRE 18 Y 28 AÑOS EN EL SECTOR PRIVADO LEY 2119 DE 2021</w:t>
      </w:r>
    </w:p>
    <w:p w14:paraId="1E9E9219" w14:textId="77777777" w:rsidR="00137039" w:rsidRPr="00122996" w:rsidRDefault="00137039" w:rsidP="00137039">
      <w:pPr>
        <w:widowControl w:val="0"/>
        <w:ind w:right="-141"/>
        <w:jc w:val="both"/>
        <w:rPr>
          <w:rFonts w:ascii="Arial" w:eastAsia="Arial Narrow" w:hAnsi="Arial" w:cs="Arial"/>
          <w:b/>
          <w:bCs/>
        </w:rPr>
      </w:pPr>
    </w:p>
    <w:p w14:paraId="44578181"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 xml:space="preserve">En el Título III, Artículo 8 de la Ley 2119 de 2021 el Congreso de la República establece las cláusulas que buscan promover la inserción laboral de los jóvenes entre los 18 y los 28 años en el mercado laboral. Para este fin, el mencionado artículo establece &lt;&lt;En los procesos que se desarrollen dentro </w:t>
      </w:r>
      <w:r w:rsidRPr="00122996">
        <w:rPr>
          <w:rFonts w:ascii="Arial" w:eastAsia="Arial Narrow" w:hAnsi="Arial" w:cs="Arial"/>
          <w:color w:val="000000"/>
        </w:rPr>
        <w:lastRenderedPageBreak/>
        <w:t>de las distintas modalidades de contratación pública establecidas en la Ley, las entidades públicas incorporarán en los contratos que celebren, cláusulas dirigidas a la promoción de la inserción laboral o contractual de jóvenes entre los 18 y 28 años, profesionales o tecnólogos, siempre que las personas jurídicas o naturales que participen en dichos procesos, se encuentren obligadas a disponer de personal para la ejecución del objeto contractual.&gt;&gt;</w:t>
      </w:r>
    </w:p>
    <w:p w14:paraId="6C100315"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 xml:space="preserve"> </w:t>
      </w:r>
    </w:p>
    <w:p w14:paraId="3D5338EF"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De acuerdo con la norma, la incorporación de las cláusulas dependerá de los siguientes factores:</w:t>
      </w:r>
    </w:p>
    <w:p w14:paraId="3CBC0FDA"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 xml:space="preserve"> </w:t>
      </w:r>
    </w:p>
    <w:p w14:paraId="15B8EEAC" w14:textId="77777777" w:rsidR="00137039" w:rsidRPr="00122996" w:rsidRDefault="00137039" w:rsidP="00137039">
      <w:pPr>
        <w:ind w:left="720" w:hanging="360"/>
        <w:jc w:val="both"/>
        <w:rPr>
          <w:rFonts w:ascii="Arial" w:eastAsia="Arial Narrow" w:hAnsi="Arial" w:cs="Arial"/>
          <w:color w:val="000000"/>
        </w:rPr>
      </w:pPr>
      <w:r w:rsidRPr="00122996">
        <w:rPr>
          <w:rFonts w:ascii="Arial" w:eastAsia="Arial Narrow" w:hAnsi="Arial" w:cs="Arial"/>
          <w:color w:val="000000"/>
        </w:rPr>
        <w:t>·        Las personas jurídicas o naturales que participen en los procesos de contratación se encuentren obligadas a disponer de personal para la ejecución del objeto contractual.</w:t>
      </w:r>
    </w:p>
    <w:p w14:paraId="72A8F31B" w14:textId="77777777" w:rsidR="00137039" w:rsidRPr="00122996" w:rsidRDefault="00137039" w:rsidP="00137039">
      <w:pPr>
        <w:ind w:left="720" w:hanging="360"/>
        <w:jc w:val="both"/>
        <w:rPr>
          <w:rFonts w:ascii="Arial" w:eastAsia="Arial Narrow" w:hAnsi="Arial" w:cs="Arial"/>
          <w:color w:val="000000"/>
        </w:rPr>
      </w:pPr>
      <w:r w:rsidRPr="00122996">
        <w:rPr>
          <w:rFonts w:ascii="Arial" w:eastAsia="Arial Narrow" w:hAnsi="Arial" w:cs="Arial"/>
          <w:color w:val="000000"/>
        </w:rPr>
        <w:t>·        Los perfiles del personal que ejecuta el contrato permiten que el contratista vincule en los términos de la norma a jóvenes entre 18 y 28 años.</w:t>
      </w:r>
    </w:p>
    <w:p w14:paraId="56833C9B" w14:textId="77777777" w:rsidR="00137039" w:rsidRPr="00122996" w:rsidRDefault="00137039" w:rsidP="00137039">
      <w:pPr>
        <w:ind w:left="720" w:hanging="360"/>
        <w:jc w:val="both"/>
        <w:rPr>
          <w:rFonts w:ascii="Arial" w:eastAsia="Arial Narrow" w:hAnsi="Arial" w:cs="Arial"/>
          <w:color w:val="000000"/>
        </w:rPr>
      </w:pPr>
      <w:r w:rsidRPr="00122996">
        <w:rPr>
          <w:rFonts w:ascii="Arial" w:eastAsia="Arial Narrow" w:hAnsi="Arial" w:cs="Arial"/>
          <w:color w:val="000000"/>
        </w:rPr>
        <w:t>·        En ningún caso el porcentaje de jóvenes vinculados podrá ser inferior al 8% del total del personal que requiere el contratista para la ejecución contractual.</w:t>
      </w:r>
    </w:p>
    <w:p w14:paraId="03B8F26F"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 xml:space="preserve"> </w:t>
      </w:r>
    </w:p>
    <w:p w14:paraId="693943EB" w14:textId="77777777" w:rsidR="00137039" w:rsidRPr="00122996" w:rsidRDefault="00137039" w:rsidP="00137039">
      <w:pPr>
        <w:jc w:val="both"/>
        <w:rPr>
          <w:rFonts w:ascii="Arial" w:eastAsia="Arial Narrow" w:hAnsi="Arial" w:cs="Arial"/>
          <w:color w:val="000000"/>
        </w:rPr>
      </w:pPr>
      <w:r w:rsidRPr="00122996">
        <w:rPr>
          <w:rFonts w:ascii="Arial" w:eastAsia="Arial Narrow" w:hAnsi="Arial" w:cs="Arial"/>
          <w:color w:val="000000"/>
        </w:rPr>
        <w:t>Como resultado del análisis efectuado, se evidenció que la ejecución del contrato no se exige contar con un equipo de trabajo ni una cantidad mínima o máxima de personal para que el contratista ejecute las actividades del contrato y por lo tanto, no se encuentra posible conminar al futuro contratista a que en la ejecución del mismo se vincule a determinado % de jóvenes entre los 18 y 28 años de edad, no resulta aplicable la acción afirmativa prevista.</w:t>
      </w:r>
    </w:p>
    <w:p w14:paraId="54EF8608" w14:textId="77777777" w:rsidR="00137039" w:rsidRPr="00122996" w:rsidRDefault="00137039" w:rsidP="00137039">
      <w:pPr>
        <w:widowControl w:val="0"/>
        <w:ind w:right="-141"/>
        <w:jc w:val="both"/>
        <w:rPr>
          <w:rFonts w:ascii="Arial" w:eastAsia="Arial Narrow" w:hAnsi="Arial" w:cs="Arial"/>
          <w:b/>
          <w:bCs/>
        </w:rPr>
      </w:pPr>
    </w:p>
    <w:p w14:paraId="03F5BDD2" w14:textId="77777777" w:rsidR="00137039" w:rsidRPr="00122996" w:rsidRDefault="00137039" w:rsidP="00137039">
      <w:pPr>
        <w:numPr>
          <w:ilvl w:val="0"/>
          <w:numId w:val="7"/>
        </w:numPr>
        <w:pBdr>
          <w:top w:val="nil"/>
          <w:left w:val="nil"/>
          <w:bottom w:val="nil"/>
          <w:right w:val="nil"/>
          <w:between w:val="nil"/>
        </w:pBdr>
        <w:ind w:left="0" w:right="49" w:firstLine="0"/>
        <w:jc w:val="both"/>
        <w:rPr>
          <w:rFonts w:ascii="Arial" w:eastAsia="Arial Narrow" w:hAnsi="Arial" w:cs="Arial"/>
          <w:b/>
          <w:bCs/>
          <w:color w:val="000000" w:themeColor="text1"/>
          <w:lang w:val="es-ES"/>
        </w:rPr>
      </w:pPr>
      <w:r w:rsidRPr="00122996">
        <w:rPr>
          <w:rFonts w:ascii="Arial" w:eastAsia="Arial Narrow" w:hAnsi="Arial" w:cs="Arial"/>
          <w:b/>
          <w:bCs/>
          <w:color w:val="000000" w:themeColor="text1"/>
          <w:lang w:val="es-ES"/>
        </w:rPr>
        <w:t>OTRAS POLÍTICAS Y/O LINEAMIENTOS DISTRITALES PARA LA INCLUSIÓN DE MEDIDAS AFIRMATIVAS EN LOS PROCESOS DE SELECCIÓN</w:t>
      </w:r>
    </w:p>
    <w:p w14:paraId="057FDDC3" w14:textId="77777777" w:rsidR="00137039" w:rsidRPr="00122996" w:rsidRDefault="00137039" w:rsidP="00137039">
      <w:pPr>
        <w:widowControl w:val="0"/>
        <w:ind w:right="-141"/>
        <w:jc w:val="both"/>
        <w:rPr>
          <w:rFonts w:ascii="Arial" w:eastAsia="Arial Narrow" w:hAnsi="Arial" w:cs="Arial"/>
        </w:rPr>
      </w:pPr>
    </w:p>
    <w:p w14:paraId="156B255C" w14:textId="77777777" w:rsidR="00137039" w:rsidRPr="00122996" w:rsidRDefault="00137039" w:rsidP="008E3117">
      <w:pPr>
        <w:jc w:val="both"/>
        <w:rPr>
          <w:rFonts w:ascii="Arial" w:eastAsia="Arial" w:hAnsi="Arial" w:cs="Arial"/>
        </w:rPr>
      </w:pPr>
      <w:r w:rsidRPr="00122996">
        <w:rPr>
          <w:rFonts w:ascii="Arial" w:eastAsia="Arial" w:hAnsi="Arial" w:cs="Arial"/>
        </w:rPr>
        <w:t xml:space="preserve">PERSONAS CON DISCAPACIDAD (Decreto 287 de 2026) </w:t>
      </w:r>
    </w:p>
    <w:p w14:paraId="4A84F1A5" w14:textId="77777777" w:rsidR="00137039" w:rsidRPr="00122996" w:rsidRDefault="00137039" w:rsidP="008E3117">
      <w:pPr>
        <w:pStyle w:val="Prrafodelista"/>
        <w:spacing w:after="0" w:line="240" w:lineRule="auto"/>
        <w:jc w:val="both"/>
        <w:rPr>
          <w:rFonts w:ascii="Arial" w:eastAsia="Arial" w:hAnsi="Arial" w:cs="Arial"/>
          <w:sz w:val="20"/>
          <w:szCs w:val="20"/>
        </w:rPr>
      </w:pPr>
    </w:p>
    <w:p w14:paraId="69371BC2" w14:textId="77777777" w:rsidR="00137039" w:rsidRPr="00122996" w:rsidRDefault="00137039" w:rsidP="008E3117">
      <w:pPr>
        <w:jc w:val="both"/>
        <w:rPr>
          <w:rFonts w:ascii="Arial" w:eastAsia="Arial" w:hAnsi="Arial" w:cs="Arial"/>
        </w:rPr>
      </w:pPr>
      <w:r w:rsidRPr="00122996">
        <w:rPr>
          <w:rFonts w:ascii="Arial" w:eastAsia="Arial" w:hAnsi="Arial" w:cs="Arial"/>
        </w:rPr>
        <w:t>Subcontratación inclusiva: Cuando para la ejecución del contrato se requiera subcontratar bienes, obras, o servicios dentro de la cadena de provisión, se deberá punzonar la contratación de personas naturales con discapacidad y lo emprendimientos y empresas de personas con discapacidad, conforme a los criterios definidos en el artículo 2.2.1.2.4.2.6. del presente Decreto.</w:t>
      </w:r>
    </w:p>
    <w:p w14:paraId="66694715" w14:textId="77777777" w:rsidR="008E3117" w:rsidRPr="00122996" w:rsidRDefault="008E3117" w:rsidP="008E3117">
      <w:pPr>
        <w:jc w:val="both"/>
        <w:rPr>
          <w:rFonts w:ascii="Arial" w:eastAsia="Arial" w:hAnsi="Arial" w:cs="Arial"/>
        </w:rPr>
      </w:pPr>
    </w:p>
    <w:p w14:paraId="261B3B3C" w14:textId="36CCB5DA" w:rsidR="00137039" w:rsidRPr="00122996" w:rsidRDefault="00137039" w:rsidP="008E3117">
      <w:pPr>
        <w:jc w:val="both"/>
        <w:rPr>
          <w:rFonts w:ascii="Arial" w:eastAsia="Arial" w:hAnsi="Arial" w:cs="Arial"/>
        </w:rPr>
      </w:pPr>
      <w:r w:rsidRPr="00122996">
        <w:rPr>
          <w:rFonts w:ascii="Arial" w:eastAsia="Arial" w:hAnsi="Arial" w:cs="Arial"/>
        </w:rPr>
        <w:t>Integración del equipo de trabajo. Cuando para la ejecución del contrato se requiera la conformación de un equipo de trabajo, se deberá priorizar la contratación de personas naturales con discapacidad.</w:t>
      </w:r>
    </w:p>
    <w:p w14:paraId="547D85CC" w14:textId="77777777" w:rsidR="008E3117" w:rsidRPr="00122996" w:rsidRDefault="008E3117" w:rsidP="008E3117">
      <w:pPr>
        <w:jc w:val="both"/>
        <w:rPr>
          <w:rFonts w:ascii="Arial" w:eastAsia="Arial" w:hAnsi="Arial" w:cs="Arial"/>
        </w:rPr>
      </w:pPr>
    </w:p>
    <w:p w14:paraId="621723CD" w14:textId="28A4C746" w:rsidR="00137039" w:rsidRPr="00122996" w:rsidRDefault="00137039" w:rsidP="008E3117">
      <w:pPr>
        <w:jc w:val="both"/>
        <w:rPr>
          <w:rFonts w:ascii="Arial" w:eastAsia="Arial" w:hAnsi="Arial" w:cs="Arial"/>
        </w:rPr>
      </w:pPr>
      <w:r w:rsidRPr="00122996">
        <w:rPr>
          <w:rFonts w:ascii="Arial" w:eastAsia="Arial" w:hAnsi="Arial" w:cs="Arial"/>
        </w:rPr>
        <w:t xml:space="preserve">ELIMINACIÓN DEL LENGUAJE SEXISTA. 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“Por medio del cual se promueve el uso del lenguaje incluyente”. </w:t>
      </w:r>
    </w:p>
    <w:p w14:paraId="2CC54DBC" w14:textId="77777777" w:rsidR="00137039" w:rsidRPr="00122996" w:rsidRDefault="00137039" w:rsidP="008E3117">
      <w:pPr>
        <w:jc w:val="both"/>
        <w:rPr>
          <w:rFonts w:ascii="Arial" w:eastAsia="Arial Narrow" w:hAnsi="Arial" w:cs="Arial"/>
          <w:color w:val="000000"/>
          <w:lang w:eastAsia="es-ES"/>
        </w:rPr>
      </w:pPr>
    </w:p>
    <w:p w14:paraId="2843EC1B" w14:textId="77777777" w:rsidR="00137039" w:rsidRPr="00122996" w:rsidRDefault="00137039" w:rsidP="008E3117">
      <w:pPr>
        <w:jc w:val="both"/>
        <w:rPr>
          <w:rFonts w:ascii="Arial" w:eastAsia="Arial" w:hAnsi="Arial" w:cs="Arial"/>
        </w:rPr>
      </w:pPr>
      <w:r w:rsidRPr="00122996">
        <w:rPr>
          <w:rFonts w:ascii="Arial" w:eastAsia="Arial" w:hAnsi="Arial" w:cs="Arial"/>
        </w:rPr>
        <w:t xml:space="preserve">PREVENCIÓN Y DENUNCIA DE LA VIOLENCIA BASADA EN GÉNERO. 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“Por el cual se adopta el Mecanismo Articulador para el Abordaje Integral de las Violencias por Razones </w:t>
      </w:r>
      <w:r w:rsidRPr="00122996">
        <w:rPr>
          <w:rFonts w:ascii="Arial" w:eastAsia="Arial" w:hAnsi="Arial" w:cs="Arial"/>
        </w:rPr>
        <w:lastRenderedPageBreak/>
        <w:t>de Sexo y Género, de las mujeres, niños, niñas y adolescentes, como estrategia de gestión en salud pública y se dictan disposiciones para su implementación”.</w:t>
      </w:r>
    </w:p>
    <w:p w14:paraId="2C5AD84F" w14:textId="77777777" w:rsidR="00137039" w:rsidRPr="00122996" w:rsidRDefault="00137039" w:rsidP="00137039">
      <w:pPr>
        <w:widowControl w:val="0"/>
        <w:jc w:val="both"/>
        <w:rPr>
          <w:rFonts w:ascii="Arial" w:eastAsia="Arial Narrow" w:hAnsi="Arial" w:cs="Arial"/>
          <w:color w:val="000000"/>
          <w:lang w:val="es-ES"/>
        </w:rPr>
      </w:pPr>
    </w:p>
    <w:p w14:paraId="7DF057CD" w14:textId="77777777" w:rsidR="00773AE5" w:rsidRPr="00122996" w:rsidRDefault="00773AE5" w:rsidP="00511172">
      <w:pPr>
        <w:pBdr>
          <w:top w:val="nil"/>
          <w:left w:val="nil"/>
          <w:bottom w:val="nil"/>
          <w:right w:val="nil"/>
          <w:between w:val="nil"/>
        </w:pBdr>
        <w:ind w:right="49"/>
        <w:jc w:val="both"/>
        <w:rPr>
          <w:rFonts w:ascii="Arial" w:eastAsia="Arial Narrow" w:hAnsi="Arial" w:cs="Arial"/>
          <w:lang w:val="es-ES"/>
        </w:rPr>
      </w:pPr>
    </w:p>
    <w:p w14:paraId="3972EA1C" w14:textId="77777777" w:rsidR="00511172" w:rsidRPr="00122996" w:rsidRDefault="00000000" w:rsidP="00511172">
      <w:pPr>
        <w:ind w:right="115"/>
        <w:jc w:val="both"/>
        <w:rPr>
          <w:rFonts w:ascii="Arial" w:hAnsi="Arial" w:cs="Arial"/>
        </w:rPr>
      </w:pPr>
      <w:bookmarkStart w:id="0" w:name="_heading=h.bd4l5n55upih" w:colFirst="0" w:colLast="0"/>
      <w:bookmarkEnd w:id="0"/>
      <w:r w:rsidRPr="00122996">
        <w:rPr>
          <w:rFonts w:ascii="Arial" w:eastAsia="Arial" w:hAnsi="Arial" w:cs="Arial"/>
          <w:b/>
          <w:bCs/>
          <w:u w:val="single"/>
        </w:rPr>
        <w:t xml:space="preserve">OCTAVA. - </w:t>
      </w:r>
      <w:r w:rsidR="00307D24" w:rsidRPr="00122996">
        <w:rPr>
          <w:rFonts w:ascii="Arial" w:hAnsi="Arial" w:cs="Arial"/>
          <w:b/>
          <w:bCs/>
          <w:u w:val="single"/>
        </w:rPr>
        <w:t xml:space="preserve"> </w:t>
      </w:r>
      <w:bookmarkStart w:id="1" w:name="_heading=h.fkfld2r0z41u" w:colFirst="0" w:colLast="0"/>
      <w:bookmarkEnd w:id="1"/>
      <w:r w:rsidR="00511172" w:rsidRPr="00122996">
        <w:rPr>
          <w:rFonts w:ascii="Arial" w:hAnsi="Arial" w:cs="Arial"/>
          <w:b/>
          <w:bCs/>
          <w:u w:val="single"/>
        </w:rPr>
        <w:t>INFORMES Y/O ENTREGABLES:</w:t>
      </w:r>
      <w:r w:rsidR="00511172" w:rsidRPr="00122996">
        <w:rPr>
          <w:rFonts w:ascii="Arial" w:hAnsi="Arial" w:cs="Arial"/>
        </w:rPr>
        <w:t xml:space="preserve"> El Contratista para los análisis de muestras realizados debe entregar los siguientes productos:</w:t>
      </w:r>
    </w:p>
    <w:p w14:paraId="088C0E8A" w14:textId="77777777" w:rsidR="00511172" w:rsidRPr="00122996" w:rsidRDefault="00511172" w:rsidP="00511172">
      <w:pPr>
        <w:ind w:right="115"/>
        <w:jc w:val="both"/>
        <w:rPr>
          <w:rFonts w:ascii="Arial" w:eastAsia="Arial" w:hAnsi="Arial" w:cs="Arial"/>
          <w:lang w:val="es-ES" w:eastAsia="en-US"/>
        </w:rPr>
      </w:pPr>
    </w:p>
    <w:p w14:paraId="6B22C63C" w14:textId="77777777" w:rsidR="008E3117" w:rsidRPr="00122996" w:rsidRDefault="008E3117" w:rsidP="008E3117">
      <w:pPr>
        <w:ind w:right="115"/>
        <w:jc w:val="both"/>
        <w:rPr>
          <w:rFonts w:ascii="Arial" w:eastAsia="Arial" w:hAnsi="Arial" w:cs="Arial"/>
          <w:lang w:val="es-ES" w:eastAsia="en-US"/>
        </w:rPr>
      </w:pPr>
      <w:r w:rsidRPr="00122996">
        <w:rPr>
          <w:rFonts w:ascii="Arial" w:eastAsia="Arial" w:hAnsi="Arial" w:cs="Arial"/>
          <w:lang w:val="es-ES" w:eastAsia="en-US"/>
        </w:rPr>
        <w:t>•</w:t>
      </w:r>
      <w:r w:rsidRPr="00122996">
        <w:rPr>
          <w:rFonts w:ascii="Arial" w:eastAsia="Arial" w:hAnsi="Arial" w:cs="Arial"/>
          <w:lang w:val="es-ES" w:eastAsia="en-US"/>
        </w:rPr>
        <w:tab/>
        <w:t>Informe técnico detallado de la prestación del servicio de mantenimiento preventivo, en un plazo máximo de 15 días hábiles posteriores a la realización del mantenimiento, el cual deberá incluir, pero no limitarse a: a) Fecha de recibo por parte del contratista. b) Datos de identificación de equipo. c) Descripción diagnóstica de la falla. d) Descripción de las acciones correctivas a implementar. e) Relación y características de elementos requeridos para su puesta en funcionamiento. f) Tiempo estimado para la reparación g) Costo de los trabajos a realizar h) Observaciones o recomendaciones adicionales si hay lugar a ello, de acuerdo con lo establecido en el cronograma aprobado por la supervisión del contrato.</w:t>
      </w:r>
    </w:p>
    <w:p w14:paraId="301BE9C1" w14:textId="2DAB52CA" w:rsidR="008E3117" w:rsidRPr="00122996" w:rsidRDefault="008E3117" w:rsidP="008E3117">
      <w:pPr>
        <w:ind w:right="115"/>
        <w:jc w:val="both"/>
        <w:rPr>
          <w:rFonts w:ascii="Arial" w:eastAsia="Arial" w:hAnsi="Arial" w:cs="Arial"/>
          <w:lang w:val="es-ES" w:eastAsia="en-US"/>
        </w:rPr>
      </w:pPr>
      <w:r w:rsidRPr="00122996">
        <w:rPr>
          <w:rFonts w:ascii="Arial" w:eastAsia="Arial" w:hAnsi="Arial" w:cs="Arial"/>
          <w:lang w:val="es-ES" w:eastAsia="en-US"/>
        </w:rPr>
        <w:t>•</w:t>
      </w:r>
      <w:r w:rsidRPr="00122996">
        <w:rPr>
          <w:rFonts w:ascii="Arial" w:eastAsia="Arial" w:hAnsi="Arial" w:cs="Arial"/>
          <w:lang w:val="es-ES" w:eastAsia="en-US"/>
        </w:rPr>
        <w:tab/>
        <w:t>Informe técnico detallado de la prestación del servicio de mantenimiento correctivo, en un plazo máximo de 15 días hábiles posteriores a la realización del mantenimiento, el cual deberá incluir, pero no limitarse a: a) Fecha de recibo por parte del contratista. b) Datos de identificación de equipo. c) Descripción diagnóstica de la falla. d) Descripción de las acciones correctivas implementadas incluyendo los repuestos o insumos requeridos. e) Observaciones o recomendaciones adicionales si hay lugar a ello; de acuerdo con lo establecido en el cronograma aprobado por la supervisión del contrato. f) Costos de los trabajos a realizar.</w:t>
      </w:r>
    </w:p>
    <w:p w14:paraId="63FCD1AC" w14:textId="77777777" w:rsidR="008E3117" w:rsidRPr="00122996" w:rsidRDefault="008E3117" w:rsidP="008E3117">
      <w:pPr>
        <w:ind w:right="115"/>
        <w:jc w:val="both"/>
        <w:rPr>
          <w:rFonts w:ascii="Arial" w:eastAsia="Arial" w:hAnsi="Arial" w:cs="Arial"/>
          <w:lang w:val="es-ES" w:eastAsia="en-US"/>
        </w:rPr>
      </w:pPr>
    </w:p>
    <w:p w14:paraId="21CC3714" w14:textId="60BF5006" w:rsidR="00511172" w:rsidRPr="00122996" w:rsidRDefault="008E3117" w:rsidP="008E3117">
      <w:pPr>
        <w:ind w:right="115"/>
        <w:jc w:val="both"/>
        <w:rPr>
          <w:rFonts w:ascii="Arial" w:eastAsia="Arial" w:hAnsi="Arial" w:cs="Arial"/>
          <w:lang w:val="es-ES" w:eastAsia="en-US"/>
        </w:rPr>
      </w:pPr>
      <w:r w:rsidRPr="00122996">
        <w:rPr>
          <w:rFonts w:ascii="Arial" w:eastAsia="Arial" w:hAnsi="Arial" w:cs="Arial"/>
          <w:lang w:val="es-ES" w:eastAsia="en-US"/>
        </w:rPr>
        <w:t>•</w:t>
      </w:r>
      <w:r w:rsidRPr="00122996">
        <w:rPr>
          <w:rFonts w:ascii="Arial" w:eastAsia="Arial" w:hAnsi="Arial" w:cs="Arial"/>
          <w:lang w:val="es-ES" w:eastAsia="en-US"/>
        </w:rPr>
        <w:tab/>
        <w:t>Certificados de calibración emitidos por un laboratorio acreditado en la norma NTC/ISO-IEC 17025:2017.</w:t>
      </w:r>
    </w:p>
    <w:p w14:paraId="3EBAE6E8" w14:textId="77777777" w:rsidR="008E3117" w:rsidRPr="00122996" w:rsidRDefault="008E3117" w:rsidP="008E3117">
      <w:pPr>
        <w:ind w:right="115"/>
        <w:jc w:val="both"/>
        <w:rPr>
          <w:rFonts w:ascii="Arial" w:hAnsi="Arial" w:cs="Arial"/>
        </w:rPr>
      </w:pPr>
    </w:p>
    <w:p w14:paraId="7E7499D9" w14:textId="2FABE4AA" w:rsidR="00511172" w:rsidRPr="00122996" w:rsidRDefault="00511172" w:rsidP="00511172">
      <w:pPr>
        <w:pStyle w:val="Prrafodelista"/>
        <w:tabs>
          <w:tab w:val="left" w:pos="219"/>
        </w:tabs>
        <w:spacing w:after="0" w:line="240" w:lineRule="auto"/>
        <w:ind w:left="0"/>
        <w:jc w:val="both"/>
        <w:rPr>
          <w:rFonts w:ascii="Arial" w:eastAsia="Arial" w:hAnsi="Arial" w:cs="Arial"/>
          <w:sz w:val="20"/>
          <w:szCs w:val="20"/>
        </w:rPr>
      </w:pPr>
      <w:r w:rsidRPr="00122996">
        <w:rPr>
          <w:rFonts w:ascii="Arial" w:eastAsia="Arial" w:hAnsi="Arial" w:cs="Arial"/>
          <w:b/>
          <w:bCs/>
          <w:sz w:val="20"/>
          <w:szCs w:val="20"/>
          <w:u w:val="single"/>
        </w:rPr>
        <w:t xml:space="preserve">NOVENA. - </w:t>
      </w:r>
      <w:r w:rsidRPr="00122996">
        <w:rPr>
          <w:rFonts w:ascii="Arial" w:eastAsia="Arial" w:hAnsi="Arial" w:cs="Arial"/>
          <w:b/>
          <w:bCs/>
          <w:sz w:val="20"/>
          <w:szCs w:val="20"/>
          <w:u w:val="single"/>
          <w:lang w:val="es-CO"/>
        </w:rPr>
        <w:t>CLÁUSULAS AMBIENTALES:</w:t>
      </w:r>
      <w:r w:rsidRPr="00122996">
        <w:rPr>
          <w:rFonts w:ascii="Arial" w:hAnsi="Arial" w:cs="Arial"/>
          <w:b/>
          <w:bCs/>
          <w:sz w:val="20"/>
          <w:szCs w:val="20"/>
          <w:u w:val="single"/>
        </w:rPr>
        <w:t xml:space="preserve"> </w:t>
      </w:r>
      <w:r w:rsidRPr="00122996">
        <w:rPr>
          <w:rFonts w:ascii="Arial" w:eastAsia="Arial" w:hAnsi="Arial" w:cs="Arial"/>
          <w:sz w:val="20"/>
          <w:szCs w:val="20"/>
        </w:rPr>
        <w:t xml:space="preserve">De conformidad con la Guía para las Compras Públicas Sostenibles de la Secretaría Distrital de Ambiente, se establecen las siguientes obligaciones ambientales: </w:t>
      </w:r>
    </w:p>
    <w:p w14:paraId="5A3F1F47" w14:textId="77777777" w:rsidR="00511172" w:rsidRPr="00122996" w:rsidRDefault="00511172" w:rsidP="00511172">
      <w:pPr>
        <w:pStyle w:val="Prrafodelista"/>
        <w:tabs>
          <w:tab w:val="left" w:pos="219"/>
        </w:tabs>
        <w:spacing w:after="0" w:line="240" w:lineRule="auto"/>
        <w:ind w:left="0"/>
        <w:jc w:val="both"/>
        <w:rPr>
          <w:rFonts w:ascii="Arial" w:eastAsia="Arial" w:hAnsi="Arial" w:cs="Arial"/>
          <w:sz w:val="20"/>
          <w:szCs w:val="20"/>
        </w:rPr>
      </w:pPr>
    </w:p>
    <w:p w14:paraId="429FD3F7" w14:textId="77777777" w:rsidR="00511172" w:rsidRPr="00122996" w:rsidRDefault="00511172" w:rsidP="00511172">
      <w:pPr>
        <w:pStyle w:val="Prrafodelista"/>
        <w:numPr>
          <w:ilvl w:val="0"/>
          <w:numId w:val="28"/>
        </w:numPr>
        <w:tabs>
          <w:tab w:val="left" w:pos="219"/>
        </w:tabs>
        <w:spacing w:after="0" w:line="240" w:lineRule="auto"/>
        <w:ind w:left="0" w:firstLine="0"/>
        <w:jc w:val="both"/>
        <w:rPr>
          <w:rFonts w:ascii="Arial" w:eastAsia="Arial" w:hAnsi="Arial" w:cs="Arial"/>
          <w:sz w:val="20"/>
          <w:szCs w:val="20"/>
        </w:rPr>
      </w:pPr>
      <w:r w:rsidRPr="00122996">
        <w:rPr>
          <w:rFonts w:ascii="Arial" w:eastAsia="Arial" w:hAnsi="Arial" w:cs="Arial"/>
          <w:sz w:val="20"/>
          <w:szCs w:val="20"/>
        </w:rPr>
        <w:t>Los documentos, informes y certificados deberán entregarse en formato digital.</w:t>
      </w:r>
    </w:p>
    <w:p w14:paraId="08937729" w14:textId="77777777" w:rsidR="00511172" w:rsidRPr="00122996" w:rsidRDefault="00511172" w:rsidP="00511172">
      <w:pPr>
        <w:pStyle w:val="Prrafodelista"/>
        <w:tabs>
          <w:tab w:val="left" w:pos="219"/>
        </w:tabs>
        <w:spacing w:after="0" w:line="240" w:lineRule="auto"/>
        <w:ind w:left="0"/>
        <w:jc w:val="both"/>
        <w:rPr>
          <w:rFonts w:ascii="Arial" w:eastAsia="Arial" w:hAnsi="Arial" w:cs="Arial"/>
          <w:sz w:val="20"/>
          <w:szCs w:val="20"/>
        </w:rPr>
      </w:pPr>
    </w:p>
    <w:p w14:paraId="1C4F1DDD" w14:textId="77777777" w:rsidR="00511172" w:rsidRPr="00122996" w:rsidRDefault="00511172" w:rsidP="00511172">
      <w:pPr>
        <w:pStyle w:val="Prrafodelista"/>
        <w:numPr>
          <w:ilvl w:val="0"/>
          <w:numId w:val="28"/>
        </w:numPr>
        <w:tabs>
          <w:tab w:val="left" w:pos="219"/>
        </w:tabs>
        <w:spacing w:after="0" w:line="240" w:lineRule="auto"/>
        <w:ind w:left="0" w:firstLine="0"/>
        <w:jc w:val="both"/>
        <w:rPr>
          <w:rFonts w:ascii="Arial" w:eastAsia="Arial" w:hAnsi="Arial" w:cs="Arial"/>
          <w:sz w:val="20"/>
          <w:szCs w:val="20"/>
        </w:rPr>
      </w:pPr>
      <w:r w:rsidRPr="00122996">
        <w:rPr>
          <w:rFonts w:ascii="Arial" w:eastAsia="Arial" w:hAnsi="Arial" w:cs="Arial"/>
          <w:sz w:val="20"/>
          <w:szCs w:val="20"/>
        </w:rPr>
        <w:t>El contratista deberá separar adecuadamente y gestionar todos los residuos generados durante la ejecución del contrato, de conformidad sus características y la normatividad ambiental aplicable. Los residuos peligrosos (</w:t>
      </w:r>
      <w:proofErr w:type="spellStart"/>
      <w:r w:rsidRPr="00122996">
        <w:rPr>
          <w:rFonts w:ascii="Arial" w:eastAsia="Arial" w:hAnsi="Arial" w:cs="Arial"/>
          <w:sz w:val="20"/>
          <w:szCs w:val="20"/>
        </w:rPr>
        <w:t>Respel</w:t>
      </w:r>
      <w:proofErr w:type="spellEnd"/>
      <w:r w:rsidRPr="00122996">
        <w:rPr>
          <w:rFonts w:ascii="Arial" w:eastAsia="Arial" w:hAnsi="Arial" w:cs="Arial"/>
          <w:sz w:val="20"/>
          <w:szCs w:val="20"/>
        </w:rPr>
        <w:t>), incluidos los recipientes que hayan contenido sustancias peligrosas, deberán ser manejados mediante gestores autorizados por la autoridad ambiental competente, garantizando su aprovechamiento, tratamiento y/o disposición final conforme al régimen vigente. El contratista deberá entregar al supervisor los soportes de gestión (certificaciones que correspondan) que indiquen claramente las cantidades y el peso en kilogramos de los residuos gestionados; dichos soportes deberán presentarse tan pronto se efectué la gestión y anexarse al informe de ejecución.</w:t>
      </w:r>
    </w:p>
    <w:p w14:paraId="22396315" w14:textId="77777777" w:rsidR="00511172" w:rsidRPr="00122996" w:rsidRDefault="00511172" w:rsidP="00511172">
      <w:pPr>
        <w:pStyle w:val="Prrafodelista"/>
        <w:tabs>
          <w:tab w:val="left" w:pos="219"/>
        </w:tabs>
        <w:spacing w:after="0" w:line="240" w:lineRule="auto"/>
        <w:ind w:left="0"/>
        <w:jc w:val="both"/>
        <w:rPr>
          <w:rFonts w:ascii="Arial" w:eastAsia="Arial" w:hAnsi="Arial" w:cs="Arial"/>
          <w:sz w:val="20"/>
          <w:szCs w:val="20"/>
        </w:rPr>
      </w:pPr>
    </w:p>
    <w:p w14:paraId="0E9ACE29" w14:textId="77777777" w:rsidR="00511172" w:rsidRPr="00122996" w:rsidRDefault="00511172" w:rsidP="00511172">
      <w:pPr>
        <w:pStyle w:val="Prrafodelista"/>
        <w:numPr>
          <w:ilvl w:val="0"/>
          <w:numId w:val="28"/>
        </w:numPr>
        <w:tabs>
          <w:tab w:val="left" w:pos="219"/>
        </w:tabs>
        <w:spacing w:after="0" w:line="240" w:lineRule="auto"/>
        <w:ind w:left="0" w:firstLine="0"/>
        <w:jc w:val="both"/>
        <w:rPr>
          <w:rFonts w:ascii="Arial" w:eastAsia="Arial" w:hAnsi="Arial" w:cs="Arial"/>
          <w:sz w:val="20"/>
          <w:szCs w:val="20"/>
        </w:rPr>
      </w:pPr>
      <w:r w:rsidRPr="00122996">
        <w:rPr>
          <w:rFonts w:ascii="Arial" w:eastAsia="Arial" w:hAnsi="Arial" w:cs="Arial"/>
          <w:sz w:val="20"/>
          <w:szCs w:val="20"/>
        </w:rPr>
        <w:t xml:space="preserve">Acreditar que el personal asignado al contrato ha recibido inducción en temas de separación en la fuente y uso eficiente de recursos. </w:t>
      </w:r>
    </w:p>
    <w:p w14:paraId="63E3B0D7" w14:textId="77777777" w:rsidR="00511172" w:rsidRPr="00122996" w:rsidRDefault="00511172" w:rsidP="00511172">
      <w:pPr>
        <w:pStyle w:val="Prrafodelista"/>
        <w:tabs>
          <w:tab w:val="left" w:pos="219"/>
        </w:tabs>
        <w:spacing w:after="0" w:line="240" w:lineRule="auto"/>
        <w:ind w:left="0"/>
        <w:jc w:val="both"/>
        <w:rPr>
          <w:rFonts w:ascii="Arial" w:eastAsia="Arial" w:hAnsi="Arial" w:cs="Arial"/>
          <w:sz w:val="20"/>
          <w:szCs w:val="20"/>
        </w:rPr>
      </w:pPr>
    </w:p>
    <w:p w14:paraId="4217CC5A" w14:textId="77777777" w:rsidR="00122996" w:rsidRPr="00122996" w:rsidRDefault="00511172" w:rsidP="00122996">
      <w:pPr>
        <w:pStyle w:val="Prrafodelista"/>
        <w:numPr>
          <w:ilvl w:val="0"/>
          <w:numId w:val="28"/>
        </w:numPr>
        <w:tabs>
          <w:tab w:val="left" w:pos="219"/>
        </w:tabs>
        <w:spacing w:after="0" w:line="240" w:lineRule="auto"/>
        <w:ind w:left="0" w:firstLine="0"/>
        <w:jc w:val="both"/>
        <w:rPr>
          <w:rFonts w:ascii="Arial" w:eastAsia="Arial" w:hAnsi="Arial" w:cs="Arial"/>
          <w:sz w:val="20"/>
          <w:szCs w:val="20"/>
        </w:rPr>
      </w:pPr>
      <w:r w:rsidRPr="00122996">
        <w:rPr>
          <w:rFonts w:ascii="Arial" w:eastAsia="Arial" w:hAnsi="Arial" w:cs="Arial"/>
          <w:sz w:val="20"/>
          <w:szCs w:val="20"/>
        </w:rPr>
        <w:t>El contratista, bajo su cuenta y riesgo, deberá identificar, tramitar, obtener y mantener vigentes los permisos, autorizaciones y/o demás requerimientos ambientales que resulten exigibles para el desarrollo de las actividades contratadas</w:t>
      </w:r>
      <w:r w:rsidR="00122996" w:rsidRPr="00122996">
        <w:rPr>
          <w:rFonts w:ascii="Arial" w:eastAsia="Arial" w:hAnsi="Arial" w:cs="Arial"/>
          <w:sz w:val="20"/>
          <w:szCs w:val="20"/>
        </w:rPr>
        <w:t>.</w:t>
      </w:r>
    </w:p>
    <w:p w14:paraId="26077888" w14:textId="77777777" w:rsidR="00122996" w:rsidRPr="00122996" w:rsidRDefault="00122996" w:rsidP="00122996">
      <w:pPr>
        <w:pStyle w:val="Prrafodelista"/>
        <w:rPr>
          <w:rFonts w:ascii="Arial" w:eastAsia="Arial" w:hAnsi="Arial" w:cs="Arial"/>
          <w:sz w:val="20"/>
          <w:szCs w:val="20"/>
        </w:rPr>
      </w:pPr>
    </w:p>
    <w:p w14:paraId="1A0639DD" w14:textId="64EF0ECD" w:rsidR="00511172" w:rsidRPr="00122996" w:rsidRDefault="00511172" w:rsidP="00122996">
      <w:pPr>
        <w:pStyle w:val="Prrafodelista"/>
        <w:numPr>
          <w:ilvl w:val="0"/>
          <w:numId w:val="28"/>
        </w:numPr>
        <w:tabs>
          <w:tab w:val="left" w:pos="219"/>
        </w:tabs>
        <w:spacing w:after="0" w:line="240" w:lineRule="auto"/>
        <w:ind w:left="0" w:firstLine="0"/>
        <w:jc w:val="both"/>
        <w:rPr>
          <w:rFonts w:ascii="Arial" w:eastAsia="Arial" w:hAnsi="Arial" w:cs="Arial"/>
          <w:sz w:val="20"/>
          <w:szCs w:val="20"/>
        </w:rPr>
      </w:pPr>
      <w:r w:rsidRPr="00122996">
        <w:rPr>
          <w:rFonts w:ascii="Arial" w:eastAsia="Arial" w:hAnsi="Arial" w:cs="Arial"/>
          <w:sz w:val="20"/>
          <w:szCs w:val="20"/>
        </w:rPr>
        <w:t>Adoptar y conocer el Plan Institucional de Gestión Ambiental - PIGA de la Entidad, el cual da herramientas de planeación que permitan gestionar acciones institucionales con miras a lograr los objetivos propuestos, adoptado por el DECRETO 593 DE 2023 “ Por medio del cual se adopta el ajuste al Plan de Gestión Ambiental (PGA) para el periodo 2023-2038 y se dictan otras disposiciones” y la Resolución 242 de 2014 “Por la cual se adoptan los lineamientos para la formulación, concertación, implementación, evaluación, control y seguimiento del Plan Institucional de Gestión Ambiental –PIGA” y las demás que las modifiquen y/o adicionen.</w:t>
      </w:r>
    </w:p>
    <w:p w14:paraId="7F428847" w14:textId="77777777" w:rsidR="00511172" w:rsidRPr="00122996" w:rsidRDefault="00511172" w:rsidP="00511172">
      <w:pPr>
        <w:ind w:right="115"/>
        <w:jc w:val="both"/>
        <w:rPr>
          <w:rFonts w:ascii="Arial" w:hAnsi="Arial" w:cs="Arial"/>
          <w:b/>
          <w:bCs/>
          <w:u w:val="single"/>
        </w:rPr>
      </w:pPr>
    </w:p>
    <w:p w14:paraId="2859E7E4" w14:textId="77777777" w:rsidR="00511172" w:rsidRPr="00122996" w:rsidRDefault="00511172" w:rsidP="00511172">
      <w:pPr>
        <w:ind w:right="115"/>
        <w:jc w:val="both"/>
        <w:rPr>
          <w:rFonts w:ascii="Arial" w:hAnsi="Arial" w:cs="Arial"/>
          <w:b/>
          <w:bCs/>
          <w:u w:val="single"/>
        </w:rPr>
      </w:pPr>
    </w:p>
    <w:p w14:paraId="11E40EF5" w14:textId="25F44DDA" w:rsidR="007011B0" w:rsidRPr="00122996" w:rsidRDefault="00511172" w:rsidP="00511172">
      <w:pPr>
        <w:ind w:right="115"/>
        <w:jc w:val="both"/>
        <w:rPr>
          <w:rFonts w:ascii="Arial" w:eastAsia="Arial" w:hAnsi="Arial" w:cs="Arial"/>
        </w:rPr>
      </w:pPr>
      <w:r w:rsidRPr="00122996">
        <w:rPr>
          <w:rFonts w:ascii="Arial" w:hAnsi="Arial" w:cs="Arial"/>
          <w:b/>
          <w:bCs/>
          <w:u w:val="single"/>
        </w:rPr>
        <w:t xml:space="preserve">DÉCIMA - </w:t>
      </w:r>
      <w:r w:rsidR="00B465BC" w:rsidRPr="00122996">
        <w:rPr>
          <w:rFonts w:ascii="Arial" w:eastAsia="Arial" w:hAnsi="Arial" w:cs="Arial"/>
          <w:b/>
          <w:bCs/>
          <w:u w:val="single"/>
        </w:rPr>
        <w:t>AUTORIZACIONES, PERMISOS, LICENCIAS, ESTUDIOS TÉCNICOS Y/O DISEÑOS PRVIOS REQUERIDOS PARA ADELANTAR EL PRESENTE CONTRATO</w:t>
      </w:r>
      <w:r w:rsidR="00B465BC" w:rsidRPr="00122996">
        <w:rPr>
          <w:rFonts w:ascii="Arial" w:eastAsia="Arial" w:hAnsi="Arial" w:cs="Arial"/>
        </w:rPr>
        <w:t xml:space="preserve">: </w:t>
      </w:r>
      <w:r w:rsidR="007011B0" w:rsidRPr="00122996">
        <w:rPr>
          <w:rFonts w:ascii="Arial" w:eastAsia="Arial" w:hAnsi="Arial" w:cs="Arial"/>
        </w:rPr>
        <w:t>Debido a la naturaleza del objeto de contratación, el presente proceso no requiere la obtención de autorizaciones, permisos, licencias, estudios técnicos o diseños previos por parte de la Entidad para su adelanto.</w:t>
      </w:r>
    </w:p>
    <w:p w14:paraId="751E9382" w14:textId="77777777" w:rsidR="007011B0" w:rsidRPr="00122996" w:rsidRDefault="007011B0" w:rsidP="00511172">
      <w:pPr>
        <w:ind w:right="115"/>
        <w:jc w:val="both"/>
        <w:rPr>
          <w:rFonts w:ascii="Arial" w:eastAsia="Arial" w:hAnsi="Arial" w:cs="Arial"/>
        </w:rPr>
      </w:pPr>
    </w:p>
    <w:p w14:paraId="4208B2A0" w14:textId="77777777" w:rsidR="00B465BC" w:rsidRPr="00122996" w:rsidRDefault="00B465BC" w:rsidP="00511172">
      <w:pPr>
        <w:autoSpaceDE w:val="0"/>
        <w:autoSpaceDN w:val="0"/>
        <w:adjustRightInd w:val="0"/>
        <w:ind w:right="49"/>
        <w:jc w:val="both"/>
        <w:rPr>
          <w:rFonts w:ascii="Arial" w:eastAsia="Arial" w:hAnsi="Arial" w:cs="Arial"/>
          <w:b/>
          <w:bCs/>
          <w:color w:val="000000"/>
          <w:u w:val="single"/>
          <w:lang w:val="es-ES"/>
        </w:rPr>
      </w:pPr>
    </w:p>
    <w:p w14:paraId="1A60F4C9" w14:textId="5C1EBE69" w:rsidR="007011B0" w:rsidRPr="00122996" w:rsidRDefault="00511172" w:rsidP="00511172">
      <w:pPr>
        <w:ind w:right="-141"/>
        <w:jc w:val="both"/>
        <w:rPr>
          <w:rFonts w:ascii="Arial" w:eastAsia="Arial" w:hAnsi="Arial" w:cs="Arial"/>
        </w:rPr>
      </w:pPr>
      <w:r w:rsidRPr="00122996">
        <w:rPr>
          <w:rFonts w:ascii="Arial" w:eastAsia="Arial" w:hAnsi="Arial" w:cs="Arial"/>
          <w:b/>
          <w:bCs/>
          <w:color w:val="000000"/>
          <w:u w:val="single"/>
          <w:lang w:val="es-ES"/>
        </w:rPr>
        <w:t>DÉCIMA PRIMERA</w:t>
      </w:r>
      <w:r w:rsidR="00265CC0" w:rsidRPr="00122996">
        <w:rPr>
          <w:rFonts w:ascii="Arial" w:eastAsia="Arial" w:hAnsi="Arial" w:cs="Arial"/>
          <w:b/>
          <w:bCs/>
          <w:color w:val="000000"/>
          <w:u w:val="single"/>
          <w:lang w:val="es-ES"/>
        </w:rPr>
        <w:t xml:space="preserve">. </w:t>
      </w:r>
      <w:r w:rsidRPr="00122996">
        <w:rPr>
          <w:rFonts w:ascii="Arial" w:eastAsia="Arial" w:hAnsi="Arial" w:cs="Arial"/>
          <w:b/>
          <w:bCs/>
          <w:color w:val="000000"/>
          <w:u w:val="single"/>
          <w:lang w:val="es-ES"/>
        </w:rPr>
        <w:t>–</w:t>
      </w:r>
      <w:r w:rsidR="00265CC0" w:rsidRPr="00122996">
        <w:rPr>
          <w:rFonts w:ascii="Arial" w:eastAsia="Arial" w:hAnsi="Arial" w:cs="Arial"/>
          <w:b/>
          <w:bCs/>
          <w:color w:val="000000"/>
          <w:u w:val="single"/>
          <w:lang w:val="es-ES"/>
        </w:rPr>
        <w:t xml:space="preserve"> </w:t>
      </w:r>
      <w:r w:rsidR="00B465BC" w:rsidRPr="00122996">
        <w:rPr>
          <w:rFonts w:ascii="Arial" w:eastAsia="Arial" w:hAnsi="Arial" w:cs="Arial"/>
          <w:b/>
          <w:bCs/>
          <w:color w:val="000000"/>
          <w:u w:val="single"/>
          <w:lang w:val="es-ES"/>
        </w:rPr>
        <w:t>LUGAR DE EJECUCIÓN Y DOMICILIO CONTRACTUAL:</w:t>
      </w:r>
      <w:r w:rsidR="00B465BC" w:rsidRPr="00122996">
        <w:rPr>
          <w:rFonts w:ascii="Arial" w:eastAsia="Arial" w:hAnsi="Arial" w:cs="Arial"/>
          <w:color w:val="000000"/>
          <w:lang w:val="es-ES"/>
        </w:rPr>
        <w:t xml:space="preserve"> </w:t>
      </w:r>
      <w:r w:rsidR="00A64934" w:rsidRPr="00A64934">
        <w:rPr>
          <w:rFonts w:ascii="Arial" w:eastAsia="Arial" w:hAnsi="Arial" w:cs="Arial"/>
        </w:rPr>
        <w:t xml:space="preserve">Las actividades de mantenimiento y calibración descritas deben ser desarrolladas en las instalaciones que designe el proveedor, por lo que los costos asociados al transporte de los </w:t>
      </w:r>
      <w:proofErr w:type="gramStart"/>
      <w:r w:rsidR="00A64934" w:rsidRPr="00A64934">
        <w:rPr>
          <w:rFonts w:ascii="Arial" w:eastAsia="Arial" w:hAnsi="Arial" w:cs="Arial"/>
        </w:rPr>
        <w:t>equipos,</w:t>
      </w:r>
      <w:proofErr w:type="gramEnd"/>
      <w:r w:rsidR="00A64934" w:rsidRPr="00A64934">
        <w:rPr>
          <w:rFonts w:ascii="Arial" w:eastAsia="Arial" w:hAnsi="Arial" w:cs="Arial"/>
        </w:rPr>
        <w:t xml:space="preserve"> deberán ser asumidos por el contratista. De igual forma, el contratista será responsable de la adecuada custodia de los equipos mientras estos se encuentren bajo su tenencia</w:t>
      </w:r>
    </w:p>
    <w:p w14:paraId="149B8B1B" w14:textId="77777777" w:rsidR="007011B0" w:rsidRPr="00122996" w:rsidRDefault="007011B0" w:rsidP="00511172">
      <w:pPr>
        <w:ind w:right="-141"/>
        <w:jc w:val="both"/>
        <w:rPr>
          <w:rFonts w:ascii="Arial" w:eastAsia="Arial" w:hAnsi="Arial" w:cs="Arial"/>
        </w:rPr>
      </w:pPr>
    </w:p>
    <w:p w14:paraId="4C4FA492" w14:textId="157A8C46" w:rsidR="00776D37" w:rsidRPr="00122996" w:rsidRDefault="007011B0" w:rsidP="00511172">
      <w:pPr>
        <w:jc w:val="both"/>
        <w:rPr>
          <w:rFonts w:ascii="Arial" w:hAnsi="Arial" w:cs="Arial"/>
        </w:rPr>
      </w:pPr>
      <w:r w:rsidRPr="00122996">
        <w:rPr>
          <w:rFonts w:ascii="Arial" w:eastAsia="Arial" w:hAnsi="Arial" w:cs="Arial"/>
        </w:rPr>
        <w:t>El domicilio contractual será la ciudad de Bogotá D.C</w:t>
      </w:r>
      <w:r w:rsidRPr="00122996">
        <w:rPr>
          <w:rFonts w:ascii="Arial" w:hAnsi="Arial" w:cs="Arial"/>
        </w:rPr>
        <w:t xml:space="preserve">                 </w:t>
      </w:r>
    </w:p>
    <w:p w14:paraId="1EA7E8C3" w14:textId="77777777" w:rsidR="00776D37" w:rsidRPr="00122996" w:rsidRDefault="00776D37" w:rsidP="00511172">
      <w:pPr>
        <w:autoSpaceDE w:val="0"/>
        <w:autoSpaceDN w:val="0"/>
        <w:adjustRightInd w:val="0"/>
        <w:ind w:right="49"/>
        <w:jc w:val="both"/>
        <w:rPr>
          <w:rFonts w:ascii="Arial" w:hAnsi="Arial" w:cs="Arial"/>
          <w:color w:val="000000"/>
          <w:lang w:val="es-ES" w:eastAsia="es-ES"/>
        </w:rPr>
      </w:pPr>
    </w:p>
    <w:p w14:paraId="78DA5642" w14:textId="2F895BC0" w:rsidR="00265CC0" w:rsidRPr="00122996" w:rsidRDefault="00265CC0" w:rsidP="00511172">
      <w:pPr>
        <w:widowControl w:val="0"/>
        <w:ind w:right="49"/>
        <w:jc w:val="both"/>
        <w:rPr>
          <w:rFonts w:ascii="Arial" w:eastAsia="Arial" w:hAnsi="Arial" w:cs="Arial"/>
          <w:highlight w:val="white"/>
          <w:lang w:val="es-ES"/>
        </w:rPr>
      </w:pPr>
      <w:r w:rsidRPr="00122996">
        <w:rPr>
          <w:rFonts w:ascii="Arial" w:eastAsia="Arial" w:hAnsi="Arial" w:cs="Arial"/>
          <w:b/>
          <w:highlight w:val="white"/>
          <w:u w:val="single"/>
          <w:lang w:val="es-ES"/>
        </w:rPr>
        <w:t>DÉCIMA</w:t>
      </w:r>
      <w:r w:rsidR="00511172" w:rsidRPr="00122996">
        <w:rPr>
          <w:rFonts w:ascii="Arial" w:eastAsia="Arial" w:hAnsi="Arial" w:cs="Arial"/>
          <w:b/>
          <w:highlight w:val="white"/>
          <w:u w:val="single"/>
          <w:lang w:val="es-ES"/>
        </w:rPr>
        <w:t xml:space="preserve"> SEGUNDA</w:t>
      </w:r>
      <w:r w:rsidRPr="00122996">
        <w:rPr>
          <w:rFonts w:ascii="Arial" w:eastAsia="Arial" w:hAnsi="Arial" w:cs="Arial"/>
          <w:b/>
          <w:highlight w:val="white"/>
          <w:u w:val="single"/>
          <w:lang w:val="es-ES"/>
        </w:rPr>
        <w:t>. -</w:t>
      </w:r>
      <w:r w:rsidRPr="00122996">
        <w:rPr>
          <w:rFonts w:ascii="Arial" w:eastAsia="Arial" w:hAnsi="Arial" w:cs="Arial"/>
          <w:highlight w:val="white"/>
          <w:lang w:val="es-ES"/>
        </w:rPr>
        <w:t xml:space="preserve"> </w:t>
      </w:r>
      <w:r w:rsidRPr="00122996">
        <w:rPr>
          <w:rFonts w:ascii="Arial" w:eastAsia="Arial" w:hAnsi="Arial" w:cs="Arial"/>
          <w:b/>
          <w:highlight w:val="white"/>
          <w:lang w:val="es-ES"/>
        </w:rPr>
        <w:t xml:space="preserve">SUPERVISIÓN: </w:t>
      </w:r>
      <w:r w:rsidRPr="00122996">
        <w:rPr>
          <w:rFonts w:ascii="Arial" w:eastAsia="Arial" w:hAnsi="Arial" w:cs="Arial"/>
          <w:highlight w:val="white"/>
          <w:lang w:val="es-ES"/>
        </w:rPr>
        <w:t xml:space="preserve">La supervisión del contrato será ejercida por el </w:t>
      </w:r>
      <w:r w:rsidR="007011B0" w:rsidRPr="00122996">
        <w:rPr>
          <w:rFonts w:ascii="Arial" w:eastAsia="Arial Narrow" w:hAnsi="Arial" w:cs="Arial"/>
          <w:b/>
          <w:bCs/>
        </w:rPr>
        <w:t xml:space="preserve">el </w:t>
      </w:r>
      <w:r w:rsidR="00A64934" w:rsidRPr="00122996">
        <w:rPr>
          <w:rFonts w:ascii="Arial" w:eastAsia="Arial" w:hAnsi="Arial" w:cs="Arial"/>
          <w:b/>
          <w:bCs/>
        </w:rPr>
        <w:t>SUBDIRECTOR(A) DE</w:t>
      </w:r>
      <w:r w:rsidR="00A64934">
        <w:rPr>
          <w:rFonts w:ascii="Arial" w:eastAsia="Arial" w:hAnsi="Arial" w:cs="Arial"/>
          <w:b/>
          <w:bCs/>
        </w:rPr>
        <w:t>L</w:t>
      </w:r>
      <w:r w:rsidR="00A64934" w:rsidRPr="00122996">
        <w:rPr>
          <w:rFonts w:ascii="Arial" w:eastAsia="Arial" w:hAnsi="Arial" w:cs="Arial"/>
          <w:b/>
          <w:bCs/>
        </w:rPr>
        <w:t xml:space="preserve"> </w:t>
      </w:r>
      <w:r w:rsidR="00A64934" w:rsidRPr="00A64934">
        <w:rPr>
          <w:rFonts w:ascii="Arial" w:eastAsia="Arial" w:hAnsi="Arial" w:cs="Arial"/>
          <w:b/>
          <w:bCs/>
        </w:rPr>
        <w:t>RECURSO HÍDRICO (SRH),</w:t>
      </w:r>
      <w:r w:rsidR="00A64934" w:rsidRPr="00A31E8B">
        <w:rPr>
          <w:rFonts w:ascii="Arial Narrow" w:eastAsia="Arial Narrow" w:hAnsi="Arial Narrow" w:cs="Arial Narrow"/>
          <w:lang w:eastAsia="es-ES"/>
        </w:rPr>
        <w:t xml:space="preserve"> </w:t>
      </w:r>
      <w:r w:rsidR="007011B0" w:rsidRPr="00122996">
        <w:rPr>
          <w:rFonts w:ascii="Arial" w:eastAsia="Arial Narrow" w:hAnsi="Arial" w:cs="Arial"/>
        </w:rPr>
        <w:t xml:space="preserve">o por quien haga sus veces </w:t>
      </w:r>
      <w:r w:rsidRPr="00122996">
        <w:rPr>
          <w:rFonts w:ascii="Arial" w:eastAsia="Arial" w:hAnsi="Arial" w:cs="Arial"/>
          <w:highlight w:val="white"/>
          <w:lang w:val="es-ES"/>
        </w:rPr>
        <w:t>o la persona designada para tal fin por el ordenador del gasto.</w:t>
      </w:r>
    </w:p>
    <w:p w14:paraId="6B2C209A" w14:textId="77777777" w:rsidR="00265CC0" w:rsidRPr="00122996" w:rsidRDefault="00265CC0" w:rsidP="00511172">
      <w:pPr>
        <w:widowControl w:val="0"/>
        <w:ind w:right="49"/>
        <w:jc w:val="both"/>
        <w:rPr>
          <w:rFonts w:ascii="Arial" w:eastAsia="Arial" w:hAnsi="Arial" w:cs="Arial"/>
          <w:highlight w:val="white"/>
          <w:lang w:val="es-ES"/>
        </w:rPr>
      </w:pPr>
    </w:p>
    <w:p w14:paraId="16EBB31A" w14:textId="77777777" w:rsidR="00265CC0" w:rsidRPr="00122996" w:rsidRDefault="00265CC0" w:rsidP="00511172">
      <w:pPr>
        <w:widowControl w:val="0"/>
        <w:ind w:right="49"/>
        <w:jc w:val="both"/>
        <w:rPr>
          <w:rFonts w:ascii="Arial" w:eastAsia="Arial" w:hAnsi="Arial" w:cs="Arial"/>
          <w:highlight w:val="white"/>
          <w:lang w:val="es-ES"/>
        </w:rPr>
      </w:pPr>
      <w:r w:rsidRPr="00122996">
        <w:rPr>
          <w:rFonts w:ascii="Arial" w:eastAsia="Arial" w:hAnsi="Arial" w:cs="Arial"/>
          <w:highlight w:val="white"/>
          <w:lang w:val="es-ES"/>
        </w:rPr>
        <w:t xml:space="preserve">El supervisor ejercerá sus obligaciones conforme a lo establecido en el Manual de Contratación vigente de la SECRETARIA DISTRITAL DE AMBIENTE y está obligado a vigilar permanentemente la ejecución del objeto contratado. Deberá realizar seguimiento técnico, administrativo, financiero, contable y jurídico sobre el cumplimiento del objeto del contrato, en concordancia con el artículo 83 de la Ley 1474 de 2011.  </w:t>
      </w:r>
    </w:p>
    <w:p w14:paraId="07CA85FC" w14:textId="77777777" w:rsidR="007011B0" w:rsidRPr="00122996" w:rsidRDefault="007011B0" w:rsidP="00511172">
      <w:pPr>
        <w:widowControl w:val="0"/>
        <w:ind w:right="49"/>
        <w:jc w:val="both"/>
        <w:rPr>
          <w:rFonts w:ascii="Arial" w:eastAsia="Arial" w:hAnsi="Arial" w:cs="Arial"/>
          <w:highlight w:val="white"/>
          <w:lang w:val="es-ES"/>
        </w:rPr>
      </w:pPr>
    </w:p>
    <w:p w14:paraId="6B42A95C" w14:textId="77777777" w:rsidR="00265CC0" w:rsidRPr="00122996" w:rsidRDefault="00265CC0" w:rsidP="00511172">
      <w:pPr>
        <w:widowControl w:val="0"/>
        <w:ind w:right="49"/>
        <w:jc w:val="both"/>
        <w:rPr>
          <w:rFonts w:ascii="Arial" w:eastAsia="Arial" w:hAnsi="Arial" w:cs="Arial"/>
          <w:highlight w:val="white"/>
          <w:lang w:val="es-ES"/>
        </w:rPr>
      </w:pPr>
      <w:r w:rsidRPr="00122996">
        <w:rPr>
          <w:rFonts w:ascii="Arial" w:eastAsia="Arial" w:hAnsi="Arial" w:cs="Arial"/>
          <w:highlight w:val="white"/>
          <w:lang w:val="es-ES"/>
        </w:rPr>
        <w:t xml:space="preserve">Para tal fin deberá cumplir con las facultades y deberes establecidos en la referida ley y las demás normas concordantes vigentes. </w:t>
      </w:r>
    </w:p>
    <w:p w14:paraId="7768221C" w14:textId="77777777" w:rsidR="00265CC0" w:rsidRPr="00122996" w:rsidRDefault="00265CC0" w:rsidP="00511172">
      <w:pPr>
        <w:widowControl w:val="0"/>
        <w:ind w:right="49"/>
        <w:jc w:val="both"/>
        <w:rPr>
          <w:rFonts w:ascii="Arial" w:eastAsia="Arial" w:hAnsi="Arial" w:cs="Arial"/>
          <w:highlight w:val="white"/>
          <w:lang w:val="es-ES"/>
        </w:rPr>
      </w:pPr>
    </w:p>
    <w:p w14:paraId="70F17764" w14:textId="77777777" w:rsidR="00265CC0" w:rsidRPr="00122996" w:rsidRDefault="00265CC0" w:rsidP="00511172">
      <w:pPr>
        <w:widowControl w:val="0"/>
        <w:ind w:right="49"/>
        <w:jc w:val="both"/>
        <w:rPr>
          <w:rFonts w:ascii="Arial" w:eastAsia="Arial" w:hAnsi="Arial" w:cs="Arial"/>
          <w:highlight w:val="white"/>
          <w:lang w:val="es-ES"/>
        </w:rPr>
      </w:pPr>
      <w:r w:rsidRPr="00122996">
        <w:rPr>
          <w:rFonts w:ascii="Arial" w:eastAsia="Arial" w:hAnsi="Arial" w:cs="Arial"/>
          <w:highlight w:val="white"/>
          <w:lang w:val="es-ES"/>
        </w:rPr>
        <w:t xml:space="preserve">En ningún caso el supervisor o interventor del contrato podrá delegar sus actividades en un tercero.  </w:t>
      </w:r>
    </w:p>
    <w:p w14:paraId="7A7E34D4" w14:textId="77777777" w:rsidR="00265CC0" w:rsidRPr="00122996" w:rsidRDefault="00265CC0" w:rsidP="00511172">
      <w:pPr>
        <w:widowControl w:val="0"/>
        <w:ind w:right="49"/>
        <w:jc w:val="both"/>
        <w:rPr>
          <w:rFonts w:ascii="Arial" w:eastAsia="Arial" w:hAnsi="Arial" w:cs="Arial"/>
          <w:highlight w:val="white"/>
          <w:lang w:val="es-ES"/>
        </w:rPr>
      </w:pPr>
    </w:p>
    <w:p w14:paraId="56BDB2CF" w14:textId="77777777" w:rsidR="00265CC0" w:rsidRPr="00122996" w:rsidRDefault="00265CC0" w:rsidP="00511172">
      <w:pPr>
        <w:widowControl w:val="0"/>
        <w:ind w:right="49"/>
        <w:jc w:val="both"/>
        <w:rPr>
          <w:rFonts w:ascii="Arial" w:eastAsia="Arial" w:hAnsi="Arial" w:cs="Arial"/>
          <w:highlight w:val="white"/>
          <w:lang w:val="es-ES"/>
        </w:rPr>
      </w:pPr>
      <w:r w:rsidRPr="00122996">
        <w:rPr>
          <w:rFonts w:ascii="Arial" w:eastAsia="Arial" w:hAnsi="Arial" w:cs="Arial"/>
          <w:highlight w:val="white"/>
          <w:lang w:val="es-ES"/>
        </w:rPr>
        <w:t>En todo caso el ordenador del gasto podrá variar unilateralmente la designación del supervisor, comunicando su decisión por escrito al CONTRATISTA, al anterior supervisor y a la Subdirección contractual.</w:t>
      </w:r>
    </w:p>
    <w:p w14:paraId="1F74C92B" w14:textId="77777777" w:rsidR="00AE3B12" w:rsidRPr="00122996" w:rsidRDefault="00AE3B12" w:rsidP="00511172">
      <w:pPr>
        <w:ind w:right="49"/>
        <w:jc w:val="both"/>
        <w:rPr>
          <w:rFonts w:ascii="Arial" w:eastAsia="Arial" w:hAnsi="Arial" w:cs="Arial"/>
          <w:lang w:val="es-ES"/>
        </w:rPr>
      </w:pPr>
    </w:p>
    <w:p w14:paraId="51CE4F7F" w14:textId="23C166DD" w:rsidR="00776D37" w:rsidRPr="00122996" w:rsidRDefault="00000000" w:rsidP="00511172">
      <w:pPr>
        <w:ind w:right="49"/>
        <w:jc w:val="both"/>
        <w:rPr>
          <w:rFonts w:ascii="Arial" w:eastAsia="Arial" w:hAnsi="Arial" w:cs="Arial"/>
          <w:lang w:val="es-ES"/>
        </w:rPr>
      </w:pPr>
      <w:r w:rsidRPr="00122996">
        <w:rPr>
          <w:rFonts w:ascii="Arial" w:eastAsia="Arial" w:hAnsi="Arial" w:cs="Arial"/>
          <w:b/>
          <w:bCs/>
          <w:u w:val="single"/>
          <w:lang w:val="es-ES"/>
        </w:rPr>
        <w:t>DÉCIMA</w:t>
      </w:r>
      <w:r w:rsidR="00B465BC" w:rsidRPr="00122996">
        <w:rPr>
          <w:rFonts w:ascii="Arial" w:eastAsia="Arial" w:hAnsi="Arial" w:cs="Arial"/>
          <w:b/>
          <w:bCs/>
          <w:u w:val="single"/>
          <w:lang w:val="es-ES"/>
        </w:rPr>
        <w:t xml:space="preserve"> </w:t>
      </w:r>
      <w:r w:rsidR="00511172" w:rsidRPr="00122996">
        <w:rPr>
          <w:rFonts w:ascii="Arial" w:eastAsia="Arial" w:hAnsi="Arial" w:cs="Arial"/>
          <w:b/>
          <w:bCs/>
          <w:u w:val="single"/>
          <w:lang w:val="es-ES"/>
        </w:rPr>
        <w:t>TERCERA</w:t>
      </w:r>
      <w:r w:rsidRPr="00122996">
        <w:rPr>
          <w:rFonts w:ascii="Arial" w:eastAsia="Arial" w:hAnsi="Arial" w:cs="Arial"/>
          <w:b/>
          <w:bCs/>
          <w:u w:val="single"/>
          <w:lang w:val="es-ES"/>
        </w:rPr>
        <w:t>. - GARANTÍAS:</w:t>
      </w:r>
      <w:r w:rsidRPr="00122996">
        <w:rPr>
          <w:rFonts w:ascii="Arial" w:eastAsia="Arial" w:hAnsi="Arial" w:cs="Arial"/>
          <w:b/>
          <w:bCs/>
          <w:lang w:val="es-ES"/>
        </w:rPr>
        <w:t xml:space="preserve"> </w:t>
      </w:r>
      <w:r w:rsidR="007D3C4E" w:rsidRPr="00122996">
        <w:rPr>
          <w:rFonts w:ascii="Arial" w:eastAsia="Arial" w:hAnsi="Arial" w:cs="Arial"/>
          <w:lang w:val="es-ES"/>
        </w:rPr>
        <w:t xml:space="preserve">En cumplimiento de la Ley 80 de 1993, Ley 1150 de 2007, Decreto Nacional 1082 de 2015 y demás normas concordantes, el CONTRATISTA se obliga a constituir garantías a favor de BOGOTÁ D.C - SECRETARÍA DISTRITAL DE AMBIENTE, NIT 899.999.061 -9, con ocasión de la ejecución del contrato a través de cualquiera de los mecanismos </w:t>
      </w:r>
      <w:r w:rsidR="007D3C4E" w:rsidRPr="00122996">
        <w:rPr>
          <w:rFonts w:ascii="Arial" w:eastAsia="Arial" w:hAnsi="Arial" w:cs="Arial"/>
          <w:lang w:val="es-ES"/>
        </w:rPr>
        <w:lastRenderedPageBreak/>
        <w:t>de cobertura del riesgo señalados en el artículo 2.2.1.2.3.1.2. del Decreto Nacional 1082 de 2015, que cubran los siguientes riesgos:</w:t>
      </w:r>
    </w:p>
    <w:p w14:paraId="5F194077" w14:textId="77777777" w:rsidR="0048355C" w:rsidRPr="0048355C" w:rsidRDefault="0048355C" w:rsidP="0048355C">
      <w:pPr>
        <w:spacing w:before="240" w:after="240"/>
        <w:jc w:val="both"/>
        <w:rPr>
          <w:rFonts w:ascii="Arial" w:eastAsia="Arial" w:hAnsi="Arial" w:cs="Arial"/>
          <w:b/>
          <w:bCs/>
          <w:lang w:val="es-ES"/>
        </w:rPr>
      </w:pPr>
      <w:r w:rsidRPr="0048355C">
        <w:rPr>
          <w:rFonts w:ascii="Arial" w:eastAsia="Arial" w:hAnsi="Arial" w:cs="Arial"/>
          <w:b/>
          <w:bCs/>
          <w:lang w:val="es-ES"/>
        </w:rPr>
        <w:t>1.1.  Cumplimiento</w:t>
      </w:r>
    </w:p>
    <w:p w14:paraId="66CAEDDE" w14:textId="2D976318" w:rsidR="0048355C" w:rsidRPr="0048355C" w:rsidRDefault="0048355C" w:rsidP="0048355C">
      <w:pPr>
        <w:pBdr>
          <w:top w:val="nil"/>
          <w:left w:val="nil"/>
          <w:bottom w:val="nil"/>
          <w:right w:val="nil"/>
          <w:between w:val="nil"/>
        </w:pBdr>
        <w:ind w:right="254"/>
        <w:jc w:val="both"/>
        <w:rPr>
          <w:rFonts w:ascii="Arial" w:eastAsia="Arial" w:hAnsi="Arial" w:cs="Arial"/>
          <w:lang w:val="es-ES"/>
        </w:rPr>
      </w:pPr>
      <w:r w:rsidRPr="0048355C">
        <w:rPr>
          <w:rFonts w:ascii="Arial" w:eastAsia="Arial" w:hAnsi="Arial" w:cs="Arial"/>
          <w:lang w:val="es-ES"/>
        </w:rPr>
        <w:t>Por una cuantía equivalente al VEINTE por ciento (20%) del valor total del contrato desde la suscripción y una duración igual al plazo de ejecución de este y SEIS (6) MESES MÁS o el tiempo fijado para la liquidación.</w:t>
      </w:r>
    </w:p>
    <w:p w14:paraId="12145949" w14:textId="77777777" w:rsidR="0048355C" w:rsidRPr="0048355C" w:rsidRDefault="0048355C" w:rsidP="0048355C">
      <w:pPr>
        <w:spacing w:before="240" w:after="240"/>
        <w:jc w:val="both"/>
        <w:rPr>
          <w:rFonts w:ascii="Arial" w:eastAsia="Arial" w:hAnsi="Arial" w:cs="Arial"/>
          <w:b/>
          <w:bCs/>
          <w:lang w:val="es-ES"/>
        </w:rPr>
      </w:pPr>
      <w:r w:rsidRPr="0048355C">
        <w:rPr>
          <w:rFonts w:ascii="Arial" w:eastAsia="Arial" w:hAnsi="Arial" w:cs="Arial"/>
          <w:b/>
          <w:bCs/>
          <w:lang w:val="es-ES"/>
        </w:rPr>
        <w:t>1.2.  Calidad y correcto funcionamiento de los bienes y equipos suministrados</w:t>
      </w:r>
    </w:p>
    <w:p w14:paraId="31B1EDC2" w14:textId="77777777" w:rsidR="0048355C" w:rsidRPr="0048355C" w:rsidRDefault="0048355C" w:rsidP="0048355C">
      <w:pPr>
        <w:pBdr>
          <w:top w:val="nil"/>
          <w:left w:val="nil"/>
          <w:bottom w:val="nil"/>
          <w:right w:val="nil"/>
          <w:between w:val="nil"/>
        </w:pBdr>
        <w:ind w:right="254"/>
        <w:jc w:val="both"/>
        <w:rPr>
          <w:rFonts w:ascii="Arial" w:eastAsia="Arial" w:hAnsi="Arial" w:cs="Arial"/>
          <w:lang w:val="es-ES"/>
        </w:rPr>
      </w:pPr>
      <w:r w:rsidRPr="0048355C">
        <w:rPr>
          <w:rFonts w:ascii="Arial" w:eastAsia="Arial" w:hAnsi="Arial" w:cs="Arial"/>
          <w:lang w:val="es-ES"/>
        </w:rPr>
        <w:t xml:space="preserve">Por una cuantía equivalente al VEINTE por ciento (20%) del valor total del contrato desde la suscripción y una duración igual al plazo de ejecución </w:t>
      </w:r>
      <w:proofErr w:type="gramStart"/>
      <w:r w:rsidRPr="0048355C">
        <w:rPr>
          <w:rFonts w:ascii="Arial" w:eastAsia="Arial" w:hAnsi="Arial" w:cs="Arial"/>
          <w:lang w:val="es-ES"/>
        </w:rPr>
        <w:t>del mismo</w:t>
      </w:r>
      <w:proofErr w:type="gramEnd"/>
      <w:r w:rsidRPr="0048355C">
        <w:rPr>
          <w:rFonts w:ascii="Arial" w:eastAsia="Arial" w:hAnsi="Arial" w:cs="Arial"/>
          <w:lang w:val="es-ES"/>
        </w:rPr>
        <w:t xml:space="preserve"> y UN (1) AÑO MÁS o el tiempo fijado para la liquidación.</w:t>
      </w:r>
    </w:p>
    <w:p w14:paraId="08DCE6B0" w14:textId="77777777" w:rsidR="007D3C4E" w:rsidRPr="0048355C" w:rsidRDefault="007D3C4E" w:rsidP="00511172">
      <w:pPr>
        <w:ind w:right="49"/>
        <w:jc w:val="both"/>
        <w:rPr>
          <w:rFonts w:ascii="Arial" w:hAnsi="Arial" w:cs="Arial"/>
          <w:color w:val="000000"/>
        </w:rPr>
      </w:pPr>
    </w:p>
    <w:p w14:paraId="18292EED" w14:textId="29EED8C2" w:rsidR="002440B2" w:rsidRPr="00122996" w:rsidRDefault="00B465BC" w:rsidP="002440B2">
      <w:pPr>
        <w:ind w:right="49"/>
        <w:jc w:val="both"/>
        <w:rPr>
          <w:rFonts w:ascii="Arial" w:hAnsi="Arial" w:cs="Arial"/>
          <w:color w:val="000000"/>
          <w:lang w:val="es-ES"/>
        </w:rPr>
      </w:pPr>
      <w:r w:rsidRPr="00122996">
        <w:rPr>
          <w:rFonts w:ascii="Arial" w:hAnsi="Arial" w:cs="Arial"/>
          <w:b/>
          <w:bCs/>
          <w:color w:val="000000"/>
          <w:lang w:val="es-ES"/>
        </w:rPr>
        <w:t>PARÁGRAFO PRIMERO:</w:t>
      </w:r>
      <w:r w:rsidRPr="00122996">
        <w:rPr>
          <w:rFonts w:ascii="Arial" w:hAnsi="Arial" w:cs="Arial"/>
          <w:color w:val="000000"/>
          <w:lang w:val="es-ES"/>
        </w:rPr>
        <w:t xml:space="preserve"> </w:t>
      </w:r>
      <w:r w:rsidR="002440B2" w:rsidRPr="00122996">
        <w:rPr>
          <w:rFonts w:ascii="Arial" w:eastAsia="Arial" w:hAnsi="Arial" w:cs="Arial"/>
          <w:highlight w:val="white"/>
          <w:lang w:val="es-ES"/>
        </w:rPr>
        <w:t xml:space="preserve">El contratista deberá cargar la garantía única, en el Sistema Electrónico para la Contratación Pública - Portal SECOP ll, </w:t>
      </w:r>
      <w:hyperlink r:id="rId8">
        <w:r w:rsidR="002440B2" w:rsidRPr="00122996">
          <w:rPr>
            <w:rFonts w:ascii="Arial" w:eastAsia="Arial" w:hAnsi="Arial" w:cs="Arial"/>
            <w:highlight w:val="white"/>
            <w:lang w:val="es-ES"/>
          </w:rPr>
          <w:t>http://www.colombiacompra.gov.co/secop-ii</w:t>
        </w:r>
      </w:hyperlink>
      <w:r w:rsidR="002440B2" w:rsidRPr="00122996">
        <w:rPr>
          <w:rFonts w:ascii="Arial" w:hAnsi="Arial" w:cs="Arial"/>
        </w:rPr>
        <w:t>.</w:t>
      </w:r>
    </w:p>
    <w:p w14:paraId="3D238B53" w14:textId="77777777" w:rsidR="002440B2" w:rsidRPr="00122996" w:rsidRDefault="002440B2" w:rsidP="00511172">
      <w:pPr>
        <w:ind w:right="49"/>
        <w:jc w:val="both"/>
        <w:rPr>
          <w:rFonts w:ascii="Arial" w:hAnsi="Arial" w:cs="Arial"/>
          <w:color w:val="000000"/>
          <w:lang w:val="es-ES"/>
        </w:rPr>
      </w:pPr>
    </w:p>
    <w:p w14:paraId="7B9BA38F" w14:textId="0CF001D1" w:rsidR="007D3C4E" w:rsidRPr="00122996" w:rsidRDefault="002440B2" w:rsidP="00511172">
      <w:pPr>
        <w:ind w:right="49"/>
        <w:jc w:val="both"/>
        <w:rPr>
          <w:rFonts w:ascii="Arial" w:hAnsi="Arial" w:cs="Arial"/>
          <w:color w:val="000000"/>
          <w:lang w:val="es-ES"/>
        </w:rPr>
      </w:pPr>
      <w:r w:rsidRPr="00122996">
        <w:rPr>
          <w:rFonts w:ascii="Arial" w:hAnsi="Arial" w:cs="Arial"/>
          <w:color w:val="000000"/>
          <w:lang w:val="es-ES"/>
        </w:rPr>
        <w:t xml:space="preserve">Las garantías no podrán ser canceladas sin la autorización escrita de la SDA.  </w:t>
      </w:r>
      <w:r w:rsidR="007D3C4E" w:rsidRPr="00122996">
        <w:rPr>
          <w:rFonts w:ascii="Arial" w:hAnsi="Arial" w:cs="Arial"/>
          <w:color w:val="000000"/>
          <w:lang w:val="es-ES"/>
        </w:rPr>
        <w:t>El CONTRATISTA deberá cumplir con todos los requisitos necesarios para mantener vigente las garantías a que se refiere el contrato</w:t>
      </w:r>
      <w:r w:rsidR="00B465BC" w:rsidRPr="00122996">
        <w:rPr>
          <w:rFonts w:ascii="Arial" w:hAnsi="Arial" w:cs="Arial"/>
          <w:color w:val="000000"/>
          <w:lang w:val="es-ES"/>
        </w:rPr>
        <w:t xml:space="preserve">, así como efectuar </w:t>
      </w:r>
      <w:r w:rsidR="007D3C4E" w:rsidRPr="00122996">
        <w:rPr>
          <w:rFonts w:ascii="Arial" w:hAnsi="Arial" w:cs="Arial"/>
          <w:color w:val="000000"/>
          <w:lang w:val="es-ES"/>
        </w:rPr>
        <w:t xml:space="preserve">el pago oportuno de todas las primas y erogaciones de constitución y mantenimiento de las garantías.  </w:t>
      </w:r>
    </w:p>
    <w:p w14:paraId="6BCA2104" w14:textId="77777777" w:rsidR="006A44D3" w:rsidRPr="00122996" w:rsidRDefault="006A44D3" w:rsidP="00511172">
      <w:pPr>
        <w:ind w:right="49"/>
        <w:jc w:val="both"/>
        <w:rPr>
          <w:rFonts w:ascii="Arial" w:hAnsi="Arial" w:cs="Arial"/>
          <w:color w:val="000000"/>
          <w:lang w:val="es-ES"/>
        </w:rPr>
      </w:pPr>
    </w:p>
    <w:p w14:paraId="5E5CCF0A" w14:textId="719FACA9" w:rsidR="006A44D3" w:rsidRPr="00122996" w:rsidRDefault="002440B2" w:rsidP="006A44D3">
      <w:pPr>
        <w:spacing w:before="197"/>
        <w:ind w:left="69" w:right="57"/>
        <w:jc w:val="both"/>
        <w:rPr>
          <w:rFonts w:ascii="Arial" w:eastAsia="Arial" w:hAnsi="Arial" w:cs="Arial"/>
          <w:highlight w:val="white"/>
          <w:lang w:val="es-ES"/>
        </w:rPr>
      </w:pPr>
      <w:r w:rsidRPr="00122996">
        <w:rPr>
          <w:rFonts w:ascii="Arial" w:hAnsi="Arial" w:cs="Arial"/>
          <w:b/>
          <w:bCs/>
          <w:color w:val="000000"/>
          <w:lang w:val="es-ES"/>
        </w:rPr>
        <w:t>PARÁGRAFO SEGUNDO</w:t>
      </w:r>
      <w:r w:rsidRPr="00122996">
        <w:rPr>
          <w:rFonts w:ascii="Arial" w:eastAsia="Arial" w:hAnsi="Arial" w:cs="Arial"/>
          <w:highlight w:val="white"/>
          <w:lang w:val="es-ES"/>
        </w:rPr>
        <w:t xml:space="preserve"> </w:t>
      </w:r>
      <w:r w:rsidR="006A44D3" w:rsidRPr="00122996">
        <w:rPr>
          <w:rFonts w:ascii="Arial" w:eastAsia="Arial" w:hAnsi="Arial" w:cs="Arial"/>
          <w:highlight w:val="white"/>
          <w:lang w:val="es-ES"/>
        </w:rPr>
        <w:t xml:space="preserve">PÓLIZAS QUE AMPAREN EL CUMPLIMIENTO DE LAS OBLIGACIONES deberán ser expedidas por una entidad bancaria o por una compañía de seguros legalmente establecida en Colombia. El objeto de cada uno de los amparos debe corresponder al definido por los artículos 2.2.1.2.3.1.7 y 2.2.1.2.3.1.15 del Decreto Nacional 1082 de 2015, cuando aplique. Solamente se admitirán las exclusiones establecidas en el artículo 2.2.1.2.3.2.3 del Decreto Nacional 1082 de 2015. Las pólizas no expirarán por falta de pago de la prima o por revocatoria unilateral. De acuerdo con lo dispuesto por el artículo 2.2.1.2.3.2.2 del Decreto Nacional 1082 de 2015,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las garantías previstas en el contrato para amparar el cumplimiento de las obligaciones que ha asumido por virtud de la cesión. </w:t>
      </w:r>
    </w:p>
    <w:p w14:paraId="6A4E7148" w14:textId="77777777" w:rsidR="006A44D3" w:rsidRPr="00122996" w:rsidRDefault="006A44D3" w:rsidP="00511172">
      <w:pPr>
        <w:ind w:right="49"/>
        <w:jc w:val="both"/>
        <w:rPr>
          <w:rFonts w:ascii="Arial" w:hAnsi="Arial" w:cs="Arial"/>
          <w:color w:val="000000"/>
          <w:lang w:val="es-ES"/>
        </w:rPr>
      </w:pPr>
    </w:p>
    <w:p w14:paraId="448F5199" w14:textId="77777777" w:rsidR="00AB61FF" w:rsidRPr="00122996" w:rsidRDefault="00AB61FF" w:rsidP="00511172">
      <w:pPr>
        <w:ind w:right="49"/>
        <w:jc w:val="both"/>
        <w:rPr>
          <w:rFonts w:ascii="Arial" w:hAnsi="Arial" w:cs="Arial"/>
          <w:color w:val="000000"/>
          <w:lang w:val="es-ES"/>
        </w:rPr>
      </w:pPr>
    </w:p>
    <w:p w14:paraId="1CDEA00F" w14:textId="7646D099" w:rsidR="007D3C4E" w:rsidRPr="00122996" w:rsidRDefault="00B465BC" w:rsidP="00511172">
      <w:pPr>
        <w:ind w:right="49"/>
        <w:jc w:val="both"/>
        <w:rPr>
          <w:rFonts w:ascii="Arial" w:hAnsi="Arial" w:cs="Arial"/>
          <w:color w:val="000000"/>
          <w:lang w:val="es-ES"/>
        </w:rPr>
      </w:pPr>
      <w:r w:rsidRPr="00122996">
        <w:rPr>
          <w:rFonts w:ascii="Arial" w:hAnsi="Arial" w:cs="Arial"/>
          <w:b/>
          <w:bCs/>
          <w:color w:val="000000"/>
          <w:lang w:val="es-ES"/>
        </w:rPr>
        <w:t xml:space="preserve">PARÁGRAFO TERCERO: </w:t>
      </w:r>
      <w:r w:rsidR="002440B2" w:rsidRPr="00122996">
        <w:rPr>
          <w:rFonts w:ascii="Arial" w:eastAsia="Arial" w:hAnsi="Arial" w:cs="Arial"/>
          <w:highlight w:val="white"/>
          <w:lang w:val="es-ES"/>
        </w:rPr>
        <w:t xml:space="preserve">VIGENCIA DE LAS GARANTÍAS: </w:t>
      </w:r>
      <w:r w:rsidR="007D3C4E" w:rsidRPr="00122996">
        <w:rPr>
          <w:rFonts w:ascii="Arial" w:hAnsi="Arial" w:cs="Arial"/>
          <w:color w:val="000000"/>
          <w:lang w:val="es-ES"/>
        </w:rPr>
        <w:t xml:space="preserve">El contratista debe mantener vigente la garantía única y ajustarla siempre que se produzca alguna modificación en el plazo y/o valor del contrato o en el evento en que se produzca la suspensión temporal del mismo. Si el contratista, con ocasión de la adición, prórroga, suspensión o cualquier otra circunstancia que se presente durante la ejecución del contrato resultante, se niega a realizar la modificación de la póliza correspondiente, la entidad notificará de tal hecho a la compañía aseguradora que expidió la garantía que ampara la ejecución del contrato y coordinará con ésta, el mecanismo a fin de obtener la modificación de las </w:t>
      </w:r>
      <w:r w:rsidR="007D3C4E" w:rsidRPr="00122996">
        <w:rPr>
          <w:rFonts w:ascii="Arial" w:hAnsi="Arial" w:cs="Arial"/>
          <w:color w:val="000000"/>
          <w:lang w:val="es-ES"/>
        </w:rPr>
        <w:lastRenderedPageBreak/>
        <w:t xml:space="preserve">garantías. Lo anterior por cuenta y riesgo del oferente al que se le adjudique el contrato, sin perjuicio de las sanciones o multas a que hubiere lugar.  </w:t>
      </w:r>
    </w:p>
    <w:p w14:paraId="784979D1" w14:textId="77777777" w:rsidR="002440B2" w:rsidRPr="00122996" w:rsidRDefault="002440B2" w:rsidP="00511172">
      <w:pPr>
        <w:ind w:right="49"/>
        <w:jc w:val="both"/>
        <w:rPr>
          <w:rFonts w:ascii="Arial" w:hAnsi="Arial" w:cs="Arial"/>
          <w:color w:val="000000"/>
          <w:lang w:val="es-ES"/>
        </w:rPr>
      </w:pPr>
    </w:p>
    <w:p w14:paraId="04CCD535" w14:textId="15BD85A8" w:rsidR="002440B2" w:rsidRPr="00122996" w:rsidRDefault="002440B2" w:rsidP="00511172">
      <w:pPr>
        <w:ind w:right="49"/>
        <w:jc w:val="both"/>
        <w:rPr>
          <w:rFonts w:ascii="Arial" w:hAnsi="Arial" w:cs="Arial"/>
          <w:color w:val="000000"/>
          <w:lang w:val="es-ES"/>
        </w:rPr>
      </w:pPr>
      <w:r w:rsidRPr="00122996">
        <w:rPr>
          <w:rFonts w:ascii="Arial" w:eastAsia="Arial" w:hAnsi="Arial" w:cs="Arial"/>
          <w:highlight w:val="white"/>
          <w:lang w:val="es-ES"/>
        </w:rPr>
        <w:t>En todo caso el contratista deberá mantener vigentes las garantías hasta la liquidación del contrato.</w:t>
      </w:r>
    </w:p>
    <w:p w14:paraId="47FCFBA9" w14:textId="77777777" w:rsidR="006A44D3" w:rsidRPr="00122996" w:rsidRDefault="006A44D3" w:rsidP="00511172">
      <w:pPr>
        <w:ind w:right="49"/>
        <w:jc w:val="both"/>
        <w:rPr>
          <w:rFonts w:ascii="Arial" w:hAnsi="Arial" w:cs="Arial"/>
          <w:color w:val="000000"/>
          <w:lang w:val="es-ES"/>
        </w:rPr>
      </w:pPr>
    </w:p>
    <w:p w14:paraId="3424A95D" w14:textId="731A1244" w:rsidR="006A44D3" w:rsidRPr="00122996" w:rsidRDefault="002440B2" w:rsidP="00511172">
      <w:pPr>
        <w:ind w:right="49"/>
        <w:jc w:val="both"/>
        <w:rPr>
          <w:rFonts w:ascii="Arial" w:hAnsi="Arial" w:cs="Arial"/>
          <w:color w:val="000000"/>
          <w:lang w:val="es-ES"/>
        </w:rPr>
      </w:pPr>
      <w:r w:rsidRPr="00122996">
        <w:rPr>
          <w:rFonts w:ascii="Arial" w:hAnsi="Arial" w:cs="Arial"/>
          <w:b/>
          <w:bCs/>
          <w:color w:val="000000"/>
          <w:lang w:val="es-ES"/>
        </w:rPr>
        <w:t>PARÁGRAFO CUARTO:</w:t>
      </w:r>
      <w:r w:rsidRPr="00122996">
        <w:rPr>
          <w:rFonts w:ascii="Arial" w:hAnsi="Arial" w:cs="Arial"/>
          <w:color w:val="000000"/>
          <w:lang w:val="es-ES"/>
        </w:rPr>
        <w:t xml:space="preserve"> </w:t>
      </w:r>
      <w:r w:rsidR="006A44D3" w:rsidRPr="00122996">
        <w:rPr>
          <w:rFonts w:ascii="Arial" w:eastAsia="Arial" w:hAnsi="Arial" w:cs="Arial"/>
          <w:highlight w:val="white"/>
          <w:lang w:val="es-ES"/>
        </w:rPr>
        <w:t>APLICACIÓN CIRCULAR CONJUNTA 001 DEL 20 DE AGOSTO DE 2021 expedida por la Superintendencia Financiera de Colombia y Colombia Compra Eficiente. La Secretaría Distrital de Ambiente acudirá a los mecanismos de verificación puestos a disposición por quien expide la respectiva garantía, con el propósito de verificar la validez, idoneidad y suficiencia de los documentos que se entregan como soporte del amparo de que trata el presente numeral. La presente verificación la realizará la entidad previa a la aprobación de los amparos descritos en el presente numeral, motivo por el cual se dejará constancia expresa en el expediente contractual.</w:t>
      </w:r>
    </w:p>
    <w:p w14:paraId="47B66EA1" w14:textId="77777777" w:rsidR="00AB61FF" w:rsidRPr="00122996" w:rsidRDefault="00AB61FF" w:rsidP="00511172">
      <w:pPr>
        <w:ind w:right="49"/>
        <w:jc w:val="both"/>
        <w:rPr>
          <w:rFonts w:ascii="Arial" w:hAnsi="Arial" w:cs="Arial"/>
          <w:color w:val="000000"/>
          <w:lang w:val="es-ES"/>
        </w:rPr>
      </w:pPr>
    </w:p>
    <w:p w14:paraId="4B3C348A" w14:textId="0DADEFFB" w:rsidR="002440B2" w:rsidRPr="00122996" w:rsidRDefault="002440B2" w:rsidP="00511172">
      <w:pPr>
        <w:ind w:right="49"/>
        <w:jc w:val="both"/>
        <w:rPr>
          <w:rFonts w:ascii="Arial" w:hAnsi="Arial" w:cs="Arial"/>
          <w:color w:val="000000"/>
          <w:lang w:val="es-ES"/>
        </w:rPr>
      </w:pPr>
      <w:r w:rsidRPr="00122996">
        <w:rPr>
          <w:rFonts w:ascii="Arial" w:hAnsi="Arial" w:cs="Arial"/>
          <w:b/>
          <w:bCs/>
          <w:color w:val="000000"/>
          <w:lang w:val="es-ES"/>
        </w:rPr>
        <w:t>PARÁGRAFO QUINTO:</w:t>
      </w:r>
      <w:r w:rsidRPr="00122996">
        <w:rPr>
          <w:rFonts w:ascii="Arial" w:hAnsi="Arial" w:cs="Arial"/>
          <w:color w:val="000000"/>
          <w:lang w:val="es-ES"/>
        </w:rPr>
        <w:t xml:space="preserve"> </w:t>
      </w:r>
      <w:r w:rsidR="007D3C4E" w:rsidRPr="00122996">
        <w:rPr>
          <w:rFonts w:ascii="Arial" w:hAnsi="Arial" w:cs="Arial"/>
          <w:color w:val="000000"/>
          <w:lang w:val="es-ES"/>
        </w:rPr>
        <w:t xml:space="preserve">CONSTITUCIÓN DE LAS GARANTÍAS: EL CONTRATISTA deberá constituir la garantía dentro de los tres (3) días hábiles siguientes a la suscripción del contrato. </w:t>
      </w:r>
      <w:r w:rsidR="00B465BC" w:rsidRPr="00122996">
        <w:rPr>
          <w:rFonts w:ascii="Arial" w:hAnsi="Arial" w:cs="Arial"/>
          <w:color w:val="000000"/>
          <w:lang w:val="es-ES"/>
        </w:rPr>
        <w:t xml:space="preserve">El contratista deberá cargar la garantía única, acompañada de sus condiciones generales, en la plataforma SECOP II.  </w:t>
      </w:r>
    </w:p>
    <w:p w14:paraId="070AA491" w14:textId="77777777" w:rsidR="00AB61FF" w:rsidRPr="00122996" w:rsidRDefault="00AB61FF" w:rsidP="00511172">
      <w:pPr>
        <w:ind w:right="49"/>
        <w:jc w:val="both"/>
        <w:rPr>
          <w:rFonts w:ascii="Arial" w:hAnsi="Arial" w:cs="Arial"/>
          <w:b/>
          <w:bCs/>
          <w:color w:val="000000"/>
          <w:lang w:val="es-ES"/>
        </w:rPr>
      </w:pPr>
    </w:p>
    <w:p w14:paraId="230EE66C" w14:textId="370F57E9" w:rsidR="007D3C4E" w:rsidRPr="00122996" w:rsidRDefault="00B465BC" w:rsidP="00511172">
      <w:pPr>
        <w:ind w:right="49"/>
        <w:jc w:val="both"/>
        <w:rPr>
          <w:rFonts w:ascii="Arial" w:hAnsi="Arial" w:cs="Arial"/>
          <w:color w:val="000000"/>
          <w:lang w:val="es-ES"/>
        </w:rPr>
      </w:pPr>
      <w:r w:rsidRPr="00122996">
        <w:rPr>
          <w:rFonts w:ascii="Arial" w:hAnsi="Arial" w:cs="Arial"/>
          <w:b/>
          <w:bCs/>
          <w:color w:val="000000"/>
          <w:lang w:val="es-ES"/>
        </w:rPr>
        <w:t xml:space="preserve">PARÁGRAFO </w:t>
      </w:r>
      <w:r w:rsidR="002440B2" w:rsidRPr="00122996">
        <w:rPr>
          <w:rFonts w:ascii="Arial" w:hAnsi="Arial" w:cs="Arial"/>
          <w:b/>
          <w:bCs/>
          <w:color w:val="000000"/>
          <w:lang w:val="es-ES"/>
        </w:rPr>
        <w:t>SEXTO</w:t>
      </w:r>
      <w:r w:rsidRPr="00122996">
        <w:rPr>
          <w:rFonts w:ascii="Arial" w:hAnsi="Arial" w:cs="Arial"/>
          <w:b/>
          <w:bCs/>
          <w:color w:val="000000"/>
          <w:lang w:val="es-ES"/>
        </w:rPr>
        <w:t>:</w:t>
      </w:r>
      <w:r w:rsidR="007D3C4E" w:rsidRPr="00122996">
        <w:rPr>
          <w:rFonts w:ascii="Arial" w:hAnsi="Arial" w:cs="Arial"/>
          <w:color w:val="000000"/>
          <w:lang w:val="es-ES"/>
        </w:rPr>
        <w:t xml:space="preserve"> RESTABLECIMIENTO O AMPLIACIÓN DE LAS GARANTÍAS: EL CONTRATISTA deberá restablecer el valor de las garantías antes mencionadas, cuando éste se haya visto reducido por razón de las reclamaciones efectuadas por la SECRETARIA. De igual manera, en cualquier evento en que aumente o adicione el valor del contrato y/o se prorrogue su término, EL CONTRATISTA deberá ampliar el valor y/o la vigencia de las garantías otorgadas.  </w:t>
      </w:r>
    </w:p>
    <w:p w14:paraId="4F1B5D93" w14:textId="77777777" w:rsidR="00AB61FF" w:rsidRPr="00122996" w:rsidRDefault="00AB61FF" w:rsidP="00511172">
      <w:pPr>
        <w:ind w:right="49"/>
        <w:jc w:val="both"/>
        <w:rPr>
          <w:rFonts w:ascii="Arial" w:hAnsi="Arial" w:cs="Arial"/>
          <w:b/>
          <w:bCs/>
          <w:color w:val="000000"/>
          <w:lang w:val="es-ES"/>
        </w:rPr>
      </w:pPr>
    </w:p>
    <w:p w14:paraId="202832FF" w14:textId="4D93E947" w:rsidR="006A44D3" w:rsidRPr="00122996" w:rsidRDefault="00B465BC" w:rsidP="00511172">
      <w:pPr>
        <w:ind w:right="49"/>
        <w:jc w:val="both"/>
        <w:rPr>
          <w:rFonts w:ascii="Arial" w:hAnsi="Arial" w:cs="Arial"/>
          <w:color w:val="000000"/>
          <w:lang w:val="es-ES"/>
        </w:rPr>
      </w:pPr>
      <w:r w:rsidRPr="00122996">
        <w:rPr>
          <w:rFonts w:ascii="Arial" w:hAnsi="Arial" w:cs="Arial"/>
          <w:b/>
          <w:bCs/>
          <w:color w:val="000000"/>
          <w:lang w:val="es-ES"/>
        </w:rPr>
        <w:t>PARÁGRAFO SE</w:t>
      </w:r>
      <w:r w:rsidR="002440B2" w:rsidRPr="00122996">
        <w:rPr>
          <w:rFonts w:ascii="Arial" w:hAnsi="Arial" w:cs="Arial"/>
          <w:b/>
          <w:bCs/>
          <w:color w:val="000000"/>
          <w:lang w:val="es-ES"/>
        </w:rPr>
        <w:t>PTIM</w:t>
      </w:r>
      <w:r w:rsidR="006A44D3" w:rsidRPr="00122996">
        <w:rPr>
          <w:rFonts w:ascii="Arial" w:hAnsi="Arial" w:cs="Arial"/>
          <w:b/>
          <w:bCs/>
          <w:color w:val="000000"/>
          <w:lang w:val="es-ES"/>
        </w:rPr>
        <w:t>O</w:t>
      </w:r>
      <w:r w:rsidR="002440B2" w:rsidRPr="00122996">
        <w:rPr>
          <w:rFonts w:ascii="Arial" w:hAnsi="Arial" w:cs="Arial"/>
          <w:b/>
          <w:bCs/>
          <w:color w:val="000000"/>
          <w:lang w:val="es-ES"/>
        </w:rPr>
        <w:t>:</w:t>
      </w:r>
      <w:r w:rsidR="007D3C4E" w:rsidRPr="00122996">
        <w:rPr>
          <w:rFonts w:ascii="Arial" w:hAnsi="Arial" w:cs="Arial"/>
          <w:color w:val="000000"/>
          <w:lang w:val="es-ES"/>
        </w:rPr>
        <w:t xml:space="preserve"> En virtud de lo establecido en el artículo 7 de la Ley 1150 de 2007, el numeral 7 del artículo 2.2.1.1.2.1.1 del Decreto Nacional 1082 de 2015 y a lo previsto en el artículo 1060 del Código de Comercio referente al mantenimiento del estado del riesgo y notificación de cambios. EL CONTRATISTA deberá notificar a la aseguradora las circunstancias no previsibles que den lugar a la modificación cobertura del riesgo.  La notificación de la modificación del riesgo, así como la respuesta que otorgue la aseguradora deberá ser allegada a través de la Plataforma SECOP </w:t>
      </w:r>
      <w:proofErr w:type="gramStart"/>
      <w:r w:rsidR="007D3C4E" w:rsidRPr="00122996">
        <w:rPr>
          <w:rFonts w:ascii="Arial" w:hAnsi="Arial" w:cs="Arial"/>
          <w:color w:val="000000"/>
          <w:lang w:val="es-ES"/>
        </w:rPr>
        <w:t>II</w:t>
      </w:r>
      <w:proofErr w:type="gramEnd"/>
      <w:r w:rsidR="007D3C4E" w:rsidRPr="00122996">
        <w:rPr>
          <w:rFonts w:ascii="Arial" w:hAnsi="Arial" w:cs="Arial"/>
          <w:color w:val="000000"/>
          <w:lang w:val="es-ES"/>
        </w:rPr>
        <w:t xml:space="preserve"> así como los documentos anexos correspondientes. </w:t>
      </w:r>
    </w:p>
    <w:p w14:paraId="2E2629E3" w14:textId="77777777" w:rsidR="00AE3B12" w:rsidRPr="00122996" w:rsidRDefault="00AE3B12" w:rsidP="00511172">
      <w:pPr>
        <w:ind w:right="49"/>
        <w:jc w:val="both"/>
        <w:rPr>
          <w:rFonts w:ascii="Arial" w:eastAsia="Arial" w:hAnsi="Arial" w:cs="Arial"/>
          <w:b/>
          <w:bCs/>
          <w:u w:val="single"/>
          <w:lang w:val="es-ES"/>
        </w:rPr>
      </w:pPr>
    </w:p>
    <w:p w14:paraId="25C694B6" w14:textId="045340E1" w:rsidR="00AE3B12" w:rsidRPr="00122996" w:rsidRDefault="00000000" w:rsidP="00511172">
      <w:pPr>
        <w:widowControl w:val="0"/>
        <w:ind w:right="49"/>
        <w:jc w:val="both"/>
        <w:rPr>
          <w:rFonts w:ascii="Arial" w:eastAsia="Arial" w:hAnsi="Arial" w:cs="Arial"/>
          <w:lang w:val="es-ES"/>
        </w:rPr>
      </w:pPr>
      <w:r w:rsidRPr="00122996">
        <w:rPr>
          <w:rFonts w:ascii="Arial" w:eastAsia="Arial" w:hAnsi="Arial" w:cs="Arial"/>
          <w:b/>
          <w:bCs/>
          <w:u w:val="single"/>
          <w:lang w:val="es-ES"/>
        </w:rPr>
        <w:t xml:space="preserve">DÉCIMA </w:t>
      </w:r>
      <w:r w:rsidR="00511172" w:rsidRPr="00122996">
        <w:rPr>
          <w:rFonts w:ascii="Arial" w:eastAsia="Arial" w:hAnsi="Arial" w:cs="Arial"/>
          <w:b/>
          <w:bCs/>
          <w:u w:val="single"/>
          <w:lang w:val="es-ES"/>
        </w:rPr>
        <w:t>CUARTA</w:t>
      </w:r>
      <w:r w:rsidRPr="00122996">
        <w:rPr>
          <w:rFonts w:ascii="Arial" w:eastAsia="Arial" w:hAnsi="Arial" w:cs="Arial"/>
          <w:b/>
          <w:bCs/>
          <w:u w:val="single"/>
          <w:lang w:val="es-ES"/>
        </w:rPr>
        <w:t>. - CESIONES Y SUBCONTRATOS:</w:t>
      </w:r>
      <w:r w:rsidRPr="00122996">
        <w:rPr>
          <w:rFonts w:ascii="Arial" w:eastAsia="Arial" w:hAnsi="Arial" w:cs="Arial"/>
          <w:lang w:val="es-ES"/>
        </w:rPr>
        <w:t xml:space="preserve"> </w:t>
      </w:r>
      <w:r w:rsidRPr="00122996">
        <w:rPr>
          <w:rFonts w:ascii="Arial" w:eastAsia="Arial" w:hAnsi="Arial" w:cs="Arial"/>
          <w:b/>
          <w:bCs/>
          <w:highlight w:val="white"/>
          <w:lang w:val="es-ES"/>
        </w:rPr>
        <w:t>EL CONTRATISTA</w:t>
      </w:r>
      <w:r w:rsidRPr="00122996">
        <w:rPr>
          <w:rFonts w:ascii="Arial" w:eastAsia="Arial" w:hAnsi="Arial" w:cs="Arial"/>
          <w:highlight w:val="white"/>
          <w:lang w:val="es-ES"/>
        </w:rPr>
        <w:t xml:space="preserve"> no podrá ceder ni subcontratar el contrato a persona alguna natural o jurídica, nacional o extranjera, sin la autorización previa, expresa y escrita de </w:t>
      </w:r>
      <w:r w:rsidRPr="00122996">
        <w:rPr>
          <w:rFonts w:ascii="Arial" w:eastAsia="Arial" w:hAnsi="Arial" w:cs="Arial"/>
          <w:b/>
          <w:bCs/>
          <w:highlight w:val="white"/>
          <w:lang w:val="es-ES"/>
        </w:rPr>
        <w:t>LA SECRETARÍA DISTRITAL DE AMBIENTE</w:t>
      </w:r>
      <w:r w:rsidRPr="00122996">
        <w:rPr>
          <w:rFonts w:ascii="Arial" w:eastAsia="Arial" w:hAnsi="Arial" w:cs="Arial"/>
          <w:highlight w:val="white"/>
          <w:lang w:val="es-ES"/>
        </w:rPr>
        <w:t xml:space="preserve">, pudiendo ésta reservarse las razones que tengan para negar la autorización de la cesión o el subcontrato. Si la persona a la cual se le va a ceder el contrato es extranjera, debe renunciar a la reclamación diplomática. Si </w:t>
      </w:r>
      <w:r w:rsidRPr="00122996">
        <w:rPr>
          <w:rFonts w:ascii="Arial" w:eastAsia="Arial" w:hAnsi="Arial" w:cs="Arial"/>
          <w:b/>
          <w:bCs/>
          <w:highlight w:val="white"/>
          <w:lang w:val="es-ES"/>
        </w:rPr>
        <w:t>EL CONTRATISTA</w:t>
      </w:r>
      <w:r w:rsidRPr="00122996">
        <w:rPr>
          <w:rFonts w:ascii="Arial" w:eastAsia="Arial" w:hAnsi="Arial" w:cs="Arial"/>
          <w:highlight w:val="white"/>
          <w:lang w:val="es-ES"/>
        </w:rPr>
        <w:t xml:space="preserve">, es objeto de fusión, escisión o cambio de control, </w:t>
      </w:r>
      <w:r w:rsidRPr="00122996">
        <w:rPr>
          <w:rFonts w:ascii="Arial" w:eastAsia="Arial" w:hAnsi="Arial" w:cs="Arial"/>
          <w:b/>
          <w:bCs/>
          <w:highlight w:val="white"/>
          <w:lang w:val="es-ES"/>
        </w:rPr>
        <w:t>LA SECRETARÍA DISTRITAL DE AMBIENTE</w:t>
      </w:r>
      <w:r w:rsidRPr="00122996">
        <w:rPr>
          <w:rFonts w:ascii="Arial" w:eastAsia="Arial" w:hAnsi="Arial" w:cs="Arial"/>
          <w:highlight w:val="white"/>
          <w:lang w:val="es-ES"/>
        </w:rPr>
        <w:t xml:space="preserve"> está facultada a conocer las condiciones de esa operación. En consecuencia, </w:t>
      </w:r>
      <w:r w:rsidRPr="00122996">
        <w:rPr>
          <w:rFonts w:ascii="Arial" w:eastAsia="Arial" w:hAnsi="Arial" w:cs="Arial"/>
          <w:b/>
          <w:bCs/>
          <w:highlight w:val="white"/>
          <w:lang w:val="es-ES"/>
        </w:rPr>
        <w:t>EL CONTRATISTA</w:t>
      </w:r>
      <w:r w:rsidRPr="00122996">
        <w:rPr>
          <w:rFonts w:ascii="Arial" w:eastAsia="Arial" w:hAnsi="Arial" w:cs="Arial"/>
          <w:highlight w:val="white"/>
          <w:lang w:val="es-ES"/>
        </w:rPr>
        <w:t xml:space="preserve">, se obliga a informar oportunamente a </w:t>
      </w:r>
      <w:r w:rsidRPr="00122996">
        <w:rPr>
          <w:rFonts w:ascii="Arial" w:eastAsia="Arial" w:hAnsi="Arial" w:cs="Arial"/>
          <w:b/>
          <w:bCs/>
          <w:highlight w:val="white"/>
          <w:lang w:val="es-ES"/>
        </w:rPr>
        <w:t>LA SECRETARÍA DISTRITAL DE AMBIENTE</w:t>
      </w:r>
      <w:r w:rsidRPr="00122996">
        <w:rPr>
          <w:rFonts w:ascii="Arial" w:eastAsia="Arial" w:hAnsi="Arial" w:cs="Arial"/>
          <w:highlight w:val="white"/>
          <w:lang w:val="es-ES"/>
        </w:rPr>
        <w:t xml:space="preserve"> de esta y solicitar su consentimiento.</w:t>
      </w:r>
      <w:r w:rsidR="00B465BC" w:rsidRPr="00122996">
        <w:rPr>
          <w:rFonts w:ascii="Arial" w:eastAsia="Arial" w:hAnsi="Arial" w:cs="Arial"/>
          <w:b/>
          <w:bCs/>
          <w:lang w:val="es-ES"/>
        </w:rPr>
        <w:t xml:space="preserve"> </w:t>
      </w:r>
      <w:r w:rsidRPr="00122996">
        <w:rPr>
          <w:rFonts w:ascii="Arial" w:eastAsia="Arial" w:hAnsi="Arial" w:cs="Arial"/>
          <w:b/>
          <w:bCs/>
          <w:lang w:val="es-ES"/>
        </w:rPr>
        <w:t>EL CONTRATISTA</w:t>
      </w:r>
      <w:r w:rsidRPr="00122996">
        <w:rPr>
          <w:rFonts w:ascii="Arial" w:eastAsia="Arial" w:hAnsi="Arial" w:cs="Arial"/>
          <w:lang w:val="es-ES"/>
        </w:rPr>
        <w:t xml:space="preserve"> es el único responsable por la celebración de subcontratos. </w:t>
      </w:r>
    </w:p>
    <w:p w14:paraId="4E43E0A9" w14:textId="77777777" w:rsidR="00AE3B12" w:rsidRPr="00122996" w:rsidRDefault="00AE3B12" w:rsidP="00511172">
      <w:pPr>
        <w:ind w:right="49"/>
        <w:jc w:val="both"/>
        <w:rPr>
          <w:rFonts w:ascii="Arial" w:eastAsia="Arial" w:hAnsi="Arial" w:cs="Arial"/>
          <w:lang w:val="es-ES"/>
        </w:rPr>
      </w:pPr>
    </w:p>
    <w:p w14:paraId="1D0E855E" w14:textId="08ECB76E" w:rsidR="00AE3B12" w:rsidRPr="00122996" w:rsidRDefault="00000000" w:rsidP="00511172">
      <w:pPr>
        <w:widowControl w:val="0"/>
        <w:ind w:right="49"/>
        <w:jc w:val="both"/>
        <w:rPr>
          <w:rFonts w:ascii="Arial" w:eastAsia="Arial" w:hAnsi="Arial" w:cs="Arial"/>
          <w:highlight w:val="white"/>
          <w:lang w:val="es-ES"/>
        </w:rPr>
      </w:pPr>
      <w:r w:rsidRPr="00122996">
        <w:rPr>
          <w:rFonts w:ascii="Arial" w:eastAsia="Arial" w:hAnsi="Arial" w:cs="Arial"/>
          <w:b/>
          <w:bCs/>
          <w:color w:val="000000"/>
          <w:u w:val="single"/>
          <w:lang w:val="es-ES"/>
        </w:rPr>
        <w:t xml:space="preserve">DÉCIMA </w:t>
      </w:r>
      <w:r w:rsidR="00511172" w:rsidRPr="00122996">
        <w:rPr>
          <w:rFonts w:ascii="Arial" w:eastAsia="Arial" w:hAnsi="Arial" w:cs="Arial"/>
          <w:b/>
          <w:bCs/>
          <w:color w:val="000000"/>
          <w:u w:val="single"/>
          <w:lang w:val="es-ES"/>
        </w:rPr>
        <w:t>QUINTA</w:t>
      </w:r>
      <w:r w:rsidRPr="00122996">
        <w:rPr>
          <w:rFonts w:ascii="Arial" w:eastAsia="Arial" w:hAnsi="Arial" w:cs="Arial"/>
          <w:b/>
          <w:bCs/>
          <w:color w:val="000000"/>
          <w:u w:val="single"/>
          <w:lang w:val="es-ES"/>
        </w:rPr>
        <w:t>. - DECLARATORIAS DE INCUMPLIMIENTO:</w:t>
      </w:r>
      <w:r w:rsidRPr="00122996">
        <w:rPr>
          <w:rFonts w:ascii="Arial" w:eastAsia="Arial" w:hAnsi="Arial" w:cs="Arial"/>
          <w:color w:val="000000"/>
          <w:lang w:val="es-ES"/>
        </w:rPr>
        <w:t xml:space="preserve"> </w:t>
      </w:r>
      <w:r w:rsidRPr="00122996">
        <w:rPr>
          <w:rFonts w:ascii="Arial" w:eastAsia="Arial" w:hAnsi="Arial" w:cs="Arial"/>
          <w:highlight w:val="white"/>
          <w:lang w:val="es-ES"/>
        </w:rPr>
        <w:t xml:space="preserve">En caso de incumplimiento a las obligaciones del </w:t>
      </w:r>
      <w:r w:rsidRPr="00122996">
        <w:rPr>
          <w:rFonts w:ascii="Arial" w:eastAsia="Arial" w:hAnsi="Arial" w:cs="Arial"/>
          <w:b/>
          <w:bCs/>
          <w:highlight w:val="white"/>
          <w:lang w:val="es-ES"/>
        </w:rPr>
        <w:t>CONTRATISTA</w:t>
      </w:r>
      <w:r w:rsidRPr="00122996">
        <w:rPr>
          <w:rFonts w:ascii="Arial" w:eastAsia="Arial" w:hAnsi="Arial" w:cs="Arial"/>
          <w:highlight w:val="white"/>
          <w:lang w:val="es-ES"/>
        </w:rPr>
        <w:t xml:space="preserve"> derivadas del presente Contrato, </w:t>
      </w:r>
      <w:r w:rsidRPr="00122996">
        <w:rPr>
          <w:rFonts w:ascii="Arial" w:eastAsia="Arial" w:hAnsi="Arial" w:cs="Arial"/>
          <w:b/>
          <w:bCs/>
          <w:highlight w:val="white"/>
          <w:lang w:val="es-ES"/>
        </w:rPr>
        <w:t>LA SDA</w:t>
      </w:r>
      <w:r w:rsidRPr="00122996">
        <w:rPr>
          <w:rFonts w:ascii="Arial" w:eastAsia="Arial" w:hAnsi="Arial" w:cs="Arial"/>
          <w:highlight w:val="white"/>
          <w:lang w:val="es-ES"/>
        </w:rPr>
        <w:t xml:space="preserve"> adelantará el procedimiento establecido en la ley para la imposición de multas, sanciones y declaratorias de incumplimiento.</w:t>
      </w:r>
    </w:p>
    <w:p w14:paraId="7779F323" w14:textId="77777777" w:rsidR="00265CC0" w:rsidRPr="00122996" w:rsidRDefault="00265CC0" w:rsidP="00511172">
      <w:pPr>
        <w:widowControl w:val="0"/>
        <w:ind w:right="49"/>
        <w:jc w:val="both"/>
        <w:rPr>
          <w:rFonts w:ascii="Arial" w:eastAsia="Arial" w:hAnsi="Arial" w:cs="Arial"/>
          <w:highlight w:val="white"/>
          <w:lang w:val="es-ES"/>
        </w:rPr>
      </w:pPr>
    </w:p>
    <w:p w14:paraId="2C313CF6" w14:textId="7C45B992" w:rsidR="00265CC0" w:rsidRPr="00122996" w:rsidRDefault="00265CC0" w:rsidP="00511172">
      <w:pPr>
        <w:widowControl w:val="0"/>
        <w:ind w:right="49"/>
        <w:jc w:val="both"/>
        <w:rPr>
          <w:rFonts w:ascii="Arial" w:eastAsia="Arial" w:hAnsi="Arial" w:cs="Arial"/>
          <w:bCs/>
          <w:highlight w:val="white"/>
          <w:lang w:val="es-ES"/>
        </w:rPr>
      </w:pPr>
      <w:r w:rsidRPr="00122996">
        <w:rPr>
          <w:rFonts w:ascii="Arial" w:eastAsia="Arial" w:hAnsi="Arial" w:cs="Arial"/>
          <w:b/>
          <w:highlight w:val="white"/>
          <w:u w:val="single"/>
          <w:lang w:val="es-ES"/>
        </w:rPr>
        <w:lastRenderedPageBreak/>
        <w:t>DÉCIMA</w:t>
      </w:r>
      <w:r w:rsidRPr="00122996">
        <w:rPr>
          <w:rFonts w:ascii="Arial" w:eastAsia="Arial" w:hAnsi="Arial" w:cs="Arial"/>
          <w:b/>
          <w:bCs/>
          <w:highlight w:val="white"/>
          <w:u w:val="single"/>
          <w:lang w:val="es-ES"/>
        </w:rPr>
        <w:t xml:space="preserve"> </w:t>
      </w:r>
      <w:r w:rsidR="00511172" w:rsidRPr="00122996">
        <w:rPr>
          <w:rFonts w:ascii="Arial" w:eastAsia="Arial" w:hAnsi="Arial" w:cs="Arial"/>
          <w:b/>
          <w:bCs/>
          <w:highlight w:val="white"/>
          <w:u w:val="single"/>
          <w:lang w:val="es-ES"/>
        </w:rPr>
        <w:t>SEXTA</w:t>
      </w:r>
      <w:r w:rsidRPr="00122996">
        <w:rPr>
          <w:rFonts w:ascii="Arial" w:eastAsia="Arial" w:hAnsi="Arial" w:cs="Arial"/>
          <w:b/>
          <w:bCs/>
          <w:highlight w:val="white"/>
          <w:u w:val="single"/>
          <w:lang w:val="es-ES"/>
        </w:rPr>
        <w:t>. -</w:t>
      </w:r>
      <w:r w:rsidRPr="00122996">
        <w:rPr>
          <w:rFonts w:ascii="Arial" w:eastAsia="Arial" w:hAnsi="Arial" w:cs="Arial"/>
          <w:b/>
          <w:bCs/>
          <w:highlight w:val="white"/>
          <w:lang w:val="es-ES"/>
        </w:rPr>
        <w:t xml:space="preserve"> </w:t>
      </w:r>
      <w:r w:rsidRPr="00122996">
        <w:rPr>
          <w:rFonts w:ascii="Arial" w:eastAsia="Arial" w:hAnsi="Arial" w:cs="Arial"/>
          <w:b/>
          <w:highlight w:val="white"/>
          <w:lang w:val="es-ES"/>
        </w:rPr>
        <w:t xml:space="preserve">APLICACIÓN DE LAS MULTAS Y DE LA CLÁUSULA PENAL PECUNIARIA: </w:t>
      </w:r>
      <w:r w:rsidRPr="00122996">
        <w:rPr>
          <w:rFonts w:ascii="Arial" w:eastAsia="Arial" w:hAnsi="Arial" w:cs="Arial"/>
          <w:highlight w:val="white"/>
          <w:lang w:val="es-ES"/>
        </w:rPr>
        <w:t>En cumplimiento de lo establecido en el artículo 86 de la Ley 1474 de 2011 (Estatuto Anticorrupción) la SDA podrá declarar el incumplimiento, cuantificando los perjuicios de este, imponer las multas y sanciones pactadas en el contrato, y hacer efectiva la cláusula penal. Para tal efecto observarán el procedimiento establecido en la citada disposición.</w:t>
      </w:r>
    </w:p>
    <w:p w14:paraId="77FC702C" w14:textId="77777777" w:rsidR="00265CC0" w:rsidRPr="00122996" w:rsidRDefault="00265CC0" w:rsidP="00511172">
      <w:pPr>
        <w:widowControl w:val="0"/>
        <w:ind w:right="49"/>
        <w:jc w:val="both"/>
        <w:rPr>
          <w:rFonts w:ascii="Arial" w:eastAsia="Arial" w:hAnsi="Arial" w:cs="Arial"/>
          <w:highlight w:val="white"/>
          <w:lang w:val="es-ES"/>
        </w:rPr>
      </w:pPr>
    </w:p>
    <w:p w14:paraId="2A683AC7" w14:textId="19ED023D" w:rsidR="00265CC0" w:rsidRPr="00122996" w:rsidRDefault="00265CC0" w:rsidP="00511172">
      <w:pPr>
        <w:widowControl w:val="0"/>
        <w:ind w:right="49"/>
        <w:jc w:val="both"/>
        <w:rPr>
          <w:rFonts w:ascii="Arial" w:eastAsia="Arial" w:hAnsi="Arial" w:cs="Arial"/>
          <w:bCs/>
          <w:highlight w:val="white"/>
          <w:lang w:val="es-ES"/>
        </w:rPr>
      </w:pPr>
      <w:r w:rsidRPr="00122996">
        <w:rPr>
          <w:rFonts w:ascii="Arial" w:eastAsia="Arial" w:hAnsi="Arial" w:cs="Arial"/>
          <w:b/>
          <w:highlight w:val="white"/>
          <w:u w:val="single"/>
          <w:lang w:val="es-ES"/>
        </w:rPr>
        <w:t xml:space="preserve">DÉCIMA </w:t>
      </w:r>
      <w:r w:rsidR="00511172" w:rsidRPr="00122996">
        <w:rPr>
          <w:rFonts w:ascii="Arial" w:eastAsia="Arial" w:hAnsi="Arial" w:cs="Arial"/>
          <w:b/>
          <w:highlight w:val="white"/>
          <w:u w:val="single"/>
          <w:lang w:val="es-ES"/>
        </w:rPr>
        <w:t>SÉPTIMA</w:t>
      </w:r>
      <w:r w:rsidRPr="00122996">
        <w:rPr>
          <w:rFonts w:ascii="Arial" w:eastAsia="Arial" w:hAnsi="Arial" w:cs="Arial"/>
          <w:b/>
          <w:highlight w:val="white"/>
          <w:u w:val="single"/>
          <w:lang w:val="es-ES"/>
        </w:rPr>
        <w:t>.-</w:t>
      </w:r>
      <w:r w:rsidRPr="00122996">
        <w:rPr>
          <w:rFonts w:ascii="Arial" w:eastAsia="Arial" w:hAnsi="Arial" w:cs="Arial"/>
          <w:b/>
          <w:bCs/>
          <w:highlight w:val="white"/>
          <w:lang w:val="es-ES"/>
        </w:rPr>
        <w:t xml:space="preserve"> </w:t>
      </w:r>
      <w:r w:rsidRPr="00122996">
        <w:rPr>
          <w:rFonts w:ascii="Arial" w:eastAsia="Arial" w:hAnsi="Arial" w:cs="Arial"/>
          <w:b/>
          <w:highlight w:val="white"/>
          <w:lang w:val="es-ES"/>
        </w:rPr>
        <w:t>CASO FORTUITO Y FUERZA MAYOR:</w:t>
      </w:r>
      <w:r w:rsidRPr="00122996">
        <w:rPr>
          <w:rFonts w:ascii="Arial" w:eastAsia="Arial" w:hAnsi="Arial" w:cs="Arial"/>
          <w:bCs/>
          <w:highlight w:val="white"/>
          <w:lang w:val="es-ES"/>
        </w:rPr>
        <w:t xml:space="preserve"> 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no imputable a la parte que la alega y que esté debidamente invocada y constatada de acuerdo con la ley y la jurisprudencia colombiana, salvo que el evento de fuerza mayor o caso fortuito haya ocurrido estando en mora la parte que invoca el evento de caso fortuito o fuerza mayor. La ocurrencia del evento de fuerza mayor o caso fortuito debe ser comunicada al supervisor del contrato a más tardar el quinto (5) día hábil siguiente a su acaecimiento. Si dentro de los diez (10) días hábiles siguientes a la aceptación por la parte a quien le fue invocado el evento, no se han superado sus efectos, las partes convendrán un plazo de suspensión del término del contrato mientras se supera tal situación.</w:t>
      </w:r>
    </w:p>
    <w:p w14:paraId="7BA3A241" w14:textId="77777777" w:rsidR="00265CC0" w:rsidRPr="00122996" w:rsidRDefault="00265CC0" w:rsidP="00511172">
      <w:pPr>
        <w:widowControl w:val="0"/>
        <w:ind w:right="49"/>
        <w:jc w:val="both"/>
        <w:rPr>
          <w:rFonts w:ascii="Arial" w:eastAsia="Arial" w:hAnsi="Arial" w:cs="Arial"/>
          <w:b/>
          <w:highlight w:val="white"/>
          <w:u w:val="single"/>
          <w:lang w:val="es-ES"/>
        </w:rPr>
      </w:pPr>
    </w:p>
    <w:p w14:paraId="35694E77" w14:textId="347B9CBA" w:rsidR="00AE3B12" w:rsidRPr="00122996" w:rsidRDefault="00000000" w:rsidP="00511172">
      <w:pPr>
        <w:widowControl w:val="0"/>
        <w:ind w:right="49"/>
        <w:jc w:val="both"/>
        <w:rPr>
          <w:rFonts w:ascii="Arial" w:eastAsia="Arial" w:hAnsi="Arial" w:cs="Arial"/>
          <w:lang w:val="es-ES"/>
        </w:rPr>
      </w:pPr>
      <w:r w:rsidRPr="00122996">
        <w:rPr>
          <w:rFonts w:ascii="Arial" w:eastAsia="Arial" w:hAnsi="Arial" w:cs="Arial"/>
          <w:b/>
          <w:bCs/>
          <w:u w:val="single"/>
          <w:lang w:val="es-ES"/>
        </w:rPr>
        <w:t xml:space="preserve">DÉCIMA </w:t>
      </w:r>
      <w:r w:rsidR="00511172" w:rsidRPr="00122996">
        <w:rPr>
          <w:rFonts w:ascii="Arial" w:eastAsia="Arial" w:hAnsi="Arial" w:cs="Arial"/>
          <w:b/>
          <w:bCs/>
          <w:u w:val="single"/>
          <w:lang w:val="es-ES"/>
        </w:rPr>
        <w:t>OCTAVA</w:t>
      </w:r>
      <w:r w:rsidRPr="00122996">
        <w:rPr>
          <w:rFonts w:ascii="Arial" w:eastAsia="Arial" w:hAnsi="Arial" w:cs="Arial"/>
          <w:b/>
          <w:bCs/>
          <w:u w:val="single"/>
          <w:lang w:val="es-ES"/>
        </w:rPr>
        <w:t>. - CLÁUSULA PENAL PECUNIARIA:</w:t>
      </w:r>
      <w:r w:rsidRPr="00122996">
        <w:rPr>
          <w:rFonts w:ascii="Arial" w:eastAsia="Arial" w:hAnsi="Arial" w:cs="Arial"/>
          <w:lang w:val="es-ES"/>
        </w:rPr>
        <w:t xml:space="preserve"> </w:t>
      </w:r>
      <w:r w:rsidRPr="00122996">
        <w:rPr>
          <w:rFonts w:ascii="Arial" w:eastAsia="Arial" w:hAnsi="Arial" w:cs="Arial"/>
          <w:b/>
          <w:bCs/>
          <w:lang w:val="es-ES"/>
        </w:rPr>
        <w:t>EL CONTRATISTA</w:t>
      </w:r>
      <w:r w:rsidRPr="00122996">
        <w:rPr>
          <w:rFonts w:ascii="Arial" w:eastAsia="Arial" w:hAnsi="Arial" w:cs="Arial"/>
          <w:lang w:val="es-ES"/>
        </w:rPr>
        <w:t xml:space="preserve"> se obliga para con </w:t>
      </w:r>
      <w:r w:rsidRPr="00122996">
        <w:rPr>
          <w:rFonts w:ascii="Arial" w:eastAsia="Arial" w:hAnsi="Arial" w:cs="Arial"/>
          <w:b/>
          <w:bCs/>
          <w:lang w:val="es-ES"/>
        </w:rPr>
        <w:t>LA SDA</w:t>
      </w:r>
      <w:r w:rsidRPr="00122996">
        <w:rPr>
          <w:rFonts w:ascii="Arial" w:eastAsia="Arial" w:hAnsi="Arial" w:cs="Arial"/>
          <w:lang w:val="es-ES"/>
        </w:rPr>
        <w:t xml:space="preserve"> a pagar una suma equivalente al </w:t>
      </w:r>
      <w:r w:rsidR="009C08A2" w:rsidRPr="00122996">
        <w:rPr>
          <w:rFonts w:ascii="Arial" w:eastAsia="Arial Narrow" w:hAnsi="Arial" w:cs="Arial"/>
          <w:b/>
          <w:bCs/>
          <w:highlight w:val="white"/>
        </w:rPr>
        <w:t>VEINTE POR CIENTO (20%)</w:t>
      </w:r>
      <w:r w:rsidR="009C08A2" w:rsidRPr="00122996">
        <w:rPr>
          <w:rFonts w:ascii="Arial" w:eastAsia="Arial Narrow" w:hAnsi="Arial" w:cs="Arial"/>
          <w:highlight w:val="white"/>
        </w:rPr>
        <w:t xml:space="preserve"> </w:t>
      </w:r>
      <w:r w:rsidRPr="00122996">
        <w:rPr>
          <w:rFonts w:ascii="Arial" w:eastAsia="Arial" w:hAnsi="Arial" w:cs="Arial"/>
          <w:lang w:val="es-ES"/>
        </w:rPr>
        <w:t>del valor del presente contrato, a título de estimación anticipada de perjuicios que éste llegare a sufrir en caso de incumplimiento total o parcial de las obligaciones que por medio del presente documento adquiere, sin perjuicio de lo establecido en la cláusula anterior. El valor de la Cláusula Penal Pecuniaria que se haga efectiva se considerará como pago parcial pero no definitivo de los perjuicios causados.</w:t>
      </w:r>
    </w:p>
    <w:p w14:paraId="23F3F87C" w14:textId="77777777" w:rsidR="00AE3B12" w:rsidRPr="00122996" w:rsidRDefault="00AE3B12" w:rsidP="00511172">
      <w:pPr>
        <w:widowControl w:val="0"/>
        <w:ind w:right="49"/>
        <w:jc w:val="both"/>
        <w:rPr>
          <w:rFonts w:ascii="Arial" w:eastAsia="Arial" w:hAnsi="Arial" w:cs="Arial"/>
          <w:lang w:val="es-ES"/>
        </w:rPr>
      </w:pPr>
    </w:p>
    <w:p w14:paraId="61906AF0" w14:textId="77777777" w:rsidR="00AE3B12" w:rsidRPr="00122996" w:rsidRDefault="00000000" w:rsidP="00511172">
      <w:pPr>
        <w:widowControl w:val="0"/>
        <w:ind w:right="49"/>
        <w:jc w:val="both"/>
        <w:rPr>
          <w:rFonts w:ascii="Arial" w:eastAsia="Arial" w:hAnsi="Arial" w:cs="Arial"/>
          <w:lang w:val="es-ES"/>
        </w:rPr>
      </w:pPr>
      <w:r w:rsidRPr="00122996">
        <w:rPr>
          <w:rFonts w:ascii="Arial" w:eastAsia="Arial" w:hAnsi="Arial" w:cs="Arial"/>
          <w:lang w:val="es-ES"/>
        </w:rPr>
        <w:t>El procedimiento para hacer efectiva la presente cláusula, será el establecido en el Código de Procedimiento Administrativo, en el artículo 17 de la Ley 1150 de 2007, el artículo 86 de la Ley 1474 de 2011 y las demás normas que las complementen, modifiquen, sustituyan o adicionen.</w:t>
      </w:r>
    </w:p>
    <w:p w14:paraId="7C63545F" w14:textId="77777777" w:rsidR="00AE3B12" w:rsidRPr="00122996" w:rsidRDefault="00AE3B12" w:rsidP="00511172">
      <w:pPr>
        <w:widowControl w:val="0"/>
        <w:ind w:right="49"/>
        <w:jc w:val="both"/>
        <w:rPr>
          <w:rFonts w:ascii="Arial" w:eastAsia="Arial" w:hAnsi="Arial" w:cs="Arial"/>
          <w:lang w:val="es-ES"/>
        </w:rPr>
      </w:pPr>
    </w:p>
    <w:p w14:paraId="09A8C2E4" w14:textId="77777777" w:rsidR="00AE3B12" w:rsidRPr="00122996" w:rsidRDefault="00000000" w:rsidP="00511172">
      <w:pPr>
        <w:ind w:right="49"/>
        <w:jc w:val="both"/>
        <w:rPr>
          <w:rFonts w:ascii="Arial" w:eastAsia="Arial" w:hAnsi="Arial" w:cs="Arial"/>
          <w:lang w:val="es-ES"/>
        </w:rPr>
      </w:pPr>
      <w:r w:rsidRPr="00122996">
        <w:rPr>
          <w:rFonts w:ascii="Arial" w:eastAsia="Arial" w:hAnsi="Arial" w:cs="Arial"/>
          <w:b/>
          <w:bCs/>
          <w:lang w:val="es-ES"/>
        </w:rPr>
        <w:t>EL CONTRATISTA</w:t>
      </w:r>
      <w:r w:rsidRPr="00122996">
        <w:rPr>
          <w:rFonts w:ascii="Arial" w:eastAsia="Arial" w:hAnsi="Arial" w:cs="Arial"/>
          <w:lang w:val="es-ES"/>
        </w:rPr>
        <w:t xml:space="preserve"> autoriza expresamente a la Secretaría Distrital de Ambiente con la simple suscripción del contrato, para descontar y tomar el valor de la Cláusula Penal Pecuniaria de que trata esta cláusula, de cualquier suma que se adeude por concepto de este contrato, sin perjuicio de hacerla efectiva a través de la garantía constituida o conforme a la Ley.</w:t>
      </w:r>
    </w:p>
    <w:p w14:paraId="2A495A67" w14:textId="77777777" w:rsidR="00AE3B12" w:rsidRPr="00122996" w:rsidRDefault="00AE3B12" w:rsidP="00511172">
      <w:pPr>
        <w:ind w:right="49"/>
        <w:jc w:val="both"/>
        <w:rPr>
          <w:rFonts w:ascii="Arial" w:eastAsia="Arial" w:hAnsi="Arial" w:cs="Arial"/>
          <w:b/>
          <w:bCs/>
          <w:u w:val="single"/>
          <w:lang w:val="es-ES"/>
        </w:rPr>
      </w:pPr>
    </w:p>
    <w:p w14:paraId="5B1DF663" w14:textId="053858C0" w:rsidR="00AE3B12" w:rsidRPr="00122996" w:rsidRDefault="00000000" w:rsidP="00511172">
      <w:pPr>
        <w:widowControl w:val="0"/>
        <w:ind w:right="49"/>
        <w:jc w:val="both"/>
        <w:rPr>
          <w:rFonts w:ascii="Arial" w:eastAsia="Arial" w:hAnsi="Arial" w:cs="Arial"/>
          <w:lang w:val="es-ES"/>
        </w:rPr>
      </w:pPr>
      <w:r w:rsidRPr="00122996">
        <w:rPr>
          <w:rFonts w:ascii="Arial" w:eastAsia="Arial" w:hAnsi="Arial" w:cs="Arial"/>
          <w:b/>
          <w:bCs/>
          <w:u w:val="single"/>
          <w:lang w:val="es-ES"/>
        </w:rPr>
        <w:t xml:space="preserve">DÉCIMA </w:t>
      </w:r>
      <w:r w:rsidR="00511172" w:rsidRPr="00122996">
        <w:rPr>
          <w:rFonts w:ascii="Arial" w:eastAsia="Arial" w:hAnsi="Arial" w:cs="Arial"/>
          <w:b/>
          <w:bCs/>
          <w:u w:val="single"/>
          <w:lang w:val="es-ES"/>
        </w:rPr>
        <w:t>NOVENA</w:t>
      </w:r>
      <w:r w:rsidRPr="00122996">
        <w:rPr>
          <w:rFonts w:ascii="Arial" w:eastAsia="Arial" w:hAnsi="Arial" w:cs="Arial"/>
          <w:b/>
          <w:bCs/>
          <w:u w:val="single"/>
          <w:lang w:val="es-ES"/>
        </w:rPr>
        <w:t>. - MULTAS:</w:t>
      </w:r>
      <w:r w:rsidRPr="00122996">
        <w:rPr>
          <w:rFonts w:ascii="Arial" w:eastAsia="Arial" w:hAnsi="Arial" w:cs="Arial"/>
          <w:lang w:val="es-ES"/>
        </w:rPr>
        <w:t xml:space="preserve"> En caso de mora o incumplimiento parcial de las obligaciones adquiridas por </w:t>
      </w:r>
      <w:r w:rsidRPr="00122996">
        <w:rPr>
          <w:rFonts w:ascii="Arial" w:eastAsia="Arial" w:hAnsi="Arial" w:cs="Arial"/>
          <w:b/>
          <w:bCs/>
          <w:lang w:val="es-ES"/>
        </w:rPr>
        <w:t>EL CONTRATISTA</w:t>
      </w:r>
      <w:r w:rsidRPr="00122996">
        <w:rPr>
          <w:rFonts w:ascii="Arial" w:eastAsia="Arial" w:hAnsi="Arial" w:cs="Arial"/>
          <w:lang w:val="es-ES"/>
        </w:rPr>
        <w:t xml:space="preserve">, </w:t>
      </w:r>
      <w:r w:rsidRPr="00122996">
        <w:rPr>
          <w:rFonts w:ascii="Arial" w:eastAsia="Arial" w:hAnsi="Arial" w:cs="Arial"/>
          <w:b/>
          <w:bCs/>
          <w:lang w:val="es-ES"/>
        </w:rPr>
        <w:t>LA SECRETARÍA DISTRITAL DE AMBIENTE - SDA</w:t>
      </w:r>
      <w:r w:rsidRPr="00122996">
        <w:rPr>
          <w:rFonts w:ascii="Arial" w:eastAsia="Arial" w:hAnsi="Arial" w:cs="Arial"/>
          <w:lang w:val="es-ES"/>
        </w:rPr>
        <w:t xml:space="preserve"> podrá cobrar multas diarias y sucesivas equivalente al </w:t>
      </w:r>
      <w:r w:rsidR="007D3C4E" w:rsidRPr="00122996">
        <w:rPr>
          <w:rFonts w:ascii="Arial" w:eastAsia="Arial" w:hAnsi="Arial" w:cs="Arial"/>
          <w:b/>
          <w:bCs/>
          <w:lang w:val="es-ES"/>
        </w:rPr>
        <w:t>CERO PUNTO UNO POR CIENTO (0,1%)</w:t>
      </w:r>
      <w:r w:rsidR="007D3C4E" w:rsidRPr="00122996">
        <w:rPr>
          <w:rFonts w:ascii="Arial" w:eastAsia="Arial" w:hAnsi="Arial" w:cs="Arial"/>
          <w:lang w:val="es-ES"/>
        </w:rPr>
        <w:t xml:space="preserve"> </w:t>
      </w:r>
      <w:r w:rsidRPr="00122996">
        <w:rPr>
          <w:rFonts w:ascii="Arial" w:eastAsia="Arial" w:hAnsi="Arial" w:cs="Arial"/>
          <w:lang w:val="es-ES"/>
        </w:rPr>
        <w:t xml:space="preserve">del valor total de este contrato, por cada día de retardo o incumplimiento, sin que el monto total de la multa exceda el </w:t>
      </w:r>
      <w:r w:rsidR="009C08A2" w:rsidRPr="00122996">
        <w:rPr>
          <w:rFonts w:ascii="Arial" w:eastAsia="Arial Narrow" w:hAnsi="Arial" w:cs="Arial"/>
          <w:b/>
          <w:bCs/>
          <w:highlight w:val="white"/>
        </w:rPr>
        <w:t>VEINTE POR CIENTO (20%)</w:t>
      </w:r>
      <w:r w:rsidR="009C08A2" w:rsidRPr="00122996">
        <w:rPr>
          <w:rFonts w:ascii="Arial" w:eastAsia="Arial Narrow" w:hAnsi="Arial" w:cs="Arial"/>
          <w:highlight w:val="white"/>
        </w:rPr>
        <w:t xml:space="preserve"> </w:t>
      </w:r>
      <w:r w:rsidRPr="00122996">
        <w:rPr>
          <w:rFonts w:ascii="Arial" w:eastAsia="Arial" w:hAnsi="Arial" w:cs="Arial"/>
          <w:lang w:val="es-ES"/>
        </w:rPr>
        <w:t xml:space="preserve">de su valor total. </w:t>
      </w:r>
    </w:p>
    <w:p w14:paraId="27820D0E" w14:textId="77777777" w:rsidR="00AE3B12" w:rsidRPr="00122996" w:rsidRDefault="00AE3B12" w:rsidP="00511172">
      <w:pPr>
        <w:widowControl w:val="0"/>
        <w:ind w:right="49"/>
        <w:jc w:val="both"/>
        <w:rPr>
          <w:rFonts w:ascii="Arial" w:eastAsia="Arial" w:hAnsi="Arial" w:cs="Arial"/>
          <w:highlight w:val="white"/>
          <w:lang w:val="es-ES"/>
        </w:rPr>
      </w:pPr>
    </w:p>
    <w:p w14:paraId="433BAACD" w14:textId="77777777" w:rsidR="00AE3B12" w:rsidRPr="00122996" w:rsidRDefault="00000000" w:rsidP="00511172">
      <w:pPr>
        <w:widowControl w:val="0"/>
        <w:ind w:right="49"/>
        <w:jc w:val="both"/>
        <w:rPr>
          <w:rFonts w:ascii="Arial" w:eastAsia="Arial" w:hAnsi="Arial" w:cs="Arial"/>
          <w:highlight w:val="white"/>
          <w:lang w:val="es-ES"/>
        </w:rPr>
      </w:pPr>
      <w:r w:rsidRPr="00122996">
        <w:rPr>
          <w:rFonts w:ascii="Arial" w:eastAsia="Arial" w:hAnsi="Arial" w:cs="Arial"/>
          <w:highlight w:val="white"/>
          <w:lang w:val="es-ES"/>
        </w:rPr>
        <w:t xml:space="preserve">El procedimiento para la aplicación de las multas previstas en la presente cláusula será el establecido en el artículo 17 de la Ley 1150 de 2007, el artículo 86 de la Ley 1474 de 2011, lo dispuesto en el manual de contratación de la entidad y demás normas concordantes que regulen la materia. </w:t>
      </w:r>
    </w:p>
    <w:p w14:paraId="631456B5" w14:textId="77777777" w:rsidR="00AE3B12" w:rsidRPr="00122996" w:rsidRDefault="00AE3B12" w:rsidP="00511172">
      <w:pPr>
        <w:widowControl w:val="0"/>
        <w:ind w:right="49"/>
        <w:jc w:val="both"/>
        <w:rPr>
          <w:rFonts w:ascii="Arial" w:eastAsia="Arial" w:hAnsi="Arial" w:cs="Arial"/>
          <w:highlight w:val="white"/>
          <w:lang w:val="es-ES"/>
        </w:rPr>
      </w:pPr>
    </w:p>
    <w:p w14:paraId="1E4F4E99" w14:textId="77777777" w:rsidR="00AE3B12" w:rsidRPr="00122996" w:rsidRDefault="00000000" w:rsidP="00511172">
      <w:pPr>
        <w:widowControl w:val="0"/>
        <w:ind w:right="49"/>
        <w:jc w:val="both"/>
        <w:rPr>
          <w:rFonts w:ascii="Arial" w:eastAsia="Arial" w:hAnsi="Arial" w:cs="Arial"/>
          <w:highlight w:val="white"/>
          <w:lang w:val="es-ES"/>
        </w:rPr>
      </w:pPr>
      <w:r w:rsidRPr="00122996">
        <w:rPr>
          <w:rFonts w:ascii="Arial" w:eastAsia="Arial" w:hAnsi="Arial" w:cs="Arial"/>
          <w:highlight w:val="white"/>
          <w:lang w:val="es-ES"/>
        </w:rPr>
        <w:t xml:space="preserve">Estas multas serán acumulables y se contabilizarán separadamente para cada una de las obligaciones incumplidas y se causan por el simple retraso sin que </w:t>
      </w:r>
      <w:r w:rsidRPr="00122996">
        <w:rPr>
          <w:rFonts w:ascii="Arial" w:eastAsia="Arial" w:hAnsi="Arial" w:cs="Arial"/>
          <w:b/>
          <w:bCs/>
          <w:highlight w:val="white"/>
          <w:lang w:val="es-ES"/>
        </w:rPr>
        <w:t xml:space="preserve">LA SECRETARÍA DISTRITAL </w:t>
      </w:r>
      <w:r w:rsidRPr="00122996">
        <w:rPr>
          <w:rFonts w:ascii="Arial" w:eastAsia="Arial" w:hAnsi="Arial" w:cs="Arial"/>
          <w:b/>
          <w:bCs/>
          <w:highlight w:val="white"/>
          <w:lang w:val="es-ES"/>
        </w:rPr>
        <w:lastRenderedPageBreak/>
        <w:t>DE AMBIENTE - SDA</w:t>
      </w:r>
      <w:r w:rsidRPr="00122996">
        <w:rPr>
          <w:rFonts w:ascii="Arial" w:eastAsia="Arial" w:hAnsi="Arial" w:cs="Arial"/>
          <w:highlight w:val="white"/>
          <w:lang w:val="es-ES"/>
        </w:rPr>
        <w:t>, tenga que demostrarlo y los perjuicios que se ocasionen a la SDA por este aspecto, se harán efectivos en forma separada, sin detrimento de la indemnización de perjuicios a que haya lugar y de la cláusula penal pecuniaria.</w:t>
      </w:r>
    </w:p>
    <w:p w14:paraId="63870C30" w14:textId="77777777" w:rsidR="00AE3B12" w:rsidRPr="00122996" w:rsidRDefault="00AE3B12" w:rsidP="00511172">
      <w:pPr>
        <w:widowControl w:val="0"/>
        <w:ind w:right="49"/>
        <w:jc w:val="both"/>
        <w:rPr>
          <w:rFonts w:ascii="Arial" w:eastAsia="Arial" w:hAnsi="Arial" w:cs="Arial"/>
          <w:highlight w:val="white"/>
          <w:lang w:val="es-ES"/>
        </w:rPr>
      </w:pPr>
    </w:p>
    <w:p w14:paraId="4EEB67A7" w14:textId="77777777" w:rsidR="00AE3B12" w:rsidRPr="00122996" w:rsidRDefault="00000000" w:rsidP="00511172">
      <w:pPr>
        <w:widowControl w:val="0"/>
        <w:ind w:right="49"/>
        <w:jc w:val="both"/>
        <w:rPr>
          <w:rFonts w:ascii="Arial" w:eastAsia="Arial" w:hAnsi="Arial" w:cs="Arial"/>
          <w:highlight w:val="white"/>
          <w:lang w:val="es-ES"/>
        </w:rPr>
      </w:pPr>
      <w:r w:rsidRPr="00122996">
        <w:rPr>
          <w:rFonts w:ascii="Arial" w:eastAsia="Arial" w:hAnsi="Arial" w:cs="Arial"/>
          <w:b/>
          <w:bCs/>
          <w:highlight w:val="white"/>
          <w:lang w:val="es-ES"/>
        </w:rPr>
        <w:t>EL CONTRATISTA</w:t>
      </w:r>
      <w:r w:rsidRPr="00122996">
        <w:rPr>
          <w:rFonts w:ascii="Arial" w:eastAsia="Arial" w:hAnsi="Arial" w:cs="Arial"/>
          <w:highlight w:val="white"/>
          <w:lang w:val="es-ES"/>
        </w:rPr>
        <w:t xml:space="preserve"> autoriza expresamente a </w:t>
      </w:r>
      <w:r w:rsidRPr="00122996">
        <w:rPr>
          <w:rFonts w:ascii="Arial" w:eastAsia="Arial" w:hAnsi="Arial" w:cs="Arial"/>
          <w:b/>
          <w:bCs/>
          <w:highlight w:val="white"/>
          <w:lang w:val="es-ES"/>
        </w:rPr>
        <w:t>LA SECRETARÍA DISTRITAL DE AMBIENTE - SDA</w:t>
      </w:r>
      <w:r w:rsidRPr="00122996">
        <w:rPr>
          <w:rFonts w:ascii="Arial" w:eastAsia="Arial" w:hAnsi="Arial" w:cs="Arial"/>
          <w:highlight w:val="white"/>
          <w:lang w:val="es-ES"/>
        </w:rPr>
        <w:t>, con la simple suscripción del contrato, para descontar y tomar el valor de las multas de que trata esta cláusula, de cualquier suma que se adeude por concepto del contrato, sin perjuicio de hacerla efectiva a través de la garantía constituida o conforme con la Ley.</w:t>
      </w:r>
    </w:p>
    <w:p w14:paraId="37F43FD2" w14:textId="77777777" w:rsidR="00AE3B12" w:rsidRPr="00122996" w:rsidRDefault="00AE3B12" w:rsidP="00511172">
      <w:pPr>
        <w:ind w:right="49"/>
        <w:jc w:val="both"/>
        <w:rPr>
          <w:rFonts w:ascii="Arial" w:eastAsia="Arial" w:hAnsi="Arial" w:cs="Arial"/>
          <w:b/>
          <w:bCs/>
          <w:u w:val="single"/>
          <w:lang w:val="es-ES"/>
        </w:rPr>
      </w:pPr>
    </w:p>
    <w:p w14:paraId="30412013" w14:textId="7BD5C9CA" w:rsidR="00AE3B12" w:rsidRPr="00122996" w:rsidRDefault="00511172" w:rsidP="00511172">
      <w:pPr>
        <w:widowControl w:val="0"/>
        <w:ind w:right="49"/>
        <w:jc w:val="both"/>
        <w:rPr>
          <w:rFonts w:ascii="Arial" w:eastAsia="Arial" w:hAnsi="Arial" w:cs="Arial"/>
          <w:highlight w:val="white"/>
          <w:lang w:val="es-ES"/>
        </w:rPr>
      </w:pPr>
      <w:r w:rsidRPr="00122996">
        <w:rPr>
          <w:rFonts w:ascii="Arial" w:eastAsia="Arial" w:hAnsi="Arial" w:cs="Arial"/>
          <w:b/>
          <w:bCs/>
          <w:u w:val="single"/>
          <w:lang w:val="es-ES"/>
        </w:rPr>
        <w:t>VIGÉSIMA.- SOLUCIÓN DE CONTROVERSIAS CONTRACTUALES</w:t>
      </w:r>
      <w:r w:rsidRPr="00122996">
        <w:rPr>
          <w:rFonts w:ascii="Arial" w:eastAsia="Arial" w:hAnsi="Arial" w:cs="Arial"/>
          <w:b/>
          <w:bCs/>
          <w:lang w:val="es-ES"/>
        </w:rPr>
        <w:t xml:space="preserve">: </w:t>
      </w:r>
      <w:r w:rsidRPr="00122996">
        <w:rPr>
          <w:rFonts w:ascii="Arial" w:eastAsia="Arial" w:hAnsi="Arial" w:cs="Arial"/>
          <w:highlight w:val="white"/>
          <w:lang w:val="es-ES"/>
        </w:rPr>
        <w:t xml:space="preserve">Las diferencias y conflictos que surjan con ocasión de la firma, ejecución, interpretación, prórroga, suspensión o terminación del contrato, así como de cualquier otro asunto relacionado con el presente contrato, serán sometidas a la revisión de las partes para buscar un arreglo directo, en un término no mayor a tres (3) días hábiles a partir de la fecha en que cualquiera de las partes comunique por escrito, por correo electrónico o correo certificado a la otra, la existencia de una diferencia. De esta reunión, se dejará constancia en acta, la cual deberá ser remitida a la Dirección Contractual de </w:t>
      </w:r>
      <w:r w:rsidRPr="00122996">
        <w:rPr>
          <w:rFonts w:ascii="Arial" w:eastAsia="Arial" w:hAnsi="Arial" w:cs="Arial"/>
          <w:b/>
          <w:bCs/>
          <w:highlight w:val="white"/>
          <w:lang w:val="es-ES"/>
        </w:rPr>
        <w:t>LA SECRETARÍA DISTRITAL DE AMBIENTE - SDA</w:t>
      </w:r>
      <w:r w:rsidRPr="00122996">
        <w:rPr>
          <w:rFonts w:ascii="Arial" w:eastAsia="Arial" w:hAnsi="Arial" w:cs="Arial"/>
          <w:highlight w:val="white"/>
          <w:lang w:val="es-ES"/>
        </w:rPr>
        <w:t xml:space="preserve">, dentro de los tres (3) días hábiles posteriores a la celebración de </w:t>
      </w:r>
      <w:r w:rsidR="00427EC6" w:rsidRPr="00122996">
        <w:rPr>
          <w:rFonts w:ascii="Arial" w:eastAsia="Arial" w:hAnsi="Arial" w:cs="Arial"/>
          <w:highlight w:val="white"/>
          <w:lang w:val="es-ES"/>
        </w:rPr>
        <w:t>esta</w:t>
      </w:r>
      <w:r w:rsidRPr="00122996">
        <w:rPr>
          <w:rFonts w:ascii="Arial" w:eastAsia="Arial" w:hAnsi="Arial" w:cs="Arial"/>
          <w:highlight w:val="white"/>
          <w:lang w:val="es-ES"/>
        </w:rPr>
        <w:t xml:space="preserve">. </w:t>
      </w:r>
    </w:p>
    <w:p w14:paraId="4D784900" w14:textId="77777777" w:rsidR="00AE3B12" w:rsidRPr="00122996" w:rsidRDefault="00AE3B12" w:rsidP="00511172">
      <w:pPr>
        <w:widowControl w:val="0"/>
        <w:ind w:right="49"/>
        <w:jc w:val="both"/>
        <w:rPr>
          <w:rFonts w:ascii="Arial" w:eastAsia="Arial" w:hAnsi="Arial" w:cs="Arial"/>
          <w:highlight w:val="white"/>
          <w:lang w:val="es-ES"/>
        </w:rPr>
      </w:pPr>
    </w:p>
    <w:p w14:paraId="1A956583" w14:textId="77777777" w:rsidR="00AE3B12" w:rsidRPr="00122996" w:rsidRDefault="00000000" w:rsidP="00511172">
      <w:pPr>
        <w:widowControl w:val="0"/>
        <w:ind w:right="49"/>
        <w:jc w:val="both"/>
        <w:rPr>
          <w:rFonts w:ascii="Arial" w:eastAsia="Arial" w:hAnsi="Arial" w:cs="Arial"/>
          <w:highlight w:val="white"/>
          <w:lang w:val="es-ES"/>
        </w:rPr>
      </w:pPr>
      <w:r w:rsidRPr="00122996">
        <w:rPr>
          <w:rFonts w:ascii="Arial" w:eastAsia="Arial" w:hAnsi="Arial" w:cs="Arial"/>
          <w:b/>
          <w:bCs/>
          <w:highlight w:val="white"/>
          <w:lang w:val="es-ES"/>
        </w:rPr>
        <w:t>PARÁGRAFO PRIMERO:</w:t>
      </w:r>
      <w:r w:rsidRPr="00122996">
        <w:rPr>
          <w:rFonts w:ascii="Arial" w:eastAsia="Arial" w:hAnsi="Arial" w:cs="Arial"/>
          <w:highlight w:val="white"/>
          <w:lang w:val="es-ES"/>
        </w:rPr>
        <w:t xml:space="preserve"> De considerarse pertinente por cualquiera de las partes, podrá solicitar asesoría a la Dirección Contractual para la reunión de solución de controversias, mediante comunicación escrita, con dos (2) días de anticipación, a fin de que se designe un profesional del equipo para la respectiva reunión. </w:t>
      </w:r>
    </w:p>
    <w:p w14:paraId="70640444" w14:textId="77777777" w:rsidR="00AE3B12" w:rsidRPr="00122996" w:rsidRDefault="00AE3B12" w:rsidP="00511172">
      <w:pPr>
        <w:widowControl w:val="0"/>
        <w:ind w:right="49"/>
        <w:jc w:val="both"/>
        <w:rPr>
          <w:rFonts w:ascii="Arial" w:eastAsia="Arial" w:hAnsi="Arial" w:cs="Arial"/>
          <w:highlight w:val="white"/>
          <w:lang w:val="es-ES"/>
        </w:rPr>
      </w:pPr>
    </w:p>
    <w:p w14:paraId="48048EF4" w14:textId="77777777" w:rsidR="00AE3B12" w:rsidRPr="00122996" w:rsidRDefault="00000000" w:rsidP="00511172">
      <w:pPr>
        <w:widowControl w:val="0"/>
        <w:ind w:right="49"/>
        <w:jc w:val="both"/>
        <w:rPr>
          <w:rFonts w:ascii="Arial" w:eastAsia="Arial" w:hAnsi="Arial" w:cs="Arial"/>
          <w:highlight w:val="white"/>
          <w:lang w:val="es-ES"/>
        </w:rPr>
      </w:pPr>
      <w:r w:rsidRPr="00122996">
        <w:rPr>
          <w:rFonts w:ascii="Arial" w:eastAsia="Arial" w:hAnsi="Arial" w:cs="Arial"/>
          <w:b/>
          <w:bCs/>
          <w:highlight w:val="white"/>
          <w:lang w:val="es-ES"/>
        </w:rPr>
        <w:t>PARÁGRAFO SEGUNDO</w:t>
      </w:r>
      <w:r w:rsidRPr="00122996">
        <w:rPr>
          <w:rFonts w:ascii="Arial" w:eastAsia="Arial" w:hAnsi="Arial" w:cs="Arial"/>
          <w:highlight w:val="white"/>
          <w:lang w:val="es-ES"/>
        </w:rPr>
        <w:t>: Cuando la controversia no pueda arreglarse de manera directa por cuanto persiste la inconformidad del contratista, este podrá someterse a un procedimiento conciliatorio que se surtirá ante la Procuraduría General de la Nación. En cuanto a inconformidades de la Entidad sobre el cumplimiento del contrato, esta deberá adelantar la actuación administrativa sancionatoria correspondiente.</w:t>
      </w:r>
    </w:p>
    <w:p w14:paraId="71ECEFD8" w14:textId="77777777" w:rsidR="00AE3B12" w:rsidRPr="00122996" w:rsidRDefault="00AE3B12" w:rsidP="00511172">
      <w:pPr>
        <w:ind w:right="49"/>
        <w:jc w:val="both"/>
        <w:rPr>
          <w:rFonts w:ascii="Arial" w:eastAsia="Arial" w:hAnsi="Arial" w:cs="Arial"/>
          <w:lang w:val="es-ES"/>
        </w:rPr>
      </w:pPr>
    </w:p>
    <w:p w14:paraId="4A9C6EAB" w14:textId="2258A444" w:rsidR="00265CC0" w:rsidRPr="00122996" w:rsidRDefault="00511172" w:rsidP="00511172">
      <w:pPr>
        <w:widowControl w:val="0"/>
        <w:ind w:right="49"/>
        <w:jc w:val="both"/>
        <w:rPr>
          <w:rFonts w:ascii="Arial" w:eastAsia="Arial" w:hAnsi="Arial" w:cs="Arial"/>
          <w:b/>
          <w:bCs/>
          <w:highlight w:val="white"/>
          <w:lang w:val="es-ES"/>
        </w:rPr>
      </w:pPr>
      <w:r w:rsidRPr="003C7117">
        <w:rPr>
          <w:rFonts w:ascii="Arial" w:eastAsia="Arial" w:hAnsi="Arial" w:cs="Arial"/>
          <w:b/>
          <w:color w:val="000000" w:themeColor="text1"/>
          <w:highlight w:val="white"/>
          <w:u w:val="single"/>
          <w:lang w:val="es-ES"/>
        </w:rPr>
        <w:t>VIGÉSIMA PRIMERA</w:t>
      </w:r>
      <w:r w:rsidR="00E04792" w:rsidRPr="003C7117">
        <w:rPr>
          <w:rFonts w:ascii="Arial" w:eastAsia="Arial" w:hAnsi="Arial" w:cs="Arial"/>
          <w:b/>
          <w:bCs/>
          <w:color w:val="000000" w:themeColor="text1"/>
          <w:highlight w:val="white"/>
          <w:u w:val="single"/>
          <w:lang w:val="es-ES"/>
        </w:rPr>
        <w:t>. -</w:t>
      </w:r>
      <w:r w:rsidR="00265CC0" w:rsidRPr="003C7117">
        <w:rPr>
          <w:rFonts w:ascii="Arial" w:eastAsia="Arial" w:hAnsi="Arial" w:cs="Arial"/>
          <w:b/>
          <w:bCs/>
          <w:color w:val="000000" w:themeColor="text1"/>
          <w:highlight w:val="white"/>
          <w:lang w:val="es-ES"/>
        </w:rPr>
        <w:t xml:space="preserve"> </w:t>
      </w:r>
      <w:r w:rsidR="00265CC0" w:rsidRPr="003C7117">
        <w:rPr>
          <w:rFonts w:ascii="Arial" w:eastAsia="Arial" w:hAnsi="Arial" w:cs="Arial"/>
          <w:b/>
          <w:color w:val="000000" w:themeColor="text1"/>
          <w:highlight w:val="white"/>
          <w:lang w:val="es-ES"/>
        </w:rPr>
        <w:t xml:space="preserve">INHABILIDADES, INCOMPATIBILIDADES Y CONFLICTOS DE INTERÉS O CAUSALES DE IMPEDIMENTO </w:t>
      </w:r>
      <w:r w:rsidR="00265CC0" w:rsidRPr="00122996">
        <w:rPr>
          <w:rFonts w:ascii="Arial" w:eastAsia="Arial" w:hAnsi="Arial" w:cs="Arial"/>
          <w:b/>
          <w:highlight w:val="white"/>
          <w:lang w:val="es-ES"/>
        </w:rPr>
        <w:t>Y RECUSACIÓN</w:t>
      </w:r>
      <w:r w:rsidR="00265CC0" w:rsidRPr="00122996">
        <w:rPr>
          <w:rFonts w:ascii="Arial" w:eastAsia="Arial" w:hAnsi="Arial" w:cs="Arial"/>
          <w:b/>
          <w:bCs/>
          <w:highlight w:val="white"/>
          <w:lang w:val="es-ES"/>
        </w:rPr>
        <w:t>:</w:t>
      </w:r>
      <w:r w:rsidR="00265CC0" w:rsidRPr="00122996">
        <w:rPr>
          <w:rFonts w:ascii="Arial" w:eastAsia="Arial" w:hAnsi="Arial" w:cs="Arial"/>
          <w:b/>
          <w:highlight w:val="white"/>
          <w:lang w:val="es-ES"/>
        </w:rPr>
        <w:t xml:space="preserve"> </w:t>
      </w:r>
      <w:r w:rsidR="00265CC0" w:rsidRPr="00122996">
        <w:rPr>
          <w:rFonts w:ascii="Arial" w:eastAsia="Arial" w:hAnsi="Arial" w:cs="Arial"/>
          <w:b/>
          <w:bCs/>
          <w:highlight w:val="white"/>
          <w:lang w:val="es-ES"/>
        </w:rPr>
        <w:t>EL CONTRATISTA</w:t>
      </w:r>
      <w:r w:rsidR="00265CC0" w:rsidRPr="00122996">
        <w:rPr>
          <w:rFonts w:ascii="Arial" w:eastAsia="Arial" w:hAnsi="Arial" w:cs="Arial"/>
          <w:highlight w:val="white"/>
          <w:lang w:val="es-ES"/>
        </w:rPr>
        <w:t xml:space="preserve"> al suscribir el contrato manifiesta bajo la gravedad del juramento, que no se halla incurso en causal alguna de inhabilidad, incompatibilidad, ni conflictos de interés o causales de impedimento y recusación, a que se refieren los artículos 8º adicionado por el literal j del artículo 18 de la Ley 1150 de 2007 y 9º de la Ley 80 de 1993, los artículos 1° y siguientes de la Ley 1474 de 2011, el artículo 11 de la Ley 1437 de 2011, ni en ninguna otra establecida en la ley. </w:t>
      </w:r>
    </w:p>
    <w:p w14:paraId="6E4E74FA" w14:textId="77777777" w:rsidR="00265CC0" w:rsidRPr="00122996" w:rsidRDefault="00265CC0" w:rsidP="00511172">
      <w:pPr>
        <w:widowControl w:val="0"/>
        <w:ind w:right="49"/>
        <w:jc w:val="both"/>
        <w:rPr>
          <w:rFonts w:ascii="Arial" w:eastAsia="Arial" w:hAnsi="Arial" w:cs="Arial"/>
          <w:b/>
          <w:bCs/>
          <w:highlight w:val="white"/>
          <w:lang w:val="es-ES"/>
        </w:rPr>
      </w:pPr>
    </w:p>
    <w:p w14:paraId="52EA9960" w14:textId="77777777" w:rsidR="00265CC0" w:rsidRPr="00122996" w:rsidRDefault="00265CC0" w:rsidP="00511172">
      <w:pPr>
        <w:widowControl w:val="0"/>
        <w:ind w:right="49"/>
        <w:jc w:val="both"/>
        <w:rPr>
          <w:rFonts w:ascii="Arial" w:eastAsia="Arial" w:hAnsi="Arial" w:cs="Arial"/>
          <w:b/>
          <w:bCs/>
          <w:highlight w:val="white"/>
          <w:lang w:val="es-ES"/>
        </w:rPr>
      </w:pPr>
      <w:r w:rsidRPr="00122996">
        <w:rPr>
          <w:rFonts w:ascii="Arial" w:eastAsia="Arial" w:hAnsi="Arial" w:cs="Arial"/>
          <w:b/>
          <w:bCs/>
          <w:highlight w:val="white"/>
          <w:lang w:val="es-ES"/>
        </w:rPr>
        <w:t>PARÁGRAFO. -</w:t>
      </w:r>
      <w:r w:rsidRPr="00122996">
        <w:rPr>
          <w:rFonts w:ascii="Arial" w:eastAsia="Arial" w:hAnsi="Arial" w:cs="Arial"/>
          <w:highlight w:val="white"/>
          <w:lang w:val="es-ES"/>
        </w:rPr>
        <w:t xml:space="preserve"> Si llegare a sobrevenir inhabilidad, incompatibilidad y conflicto de interés o causales de impedimento y recusación </w:t>
      </w:r>
      <w:r w:rsidRPr="00122996">
        <w:rPr>
          <w:rFonts w:ascii="Arial" w:eastAsia="Arial" w:hAnsi="Arial" w:cs="Arial"/>
          <w:b/>
          <w:bCs/>
          <w:highlight w:val="white"/>
          <w:lang w:val="es-ES"/>
        </w:rPr>
        <w:t>EL CONTRATISTA</w:t>
      </w:r>
      <w:r w:rsidRPr="00122996">
        <w:rPr>
          <w:rFonts w:ascii="Arial" w:eastAsia="Arial" w:hAnsi="Arial" w:cs="Arial"/>
          <w:highlight w:val="white"/>
          <w:lang w:val="es-ES"/>
        </w:rPr>
        <w:t>, cederá el contrato previa autorización escrita de LA SDA, o si ello, no fuere posible, renunciará a su ejecución.</w:t>
      </w:r>
    </w:p>
    <w:p w14:paraId="0D0AC9C6" w14:textId="77777777" w:rsidR="00265CC0" w:rsidRPr="00122996" w:rsidRDefault="00265CC0" w:rsidP="00511172">
      <w:pPr>
        <w:widowControl w:val="0"/>
        <w:ind w:right="49"/>
        <w:jc w:val="both"/>
        <w:rPr>
          <w:rFonts w:ascii="Arial" w:eastAsia="Arial" w:hAnsi="Arial" w:cs="Arial"/>
          <w:highlight w:val="white"/>
          <w:lang w:val="es-ES"/>
        </w:rPr>
      </w:pPr>
    </w:p>
    <w:p w14:paraId="1575BC2A" w14:textId="77777777" w:rsidR="0048355C" w:rsidRPr="00122996" w:rsidRDefault="0048355C" w:rsidP="0048355C">
      <w:pPr>
        <w:widowControl w:val="0"/>
        <w:ind w:right="49"/>
        <w:jc w:val="both"/>
        <w:rPr>
          <w:rFonts w:ascii="Arial" w:eastAsia="Arial" w:hAnsi="Arial" w:cs="Arial"/>
          <w:b/>
          <w:bCs/>
          <w:highlight w:val="white"/>
          <w:lang w:val="es-ES"/>
        </w:rPr>
      </w:pPr>
    </w:p>
    <w:p w14:paraId="71EB78DC" w14:textId="75E6E802" w:rsidR="00265CC0" w:rsidRPr="00122996" w:rsidRDefault="0048355C" w:rsidP="0048355C">
      <w:pPr>
        <w:widowControl w:val="0"/>
        <w:ind w:right="49"/>
        <w:jc w:val="both"/>
        <w:rPr>
          <w:rFonts w:ascii="Arial" w:eastAsia="Arial" w:hAnsi="Arial" w:cs="Arial"/>
          <w:bCs/>
          <w:highlight w:val="white"/>
          <w:lang w:val="es-ES"/>
        </w:rPr>
      </w:pPr>
      <w:r w:rsidRPr="00122996">
        <w:rPr>
          <w:rFonts w:ascii="Arial" w:eastAsia="Arial" w:hAnsi="Arial" w:cs="Arial"/>
          <w:b/>
          <w:bCs/>
          <w:highlight w:val="white"/>
          <w:u w:val="single"/>
          <w:lang w:val="es-ES"/>
        </w:rPr>
        <w:t xml:space="preserve">VIGÉSIMA SEGUNDA. </w:t>
      </w:r>
      <w:r w:rsidR="00265CC0" w:rsidRPr="00122996">
        <w:rPr>
          <w:rFonts w:ascii="Arial" w:eastAsia="Arial" w:hAnsi="Arial" w:cs="Arial"/>
          <w:b/>
          <w:bCs/>
          <w:highlight w:val="white"/>
          <w:u w:val="single"/>
          <w:lang w:val="es-ES"/>
        </w:rPr>
        <w:t>-</w:t>
      </w:r>
      <w:r w:rsidR="00265CC0" w:rsidRPr="00122996">
        <w:rPr>
          <w:rFonts w:ascii="Arial" w:eastAsia="Arial" w:hAnsi="Arial" w:cs="Arial"/>
          <w:b/>
          <w:bCs/>
          <w:highlight w:val="white"/>
          <w:lang w:val="es-ES"/>
        </w:rPr>
        <w:t xml:space="preserve"> </w:t>
      </w:r>
      <w:r w:rsidR="00265CC0" w:rsidRPr="00122996">
        <w:rPr>
          <w:rFonts w:ascii="Arial" w:eastAsia="Arial" w:hAnsi="Arial" w:cs="Arial"/>
          <w:b/>
          <w:highlight w:val="white"/>
          <w:lang w:val="es-ES"/>
        </w:rPr>
        <w:t xml:space="preserve">CAUSALES DE TERMINACIÓN: </w:t>
      </w:r>
      <w:r w:rsidR="00265CC0" w:rsidRPr="00122996">
        <w:rPr>
          <w:rFonts w:ascii="Arial" w:eastAsia="Arial" w:hAnsi="Arial" w:cs="Arial"/>
          <w:bCs/>
          <w:highlight w:val="white"/>
          <w:lang w:val="es-ES"/>
        </w:rPr>
        <w:t xml:space="preserve">El contrato se dará por terminado en cualquiera de los siguientes eventos: </w:t>
      </w:r>
      <w:r w:rsidR="00265CC0" w:rsidRPr="00122996">
        <w:rPr>
          <w:rFonts w:ascii="Arial" w:eastAsia="Arial" w:hAnsi="Arial" w:cs="Arial"/>
          <w:b/>
          <w:bCs/>
          <w:highlight w:val="white"/>
          <w:lang w:val="es-ES"/>
        </w:rPr>
        <w:t>a)</w:t>
      </w:r>
      <w:r w:rsidR="00265CC0" w:rsidRPr="00122996">
        <w:rPr>
          <w:rFonts w:ascii="Arial" w:eastAsia="Arial" w:hAnsi="Arial" w:cs="Arial"/>
          <w:bCs/>
          <w:highlight w:val="white"/>
          <w:lang w:val="es-ES"/>
        </w:rPr>
        <w:t xml:space="preserve"> Por mutuo acuerdo de las partes, siempre que con ello no se causen perjuicios a la Entidad. </w:t>
      </w:r>
      <w:r w:rsidR="00265CC0" w:rsidRPr="00122996">
        <w:rPr>
          <w:rFonts w:ascii="Arial" w:eastAsia="Arial" w:hAnsi="Arial" w:cs="Arial"/>
          <w:b/>
          <w:bCs/>
          <w:highlight w:val="white"/>
          <w:lang w:val="es-ES"/>
        </w:rPr>
        <w:t>b)</w:t>
      </w:r>
      <w:r w:rsidR="00265CC0" w:rsidRPr="00122996">
        <w:rPr>
          <w:rFonts w:ascii="Arial" w:eastAsia="Arial" w:hAnsi="Arial" w:cs="Arial"/>
          <w:bCs/>
          <w:highlight w:val="white"/>
          <w:lang w:val="es-ES"/>
        </w:rPr>
        <w:t xml:space="preserve"> Por agotamiento del objeto o vencimiento del plazo sin que se haya suscrito una prórroga. </w:t>
      </w:r>
      <w:r w:rsidR="00265CC0" w:rsidRPr="00122996">
        <w:rPr>
          <w:rFonts w:ascii="Arial" w:eastAsia="Arial" w:hAnsi="Arial" w:cs="Arial"/>
          <w:b/>
          <w:bCs/>
          <w:highlight w:val="white"/>
          <w:lang w:val="es-ES"/>
        </w:rPr>
        <w:t>c)</w:t>
      </w:r>
      <w:r w:rsidR="00265CC0" w:rsidRPr="00122996">
        <w:rPr>
          <w:rFonts w:ascii="Arial" w:eastAsia="Arial" w:hAnsi="Arial" w:cs="Arial"/>
          <w:bCs/>
          <w:highlight w:val="white"/>
          <w:lang w:val="es-ES"/>
        </w:rPr>
        <w:t xml:space="preserve"> Por fuerza mayor o caso fortuito que hagan imposible continuar su ejecución. </w:t>
      </w:r>
    </w:p>
    <w:p w14:paraId="71887825" w14:textId="77777777" w:rsidR="00265CC0" w:rsidRPr="00122996" w:rsidRDefault="00265CC0" w:rsidP="00511172">
      <w:pPr>
        <w:widowControl w:val="0"/>
        <w:ind w:right="49"/>
        <w:jc w:val="both"/>
        <w:rPr>
          <w:rFonts w:ascii="Arial" w:eastAsia="Arial" w:hAnsi="Arial" w:cs="Arial"/>
          <w:bCs/>
          <w:highlight w:val="white"/>
          <w:lang w:val="es-ES"/>
        </w:rPr>
      </w:pPr>
    </w:p>
    <w:p w14:paraId="1B7616C2" w14:textId="77777777" w:rsidR="00265CC0" w:rsidRPr="00122996" w:rsidRDefault="00265CC0" w:rsidP="00511172">
      <w:pPr>
        <w:widowControl w:val="0"/>
        <w:ind w:right="49"/>
        <w:jc w:val="both"/>
        <w:rPr>
          <w:rFonts w:ascii="Arial" w:eastAsia="Arial" w:hAnsi="Arial" w:cs="Arial"/>
          <w:bCs/>
          <w:highlight w:val="white"/>
          <w:lang w:val="es-ES"/>
        </w:rPr>
      </w:pPr>
      <w:r w:rsidRPr="00122996">
        <w:rPr>
          <w:rFonts w:ascii="Arial" w:eastAsia="Arial" w:hAnsi="Arial" w:cs="Arial"/>
          <w:b/>
          <w:highlight w:val="white"/>
          <w:lang w:val="es-ES"/>
        </w:rPr>
        <w:t xml:space="preserve">PARÁGRAFO: </w:t>
      </w:r>
      <w:r w:rsidRPr="00122996">
        <w:rPr>
          <w:rFonts w:ascii="Arial" w:eastAsia="Arial" w:hAnsi="Arial" w:cs="Arial"/>
          <w:bCs/>
          <w:highlight w:val="white"/>
          <w:lang w:val="es-ES"/>
        </w:rPr>
        <w:t xml:space="preserve">La terminación anticipada del contrato se hará constar en acta suscrita por las partes. </w:t>
      </w:r>
    </w:p>
    <w:p w14:paraId="2F0E1731" w14:textId="77777777" w:rsidR="00265CC0" w:rsidRPr="00122996" w:rsidRDefault="00265CC0" w:rsidP="00511172">
      <w:pPr>
        <w:ind w:right="49"/>
        <w:jc w:val="both"/>
        <w:rPr>
          <w:rFonts w:ascii="Arial" w:eastAsia="Arial" w:hAnsi="Arial" w:cs="Arial"/>
          <w:lang w:val="es-ES"/>
        </w:rPr>
      </w:pPr>
    </w:p>
    <w:p w14:paraId="29BA1D11" w14:textId="27BD68E0" w:rsidR="00AE3B12" w:rsidRPr="00122996" w:rsidRDefault="0048355C" w:rsidP="00511172">
      <w:pPr>
        <w:widowControl w:val="0"/>
        <w:ind w:right="49"/>
        <w:jc w:val="both"/>
        <w:rPr>
          <w:rFonts w:ascii="Arial" w:eastAsia="Arial" w:hAnsi="Arial" w:cs="Arial"/>
          <w:highlight w:val="white"/>
          <w:lang w:val="es-ES"/>
        </w:rPr>
      </w:pPr>
      <w:r w:rsidRPr="00122996">
        <w:rPr>
          <w:rFonts w:ascii="Arial" w:eastAsia="Arial" w:hAnsi="Arial" w:cs="Arial"/>
          <w:b/>
          <w:bCs/>
          <w:highlight w:val="white"/>
          <w:u w:val="single"/>
          <w:lang w:val="es-ES"/>
        </w:rPr>
        <w:t xml:space="preserve">VIGÉSIMA TERCERA. </w:t>
      </w:r>
      <w:r w:rsidR="00265CC0" w:rsidRPr="00122996">
        <w:rPr>
          <w:rFonts w:ascii="Arial" w:eastAsia="Arial" w:hAnsi="Arial" w:cs="Arial"/>
          <w:b/>
          <w:bCs/>
          <w:u w:val="single"/>
          <w:lang w:val="es-ES"/>
        </w:rPr>
        <w:t>- EXCLUSIÓN DE TODA RELACIÓN LABORAL</w:t>
      </w:r>
      <w:r w:rsidR="00265CC0" w:rsidRPr="00122996">
        <w:rPr>
          <w:rFonts w:ascii="Arial" w:eastAsia="Arial" w:hAnsi="Arial" w:cs="Arial"/>
          <w:b/>
          <w:bCs/>
          <w:lang w:val="es-ES"/>
        </w:rPr>
        <w:t xml:space="preserve">: </w:t>
      </w:r>
      <w:r w:rsidR="00265CC0" w:rsidRPr="00122996">
        <w:rPr>
          <w:rFonts w:ascii="Arial" w:eastAsia="Arial" w:hAnsi="Arial" w:cs="Arial"/>
          <w:highlight w:val="white"/>
          <w:lang w:val="es-ES"/>
        </w:rPr>
        <w:t xml:space="preserve">La aceptación de oferta no implica relación laboral alguna entre los firmantes ni sus empleados públicos o contratistas, por lo cual </w:t>
      </w:r>
      <w:r w:rsidR="00265CC0" w:rsidRPr="00122996">
        <w:rPr>
          <w:rFonts w:ascii="Arial" w:eastAsia="Arial" w:hAnsi="Arial" w:cs="Arial"/>
          <w:b/>
          <w:bCs/>
          <w:highlight w:val="white"/>
          <w:lang w:val="es-ES"/>
        </w:rPr>
        <w:t>LA SECRETARÍA DISTRITAL DE AMBIENTE - SDA</w:t>
      </w:r>
      <w:r w:rsidR="00265CC0" w:rsidRPr="00122996">
        <w:rPr>
          <w:rFonts w:ascii="Arial" w:eastAsia="Arial" w:hAnsi="Arial" w:cs="Arial"/>
          <w:highlight w:val="white"/>
          <w:lang w:val="es-ES"/>
        </w:rPr>
        <w:t>, no asumirá responsabilidad alguna por los hechos derivados de accidentes de trabajo, enfermedad profesional y otros de ninguna naturaleza.</w:t>
      </w:r>
    </w:p>
    <w:p w14:paraId="45CE0EEC" w14:textId="77777777" w:rsidR="00AE3B12" w:rsidRPr="00122996" w:rsidRDefault="00AE3B12" w:rsidP="00511172">
      <w:pPr>
        <w:ind w:right="49"/>
        <w:jc w:val="both"/>
        <w:rPr>
          <w:rFonts w:ascii="Arial" w:eastAsia="Arial" w:hAnsi="Arial" w:cs="Arial"/>
          <w:b/>
          <w:bCs/>
          <w:u w:val="single"/>
          <w:lang w:val="es-ES"/>
        </w:rPr>
      </w:pPr>
    </w:p>
    <w:p w14:paraId="0D1F51B3" w14:textId="55FB6DD6" w:rsidR="00AE3B12" w:rsidRPr="00122996" w:rsidRDefault="0048355C" w:rsidP="00511172">
      <w:pPr>
        <w:widowControl w:val="0"/>
        <w:ind w:right="49"/>
        <w:jc w:val="both"/>
        <w:rPr>
          <w:rFonts w:ascii="Arial" w:eastAsia="Arial" w:hAnsi="Arial" w:cs="Arial"/>
          <w:highlight w:val="white"/>
          <w:lang w:val="es-ES"/>
        </w:rPr>
      </w:pPr>
      <w:r w:rsidRPr="00122996">
        <w:rPr>
          <w:rFonts w:ascii="Arial" w:eastAsia="Arial" w:hAnsi="Arial" w:cs="Arial"/>
          <w:b/>
          <w:bCs/>
          <w:u w:val="single"/>
          <w:lang w:val="es-ES"/>
        </w:rPr>
        <w:t>VIGÉSIMA CUARTA. - INDEMNIDAD:</w:t>
      </w:r>
      <w:r w:rsidRPr="00122996">
        <w:rPr>
          <w:rFonts w:ascii="Arial" w:eastAsia="Arial" w:hAnsi="Arial" w:cs="Arial"/>
          <w:lang w:val="es-ES"/>
        </w:rPr>
        <w:t xml:space="preserve"> </w:t>
      </w:r>
      <w:r w:rsidRPr="00122996">
        <w:rPr>
          <w:rFonts w:ascii="Arial" w:eastAsia="Arial" w:hAnsi="Arial" w:cs="Arial"/>
          <w:b/>
          <w:bCs/>
          <w:highlight w:val="white"/>
          <w:lang w:val="es-ES"/>
        </w:rPr>
        <w:t>EL CONTRATISTA</w:t>
      </w:r>
      <w:r w:rsidRPr="00122996">
        <w:rPr>
          <w:rFonts w:ascii="Arial" w:eastAsia="Arial" w:hAnsi="Arial" w:cs="Arial"/>
          <w:highlight w:val="white"/>
          <w:lang w:val="es-ES"/>
        </w:rPr>
        <w:t xml:space="preserve"> se obliga a mantener indemne a </w:t>
      </w:r>
      <w:r w:rsidRPr="00122996">
        <w:rPr>
          <w:rFonts w:ascii="Arial" w:eastAsia="Arial" w:hAnsi="Arial" w:cs="Arial"/>
          <w:b/>
          <w:bCs/>
          <w:highlight w:val="white"/>
          <w:lang w:val="es-ES"/>
        </w:rPr>
        <w:t>LA SECRETARÍA DISTRITAL DE AMBIENTE - SDA</w:t>
      </w:r>
      <w:r w:rsidRPr="00122996">
        <w:rPr>
          <w:rFonts w:ascii="Arial" w:eastAsia="Arial" w:hAnsi="Arial" w:cs="Arial"/>
          <w:highlight w:val="white"/>
          <w:lang w:val="es-ES"/>
        </w:rPr>
        <w:t xml:space="preserve"> de cualquier daño o perjuicio originado en reclamaciones de terceros que tengan como causa sus actuaciones o las de sus subcontratistas o dependientes. </w:t>
      </w:r>
    </w:p>
    <w:p w14:paraId="058DEAF7" w14:textId="77777777" w:rsidR="00AE3B12" w:rsidRPr="00122996" w:rsidRDefault="00AE3B12" w:rsidP="00511172">
      <w:pPr>
        <w:widowControl w:val="0"/>
        <w:ind w:right="49"/>
        <w:jc w:val="both"/>
        <w:rPr>
          <w:rFonts w:ascii="Arial" w:eastAsia="Arial" w:hAnsi="Arial" w:cs="Arial"/>
          <w:highlight w:val="white"/>
          <w:lang w:val="es-ES"/>
        </w:rPr>
      </w:pPr>
    </w:p>
    <w:p w14:paraId="307BBC48" w14:textId="77777777" w:rsidR="00AE3B12" w:rsidRPr="00122996" w:rsidRDefault="00000000" w:rsidP="00511172">
      <w:pPr>
        <w:widowControl w:val="0"/>
        <w:ind w:right="49"/>
        <w:jc w:val="both"/>
        <w:rPr>
          <w:rFonts w:ascii="Arial" w:eastAsia="Arial" w:hAnsi="Arial" w:cs="Arial"/>
          <w:highlight w:val="white"/>
          <w:lang w:val="es-ES"/>
        </w:rPr>
      </w:pPr>
      <w:r w:rsidRPr="00122996">
        <w:rPr>
          <w:rFonts w:ascii="Arial" w:eastAsia="Arial" w:hAnsi="Arial" w:cs="Arial"/>
          <w:b/>
          <w:bCs/>
          <w:highlight w:val="white"/>
          <w:lang w:val="es-ES"/>
        </w:rPr>
        <w:t>EL CONTRATISTA</w:t>
      </w:r>
      <w:r w:rsidRPr="00122996">
        <w:rPr>
          <w:rFonts w:ascii="Arial" w:eastAsia="Arial" w:hAnsi="Arial" w:cs="Arial"/>
          <w:highlight w:val="white"/>
          <w:lang w:val="es-ES"/>
        </w:rPr>
        <w:t xml:space="preserve">, mantendrá indemne a </w:t>
      </w:r>
      <w:r w:rsidRPr="00122996">
        <w:rPr>
          <w:rFonts w:ascii="Arial" w:eastAsia="Arial" w:hAnsi="Arial" w:cs="Arial"/>
          <w:b/>
          <w:bCs/>
          <w:highlight w:val="white"/>
          <w:lang w:val="es-ES"/>
        </w:rPr>
        <w:t>LA SECRETARÍA DISTRITAL DE AMBIENTE - SDA</w:t>
      </w:r>
      <w:r w:rsidRPr="00122996">
        <w:rPr>
          <w:rFonts w:ascii="Arial" w:eastAsia="Arial" w:hAnsi="Arial" w:cs="Arial"/>
          <w:highlight w:val="white"/>
          <w:lang w:val="es-ES"/>
        </w:rPr>
        <w:t xml:space="preserve"> por cualquier obligación de carácter laboral o relacionado que se originen en el incumplimiento de las obligaciones laborales que </w:t>
      </w:r>
      <w:r w:rsidRPr="00122996">
        <w:rPr>
          <w:rFonts w:ascii="Arial" w:eastAsia="Arial" w:hAnsi="Arial" w:cs="Arial"/>
          <w:b/>
          <w:bCs/>
          <w:highlight w:val="white"/>
          <w:lang w:val="es-ES"/>
        </w:rPr>
        <w:t>EL CONTRATISTA</w:t>
      </w:r>
      <w:r w:rsidRPr="00122996">
        <w:rPr>
          <w:rFonts w:ascii="Arial" w:eastAsia="Arial" w:hAnsi="Arial" w:cs="Arial"/>
          <w:highlight w:val="white"/>
          <w:lang w:val="es-ES"/>
        </w:rPr>
        <w:t xml:space="preserve"> asume frente al personal, subordinados o terceros que se vinculen a la ejecución de las obligaciones derivadas del Contrato.</w:t>
      </w:r>
    </w:p>
    <w:p w14:paraId="247DE5D1" w14:textId="77777777" w:rsidR="00265CC0" w:rsidRPr="00122996" w:rsidRDefault="00265CC0" w:rsidP="00511172">
      <w:pPr>
        <w:widowControl w:val="0"/>
        <w:ind w:right="49"/>
        <w:jc w:val="both"/>
        <w:rPr>
          <w:rFonts w:ascii="Arial" w:eastAsia="Arial" w:hAnsi="Arial" w:cs="Arial"/>
          <w:highlight w:val="white"/>
          <w:lang w:val="es-ES"/>
        </w:rPr>
      </w:pPr>
    </w:p>
    <w:p w14:paraId="1F870E02" w14:textId="1AE8E23D" w:rsidR="00AE3B12" w:rsidRPr="00122996" w:rsidRDefault="0048355C" w:rsidP="00511172">
      <w:pPr>
        <w:widowControl w:val="0"/>
        <w:ind w:right="49"/>
        <w:jc w:val="both"/>
        <w:rPr>
          <w:rFonts w:ascii="Arial" w:eastAsia="Arial" w:hAnsi="Arial" w:cs="Arial"/>
          <w:highlight w:val="white"/>
          <w:lang w:val="es-ES"/>
        </w:rPr>
      </w:pPr>
      <w:r w:rsidRPr="00122996">
        <w:rPr>
          <w:rFonts w:ascii="Arial" w:eastAsia="Arial" w:hAnsi="Arial" w:cs="Arial"/>
          <w:b/>
          <w:bCs/>
          <w:u w:val="single"/>
          <w:lang w:val="es-ES"/>
        </w:rPr>
        <w:t>VIGÉSIMA QUINTA - CLÁUSULA DE CONFIDENCIALIDAD:</w:t>
      </w:r>
      <w:r w:rsidRPr="00122996">
        <w:rPr>
          <w:rFonts w:ascii="Arial" w:eastAsia="Arial" w:hAnsi="Arial" w:cs="Arial"/>
          <w:b/>
          <w:bCs/>
          <w:lang w:val="es-ES"/>
        </w:rPr>
        <w:t xml:space="preserve"> </w:t>
      </w:r>
      <w:r w:rsidRPr="00122996">
        <w:rPr>
          <w:rFonts w:ascii="Arial" w:eastAsia="Arial" w:hAnsi="Arial" w:cs="Arial"/>
          <w:b/>
          <w:bCs/>
          <w:highlight w:val="white"/>
          <w:lang w:val="es-ES"/>
        </w:rPr>
        <w:t>EL CONTRATISTA</w:t>
      </w:r>
      <w:r w:rsidRPr="00122996">
        <w:rPr>
          <w:rFonts w:ascii="Arial" w:eastAsia="Arial" w:hAnsi="Arial" w:cs="Arial"/>
          <w:highlight w:val="white"/>
          <w:lang w:val="es-ES"/>
        </w:rPr>
        <w:t xml:space="preserve"> que suscribe este contrato, así como todas y cada una de las personas que intervengan en el desarrollo del objeto del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 </w:t>
      </w:r>
    </w:p>
    <w:p w14:paraId="1B3119F4" w14:textId="77777777" w:rsidR="00AE3B12" w:rsidRPr="00122996" w:rsidRDefault="00AE3B12" w:rsidP="00511172">
      <w:pPr>
        <w:widowControl w:val="0"/>
        <w:ind w:left="426" w:right="49" w:hanging="283"/>
        <w:jc w:val="both"/>
        <w:rPr>
          <w:rFonts w:ascii="Arial" w:eastAsia="Arial" w:hAnsi="Arial" w:cs="Arial"/>
          <w:highlight w:val="white"/>
          <w:lang w:val="es-ES"/>
        </w:rPr>
      </w:pPr>
    </w:p>
    <w:p w14:paraId="45BD5419" w14:textId="77777777" w:rsidR="00AE3B12" w:rsidRPr="00122996" w:rsidRDefault="00000000" w:rsidP="00511172">
      <w:pPr>
        <w:numPr>
          <w:ilvl w:val="0"/>
          <w:numId w:val="1"/>
        </w:numPr>
        <w:pBdr>
          <w:top w:val="nil"/>
          <w:left w:val="nil"/>
          <w:bottom w:val="nil"/>
          <w:right w:val="nil"/>
          <w:between w:val="nil"/>
        </w:pBdr>
        <w:ind w:left="426" w:right="49" w:hanging="283"/>
        <w:jc w:val="both"/>
        <w:rPr>
          <w:rFonts w:ascii="Arial" w:eastAsia="Arial" w:hAnsi="Arial" w:cs="Arial"/>
          <w:color w:val="000000"/>
          <w:highlight w:val="white"/>
          <w:lang w:val="es-ES"/>
        </w:rPr>
      </w:pPr>
      <w:r w:rsidRPr="00122996">
        <w:rPr>
          <w:rFonts w:ascii="Arial" w:eastAsia="Arial" w:hAnsi="Arial" w:cs="Arial"/>
          <w:b/>
          <w:bCs/>
          <w:color w:val="000000"/>
          <w:highlight w:val="white"/>
          <w:lang w:val="es-ES"/>
        </w:rPr>
        <w:t>EL CONTRATISTA</w:t>
      </w:r>
      <w:r w:rsidRPr="00122996">
        <w:rPr>
          <w:rFonts w:ascii="Arial" w:eastAsia="Arial" w:hAnsi="Arial" w:cs="Arial"/>
          <w:color w:val="000000"/>
          <w:highlight w:val="white"/>
          <w:lang w:val="es-ES"/>
        </w:rPr>
        <w:t xml:space="preserve"> mantendrá la información confidencial, y se abstendrá de revelarla a terceras personas, en beneficio propio o ajeno, sin el consentimiento previo y por escrito de la Secretaría Distrital de Ambiente. </w:t>
      </w:r>
    </w:p>
    <w:p w14:paraId="0B500E3D" w14:textId="77777777" w:rsidR="00AE3B12" w:rsidRPr="00122996" w:rsidRDefault="00000000" w:rsidP="00511172">
      <w:pPr>
        <w:numPr>
          <w:ilvl w:val="0"/>
          <w:numId w:val="1"/>
        </w:numPr>
        <w:pBdr>
          <w:top w:val="nil"/>
          <w:left w:val="nil"/>
          <w:bottom w:val="nil"/>
          <w:right w:val="nil"/>
          <w:between w:val="nil"/>
        </w:pBdr>
        <w:ind w:left="426" w:right="49" w:hanging="283"/>
        <w:jc w:val="both"/>
        <w:rPr>
          <w:rFonts w:ascii="Arial" w:eastAsia="Arial" w:hAnsi="Arial" w:cs="Arial"/>
          <w:color w:val="000000"/>
          <w:highlight w:val="white"/>
          <w:lang w:val="es-ES"/>
        </w:rPr>
      </w:pPr>
      <w:r w:rsidRPr="00122996">
        <w:rPr>
          <w:rFonts w:ascii="Arial" w:eastAsia="Arial" w:hAnsi="Arial" w:cs="Arial"/>
          <w:color w:val="000000"/>
          <w:highlight w:val="white"/>
          <w:lang w:val="es-ES"/>
        </w:rPr>
        <w:t xml:space="preserve">La información que sea conocida por el contratista en ejecución del contrato será utilizada exclusivamente para el cumplimiento de los servicios objeto </w:t>
      </w:r>
      <w:proofErr w:type="gramStart"/>
      <w:r w:rsidRPr="00122996">
        <w:rPr>
          <w:rFonts w:ascii="Arial" w:eastAsia="Arial" w:hAnsi="Arial" w:cs="Arial"/>
          <w:color w:val="000000"/>
          <w:highlight w:val="white"/>
          <w:lang w:val="es-ES"/>
        </w:rPr>
        <w:t>del mismo</w:t>
      </w:r>
      <w:proofErr w:type="gramEnd"/>
      <w:r w:rsidRPr="00122996">
        <w:rPr>
          <w:rFonts w:ascii="Arial" w:eastAsia="Arial" w:hAnsi="Arial" w:cs="Arial"/>
          <w:color w:val="000000"/>
          <w:highlight w:val="white"/>
          <w:lang w:val="es-ES"/>
        </w:rPr>
        <w:t>.</w:t>
      </w:r>
    </w:p>
    <w:p w14:paraId="193EF4C2" w14:textId="77777777" w:rsidR="00AE3B12" w:rsidRPr="00122996" w:rsidRDefault="00000000" w:rsidP="00511172">
      <w:pPr>
        <w:numPr>
          <w:ilvl w:val="0"/>
          <w:numId w:val="1"/>
        </w:numPr>
        <w:pBdr>
          <w:top w:val="nil"/>
          <w:left w:val="nil"/>
          <w:bottom w:val="nil"/>
          <w:right w:val="nil"/>
          <w:between w:val="nil"/>
        </w:pBdr>
        <w:ind w:left="426" w:right="49" w:hanging="283"/>
        <w:jc w:val="both"/>
        <w:rPr>
          <w:rFonts w:ascii="Arial" w:eastAsia="Arial" w:hAnsi="Arial" w:cs="Arial"/>
          <w:color w:val="000000"/>
          <w:highlight w:val="white"/>
          <w:lang w:val="es-ES"/>
        </w:rPr>
      </w:pPr>
      <w:r w:rsidRPr="00122996">
        <w:rPr>
          <w:rFonts w:ascii="Arial" w:eastAsia="Arial" w:hAnsi="Arial" w:cs="Arial"/>
          <w:color w:val="000000"/>
          <w:highlight w:val="white"/>
          <w:lang w:val="es-ES"/>
        </w:rPr>
        <w:t xml:space="preserve">La obligación de confidencialidad se extenderá a los desarrollos que se produzcan como consecuencia del uso de la información intercambiada en la ejecución del contrato. </w:t>
      </w:r>
    </w:p>
    <w:p w14:paraId="1F406B9A" w14:textId="77777777" w:rsidR="00AE3B12" w:rsidRPr="00122996" w:rsidRDefault="00000000" w:rsidP="00511172">
      <w:pPr>
        <w:numPr>
          <w:ilvl w:val="0"/>
          <w:numId w:val="1"/>
        </w:numPr>
        <w:pBdr>
          <w:top w:val="nil"/>
          <w:left w:val="nil"/>
          <w:bottom w:val="nil"/>
          <w:right w:val="nil"/>
          <w:between w:val="nil"/>
        </w:pBdr>
        <w:ind w:left="426" w:right="49" w:hanging="283"/>
        <w:jc w:val="both"/>
        <w:rPr>
          <w:rFonts w:ascii="Arial" w:eastAsia="Arial" w:hAnsi="Arial" w:cs="Arial"/>
          <w:color w:val="000000"/>
          <w:highlight w:val="white"/>
          <w:lang w:val="es-ES"/>
        </w:rPr>
      </w:pPr>
      <w:r w:rsidRPr="00122996">
        <w:rPr>
          <w:rFonts w:ascii="Arial" w:eastAsia="Arial" w:hAnsi="Arial" w:cs="Arial"/>
          <w:b/>
          <w:bCs/>
          <w:color w:val="000000"/>
          <w:highlight w:val="white"/>
          <w:lang w:val="es-ES"/>
        </w:rPr>
        <w:t>EL CONTRATISTA</w:t>
      </w:r>
      <w:r w:rsidRPr="00122996">
        <w:rPr>
          <w:rFonts w:ascii="Arial" w:eastAsia="Arial" w:hAnsi="Arial" w:cs="Arial"/>
          <w:color w:val="000000"/>
          <w:highlight w:val="white"/>
          <w:lang w:val="es-ES"/>
        </w:rPr>
        <w:t xml:space="preserve"> se responsabilizará de que las 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w:t>
      </w:r>
      <w:proofErr w:type="gramStart"/>
      <w:r w:rsidRPr="00122996">
        <w:rPr>
          <w:rFonts w:ascii="Arial" w:eastAsia="Arial" w:hAnsi="Arial" w:cs="Arial"/>
          <w:color w:val="000000"/>
          <w:highlight w:val="white"/>
          <w:lang w:val="es-ES"/>
        </w:rPr>
        <w:t>del mismo</w:t>
      </w:r>
      <w:proofErr w:type="gramEnd"/>
      <w:r w:rsidRPr="00122996">
        <w:rPr>
          <w:rFonts w:ascii="Arial" w:eastAsia="Arial" w:hAnsi="Arial" w:cs="Arial"/>
          <w:color w:val="000000"/>
          <w:highlight w:val="white"/>
          <w:lang w:val="es-ES"/>
        </w:rPr>
        <w:t>.</w:t>
      </w:r>
    </w:p>
    <w:p w14:paraId="19C8A42A" w14:textId="77777777" w:rsidR="00427EC6" w:rsidRPr="00122996" w:rsidRDefault="00000000" w:rsidP="00511172">
      <w:pPr>
        <w:numPr>
          <w:ilvl w:val="0"/>
          <w:numId w:val="1"/>
        </w:numPr>
        <w:pBdr>
          <w:top w:val="nil"/>
          <w:left w:val="nil"/>
          <w:bottom w:val="nil"/>
          <w:right w:val="nil"/>
          <w:between w:val="nil"/>
        </w:pBdr>
        <w:ind w:left="426" w:right="49" w:hanging="283"/>
        <w:jc w:val="both"/>
        <w:rPr>
          <w:rFonts w:ascii="Arial" w:eastAsia="Arial" w:hAnsi="Arial" w:cs="Arial"/>
          <w:color w:val="000000"/>
          <w:highlight w:val="white"/>
          <w:lang w:val="es-ES"/>
        </w:rPr>
      </w:pPr>
      <w:r w:rsidRPr="00122996">
        <w:rPr>
          <w:rFonts w:ascii="Arial" w:eastAsia="Arial" w:hAnsi="Arial" w:cs="Arial"/>
          <w:color w:val="000000"/>
          <w:highlight w:val="white"/>
          <w:lang w:val="es-ES"/>
        </w:rPr>
        <w:t xml:space="preserve">El contratista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w:t>
      </w:r>
      <w:r w:rsidRPr="00122996">
        <w:rPr>
          <w:rFonts w:ascii="Arial" w:eastAsia="Arial" w:hAnsi="Arial" w:cs="Arial"/>
          <w:highlight w:val="white"/>
          <w:lang w:val="es-ES"/>
        </w:rPr>
        <w:t>sólo</w:t>
      </w:r>
      <w:r w:rsidRPr="00122996">
        <w:rPr>
          <w:rFonts w:ascii="Arial" w:eastAsia="Arial" w:hAnsi="Arial" w:cs="Arial"/>
          <w:color w:val="000000"/>
          <w:highlight w:val="white"/>
          <w:lang w:val="es-ES"/>
        </w:rPr>
        <w:t xml:space="preserve"> revelarán a estas personas únicamente la parte de la información pertinente para la ejecución de sus actividades</w:t>
      </w:r>
    </w:p>
    <w:p w14:paraId="7D7917C7" w14:textId="659DCD44" w:rsidR="00427EC6" w:rsidRPr="00122996" w:rsidRDefault="00000000" w:rsidP="00511172">
      <w:pPr>
        <w:numPr>
          <w:ilvl w:val="0"/>
          <w:numId w:val="1"/>
        </w:numPr>
        <w:pBdr>
          <w:top w:val="nil"/>
          <w:left w:val="nil"/>
          <w:bottom w:val="nil"/>
          <w:right w:val="nil"/>
          <w:between w:val="nil"/>
        </w:pBdr>
        <w:ind w:left="426" w:right="49" w:hanging="283"/>
        <w:jc w:val="both"/>
        <w:rPr>
          <w:rFonts w:ascii="Arial" w:eastAsia="Arial" w:hAnsi="Arial" w:cs="Arial"/>
          <w:color w:val="000000"/>
          <w:highlight w:val="white"/>
          <w:lang w:val="es-ES"/>
        </w:rPr>
      </w:pPr>
      <w:r w:rsidRPr="00122996">
        <w:rPr>
          <w:rFonts w:ascii="Arial" w:eastAsia="Arial" w:hAnsi="Arial" w:cs="Arial"/>
          <w:b/>
          <w:bCs/>
          <w:color w:val="000000"/>
          <w:highlight w:val="white"/>
          <w:lang w:val="es-ES"/>
        </w:rPr>
        <w:t>EL CONTRATISTA</w:t>
      </w:r>
      <w:r w:rsidRPr="00122996">
        <w:rPr>
          <w:rFonts w:ascii="Arial" w:eastAsia="Arial" w:hAnsi="Arial" w:cs="Arial"/>
          <w:color w:val="000000"/>
          <w:highlight w:val="white"/>
          <w:lang w:val="es-ES"/>
        </w:rPr>
        <w:t xml:space="preserve"> se compromete a adoptar todas las medidas de seguridad razonables de acuerdo con la naturaleza de la información para garantizar la confidencialidad, secreto y reserva de </w:t>
      </w:r>
      <w:r w:rsidR="00427EC6" w:rsidRPr="00122996">
        <w:rPr>
          <w:rFonts w:ascii="Arial" w:eastAsia="Arial" w:hAnsi="Arial" w:cs="Arial"/>
          <w:color w:val="000000"/>
          <w:highlight w:val="white"/>
          <w:lang w:val="es-ES"/>
        </w:rPr>
        <w:t>esta.</w:t>
      </w:r>
    </w:p>
    <w:p w14:paraId="51E0D1D3" w14:textId="2A50EBF6" w:rsidR="00AE3B12" w:rsidRPr="00122996" w:rsidRDefault="00000000" w:rsidP="00511172">
      <w:pPr>
        <w:numPr>
          <w:ilvl w:val="0"/>
          <w:numId w:val="1"/>
        </w:numPr>
        <w:pBdr>
          <w:top w:val="nil"/>
          <w:left w:val="nil"/>
          <w:bottom w:val="nil"/>
          <w:right w:val="nil"/>
          <w:between w:val="nil"/>
        </w:pBdr>
        <w:ind w:left="426" w:right="49" w:hanging="283"/>
        <w:jc w:val="both"/>
        <w:rPr>
          <w:rFonts w:ascii="Arial" w:eastAsia="Arial" w:hAnsi="Arial" w:cs="Arial"/>
          <w:color w:val="000000"/>
          <w:highlight w:val="white"/>
          <w:lang w:val="es-ES"/>
        </w:rPr>
      </w:pPr>
      <w:r w:rsidRPr="00122996">
        <w:rPr>
          <w:rFonts w:ascii="Arial" w:eastAsia="Arial" w:hAnsi="Arial" w:cs="Arial"/>
          <w:b/>
          <w:bCs/>
          <w:color w:val="000000"/>
          <w:highlight w:val="white"/>
          <w:lang w:val="es-ES"/>
        </w:rPr>
        <w:lastRenderedPageBreak/>
        <w:t>EL CONTRATISTA</w:t>
      </w:r>
      <w:r w:rsidRPr="00122996">
        <w:rPr>
          <w:rFonts w:ascii="Arial" w:eastAsia="Arial" w:hAnsi="Arial" w:cs="Arial"/>
          <w:color w:val="000000"/>
          <w:highlight w:val="white"/>
          <w:lang w:val="es-ES"/>
        </w:rPr>
        <w:t xml:space="preserve"> se obliga a mantener en confidencialidad toda información dada a conocer por una parte a las demás que pueda ser objeto de protección como Propiedad Intelectual en sí misma y sin desarrollo alguno.</w:t>
      </w:r>
    </w:p>
    <w:p w14:paraId="38DE7D05" w14:textId="77777777" w:rsidR="00AE3B12" w:rsidRPr="00122996" w:rsidRDefault="00AE3B12" w:rsidP="00511172">
      <w:pPr>
        <w:ind w:right="49"/>
        <w:jc w:val="both"/>
        <w:rPr>
          <w:rFonts w:ascii="Arial" w:eastAsia="Arial" w:hAnsi="Arial" w:cs="Arial"/>
          <w:b/>
          <w:bCs/>
          <w:lang w:val="es-ES"/>
        </w:rPr>
      </w:pPr>
    </w:p>
    <w:p w14:paraId="4A6EFBD6" w14:textId="77777777" w:rsidR="00AE3B12" w:rsidRPr="00122996" w:rsidRDefault="00000000" w:rsidP="00511172">
      <w:pPr>
        <w:ind w:right="49"/>
        <w:jc w:val="both"/>
        <w:rPr>
          <w:rFonts w:ascii="Arial" w:eastAsia="Arial" w:hAnsi="Arial" w:cs="Arial"/>
          <w:lang w:val="es-ES"/>
        </w:rPr>
      </w:pPr>
      <w:r w:rsidRPr="00122996">
        <w:rPr>
          <w:rFonts w:ascii="Arial" w:eastAsia="Arial" w:hAnsi="Arial" w:cs="Arial"/>
          <w:b/>
          <w:bCs/>
          <w:lang w:val="es-ES"/>
        </w:rPr>
        <w:t>PARÁGRAFO PRIMERO:</w:t>
      </w:r>
      <w:r w:rsidRPr="00122996">
        <w:rPr>
          <w:rFonts w:ascii="Arial" w:eastAsia="Arial" w:hAnsi="Arial" w:cs="Arial"/>
          <w:lang w:val="es-ES"/>
        </w:rPr>
        <w:t xml:space="preserve"> Si existe duda sobre la confidencialidad, reserva o secreto de alguna información suministrada, ésta será tratada como confidencial hasta que la Secretaría Distrital de Ambiente manifieste lo contrario por escrito. Esta obligación de confidencialidad no se aplicará sobre la información que sea de dominio público regulada por la Ley 1712 de 2014, o que haya sido conocida con anterioridad al presente contrato por alguna de las partes, o dada o conocer por un tercero que no tuviere la obligación de confidencialidad, reserva o secreto. </w:t>
      </w:r>
    </w:p>
    <w:p w14:paraId="1EC02479" w14:textId="77777777" w:rsidR="00AE3B12" w:rsidRPr="00122996" w:rsidRDefault="00AE3B12" w:rsidP="00511172">
      <w:pPr>
        <w:ind w:right="49"/>
        <w:jc w:val="both"/>
        <w:rPr>
          <w:rFonts w:ascii="Arial" w:eastAsia="Arial" w:hAnsi="Arial" w:cs="Arial"/>
          <w:lang w:val="es-ES"/>
        </w:rPr>
      </w:pPr>
    </w:p>
    <w:p w14:paraId="4C4406BB" w14:textId="77777777" w:rsidR="00AE3B12" w:rsidRPr="00122996" w:rsidRDefault="00000000" w:rsidP="00511172">
      <w:pPr>
        <w:ind w:right="49"/>
        <w:jc w:val="both"/>
        <w:rPr>
          <w:rFonts w:ascii="Arial" w:eastAsia="Arial" w:hAnsi="Arial" w:cs="Arial"/>
          <w:lang w:val="es-ES"/>
        </w:rPr>
      </w:pPr>
      <w:r w:rsidRPr="00122996">
        <w:rPr>
          <w:rFonts w:ascii="Arial" w:eastAsia="Arial" w:hAnsi="Arial" w:cs="Arial"/>
          <w:b/>
          <w:bCs/>
          <w:lang w:val="es-ES"/>
        </w:rPr>
        <w:t>PARÁGRAFO SEGUNDO:</w:t>
      </w:r>
      <w:r w:rsidRPr="00122996">
        <w:rPr>
          <w:rFonts w:ascii="Arial" w:eastAsia="Arial" w:hAnsi="Arial" w:cs="Arial"/>
          <w:lang w:val="es-ES"/>
        </w:rPr>
        <w:t xml:space="preserve"> El incumplimiento a la obligación de confidencialidad que le asiste al contratista será considerada como causal de incumplimiento del contrato. </w:t>
      </w:r>
    </w:p>
    <w:p w14:paraId="68C3066D" w14:textId="77777777" w:rsidR="00AE3B12" w:rsidRPr="00122996" w:rsidRDefault="00AE3B12" w:rsidP="00511172">
      <w:pPr>
        <w:ind w:right="49"/>
        <w:jc w:val="both"/>
        <w:rPr>
          <w:rFonts w:ascii="Arial" w:eastAsia="Arial" w:hAnsi="Arial" w:cs="Arial"/>
          <w:lang w:val="es-ES"/>
        </w:rPr>
      </w:pPr>
    </w:p>
    <w:p w14:paraId="1CDA8347" w14:textId="77777777" w:rsidR="00AE3B12" w:rsidRPr="00122996" w:rsidRDefault="00000000" w:rsidP="00511172">
      <w:pPr>
        <w:ind w:right="49"/>
        <w:jc w:val="both"/>
        <w:rPr>
          <w:rFonts w:ascii="Arial" w:eastAsia="Arial" w:hAnsi="Arial" w:cs="Arial"/>
          <w:lang w:val="es-ES"/>
        </w:rPr>
      </w:pPr>
      <w:r w:rsidRPr="00122996">
        <w:rPr>
          <w:rFonts w:ascii="Arial" w:eastAsia="Arial" w:hAnsi="Arial" w:cs="Arial"/>
          <w:b/>
          <w:bCs/>
          <w:lang w:val="es-ES"/>
        </w:rPr>
        <w:t>PARÁGRAFO TERCERO:</w:t>
      </w:r>
      <w:r w:rsidRPr="00122996">
        <w:rPr>
          <w:rFonts w:ascii="Arial" w:eastAsia="Arial" w:hAnsi="Arial" w:cs="Arial"/>
          <w:lang w:val="es-ES"/>
        </w:rPr>
        <w:t xml:space="preserve"> La duración de la obligación de confidencialidad, secreto y/o reserva durará mientras la información sea considerada de carácter confidencial, secreta y/o reservada.</w:t>
      </w:r>
    </w:p>
    <w:p w14:paraId="309EDED5" w14:textId="77777777" w:rsidR="00AE3B12" w:rsidRPr="00122996" w:rsidRDefault="00AE3B12" w:rsidP="00511172">
      <w:pPr>
        <w:ind w:right="49"/>
        <w:jc w:val="both"/>
        <w:rPr>
          <w:rFonts w:ascii="Arial" w:eastAsia="Arial" w:hAnsi="Arial" w:cs="Arial"/>
          <w:b/>
          <w:bCs/>
          <w:u w:val="single"/>
          <w:lang w:val="es-ES"/>
        </w:rPr>
      </w:pPr>
    </w:p>
    <w:p w14:paraId="184CDF94" w14:textId="36DAA1A5" w:rsidR="00BB7C21" w:rsidRPr="00122996" w:rsidRDefault="0048355C" w:rsidP="00511172">
      <w:pPr>
        <w:widowControl w:val="0"/>
        <w:ind w:right="-141"/>
        <w:jc w:val="both"/>
        <w:rPr>
          <w:rFonts w:ascii="Arial" w:eastAsia="Arial Narrow" w:hAnsi="Arial" w:cs="Arial"/>
          <w:highlight w:val="white"/>
        </w:rPr>
      </w:pPr>
      <w:r w:rsidRPr="00122996">
        <w:rPr>
          <w:rFonts w:ascii="Arial" w:eastAsia="Arial" w:hAnsi="Arial" w:cs="Arial"/>
          <w:b/>
          <w:bCs/>
          <w:u w:val="single"/>
          <w:lang w:val="es-ES"/>
        </w:rPr>
        <w:t xml:space="preserve">VIGÉSIMA SEXTA. - </w:t>
      </w:r>
      <w:r>
        <w:rPr>
          <w:rFonts w:ascii="Arial" w:eastAsia="Arial" w:hAnsi="Arial" w:cs="Arial"/>
          <w:b/>
          <w:bCs/>
          <w:u w:val="single"/>
          <w:lang w:val="es-ES"/>
        </w:rPr>
        <w:t xml:space="preserve"> </w:t>
      </w:r>
      <w:r w:rsidRPr="00122996">
        <w:rPr>
          <w:rFonts w:ascii="Arial" w:eastAsia="Arial" w:hAnsi="Arial" w:cs="Arial"/>
          <w:b/>
          <w:bCs/>
          <w:color w:val="000000"/>
          <w:u w:val="single"/>
          <w:lang w:val="es-ES"/>
        </w:rPr>
        <w:t>LIQUIDACIÓN:</w:t>
      </w:r>
      <w:r w:rsidRPr="00122996">
        <w:rPr>
          <w:rFonts w:ascii="Arial" w:eastAsia="Arial" w:hAnsi="Arial" w:cs="Arial"/>
          <w:color w:val="000000"/>
          <w:lang w:val="es-ES"/>
        </w:rPr>
        <w:t xml:space="preserve"> </w:t>
      </w:r>
      <w:r w:rsidR="00BB7C21" w:rsidRPr="00122996">
        <w:rPr>
          <w:rFonts w:ascii="Arial" w:eastAsia="Arial Narrow" w:hAnsi="Arial" w:cs="Arial"/>
          <w:highlight w:val="white"/>
        </w:rPr>
        <w:t>La liquidación del contrato se efectuará de mutuo acuerdo, de conformidad con lo dispuesto en el artículo 217 del Decreto Ley 019 de 2012 y artículo 11 de la Ley 1150 de 2007, dentro de los CUATRO (4) MESES siguientes a su terminación.</w:t>
      </w:r>
    </w:p>
    <w:p w14:paraId="5829F8B2" w14:textId="77777777" w:rsidR="00BB7C21" w:rsidRPr="00122996" w:rsidRDefault="00BB7C21" w:rsidP="00511172">
      <w:pPr>
        <w:widowControl w:val="0"/>
        <w:ind w:right="-141"/>
        <w:jc w:val="both"/>
        <w:rPr>
          <w:rFonts w:ascii="Arial" w:eastAsia="Arial Narrow" w:hAnsi="Arial" w:cs="Arial"/>
          <w:highlight w:val="white"/>
        </w:rPr>
      </w:pPr>
    </w:p>
    <w:p w14:paraId="59D7691E" w14:textId="243F881C" w:rsidR="00AE3B12" w:rsidRPr="00122996" w:rsidRDefault="00BB7C21" w:rsidP="00511172">
      <w:pPr>
        <w:widowControl w:val="0"/>
        <w:ind w:right="-141"/>
        <w:jc w:val="both"/>
        <w:rPr>
          <w:rFonts w:ascii="Arial" w:eastAsia="Arial Narrow" w:hAnsi="Arial" w:cs="Arial"/>
          <w:highlight w:val="white"/>
        </w:rPr>
      </w:pPr>
      <w:r w:rsidRPr="00122996">
        <w:rPr>
          <w:rFonts w:ascii="Arial" w:eastAsia="Arial Narrow" w:hAnsi="Arial" w:cs="Arial"/>
          <w:highlight w:val="white"/>
        </w:rPr>
        <w:t>En aquellos casos en que el contratista no se presente a la liquidación previa notificación o convocatoria que le haga la SDA, o las partes no lleguen a un acuerdo sobre su contenido, la SDA tendrá la facultad de liquidar en forma unilateral dentro de los DOS (2) MESES siguientes, sin perjuicio de lo dispuesto en el artículo 141 del Código de Procedimiento Administrativo y de lo Contencioso Administrativo.</w:t>
      </w:r>
    </w:p>
    <w:p w14:paraId="37E898A3" w14:textId="617239FB" w:rsidR="00AE3B12" w:rsidRPr="00122996" w:rsidRDefault="00E04792" w:rsidP="00511172">
      <w:pPr>
        <w:tabs>
          <w:tab w:val="left" w:pos="1499"/>
        </w:tabs>
        <w:ind w:right="49"/>
        <w:jc w:val="both"/>
        <w:rPr>
          <w:rFonts w:ascii="Arial" w:eastAsia="Arial" w:hAnsi="Arial" w:cs="Arial"/>
          <w:lang w:val="es-ES"/>
        </w:rPr>
      </w:pPr>
      <w:r w:rsidRPr="00122996">
        <w:rPr>
          <w:rFonts w:ascii="Arial" w:eastAsia="Arial" w:hAnsi="Arial" w:cs="Arial"/>
          <w:lang w:val="es-ES"/>
        </w:rPr>
        <w:tab/>
      </w:r>
    </w:p>
    <w:p w14:paraId="71347EE7" w14:textId="78BDF31E" w:rsidR="00AE3B12" w:rsidRPr="00122996" w:rsidRDefault="0048355C" w:rsidP="00511172">
      <w:pPr>
        <w:ind w:right="49"/>
        <w:jc w:val="both"/>
        <w:rPr>
          <w:rFonts w:ascii="Arial" w:eastAsia="Arial" w:hAnsi="Arial" w:cs="Arial"/>
          <w:lang w:val="es-ES"/>
        </w:rPr>
      </w:pPr>
      <w:r w:rsidRPr="00122996">
        <w:rPr>
          <w:rFonts w:ascii="Arial" w:eastAsia="Arial" w:hAnsi="Arial" w:cs="Arial"/>
          <w:b/>
          <w:bCs/>
          <w:color w:val="000000"/>
          <w:u w:val="single"/>
          <w:lang w:val="es-ES"/>
        </w:rPr>
        <w:t xml:space="preserve">VIGÉSIMA SÉPTIMA. - </w:t>
      </w:r>
      <w:r w:rsidRPr="00122996">
        <w:rPr>
          <w:rFonts w:ascii="Arial" w:eastAsia="Arial" w:hAnsi="Arial" w:cs="Arial"/>
          <w:b/>
          <w:bCs/>
          <w:u w:val="single"/>
          <w:lang w:val="es-ES"/>
        </w:rPr>
        <w:t>MODIFICACIONES, ADICIÓN Y PRÓRROGA DEL CONTRATO</w:t>
      </w:r>
      <w:r w:rsidRPr="00122996">
        <w:rPr>
          <w:rFonts w:ascii="Arial" w:eastAsia="Arial" w:hAnsi="Arial" w:cs="Arial"/>
          <w:b/>
          <w:bCs/>
          <w:lang w:val="es-ES"/>
        </w:rPr>
        <w:t>:</w:t>
      </w:r>
      <w:r w:rsidRPr="00122996">
        <w:rPr>
          <w:rFonts w:ascii="Arial" w:eastAsia="Arial" w:hAnsi="Arial" w:cs="Arial"/>
          <w:lang w:val="es-ES"/>
        </w:rPr>
        <w:t xml:space="preserve"> Las partes declaran expresamente que las cláusulas del contrato podrán ser adicionadas, modificadas, aclaradas y prorrogadas, sin que ello implique una modificación del objeto, previo acuerdo entre las partes y conforme a las formalidades legales o normativas establecidas para tal fin.</w:t>
      </w:r>
    </w:p>
    <w:p w14:paraId="05F54E05" w14:textId="77777777" w:rsidR="00AE3B12" w:rsidRPr="00122996" w:rsidRDefault="00AE3B12" w:rsidP="00511172">
      <w:pPr>
        <w:ind w:right="49"/>
        <w:jc w:val="both"/>
        <w:rPr>
          <w:rFonts w:ascii="Arial" w:eastAsia="Arial" w:hAnsi="Arial" w:cs="Arial"/>
          <w:lang w:val="es-ES"/>
        </w:rPr>
      </w:pPr>
    </w:p>
    <w:p w14:paraId="2EBED116" w14:textId="41BCB6B6" w:rsidR="00AE3B12" w:rsidRPr="00122996" w:rsidRDefault="0048355C" w:rsidP="00511172">
      <w:pPr>
        <w:ind w:right="49"/>
        <w:jc w:val="both"/>
        <w:rPr>
          <w:rFonts w:ascii="Arial" w:eastAsia="Arial" w:hAnsi="Arial" w:cs="Arial"/>
          <w:b/>
          <w:bCs/>
          <w:u w:val="single"/>
          <w:lang w:val="es-ES"/>
        </w:rPr>
      </w:pPr>
      <w:r w:rsidRPr="00122996">
        <w:rPr>
          <w:rFonts w:ascii="Arial" w:eastAsia="Arial" w:hAnsi="Arial" w:cs="Arial"/>
          <w:b/>
          <w:bCs/>
          <w:u w:val="single"/>
          <w:lang w:val="es-ES"/>
        </w:rPr>
        <w:t xml:space="preserve">VIGÉSIMA OCTAVA. – </w:t>
      </w:r>
      <w:r>
        <w:rPr>
          <w:rFonts w:ascii="Arial" w:eastAsia="Arial" w:hAnsi="Arial" w:cs="Arial"/>
          <w:b/>
          <w:bCs/>
          <w:u w:val="single"/>
          <w:lang w:val="es-ES"/>
        </w:rPr>
        <w:t xml:space="preserve"> </w:t>
      </w:r>
      <w:r w:rsidR="005F03AA" w:rsidRPr="00122996">
        <w:rPr>
          <w:rFonts w:ascii="Arial" w:eastAsia="Arial" w:hAnsi="Arial" w:cs="Arial"/>
          <w:b/>
          <w:bCs/>
          <w:u w:val="single"/>
          <w:lang w:val="es-ES"/>
        </w:rPr>
        <w:t>DE LA CADUCIDAD Y SUS EFECTOS:</w:t>
      </w:r>
      <w:r w:rsidR="005F03AA" w:rsidRPr="00122996">
        <w:rPr>
          <w:rFonts w:ascii="Arial" w:eastAsia="Arial" w:hAnsi="Arial" w:cs="Arial"/>
          <w:b/>
          <w:bCs/>
          <w:lang w:val="es-ES"/>
        </w:rPr>
        <w:t xml:space="preserve"> LA SECRETARÍA DISTRITAL DE AMBIENTE</w:t>
      </w:r>
      <w:r w:rsidR="005F03AA" w:rsidRPr="00122996">
        <w:rPr>
          <w:rFonts w:ascii="Arial" w:eastAsia="Arial" w:hAnsi="Arial" w:cs="Arial"/>
          <w:lang w:val="es-ES"/>
        </w:rPr>
        <w:t xml:space="preserve"> podrá declarar la caducidad de este contrato mediante acto administrativo motivado, cuando: 1) En caso de incumplimiento por parte del CONTRATISTA de cualquiera de las obligaciones contractuales que afecte de manera grave y directa la ejecución del contrato y evidencie que puede conducir a su paralización. 2) Cuando EL CONTRATISTA incumpla la obligación establecida en el numeral 5º del artículo 5º de la Ley 80 de 1993. Todo lo anterior, garantizando el debido proceso a través de la aplicación del procedimiento consagrado en el artículo 86 de la Ley 1474 de 2011 para imponer multas, sanciones y declaratorias de incumplimiento. Declarada la caducidad: a) No habrá lugar a indemnización para EL CONTRATISTA, quien se hará acreedor(a) de las sanciones e inhabilidades previstas en la ley. b) Quedarán sin efecto los derechos no causados a favor del CONTRATISTA. c) Se suspenderán los pagos que se hubieren librado o fueren a librarse o entregarse a favor del CONTRATISTA. Ejecutoriada la resolución de caducidad, se dará por terminado el presente contrato y se ordenará su liquidación en el estado en que se encuentre.</w:t>
      </w:r>
    </w:p>
    <w:p w14:paraId="69680677" w14:textId="77777777" w:rsidR="00AE3B12" w:rsidRPr="00122996" w:rsidRDefault="00AE3B12" w:rsidP="00511172">
      <w:pPr>
        <w:ind w:right="49"/>
        <w:jc w:val="both"/>
        <w:rPr>
          <w:rFonts w:ascii="Arial" w:eastAsia="Arial" w:hAnsi="Arial" w:cs="Arial"/>
          <w:b/>
          <w:bCs/>
          <w:u w:val="single"/>
          <w:lang w:val="es-ES"/>
        </w:rPr>
      </w:pPr>
    </w:p>
    <w:p w14:paraId="56CCFC63" w14:textId="269DFD13" w:rsidR="00AE3B12" w:rsidRPr="00122996" w:rsidRDefault="0048355C" w:rsidP="00511172">
      <w:pPr>
        <w:ind w:right="49"/>
        <w:jc w:val="both"/>
        <w:rPr>
          <w:rFonts w:ascii="Arial" w:eastAsia="Arial" w:hAnsi="Arial" w:cs="Arial"/>
          <w:lang w:val="es-ES"/>
        </w:rPr>
      </w:pPr>
      <w:r w:rsidRPr="00122996">
        <w:rPr>
          <w:rFonts w:ascii="Arial" w:eastAsia="Arial" w:hAnsi="Arial" w:cs="Arial"/>
          <w:b/>
          <w:bCs/>
          <w:u w:val="single"/>
          <w:lang w:val="es-ES"/>
        </w:rPr>
        <w:lastRenderedPageBreak/>
        <w:t>VIGÉSIMA NOVENA. –</w:t>
      </w:r>
      <w:r w:rsidRPr="00122996">
        <w:rPr>
          <w:rFonts w:ascii="Arial" w:eastAsia="Arial" w:hAnsi="Arial" w:cs="Arial"/>
          <w:u w:val="single"/>
          <w:lang w:val="es-ES"/>
        </w:rPr>
        <w:t xml:space="preserve"> </w:t>
      </w:r>
      <w:r w:rsidR="00511172" w:rsidRPr="00122996">
        <w:rPr>
          <w:rFonts w:ascii="Arial" w:eastAsia="Arial" w:hAnsi="Arial" w:cs="Arial"/>
          <w:b/>
          <w:bCs/>
          <w:u w:val="single"/>
          <w:lang w:val="es-ES"/>
        </w:rPr>
        <w:t>TRIGÉSIMA</w:t>
      </w:r>
      <w:r>
        <w:rPr>
          <w:rFonts w:ascii="Arial" w:eastAsia="Arial" w:hAnsi="Arial" w:cs="Arial"/>
          <w:b/>
          <w:bCs/>
          <w:u w:val="single"/>
          <w:lang w:val="es-ES"/>
        </w:rPr>
        <w:t xml:space="preserve"> -</w:t>
      </w:r>
      <w:r w:rsidR="005F03AA" w:rsidRPr="00122996">
        <w:rPr>
          <w:rFonts w:ascii="Arial" w:eastAsia="Arial" w:hAnsi="Arial" w:cs="Arial"/>
          <w:b/>
          <w:bCs/>
          <w:u w:val="single"/>
          <w:lang w:val="es-ES"/>
        </w:rPr>
        <w:t xml:space="preserve"> TERMINACIÓN, MODIFICACIÓN E INTERPRETACIÓN UNILATERAL:</w:t>
      </w:r>
      <w:r w:rsidR="005F03AA" w:rsidRPr="00122996">
        <w:rPr>
          <w:rFonts w:ascii="Arial" w:eastAsia="Arial" w:hAnsi="Arial" w:cs="Arial"/>
          <w:lang w:val="es-ES"/>
        </w:rPr>
        <w:t xml:space="preserve"> De conformidad con lo establecido en el artículo 14 de la Ley 80 de 1993, el presente contrato podrá ser terminado, modificado e interpretado en forma unilateral por SECRETARIA DISTRITAL DE AMBIENTE, con sujeción a lo dispuesto en los artículos 15 a 17 inclusive de la mencionada ley.</w:t>
      </w:r>
    </w:p>
    <w:p w14:paraId="10FB5728" w14:textId="77777777" w:rsidR="00AE3B12" w:rsidRPr="00122996" w:rsidRDefault="00AE3B12" w:rsidP="00511172">
      <w:pPr>
        <w:ind w:right="49"/>
        <w:jc w:val="both"/>
        <w:rPr>
          <w:rFonts w:ascii="Arial" w:eastAsia="Arial" w:hAnsi="Arial" w:cs="Arial"/>
          <w:b/>
          <w:bCs/>
          <w:u w:val="single"/>
          <w:lang w:val="es-ES"/>
        </w:rPr>
      </w:pPr>
    </w:p>
    <w:p w14:paraId="154B504F" w14:textId="3C4E2131" w:rsidR="00AE3B12" w:rsidRPr="00122996" w:rsidRDefault="0048355C" w:rsidP="00511172">
      <w:pPr>
        <w:ind w:right="49"/>
        <w:jc w:val="both"/>
        <w:rPr>
          <w:rFonts w:ascii="Arial" w:eastAsia="Arial" w:hAnsi="Arial" w:cs="Arial"/>
          <w:lang w:val="es-ES"/>
        </w:rPr>
      </w:pPr>
      <w:r w:rsidRPr="00122996">
        <w:rPr>
          <w:rFonts w:ascii="Arial" w:eastAsia="Arial" w:hAnsi="Arial" w:cs="Arial"/>
          <w:b/>
          <w:bCs/>
          <w:u w:val="single"/>
          <w:lang w:val="es-ES"/>
        </w:rPr>
        <w:t>TRIGÉSIMA</w:t>
      </w:r>
      <w:r>
        <w:rPr>
          <w:rFonts w:ascii="Arial" w:eastAsia="Arial" w:hAnsi="Arial" w:cs="Arial"/>
          <w:b/>
          <w:bCs/>
          <w:u w:val="single"/>
          <w:lang w:val="es-ES"/>
        </w:rPr>
        <w:t xml:space="preserve"> -</w:t>
      </w:r>
      <w:r w:rsidRPr="00122996">
        <w:rPr>
          <w:rFonts w:ascii="Arial" w:eastAsia="Arial" w:hAnsi="Arial" w:cs="Arial"/>
          <w:b/>
          <w:bCs/>
          <w:u w:val="single"/>
          <w:lang w:val="es-ES"/>
        </w:rPr>
        <w:t xml:space="preserve"> </w:t>
      </w:r>
      <w:r w:rsidR="005F03AA" w:rsidRPr="00122996">
        <w:rPr>
          <w:rFonts w:ascii="Arial" w:eastAsia="Arial" w:hAnsi="Arial" w:cs="Arial"/>
          <w:b/>
          <w:bCs/>
          <w:u w:val="single"/>
          <w:lang w:val="es-ES"/>
        </w:rPr>
        <w:t>DIRECCIÓN PARA NOTIFICACIONES Y DATOS DE CONTACTO:</w:t>
      </w:r>
      <w:r w:rsidR="005F03AA" w:rsidRPr="00122996">
        <w:rPr>
          <w:rFonts w:ascii="Arial" w:eastAsia="Arial" w:hAnsi="Arial" w:cs="Arial"/>
          <w:b/>
          <w:bCs/>
          <w:lang w:val="es-ES"/>
        </w:rPr>
        <w:t xml:space="preserve"> LA SDA</w:t>
      </w:r>
      <w:r w:rsidR="005F03AA" w:rsidRPr="00122996">
        <w:rPr>
          <w:rFonts w:ascii="Arial" w:eastAsia="Arial" w:hAnsi="Arial" w:cs="Arial"/>
          <w:lang w:val="es-ES"/>
        </w:rPr>
        <w:t xml:space="preserve">, recibirá notificaciones en la </w:t>
      </w:r>
      <w:r w:rsidR="005F03AA" w:rsidRPr="00122996">
        <w:rPr>
          <w:rFonts w:ascii="Arial" w:eastAsia="Arial" w:hAnsi="Arial" w:cs="Arial"/>
          <w:color w:val="000000"/>
          <w:lang w:val="es-ES"/>
        </w:rPr>
        <w:t xml:space="preserve">Avenida Caracas No. 54-38, Bogotá D.C., piso 1 de </w:t>
      </w:r>
      <w:r w:rsidR="005F03AA" w:rsidRPr="00122996">
        <w:rPr>
          <w:rFonts w:ascii="Arial" w:eastAsia="Arial" w:hAnsi="Arial" w:cs="Arial"/>
          <w:lang w:val="es-ES"/>
        </w:rPr>
        <w:t xml:space="preserve">la ciudad de Bogotá D.C., el Supervisor en la misma dirección. </w:t>
      </w:r>
    </w:p>
    <w:p w14:paraId="055491B6" w14:textId="77777777" w:rsidR="00AE3B12" w:rsidRPr="00122996" w:rsidRDefault="00AE3B12" w:rsidP="00511172">
      <w:pPr>
        <w:ind w:right="49"/>
        <w:jc w:val="both"/>
        <w:rPr>
          <w:rFonts w:ascii="Arial" w:eastAsia="Arial" w:hAnsi="Arial" w:cs="Arial"/>
          <w:lang w:val="es-ES"/>
        </w:rPr>
      </w:pPr>
    </w:p>
    <w:p w14:paraId="753E5C1B" w14:textId="5D7EC97A" w:rsidR="00F46A54" w:rsidRPr="00122996" w:rsidRDefault="00B97FA3" w:rsidP="00511172">
      <w:pPr>
        <w:pStyle w:val="NormalWeb"/>
        <w:spacing w:before="0" w:beforeAutospacing="0" w:after="0" w:afterAutospacing="0"/>
        <w:jc w:val="both"/>
        <w:rPr>
          <w:rFonts w:ascii="Arial" w:eastAsia="Arial" w:hAnsi="Arial" w:cs="Arial"/>
          <w:sz w:val="20"/>
          <w:szCs w:val="20"/>
          <w:lang w:val="es-ES"/>
        </w:rPr>
      </w:pPr>
      <w:r w:rsidRPr="00122996">
        <w:rPr>
          <w:rFonts w:ascii="Arial" w:eastAsia="Arial" w:hAnsi="Arial" w:cs="Arial"/>
          <w:b/>
          <w:bCs/>
          <w:sz w:val="20"/>
          <w:szCs w:val="20"/>
          <w:lang w:val="es-ES"/>
        </w:rPr>
        <w:t>El</w:t>
      </w:r>
      <w:r w:rsidR="00F46A54" w:rsidRPr="00122996">
        <w:rPr>
          <w:rFonts w:ascii="Arial" w:eastAsia="Arial" w:hAnsi="Arial" w:cs="Arial"/>
          <w:b/>
          <w:bCs/>
          <w:sz w:val="20"/>
          <w:szCs w:val="20"/>
          <w:lang w:val="es-ES"/>
        </w:rPr>
        <w:t xml:space="preserve"> </w:t>
      </w:r>
      <w:r w:rsidRPr="00122996">
        <w:rPr>
          <w:rFonts w:ascii="Arial" w:eastAsia="Arial" w:hAnsi="Arial" w:cs="Arial"/>
          <w:b/>
          <w:bCs/>
          <w:sz w:val="20"/>
          <w:szCs w:val="20"/>
          <w:lang w:val="es-ES"/>
        </w:rPr>
        <w:t>CONTRATISTA</w:t>
      </w:r>
      <w:r w:rsidR="00F46A54" w:rsidRPr="00122996">
        <w:rPr>
          <w:rFonts w:ascii="Arial" w:eastAsia="Arial" w:hAnsi="Arial" w:cs="Arial"/>
          <w:sz w:val="20"/>
          <w:szCs w:val="20"/>
          <w:lang w:val="es-ES"/>
        </w:rPr>
        <w:t xml:space="preserve"> </w:t>
      </w:r>
      <w:r w:rsidRPr="00122996">
        <w:rPr>
          <w:rFonts w:ascii="Arial" w:eastAsia="Arial" w:hAnsi="Arial" w:cs="Arial"/>
          <w:sz w:val="20"/>
          <w:szCs w:val="20"/>
          <w:lang w:val="es-ES"/>
        </w:rPr>
        <w:t>recibirá notificaciones en la dirección</w:t>
      </w:r>
      <w:r w:rsidR="00F46A54" w:rsidRPr="00122996">
        <w:rPr>
          <w:rFonts w:ascii="Arial" w:eastAsia="Arial" w:hAnsi="Arial" w:cs="Arial"/>
          <w:sz w:val="20"/>
          <w:szCs w:val="20"/>
          <w:lang w:val="es-ES"/>
        </w:rPr>
        <w:t xml:space="preserve"> </w:t>
      </w:r>
      <w:r w:rsidRPr="00122996">
        <w:rPr>
          <w:rFonts w:ascii="Arial" w:eastAsia="Arial" w:hAnsi="Arial" w:cs="Arial"/>
          <w:sz w:val="20"/>
          <w:szCs w:val="20"/>
          <w:lang w:val="es-ES"/>
        </w:rPr>
        <w:t>electrónica </w:t>
      </w:r>
      <w:r w:rsidR="005D1FEE" w:rsidRPr="00122996">
        <w:rPr>
          <w:rFonts w:ascii="Arial" w:eastAsia="Arial" w:hAnsi="Arial" w:cs="Arial"/>
          <w:b/>
          <w:bCs/>
          <w:sz w:val="20"/>
          <w:szCs w:val="20"/>
          <w:lang w:val="es-ES"/>
        </w:rPr>
        <w:t>XXXX</w:t>
      </w:r>
      <w:r w:rsidRPr="00122996">
        <w:rPr>
          <w:rFonts w:ascii="Arial" w:eastAsia="Arial" w:hAnsi="Arial" w:cs="Arial"/>
          <w:sz w:val="20"/>
          <w:szCs w:val="20"/>
          <w:lang w:val="es-ES"/>
        </w:rPr>
        <w:t xml:space="preserve"> </w:t>
      </w:r>
    </w:p>
    <w:p w14:paraId="606C10D5" w14:textId="77777777" w:rsidR="00F46A54" w:rsidRPr="00122996" w:rsidRDefault="00B97FA3" w:rsidP="00511172">
      <w:pPr>
        <w:pStyle w:val="NormalWeb"/>
        <w:spacing w:before="0" w:beforeAutospacing="0" w:after="0" w:afterAutospacing="0"/>
        <w:jc w:val="both"/>
        <w:rPr>
          <w:rFonts w:ascii="Arial" w:eastAsia="Arial" w:hAnsi="Arial" w:cs="Arial"/>
          <w:sz w:val="20"/>
          <w:szCs w:val="20"/>
          <w:lang w:val="es-ES"/>
        </w:rPr>
      </w:pPr>
      <w:r w:rsidRPr="00122996">
        <w:rPr>
          <w:rFonts w:ascii="Arial" w:eastAsia="Arial" w:hAnsi="Arial" w:cs="Arial"/>
          <w:sz w:val="20"/>
          <w:szCs w:val="20"/>
          <w:lang w:val="es-ES"/>
        </w:rPr>
        <w:t>Así mismo, conforme al Certificado de Existencia y Representación Legal, el CONTRATISTA autoriza recibir notificaciones personales en la siguiente dirección para notificación judicial: </w:t>
      </w:r>
    </w:p>
    <w:p w14:paraId="6E0B5740" w14:textId="65950904" w:rsidR="00F46A54" w:rsidRPr="00122996" w:rsidRDefault="00F46A54" w:rsidP="00511172">
      <w:pPr>
        <w:pStyle w:val="NormalWeb"/>
        <w:numPr>
          <w:ilvl w:val="0"/>
          <w:numId w:val="19"/>
        </w:numPr>
        <w:spacing w:before="0" w:beforeAutospacing="0" w:after="0" w:afterAutospacing="0"/>
        <w:jc w:val="both"/>
        <w:rPr>
          <w:rFonts w:ascii="Arial" w:eastAsia="Arial" w:hAnsi="Arial" w:cs="Arial"/>
          <w:sz w:val="20"/>
          <w:szCs w:val="20"/>
          <w:lang w:val="es-ES"/>
        </w:rPr>
      </w:pPr>
      <w:r w:rsidRPr="00122996">
        <w:rPr>
          <w:rFonts w:ascii="Arial" w:eastAsia="Arial" w:hAnsi="Arial" w:cs="Arial"/>
          <w:sz w:val="20"/>
          <w:szCs w:val="20"/>
          <w:lang w:val="es-ES"/>
        </w:rPr>
        <w:t>Dirección</w:t>
      </w:r>
      <w:r w:rsidR="005D1FEE" w:rsidRPr="00122996">
        <w:rPr>
          <w:rFonts w:ascii="Arial" w:eastAsia="Arial" w:hAnsi="Arial" w:cs="Arial"/>
          <w:sz w:val="20"/>
          <w:szCs w:val="20"/>
          <w:lang w:val="es-ES"/>
        </w:rPr>
        <w:t xml:space="preserve"> XXXXX</w:t>
      </w:r>
      <w:r w:rsidRPr="00122996">
        <w:rPr>
          <w:rFonts w:ascii="Arial" w:eastAsia="Arial" w:hAnsi="Arial" w:cs="Arial"/>
          <w:sz w:val="20"/>
          <w:szCs w:val="20"/>
          <w:lang w:val="es-ES"/>
        </w:rPr>
        <w:t xml:space="preserve">, </w:t>
      </w:r>
      <w:r w:rsidR="00B97FA3" w:rsidRPr="00122996">
        <w:rPr>
          <w:rFonts w:ascii="Arial" w:eastAsia="Arial" w:hAnsi="Arial" w:cs="Arial"/>
          <w:sz w:val="20"/>
          <w:szCs w:val="20"/>
          <w:lang w:val="es-ES"/>
        </w:rPr>
        <w:t>Municipio: </w:t>
      </w:r>
      <w:r w:rsidR="005D1FEE" w:rsidRPr="00122996">
        <w:rPr>
          <w:rFonts w:ascii="Arial" w:eastAsia="Arial" w:hAnsi="Arial" w:cs="Arial"/>
          <w:b/>
          <w:bCs/>
          <w:sz w:val="20"/>
          <w:szCs w:val="20"/>
          <w:lang w:val="es-ES"/>
        </w:rPr>
        <w:t>XXXX</w:t>
      </w:r>
    </w:p>
    <w:p w14:paraId="44AB045E" w14:textId="16DADE76" w:rsidR="00B97FA3" w:rsidRPr="00122996" w:rsidRDefault="00B97FA3" w:rsidP="00511172">
      <w:pPr>
        <w:pStyle w:val="NormalWeb"/>
        <w:numPr>
          <w:ilvl w:val="0"/>
          <w:numId w:val="19"/>
        </w:numPr>
        <w:spacing w:before="0" w:beforeAutospacing="0" w:after="0" w:afterAutospacing="0"/>
        <w:jc w:val="both"/>
        <w:rPr>
          <w:rFonts w:ascii="Arial" w:eastAsia="Arial" w:hAnsi="Arial" w:cs="Arial"/>
          <w:sz w:val="20"/>
          <w:szCs w:val="20"/>
          <w:lang w:val="es-ES"/>
        </w:rPr>
      </w:pPr>
      <w:r w:rsidRPr="00122996">
        <w:rPr>
          <w:rFonts w:ascii="Arial" w:eastAsia="Arial" w:hAnsi="Arial" w:cs="Arial"/>
          <w:sz w:val="20"/>
          <w:szCs w:val="20"/>
          <w:lang w:val="es-ES"/>
        </w:rPr>
        <w:t>Correo electrónico de notificación judicial: </w:t>
      </w:r>
      <w:r w:rsidR="005D1FEE" w:rsidRPr="00122996">
        <w:rPr>
          <w:rFonts w:ascii="Arial" w:eastAsia="Arial" w:hAnsi="Arial" w:cs="Arial"/>
          <w:b/>
          <w:bCs/>
          <w:sz w:val="20"/>
          <w:szCs w:val="20"/>
          <w:lang w:val="es-ES"/>
        </w:rPr>
        <w:t>XXXXXX</w:t>
      </w:r>
    </w:p>
    <w:p w14:paraId="36931590" w14:textId="77777777" w:rsidR="00AE3B12" w:rsidRPr="00122996" w:rsidRDefault="00AE3B12" w:rsidP="00511172">
      <w:pPr>
        <w:ind w:right="49"/>
        <w:jc w:val="both"/>
        <w:rPr>
          <w:rFonts w:ascii="Arial" w:eastAsia="Arial" w:hAnsi="Arial" w:cs="Arial"/>
          <w:b/>
          <w:bCs/>
          <w:u w:val="single"/>
        </w:rPr>
      </w:pPr>
    </w:p>
    <w:p w14:paraId="43AEFF91" w14:textId="689B22C6" w:rsidR="00AE3B12" w:rsidRPr="00122996" w:rsidRDefault="0048355C" w:rsidP="00511172">
      <w:pPr>
        <w:ind w:right="49"/>
        <w:jc w:val="both"/>
        <w:rPr>
          <w:rFonts w:ascii="Arial" w:eastAsia="Arial" w:hAnsi="Arial" w:cs="Arial"/>
          <w:lang w:val="es-ES"/>
        </w:rPr>
      </w:pPr>
      <w:r w:rsidRPr="00122996">
        <w:rPr>
          <w:rFonts w:ascii="Arial" w:eastAsia="Arial" w:hAnsi="Arial" w:cs="Arial"/>
          <w:b/>
          <w:bCs/>
          <w:u w:val="single"/>
          <w:lang w:val="es-ES"/>
        </w:rPr>
        <w:t>TRIGÉSIMA PRIMERA</w:t>
      </w:r>
      <w:r>
        <w:rPr>
          <w:rFonts w:ascii="Arial" w:eastAsia="Arial" w:hAnsi="Arial" w:cs="Arial"/>
          <w:b/>
          <w:bCs/>
          <w:u w:val="single"/>
          <w:lang w:val="es-ES"/>
        </w:rPr>
        <w:t xml:space="preserve"> -</w:t>
      </w:r>
      <w:r w:rsidRPr="00122996">
        <w:rPr>
          <w:rFonts w:ascii="Arial" w:eastAsia="Arial" w:hAnsi="Arial" w:cs="Arial"/>
          <w:b/>
          <w:bCs/>
          <w:u w:val="single"/>
          <w:lang w:val="es-ES"/>
        </w:rPr>
        <w:t xml:space="preserve"> </w:t>
      </w:r>
      <w:r w:rsidR="00331AA0" w:rsidRPr="00122996">
        <w:rPr>
          <w:rFonts w:ascii="Arial" w:eastAsia="Arial" w:hAnsi="Arial" w:cs="Arial"/>
          <w:b/>
          <w:bCs/>
          <w:u w:val="single"/>
          <w:lang w:val="es-ES"/>
        </w:rPr>
        <w:t>PERFECCIONAMIENTO Y EJECUCIÓN DEL CONTRATO:</w:t>
      </w:r>
      <w:r w:rsidR="00331AA0" w:rsidRPr="00122996">
        <w:rPr>
          <w:rFonts w:ascii="Arial" w:eastAsia="Arial" w:hAnsi="Arial" w:cs="Arial"/>
          <w:lang w:val="es-ES"/>
        </w:rPr>
        <w:t xml:space="preserve"> El contrato se </w:t>
      </w:r>
      <w:r w:rsidR="00331AA0" w:rsidRPr="00122996">
        <w:rPr>
          <w:rFonts w:ascii="Arial" w:eastAsia="Arial" w:hAnsi="Arial" w:cs="Arial"/>
          <w:b/>
          <w:bCs/>
          <w:lang w:val="es-ES"/>
        </w:rPr>
        <w:t>PERFECCIONARÁ</w:t>
      </w:r>
      <w:r w:rsidR="00331AA0" w:rsidRPr="00122996">
        <w:rPr>
          <w:rFonts w:ascii="Arial" w:eastAsia="Arial" w:hAnsi="Arial" w:cs="Arial"/>
          <w:lang w:val="es-ES"/>
        </w:rPr>
        <w:t xml:space="preserve"> con la firma de las partes, a través de la aceptación electrónica en el SECOP II. Para la </w:t>
      </w:r>
      <w:r w:rsidR="00331AA0" w:rsidRPr="00122996">
        <w:rPr>
          <w:rFonts w:ascii="Arial" w:eastAsia="Arial" w:hAnsi="Arial" w:cs="Arial"/>
          <w:b/>
          <w:bCs/>
          <w:lang w:val="es-ES"/>
        </w:rPr>
        <w:t>EJECUCIÓN</w:t>
      </w:r>
      <w:r w:rsidR="00331AA0" w:rsidRPr="00122996">
        <w:rPr>
          <w:rFonts w:ascii="Arial" w:eastAsia="Arial" w:hAnsi="Arial" w:cs="Arial"/>
          <w:lang w:val="es-ES"/>
        </w:rPr>
        <w:t xml:space="preserve"> de este se requiere</w:t>
      </w:r>
      <w:r w:rsidR="00F46A54" w:rsidRPr="00122996">
        <w:rPr>
          <w:rFonts w:ascii="Arial" w:eastAsia="Arial" w:hAnsi="Arial" w:cs="Arial"/>
          <w:lang w:val="es-ES"/>
        </w:rPr>
        <w:t xml:space="preserve"> el acta de inicio previa </w:t>
      </w:r>
      <w:r w:rsidR="00331AA0" w:rsidRPr="00122996">
        <w:rPr>
          <w:rFonts w:ascii="Arial" w:eastAsia="Arial" w:hAnsi="Arial" w:cs="Arial"/>
          <w:lang w:val="es-ES"/>
        </w:rPr>
        <w:t>aprobación de la garantía única</w:t>
      </w:r>
      <w:r w:rsidR="00F46A54" w:rsidRPr="00122996">
        <w:rPr>
          <w:rFonts w:ascii="Arial" w:eastAsia="Arial" w:hAnsi="Arial" w:cs="Arial"/>
          <w:lang w:val="es-ES"/>
        </w:rPr>
        <w:t xml:space="preserve"> y el registro</w:t>
      </w:r>
      <w:r w:rsidR="00331AA0" w:rsidRPr="00122996">
        <w:rPr>
          <w:rFonts w:ascii="Arial" w:eastAsia="Arial" w:hAnsi="Arial" w:cs="Arial"/>
          <w:lang w:val="es-ES"/>
        </w:rPr>
        <w:t xml:space="preserve"> presupuestal por parte de la </w:t>
      </w:r>
      <w:r w:rsidR="00331AA0" w:rsidRPr="00122996">
        <w:rPr>
          <w:rFonts w:ascii="Arial" w:eastAsia="Arial" w:hAnsi="Arial" w:cs="Arial"/>
          <w:b/>
          <w:bCs/>
          <w:lang w:val="es-ES"/>
        </w:rPr>
        <w:t>SECRETARÍA DISTRITAL DE AMBIENTE-SDA</w:t>
      </w:r>
      <w:r w:rsidR="00F46A54" w:rsidRPr="00122996">
        <w:rPr>
          <w:rFonts w:ascii="Arial" w:eastAsia="Arial" w:hAnsi="Arial" w:cs="Arial"/>
          <w:b/>
          <w:bCs/>
          <w:lang w:val="es-ES"/>
        </w:rPr>
        <w:t>.</w:t>
      </w:r>
    </w:p>
    <w:p w14:paraId="75F94391" w14:textId="77777777" w:rsidR="00AE3B12" w:rsidRPr="00122996" w:rsidRDefault="00AE3B12" w:rsidP="00511172">
      <w:pPr>
        <w:ind w:right="49"/>
        <w:jc w:val="both"/>
        <w:rPr>
          <w:rFonts w:ascii="Arial" w:eastAsia="Arial" w:hAnsi="Arial" w:cs="Arial"/>
          <w:u w:val="single"/>
          <w:lang w:val="es-ES"/>
        </w:rPr>
      </w:pPr>
    </w:p>
    <w:p w14:paraId="76A212ED" w14:textId="64169E0A" w:rsidR="00AE3B12" w:rsidRPr="00122996" w:rsidRDefault="0048355C" w:rsidP="00511172">
      <w:pPr>
        <w:ind w:right="49"/>
        <w:jc w:val="both"/>
        <w:rPr>
          <w:rFonts w:ascii="Arial" w:eastAsia="Arial" w:hAnsi="Arial" w:cs="Arial"/>
          <w:lang w:val="es-ES"/>
        </w:rPr>
      </w:pPr>
      <w:r w:rsidRPr="00122996">
        <w:rPr>
          <w:rFonts w:ascii="Arial" w:eastAsia="Arial" w:hAnsi="Arial" w:cs="Arial"/>
          <w:b/>
          <w:bCs/>
          <w:u w:val="single"/>
          <w:lang w:val="es-ES"/>
        </w:rPr>
        <w:t>TRIGÉSIMA SEGUNDA. - ELIMINACIÓN DEL LENGUAJE SEXISTA</w:t>
      </w:r>
      <w:r w:rsidRPr="00122996">
        <w:rPr>
          <w:rFonts w:ascii="Arial" w:eastAsia="Arial" w:hAnsi="Arial" w:cs="Arial"/>
          <w:u w:val="single"/>
          <w:lang w:val="es-ES"/>
        </w:rPr>
        <w:t xml:space="preserve">. </w:t>
      </w:r>
      <w:r w:rsidRPr="00122996">
        <w:rPr>
          <w:rFonts w:ascii="Arial" w:eastAsia="Arial" w:hAnsi="Arial" w:cs="Arial"/>
          <w:b/>
          <w:bCs/>
          <w:lang w:val="es-ES"/>
        </w:rPr>
        <w:t>EL CONTRATISTA</w:t>
      </w:r>
      <w:r w:rsidRPr="00122996">
        <w:rPr>
          <w:rFonts w:ascii="Arial" w:eastAsia="Arial" w:hAnsi="Arial" w:cs="Arial"/>
          <w:lang w:val="es-ES"/>
        </w:rPr>
        <w:t xml:space="preserve"> deberá 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“Por medio del cual se promueve el uso del lenguaje incluyente”.</w:t>
      </w:r>
    </w:p>
    <w:p w14:paraId="42BCF4AD" w14:textId="521FB3CB" w:rsidR="00AE3B12" w:rsidRPr="00122996" w:rsidRDefault="00AE3B12" w:rsidP="00511172">
      <w:pPr>
        <w:tabs>
          <w:tab w:val="left" w:pos="1660"/>
        </w:tabs>
        <w:ind w:right="49"/>
        <w:jc w:val="both"/>
        <w:rPr>
          <w:rFonts w:ascii="Arial" w:eastAsia="Arial" w:hAnsi="Arial" w:cs="Arial"/>
          <w:b/>
          <w:bCs/>
          <w:u w:val="single"/>
          <w:lang w:val="es-ES"/>
        </w:rPr>
      </w:pPr>
    </w:p>
    <w:p w14:paraId="66035DF2" w14:textId="5DA6A346" w:rsidR="00AE3B12" w:rsidRPr="00122996" w:rsidRDefault="0048355C" w:rsidP="00511172">
      <w:pPr>
        <w:ind w:right="49"/>
        <w:jc w:val="both"/>
        <w:rPr>
          <w:rFonts w:ascii="Arial" w:eastAsia="Arial" w:hAnsi="Arial" w:cs="Arial"/>
          <w:lang w:val="es-ES"/>
        </w:rPr>
      </w:pPr>
      <w:r w:rsidRPr="00122996">
        <w:rPr>
          <w:rFonts w:ascii="Arial" w:eastAsia="Arial" w:hAnsi="Arial" w:cs="Arial"/>
          <w:b/>
          <w:bCs/>
          <w:u w:val="single"/>
          <w:lang w:val="es-ES"/>
        </w:rPr>
        <w:t>TRIGÉSIMA TERCERA</w:t>
      </w:r>
      <w:r>
        <w:rPr>
          <w:rFonts w:ascii="Arial" w:eastAsia="Arial" w:hAnsi="Arial" w:cs="Arial"/>
          <w:b/>
          <w:bCs/>
          <w:u w:val="single"/>
          <w:lang w:val="es-ES"/>
        </w:rPr>
        <w:t xml:space="preserve"> -</w:t>
      </w:r>
      <w:r w:rsidRPr="00122996">
        <w:rPr>
          <w:rFonts w:ascii="Arial" w:eastAsia="Arial" w:hAnsi="Arial" w:cs="Arial"/>
          <w:b/>
          <w:bCs/>
          <w:u w:val="single"/>
          <w:lang w:val="es-ES"/>
        </w:rPr>
        <w:t xml:space="preserve"> PREVENCIÓN Y DENUNCIA DE LA VIOLENCIA BASADA EN GÉNERO. </w:t>
      </w:r>
      <w:r w:rsidRPr="00122996">
        <w:rPr>
          <w:rFonts w:ascii="Arial" w:eastAsia="Arial" w:hAnsi="Arial" w:cs="Arial"/>
          <w:b/>
          <w:bCs/>
          <w:lang w:val="es-ES"/>
        </w:rPr>
        <w:t>EL CONTRATISTA</w:t>
      </w:r>
      <w:r w:rsidRPr="00122996">
        <w:rPr>
          <w:rFonts w:ascii="Arial" w:eastAsia="Arial" w:hAnsi="Arial" w:cs="Arial"/>
          <w:lang w:val="es-ES"/>
        </w:rPr>
        <w:t xml:space="preserve"> deberá 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“Por el cual se adopta el Mecanismo Articulador para el Abordaje Integral de las Violencias por Razones de Sexo y Género, de las mujeres, niños, niñas y adolescentes, como estrategia de gestión en salud pública y se dictan disposiciones para su implementación”.</w:t>
      </w:r>
    </w:p>
    <w:p w14:paraId="2A380999" w14:textId="77777777" w:rsidR="00AE3B12" w:rsidRPr="00122996" w:rsidRDefault="00AE3B12" w:rsidP="00511172">
      <w:pPr>
        <w:ind w:right="49"/>
        <w:jc w:val="both"/>
        <w:rPr>
          <w:rFonts w:ascii="Arial" w:eastAsia="Arial" w:hAnsi="Arial" w:cs="Arial"/>
          <w:b/>
          <w:bCs/>
          <w:u w:val="single"/>
          <w:lang w:val="es-ES"/>
        </w:rPr>
      </w:pPr>
    </w:p>
    <w:p w14:paraId="42D4EFA6" w14:textId="766C4EB0" w:rsidR="00AE3B12" w:rsidRPr="00122996" w:rsidRDefault="0048355C" w:rsidP="00511172">
      <w:pPr>
        <w:ind w:right="49"/>
        <w:jc w:val="both"/>
        <w:rPr>
          <w:rFonts w:ascii="Arial" w:eastAsia="Arial" w:hAnsi="Arial" w:cs="Arial"/>
          <w:lang w:val="es-ES"/>
        </w:rPr>
      </w:pPr>
      <w:r>
        <w:rPr>
          <w:rFonts w:ascii="Arial" w:eastAsia="Arial" w:hAnsi="Arial" w:cs="Arial"/>
          <w:b/>
          <w:bCs/>
          <w:u w:val="single"/>
          <w:lang w:val="es-ES"/>
        </w:rPr>
        <w:t>TRIGÉSIMA</w:t>
      </w:r>
      <w:r w:rsidRPr="00122996">
        <w:rPr>
          <w:rFonts w:ascii="Arial" w:eastAsia="Arial" w:hAnsi="Arial" w:cs="Arial"/>
          <w:b/>
          <w:bCs/>
          <w:u w:val="single"/>
          <w:lang w:val="es-ES"/>
        </w:rPr>
        <w:t xml:space="preserve"> CUARTA</w:t>
      </w:r>
      <w:r>
        <w:rPr>
          <w:rFonts w:ascii="Arial" w:eastAsia="Arial" w:hAnsi="Arial" w:cs="Arial"/>
          <w:b/>
          <w:bCs/>
          <w:u w:val="single"/>
          <w:lang w:val="es-ES"/>
        </w:rPr>
        <w:t xml:space="preserve"> - </w:t>
      </w:r>
      <w:r w:rsidRPr="00122996">
        <w:rPr>
          <w:rFonts w:ascii="Arial" w:eastAsia="Arial" w:hAnsi="Arial" w:cs="Arial"/>
          <w:b/>
          <w:bCs/>
          <w:u w:val="single"/>
          <w:lang w:val="es-ES"/>
        </w:rPr>
        <w:t>DOCUMENTOS:</w:t>
      </w:r>
      <w:r w:rsidRPr="00122996">
        <w:rPr>
          <w:rFonts w:ascii="Arial" w:eastAsia="Arial" w:hAnsi="Arial" w:cs="Arial"/>
          <w:lang w:val="es-ES"/>
        </w:rPr>
        <w:t xml:space="preserve"> Hacen parte integral del presente contrato y en consecuencia producen los mismos efectos y obligaciones jurídicas y contractuales:</w:t>
      </w:r>
    </w:p>
    <w:p w14:paraId="7DFA8E90" w14:textId="77777777" w:rsidR="00AE3B12" w:rsidRPr="00122996" w:rsidRDefault="00AE3B12" w:rsidP="00511172">
      <w:pPr>
        <w:ind w:right="49"/>
        <w:jc w:val="both"/>
        <w:rPr>
          <w:rFonts w:ascii="Arial" w:eastAsia="Arial" w:hAnsi="Arial" w:cs="Arial"/>
          <w:lang w:val="es-ES"/>
        </w:rPr>
      </w:pPr>
    </w:p>
    <w:p w14:paraId="103C33A9" w14:textId="77777777" w:rsidR="00AE3B12" w:rsidRPr="00122996" w:rsidRDefault="00000000" w:rsidP="002C7A58">
      <w:pPr>
        <w:numPr>
          <w:ilvl w:val="0"/>
          <w:numId w:val="6"/>
        </w:numPr>
        <w:ind w:left="426" w:right="49" w:hanging="284"/>
        <w:jc w:val="both"/>
        <w:rPr>
          <w:rFonts w:ascii="Arial" w:eastAsia="Arial" w:hAnsi="Arial" w:cs="Arial"/>
          <w:lang w:val="es-ES"/>
        </w:rPr>
      </w:pPr>
      <w:r w:rsidRPr="00122996">
        <w:rPr>
          <w:rFonts w:ascii="Arial" w:eastAsia="Arial" w:hAnsi="Arial" w:cs="Arial"/>
          <w:lang w:val="es-ES"/>
        </w:rPr>
        <w:t>Los estudios y documentos previos.</w:t>
      </w:r>
    </w:p>
    <w:p w14:paraId="70968BEB" w14:textId="77777777" w:rsidR="00AE3B12" w:rsidRPr="00122996" w:rsidRDefault="00000000" w:rsidP="002C7A58">
      <w:pPr>
        <w:numPr>
          <w:ilvl w:val="0"/>
          <w:numId w:val="6"/>
        </w:numPr>
        <w:ind w:left="426" w:right="49" w:hanging="284"/>
        <w:jc w:val="both"/>
        <w:rPr>
          <w:rFonts w:ascii="Arial" w:eastAsia="Arial" w:hAnsi="Arial" w:cs="Arial"/>
          <w:lang w:val="es-ES"/>
        </w:rPr>
      </w:pPr>
      <w:r w:rsidRPr="00122996">
        <w:rPr>
          <w:rFonts w:ascii="Arial" w:eastAsia="Arial" w:hAnsi="Arial" w:cs="Arial"/>
          <w:lang w:val="es-ES"/>
        </w:rPr>
        <w:t>La Invitación Pública, su complemento, anexos y Adendas (si las hubiere), respuestas a observaciones (si las hubiere), informes de evaluación, subsanaciones y aclaraciones.</w:t>
      </w:r>
    </w:p>
    <w:p w14:paraId="5A82B90B" w14:textId="77777777" w:rsidR="00AE3B12" w:rsidRPr="00122996" w:rsidRDefault="00000000" w:rsidP="002C7A58">
      <w:pPr>
        <w:numPr>
          <w:ilvl w:val="0"/>
          <w:numId w:val="6"/>
        </w:numPr>
        <w:ind w:left="426" w:right="49" w:hanging="284"/>
        <w:jc w:val="both"/>
        <w:rPr>
          <w:rFonts w:ascii="Arial" w:eastAsia="Arial" w:hAnsi="Arial" w:cs="Arial"/>
          <w:lang w:val="es-ES"/>
        </w:rPr>
      </w:pPr>
      <w:r w:rsidRPr="00122996">
        <w:rPr>
          <w:rFonts w:ascii="Arial" w:eastAsia="Arial" w:hAnsi="Arial" w:cs="Arial"/>
          <w:lang w:val="es-ES"/>
        </w:rPr>
        <w:t>El certificado de disponibilidad presupuestal.</w:t>
      </w:r>
    </w:p>
    <w:p w14:paraId="6401D2CE" w14:textId="77777777" w:rsidR="00AE3B12" w:rsidRPr="00122996" w:rsidRDefault="00000000" w:rsidP="002C7A58">
      <w:pPr>
        <w:numPr>
          <w:ilvl w:val="0"/>
          <w:numId w:val="6"/>
        </w:numPr>
        <w:ind w:left="426" w:right="49" w:hanging="284"/>
        <w:jc w:val="both"/>
        <w:rPr>
          <w:rFonts w:ascii="Arial" w:eastAsia="Arial" w:hAnsi="Arial" w:cs="Arial"/>
          <w:lang w:val="es-ES"/>
        </w:rPr>
      </w:pPr>
      <w:r w:rsidRPr="00122996">
        <w:rPr>
          <w:rFonts w:ascii="Arial" w:eastAsia="Arial" w:hAnsi="Arial" w:cs="Arial"/>
          <w:lang w:val="es-ES"/>
        </w:rPr>
        <w:t xml:space="preserve">La oferta económica electrónica del Contratista </w:t>
      </w:r>
    </w:p>
    <w:p w14:paraId="350113AF" w14:textId="77777777" w:rsidR="00AE3B12" w:rsidRPr="00122996" w:rsidRDefault="00000000" w:rsidP="002C7A58">
      <w:pPr>
        <w:numPr>
          <w:ilvl w:val="0"/>
          <w:numId w:val="6"/>
        </w:numPr>
        <w:ind w:left="426" w:right="49" w:hanging="284"/>
        <w:jc w:val="both"/>
        <w:rPr>
          <w:rFonts w:ascii="Arial" w:eastAsia="Arial" w:hAnsi="Arial" w:cs="Arial"/>
          <w:lang w:val="es-ES"/>
        </w:rPr>
      </w:pPr>
      <w:r w:rsidRPr="00122996">
        <w:rPr>
          <w:rFonts w:ascii="Arial" w:eastAsia="Arial" w:hAnsi="Arial" w:cs="Arial"/>
          <w:lang w:val="es-ES"/>
        </w:rPr>
        <w:lastRenderedPageBreak/>
        <w:t xml:space="preserve">Los demás documentos y modificaciones que suscriban las partes, así como las actas y en general comunicaciones cruzadas entre el supervisor del contrato y el contratista. </w:t>
      </w:r>
    </w:p>
    <w:p w14:paraId="055CFB2B" w14:textId="77777777" w:rsidR="00AE3B12" w:rsidRPr="00122996" w:rsidRDefault="00AE3B12" w:rsidP="00511172">
      <w:pPr>
        <w:ind w:right="49"/>
        <w:jc w:val="both"/>
        <w:rPr>
          <w:rFonts w:ascii="Arial" w:eastAsia="Arial" w:hAnsi="Arial" w:cs="Arial"/>
          <w:b/>
          <w:bCs/>
          <w:lang w:val="es-ES"/>
        </w:rPr>
      </w:pPr>
    </w:p>
    <w:p w14:paraId="5B1C44E3" w14:textId="38E71D4F" w:rsidR="00AE3B12" w:rsidRPr="00122996" w:rsidRDefault="0048355C" w:rsidP="00511172">
      <w:pPr>
        <w:tabs>
          <w:tab w:val="right" w:pos="8838"/>
        </w:tabs>
        <w:ind w:right="49"/>
        <w:jc w:val="both"/>
        <w:rPr>
          <w:rFonts w:ascii="Arial" w:eastAsia="Arial" w:hAnsi="Arial" w:cs="Arial"/>
          <w:lang w:val="es-ES"/>
        </w:rPr>
      </w:pPr>
      <w:r w:rsidRPr="00122996">
        <w:rPr>
          <w:rFonts w:ascii="Arial" w:eastAsia="Arial" w:hAnsi="Arial" w:cs="Arial"/>
          <w:b/>
          <w:bCs/>
          <w:u w:val="single"/>
          <w:lang w:val="es-ES"/>
        </w:rPr>
        <w:t>TRIGÉSIMA QUINTA- TRIGÉSCOMPROMISOS DE INTEGRIDAD Y CLÁUSULA ANTICORRUPCIÓN (IMPLEMENTACIÒN DE LOS ARTÍCULOS 14,16 Y 17 DEL DECRETO DISTRITAL 189 DE 2020, Y LA DIRECTIVA No. 003 DE 2021 SUSCRITA POR LA SECRETARÍA JURÍDICA DISTRITAL)</w:t>
      </w:r>
      <w:r w:rsidRPr="00122996">
        <w:rPr>
          <w:rFonts w:ascii="Arial" w:eastAsia="Arial" w:hAnsi="Arial" w:cs="Arial"/>
          <w:u w:val="single"/>
          <w:lang w:val="es-ES"/>
        </w:rPr>
        <w:t>:</w:t>
      </w:r>
      <w:r w:rsidRPr="00122996">
        <w:rPr>
          <w:rFonts w:ascii="Arial" w:eastAsia="Arial" w:hAnsi="Arial" w:cs="Arial"/>
          <w:lang w:val="es-ES"/>
        </w:rPr>
        <w:t xml:space="preserve"> Las partes declaran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privado”). En 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se comprometen a: </w:t>
      </w:r>
      <w:r w:rsidRPr="00122996">
        <w:rPr>
          <w:rFonts w:ascii="Arial" w:eastAsia="Arial" w:hAnsi="Arial" w:cs="Arial"/>
          <w:b/>
          <w:bCs/>
          <w:lang w:val="es-ES"/>
        </w:rPr>
        <w:t>1.</w:t>
      </w:r>
      <w:r w:rsidRPr="00122996">
        <w:rPr>
          <w:rFonts w:ascii="Arial" w:eastAsia="Arial" w:hAnsi="Arial" w:cs="Arial"/>
          <w:lang w:val="es-ES"/>
        </w:rPr>
        <w:t xml:space="preserve"> No ofrecer ni dar sobornos, ninguna otra forma de halago o dádiva a ningún funcionario público en relación con la propuesta, o contrato que suscriba con ocasión del proceso de selección, ni tampoco permitir que sus empleados o contratistas lo hagan a su nombre. </w:t>
      </w:r>
      <w:r w:rsidRPr="00122996">
        <w:rPr>
          <w:rFonts w:ascii="Arial" w:eastAsia="Arial" w:hAnsi="Arial" w:cs="Arial"/>
          <w:b/>
          <w:bCs/>
          <w:lang w:val="es-ES"/>
        </w:rPr>
        <w:t>2.</w:t>
      </w:r>
      <w:r w:rsidRPr="00122996">
        <w:rPr>
          <w:rFonts w:ascii="Arial" w:eastAsia="Arial" w:hAnsi="Arial" w:cs="Arial"/>
          <w:lang w:val="es-ES"/>
        </w:rPr>
        <w:t xml:space="preserve">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r w:rsidRPr="00122996">
        <w:rPr>
          <w:rFonts w:ascii="Arial" w:eastAsia="Arial" w:hAnsi="Arial" w:cs="Arial"/>
          <w:b/>
          <w:bCs/>
          <w:lang w:val="es-ES"/>
        </w:rPr>
        <w:t>3.</w:t>
      </w:r>
      <w:r w:rsidRPr="00122996">
        <w:rPr>
          <w:rFonts w:ascii="Arial" w:eastAsia="Arial" w:hAnsi="Arial" w:cs="Arial"/>
          <w:lang w:val="es-ES"/>
        </w:rPr>
        <w:t xml:space="preserve"> No efectuar acuerdos previos, o realizar actos o conductas que tengan por objeto la colusión en los procesos de selección adelantados por la entidad estatal, para tratar de influenciar o manipular los resultados de la adjudicación. </w:t>
      </w:r>
      <w:r w:rsidRPr="00122996">
        <w:rPr>
          <w:rFonts w:ascii="Arial" w:eastAsia="Arial" w:hAnsi="Arial" w:cs="Arial"/>
          <w:b/>
          <w:bCs/>
          <w:lang w:val="es-ES"/>
        </w:rPr>
        <w:t>4</w:t>
      </w:r>
      <w:r w:rsidRPr="00122996">
        <w:rPr>
          <w:rFonts w:ascii="Arial" w:eastAsia="Arial" w:hAnsi="Arial" w:cs="Arial"/>
          <w:lang w:val="es-ES"/>
        </w:rPr>
        <w:t xml:space="preserve">. No incurrir en falsedad o adulteración de los documentos exigidos por la entidad para cumplir con los requisitos del proceso de selección. </w:t>
      </w:r>
    </w:p>
    <w:p w14:paraId="668B8F01" w14:textId="77777777" w:rsidR="00AE3B12" w:rsidRPr="00122996" w:rsidRDefault="00AE3B12" w:rsidP="00511172">
      <w:pPr>
        <w:tabs>
          <w:tab w:val="right" w:pos="8838"/>
        </w:tabs>
        <w:ind w:right="49"/>
        <w:jc w:val="both"/>
        <w:rPr>
          <w:rFonts w:ascii="Arial" w:eastAsia="Arial" w:hAnsi="Arial" w:cs="Arial"/>
          <w:lang w:val="es-ES"/>
        </w:rPr>
      </w:pPr>
    </w:p>
    <w:p w14:paraId="12FA11B4" w14:textId="1D01A25C" w:rsidR="00AE3B12" w:rsidRPr="00122996" w:rsidRDefault="0048355C" w:rsidP="00511172">
      <w:pPr>
        <w:tabs>
          <w:tab w:val="right" w:pos="8838"/>
        </w:tabs>
        <w:ind w:right="49"/>
        <w:jc w:val="both"/>
        <w:rPr>
          <w:rFonts w:ascii="Arial" w:eastAsia="Arial" w:hAnsi="Arial" w:cs="Arial"/>
          <w:lang w:val="es-ES"/>
        </w:rPr>
      </w:pPr>
      <w:r w:rsidRPr="00122996">
        <w:rPr>
          <w:rFonts w:ascii="Arial" w:eastAsia="Arial" w:hAnsi="Arial" w:cs="Arial"/>
          <w:b/>
          <w:bCs/>
          <w:u w:val="single"/>
          <w:lang w:val="es-ES"/>
        </w:rPr>
        <w:t>IMA SEXTA. - ORIGEN DE RECURSOS</w:t>
      </w:r>
      <w:r w:rsidRPr="00122996">
        <w:rPr>
          <w:rFonts w:ascii="Arial" w:eastAsia="Arial" w:hAnsi="Arial" w:cs="Arial"/>
          <w:b/>
          <w:bCs/>
          <w:lang w:val="es-ES"/>
        </w:rPr>
        <w:t xml:space="preserve">: </w:t>
      </w:r>
      <w:r w:rsidRPr="00122996">
        <w:rPr>
          <w:rFonts w:ascii="Arial" w:eastAsia="Arial" w:hAnsi="Arial" w:cs="Arial"/>
          <w:lang w:val="es-ES"/>
        </w:rPr>
        <w:t>Las partes declaran que sus negocios y los recursos que utilizan para la ejecución del presente contrato no provienen ni se destinan al ejercicio de ninguna actividad ilícita, Lavado de Activos o Financiación del Terrorismo. Así mismo se comprometen a entregar toda la información que les sea solicitada para dar cumplimiento a las disposiciones relacionadas con la Prevención del Lavado de Activos y Financiación del Terrorismo y declaran que la misma es veraz y verificable. LAS PARTES se obligan a realizar todas las actividades encaminadas a asegurar que todos sus socios, administradores, clientes, proveedores o empleados, y los recursos de éstos, no se encuentren relacionados o provengan de actividades ilícitas; en todo caso, si durante el plazo de vigencia del contrato LAS PARTES o alguno de sus socios, administradores, clientes, proveedores o empleados llegarán a resultar inmiscuidos en una investigación de cualquier tipo como penal, administrativa, o de cualquier otra índole, relacionada con actividades ilícitas, Lavado de Activos o Financiación del Terrorismo, o fuesen incluidos en listas de control como las de la ONU, Unión Europea, OFAC, etc., cualquiera de LAS PARTES tiene derecho a terminar unilateralmente el contrato.</w:t>
      </w:r>
    </w:p>
    <w:p w14:paraId="5A7CE067" w14:textId="77777777" w:rsidR="00934A80" w:rsidRPr="00122996" w:rsidRDefault="00934A80" w:rsidP="00511172">
      <w:pPr>
        <w:tabs>
          <w:tab w:val="right" w:pos="8838"/>
        </w:tabs>
        <w:ind w:right="49"/>
        <w:jc w:val="both"/>
        <w:rPr>
          <w:rFonts w:ascii="Arial" w:eastAsia="Arial" w:hAnsi="Arial" w:cs="Arial"/>
          <w:lang w:val="es-ES"/>
        </w:rPr>
      </w:pPr>
    </w:p>
    <w:p w14:paraId="5B61138F" w14:textId="6A4E73B9" w:rsidR="00934A80" w:rsidRPr="00122996" w:rsidRDefault="0048355C" w:rsidP="00511172">
      <w:pPr>
        <w:pStyle w:val="Sinespaciado"/>
        <w:jc w:val="both"/>
        <w:rPr>
          <w:rFonts w:ascii="Arial" w:eastAsia="Arial" w:hAnsi="Arial" w:cs="Arial"/>
          <w:lang w:val="es-ES" w:eastAsia="es-MX"/>
        </w:rPr>
      </w:pPr>
      <w:r w:rsidRPr="00122996">
        <w:rPr>
          <w:rFonts w:ascii="Arial" w:eastAsia="Arial" w:hAnsi="Arial" w:cs="Arial"/>
          <w:b/>
          <w:bCs/>
          <w:u w:val="single"/>
          <w:lang w:val="es-ES"/>
        </w:rPr>
        <w:t xml:space="preserve">TRIGÉSIMA SÉPTIMA </w:t>
      </w:r>
      <w:proofErr w:type="gramStart"/>
      <w:r w:rsidRPr="00122996">
        <w:rPr>
          <w:rFonts w:ascii="Arial" w:eastAsia="Arial" w:hAnsi="Arial" w:cs="Arial"/>
          <w:b/>
          <w:bCs/>
          <w:u w:val="single"/>
          <w:lang w:val="es-ES"/>
        </w:rPr>
        <w:t xml:space="preserve">- </w:t>
      </w:r>
      <w:r>
        <w:rPr>
          <w:rFonts w:ascii="Arial" w:eastAsia="Arial" w:hAnsi="Arial" w:cs="Arial"/>
          <w:b/>
          <w:bCs/>
          <w:u w:val="single"/>
          <w:lang w:val="es-ES"/>
        </w:rPr>
        <w:t xml:space="preserve"> </w:t>
      </w:r>
      <w:r w:rsidR="00934A80" w:rsidRPr="00122996">
        <w:rPr>
          <w:rFonts w:ascii="Arial" w:eastAsia="Arial" w:hAnsi="Arial" w:cs="Arial"/>
          <w:b/>
          <w:bCs/>
          <w:u w:val="single"/>
          <w:lang w:val="es-ES" w:eastAsia="es-MX"/>
        </w:rPr>
        <w:t>RÉGIMEN</w:t>
      </w:r>
      <w:proofErr w:type="gramEnd"/>
      <w:r w:rsidR="00934A80" w:rsidRPr="00122996">
        <w:rPr>
          <w:rFonts w:ascii="Arial" w:eastAsia="Arial" w:hAnsi="Arial" w:cs="Arial"/>
          <w:b/>
          <w:bCs/>
          <w:u w:val="single"/>
          <w:lang w:val="es-ES" w:eastAsia="es-MX"/>
        </w:rPr>
        <w:t xml:space="preserve"> JURÍDICO APLICABLE</w:t>
      </w:r>
      <w:r w:rsidR="00934A80" w:rsidRPr="00122996">
        <w:rPr>
          <w:rFonts w:ascii="Arial" w:eastAsia="Arial" w:hAnsi="Arial" w:cs="Arial"/>
          <w:lang w:val="es-ES" w:eastAsia="es-MX"/>
        </w:rPr>
        <w:t xml:space="preserve">: El contrato por celebrar se somete a lo dispuesto en la Ley 80 de 1993, sus decretos Reglamentarios, sus normas complementarias y a </w:t>
      </w:r>
      <w:r w:rsidR="00934A80" w:rsidRPr="00122996">
        <w:rPr>
          <w:rFonts w:ascii="Arial" w:eastAsia="Arial" w:hAnsi="Arial" w:cs="Arial"/>
          <w:lang w:val="es-ES" w:eastAsia="es-MX"/>
        </w:rPr>
        <w:lastRenderedPageBreak/>
        <w:t xml:space="preserve">las disposiciones del Código Civil y Código de Comercio en lo pertinente, Ley 1150 de 2007, Decreto Nacional 1082 de 2015, Ley 1882 de 2018 y demás decretos reglamentarios y normas que le sean concordantes. </w:t>
      </w:r>
    </w:p>
    <w:p w14:paraId="111B3230" w14:textId="77777777" w:rsidR="00934A80" w:rsidRPr="00122996" w:rsidRDefault="00934A80" w:rsidP="00511172">
      <w:pPr>
        <w:tabs>
          <w:tab w:val="right" w:pos="8838"/>
        </w:tabs>
        <w:ind w:right="49"/>
        <w:jc w:val="both"/>
        <w:rPr>
          <w:rFonts w:ascii="Arial" w:eastAsia="Arial" w:hAnsi="Arial" w:cs="Arial"/>
          <w:lang w:val="es-ES"/>
        </w:rPr>
      </w:pPr>
    </w:p>
    <w:p w14:paraId="1E85CEEE" w14:textId="77777777" w:rsidR="00AE3B12" w:rsidRPr="00122996" w:rsidRDefault="00AE3B12" w:rsidP="00511172">
      <w:pPr>
        <w:ind w:right="49"/>
        <w:jc w:val="both"/>
        <w:rPr>
          <w:rFonts w:ascii="Arial" w:eastAsia="Arial" w:hAnsi="Arial" w:cs="Arial"/>
          <w:b/>
          <w:bCs/>
          <w:lang w:val="es-ES"/>
        </w:rPr>
      </w:pPr>
    </w:p>
    <w:p w14:paraId="0E603E35" w14:textId="77777777" w:rsidR="00AE3B12" w:rsidRPr="00122996" w:rsidRDefault="00000000" w:rsidP="00511172">
      <w:pPr>
        <w:pBdr>
          <w:top w:val="single" w:sz="4" w:space="1" w:color="000000"/>
          <w:left w:val="single" w:sz="4" w:space="4" w:color="000000"/>
          <w:bottom w:val="single" w:sz="4" w:space="1" w:color="000000"/>
          <w:right w:val="single" w:sz="4" w:space="4" w:color="000000"/>
          <w:between w:val="single" w:sz="4" w:space="1" w:color="000000"/>
        </w:pBdr>
        <w:ind w:right="49"/>
        <w:jc w:val="both"/>
        <w:rPr>
          <w:rFonts w:ascii="Arial" w:eastAsia="Arial" w:hAnsi="Arial" w:cs="Arial"/>
          <w:i/>
          <w:iCs/>
          <w:lang w:val="es-ES"/>
        </w:rPr>
      </w:pPr>
      <w:r w:rsidRPr="00122996">
        <w:rPr>
          <w:rFonts w:ascii="Arial" w:eastAsia="Arial" w:hAnsi="Arial" w:cs="Arial"/>
          <w:b/>
          <w:bCs/>
          <w:lang w:val="es-ES"/>
        </w:rPr>
        <w:t>ESTE DOCUMENTO HACE PARTE INTEGRAL DEL CONTRATO Y SE ENTIENDE ACEPTADO CON LA SUSCRIPCIÓN ELECTRÓNICA DE LAS PARTES A TRAVÉS DEL PLATAFORMA ELECTRÓNICA DEL SECOP II</w:t>
      </w:r>
    </w:p>
    <w:p w14:paraId="1D3F1E25" w14:textId="77777777" w:rsidR="00AE3B12" w:rsidRPr="00122996" w:rsidRDefault="00AE3B12" w:rsidP="00511172">
      <w:pPr>
        <w:ind w:right="49"/>
        <w:jc w:val="both"/>
        <w:rPr>
          <w:rFonts w:ascii="Arial" w:eastAsia="Arial" w:hAnsi="Arial" w:cs="Arial"/>
          <w:b/>
          <w:bCs/>
          <w:color w:val="000000"/>
          <w:lang w:val="es-ES"/>
        </w:rPr>
      </w:pPr>
    </w:p>
    <w:p w14:paraId="3418AB71" w14:textId="4A7F004D" w:rsidR="00683F4F" w:rsidRPr="00E47E54" w:rsidRDefault="00683F4F" w:rsidP="00511172">
      <w:pPr>
        <w:ind w:right="-141"/>
        <w:jc w:val="both"/>
        <w:rPr>
          <w:rFonts w:ascii="Arial" w:eastAsia="Arial Narrow" w:hAnsi="Arial" w:cs="Arial"/>
          <w:sz w:val="13"/>
          <w:szCs w:val="13"/>
        </w:rPr>
      </w:pPr>
      <w:r w:rsidRPr="00E47E54">
        <w:rPr>
          <w:rFonts w:ascii="Arial" w:eastAsia="Arial Narrow" w:hAnsi="Arial" w:cs="Arial"/>
          <w:sz w:val="13"/>
          <w:szCs w:val="13"/>
        </w:rPr>
        <w:t>Proyectó: Nataly Rojas Diaz – Contratista Dirección Contractual</w:t>
      </w:r>
      <w:r w:rsidRPr="00E47E54">
        <w:rPr>
          <w:rFonts w:ascii="Arial" w:eastAsia="Arial Narrow" w:hAnsi="Arial" w:cs="Arial"/>
          <w:noProof/>
          <w:sz w:val="13"/>
          <w:szCs w:val="13"/>
        </w:rPr>
        <w:drawing>
          <wp:inline distT="0" distB="0" distL="0" distR="0" wp14:anchorId="1AE3AA4C" wp14:editId="2B08EE4B">
            <wp:extent cx="81994" cy="111512"/>
            <wp:effectExtent l="0" t="0" r="0" b="3175"/>
            <wp:docPr id="48338338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383386" name="Imagen 483383386"/>
                    <pic:cNvPicPr/>
                  </pic:nvPicPr>
                  <pic:blipFill>
                    <a:blip r:embed="rId9" cstate="print">
                      <a:extLst>
                        <a:ext uri="{28A0092B-C50C-407E-A947-70E740481C1C}">
                          <a14:useLocalDpi xmlns:a14="http://schemas.microsoft.com/office/drawing/2010/main" val="0"/>
                        </a:ext>
                      </a:extLst>
                    </a:blip>
                    <a:stretch>
                      <a:fillRect/>
                    </a:stretch>
                  </pic:blipFill>
                  <pic:spPr>
                    <a:xfrm>
                      <a:off x="0" y="0"/>
                      <a:ext cx="93298" cy="126885"/>
                    </a:xfrm>
                    <a:prstGeom prst="rect">
                      <a:avLst/>
                    </a:prstGeom>
                  </pic:spPr>
                </pic:pic>
              </a:graphicData>
            </a:graphic>
          </wp:inline>
        </w:drawing>
      </w:r>
    </w:p>
    <w:p w14:paraId="1EB8D6E4" w14:textId="1207A62E" w:rsidR="00683F4F" w:rsidRPr="00E47E54" w:rsidRDefault="00683F4F" w:rsidP="00511172">
      <w:pPr>
        <w:ind w:right="-141"/>
        <w:jc w:val="both"/>
        <w:rPr>
          <w:rFonts w:ascii="Arial" w:eastAsia="Arial Narrow" w:hAnsi="Arial" w:cs="Arial"/>
          <w:sz w:val="13"/>
          <w:szCs w:val="13"/>
          <w:highlight w:val="green"/>
        </w:rPr>
      </w:pPr>
      <w:r w:rsidRPr="00E47E54">
        <w:rPr>
          <w:rFonts w:ascii="Arial" w:eastAsia="Arial Narrow" w:hAnsi="Arial" w:cs="Arial"/>
          <w:sz w:val="13"/>
          <w:szCs w:val="13"/>
        </w:rPr>
        <w:t>Revisó: Adriana Rivera  – Contratista Dirección Contractual</w:t>
      </w:r>
    </w:p>
    <w:p w14:paraId="2B43CD24" w14:textId="77777777" w:rsidR="00683F4F" w:rsidRPr="00E47E54" w:rsidRDefault="00683F4F" w:rsidP="00511172">
      <w:pPr>
        <w:widowControl w:val="0"/>
        <w:ind w:right="-141"/>
        <w:jc w:val="both"/>
        <w:rPr>
          <w:rFonts w:ascii="Arial" w:eastAsia="Arial Narrow" w:hAnsi="Arial" w:cs="Arial"/>
          <w:sz w:val="13"/>
          <w:szCs w:val="13"/>
        </w:rPr>
      </w:pPr>
      <w:r w:rsidRPr="00E47E54">
        <w:rPr>
          <w:rFonts w:ascii="Arial" w:eastAsia="Arial Narrow" w:hAnsi="Arial" w:cs="Arial"/>
          <w:sz w:val="13"/>
          <w:szCs w:val="13"/>
        </w:rPr>
        <w:t>Revisó Transaccionalmente: Karen Adriana Duarte Mayorga Directora Contractual</w:t>
      </w:r>
    </w:p>
    <w:p w14:paraId="6321987C" w14:textId="77777777" w:rsidR="00683F4F" w:rsidRPr="00E47E54" w:rsidRDefault="00683F4F" w:rsidP="00511172">
      <w:pPr>
        <w:widowControl w:val="0"/>
        <w:ind w:right="-141"/>
        <w:jc w:val="both"/>
        <w:rPr>
          <w:rFonts w:ascii="Arial" w:eastAsia="Arial Narrow" w:hAnsi="Arial" w:cs="Arial"/>
          <w:sz w:val="13"/>
          <w:szCs w:val="13"/>
        </w:rPr>
      </w:pPr>
      <w:r w:rsidRPr="00E47E54">
        <w:rPr>
          <w:rFonts w:ascii="Arial" w:eastAsia="Arial Narrow" w:hAnsi="Arial" w:cs="Arial"/>
          <w:sz w:val="13"/>
          <w:szCs w:val="13"/>
        </w:rPr>
        <w:t>Revisó Transaccionalmente: Andrés Olarte – Contratista Subsecretaría de Control Ambiental</w:t>
      </w:r>
    </w:p>
    <w:p w14:paraId="2368E179" w14:textId="77777777" w:rsidR="00265CC0" w:rsidRPr="00122996" w:rsidRDefault="00265CC0" w:rsidP="00511172">
      <w:pPr>
        <w:jc w:val="both"/>
        <w:rPr>
          <w:rFonts w:ascii="Arial" w:hAnsi="Arial" w:cs="Arial"/>
          <w:lang w:eastAsia="es-ES"/>
        </w:rPr>
      </w:pPr>
    </w:p>
    <w:p w14:paraId="19742F56" w14:textId="77777777" w:rsidR="00AE3B12" w:rsidRPr="00122996" w:rsidRDefault="00AE3B12" w:rsidP="00511172">
      <w:pPr>
        <w:ind w:right="49"/>
        <w:jc w:val="both"/>
        <w:rPr>
          <w:rFonts w:ascii="Arial" w:eastAsia="Arial" w:hAnsi="Arial" w:cs="Arial"/>
          <w:i/>
          <w:iCs/>
          <w:lang w:val="es-ES"/>
        </w:rPr>
      </w:pPr>
    </w:p>
    <w:sectPr w:rsidR="00AE3B12" w:rsidRPr="00122996">
      <w:headerReference w:type="default" r:id="rId10"/>
      <w:footerReference w:type="default" r:id="rId11"/>
      <w:pgSz w:w="12240" w:h="15840"/>
      <w:pgMar w:top="1418" w:right="1701" w:bottom="1701" w:left="1701" w:header="484" w:footer="1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6B676" w14:textId="77777777" w:rsidR="00B154CE" w:rsidRDefault="00B154CE">
      <w:r>
        <w:separator/>
      </w:r>
    </w:p>
  </w:endnote>
  <w:endnote w:type="continuationSeparator" w:id="0">
    <w:p w14:paraId="24901C40" w14:textId="77777777" w:rsidR="00B154CE" w:rsidRDefault="00B15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7E48562-FBC9-CD4C-B199-4F98F36BF77C}"/>
    <w:embedBold r:id="rId2" w:fontKey="{3F2DAC8C-77B1-A341-A45A-1784CD5CF695}"/>
    <w:embedItalic r:id="rId3" w:fontKey="{B5EC374F-DFC2-F040-93E2-88825AD44FB0}"/>
  </w:font>
  <w:font w:name="Arial">
    <w:altName w:val="Arial"/>
    <w:panose1 w:val="020B0604020202020204"/>
    <w:charset w:val="00"/>
    <w:family w:val="swiss"/>
    <w:pitch w:val="variable"/>
    <w:sig w:usb0="E0002EFF" w:usb1="C000785B" w:usb2="00000009" w:usb3="00000000" w:csb0="000001FF" w:csb1="00000000"/>
    <w:embedRegular r:id="rId4" w:fontKey="{5F4F0F84-8AE6-DA41-ACA0-044A825D6E2B}"/>
    <w:embedBold r:id="rId5" w:fontKey="{D24E38A2-1AE0-1547-9A57-2134580A83DA}"/>
    <w:embedItalic r:id="rId6" w:fontKey="{C93EBE72-A7A3-4B45-A939-83A9519EBB2A}"/>
  </w:font>
  <w:font w:name="Arial Narrow">
    <w:panose1 w:val="020B0606020202030204"/>
    <w:charset w:val="00"/>
    <w:family w:val="swiss"/>
    <w:pitch w:val="variable"/>
    <w:sig w:usb0="00000287" w:usb1="00000800" w:usb2="00000000" w:usb3="00000000" w:csb0="0000009F" w:csb1="00000000"/>
    <w:embedRegular r:id="rId7" w:fontKey="{3F11D9E7-20A4-2144-BFF5-EF9497C95F4A}"/>
    <w:embedBold r:id="rId8" w:fontKey="{85C3DF5D-A40C-D34C-B710-7D875059AECE}"/>
  </w:font>
  <w:font w:name="Courier New">
    <w:panose1 w:val="02070309020205020404"/>
    <w:charset w:val="00"/>
    <w:family w:val="modern"/>
    <w:pitch w:val="fixed"/>
    <w:sig w:usb0="E0002EFF" w:usb1="C0007843" w:usb2="00000009" w:usb3="00000000" w:csb0="000001FF" w:csb1="00000000"/>
    <w:embedRegular r:id="rId9" w:fontKey="{0EF625F1-6B48-AB4D-A988-52DA132494BC}"/>
  </w:font>
  <w:font w:name="Wingdings">
    <w:panose1 w:val="05000000000000000000"/>
    <w:charset w:val="4D"/>
    <w:family w:val="decorative"/>
    <w:pitch w:val="variable"/>
    <w:sig w:usb0="00000003" w:usb1="00000000" w:usb2="00000000" w:usb3="00000000" w:csb0="80000001" w:csb1="00000000"/>
    <w:embedRegular r:id="rId10" w:fontKey="{CDD8800E-64DA-9849-BDF5-A6A3C3FF7521}"/>
  </w:font>
  <w:font w:name="Symbol">
    <w:panose1 w:val="05050102010706020507"/>
    <w:charset w:val="02"/>
    <w:family w:val="decorative"/>
    <w:pitch w:val="variable"/>
    <w:sig w:usb0="00000000" w:usb1="10000000" w:usb2="00000000" w:usb3="00000000" w:csb0="80000000" w:csb1="00000000"/>
    <w:embedRegular r:id="rId11" w:fontKey="{8FBBA862-7CD6-B041-A182-F9A83261DEB1}"/>
  </w:font>
  <w:font w:name="Calibri">
    <w:panose1 w:val="020F0502020204030204"/>
    <w:charset w:val="00"/>
    <w:family w:val="swiss"/>
    <w:pitch w:val="variable"/>
    <w:sig w:usb0="E4002EFF" w:usb1="C000247B" w:usb2="00000009" w:usb3="00000000" w:csb0="000001FF" w:csb1="00000000"/>
    <w:embedRegular r:id="rId12" w:fontKey="{A9F92880-88D4-2642-80E2-D01A18D1E82A}"/>
    <w:embedBold r:id="rId13" w:fontKey="{447A3FA1-8F90-4A48-9DD8-F887C557EDF1}"/>
    <w:embedItalic r:id="rId14" w:fontKey="{E9EEEBA7-0EEF-064C-90DA-49C8DC9CF9E3}"/>
  </w:font>
  <w:font w:name="Segoe UI">
    <w:panose1 w:val="020B0502040204020203"/>
    <w:charset w:val="00"/>
    <w:family w:val="swiss"/>
    <w:pitch w:val="variable"/>
    <w:sig w:usb0="E4002EFF" w:usb1="C000E47F" w:usb2="00000009" w:usb3="00000000" w:csb0="000001FF" w:csb1="00000000"/>
    <w:embedRegular r:id="rId15" w:fontKey="{61E8003E-FD43-FB4E-8123-82EE6C848584}"/>
  </w:font>
  <w:font w:name="Calibri Light">
    <w:panose1 w:val="020F0302020204030204"/>
    <w:charset w:val="00"/>
    <w:family w:val="swiss"/>
    <w:pitch w:val="variable"/>
    <w:sig w:usb0="E4002EFF" w:usb1="C200247B" w:usb2="00000009" w:usb3="00000000" w:csb0="000001FF" w:csb1="00000000"/>
    <w:embedRegular r:id="rId16" w:fontKey="{056C0791-FCB0-ED44-868E-CF1DFDB5DD93}"/>
  </w:font>
  <w:font w:name="Arial MT">
    <w:altName w:val="Arial"/>
    <w:panose1 w:val="020B0604020202020204"/>
    <w:charset w:val="01"/>
    <w:family w:val="swiss"/>
    <w:pitch w:val="variable"/>
  </w:font>
  <w:font w:name="Consolas">
    <w:panose1 w:val="020B0609020204030204"/>
    <w:charset w:val="00"/>
    <w:family w:val="modern"/>
    <w:pitch w:val="fixed"/>
    <w:sig w:usb0="E10002FF" w:usb1="4000FCFF" w:usb2="00000009" w:usb3="00000000" w:csb0="0000019F" w:csb1="00000000"/>
    <w:embedRegular r:id="rId18" w:fontKey="{A59ADC5C-67A0-EE4F-985C-FAA938C9E436}"/>
  </w:font>
  <w:font w:name="Georgia">
    <w:panose1 w:val="02040502050405020303"/>
    <w:charset w:val="00"/>
    <w:family w:val="roman"/>
    <w:pitch w:val="variable"/>
    <w:sig w:usb0="00000287" w:usb1="00000000" w:usb2="00000000" w:usb3="00000000" w:csb0="0000009F" w:csb1="00000000"/>
    <w:embedItalic r:id="rId19" w:fontKey="{16194D62-2E5A-E642-8FB6-A38857F88C1D}"/>
  </w:font>
  <w:font w:name="Trebuchet MS">
    <w:panose1 w:val="020B0603020202020204"/>
    <w:charset w:val="00"/>
    <w:family w:val="swiss"/>
    <w:pitch w:val="variable"/>
    <w:sig w:usb0="00000687" w:usb1="00000000" w:usb2="00000000" w:usb3="00000000" w:csb0="0000009F" w:csb1="00000000"/>
    <w:embedBold r:id="rId20" w:fontKey="{D9617DBE-9C83-2E49-96AD-4C8E0805E1E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60DD" w14:textId="77777777" w:rsidR="00AE3B12"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16"/>
        <w:szCs w:val="16"/>
      </w:rPr>
    </w:pPr>
    <w:r>
      <w:rPr>
        <w:noProof/>
      </w:rPr>
      <w:drawing>
        <wp:anchor distT="0" distB="0" distL="114300" distR="114300" simplePos="0" relativeHeight="251658240" behindDoc="0" locked="0" layoutInCell="1" hidden="0" allowOverlap="1" wp14:anchorId="75C83A1D" wp14:editId="1D6A6665">
          <wp:simplePos x="0" y="0"/>
          <wp:positionH relativeFrom="column">
            <wp:posOffset>3959860</wp:posOffset>
          </wp:positionH>
          <wp:positionV relativeFrom="paragraph">
            <wp:posOffset>0</wp:posOffset>
          </wp:positionV>
          <wp:extent cx="1536065" cy="825500"/>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36065" cy="825500"/>
                  </a:xfrm>
                  <a:prstGeom prst="rect">
                    <a:avLst/>
                  </a:prstGeom>
                  <a:ln/>
                </pic:spPr>
              </pic:pic>
            </a:graphicData>
          </a:graphic>
        </wp:anchor>
      </w:drawing>
    </w:r>
  </w:p>
  <w:p w14:paraId="7A23B521" w14:textId="77777777" w:rsidR="00AE3B12"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Secretaría Distrital de Ambiente</w:t>
    </w:r>
  </w:p>
  <w:p w14:paraId="46E8B1B1" w14:textId="77777777" w:rsidR="00AE3B12"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Av. Caracas N</w:t>
    </w:r>
    <w:r>
      <w:rPr>
        <w:rFonts w:ascii="Arial Narrow" w:eastAsia="Arial Narrow" w:hAnsi="Arial Narrow" w:cs="Arial Narrow"/>
        <w:color w:val="000000"/>
        <w:sz w:val="16"/>
        <w:szCs w:val="16"/>
        <w:vertAlign w:val="superscript"/>
      </w:rPr>
      <w:t xml:space="preserve">0 </w:t>
    </w:r>
    <w:r>
      <w:rPr>
        <w:rFonts w:ascii="Arial Narrow" w:eastAsia="Arial Narrow" w:hAnsi="Arial Narrow" w:cs="Arial Narrow"/>
        <w:color w:val="000000"/>
        <w:sz w:val="16"/>
        <w:szCs w:val="16"/>
      </w:rPr>
      <w:t>54-38</w:t>
    </w:r>
  </w:p>
  <w:p w14:paraId="67F5B322" w14:textId="77777777" w:rsidR="00AE3B12" w:rsidRDefault="00000000">
    <w:pPr>
      <w:pBdr>
        <w:top w:val="nil"/>
        <w:left w:val="nil"/>
        <w:bottom w:val="nil"/>
        <w:right w:val="nil"/>
        <w:between w:val="nil"/>
      </w:pBdr>
      <w:tabs>
        <w:tab w:val="center" w:pos="4419"/>
        <w:tab w:val="right" w:pos="8838"/>
        <w:tab w:val="left" w:pos="5400"/>
      </w:tabs>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PBX: 3778899</w:t>
    </w:r>
  </w:p>
  <w:p w14:paraId="57E60567" w14:textId="77777777" w:rsidR="00AE3B12"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www.ambientebogota.gov.co</w:t>
    </w:r>
  </w:p>
  <w:p w14:paraId="2E6A2965" w14:textId="77777777" w:rsidR="00AE3B12"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Bogotá D.C. Colombia</w:t>
    </w:r>
  </w:p>
  <w:p w14:paraId="39C2CD86" w14:textId="77777777" w:rsidR="00AE3B12" w:rsidRDefault="00000000">
    <w:pPr>
      <w:pBdr>
        <w:top w:val="nil"/>
        <w:left w:val="nil"/>
        <w:bottom w:val="nil"/>
        <w:right w:val="nil"/>
        <w:between w:val="nil"/>
      </w:pBdr>
      <w:tabs>
        <w:tab w:val="center" w:pos="4419"/>
        <w:tab w:val="right" w:pos="8838"/>
      </w:tabs>
      <w:jc w:val="center"/>
      <w:rPr>
        <w:rFonts w:ascii="Arial Narrow" w:eastAsia="Arial Narrow" w:hAnsi="Arial Narrow" w:cs="Arial Narrow"/>
        <w:color w:val="000000"/>
      </w:rPr>
    </w:pPr>
    <w:r>
      <w:rPr>
        <w:rFonts w:ascii="Arial Narrow" w:eastAsia="Arial Narrow" w:hAnsi="Arial Narrow" w:cs="Arial Narrow"/>
        <w:color w:val="000000"/>
      </w:rPr>
      <w:t xml:space="preserve">                                                                   Página </w:t>
    </w:r>
    <w:r>
      <w:rPr>
        <w:rFonts w:ascii="Arial Narrow" w:eastAsia="Arial Narrow" w:hAnsi="Arial Narrow" w:cs="Arial Narrow"/>
        <w:color w:val="000000"/>
      </w:rPr>
      <w:fldChar w:fldCharType="begin"/>
    </w:r>
    <w:r>
      <w:rPr>
        <w:rFonts w:ascii="Arial Narrow" w:eastAsia="Arial Narrow" w:hAnsi="Arial Narrow" w:cs="Arial Narrow"/>
        <w:color w:val="000000"/>
      </w:rPr>
      <w:instrText>PAGE</w:instrText>
    </w:r>
    <w:r>
      <w:rPr>
        <w:rFonts w:ascii="Arial Narrow" w:eastAsia="Arial Narrow" w:hAnsi="Arial Narrow" w:cs="Arial Narrow"/>
        <w:color w:val="000000"/>
      </w:rPr>
      <w:fldChar w:fldCharType="separate"/>
    </w:r>
    <w:r w:rsidR="006A16DF">
      <w:rPr>
        <w:rFonts w:ascii="Arial Narrow" w:eastAsia="Arial Narrow" w:hAnsi="Arial Narrow" w:cs="Arial Narrow"/>
        <w:noProof/>
        <w:color w:val="000000"/>
      </w:rPr>
      <w:t>1</w:t>
    </w:r>
    <w:r>
      <w:rPr>
        <w:rFonts w:ascii="Arial Narrow" w:eastAsia="Arial Narrow" w:hAnsi="Arial Narrow" w:cs="Arial Narrow"/>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color w:val="000000"/>
      </w:rPr>
      <w:fldChar w:fldCharType="begin"/>
    </w:r>
    <w:r>
      <w:rPr>
        <w:rFonts w:ascii="Arial Narrow" w:eastAsia="Arial Narrow" w:hAnsi="Arial Narrow" w:cs="Arial Narrow"/>
        <w:color w:val="000000"/>
      </w:rPr>
      <w:instrText>NUMPAGES</w:instrText>
    </w:r>
    <w:r>
      <w:rPr>
        <w:rFonts w:ascii="Arial Narrow" w:eastAsia="Arial Narrow" w:hAnsi="Arial Narrow" w:cs="Arial Narrow"/>
        <w:color w:val="000000"/>
      </w:rPr>
      <w:fldChar w:fldCharType="separate"/>
    </w:r>
    <w:r w:rsidR="006A16DF">
      <w:rPr>
        <w:rFonts w:ascii="Arial Narrow" w:eastAsia="Arial Narrow" w:hAnsi="Arial Narrow" w:cs="Arial Narrow"/>
        <w:noProof/>
        <w:color w:val="000000"/>
      </w:rPr>
      <w:t>2</w:t>
    </w:r>
    <w:r>
      <w:rPr>
        <w:rFonts w:ascii="Arial Narrow" w:eastAsia="Arial Narrow" w:hAnsi="Arial Narrow" w:cs="Arial Narrow"/>
        <w:color w:val="000000"/>
      </w:rPr>
      <w:fldChar w:fldCharType="end"/>
    </w:r>
  </w:p>
  <w:p w14:paraId="0153729D" w14:textId="77777777" w:rsidR="00AE3B12" w:rsidRDefault="00AE3B12">
    <w:pPr>
      <w:pBdr>
        <w:top w:val="nil"/>
        <w:left w:val="nil"/>
        <w:bottom w:val="nil"/>
        <w:right w:val="nil"/>
        <w:between w:val="nil"/>
      </w:pBdr>
      <w:tabs>
        <w:tab w:val="center" w:pos="4419"/>
        <w:tab w:val="right" w:pos="8838"/>
      </w:tabs>
      <w:rPr>
        <w:rFonts w:ascii="Arial Narrow" w:eastAsia="Arial Narrow" w:hAnsi="Arial Narrow" w:cs="Arial Narrow"/>
        <w:color w:val="000000"/>
      </w:rPr>
    </w:pPr>
  </w:p>
  <w:p w14:paraId="796097D8" w14:textId="77777777" w:rsidR="00AE3B12" w:rsidRDefault="00AE3B12">
    <w:pPr>
      <w:pBdr>
        <w:top w:val="nil"/>
        <w:left w:val="nil"/>
        <w:bottom w:val="nil"/>
        <w:right w:val="nil"/>
        <w:between w:val="nil"/>
      </w:pBdr>
      <w:tabs>
        <w:tab w:val="center" w:pos="4419"/>
        <w:tab w:val="right" w:pos="8838"/>
      </w:tabs>
      <w:rPr>
        <w:rFonts w:ascii="Arial Narrow" w:eastAsia="Arial Narrow" w:hAnsi="Arial Narrow" w:cs="Arial Narrow"/>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A83A3" w14:textId="77777777" w:rsidR="00B154CE" w:rsidRDefault="00B154CE">
      <w:r>
        <w:separator/>
      </w:r>
    </w:p>
  </w:footnote>
  <w:footnote w:type="continuationSeparator" w:id="0">
    <w:p w14:paraId="7E6156A6" w14:textId="77777777" w:rsidR="00B154CE" w:rsidRDefault="00B154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AD427" w14:textId="77777777" w:rsidR="00AE3B12" w:rsidRDefault="00000000">
    <w:pPr>
      <w:jc w:val="center"/>
      <w:rPr>
        <w:sz w:val="18"/>
        <w:szCs w:val="18"/>
      </w:rPr>
    </w:pPr>
    <w:r>
      <w:rPr>
        <w:noProof/>
        <w:sz w:val="18"/>
        <w:szCs w:val="18"/>
      </w:rPr>
      <w:drawing>
        <wp:inline distT="0" distB="0" distL="0" distR="0" wp14:anchorId="45E6A41B" wp14:editId="3C326E8F">
          <wp:extent cx="2323597" cy="740458"/>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t="10865" b="10934"/>
                  <a:stretch>
                    <a:fillRect/>
                  </a:stretch>
                </pic:blipFill>
                <pic:spPr>
                  <a:xfrm>
                    <a:off x="0" y="0"/>
                    <a:ext cx="2323597" cy="740458"/>
                  </a:xfrm>
                  <a:prstGeom prst="rect">
                    <a:avLst/>
                  </a:prstGeom>
                  <a:ln/>
                </pic:spPr>
              </pic:pic>
            </a:graphicData>
          </a:graphic>
        </wp:inline>
      </w:drawing>
    </w:r>
  </w:p>
  <w:p w14:paraId="4369B149" w14:textId="77777777" w:rsidR="00AE3B12" w:rsidRDefault="00AE3B12">
    <w:pPr>
      <w:jc w:val="center"/>
      <w:rPr>
        <w:rFonts w:ascii="Arial" w:eastAsia="Arial" w:hAnsi="Arial" w:cs="Arial"/>
        <w:b/>
        <w:bCs/>
        <w:sz w:val="18"/>
        <w:szCs w:val="18"/>
      </w:rPr>
    </w:pPr>
  </w:p>
  <w:p w14:paraId="48C3248C" w14:textId="414A0DDA" w:rsidR="00AE3B12" w:rsidRPr="00ED5E19" w:rsidRDefault="00000000">
    <w:pPr>
      <w:ind w:right="-93"/>
      <w:jc w:val="center"/>
      <w:rPr>
        <w:rFonts w:ascii="Arial" w:eastAsia="Arial" w:hAnsi="Arial" w:cs="Arial"/>
        <w:b/>
        <w:bCs/>
        <w:color w:val="000000" w:themeColor="text1"/>
      </w:rPr>
    </w:pPr>
    <w:r w:rsidRPr="00ED5E19">
      <w:rPr>
        <w:rFonts w:ascii="Arial" w:eastAsia="Arial" w:hAnsi="Arial" w:cs="Arial"/>
        <w:b/>
        <w:bCs/>
        <w:color w:val="000000" w:themeColor="text1"/>
      </w:rPr>
      <w:t>ACEPTACIÓN DE OFERTA No. SDA-MC-</w:t>
    </w:r>
    <w:r w:rsidR="00DB01CD" w:rsidRPr="00ED5E19">
      <w:rPr>
        <w:color w:val="000000" w:themeColor="text1"/>
      </w:rPr>
      <w:t xml:space="preserve"> </w:t>
    </w:r>
    <w:r w:rsidR="00DB01CD" w:rsidRPr="00ED5E19">
      <w:rPr>
        <w:rFonts w:ascii="Arial" w:eastAsia="Arial" w:hAnsi="Arial" w:cs="Arial"/>
        <w:b/>
        <w:bCs/>
        <w:color w:val="000000" w:themeColor="text1"/>
      </w:rPr>
      <w:t>202600</w:t>
    </w:r>
    <w:r w:rsidR="00ED5E19" w:rsidRPr="00ED5E19">
      <w:rPr>
        <w:rFonts w:ascii="Arial" w:eastAsia="Arial" w:hAnsi="Arial" w:cs="Arial"/>
        <w:b/>
        <w:bCs/>
        <w:color w:val="000000" w:themeColor="text1"/>
      </w:rPr>
      <w:t>17</w:t>
    </w:r>
  </w:p>
  <w:p w14:paraId="015DDF56" w14:textId="22DB31AD" w:rsidR="00AE3B12" w:rsidRDefault="00000000">
    <w:pPr>
      <w:ind w:right="-93"/>
      <w:jc w:val="center"/>
      <w:rPr>
        <w:rFonts w:ascii="Arial" w:eastAsia="Arial" w:hAnsi="Arial" w:cs="Arial"/>
        <w:b/>
        <w:bCs/>
      </w:rPr>
    </w:pPr>
    <w:r>
      <w:rPr>
        <w:rFonts w:ascii="Arial" w:eastAsia="Arial" w:hAnsi="Arial" w:cs="Arial"/>
        <w:b/>
        <w:bCs/>
      </w:rPr>
      <w:t xml:space="preserve">COMPLEMENTO CONTRATO ELECTRÓNICO </w:t>
    </w:r>
    <w:r w:rsidR="00511172">
      <w:rPr>
        <w:rFonts w:ascii="Arial" w:eastAsia="Arial" w:hAnsi="Arial" w:cs="Arial"/>
        <w:b/>
        <w:bCs/>
      </w:rPr>
      <w:t>PRESTACIÓN DE SERVICIOS</w:t>
    </w:r>
  </w:p>
  <w:p w14:paraId="094D9CDE" w14:textId="77777777" w:rsidR="00AE3B12" w:rsidRPr="00684812" w:rsidRDefault="00000000">
    <w:pPr>
      <w:jc w:val="center"/>
      <w:rPr>
        <w:rFonts w:ascii="Arial" w:eastAsia="Arial" w:hAnsi="Arial" w:cs="Arial"/>
        <w:b/>
        <w:bCs/>
        <w:color w:val="FF0000"/>
      </w:rPr>
    </w:pPr>
    <w:r w:rsidRPr="00684812">
      <w:rPr>
        <w:rFonts w:ascii="Arial" w:eastAsia="Arial" w:hAnsi="Arial" w:cs="Arial"/>
        <w:b/>
        <w:bCs/>
        <w:color w:val="FF0000"/>
      </w:rPr>
      <w:t>SDA-XXXXX</w:t>
    </w:r>
  </w:p>
  <w:p w14:paraId="0187B417" w14:textId="77777777" w:rsidR="00AE3B12" w:rsidRDefault="00AE3B12">
    <w:pPr>
      <w:jc w:val="center"/>
      <w:rPr>
        <w:rFonts w:ascii="Arial" w:eastAsia="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68D5"/>
    <w:multiLevelType w:val="hybridMultilevel"/>
    <w:tmpl w:val="7F6A8CB6"/>
    <w:lvl w:ilvl="0" w:tplc="080A000F">
      <w:start w:val="1"/>
      <w:numFmt w:val="decimal"/>
      <w:lvlText w:val="%1."/>
      <w:lvlJc w:val="left"/>
      <w:pPr>
        <w:ind w:left="360" w:hanging="360"/>
      </w:pPr>
    </w:lvl>
    <w:lvl w:ilvl="1" w:tplc="9A506D8E">
      <w:start w:val="1"/>
      <w:numFmt w:val="decimal"/>
      <w:lvlText w:val="%2)"/>
      <w:lvlJc w:val="left"/>
      <w:pPr>
        <w:ind w:left="1080" w:hanging="36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0">
    <w:nsid w:val="024E14D5"/>
    <w:multiLevelType w:val="hybridMultilevel"/>
    <w:tmpl w:val="D514DECC"/>
    <w:lvl w:ilvl="0" w:tplc="080A000F">
      <w:start w:val="1"/>
      <w:numFmt w:val="decimal"/>
      <w:lvlText w:val="%1."/>
      <w:lvlJc w:val="left"/>
      <w:pPr>
        <w:ind w:left="1440" w:hanging="360"/>
      </w:pPr>
    </w:lvl>
    <w:lvl w:ilvl="1" w:tplc="B1801CBC">
      <w:numFmt w:val="bullet"/>
      <w:lvlText w:val="-"/>
      <w:lvlJc w:val="left"/>
      <w:pPr>
        <w:ind w:left="2160" w:hanging="360"/>
      </w:pPr>
      <w:rPr>
        <w:rFonts w:ascii="Arial" w:eastAsia="Times New Roman" w:hAnsi="Arial" w:cs="Arial" w:hint="default"/>
      </w:rPr>
    </w:lvl>
    <w:lvl w:ilvl="2" w:tplc="080A001B" w:tentative="1">
      <w:start w:val="1"/>
      <w:numFmt w:val="lowerRoman"/>
      <w:lvlText w:val="%3."/>
      <w:lvlJc w:val="right"/>
      <w:pPr>
        <w:ind w:left="2880" w:hanging="180"/>
      </w:pPr>
    </w:lvl>
    <w:lvl w:ilvl="3" w:tplc="4DB6ABB4">
      <w:start w:val="1"/>
      <w:numFmt w:val="decimal"/>
      <w:lvlText w:val="%4."/>
      <w:lvlJc w:val="left"/>
      <w:pPr>
        <w:ind w:left="3600" w:hanging="360"/>
      </w:pPr>
      <w:rPr>
        <w:b/>
        <w:bCs/>
      </w:r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 w15:restartNumberingAfterBreak="0">
    <w:nsid w:val="041C4DE4"/>
    <w:multiLevelType w:val="hybridMultilevel"/>
    <w:tmpl w:val="0B32C6D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87F43CF2">
      <w:start w:val="1"/>
      <w:numFmt w:val="decimal"/>
      <w:lvlText w:val="%4."/>
      <w:lvlJc w:val="left"/>
      <w:pPr>
        <w:ind w:left="3600" w:hanging="360"/>
      </w:pPr>
      <w:rPr>
        <w:b/>
        <w:bCs/>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536054C"/>
    <w:multiLevelType w:val="hybridMultilevel"/>
    <w:tmpl w:val="30B02F72"/>
    <w:lvl w:ilvl="0" w:tplc="240A0011">
      <w:start w:val="1"/>
      <w:numFmt w:val="decimal"/>
      <w:lvlText w:val="%1)"/>
      <w:lvlJc w:val="left"/>
      <w:pPr>
        <w:ind w:left="720" w:hanging="360"/>
      </w:pPr>
      <w:rPr>
        <w:rFonts w:hint="default"/>
      </w:rPr>
    </w:lvl>
    <w:lvl w:ilvl="1" w:tplc="A942FE22">
      <w:numFmt w:val="bullet"/>
      <w:lvlText w:val="·"/>
      <w:lvlJc w:val="left"/>
      <w:pPr>
        <w:ind w:left="1455" w:hanging="375"/>
      </w:pPr>
      <w:rPr>
        <w:rFonts w:ascii="Arial Narrow" w:eastAsia="Arial Narrow" w:hAnsi="Arial Narrow" w:cs="Arial Narro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0E5114"/>
    <w:multiLevelType w:val="multilevel"/>
    <w:tmpl w:val="5E1E0A38"/>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4582C1E"/>
    <w:multiLevelType w:val="hybridMultilevel"/>
    <w:tmpl w:val="61AA255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C804CA2">
      <w:start w:val="1"/>
      <w:numFmt w:val="decimal"/>
      <w:lvlText w:val="%4."/>
      <w:lvlJc w:val="left"/>
      <w:pPr>
        <w:ind w:left="3600" w:hanging="360"/>
      </w:pPr>
      <w:rPr>
        <w:b/>
        <w:bCs/>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B001079"/>
    <w:multiLevelType w:val="multilevel"/>
    <w:tmpl w:val="553E84A6"/>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D3A6821"/>
    <w:multiLevelType w:val="hybridMultilevel"/>
    <w:tmpl w:val="11DEE024"/>
    <w:lvl w:ilvl="0" w:tplc="91B6550C">
      <w:start w:val="5"/>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4102DF4"/>
    <w:multiLevelType w:val="multilevel"/>
    <w:tmpl w:val="645CBCE0"/>
    <w:lvl w:ilvl="0">
      <w:start w:val="1"/>
      <w:numFmt w:val="decimal"/>
      <w:lvlText w:val="%1)"/>
      <w:lvlJc w:val="left"/>
      <w:pPr>
        <w:ind w:left="360" w:hanging="360"/>
      </w:pPr>
      <w:rPr>
        <w:rFonts w:ascii="Arial Narrow" w:eastAsia="Arial Narrow" w:hAnsi="Arial Narrow" w:cs="Arial Narrow"/>
        <w:b/>
        <w:i w:val="0"/>
      </w:rPr>
    </w:lvl>
    <w:lvl w:ilvl="1">
      <w:start w:val="1"/>
      <w:numFmt w:val="lowerLetter"/>
      <w:lvlText w:val="%2."/>
      <w:lvlJc w:val="left"/>
      <w:pPr>
        <w:ind w:left="720" w:hanging="360"/>
      </w:pPr>
      <w:rPr>
        <w:b/>
        <w:color w:val="000000"/>
      </w:rPr>
    </w:lvl>
    <w:lvl w:ilvl="2">
      <w:start w:val="1"/>
      <w:numFmt w:val="lowerRoman"/>
      <w:lvlText w:val="%3)"/>
      <w:lvlJc w:val="left"/>
      <w:pPr>
        <w:ind w:left="1080" w:hanging="360"/>
      </w:pPr>
      <w:rPr>
        <w:b w:val="0"/>
      </w:rPr>
    </w:lvl>
    <w:lvl w:ilvl="3">
      <w:start w:val="1"/>
      <w:numFmt w:val="decimal"/>
      <w:lvlText w:val="(%4)"/>
      <w:lvlJc w:val="left"/>
      <w:pPr>
        <w:ind w:left="1440" w:hanging="360"/>
      </w:pPr>
      <w:rPr>
        <w:b w:val="0"/>
      </w:rPr>
    </w:lvl>
    <w:lvl w:ilvl="4">
      <w:start w:val="1"/>
      <w:numFmt w:val="lowerLetter"/>
      <w:lvlText w:val="(%5)"/>
      <w:lvlJc w:val="left"/>
      <w:pPr>
        <w:ind w:left="1800" w:hanging="360"/>
      </w:pPr>
      <w:rPr>
        <w:b w:val="0"/>
      </w:rPr>
    </w:lvl>
    <w:lvl w:ilvl="5">
      <w:start w:val="1"/>
      <w:numFmt w:val="lowerRoman"/>
      <w:lvlText w:val="(%6)"/>
      <w:lvlJc w:val="left"/>
      <w:pPr>
        <w:ind w:left="2160" w:hanging="360"/>
      </w:pPr>
      <w:rPr>
        <w:b w:val="0"/>
      </w:rPr>
    </w:lvl>
    <w:lvl w:ilvl="6">
      <w:start w:val="1"/>
      <w:numFmt w:val="decimal"/>
      <w:lvlText w:val="%7."/>
      <w:lvlJc w:val="left"/>
      <w:pPr>
        <w:ind w:left="2520" w:hanging="360"/>
      </w:pPr>
      <w:rPr>
        <w:b w:val="0"/>
      </w:rPr>
    </w:lvl>
    <w:lvl w:ilvl="7">
      <w:start w:val="1"/>
      <w:numFmt w:val="lowerLetter"/>
      <w:lvlText w:val="%8."/>
      <w:lvlJc w:val="left"/>
      <w:pPr>
        <w:ind w:left="2880" w:hanging="360"/>
      </w:pPr>
      <w:rPr>
        <w:b w:val="0"/>
      </w:rPr>
    </w:lvl>
    <w:lvl w:ilvl="8">
      <w:start w:val="1"/>
      <w:numFmt w:val="lowerRoman"/>
      <w:lvlText w:val="%9."/>
      <w:lvlJc w:val="left"/>
      <w:pPr>
        <w:ind w:left="3240" w:hanging="360"/>
      </w:pPr>
      <w:rPr>
        <w:b w:val="0"/>
      </w:rPr>
    </w:lvl>
  </w:abstractNum>
  <w:abstractNum w:abstractNumId="9" w15:restartNumberingAfterBreak="0">
    <w:nsid w:val="2ABD4FC6"/>
    <w:multiLevelType w:val="multilevel"/>
    <w:tmpl w:val="55CCED0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69245EB"/>
    <w:multiLevelType w:val="multilevel"/>
    <w:tmpl w:val="0128AF0E"/>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D1A5F70"/>
    <w:multiLevelType w:val="multilevel"/>
    <w:tmpl w:val="1490179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459A60EC"/>
    <w:multiLevelType w:val="hybridMultilevel"/>
    <w:tmpl w:val="FCFAAC24"/>
    <w:lvl w:ilvl="0" w:tplc="7236102A">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71002A2"/>
    <w:multiLevelType w:val="hybridMultilevel"/>
    <w:tmpl w:val="C116180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6864291A">
      <w:start w:val="1"/>
      <w:numFmt w:val="decimal"/>
      <w:lvlText w:val="%4."/>
      <w:lvlJc w:val="left"/>
      <w:pPr>
        <w:ind w:left="3600" w:hanging="360"/>
      </w:pPr>
      <w:rPr>
        <w:b/>
        <w:bCs/>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48A35BE7"/>
    <w:multiLevelType w:val="multilevel"/>
    <w:tmpl w:val="D45C58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92E1D9E"/>
    <w:multiLevelType w:val="hybridMultilevel"/>
    <w:tmpl w:val="D8DE53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AA84F7C"/>
    <w:multiLevelType w:val="hybridMultilevel"/>
    <w:tmpl w:val="9F1A215E"/>
    <w:lvl w:ilvl="0" w:tplc="7236102A">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2E26CF0"/>
    <w:multiLevelType w:val="hybridMultilevel"/>
    <w:tmpl w:val="9B6E48C0"/>
    <w:lvl w:ilvl="0" w:tplc="65BC31EA">
      <w:start w:val="1"/>
      <w:numFmt w:val="lowerLetter"/>
      <w:lvlText w:val="%1."/>
      <w:lvlJc w:val="left"/>
      <w:pPr>
        <w:ind w:left="1440" w:hanging="360"/>
      </w:pPr>
      <w:rPr>
        <w:b/>
        <w:bCs/>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8" w15:restartNumberingAfterBreak="0">
    <w:nsid w:val="53C910A4"/>
    <w:multiLevelType w:val="multilevel"/>
    <w:tmpl w:val="80EEB3F2"/>
    <w:lvl w:ilvl="0">
      <w:start w:val="1"/>
      <w:numFmt w:val="decimal"/>
      <w:lvlText w:val="%1."/>
      <w:lvlJc w:val="left"/>
      <w:pPr>
        <w:ind w:left="720" w:hanging="360"/>
      </w:pPr>
      <w:rPr>
        <w:rFonts w:ascii="Arial" w:eastAsia="Arial" w:hAnsi="Arial" w:cs="Arial"/>
        <w:b/>
        <w:bCs/>
        <w:color w:val="000000" w:themeColor="text1"/>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4D53CC0"/>
    <w:multiLevelType w:val="multilevel"/>
    <w:tmpl w:val="47B660E6"/>
    <w:lvl w:ilvl="0">
      <w:start w:val="1"/>
      <w:numFmt w:val="decimal"/>
      <w:lvlText w:val="%1)"/>
      <w:lvlJc w:val="left"/>
      <w:pPr>
        <w:ind w:left="360" w:hanging="360"/>
      </w:pPr>
      <w:rPr>
        <w:rFonts w:ascii="Arial Narrow" w:hAnsi="Arial Narrow" w:hint="default"/>
        <w:b/>
        <w:i w:val="0"/>
      </w:rPr>
    </w:lvl>
    <w:lvl w:ilvl="1">
      <w:start w:val="1"/>
      <w:numFmt w:val="lowerLetter"/>
      <w:lvlText w:val="%2."/>
      <w:lvlJc w:val="left"/>
      <w:pPr>
        <w:ind w:left="720" w:hanging="360"/>
      </w:pPr>
      <w:rPr>
        <w:b/>
        <w:color w:val="auto"/>
      </w:rPr>
    </w:lvl>
    <w:lvl w:ilvl="2">
      <w:start w:val="1"/>
      <w:numFmt w:val="lowerRoman"/>
      <w:lvlText w:val="%3)"/>
      <w:lvlJc w:val="left"/>
      <w:pPr>
        <w:ind w:left="1080" w:hanging="360"/>
      </w:pPr>
      <w:rPr>
        <w:b w:val="0"/>
      </w:rPr>
    </w:lvl>
    <w:lvl w:ilvl="3">
      <w:start w:val="1"/>
      <w:numFmt w:val="decimal"/>
      <w:lvlText w:val="(%4)"/>
      <w:lvlJc w:val="left"/>
      <w:pPr>
        <w:ind w:left="1440" w:hanging="360"/>
      </w:pPr>
      <w:rPr>
        <w:b w:val="0"/>
      </w:rPr>
    </w:lvl>
    <w:lvl w:ilvl="4">
      <w:start w:val="1"/>
      <w:numFmt w:val="lowerLetter"/>
      <w:lvlText w:val="(%5)"/>
      <w:lvlJc w:val="left"/>
      <w:pPr>
        <w:ind w:left="1800" w:hanging="360"/>
      </w:pPr>
      <w:rPr>
        <w:b w:val="0"/>
      </w:rPr>
    </w:lvl>
    <w:lvl w:ilvl="5">
      <w:start w:val="1"/>
      <w:numFmt w:val="lowerRoman"/>
      <w:lvlText w:val="(%6)"/>
      <w:lvlJc w:val="left"/>
      <w:pPr>
        <w:ind w:left="2160" w:hanging="360"/>
      </w:pPr>
      <w:rPr>
        <w:b w:val="0"/>
      </w:rPr>
    </w:lvl>
    <w:lvl w:ilvl="6">
      <w:start w:val="1"/>
      <w:numFmt w:val="decimal"/>
      <w:lvlText w:val="%7."/>
      <w:lvlJc w:val="left"/>
      <w:pPr>
        <w:ind w:left="2520" w:hanging="360"/>
      </w:pPr>
      <w:rPr>
        <w:b w:val="0"/>
      </w:rPr>
    </w:lvl>
    <w:lvl w:ilvl="7">
      <w:start w:val="1"/>
      <w:numFmt w:val="lowerLetter"/>
      <w:lvlText w:val="%8."/>
      <w:lvlJc w:val="left"/>
      <w:pPr>
        <w:ind w:left="2880" w:hanging="360"/>
      </w:pPr>
      <w:rPr>
        <w:b w:val="0"/>
      </w:rPr>
    </w:lvl>
    <w:lvl w:ilvl="8">
      <w:start w:val="1"/>
      <w:numFmt w:val="lowerRoman"/>
      <w:lvlText w:val="%9."/>
      <w:lvlJc w:val="left"/>
      <w:pPr>
        <w:ind w:left="3240" w:hanging="360"/>
      </w:pPr>
      <w:rPr>
        <w:b w:val="0"/>
      </w:rPr>
    </w:lvl>
  </w:abstractNum>
  <w:abstractNum w:abstractNumId="20" w15:restartNumberingAfterBreak="0">
    <w:nsid w:val="56BD4DDE"/>
    <w:multiLevelType w:val="hybridMultilevel"/>
    <w:tmpl w:val="E15C33E2"/>
    <w:lvl w:ilvl="0" w:tplc="080A000F">
      <w:start w:val="1"/>
      <w:numFmt w:val="decimal"/>
      <w:lvlText w:val="%1."/>
      <w:lvlJc w:val="left"/>
      <w:pPr>
        <w:ind w:left="3600" w:hanging="360"/>
      </w:pPr>
    </w:lvl>
    <w:lvl w:ilvl="1" w:tplc="080A0019" w:tentative="1">
      <w:start w:val="1"/>
      <w:numFmt w:val="lowerLetter"/>
      <w:lvlText w:val="%2."/>
      <w:lvlJc w:val="left"/>
      <w:pPr>
        <w:ind w:left="4320" w:hanging="360"/>
      </w:pPr>
    </w:lvl>
    <w:lvl w:ilvl="2" w:tplc="080A001B" w:tentative="1">
      <w:start w:val="1"/>
      <w:numFmt w:val="lowerRoman"/>
      <w:lvlText w:val="%3."/>
      <w:lvlJc w:val="right"/>
      <w:pPr>
        <w:ind w:left="5040" w:hanging="180"/>
      </w:pPr>
    </w:lvl>
    <w:lvl w:ilvl="3" w:tplc="080A000F" w:tentative="1">
      <w:start w:val="1"/>
      <w:numFmt w:val="decimal"/>
      <w:lvlText w:val="%4."/>
      <w:lvlJc w:val="left"/>
      <w:pPr>
        <w:ind w:left="5760" w:hanging="360"/>
      </w:pPr>
    </w:lvl>
    <w:lvl w:ilvl="4" w:tplc="080A0019" w:tentative="1">
      <w:start w:val="1"/>
      <w:numFmt w:val="lowerLetter"/>
      <w:lvlText w:val="%5."/>
      <w:lvlJc w:val="left"/>
      <w:pPr>
        <w:ind w:left="6480" w:hanging="360"/>
      </w:pPr>
    </w:lvl>
    <w:lvl w:ilvl="5" w:tplc="080A001B" w:tentative="1">
      <w:start w:val="1"/>
      <w:numFmt w:val="lowerRoman"/>
      <w:lvlText w:val="%6."/>
      <w:lvlJc w:val="right"/>
      <w:pPr>
        <w:ind w:left="7200" w:hanging="180"/>
      </w:pPr>
    </w:lvl>
    <w:lvl w:ilvl="6" w:tplc="080A000F" w:tentative="1">
      <w:start w:val="1"/>
      <w:numFmt w:val="decimal"/>
      <w:lvlText w:val="%7."/>
      <w:lvlJc w:val="left"/>
      <w:pPr>
        <w:ind w:left="7920" w:hanging="360"/>
      </w:pPr>
    </w:lvl>
    <w:lvl w:ilvl="7" w:tplc="080A0019" w:tentative="1">
      <w:start w:val="1"/>
      <w:numFmt w:val="lowerLetter"/>
      <w:lvlText w:val="%8."/>
      <w:lvlJc w:val="left"/>
      <w:pPr>
        <w:ind w:left="8640" w:hanging="360"/>
      </w:pPr>
    </w:lvl>
    <w:lvl w:ilvl="8" w:tplc="080A001B" w:tentative="1">
      <w:start w:val="1"/>
      <w:numFmt w:val="lowerRoman"/>
      <w:lvlText w:val="%9."/>
      <w:lvlJc w:val="right"/>
      <w:pPr>
        <w:ind w:left="9360" w:hanging="180"/>
      </w:pPr>
    </w:lvl>
  </w:abstractNum>
  <w:abstractNum w:abstractNumId="21" w15:restartNumberingAfterBreak="0">
    <w:nsid w:val="580C1567"/>
    <w:multiLevelType w:val="hybridMultilevel"/>
    <w:tmpl w:val="651C6A8A"/>
    <w:lvl w:ilvl="0" w:tplc="A03A710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1AE0EF0"/>
    <w:multiLevelType w:val="hybridMultilevel"/>
    <w:tmpl w:val="EA742A90"/>
    <w:lvl w:ilvl="0" w:tplc="92B48FB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3B322E9"/>
    <w:multiLevelType w:val="multilevel"/>
    <w:tmpl w:val="E64A6798"/>
    <w:lvl w:ilvl="0">
      <w:start w:val="1"/>
      <w:numFmt w:val="decimal"/>
      <w:lvlText w:val="%1."/>
      <w:lvlJc w:val="left"/>
      <w:pPr>
        <w:ind w:left="720" w:hanging="360"/>
      </w:pPr>
      <w:rPr>
        <w:rFonts w:ascii="Arial" w:eastAsia="Arial" w:hAnsi="Arial" w:cs="Arial"/>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6681375A"/>
    <w:multiLevelType w:val="multilevel"/>
    <w:tmpl w:val="70B2E9E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8710DAF"/>
    <w:multiLevelType w:val="multilevel"/>
    <w:tmpl w:val="5A225DC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C5E20F2"/>
    <w:multiLevelType w:val="multilevel"/>
    <w:tmpl w:val="49385B9A"/>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D830C5F"/>
    <w:multiLevelType w:val="multilevel"/>
    <w:tmpl w:val="519AF43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E9227EF"/>
    <w:multiLevelType w:val="hybridMultilevel"/>
    <w:tmpl w:val="03367B38"/>
    <w:lvl w:ilvl="0" w:tplc="080A0019">
      <w:start w:val="1"/>
      <w:numFmt w:val="lowerLetter"/>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6ECA0C66"/>
    <w:multiLevelType w:val="multilevel"/>
    <w:tmpl w:val="AE92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EC0CEE"/>
    <w:multiLevelType w:val="hybridMultilevel"/>
    <w:tmpl w:val="760E69E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0673F2"/>
    <w:multiLevelType w:val="multilevel"/>
    <w:tmpl w:val="9F225BAA"/>
    <w:lvl w:ilvl="0">
      <w:start w:val="1"/>
      <w:numFmt w:val="decimal"/>
      <w:lvlText w:val="%1)"/>
      <w:lvlJc w:val="left"/>
      <w:pPr>
        <w:ind w:left="360" w:hanging="360"/>
      </w:pPr>
      <w:rPr>
        <w:rFonts w:ascii="Arial Narrow" w:eastAsia="Arial Narrow" w:hAnsi="Arial Narrow" w:cs="Arial Narrow"/>
        <w:b/>
        <w:bCs/>
        <w:i w:val="0"/>
        <w:iCs w:val="0"/>
      </w:rPr>
    </w:lvl>
    <w:lvl w:ilvl="1">
      <w:start w:val="1"/>
      <w:numFmt w:val="lowerLetter"/>
      <w:lvlText w:val="%2."/>
      <w:lvlJc w:val="left"/>
      <w:pPr>
        <w:ind w:left="720" w:hanging="360"/>
      </w:pPr>
      <w:rPr>
        <w:rFonts w:ascii="Arial" w:eastAsia="Arial" w:hAnsi="Arial" w:cs="Arial"/>
        <w:b/>
        <w:bCs/>
        <w:color w:val="000000"/>
      </w:rPr>
    </w:lvl>
    <w:lvl w:ilvl="2">
      <w:start w:val="1"/>
      <w:numFmt w:val="lowerRoman"/>
      <w:lvlText w:val="%3)"/>
      <w:lvlJc w:val="left"/>
      <w:pPr>
        <w:ind w:left="1080" w:hanging="360"/>
      </w:pPr>
      <w:rPr>
        <w:b w:val="0"/>
        <w:bCs w:val="0"/>
      </w:rPr>
    </w:lvl>
    <w:lvl w:ilvl="3">
      <w:start w:val="1"/>
      <w:numFmt w:val="decimal"/>
      <w:lvlText w:val="(%4)"/>
      <w:lvlJc w:val="left"/>
      <w:pPr>
        <w:ind w:left="1440" w:hanging="360"/>
      </w:pPr>
      <w:rPr>
        <w:b w:val="0"/>
        <w:bCs w:val="0"/>
      </w:rPr>
    </w:lvl>
    <w:lvl w:ilvl="4">
      <w:start w:val="1"/>
      <w:numFmt w:val="lowerLetter"/>
      <w:lvlText w:val="(%5)"/>
      <w:lvlJc w:val="left"/>
      <w:pPr>
        <w:ind w:left="1800" w:hanging="360"/>
      </w:pPr>
      <w:rPr>
        <w:b w:val="0"/>
        <w:bCs w:val="0"/>
      </w:rPr>
    </w:lvl>
    <w:lvl w:ilvl="5">
      <w:start w:val="1"/>
      <w:numFmt w:val="lowerRoman"/>
      <w:lvlText w:val="(%6)"/>
      <w:lvlJc w:val="left"/>
      <w:pPr>
        <w:ind w:left="2160" w:hanging="360"/>
      </w:pPr>
      <w:rPr>
        <w:b w:val="0"/>
        <w:bCs w:val="0"/>
      </w:rPr>
    </w:lvl>
    <w:lvl w:ilvl="6">
      <w:start w:val="1"/>
      <w:numFmt w:val="decimal"/>
      <w:lvlText w:val="%7."/>
      <w:lvlJc w:val="left"/>
      <w:pPr>
        <w:ind w:left="2520" w:hanging="360"/>
      </w:pPr>
      <w:rPr>
        <w:b w:val="0"/>
        <w:bCs w:val="0"/>
      </w:rPr>
    </w:lvl>
    <w:lvl w:ilvl="7">
      <w:start w:val="1"/>
      <w:numFmt w:val="lowerLetter"/>
      <w:lvlText w:val="%8."/>
      <w:lvlJc w:val="left"/>
      <w:pPr>
        <w:ind w:left="2880" w:hanging="360"/>
      </w:pPr>
      <w:rPr>
        <w:b w:val="0"/>
        <w:bCs w:val="0"/>
      </w:rPr>
    </w:lvl>
    <w:lvl w:ilvl="8">
      <w:start w:val="1"/>
      <w:numFmt w:val="lowerRoman"/>
      <w:lvlText w:val="%9."/>
      <w:lvlJc w:val="left"/>
      <w:pPr>
        <w:ind w:left="3240" w:hanging="360"/>
      </w:pPr>
      <w:rPr>
        <w:b w:val="0"/>
        <w:bCs w:val="0"/>
      </w:rPr>
    </w:lvl>
  </w:abstractNum>
  <w:abstractNum w:abstractNumId="32" w15:restartNumberingAfterBreak="0">
    <w:nsid w:val="701346C6"/>
    <w:multiLevelType w:val="hybridMultilevel"/>
    <w:tmpl w:val="B53653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30015E4"/>
    <w:multiLevelType w:val="hybridMultilevel"/>
    <w:tmpl w:val="3A04F7C2"/>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B287458"/>
    <w:multiLevelType w:val="multilevel"/>
    <w:tmpl w:val="42D2D9EC"/>
    <w:lvl w:ilvl="0">
      <w:start w:val="1"/>
      <w:numFmt w:val="upperLetter"/>
      <w:lvlText w:val="%1."/>
      <w:lvlJc w:val="left"/>
      <w:pPr>
        <w:ind w:left="720" w:hanging="360"/>
      </w:pPr>
      <w:rPr>
        <w:rFonts w:ascii="Arial" w:eastAsia="Arial" w:hAnsi="Arial" w:cs="Arial"/>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2915682">
    <w:abstractNumId w:val="24"/>
  </w:num>
  <w:num w:numId="2" w16cid:durableId="476263926">
    <w:abstractNumId w:val="23"/>
  </w:num>
  <w:num w:numId="3" w16cid:durableId="131753254">
    <w:abstractNumId w:val="26"/>
  </w:num>
  <w:num w:numId="4" w16cid:durableId="1681200885">
    <w:abstractNumId w:val="11"/>
  </w:num>
  <w:num w:numId="5" w16cid:durableId="1806041825">
    <w:abstractNumId w:val="25"/>
  </w:num>
  <w:num w:numId="6" w16cid:durableId="546454791">
    <w:abstractNumId w:val="10"/>
  </w:num>
  <w:num w:numId="7" w16cid:durableId="895622109">
    <w:abstractNumId w:val="4"/>
  </w:num>
  <w:num w:numId="8" w16cid:durableId="1746293862">
    <w:abstractNumId w:val="33"/>
  </w:num>
  <w:num w:numId="9" w16cid:durableId="1044479099">
    <w:abstractNumId w:val="17"/>
  </w:num>
  <w:num w:numId="10" w16cid:durableId="1063214191">
    <w:abstractNumId w:val="21"/>
  </w:num>
  <w:num w:numId="11" w16cid:durableId="1508329322">
    <w:abstractNumId w:val="1"/>
  </w:num>
  <w:num w:numId="12" w16cid:durableId="123817851">
    <w:abstractNumId w:val="20"/>
  </w:num>
  <w:num w:numId="13" w16cid:durableId="1785154270">
    <w:abstractNumId w:val="2"/>
  </w:num>
  <w:num w:numId="14" w16cid:durableId="973944287">
    <w:abstractNumId w:val="13"/>
  </w:num>
  <w:num w:numId="15" w16cid:durableId="1118068435">
    <w:abstractNumId w:val="5"/>
  </w:num>
  <w:num w:numId="16" w16cid:durableId="981929383">
    <w:abstractNumId w:val="28"/>
  </w:num>
  <w:num w:numId="17" w16cid:durableId="1642997868">
    <w:abstractNumId w:val="32"/>
  </w:num>
  <w:num w:numId="18" w16cid:durableId="1715499720">
    <w:abstractNumId w:val="16"/>
  </w:num>
  <w:num w:numId="19" w16cid:durableId="1141382090">
    <w:abstractNumId w:val="12"/>
  </w:num>
  <w:num w:numId="20" w16cid:durableId="1580165446">
    <w:abstractNumId w:val="19"/>
  </w:num>
  <w:num w:numId="21" w16cid:durableId="1406495142">
    <w:abstractNumId w:val="22"/>
  </w:num>
  <w:num w:numId="22" w16cid:durableId="932858095">
    <w:abstractNumId w:val="6"/>
  </w:num>
  <w:num w:numId="23" w16cid:durableId="161429759">
    <w:abstractNumId w:val="30"/>
  </w:num>
  <w:num w:numId="24" w16cid:durableId="1864826954">
    <w:abstractNumId w:val="14"/>
  </w:num>
  <w:num w:numId="25" w16cid:durableId="90324545">
    <w:abstractNumId w:val="8"/>
  </w:num>
  <w:num w:numId="26" w16cid:durableId="907497820">
    <w:abstractNumId w:val="29"/>
  </w:num>
  <w:num w:numId="27" w16cid:durableId="2145659501">
    <w:abstractNumId w:val="15"/>
  </w:num>
  <w:num w:numId="28" w16cid:durableId="182020845">
    <w:abstractNumId w:val="0"/>
  </w:num>
  <w:num w:numId="29" w16cid:durableId="888222195">
    <w:abstractNumId w:val="7"/>
  </w:num>
  <w:num w:numId="30" w16cid:durableId="626198809">
    <w:abstractNumId w:val="31"/>
  </w:num>
  <w:num w:numId="31" w16cid:durableId="1028481945">
    <w:abstractNumId w:val="9"/>
  </w:num>
  <w:num w:numId="32" w16cid:durableId="1054741278">
    <w:abstractNumId w:val="27"/>
  </w:num>
  <w:num w:numId="33" w16cid:durableId="1667976023">
    <w:abstractNumId w:val="18"/>
  </w:num>
  <w:num w:numId="34" w16cid:durableId="952899365">
    <w:abstractNumId w:val="34"/>
  </w:num>
  <w:num w:numId="35" w16cid:durableId="15826452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B12"/>
    <w:rsid w:val="000302EE"/>
    <w:rsid w:val="0003550B"/>
    <w:rsid w:val="000B1324"/>
    <w:rsid w:val="000B519F"/>
    <w:rsid w:val="00122996"/>
    <w:rsid w:val="001350DE"/>
    <w:rsid w:val="00137039"/>
    <w:rsid w:val="00146DA7"/>
    <w:rsid w:val="00160C4F"/>
    <w:rsid w:val="00175637"/>
    <w:rsid w:val="001C59E4"/>
    <w:rsid w:val="00205690"/>
    <w:rsid w:val="002113BE"/>
    <w:rsid w:val="002329FA"/>
    <w:rsid w:val="0024067A"/>
    <w:rsid w:val="002440B2"/>
    <w:rsid w:val="00256F41"/>
    <w:rsid w:val="00261D79"/>
    <w:rsid w:val="00265CC0"/>
    <w:rsid w:val="00276A88"/>
    <w:rsid w:val="002B73C4"/>
    <w:rsid w:val="002C5AEA"/>
    <w:rsid w:val="002C7A58"/>
    <w:rsid w:val="00307D24"/>
    <w:rsid w:val="003279A4"/>
    <w:rsid w:val="00331AA0"/>
    <w:rsid w:val="00342648"/>
    <w:rsid w:val="00370E14"/>
    <w:rsid w:val="003B1916"/>
    <w:rsid w:val="003C18E2"/>
    <w:rsid w:val="003C7117"/>
    <w:rsid w:val="00427EC6"/>
    <w:rsid w:val="00462456"/>
    <w:rsid w:val="0048355C"/>
    <w:rsid w:val="004A2288"/>
    <w:rsid w:val="005025D2"/>
    <w:rsid w:val="00511172"/>
    <w:rsid w:val="005228C3"/>
    <w:rsid w:val="00546E69"/>
    <w:rsid w:val="005929B2"/>
    <w:rsid w:val="005D1FEE"/>
    <w:rsid w:val="005D5072"/>
    <w:rsid w:val="005F03AA"/>
    <w:rsid w:val="00617429"/>
    <w:rsid w:val="00682FC7"/>
    <w:rsid w:val="00683F4F"/>
    <w:rsid w:val="00684812"/>
    <w:rsid w:val="00684E81"/>
    <w:rsid w:val="006A09DA"/>
    <w:rsid w:val="006A16DF"/>
    <w:rsid w:val="006A44D3"/>
    <w:rsid w:val="006A772E"/>
    <w:rsid w:val="006B15B2"/>
    <w:rsid w:val="007011B0"/>
    <w:rsid w:val="00711D0A"/>
    <w:rsid w:val="00773AE5"/>
    <w:rsid w:val="00776D37"/>
    <w:rsid w:val="007805FC"/>
    <w:rsid w:val="00782D2D"/>
    <w:rsid w:val="007B4EED"/>
    <w:rsid w:val="007C4A4F"/>
    <w:rsid w:val="007D3C4E"/>
    <w:rsid w:val="00815ABB"/>
    <w:rsid w:val="00825F47"/>
    <w:rsid w:val="00857DC3"/>
    <w:rsid w:val="008A3ED1"/>
    <w:rsid w:val="008C0B08"/>
    <w:rsid w:val="008E3117"/>
    <w:rsid w:val="00932716"/>
    <w:rsid w:val="00934A80"/>
    <w:rsid w:val="0096620C"/>
    <w:rsid w:val="009C08A2"/>
    <w:rsid w:val="009E4B96"/>
    <w:rsid w:val="00A13C00"/>
    <w:rsid w:val="00A64934"/>
    <w:rsid w:val="00AB61FF"/>
    <w:rsid w:val="00AC2248"/>
    <w:rsid w:val="00AC4AD2"/>
    <w:rsid w:val="00AE3B12"/>
    <w:rsid w:val="00AF52C8"/>
    <w:rsid w:val="00B154CE"/>
    <w:rsid w:val="00B45B08"/>
    <w:rsid w:val="00B465BC"/>
    <w:rsid w:val="00B53AB5"/>
    <w:rsid w:val="00B676A5"/>
    <w:rsid w:val="00B7779A"/>
    <w:rsid w:val="00B97FA3"/>
    <w:rsid w:val="00BB7C21"/>
    <w:rsid w:val="00BC120C"/>
    <w:rsid w:val="00BE3EE3"/>
    <w:rsid w:val="00BE5DA3"/>
    <w:rsid w:val="00C20436"/>
    <w:rsid w:val="00C25E82"/>
    <w:rsid w:val="00C77305"/>
    <w:rsid w:val="00C81CCE"/>
    <w:rsid w:val="00CA07DD"/>
    <w:rsid w:val="00CA5093"/>
    <w:rsid w:val="00CB2D0E"/>
    <w:rsid w:val="00CD5628"/>
    <w:rsid w:val="00D54533"/>
    <w:rsid w:val="00D7031B"/>
    <w:rsid w:val="00D839C6"/>
    <w:rsid w:val="00D94DFC"/>
    <w:rsid w:val="00D95A97"/>
    <w:rsid w:val="00DB01CD"/>
    <w:rsid w:val="00DE58C6"/>
    <w:rsid w:val="00E035AF"/>
    <w:rsid w:val="00E04085"/>
    <w:rsid w:val="00E04792"/>
    <w:rsid w:val="00E47E54"/>
    <w:rsid w:val="00E51D26"/>
    <w:rsid w:val="00EC7E6F"/>
    <w:rsid w:val="00ED0DF4"/>
    <w:rsid w:val="00ED5E19"/>
    <w:rsid w:val="00F06CBE"/>
    <w:rsid w:val="00F24F7E"/>
    <w:rsid w:val="00F27225"/>
    <w:rsid w:val="00F46A54"/>
    <w:rsid w:val="00F64F8F"/>
    <w:rsid w:val="00FA32DC"/>
    <w:rsid w:val="00FB7CEC"/>
    <w:rsid w:val="00FD1425"/>
    <w:rsid w:val="00FD7F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1C67B"/>
  <w15:docId w15:val="{F06FFCB6-857C-134D-B465-A053551A2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FA3"/>
  </w:style>
  <w:style w:type="paragraph" w:styleId="Ttulo1">
    <w:name w:val="heading 1"/>
    <w:basedOn w:val="Normal"/>
    <w:next w:val="Normal"/>
    <w:uiPriority w:val="9"/>
    <w:qFormat/>
    <w:pPr>
      <w:keepNext/>
      <w:keepLines/>
      <w:spacing w:before="240"/>
      <w:outlineLvl w:val="0"/>
    </w:pPr>
    <w:rPr>
      <w:rFonts w:ascii="Calibri" w:eastAsia="Calibri" w:hAnsi="Calibri" w:cs="Calibri"/>
      <w:color w:val="2E75B5"/>
      <w:sz w:val="32"/>
      <w:szCs w:val="32"/>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paragraph" w:styleId="Ttulo8">
    <w:name w:val="heading 8"/>
    <w:basedOn w:val="Normal"/>
    <w:next w:val="Normal"/>
    <w:link w:val="Ttulo8Car"/>
    <w:uiPriority w:val="99"/>
    <w:qFormat/>
    <w:rsid w:val="004E5950"/>
    <w:pPr>
      <w:keepNext/>
      <w:tabs>
        <w:tab w:val="num" w:pos="1440"/>
      </w:tabs>
      <w:ind w:left="1440" w:hanging="1440"/>
      <w:jc w:val="center"/>
      <w:outlineLvl w:val="7"/>
    </w:pPr>
    <w:rPr>
      <w:rFonts w:ascii="Arial" w:hAnsi="Arial"/>
      <w:b/>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Encabezado">
    <w:name w:val="header"/>
    <w:basedOn w:val="Normal"/>
    <w:link w:val="EncabezadoCar"/>
    <w:uiPriority w:val="99"/>
    <w:unhideWhenUsed/>
    <w:rsid w:val="00EA7B89"/>
    <w:pPr>
      <w:tabs>
        <w:tab w:val="center" w:pos="4419"/>
        <w:tab w:val="right" w:pos="8838"/>
      </w:tabs>
    </w:pPr>
  </w:style>
  <w:style w:type="character" w:customStyle="1" w:styleId="EncabezadoCar">
    <w:name w:val="Encabezado Car"/>
    <w:basedOn w:val="Fuentedeprrafopredeter"/>
    <w:link w:val="Encabezado"/>
    <w:uiPriority w:val="99"/>
    <w:rsid w:val="00EA7B89"/>
  </w:style>
  <w:style w:type="paragraph" w:styleId="Piedepgina">
    <w:name w:val="footer"/>
    <w:basedOn w:val="Normal"/>
    <w:link w:val="PiedepginaCar"/>
    <w:uiPriority w:val="99"/>
    <w:unhideWhenUsed/>
    <w:rsid w:val="00EA7B89"/>
    <w:pPr>
      <w:tabs>
        <w:tab w:val="center" w:pos="4419"/>
        <w:tab w:val="right" w:pos="8838"/>
      </w:tabs>
    </w:pPr>
  </w:style>
  <w:style w:type="character" w:customStyle="1" w:styleId="PiedepginaCar">
    <w:name w:val="Pie de página Car"/>
    <w:basedOn w:val="Fuentedeprrafopredeter"/>
    <w:link w:val="Piedepgina"/>
    <w:uiPriority w:val="99"/>
    <w:rsid w:val="00EA7B89"/>
  </w:style>
  <w:style w:type="character" w:styleId="Hipervnculo">
    <w:name w:val="Hyperlink"/>
    <w:basedOn w:val="Fuentedeprrafopredeter"/>
    <w:uiPriority w:val="99"/>
    <w:unhideWhenUsed/>
    <w:rsid w:val="00EA7B89"/>
    <w:rPr>
      <w:color w:val="0563C1" w:themeColor="hyperlink"/>
      <w:u w:val="single"/>
    </w:rPr>
  </w:style>
  <w:style w:type="paragraph" w:styleId="Textodeglobo">
    <w:name w:val="Balloon Text"/>
    <w:basedOn w:val="Normal"/>
    <w:link w:val="TextodegloboCar"/>
    <w:uiPriority w:val="99"/>
    <w:semiHidden/>
    <w:unhideWhenUsed/>
    <w:rsid w:val="00EA7B8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7B89"/>
    <w:rPr>
      <w:rFonts w:ascii="Segoe UI" w:hAnsi="Segoe UI" w:cs="Segoe UI"/>
      <w:sz w:val="18"/>
      <w:szCs w:val="18"/>
    </w:rPr>
  </w:style>
  <w:style w:type="paragraph" w:styleId="Prrafodelista">
    <w:name w:val="List Paragraph"/>
    <w:aliases w:val="parrafo,Segundo nivel de viñetas,List Paragraph,List Paragraph1,HOJA,Bolita,Párrafo de lista4,BOLADEF,Párrafo de lista3,Párrafo de lista21,BOLA,Nivel 1 OS,Colorful List Accent 1,Colorful List - Accent 11,LISTA,Betulia Título 1,titulo 5"/>
    <w:basedOn w:val="Normal"/>
    <w:link w:val="PrrafodelistaCar"/>
    <w:uiPriority w:val="34"/>
    <w:qFormat/>
    <w:rsid w:val="005D19B7"/>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parrafo Car,Segundo nivel de viñetas Car,List Paragraph Car,List Paragraph1 Car,HOJA Car,Bolita Car,Párrafo de lista4 Car,BOLADEF Car,Párrafo de lista3 Car,Párrafo de lista21 Car,BOLA Car,Nivel 1 OS Car,Colorful List Accent 1 Car"/>
    <w:link w:val="Prrafodelista"/>
    <w:uiPriority w:val="34"/>
    <w:qFormat/>
    <w:locked/>
    <w:rsid w:val="005D19B7"/>
    <w:rPr>
      <w:rFonts w:ascii="Calibri" w:eastAsia="Calibri" w:hAnsi="Calibri" w:cs="Times New Roman"/>
      <w:lang w:val="es-ES"/>
    </w:rPr>
  </w:style>
  <w:style w:type="paragraph" w:customStyle="1" w:styleId="Default">
    <w:name w:val="Default"/>
    <w:link w:val="DefaultCar"/>
    <w:qFormat/>
    <w:rsid w:val="002B0EA2"/>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Fuentedeprrafopredeter"/>
    <w:rsid w:val="00083C70"/>
  </w:style>
  <w:style w:type="paragraph" w:styleId="NormalWeb">
    <w:name w:val="Normal (Web)"/>
    <w:aliases w:val="Normal (Web) Car Car,Normal (Web) Car Car Car,Normal (Web) Car,Normal (Web) Car Car Car Car Car Car,Normal (Web) Car Car Car Car Car Car Car Car Car,Normal (Web) Car Car Car Car Car,Normal (Web)1,Normal (Web)2"/>
    <w:basedOn w:val="Normal"/>
    <w:link w:val="NormalWebCar1"/>
    <w:uiPriority w:val="99"/>
    <w:unhideWhenUsed/>
    <w:qFormat/>
    <w:rsid w:val="00083C70"/>
    <w:pPr>
      <w:spacing w:before="100" w:beforeAutospacing="1" w:after="100" w:afterAutospacing="1"/>
    </w:pPr>
    <w:rPr>
      <w:sz w:val="24"/>
      <w:szCs w:val="24"/>
    </w:rPr>
  </w:style>
  <w:style w:type="character" w:customStyle="1" w:styleId="Ninguno">
    <w:name w:val="Ninguno"/>
    <w:rsid w:val="00A13DC5"/>
  </w:style>
  <w:style w:type="character" w:customStyle="1" w:styleId="DefaultCar">
    <w:name w:val="Default Car"/>
    <w:link w:val="Default"/>
    <w:qFormat/>
    <w:locked/>
    <w:rsid w:val="001B7A69"/>
    <w:rPr>
      <w:rFonts w:ascii="Arial" w:eastAsia="Times New Roman" w:hAnsi="Arial" w:cs="Arial"/>
      <w:color w:val="000000"/>
      <w:sz w:val="24"/>
      <w:szCs w:val="24"/>
      <w:lang w:val="es-ES" w:eastAsia="es-ES"/>
    </w:rPr>
  </w:style>
  <w:style w:type="character" w:customStyle="1" w:styleId="Mencionar1">
    <w:name w:val="Mencionar1"/>
    <w:basedOn w:val="Fuentedeprrafopredeter"/>
    <w:uiPriority w:val="99"/>
    <w:semiHidden/>
    <w:unhideWhenUsed/>
    <w:rsid w:val="004647EC"/>
    <w:rPr>
      <w:color w:val="2B579A"/>
      <w:shd w:val="clear" w:color="auto" w:fill="E6E6E6"/>
    </w:rPr>
  </w:style>
  <w:style w:type="character" w:customStyle="1" w:styleId="Mencinsinresolver1">
    <w:name w:val="Mención sin resolver1"/>
    <w:basedOn w:val="Fuentedeprrafopredeter"/>
    <w:uiPriority w:val="99"/>
    <w:semiHidden/>
    <w:unhideWhenUsed/>
    <w:rsid w:val="008775C3"/>
    <w:rPr>
      <w:color w:val="808080"/>
      <w:shd w:val="clear" w:color="auto" w:fill="E6E6E6"/>
    </w:rPr>
  </w:style>
  <w:style w:type="character" w:customStyle="1" w:styleId="Mencinsinresolver2">
    <w:name w:val="Mención sin resolver2"/>
    <w:basedOn w:val="Fuentedeprrafopredeter"/>
    <w:uiPriority w:val="99"/>
    <w:semiHidden/>
    <w:unhideWhenUsed/>
    <w:rsid w:val="009516FB"/>
    <w:rPr>
      <w:color w:val="808080"/>
      <w:shd w:val="clear" w:color="auto" w:fill="E6E6E6"/>
    </w:rPr>
  </w:style>
  <w:style w:type="character" w:customStyle="1" w:styleId="Ttulo8Car">
    <w:name w:val="Título 8 Car"/>
    <w:basedOn w:val="Fuentedeprrafopredeter"/>
    <w:link w:val="Ttulo8"/>
    <w:uiPriority w:val="99"/>
    <w:rsid w:val="004E5950"/>
    <w:rPr>
      <w:rFonts w:ascii="Arial" w:eastAsia="Times New Roman" w:hAnsi="Arial" w:cs="Times New Roman"/>
      <w:b/>
      <w:sz w:val="24"/>
      <w:szCs w:val="20"/>
      <w:lang w:val="es-ES_tradnl" w:eastAsia="es-ES"/>
    </w:rPr>
  </w:style>
  <w:style w:type="character" w:customStyle="1" w:styleId="Ttulo2Car">
    <w:name w:val="Título 2 Car"/>
    <w:basedOn w:val="Fuentedeprrafopredeter"/>
    <w:uiPriority w:val="9"/>
    <w:rsid w:val="00BC7E09"/>
    <w:rPr>
      <w:rFonts w:asciiTheme="majorHAnsi" w:eastAsiaTheme="majorEastAsia" w:hAnsiTheme="majorHAnsi" w:cstheme="majorBidi"/>
      <w:color w:val="2E74B5" w:themeColor="accent1" w:themeShade="BF"/>
      <w:sz w:val="26"/>
      <w:szCs w:val="26"/>
      <w:lang w:eastAsia="es-CO"/>
    </w:rPr>
  </w:style>
  <w:style w:type="character" w:customStyle="1" w:styleId="Mencinsinresolver3">
    <w:name w:val="Mención sin resolver3"/>
    <w:basedOn w:val="Fuentedeprrafopredeter"/>
    <w:uiPriority w:val="99"/>
    <w:semiHidden/>
    <w:unhideWhenUsed/>
    <w:rsid w:val="007F0E2E"/>
    <w:rPr>
      <w:color w:val="605E5C"/>
      <w:shd w:val="clear" w:color="auto" w:fill="E1DFDD"/>
    </w:rPr>
  </w:style>
  <w:style w:type="paragraph" w:styleId="Textoindependiente">
    <w:name w:val="Body Text"/>
    <w:basedOn w:val="Normal"/>
    <w:link w:val="TextoindependienteCar"/>
    <w:uiPriority w:val="1"/>
    <w:qFormat/>
    <w:rsid w:val="00E3703E"/>
    <w:pPr>
      <w:widowControl w:val="0"/>
      <w:autoSpaceDE w:val="0"/>
      <w:autoSpaceDN w:val="0"/>
    </w:pPr>
    <w:rPr>
      <w:rFonts w:ascii="Arial Narrow" w:eastAsia="Arial Narrow" w:hAnsi="Arial Narrow" w:cs="Arial Narrow"/>
      <w:lang w:val="es-ES" w:eastAsia="es-ES" w:bidi="es-ES"/>
    </w:rPr>
  </w:style>
  <w:style w:type="character" w:customStyle="1" w:styleId="TextoindependienteCar">
    <w:name w:val="Texto independiente Car"/>
    <w:basedOn w:val="Fuentedeprrafopredeter"/>
    <w:link w:val="Textoindependiente"/>
    <w:uiPriority w:val="1"/>
    <w:rsid w:val="00E3703E"/>
    <w:rPr>
      <w:rFonts w:ascii="Arial Narrow" w:eastAsia="Arial Narrow" w:hAnsi="Arial Narrow" w:cs="Arial Narrow"/>
      <w:sz w:val="20"/>
      <w:szCs w:val="20"/>
      <w:lang w:val="es-ES" w:eastAsia="es-ES" w:bidi="es-ES"/>
    </w:rPr>
  </w:style>
  <w:style w:type="character" w:customStyle="1" w:styleId="Ttulo1Car">
    <w:name w:val="Título 1 Car"/>
    <w:basedOn w:val="Fuentedeprrafopredeter"/>
    <w:uiPriority w:val="9"/>
    <w:rsid w:val="00E066C7"/>
    <w:rPr>
      <w:rFonts w:asciiTheme="majorHAnsi" w:eastAsiaTheme="majorEastAsia" w:hAnsiTheme="majorHAnsi" w:cstheme="majorBidi"/>
      <w:color w:val="2E74B5" w:themeColor="accent1" w:themeShade="BF"/>
      <w:sz w:val="32"/>
      <w:szCs w:val="32"/>
      <w:lang w:eastAsia="es-CO"/>
    </w:rPr>
  </w:style>
  <w:style w:type="character" w:customStyle="1" w:styleId="Mencinsinresolver4">
    <w:name w:val="Mención sin resolver4"/>
    <w:basedOn w:val="Fuentedeprrafopredeter"/>
    <w:uiPriority w:val="99"/>
    <w:semiHidden/>
    <w:unhideWhenUsed/>
    <w:rsid w:val="00701AE3"/>
    <w:rPr>
      <w:color w:val="605E5C"/>
      <w:shd w:val="clear" w:color="auto" w:fill="E1DFDD"/>
    </w:rPr>
  </w:style>
  <w:style w:type="paragraph" w:styleId="Sinespaciado">
    <w:name w:val="No Spacing"/>
    <w:aliases w:val="Chulito,Segunda viñeta,CHULITO,Fotografía 10-1,Sin espaciado1"/>
    <w:link w:val="SinespaciadoCar"/>
    <w:uiPriority w:val="1"/>
    <w:qFormat/>
    <w:rsid w:val="00C953FB"/>
    <w:rPr>
      <w:rFonts w:ascii="Calibri" w:hAnsi="Calibri"/>
      <w:lang w:eastAsia="es-CO"/>
    </w:rPr>
  </w:style>
  <w:style w:type="character" w:customStyle="1" w:styleId="Mencinsinresolver5">
    <w:name w:val="Mención sin resolver5"/>
    <w:basedOn w:val="Fuentedeprrafopredeter"/>
    <w:uiPriority w:val="99"/>
    <w:semiHidden/>
    <w:unhideWhenUsed/>
    <w:rsid w:val="004F7AC0"/>
    <w:rPr>
      <w:color w:val="605E5C"/>
      <w:shd w:val="clear" w:color="auto" w:fill="E1DFDD"/>
    </w:r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qFormat/>
    <w:rsid w:val="001C6F17"/>
    <w:pPr>
      <w:overflowPunct w:val="0"/>
      <w:autoSpaceDE w:val="0"/>
      <w:autoSpaceDN w:val="0"/>
      <w:adjustRightInd w:val="0"/>
      <w:textAlignment w:val="baseline"/>
    </w:pPr>
    <w:rPr>
      <w:lang w:val="es-ES_tradnl" w:eastAsia="es-ES"/>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uiPriority w:val="99"/>
    <w:rsid w:val="001C6F17"/>
    <w:rPr>
      <w:rFonts w:ascii="Times New Roman" w:eastAsia="Times New Roman" w:hAnsi="Times New Roman" w:cs="Times New Roman"/>
      <w:sz w:val="20"/>
      <w:szCs w:val="20"/>
      <w:lang w:val="es-ES_tradnl" w:eastAsia="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
    <w:basedOn w:val="Fuentedeprrafopredeter"/>
    <w:uiPriority w:val="99"/>
    <w:unhideWhenUsed/>
    <w:qFormat/>
    <w:rsid w:val="001C6F17"/>
    <w:rPr>
      <w:vertAlign w:val="superscript"/>
    </w:rPr>
  </w:style>
  <w:style w:type="character" w:styleId="Refdecomentario">
    <w:name w:val="annotation reference"/>
    <w:basedOn w:val="Fuentedeprrafopredeter"/>
    <w:uiPriority w:val="99"/>
    <w:unhideWhenUsed/>
    <w:qFormat/>
    <w:rsid w:val="003D5538"/>
    <w:rPr>
      <w:sz w:val="16"/>
      <w:szCs w:val="16"/>
    </w:rPr>
  </w:style>
  <w:style w:type="paragraph" w:styleId="Textocomentario">
    <w:name w:val="annotation text"/>
    <w:aliases w:val="Car"/>
    <w:basedOn w:val="Normal"/>
    <w:link w:val="TextocomentarioCar"/>
    <w:uiPriority w:val="99"/>
    <w:unhideWhenUsed/>
    <w:qFormat/>
    <w:rsid w:val="003D5538"/>
  </w:style>
  <w:style w:type="character" w:customStyle="1" w:styleId="TextocomentarioCar">
    <w:name w:val="Texto comentario Car"/>
    <w:aliases w:val="Car Car"/>
    <w:basedOn w:val="Fuentedeprrafopredeter"/>
    <w:link w:val="Textocomentario"/>
    <w:uiPriority w:val="99"/>
    <w:qFormat/>
    <w:rsid w:val="003D5538"/>
    <w:rPr>
      <w:rFonts w:ascii="Times New Roman" w:eastAsia="Times New Roman" w:hAnsi="Times New Roman" w:cs="Times New Roman"/>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D5538"/>
    <w:rPr>
      <w:b/>
      <w:bCs/>
    </w:rPr>
  </w:style>
  <w:style w:type="character" w:customStyle="1" w:styleId="AsuntodelcomentarioCar">
    <w:name w:val="Asunto del comentario Car"/>
    <w:basedOn w:val="TextocomentarioCar"/>
    <w:link w:val="Asuntodelcomentario"/>
    <w:uiPriority w:val="99"/>
    <w:semiHidden/>
    <w:rsid w:val="003D5538"/>
    <w:rPr>
      <w:rFonts w:ascii="Times New Roman" w:eastAsia="Times New Roman" w:hAnsi="Times New Roman" w:cs="Times New Roman"/>
      <w:b/>
      <w:bCs/>
      <w:color w:val="000000"/>
      <w:sz w:val="20"/>
      <w:szCs w:val="20"/>
      <w:lang w:eastAsia="es-CO"/>
    </w:rPr>
  </w:style>
  <w:style w:type="table" w:customStyle="1" w:styleId="TableNormal0">
    <w:name w:val="Table Normal"/>
    <w:uiPriority w:val="2"/>
    <w:semiHidden/>
    <w:unhideWhenUsed/>
    <w:qFormat/>
    <w:rsid w:val="002462AF"/>
    <w:pPr>
      <w:widowControl w:val="0"/>
      <w:autoSpaceDE w:val="0"/>
      <w:autoSpaceDN w:val="0"/>
    </w:pPr>
    <w:rPr>
      <w:lang w:val="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417957"/>
    <w:rPr>
      <w:b/>
      <w:bCs/>
    </w:rPr>
  </w:style>
  <w:style w:type="character" w:styleId="nfasis">
    <w:name w:val="Emphasis"/>
    <w:basedOn w:val="Fuentedeprrafopredeter"/>
    <w:uiPriority w:val="20"/>
    <w:qFormat/>
    <w:rsid w:val="00417957"/>
    <w:rPr>
      <w:i/>
      <w:iCs/>
    </w:rPr>
  </w:style>
  <w:style w:type="character" w:customStyle="1" w:styleId="Mencinsinresolver6">
    <w:name w:val="Mención sin resolver6"/>
    <w:basedOn w:val="Fuentedeprrafopredeter"/>
    <w:uiPriority w:val="99"/>
    <w:semiHidden/>
    <w:unhideWhenUsed/>
    <w:rsid w:val="00C513E1"/>
    <w:rPr>
      <w:color w:val="605E5C"/>
      <w:shd w:val="clear" w:color="auto" w:fill="E1DFDD"/>
    </w:rPr>
  </w:style>
  <w:style w:type="paragraph" w:styleId="Descripcin">
    <w:name w:val="caption"/>
    <w:basedOn w:val="Normal"/>
    <w:next w:val="Normal"/>
    <w:uiPriority w:val="35"/>
    <w:unhideWhenUsed/>
    <w:qFormat/>
    <w:rsid w:val="00B307BC"/>
    <w:pPr>
      <w:spacing w:after="200"/>
    </w:pPr>
    <w:rPr>
      <w:rFonts w:ascii="Calibri" w:eastAsia="Calibri" w:hAnsi="Calibri" w:cs="Calibri"/>
      <w:i/>
      <w:iCs/>
      <w:color w:val="44546A" w:themeColor="text2"/>
      <w:sz w:val="18"/>
      <w:szCs w:val="18"/>
      <w:lang w:eastAsia="ko-KR"/>
    </w:rPr>
  </w:style>
  <w:style w:type="table" w:styleId="Tablaconcuadrcula1clara">
    <w:name w:val="Grid Table 1 Light"/>
    <w:basedOn w:val="Tablanormal"/>
    <w:uiPriority w:val="46"/>
    <w:rsid w:val="00B307B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8433B5"/>
    <w:rPr>
      <w:color w:val="605E5C"/>
      <w:shd w:val="clear" w:color="auto" w:fill="E1DFDD"/>
    </w:rPr>
  </w:style>
  <w:style w:type="table" w:styleId="Tablaconcuadrcula">
    <w:name w:val="Table Grid"/>
    <w:aliases w:val="Tabellengitternetz"/>
    <w:basedOn w:val="Tablanormal"/>
    <w:uiPriority w:val="39"/>
    <w:rsid w:val="00465A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Normal (Web)1 Car"/>
    <w:link w:val="NormalWeb"/>
    <w:uiPriority w:val="99"/>
    <w:rsid w:val="00543B40"/>
    <w:rPr>
      <w:rFonts w:ascii="Times New Roman" w:eastAsia="Times New Roman" w:hAnsi="Times New Roman" w:cs="Times New Roman"/>
      <w:sz w:val="24"/>
      <w:szCs w:val="24"/>
      <w:lang w:eastAsia="es-CO"/>
    </w:rPr>
  </w:style>
  <w:style w:type="character" w:customStyle="1" w:styleId="SinespaciadoCar">
    <w:name w:val="Sin espaciado Car"/>
    <w:aliases w:val="Chulito Car,Segunda viñeta Car,CHULITO Car,Fotografía 10-1 Car,Sin espaciado1 Car"/>
    <w:link w:val="Sinespaciado"/>
    <w:uiPriority w:val="1"/>
    <w:qFormat/>
    <w:rsid w:val="00DE5B38"/>
    <w:rPr>
      <w:rFonts w:ascii="Calibri" w:eastAsia="Times New Roman" w:hAnsi="Calibri" w:cs="Times New Roman"/>
      <w:lang w:eastAsia="es-CO"/>
    </w:rPr>
  </w:style>
  <w:style w:type="character" w:customStyle="1" w:styleId="markedcontent">
    <w:name w:val="markedcontent"/>
    <w:basedOn w:val="Fuentedeprrafopredeter"/>
    <w:rsid w:val="00DB2340"/>
  </w:style>
  <w:style w:type="paragraph" w:customStyle="1" w:styleId="TableParagraph">
    <w:name w:val="Table Paragraph"/>
    <w:basedOn w:val="Normal"/>
    <w:uiPriority w:val="1"/>
    <w:qFormat/>
    <w:rsid w:val="00DB2340"/>
    <w:pPr>
      <w:widowControl w:val="0"/>
      <w:autoSpaceDE w:val="0"/>
      <w:autoSpaceDN w:val="0"/>
    </w:pPr>
    <w:rPr>
      <w:rFonts w:ascii="Arial MT" w:eastAsia="Arial MT" w:hAnsi="Arial MT" w:cs="Arial MT"/>
      <w:sz w:val="22"/>
      <w:szCs w:val="22"/>
      <w:lang w:val="es-ES" w:eastAsia="en-US"/>
    </w:rPr>
  </w:style>
  <w:style w:type="paragraph" w:styleId="HTMLconformatoprevio">
    <w:name w:val="HTML Preformatted"/>
    <w:basedOn w:val="Normal"/>
    <w:link w:val="HTMLconformatoprevioCar"/>
    <w:uiPriority w:val="99"/>
    <w:unhideWhenUsed/>
    <w:rsid w:val="00DB23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uiPriority w:val="99"/>
    <w:rsid w:val="00DB2340"/>
    <w:rPr>
      <w:rFonts w:ascii="Courier New" w:eastAsia="Times New Roman" w:hAnsi="Courier New" w:cs="Courier New"/>
      <w:sz w:val="20"/>
      <w:szCs w:val="20"/>
      <w:lang w:eastAsia="es-MX"/>
    </w:rPr>
  </w:style>
  <w:style w:type="paragraph" w:styleId="Revisin">
    <w:name w:val="Revision"/>
    <w:hidden/>
    <w:uiPriority w:val="99"/>
    <w:semiHidden/>
    <w:rsid w:val="00F305F4"/>
    <w:rPr>
      <w:color w:val="000000"/>
      <w:lang w:eastAsia="es-CO"/>
    </w:rPr>
  </w:style>
  <w:style w:type="paragraph" w:styleId="Textosinformato">
    <w:name w:val="Plain Text"/>
    <w:basedOn w:val="Normal"/>
    <w:link w:val="TextosinformatoCar1"/>
    <w:uiPriority w:val="99"/>
    <w:unhideWhenUsed/>
    <w:rsid w:val="004959AA"/>
    <w:rPr>
      <w:rFonts w:ascii="Consolas" w:eastAsia="Calibri" w:hAnsi="Consolas"/>
      <w:sz w:val="21"/>
      <w:szCs w:val="21"/>
      <w:lang w:eastAsia="en-US"/>
    </w:rPr>
  </w:style>
  <w:style w:type="character" w:customStyle="1" w:styleId="TextosinformatoCar">
    <w:name w:val="Texto sin formato Car"/>
    <w:basedOn w:val="Fuentedeprrafopredeter"/>
    <w:uiPriority w:val="99"/>
    <w:semiHidden/>
    <w:rsid w:val="004959AA"/>
    <w:rPr>
      <w:rFonts w:ascii="Consolas" w:eastAsia="Times New Roman" w:hAnsi="Consolas" w:cs="Times New Roman"/>
      <w:color w:val="000000"/>
      <w:sz w:val="21"/>
      <w:szCs w:val="21"/>
      <w:lang w:eastAsia="es-CO"/>
    </w:rPr>
  </w:style>
  <w:style w:type="character" w:customStyle="1" w:styleId="TextosinformatoCar1">
    <w:name w:val="Texto sin formato Car1"/>
    <w:basedOn w:val="Fuentedeprrafopredeter"/>
    <w:link w:val="Textosinformato"/>
    <w:uiPriority w:val="99"/>
    <w:rsid w:val="004959AA"/>
    <w:rPr>
      <w:rFonts w:ascii="Consolas" w:eastAsia="Calibri" w:hAnsi="Consolas" w:cs="Times New Roman"/>
      <w:sz w:val="21"/>
      <w:szCs w:val="21"/>
    </w:rPr>
  </w:style>
  <w:style w:type="character" w:styleId="Hipervnculovisitado">
    <w:name w:val="FollowedHyperlink"/>
    <w:basedOn w:val="Fuentedeprrafopredeter"/>
    <w:uiPriority w:val="99"/>
    <w:semiHidden/>
    <w:unhideWhenUsed/>
    <w:rsid w:val="000F1FE6"/>
    <w:rPr>
      <w:color w:val="954F72"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customStyle="1" w:styleId="z1qcye">
    <w:name w:val="z1qcye"/>
    <w:basedOn w:val="Normal"/>
    <w:rsid w:val="0051117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38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y6Dvjc1sCz962BnWMTbxx7cIZA==">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24</Pages>
  <Words>11238</Words>
  <Characters>61809</Characters>
  <Application>Microsoft Office Word</Application>
  <DocSecurity>0</DocSecurity>
  <Lines>515</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YENNY.GUTIERREZ</dc:creator>
  <cp:lastModifiedBy>Nataly  Rojas Diaz</cp:lastModifiedBy>
  <cp:revision>25</cp:revision>
  <dcterms:created xsi:type="dcterms:W3CDTF">2026-09-21T02:04:00Z</dcterms:created>
  <dcterms:modified xsi:type="dcterms:W3CDTF">2026-09-23T23:50:00Z</dcterms:modified>
</cp:coreProperties>
</file>