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ED664B" w14:textId="7B5A2B49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1417C2">
        <w:rPr>
          <w:rFonts w:ascii="Verdana" w:hAnsi="Verdana"/>
          <w:b/>
          <w:szCs w:val="22"/>
        </w:rPr>
        <w:t>DAPRE-SAMC06-2026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F871B4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F871B4">
        <w:rPr>
          <w:rFonts w:ascii="Verdana" w:hAnsi="Verdana"/>
          <w:b/>
          <w:bCs/>
          <w:szCs w:val="22"/>
        </w:rPr>
        <w:t>DEPARTAMENTO ADMINISTRATIVO DE LA PRESIDENCIA DE LA REPÚBLICA - DAPRE</w:t>
      </w:r>
      <w:r w:rsidR="00C0695C" w:rsidRPr="00F871B4">
        <w:rPr>
          <w:rFonts w:ascii="Verdana" w:hAnsi="Verdana"/>
          <w:szCs w:val="22"/>
        </w:rPr>
        <w:t>:</w:t>
      </w:r>
      <w:r w:rsidR="656749CA" w:rsidRPr="00F871B4">
        <w:rPr>
          <w:rFonts w:ascii="Verdana" w:hAnsi="Verdana"/>
          <w:b/>
          <w:bCs/>
          <w:szCs w:val="22"/>
        </w:rPr>
        <w:t xml:space="preserve"> 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bookmarkStart w:id="0" w:name="_GoBack"/>
      <w:bookmarkEnd w:id="0"/>
      <w:r w:rsidRPr="00F871B4">
        <w:rPr>
          <w:rFonts w:ascii="Verdana" w:hAnsi="Verdana"/>
          <w:szCs w:val="22"/>
        </w:rPr>
        <w:t>Bogotá D.C.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1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1417C2">
        <w:rPr>
          <w:rFonts w:ascii="Verdana" w:hAnsi="Verdana"/>
          <w:szCs w:val="22"/>
        </w:rPr>
        <w:t>DAPRE-SAMC06-2026</w:t>
      </w:r>
      <w:r w:rsidRPr="00AC1D23">
        <w:rPr>
          <w:rFonts w:ascii="Verdana" w:hAnsi="Verdana"/>
          <w:szCs w:val="22"/>
        </w:rPr>
        <w:t xml:space="preserve">, en adelante el “proceso de contratación” </w:t>
      </w:r>
      <w:bookmarkEnd w:id="1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516EF3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>Objeto:</w:t>
      </w:r>
      <w:r w:rsidRPr="001417C2">
        <w:rPr>
          <w:rFonts w:ascii="Verdana" w:hAnsi="Verdana"/>
          <w:szCs w:val="22"/>
        </w:rPr>
        <w:t xml:space="preserve"> </w:t>
      </w:r>
      <w:r w:rsidR="001417C2" w:rsidRPr="001417C2">
        <w:rPr>
          <w:rFonts w:ascii="Verdana" w:hAnsi="Verdana"/>
          <w:szCs w:val="22"/>
        </w:rPr>
        <w:t>Contratar por el sistema de precios unitarios sin formula de ajuste las reparaciones locativas y adecuaciones funcionales, para las sedes del Departamento Administrativo de la Presidencia de la República.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3C301041" w14:textId="6F4F830D" w:rsidR="00C0695C" w:rsidRPr="00244F02" w:rsidRDefault="00C0695C" w:rsidP="00244F02">
      <w:pPr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3443D5" w14:textId="77777777" w:rsidR="00167188" w:rsidRDefault="00167188" w:rsidP="00D97E04">
      <w:pPr>
        <w:spacing w:before="0" w:after="0"/>
      </w:pPr>
      <w:r>
        <w:separator/>
      </w:r>
    </w:p>
  </w:endnote>
  <w:endnote w:type="continuationSeparator" w:id="0">
    <w:p w14:paraId="3D30C362" w14:textId="77777777" w:rsidR="00167188" w:rsidRDefault="00167188" w:rsidP="00D97E04">
      <w:pPr>
        <w:spacing w:before="0" w:after="0"/>
      </w:pPr>
      <w:r>
        <w:continuationSeparator/>
      </w:r>
    </w:p>
  </w:endnote>
  <w:endnote w:type="continuationNotice" w:id="1">
    <w:p w14:paraId="10FFB462" w14:textId="77777777" w:rsidR="00167188" w:rsidRDefault="001671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E13B97" w14:textId="77777777" w:rsidR="00167188" w:rsidRDefault="00167188" w:rsidP="00D97E04">
      <w:pPr>
        <w:spacing w:before="0" w:after="0"/>
      </w:pPr>
      <w:r>
        <w:separator/>
      </w:r>
    </w:p>
  </w:footnote>
  <w:footnote w:type="continuationSeparator" w:id="0">
    <w:p w14:paraId="43679982" w14:textId="77777777" w:rsidR="00167188" w:rsidRDefault="00167188" w:rsidP="00D97E04">
      <w:pPr>
        <w:spacing w:before="0" w:after="0"/>
      </w:pPr>
      <w:r>
        <w:continuationSeparator/>
      </w:r>
    </w:p>
  </w:footnote>
  <w:footnote w:type="continuationNotice" w:id="1">
    <w:p w14:paraId="50BB6B3A" w14:textId="77777777" w:rsidR="00167188" w:rsidRDefault="0016718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17C2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4F02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871B4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  <ds:schemaRef ds:uri="9d85dbaf-23eb-4e57-a637-93dcacc8b1a1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551345-84A3-4665-9C8C-B3148A403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1387</Words>
  <Characters>7634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Martin Francisco Ortiz Herrera</cp:lastModifiedBy>
  <cp:revision>4</cp:revision>
  <cp:lastPrinted>2020-11-13T23:20:00Z</cp:lastPrinted>
  <dcterms:created xsi:type="dcterms:W3CDTF">2026-09-02T15:47:00Z</dcterms:created>
  <dcterms:modified xsi:type="dcterms:W3CDTF">2026-09-02T15:57:00Z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