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03941">
        <w:rPr>
          <w:rFonts w:ascii="Verdana" w:hAnsi="Verdana" w:cs="Arial"/>
          <w:b/>
          <w:color w:val="3B3838" w:themeColor="background2" w:themeShade="40"/>
          <w:szCs w:val="22"/>
        </w:rPr>
        <w:t>DAPRE-SAMC06-2026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03941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03941">
        <w:rPr>
          <w:rFonts w:ascii="Verdana" w:hAnsi="Verdana"/>
          <w:b/>
          <w:color w:val="000000" w:themeColor="text1"/>
          <w:szCs w:val="22"/>
        </w:rPr>
        <w:t>DEPARTAMENTO ADMINISTRATIVO DE LA PRESIDENCIA DE LA REPÚBLICA - DAPRE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03941">
        <w:rPr>
          <w:rFonts w:ascii="Verdana" w:hAnsi="Verdana"/>
          <w:color w:val="000000" w:themeColor="text1"/>
          <w:szCs w:val="22"/>
        </w:rPr>
        <w:t>Bogotá D.C.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0394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DAPRE-SAMC06-2026,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4CC1BAE1" w:rsidR="00494142" w:rsidRPr="00CC4376" w:rsidRDefault="00494142" w:rsidP="00C0394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="00C03941" w:rsidRPr="00C03941">
        <w:rPr>
          <w:rFonts w:ascii="Verdana" w:hAnsi="Verdana"/>
          <w:color w:val="000000" w:themeColor="text1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C03941">
        <w:rPr>
          <w:rFonts w:ascii="Verdana" w:hAnsi="Verdana"/>
          <w:color w:val="000000" w:themeColor="text1"/>
          <w:szCs w:val="22"/>
        </w:rPr>
        <w:t>.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lastRenderedPageBreak/>
        <w:t>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Incluir para procesos de contratación adelantados por SECOP II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03941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03941">
        <w:rPr>
          <w:rFonts w:ascii="Verdana" w:hAnsi="Verdana"/>
          <w:b/>
          <w:color w:val="000000" w:themeColor="text1"/>
          <w:szCs w:val="22"/>
        </w:rPr>
        <w:t>DEPARTAMENTO ADMINISTRATIVO DE LA PRESIDENCIA DE LA REPÚBLICA - DAPRE</w:t>
      </w:r>
    </w:p>
    <w:p w14:paraId="24DBA6B4" w14:textId="77777777" w:rsidR="00C40452" w:rsidRPr="00C03941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03941">
        <w:rPr>
          <w:rFonts w:ascii="Verdana" w:hAnsi="Verdana"/>
          <w:color w:val="000000" w:themeColor="text1"/>
          <w:szCs w:val="22"/>
        </w:rPr>
        <w:t xml:space="preserve">Bogotá D.C. </w:t>
      </w:r>
    </w:p>
    <w:p w14:paraId="1997195D" w14:textId="77777777" w:rsidR="00C40452" w:rsidRPr="00C03941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03941" w:rsidRDefault="00C40452" w:rsidP="00C0394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03941">
        <w:rPr>
          <w:rFonts w:ascii="Verdana" w:hAnsi="Verdana"/>
          <w:b/>
          <w:color w:val="000000" w:themeColor="text1"/>
          <w:szCs w:val="22"/>
        </w:rPr>
        <w:t>REFERENCIA:</w:t>
      </w:r>
      <w:r w:rsidRPr="00C03941">
        <w:rPr>
          <w:rFonts w:ascii="Verdana" w:hAnsi="Verdana"/>
          <w:color w:val="000000" w:themeColor="text1"/>
          <w:szCs w:val="22"/>
        </w:rPr>
        <w:tab/>
        <w:t>Proceso de Contratación No. DAPRE-SAMC06</w:t>
      </w:r>
      <w:bookmarkStart w:id="1" w:name="_GoBack"/>
      <w:r w:rsidRPr="00C03941">
        <w:rPr>
          <w:rFonts w:ascii="Verdana" w:hAnsi="Verdana"/>
          <w:color w:val="000000" w:themeColor="text1"/>
          <w:szCs w:val="22"/>
        </w:rPr>
        <w:t xml:space="preserve">-2026 </w:t>
      </w:r>
    </w:p>
    <w:p w14:paraId="3829C4AE" w14:textId="4591B1FE" w:rsidR="00C40452" w:rsidRPr="00CC4376" w:rsidRDefault="00C40452" w:rsidP="00C0394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03941">
        <w:rPr>
          <w:rFonts w:ascii="Verdana" w:hAnsi="Verdana"/>
          <w:color w:val="000000" w:themeColor="text1"/>
          <w:szCs w:val="22"/>
        </w:rPr>
        <w:t>Objeto: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  <w:r w:rsidR="00C03941" w:rsidRPr="00C03941">
        <w:rPr>
          <w:rFonts w:ascii="Verdana" w:hAnsi="Verdana"/>
          <w:color w:val="000000" w:themeColor="text1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C03941">
        <w:rPr>
          <w:rFonts w:ascii="Verdana" w:hAnsi="Verdana"/>
          <w:color w:val="000000" w:themeColor="text1"/>
          <w:szCs w:val="22"/>
        </w:rPr>
        <w:t>.</w:t>
      </w:r>
    </w:p>
    <w:bookmarkEnd w:id="1"/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Incluir para procesos de contratación adelantados por SECOP II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686FC8" w14:textId="77777777" w:rsidR="0027787D" w:rsidRDefault="0027787D" w:rsidP="00D97E04">
      <w:pPr>
        <w:spacing w:before="0" w:after="0"/>
      </w:pPr>
      <w:r>
        <w:separator/>
      </w:r>
    </w:p>
  </w:endnote>
  <w:endnote w:type="continuationSeparator" w:id="0">
    <w:p w14:paraId="54C3AB32" w14:textId="77777777" w:rsidR="0027787D" w:rsidRDefault="0027787D" w:rsidP="00D97E04">
      <w:pPr>
        <w:spacing w:before="0" w:after="0"/>
      </w:pPr>
      <w:r>
        <w:continuationSeparator/>
      </w:r>
    </w:p>
  </w:endnote>
  <w:endnote w:type="continuationNotice" w:id="1">
    <w:p w14:paraId="102A3E7A" w14:textId="77777777" w:rsidR="0027787D" w:rsidRDefault="002778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DBAAC" w14:textId="77777777" w:rsidR="0027787D" w:rsidRDefault="0027787D" w:rsidP="00D97E04">
      <w:pPr>
        <w:spacing w:before="0" w:after="0"/>
      </w:pPr>
      <w:r>
        <w:separator/>
      </w:r>
    </w:p>
  </w:footnote>
  <w:footnote w:type="continuationSeparator" w:id="0">
    <w:p w14:paraId="75C336F1" w14:textId="77777777" w:rsidR="0027787D" w:rsidRDefault="0027787D" w:rsidP="00D97E04">
      <w:pPr>
        <w:spacing w:before="0" w:after="0"/>
      </w:pPr>
      <w:r>
        <w:continuationSeparator/>
      </w:r>
    </w:p>
  </w:footnote>
  <w:footnote w:type="continuationNotice" w:id="1">
    <w:p w14:paraId="26C01DDC" w14:textId="77777777" w:rsidR="0027787D" w:rsidRDefault="002778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3941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9d85dbaf-23eb-4e57-a637-93dcacc8b1a1"/>
    <ds:schemaRef ds:uri="http://schemas.openxmlformats.org/package/2006/metadata/core-properties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54271D-5493-4E4D-B508-EBC1AFBE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868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Martin Francisco Ortiz Herrera</cp:lastModifiedBy>
  <cp:revision>2</cp:revision>
  <cp:lastPrinted>2020-11-13T23:38:00Z</cp:lastPrinted>
  <dcterms:created xsi:type="dcterms:W3CDTF">2026-09-02T16:33:00Z</dcterms:created>
  <dcterms:modified xsi:type="dcterms:W3CDTF">2026-09-02T16:33:00Z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