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9C7E23" w14:textId="222A5097" w:rsidR="00167FEB" w:rsidRPr="005407F8" w:rsidRDefault="005407F8" w:rsidP="005407F8">
      <w:pPr>
        <w:jc w:val="center"/>
        <w:rPr>
          <w:b/>
          <w:sz w:val="24"/>
        </w:rPr>
      </w:pPr>
      <w:bookmarkStart w:id="0" w:name="_Hlk238511466"/>
      <w:bookmarkEnd w:id="0"/>
      <w:r w:rsidRPr="005407F8">
        <w:rPr>
          <w:b/>
          <w:sz w:val="24"/>
        </w:rPr>
        <w:t>I.</w:t>
      </w:r>
      <w:r w:rsidR="00167FEB" w:rsidRPr="005407F8">
        <w:rPr>
          <w:b/>
          <w:sz w:val="24"/>
        </w:rPr>
        <w:t>INTRODUCCIÓN</w:t>
      </w:r>
    </w:p>
    <w:p w14:paraId="088BFD8F" w14:textId="77777777" w:rsidR="005407F8" w:rsidRPr="00E2582D" w:rsidRDefault="005407F8" w:rsidP="005407F8">
      <w:pPr>
        <w:pStyle w:val="Prrafodelista"/>
        <w:ind w:left="1080"/>
        <w:jc w:val="center"/>
      </w:pPr>
    </w:p>
    <w:p w14:paraId="049FF842" w14:textId="77777777" w:rsidR="00EB09E3" w:rsidRDefault="00D5426F">
      <w:pPr>
        <w:spacing w:after="120" w:line="259" w:lineRule="auto"/>
        <w:jc w:val="both"/>
      </w:pPr>
      <w:r>
        <w:t xml:space="preserve">En cumplimiento del deber de planeación establecido en el artículo 2.2.1.1.1.6.1 del Decreto 1082 de 2015, el Instituto de Vivienda de Interés Social y Reforma Urbana </w:t>
      </w:r>
      <w:r>
        <w:t>del Municipio de Bucaramanga – INVISBU realiza el presente Estudio del Sector para conocer y analizar las condiciones del mercado relacionadas con el proceso cuyo objeto es “EJECUTAR LAS OBRAS DE MEJORAMIENTO EN ESCENARIOS DEPORTIVOS DEL MUNICIPIO DE BUCAR</w:t>
      </w:r>
      <w:r>
        <w:t>AMANGA”. El análisis se desarrolla desde las perspectivas legal, comercial, financiera, organizacional y técnica, atendiendo la naturaleza de la obra, la modalidad de selección y las condiciones particulares del mercado en el que se ejecutará el proyecto.</w:t>
      </w:r>
    </w:p>
    <w:p w14:paraId="0803B30D" w14:textId="77777777" w:rsidR="00EB09E3" w:rsidRDefault="00D5426F">
      <w:pPr>
        <w:spacing w:after="120" w:line="259" w:lineRule="auto"/>
        <w:jc w:val="both"/>
      </w:pPr>
      <w:r>
        <w:t>La contratación se adelantará mediante la modalidad de selección abreviada de menor cuantía para obra pública. Por la naturaleza del objeto, orientado al mejoramiento de escenarios deportivos, el proceso se enmarca en el sector de infraestructura social, e</w:t>
      </w:r>
      <w:r>
        <w:t xml:space="preserve">specíficamente en el componente de cultura, recreación y deporte. En consecuencia, resultan aplicables los Documentos Tipo para los procesos de selección abreviada de menor cuantía de obra pública de infraestructura social y sus documentos complementarios </w:t>
      </w:r>
      <w:r>
        <w:t>para los sectores de educación, salud, cultura, recreación y deporte, institucional y vivienda, adoptados por la Agencia Nacional de Contratación Pública – Colombia Compra Eficiente mediante la Resolución 540 de 2025.</w:t>
      </w:r>
    </w:p>
    <w:p w14:paraId="10F8C09C" w14:textId="77777777" w:rsidR="00EB09E3" w:rsidRDefault="00D5426F">
      <w:pPr>
        <w:spacing w:after="120" w:line="259" w:lineRule="auto"/>
        <w:jc w:val="both"/>
      </w:pPr>
      <w:r>
        <w:t>La aplicación de estos Documentos Tipo</w:t>
      </w:r>
      <w:r>
        <w:t xml:space="preserve"> es obligatoria para los procesos comprendidos dentro de su ámbito de aplicación. Colombia Compra Eficiente precisó que las Resoluciones 539, 540 y 541 de 2025 aplican a los proyectos de infraestructura social de los sectores educación, salud, cultura, rec</w:t>
      </w:r>
      <w:r>
        <w:t>reación y deporte, institucional y vivienda, en los procesos cuyo aviso de convocatoria se publique a partir del 16 de febrero de 2026. En este marco, la estructuración del proceso deberá observar las reglas, matrices, anexos, requisitos habilitantes y dem</w:t>
      </w:r>
      <w:r>
        <w:t>ás condiciones previstas para la selección abreviada de menor cuantía de obra pública de infraestructura social.</w:t>
      </w:r>
    </w:p>
    <w:p w14:paraId="3201CDB4" w14:textId="77777777" w:rsidR="00EB09E3" w:rsidRDefault="00D5426F">
      <w:pPr>
        <w:spacing w:after="120" w:line="259" w:lineRule="auto"/>
        <w:jc w:val="both"/>
      </w:pPr>
      <w:r>
        <w:t>Para efectos de la identificación del mercado y de los potenciales proveedores, el objeto contractual se encuentra asociado a las clases UNSPSC</w:t>
      </w:r>
      <w:r>
        <w:t xml:space="preserve"> 721331, 721029 y 721015, correspondientes al segmento 72 del Clasificador de Bienes y Servicios de Naciones Unidas, relacionado con servicios de edificación, construcción de instalaciones y mantenimiento. Esta clasificación será utilizada, conjuntamente c</w:t>
      </w:r>
      <w:r>
        <w:t>on el objeto contractual, el alcance técnico y las actividades de obra, como criterio de búsqueda y segmentación para los análisis de oferta, demanda y antecedentes contractuales.</w:t>
      </w:r>
    </w:p>
    <w:p w14:paraId="0A3D529A" w14:textId="77777777" w:rsidR="00EB09E3" w:rsidRDefault="00D5426F">
      <w:pPr>
        <w:spacing w:after="120" w:line="259" w:lineRule="auto"/>
        <w:jc w:val="both"/>
      </w:pPr>
      <w:r>
        <w:t>La intervención se articula con el proyecto de inversión denominado “APOYO T</w:t>
      </w:r>
      <w:r>
        <w:t>ÉCNICO Y FINANCIERO PARA EQUIPAMIENTOS COMUNITARIOS DE PROYECTOS HABITACIONALES DEL MUNICIPIO DE BUCARAMANGA”, mediante el cual se busca fortalecer la infraestructura comunitaria asociada a proyectos habitacionales, promoviendo condiciones adecuadas de fun</w:t>
      </w:r>
      <w:r>
        <w:t>cionalidad, seguridad, accesibilidad, recreación, integración social y aprovechamiento de los escenarios de uso colectivo del municipio.</w:t>
      </w:r>
    </w:p>
    <w:p w14:paraId="6D969A1C" w14:textId="06163D5C" w:rsidR="00EB09E3" w:rsidRDefault="00D5426F">
      <w:pPr>
        <w:spacing w:after="120" w:line="259" w:lineRule="auto"/>
        <w:jc w:val="both"/>
      </w:pPr>
      <w:r>
        <w:t xml:space="preserve">Para la elaboración del Estudio del Sector se aplicarán las orientaciones contenidas en la Guía para la Elaboración de </w:t>
      </w:r>
      <w:r>
        <w:t xml:space="preserve">Estudios del Sector de Colombia Compra Eficiente y se utilizarán fuentes oficiales. El análisis comprenderá la caracterización económica del sector, el comportamiento del mercado, la oferta disponible, la demanda pública, los antecedentes de contratación, </w:t>
      </w:r>
      <w:r>
        <w:t>los precios y costos relevantes, así como las condiciones financieras y organizacionales de los potenciales oferentes, con el propósito de sustentar técnicamente las decisiones que se adopten durante la estructuración del proceso.</w:t>
      </w:r>
    </w:p>
    <w:p w14:paraId="45A31EE8" w14:textId="77777777" w:rsidR="00EB09E3" w:rsidRDefault="00D5426F">
      <w:pPr>
        <w:spacing w:after="120" w:line="259" w:lineRule="auto"/>
        <w:jc w:val="both"/>
      </w:pPr>
      <w:r>
        <w:t>En consecuencia, el prese</w:t>
      </w:r>
      <w:r>
        <w:t>nte Estudio del Sector constituye un instrumento de planeación orientado a soportar de manera objetiva las condiciones del proceso de contratación, promover la pluralidad de oferentes y la selección objetiva, identificar las características y dinámicas del</w:t>
      </w:r>
      <w:r>
        <w:t xml:space="preserve"> mercado y establecer requisitos proporcionales al objeto, alcance, valor y condiciones de ejecución de las obras de mejoramiento de los escenarios deportivos del municipio de Bucaramanga.</w:t>
      </w:r>
    </w:p>
    <w:p w14:paraId="051437B3" w14:textId="0DA3F3DC" w:rsidR="00EB09E3" w:rsidRDefault="00EB09E3"/>
    <w:p w14:paraId="65CF07AD" w14:textId="52665FFF" w:rsidR="009A0BC0" w:rsidRDefault="009A0BC0"/>
    <w:p w14:paraId="74B0FADF" w14:textId="60BE5D92" w:rsidR="009A0BC0" w:rsidRDefault="005407F8" w:rsidP="005407F8">
      <w:pPr>
        <w:jc w:val="center"/>
      </w:pPr>
      <w:r>
        <w:rPr>
          <w:b/>
          <w:sz w:val="24"/>
        </w:rPr>
        <w:t xml:space="preserve">II. </w:t>
      </w:r>
      <w:r w:rsidR="009A0BC0" w:rsidRPr="005407F8">
        <w:rPr>
          <w:b/>
          <w:sz w:val="24"/>
        </w:rPr>
        <w:t>OBJETO CONTRACTUAL Y JUSTIFICACIÓN</w:t>
      </w:r>
    </w:p>
    <w:p w14:paraId="4495278F" w14:textId="77777777" w:rsidR="009A0BC0" w:rsidRDefault="009A0BC0" w:rsidP="009A0BC0">
      <w:pPr>
        <w:spacing w:before="140" w:after="80"/>
      </w:pPr>
      <w:r>
        <w:rPr>
          <w:b/>
          <w:sz w:val="21"/>
        </w:rPr>
        <w:t>2.1. OBJETO CONTRACTUAL</w:t>
      </w:r>
    </w:p>
    <w:p w14:paraId="291B7E2E" w14:textId="77777777" w:rsidR="009A0BC0" w:rsidRDefault="009A0BC0" w:rsidP="001C5239">
      <w:pPr>
        <w:spacing w:after="120"/>
        <w:jc w:val="both"/>
      </w:pPr>
      <w:r>
        <w:rPr>
          <w:b/>
          <w:sz w:val="21"/>
        </w:rPr>
        <w:t>“EJECUTAR LAS OBRAS DE MEJORAMIENTO EN ESCENARIOS DEPORTIVOS DEL MUNICIPIO DE BUCARAMANGA”</w:t>
      </w: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4673"/>
        <w:gridCol w:w="4673"/>
      </w:tblGrid>
      <w:tr w:rsidR="009A0BC0" w14:paraId="1F31E85E" w14:textId="77777777" w:rsidTr="006933FE">
        <w:trPr>
          <w:jc w:val="center"/>
        </w:trPr>
        <w:tc>
          <w:tcPr>
            <w:tcW w:w="4673" w:type="dxa"/>
            <w:tcBorders>
              <w:top w:val="single" w:sz="4" w:space="0" w:color="808080"/>
              <w:left w:val="single" w:sz="4" w:space="0" w:color="808080"/>
              <w:bottom w:val="single" w:sz="4" w:space="0" w:color="808080"/>
              <w:right w:val="single" w:sz="4" w:space="0" w:color="808080"/>
            </w:tcBorders>
            <w:vAlign w:val="center"/>
            <w:hideMark/>
          </w:tcPr>
          <w:p w14:paraId="1EC46D66" w14:textId="77777777" w:rsidR="009A0BC0" w:rsidRDefault="009A0BC0">
            <w:r>
              <w:rPr>
                <w:b/>
                <w:sz w:val="18"/>
              </w:rPr>
              <w:t>Modalidad de selección</w:t>
            </w:r>
          </w:p>
        </w:tc>
        <w:tc>
          <w:tcPr>
            <w:tcW w:w="4673" w:type="dxa"/>
            <w:tcBorders>
              <w:top w:val="single" w:sz="4" w:space="0" w:color="808080"/>
              <w:left w:val="single" w:sz="4" w:space="0" w:color="808080"/>
              <w:bottom w:val="single" w:sz="4" w:space="0" w:color="808080"/>
              <w:right w:val="single" w:sz="4" w:space="0" w:color="808080"/>
            </w:tcBorders>
            <w:vAlign w:val="center"/>
            <w:hideMark/>
          </w:tcPr>
          <w:p w14:paraId="70A5AEDB" w14:textId="77777777" w:rsidR="009A0BC0" w:rsidRDefault="009A0BC0">
            <w:r>
              <w:rPr>
                <w:sz w:val="18"/>
              </w:rPr>
              <w:t>Selección abreviada de menor cuantía</w:t>
            </w:r>
          </w:p>
        </w:tc>
      </w:tr>
      <w:tr w:rsidR="009A0BC0" w14:paraId="2C097573" w14:textId="77777777" w:rsidTr="006933FE">
        <w:trPr>
          <w:jc w:val="center"/>
        </w:trPr>
        <w:tc>
          <w:tcPr>
            <w:tcW w:w="4673" w:type="dxa"/>
            <w:tcBorders>
              <w:top w:val="single" w:sz="4" w:space="0" w:color="808080"/>
              <w:left w:val="single" w:sz="4" w:space="0" w:color="808080"/>
              <w:bottom w:val="single" w:sz="4" w:space="0" w:color="808080"/>
              <w:right w:val="single" w:sz="4" w:space="0" w:color="808080"/>
            </w:tcBorders>
            <w:vAlign w:val="center"/>
            <w:hideMark/>
          </w:tcPr>
          <w:p w14:paraId="58AC2BB3" w14:textId="77777777" w:rsidR="009A0BC0" w:rsidRDefault="009A0BC0">
            <w:r>
              <w:rPr>
                <w:b/>
                <w:sz w:val="18"/>
              </w:rPr>
              <w:t>Naturaleza del contrato</w:t>
            </w:r>
          </w:p>
        </w:tc>
        <w:tc>
          <w:tcPr>
            <w:tcW w:w="4673" w:type="dxa"/>
            <w:tcBorders>
              <w:top w:val="single" w:sz="4" w:space="0" w:color="808080"/>
              <w:left w:val="single" w:sz="4" w:space="0" w:color="808080"/>
              <w:bottom w:val="single" w:sz="4" w:space="0" w:color="808080"/>
              <w:right w:val="single" w:sz="4" w:space="0" w:color="808080"/>
            </w:tcBorders>
            <w:vAlign w:val="center"/>
            <w:hideMark/>
          </w:tcPr>
          <w:p w14:paraId="60154BCA" w14:textId="77777777" w:rsidR="009A0BC0" w:rsidRDefault="009A0BC0">
            <w:r>
              <w:rPr>
                <w:sz w:val="18"/>
              </w:rPr>
              <w:t>Obra pública</w:t>
            </w:r>
          </w:p>
        </w:tc>
      </w:tr>
      <w:tr w:rsidR="009A0BC0" w14:paraId="575CB992" w14:textId="77777777" w:rsidTr="006933FE">
        <w:trPr>
          <w:jc w:val="center"/>
        </w:trPr>
        <w:tc>
          <w:tcPr>
            <w:tcW w:w="4673" w:type="dxa"/>
            <w:tcBorders>
              <w:top w:val="single" w:sz="4" w:space="0" w:color="808080"/>
              <w:left w:val="single" w:sz="4" w:space="0" w:color="808080"/>
              <w:bottom w:val="single" w:sz="4" w:space="0" w:color="808080"/>
              <w:right w:val="single" w:sz="4" w:space="0" w:color="808080"/>
            </w:tcBorders>
            <w:vAlign w:val="center"/>
            <w:hideMark/>
          </w:tcPr>
          <w:p w14:paraId="01EB9A4B" w14:textId="77777777" w:rsidR="009A0BC0" w:rsidRDefault="009A0BC0">
            <w:r>
              <w:rPr>
                <w:b/>
                <w:sz w:val="18"/>
              </w:rPr>
              <w:t>Sector de infraestructura</w:t>
            </w:r>
          </w:p>
        </w:tc>
        <w:tc>
          <w:tcPr>
            <w:tcW w:w="4673" w:type="dxa"/>
            <w:tcBorders>
              <w:top w:val="single" w:sz="4" w:space="0" w:color="808080"/>
              <w:left w:val="single" w:sz="4" w:space="0" w:color="808080"/>
              <w:bottom w:val="single" w:sz="4" w:space="0" w:color="808080"/>
              <w:right w:val="single" w:sz="4" w:space="0" w:color="808080"/>
            </w:tcBorders>
            <w:vAlign w:val="center"/>
            <w:hideMark/>
          </w:tcPr>
          <w:p w14:paraId="468AD6BC" w14:textId="77777777" w:rsidR="009A0BC0" w:rsidRDefault="009A0BC0">
            <w:r>
              <w:rPr>
                <w:sz w:val="18"/>
              </w:rPr>
              <w:t>Infraestructura social – Cultura, recreación y deporte</w:t>
            </w:r>
          </w:p>
        </w:tc>
      </w:tr>
      <w:tr w:rsidR="009A0BC0" w14:paraId="3E7A3821" w14:textId="77777777" w:rsidTr="006933FE">
        <w:trPr>
          <w:jc w:val="center"/>
        </w:trPr>
        <w:tc>
          <w:tcPr>
            <w:tcW w:w="4673" w:type="dxa"/>
            <w:tcBorders>
              <w:top w:val="single" w:sz="4" w:space="0" w:color="808080"/>
              <w:left w:val="single" w:sz="4" w:space="0" w:color="808080"/>
              <w:bottom w:val="single" w:sz="4" w:space="0" w:color="808080"/>
              <w:right w:val="single" w:sz="4" w:space="0" w:color="808080"/>
            </w:tcBorders>
            <w:vAlign w:val="center"/>
            <w:hideMark/>
          </w:tcPr>
          <w:p w14:paraId="1B480DA1" w14:textId="77777777" w:rsidR="009A0BC0" w:rsidRDefault="009A0BC0">
            <w:r>
              <w:rPr>
                <w:b/>
                <w:sz w:val="18"/>
              </w:rPr>
              <w:t>Clasificación UNSPSC</w:t>
            </w:r>
          </w:p>
        </w:tc>
        <w:tc>
          <w:tcPr>
            <w:tcW w:w="4673" w:type="dxa"/>
            <w:tcBorders>
              <w:top w:val="single" w:sz="4" w:space="0" w:color="808080"/>
              <w:left w:val="single" w:sz="4" w:space="0" w:color="808080"/>
              <w:bottom w:val="single" w:sz="4" w:space="0" w:color="808080"/>
              <w:right w:val="single" w:sz="4" w:space="0" w:color="808080"/>
            </w:tcBorders>
            <w:vAlign w:val="center"/>
            <w:hideMark/>
          </w:tcPr>
          <w:p w14:paraId="363F8912" w14:textId="73361A7F" w:rsidR="009A0BC0" w:rsidRDefault="009A0BC0">
            <w:r w:rsidRPr="000E5103">
              <w:rPr>
                <w:sz w:val="18"/>
              </w:rPr>
              <w:t>721</w:t>
            </w:r>
            <w:r w:rsidR="00E57D92">
              <w:rPr>
                <w:sz w:val="18"/>
              </w:rPr>
              <w:t>5</w:t>
            </w:r>
            <w:r w:rsidRPr="000E5103">
              <w:rPr>
                <w:sz w:val="18"/>
              </w:rPr>
              <w:t>3</w:t>
            </w:r>
            <w:r w:rsidR="00E57D92">
              <w:rPr>
                <w:sz w:val="18"/>
              </w:rPr>
              <w:t>1</w:t>
            </w:r>
            <w:r>
              <w:rPr>
                <w:sz w:val="18"/>
              </w:rPr>
              <w:t xml:space="preserve"> – 721029 – 721015</w:t>
            </w:r>
          </w:p>
        </w:tc>
      </w:tr>
    </w:tbl>
    <w:p w14:paraId="2586E295" w14:textId="38389D42" w:rsidR="006933FE" w:rsidRDefault="006933FE" w:rsidP="006933FE">
      <w:pPr>
        <w:spacing w:after="20"/>
        <w:jc w:val="center"/>
      </w:pPr>
      <w:r>
        <w:rPr>
          <w:b/>
          <w:sz w:val="17"/>
        </w:rPr>
        <w:t>Tabla 1. La clasificación de objeto contractual.</w:t>
      </w:r>
    </w:p>
    <w:p w14:paraId="42AF3097" w14:textId="6EF5D01B" w:rsidR="006933FE" w:rsidRDefault="006933FE" w:rsidP="006933FE">
      <w:pPr>
        <w:spacing w:after="80" w:line="256" w:lineRule="auto"/>
        <w:ind w:firstLine="708"/>
        <w:jc w:val="center"/>
      </w:pPr>
      <w:r>
        <w:rPr>
          <w:i/>
          <w:sz w:val="16"/>
        </w:rPr>
        <w:t xml:space="preserve">Fuente: Elaboración propia </w:t>
      </w:r>
      <w:r w:rsidRPr="00AB638C">
        <w:rPr>
          <w:i/>
          <w:iCs/>
          <w:sz w:val="16"/>
          <w:szCs w:val="20"/>
        </w:rPr>
        <w:t>clasificación que presenta correspondencia directa con el objeto</w:t>
      </w:r>
    </w:p>
    <w:p w14:paraId="6F4922A9" w14:textId="77777777" w:rsidR="006933FE" w:rsidRDefault="006933FE" w:rsidP="009A0BC0">
      <w:pPr>
        <w:spacing w:after="80" w:line="252" w:lineRule="auto"/>
        <w:jc w:val="both"/>
      </w:pPr>
    </w:p>
    <w:p w14:paraId="71C8137D" w14:textId="20EC05AD" w:rsidR="009A0BC0" w:rsidRDefault="009A0BC0" w:rsidP="009A0BC0">
      <w:pPr>
        <w:spacing w:after="80" w:line="252" w:lineRule="auto"/>
        <w:jc w:val="both"/>
      </w:pPr>
      <w:r>
        <w:lastRenderedPageBreak/>
        <w:t>El objeto contractual corresponde a una intervención de obra pública orientada al mejoramiento de infraestructura deportiva existente en el municipio de Bucaramanga. Por su naturaleza, el proceso se encuentra comprendido dentro del sector de infraestructura social, específicamente en el componente de cultura, recreación y deporte, y se adelantará mediante la modalidad de selección abreviada de menor cuantía, bajo los Documentos Tipo adoptados para esta modalidad y sector por la Agencia Nacional de Contratación Pública – Colombia Compra Eficiente.</w:t>
      </w:r>
    </w:p>
    <w:p w14:paraId="19A29298" w14:textId="77777777" w:rsidR="001C5239" w:rsidRDefault="001C5239" w:rsidP="009A0BC0">
      <w:pPr>
        <w:spacing w:after="80" w:line="252" w:lineRule="auto"/>
        <w:jc w:val="both"/>
      </w:pPr>
    </w:p>
    <w:p w14:paraId="23A0A9E2" w14:textId="77777777" w:rsidR="009A0BC0" w:rsidRDefault="009A0BC0" w:rsidP="009A0BC0">
      <w:pPr>
        <w:spacing w:before="140" w:after="80"/>
      </w:pPr>
      <w:r>
        <w:rPr>
          <w:b/>
          <w:sz w:val="21"/>
        </w:rPr>
        <w:t>2.2. JUSTIFICACIÓN DE LA CONTRATACIÓN</w:t>
      </w:r>
    </w:p>
    <w:p w14:paraId="65A20629" w14:textId="77777777" w:rsidR="009A0BC0" w:rsidRDefault="009A0BC0" w:rsidP="009A0BC0">
      <w:pPr>
        <w:spacing w:after="80" w:line="252" w:lineRule="auto"/>
        <w:jc w:val="both"/>
      </w:pPr>
      <w:r>
        <w:t>El INVISBU ha identificado la necesidad de ejecutar obras de mejoramiento en siete (7) escenarios deportivos localizados en los barrios Altos del Cacique, Bucaramanga, Estoraques, Quinta Estrella, San Luis y Villa del Prado. En el barrio San Luis se intervendrán dos escenarios independientes, denominados para efectos del proyecto San Luis 1 y San Luis 2, para un total de siete escenarios objeto de intervención.</w:t>
      </w:r>
    </w:p>
    <w:p w14:paraId="13D3428A" w14:textId="77777777" w:rsidR="009A0BC0" w:rsidRDefault="009A0BC0" w:rsidP="009A0BC0">
      <w:pPr>
        <w:spacing w:after="80" w:line="252" w:lineRule="auto"/>
        <w:jc w:val="both"/>
      </w:pPr>
      <w:r>
        <w:t>La intervención de estos equipamientos responde a la necesidad de conservar, recuperar y mejorar espacios de uso colectivo destinados a actividades deportivas y recreativas, procurando que cuenten con condiciones adecuadas de funcionalidad, seguridad, accesibilidad y aprovechamiento comunitario. El mejoramiento de los escenarios contribuye a preservar la infraestructura existente y a fortalecer espacios que favorecen la recreación, la convivencia, la integración comunitaria y el uso adecuado del tiempo libre.</w:t>
      </w:r>
    </w:p>
    <w:p w14:paraId="2AAC7456" w14:textId="77777777" w:rsidR="009A0BC0" w:rsidRDefault="009A0BC0" w:rsidP="009A0BC0">
      <w:pPr>
        <w:spacing w:after="80" w:line="252" w:lineRule="auto"/>
        <w:jc w:val="both"/>
      </w:pPr>
      <w:r>
        <w:t>El artículo 52 de la Constitución Política reconoce el derecho de todas las personas a la recreación, a la práctica del deporte y al aprovechamiento del tiempo libre, y dispone que el deporte y la recreación forman parte de la educación y constituyen gasto público social. En desarrollo de este mandato, la Ley 181 de 1995 establece disposiciones para el fomento del deporte, la recreación y el aprovechamiento del tiempo libre, marco dentro del cual la disponibilidad y conservación de infraestructura deportiva constituye un componente material para el ejercicio efectivo de estas actividades.</w:t>
      </w:r>
    </w:p>
    <w:p w14:paraId="34F7D6AB" w14:textId="0CDE9568" w:rsidR="009A0BC0" w:rsidRDefault="009A0BC0" w:rsidP="009A0BC0">
      <w:pPr>
        <w:spacing w:after="80" w:line="252" w:lineRule="auto"/>
        <w:jc w:val="both"/>
      </w:pPr>
      <w:r>
        <w:t>De manera complementaria, la Ley 388 de 1997 establece dentro de la función pública del urbanismo la obligación de propender por el mejoramiento de la calidad de vida de los habitantes y reconoce la importancia de los espacios públicos, los equipamientos y las acciones urbanísticas orientadas al interés colectivo. El Decreto 1077 de 2015, Único Reglamentario del Sector Vivienda, Ciudad y Territorio, incorpora el mejoramiento integral como tratamiento dirigido a completar y mejorar las condiciones físicas de áreas que presentan deficiencias en infraestructura territorial, espacio público o equipamientos, con el propósito de garantizar mejores condiciones de habitabilidad.</w:t>
      </w:r>
    </w:p>
    <w:p w14:paraId="5216757F" w14:textId="77777777" w:rsidR="001C5239" w:rsidRDefault="001C5239" w:rsidP="009A0BC0">
      <w:pPr>
        <w:spacing w:after="80" w:line="252" w:lineRule="auto"/>
        <w:jc w:val="both"/>
      </w:pPr>
    </w:p>
    <w:p w14:paraId="22F32647" w14:textId="77777777" w:rsidR="009A0BC0" w:rsidRDefault="009A0BC0" w:rsidP="009A0BC0">
      <w:pPr>
        <w:spacing w:before="140" w:after="80"/>
      </w:pPr>
      <w:r>
        <w:rPr>
          <w:b/>
          <w:sz w:val="21"/>
        </w:rPr>
        <w:t>2.3. COMPETENCIA INSTITUCIONAL DEL INVISBU</w:t>
      </w:r>
    </w:p>
    <w:p w14:paraId="6510488F" w14:textId="77777777" w:rsidR="009A0BC0" w:rsidRDefault="009A0BC0" w:rsidP="009A0BC0">
      <w:pPr>
        <w:spacing w:after="80" w:line="252" w:lineRule="auto"/>
        <w:jc w:val="both"/>
      </w:pPr>
      <w:r>
        <w:t>El Instituto de Vivienda de Interés Social y Reforma Urbana del Municipio de Bucaramanga – INVISBU fue creado mediante el Acuerdo 048 de 1995 como una entidad descentralizada del orden municipal, con autonomía administrativa y financiera, encargada de desarrollar las políticas de vivienda de interés social y reforma urbana en el municipio. En el marco de estas competencias, la gestión institucional comprende actuaciones relacionadas con vivienda, hábitat, ordenamiento y mejoramiento de las condiciones urbanas vinculadas a los proyectos y programas a cargo del Instituto.</w:t>
      </w:r>
    </w:p>
    <w:p w14:paraId="3CBC7CD4" w14:textId="42A66440" w:rsidR="009A0BC0" w:rsidRDefault="009A0BC0" w:rsidP="009A0BC0">
      <w:pPr>
        <w:spacing w:after="80" w:line="252" w:lineRule="auto"/>
        <w:jc w:val="both"/>
      </w:pPr>
      <w:r>
        <w:t>La intervención proyectada se integra a una actuación de mejoramiento del hábitat y de fortalecimiento de equipamientos comunitarios asociados a proyectos habitacionales. En este contexto, la ejecución de obras sobre escenarios deportivos se estructura como una intervención de infraestructura comunitaria que complementa las condiciones del entorno urbano y contribuye a mejorar la calidad de los espacios colectivos utilizados por las comunidades.</w:t>
      </w:r>
    </w:p>
    <w:p w14:paraId="0460C04C" w14:textId="77777777" w:rsidR="001C5239" w:rsidRDefault="001C5239" w:rsidP="009A0BC0">
      <w:pPr>
        <w:spacing w:after="80" w:line="252" w:lineRule="auto"/>
        <w:jc w:val="both"/>
      </w:pPr>
    </w:p>
    <w:p w14:paraId="260D938E" w14:textId="77777777" w:rsidR="009A0BC0" w:rsidRDefault="009A0BC0" w:rsidP="009A0BC0">
      <w:pPr>
        <w:spacing w:before="140" w:after="80"/>
      </w:pPr>
      <w:r>
        <w:rPr>
          <w:b/>
          <w:sz w:val="21"/>
        </w:rPr>
        <w:t>2.4. ARTICULACIÓN INSTITUCIONAL CON EL INDERBU</w:t>
      </w:r>
    </w:p>
    <w:p w14:paraId="71E26D73" w14:textId="77777777" w:rsidR="009A0BC0" w:rsidRDefault="009A0BC0" w:rsidP="009A0BC0">
      <w:pPr>
        <w:spacing w:after="80" w:line="252" w:lineRule="auto"/>
        <w:jc w:val="both"/>
      </w:pPr>
      <w:r>
        <w:t>Los escenarios deportivos objeto de intervención se encuentran bajo administración del Instituto de la Juventud, el Deporte y la Recreación de Bucaramanga – INDERBU. Para la ejecución del proyecto se cuenta con la articulación institucional y las autorizaciones requeridas para adelantar las obras de mejoramiento, manteniéndose en cabeza del INDERBU las funciones propias de administración, conservación, operación y aprovechamiento de los escenarios deportivos municipales.</w:t>
      </w:r>
    </w:p>
    <w:p w14:paraId="168DBDD4" w14:textId="0EBDDD4F" w:rsidR="009A0BC0" w:rsidRDefault="009A0BC0" w:rsidP="009A0BC0">
      <w:pPr>
        <w:spacing w:after="80" w:line="252" w:lineRule="auto"/>
        <w:jc w:val="both"/>
      </w:pPr>
      <w:r>
        <w:t>La participación de ambas entidades se desarrolla de manera complementaria: el INVISBU ejecuta la intervención física asociada al proyecto de equipamientos comunitarios, mientras el INDERBU conserva sus responsabilidades como administrador de los escenarios. Esta coordinación permite que la inversión pública se materialice sobre espacios previamente identificados y destinados al uso deportivo y recreativo de la comunidad.</w:t>
      </w:r>
    </w:p>
    <w:p w14:paraId="24DFCDEF" w14:textId="77777777" w:rsidR="001C5239" w:rsidRDefault="001C5239" w:rsidP="009A0BC0">
      <w:pPr>
        <w:spacing w:after="80" w:line="252" w:lineRule="auto"/>
        <w:jc w:val="both"/>
      </w:pPr>
    </w:p>
    <w:p w14:paraId="56B83AF7" w14:textId="77777777" w:rsidR="009A0BC0" w:rsidRDefault="009A0BC0" w:rsidP="009A0BC0">
      <w:pPr>
        <w:spacing w:before="140" w:after="80"/>
      </w:pPr>
      <w:r>
        <w:rPr>
          <w:b/>
          <w:sz w:val="21"/>
        </w:rPr>
        <w:t>2.5. RELACIÓN CON EL PROYECTO DE INVERSIÓN Y COBERTURA TERRITORIAL</w:t>
      </w:r>
    </w:p>
    <w:p w14:paraId="74BB0479" w14:textId="77777777" w:rsidR="009A0BC0" w:rsidRDefault="009A0BC0" w:rsidP="009A0BC0">
      <w:pPr>
        <w:spacing w:after="80" w:line="252" w:lineRule="auto"/>
        <w:jc w:val="both"/>
      </w:pPr>
      <w:r>
        <w:t xml:space="preserve">La contratación se articula con el proyecto de inversión denominado “APOYO TÉCNICO Y FINANCIERO PARA EQUIPAMIENTOS COMUNITARIOS DE PROYECTOS HABITACIONALES DEL MUNICIPIO DE </w:t>
      </w:r>
      <w:r>
        <w:lastRenderedPageBreak/>
        <w:t>BUCARAMANGA”, dentro del cual se contempla la realización de obras de adecuación y mejoramiento de equipamientos comunitarios vinculados a proyectos habitacionales del municipio.</w:t>
      </w:r>
    </w:p>
    <w:p w14:paraId="45A781A1" w14:textId="38EC0013" w:rsidR="009A0BC0" w:rsidRDefault="009A0BC0" w:rsidP="009A0BC0">
      <w:pPr>
        <w:spacing w:after="80" w:line="252" w:lineRule="auto"/>
        <w:jc w:val="both"/>
      </w:pPr>
      <w:r>
        <w:t>La cobertura territorial del proyecto comprende los siguientes siete escenarios deportivos: Altos del Cacique, Bucaramanga, Estoraques, Quinta Estrella, San Luis 1, San Luis 2 y Villa del Prado. Su distribución geográfica permite atender diferentes sectores de la ciudad y concentrar la intervención en infraestructura comunitaria existente que presta servicios deportivos y recreativos a las comunidades de su área de influencia.</w:t>
      </w:r>
    </w:p>
    <w:p w14:paraId="50CB9FDC" w14:textId="77777777" w:rsidR="001C5239" w:rsidRDefault="001C5239" w:rsidP="009A0BC0">
      <w:pPr>
        <w:spacing w:after="80" w:line="252" w:lineRule="auto"/>
        <w:jc w:val="both"/>
      </w:pPr>
    </w:p>
    <w:p w14:paraId="4624D814" w14:textId="4F99DCBB" w:rsidR="009A0BC0" w:rsidRDefault="009A0BC0" w:rsidP="009A0BC0">
      <w:pPr>
        <w:spacing w:after="40"/>
        <w:jc w:val="center"/>
      </w:pPr>
      <w:r>
        <w:rPr>
          <w:noProof/>
          <w:lang w:eastAsia="es-CO"/>
        </w:rPr>
        <w:drawing>
          <wp:inline distT="0" distB="0" distL="0" distR="0" wp14:anchorId="3503FA95" wp14:editId="6BEF1F8A">
            <wp:extent cx="5814060" cy="3276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4060" cy="3276600"/>
                    </a:xfrm>
                    <a:prstGeom prst="rect">
                      <a:avLst/>
                    </a:prstGeom>
                    <a:noFill/>
                    <a:ln>
                      <a:noFill/>
                    </a:ln>
                  </pic:spPr>
                </pic:pic>
              </a:graphicData>
            </a:graphic>
          </wp:inline>
        </w:drawing>
      </w:r>
    </w:p>
    <w:p w14:paraId="0E8241E6" w14:textId="77777777" w:rsidR="009A0BC0" w:rsidRDefault="009A0BC0" w:rsidP="009A0BC0">
      <w:pPr>
        <w:spacing w:after="20"/>
        <w:jc w:val="center"/>
      </w:pPr>
      <w:r>
        <w:rPr>
          <w:b/>
          <w:sz w:val="17"/>
        </w:rPr>
        <w:t>Figura 1. Georreferenciación general de los siete escenarios deportivos objeto de intervención.</w:t>
      </w:r>
    </w:p>
    <w:p w14:paraId="3626C4BC" w14:textId="2EC09549" w:rsidR="009A0BC0" w:rsidRDefault="009A0BC0" w:rsidP="009A0BC0">
      <w:pPr>
        <w:spacing w:after="100"/>
        <w:jc w:val="center"/>
        <w:rPr>
          <w:i/>
          <w:sz w:val="16"/>
        </w:rPr>
      </w:pPr>
      <w:r>
        <w:rPr>
          <w:i/>
          <w:sz w:val="16"/>
        </w:rPr>
        <w:t>Fuente: Elaboración propia con base en la localización geográfica de los escenarios deportivos.</w:t>
      </w:r>
    </w:p>
    <w:p w14:paraId="2D2BED9C" w14:textId="77777777" w:rsidR="001C5239" w:rsidRDefault="001C5239" w:rsidP="009A0BC0">
      <w:pPr>
        <w:spacing w:after="100"/>
        <w:jc w:val="center"/>
      </w:pPr>
    </w:p>
    <w:p w14:paraId="3C7DA5E9" w14:textId="09473638" w:rsidR="009A0BC0" w:rsidRDefault="009A0BC0" w:rsidP="00AB41A4">
      <w:pPr>
        <w:jc w:val="both"/>
      </w:pPr>
      <w:r>
        <w:t>En consecuencia, la contratación se encuentra justificada en la necesidad de mejorar infraestructura deportiva de uso colectivo, fortalecer los equipamientos comunitarios asociados al hábitat y garantizar que los recursos destinados al proyecto se traduzcan en intervenciones físicas concretas sobre siete escenarios identificados. La ejecución del objeto permitirá atender de manera coordinada una necesidad de infraestructura social, en concordancia con las competencias institucionales, la planeación de inversión y el marco aplicable al sector de cultura, recreación y deporte.</w:t>
      </w:r>
    </w:p>
    <w:p w14:paraId="0BF7ACD5" w14:textId="77777777" w:rsidR="001C5239" w:rsidRDefault="001C5239" w:rsidP="009A0BC0"/>
    <w:p w14:paraId="0025F489" w14:textId="4B22CAB7" w:rsidR="009A0BC0" w:rsidRDefault="009A0BC0" w:rsidP="009A0BC0"/>
    <w:p w14:paraId="6F2B0A92" w14:textId="37AE1A7B" w:rsidR="009A0BC0" w:rsidRDefault="009A0BC0" w:rsidP="009A0BC0">
      <w:pPr>
        <w:jc w:val="center"/>
        <w:rPr>
          <w:b/>
          <w:sz w:val="24"/>
        </w:rPr>
      </w:pPr>
      <w:r>
        <w:rPr>
          <w:b/>
          <w:sz w:val="24"/>
        </w:rPr>
        <w:t>III. DIAGNÓSTICO Y DESCRIPCIÓN DE LA NECESIDAD</w:t>
      </w:r>
    </w:p>
    <w:p w14:paraId="2D3AB5E1" w14:textId="77777777" w:rsidR="001C5239" w:rsidRDefault="001C5239" w:rsidP="009A0BC0">
      <w:pPr>
        <w:jc w:val="center"/>
      </w:pPr>
    </w:p>
    <w:p w14:paraId="479248DD" w14:textId="520223A5" w:rsidR="001C5239" w:rsidRPr="001C5239" w:rsidRDefault="009A0BC0" w:rsidP="009A0BC0">
      <w:pPr>
        <w:spacing w:before="140" w:after="80"/>
        <w:rPr>
          <w:b/>
          <w:sz w:val="21"/>
        </w:rPr>
      </w:pPr>
      <w:r>
        <w:rPr>
          <w:b/>
          <w:sz w:val="21"/>
        </w:rPr>
        <w:t>3.1. ANTECEDENTES Y PROBLEMÁTICA IDENTIFICADA</w:t>
      </w:r>
    </w:p>
    <w:p w14:paraId="2601D98D" w14:textId="77777777" w:rsidR="009A0BC0" w:rsidRDefault="009A0BC0" w:rsidP="009A0BC0">
      <w:pPr>
        <w:spacing w:after="80" w:line="256" w:lineRule="auto"/>
        <w:jc w:val="both"/>
      </w:pPr>
      <w:r>
        <w:t>El Instituto de Vivienda de Interés Social y Reforma Urbana del Municipio de Bucaramanga – INVISBU, en desarrollo de sus actividades de planeación y estructuración de proyectos orientados al mejoramiento del hábitat, identificó la necesidad de intervenir infraestructura comunitaria de carácter deportivo y recreativo asociada a proyectos habitacionales del municipio de Bucaramanga.</w:t>
      </w:r>
    </w:p>
    <w:p w14:paraId="3003CECA" w14:textId="77777777" w:rsidR="009A0BC0" w:rsidRDefault="009A0BC0" w:rsidP="009A0BC0">
      <w:pPr>
        <w:spacing w:after="80" w:line="256" w:lineRule="auto"/>
        <w:jc w:val="both"/>
      </w:pPr>
      <w:r>
        <w:t>La expansión y consolidación urbana de Bucaramanga generan una demanda permanente por equipamientos comunitarios que contribuyan a la calidad de vida, la integración social, la recreación y el aprovechamiento colectivo del entorno. Dentro de este contexto, los escenarios deportivos constituyen espacios de uso comunitario cuya funcionalidad depende de la conservación y mejoramiento periódico de sus componentes físicos.</w:t>
      </w:r>
    </w:p>
    <w:p w14:paraId="1D20E9AF" w14:textId="77777777" w:rsidR="009A0BC0" w:rsidRDefault="009A0BC0" w:rsidP="009A0BC0">
      <w:pPr>
        <w:spacing w:after="80" w:line="256" w:lineRule="auto"/>
        <w:jc w:val="both"/>
      </w:pPr>
      <w:r>
        <w:t>El proyecto de inversión “APOYO TÉCNICO Y FINANCIERO PARA EQUIPAMIENTOS COMUNITARIOS DE PROYECTOS HABITACIONALES DEL MUNICIPIO DE BUCARAMANGA” contempla actuaciones dirigidas a la recuperación, mantenimiento, adecuación y mejoramiento de espacios comunitarios y escenarios de uso colectivo. En el seguimiento oficial del Plan de Desarrollo del Municipio se encuentra registrada esta iniciativa y la ejecución de obras de adecuación de equipamientos comunitarios como parte de sus actividades.</w:t>
      </w:r>
    </w:p>
    <w:p w14:paraId="12B1B14C" w14:textId="371E5738" w:rsidR="009A0BC0" w:rsidRDefault="009A0BC0" w:rsidP="009A0BC0">
      <w:pPr>
        <w:spacing w:after="80" w:line="256" w:lineRule="auto"/>
        <w:jc w:val="both"/>
      </w:pPr>
      <w:r>
        <w:t xml:space="preserve">De manera complementaria, la gestión institucional del INDERBU evidencia que la conservación de la infraestructura deportiva requiere intervenciones recurrentes. Dentro del proyecto BPIN 2020680010057, denominado “ADMINISTRACIÓN Y MANTENIMIENTO DE LOS ESCENARIOS Y CAMPOS DEPORTIVOS EN EL MUNICIPIO DE BUCARAMANGA”, se establecieron acciones de mejoramiento de </w:t>
      </w:r>
      <w:r>
        <w:lastRenderedPageBreak/>
        <w:t>infraestructura deportiva y recreativa, mantenimiento de infraestructura física y equipamientos, así como actividades de adecuación de escenarios. Este antecedente permite contextualizar la necesidad de conservar en condiciones funcionales los espacios deportivos del municipio.</w:t>
      </w:r>
    </w:p>
    <w:p w14:paraId="2204D6DD" w14:textId="77777777" w:rsidR="001C5239" w:rsidRDefault="001C5239" w:rsidP="009A0BC0">
      <w:pPr>
        <w:spacing w:after="80" w:line="256" w:lineRule="auto"/>
        <w:jc w:val="both"/>
      </w:pPr>
    </w:p>
    <w:p w14:paraId="45EB7877" w14:textId="77777777" w:rsidR="009A0BC0" w:rsidRDefault="009A0BC0" w:rsidP="009A0BC0">
      <w:pPr>
        <w:spacing w:before="140" w:after="80"/>
      </w:pPr>
      <w:r>
        <w:rPr>
          <w:b/>
          <w:sz w:val="21"/>
        </w:rPr>
        <w:t>3.2. DESCRIPCIÓN DE LA NECESIDAD</w:t>
      </w:r>
    </w:p>
    <w:p w14:paraId="75794E7C" w14:textId="77777777" w:rsidR="009A0BC0" w:rsidRDefault="009A0BC0" w:rsidP="009A0BC0">
      <w:pPr>
        <w:spacing w:after="80" w:line="256" w:lineRule="auto"/>
        <w:jc w:val="both"/>
      </w:pPr>
      <w:r>
        <w:t>Como resultado del proceso de planeación y del trabajo de campo realizado, el INVISBU priorizó siete (7) escenarios deportivos existentes que requieren obras de mejoramiento. Las intervenciones tienen como finalidad recuperar y mejorar las condiciones físicas necesarias para su adecuado uso, procurando condiciones de funcionalidad, seguridad, accesibilidad y aprovechamiento por parte de la comunidad.</w:t>
      </w:r>
    </w:p>
    <w:p w14:paraId="49C4E268" w14:textId="77777777" w:rsidR="009A0BC0" w:rsidRDefault="009A0BC0" w:rsidP="009A0BC0">
      <w:pPr>
        <w:spacing w:after="80" w:line="256" w:lineRule="auto"/>
        <w:jc w:val="both"/>
      </w:pPr>
      <w:r>
        <w:t>La necesidad no corresponde a la construcción de nuevos escenarios, sino al mejoramiento de infraestructura deportiva existente. En consecuencia, las actuaciones se orientan a conservar y recuperar activos de uso comunitario previamente implantados en diferentes sectores del municipio, optimizando su capacidad de servicio y prolongando su funcionalidad.</w:t>
      </w:r>
    </w:p>
    <w:p w14:paraId="212E9742" w14:textId="2EB395C2" w:rsidR="009A0BC0" w:rsidRDefault="009A0BC0" w:rsidP="009A0BC0">
      <w:pPr>
        <w:spacing w:after="80" w:line="256" w:lineRule="auto"/>
        <w:jc w:val="both"/>
      </w:pPr>
      <w:r>
        <w:t>El alcance técnico definitivo de cada intervención se establecerá mediante el presupuesto oficial, los análisis de precios unitarios, las especificaciones técnicas, las cantidades de obra y demás documentos técnicos del proceso. En este diagnóstico se delimita la necesidad, su cobertura territorial y los escenarios priorizados, sin sustituir la definición cuantitativa y constructiva que corresponde a dichos soportes.</w:t>
      </w:r>
    </w:p>
    <w:p w14:paraId="3A84F32B" w14:textId="77777777" w:rsidR="001C5239" w:rsidRDefault="001C5239" w:rsidP="009A0BC0">
      <w:pPr>
        <w:spacing w:after="80" w:line="256" w:lineRule="auto"/>
        <w:jc w:val="both"/>
      </w:pPr>
    </w:p>
    <w:p w14:paraId="136D92E6" w14:textId="77777777" w:rsidR="009A0BC0" w:rsidRDefault="009A0BC0" w:rsidP="009A0BC0">
      <w:pPr>
        <w:spacing w:before="140" w:after="80"/>
      </w:pPr>
      <w:r>
        <w:rPr>
          <w:b/>
          <w:sz w:val="21"/>
        </w:rPr>
        <w:t>3.3. POBLACIÓN Y COMUNIDADES BENEFICIARIAS</w:t>
      </w:r>
    </w:p>
    <w:p w14:paraId="6DA945D0" w14:textId="77777777" w:rsidR="009A0BC0" w:rsidRDefault="009A0BC0" w:rsidP="009A0BC0">
      <w:pPr>
        <w:spacing w:after="80" w:line="256" w:lineRule="auto"/>
        <w:jc w:val="both"/>
      </w:pPr>
      <w:r>
        <w:t>La población beneficiaria está conformada principalmente por los habitantes y usuarios de las áreas de influencia de los barrios Altos del Cacique, Bucaramanga, Estoraques, Quinta Estrella, San Luis y Villa del Prado, así como por las personas que utilizan estos espacios para actividades deportivas, recreativas, comunitarias y de aprovechamiento del tiempo libre.</w:t>
      </w:r>
    </w:p>
    <w:p w14:paraId="11E8289D" w14:textId="77777777" w:rsidR="009A0BC0" w:rsidRDefault="009A0BC0" w:rsidP="009A0BC0">
      <w:pPr>
        <w:spacing w:after="80" w:line="256" w:lineRule="auto"/>
        <w:jc w:val="both"/>
      </w:pPr>
      <w:r>
        <w:t>La intervención de los siete escenarios permite distribuir la inversión en diferentes sectores de la ciudad y atender equipamientos que prestan servicio a comunidades con dinámicas territoriales distintas. Esta distribución contribuye a ampliar las condiciones de acceso a espacios deportivos funcionales y a fortalecer la infraestructura comunitaria asociada al hábitat.</w:t>
      </w:r>
    </w:p>
    <w:p w14:paraId="126ABFD1" w14:textId="19717B3C" w:rsidR="009A0BC0" w:rsidRDefault="009A0BC0" w:rsidP="009A0BC0">
      <w:pPr>
        <w:spacing w:after="80" w:line="256" w:lineRule="auto"/>
        <w:jc w:val="both"/>
      </w:pPr>
      <w:r>
        <w:t>A la fecha de elaboración del presente estudio no se incorpora una cifra individualizada de beneficiarios directos e indirectos por escenario, debido a que dicha cuantificación requiere un soporte poblacional o de usuarios específico para cada equipamiento. En caso de disponerse posteriormente de caracterizaciones sociales, censos, estadísticas de uso o información oficial por área de influencia, estas podrán incorporarse sin modificar la identificación de la necesidad.</w:t>
      </w:r>
    </w:p>
    <w:p w14:paraId="319172A2" w14:textId="77777777" w:rsidR="001C5239" w:rsidRDefault="001C5239" w:rsidP="009A0BC0">
      <w:pPr>
        <w:spacing w:after="80" w:line="256" w:lineRule="auto"/>
        <w:jc w:val="both"/>
      </w:pPr>
    </w:p>
    <w:p w14:paraId="244D71EB" w14:textId="77777777" w:rsidR="009A0BC0" w:rsidRDefault="009A0BC0" w:rsidP="009A0BC0">
      <w:pPr>
        <w:spacing w:before="140" w:after="80"/>
      </w:pPr>
      <w:r>
        <w:rPr>
          <w:b/>
          <w:sz w:val="21"/>
        </w:rPr>
        <w:t>3.4. LOCALIZACIÓN DE LAS INTERVENCIONES</w:t>
      </w:r>
    </w:p>
    <w:p w14:paraId="4A1818AA" w14:textId="72412CBF" w:rsidR="009A0BC0" w:rsidRDefault="009A0BC0" w:rsidP="009A0BC0">
      <w:pPr>
        <w:spacing w:after="80" w:line="256" w:lineRule="auto"/>
        <w:jc w:val="both"/>
      </w:pPr>
      <w:r>
        <w:t>Los siete escenarios deportivos priorizados se encuentran distribuidos en seis barrios del municipio de Bucaramanga. En el barrio San Luis se intervendrán dos escenarios independientes, denominados San Luis 1 y San Luis 2. La georreferenciación definida para el proyecto es la siguiente:</w:t>
      </w:r>
    </w:p>
    <w:p w14:paraId="495E7D9E" w14:textId="77777777" w:rsidR="006933FE" w:rsidRDefault="006933FE" w:rsidP="009A0BC0">
      <w:pPr>
        <w:spacing w:after="80" w:line="256" w:lineRule="auto"/>
        <w:jc w:val="both"/>
      </w:pP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2335"/>
        <w:gridCol w:w="2337"/>
        <w:gridCol w:w="2337"/>
        <w:gridCol w:w="2337"/>
      </w:tblGrid>
      <w:tr w:rsidR="009A0BC0" w14:paraId="7D043DEB" w14:textId="77777777" w:rsidTr="00470AB1">
        <w:trPr>
          <w:cantSplit/>
          <w:tblHeader/>
          <w:jc w:val="center"/>
        </w:trPr>
        <w:tc>
          <w:tcPr>
            <w:tcW w:w="2335" w:type="dxa"/>
            <w:tcBorders>
              <w:top w:val="single" w:sz="4" w:space="0" w:color="808080"/>
              <w:left w:val="single" w:sz="4" w:space="0" w:color="808080"/>
              <w:bottom w:val="single" w:sz="4" w:space="0" w:color="808080"/>
              <w:right w:val="single" w:sz="4" w:space="0" w:color="808080"/>
            </w:tcBorders>
            <w:vAlign w:val="center"/>
            <w:hideMark/>
          </w:tcPr>
          <w:p w14:paraId="197718DD" w14:textId="77777777" w:rsidR="009A0BC0" w:rsidRDefault="009A0BC0">
            <w:pPr>
              <w:jc w:val="center"/>
            </w:pPr>
            <w:r>
              <w:rPr>
                <w:b/>
                <w:sz w:val="17"/>
              </w:rPr>
              <w:t>No.</w:t>
            </w:r>
          </w:p>
        </w:tc>
        <w:tc>
          <w:tcPr>
            <w:tcW w:w="2337" w:type="dxa"/>
            <w:tcBorders>
              <w:top w:val="single" w:sz="4" w:space="0" w:color="808080"/>
              <w:left w:val="single" w:sz="4" w:space="0" w:color="808080"/>
              <w:bottom w:val="single" w:sz="4" w:space="0" w:color="808080"/>
              <w:right w:val="single" w:sz="4" w:space="0" w:color="808080"/>
            </w:tcBorders>
            <w:vAlign w:val="center"/>
            <w:hideMark/>
          </w:tcPr>
          <w:p w14:paraId="0901875E" w14:textId="77777777" w:rsidR="009A0BC0" w:rsidRDefault="009A0BC0">
            <w:pPr>
              <w:jc w:val="center"/>
            </w:pPr>
            <w:r>
              <w:rPr>
                <w:b/>
                <w:sz w:val="17"/>
              </w:rPr>
              <w:t>Escenario</w:t>
            </w:r>
          </w:p>
        </w:tc>
        <w:tc>
          <w:tcPr>
            <w:tcW w:w="2337" w:type="dxa"/>
            <w:tcBorders>
              <w:top w:val="single" w:sz="4" w:space="0" w:color="808080"/>
              <w:left w:val="single" w:sz="4" w:space="0" w:color="808080"/>
              <w:bottom w:val="single" w:sz="4" w:space="0" w:color="808080"/>
              <w:right w:val="single" w:sz="4" w:space="0" w:color="808080"/>
            </w:tcBorders>
            <w:vAlign w:val="center"/>
            <w:hideMark/>
          </w:tcPr>
          <w:p w14:paraId="1AB2D3A7" w14:textId="77777777" w:rsidR="009A0BC0" w:rsidRDefault="009A0BC0">
            <w:pPr>
              <w:jc w:val="center"/>
            </w:pPr>
            <w:r>
              <w:rPr>
                <w:b/>
                <w:sz w:val="17"/>
              </w:rPr>
              <w:t>Latitud</w:t>
            </w:r>
          </w:p>
        </w:tc>
        <w:tc>
          <w:tcPr>
            <w:tcW w:w="2337" w:type="dxa"/>
            <w:tcBorders>
              <w:top w:val="single" w:sz="4" w:space="0" w:color="808080"/>
              <w:left w:val="single" w:sz="4" w:space="0" w:color="808080"/>
              <w:bottom w:val="single" w:sz="4" w:space="0" w:color="808080"/>
              <w:right w:val="single" w:sz="4" w:space="0" w:color="808080"/>
            </w:tcBorders>
            <w:vAlign w:val="center"/>
            <w:hideMark/>
          </w:tcPr>
          <w:p w14:paraId="596E717A" w14:textId="77777777" w:rsidR="009A0BC0" w:rsidRDefault="009A0BC0">
            <w:pPr>
              <w:jc w:val="center"/>
            </w:pPr>
            <w:r>
              <w:rPr>
                <w:b/>
                <w:sz w:val="17"/>
              </w:rPr>
              <w:t>Longitud</w:t>
            </w:r>
          </w:p>
        </w:tc>
      </w:tr>
      <w:tr w:rsidR="009A0BC0" w14:paraId="5DBF4679" w14:textId="77777777" w:rsidTr="00470AB1">
        <w:trPr>
          <w:cantSplit/>
          <w:jc w:val="center"/>
        </w:trPr>
        <w:tc>
          <w:tcPr>
            <w:tcW w:w="2335" w:type="dxa"/>
            <w:tcBorders>
              <w:top w:val="single" w:sz="4" w:space="0" w:color="808080"/>
              <w:left w:val="single" w:sz="4" w:space="0" w:color="808080"/>
              <w:bottom w:val="single" w:sz="4" w:space="0" w:color="808080"/>
              <w:right w:val="single" w:sz="4" w:space="0" w:color="808080"/>
            </w:tcBorders>
            <w:vAlign w:val="center"/>
            <w:hideMark/>
          </w:tcPr>
          <w:p w14:paraId="26C85017" w14:textId="77777777" w:rsidR="009A0BC0" w:rsidRDefault="009A0BC0">
            <w:pPr>
              <w:jc w:val="center"/>
            </w:pPr>
            <w:r>
              <w:rPr>
                <w:sz w:val="17"/>
              </w:rPr>
              <w:t>1</w:t>
            </w:r>
          </w:p>
        </w:tc>
        <w:tc>
          <w:tcPr>
            <w:tcW w:w="2337" w:type="dxa"/>
            <w:tcBorders>
              <w:top w:val="single" w:sz="4" w:space="0" w:color="808080"/>
              <w:left w:val="single" w:sz="4" w:space="0" w:color="808080"/>
              <w:bottom w:val="single" w:sz="4" w:space="0" w:color="808080"/>
              <w:right w:val="single" w:sz="4" w:space="0" w:color="808080"/>
            </w:tcBorders>
            <w:vAlign w:val="center"/>
            <w:hideMark/>
          </w:tcPr>
          <w:p w14:paraId="6DB55599" w14:textId="77777777" w:rsidR="009A0BC0" w:rsidRDefault="009A0BC0">
            <w:r>
              <w:rPr>
                <w:sz w:val="17"/>
              </w:rPr>
              <w:t>Altos del Cacique</w:t>
            </w:r>
          </w:p>
        </w:tc>
        <w:tc>
          <w:tcPr>
            <w:tcW w:w="2337" w:type="dxa"/>
            <w:tcBorders>
              <w:top w:val="single" w:sz="4" w:space="0" w:color="808080"/>
              <w:left w:val="single" w:sz="4" w:space="0" w:color="808080"/>
              <w:bottom w:val="single" w:sz="4" w:space="0" w:color="808080"/>
              <w:right w:val="single" w:sz="4" w:space="0" w:color="808080"/>
            </w:tcBorders>
            <w:vAlign w:val="center"/>
            <w:hideMark/>
          </w:tcPr>
          <w:p w14:paraId="60A1C737" w14:textId="77777777" w:rsidR="009A0BC0" w:rsidRDefault="009A0BC0">
            <w:pPr>
              <w:jc w:val="center"/>
            </w:pPr>
            <w:r>
              <w:rPr>
                <w:sz w:val="17"/>
              </w:rPr>
              <w:t>7°05'59.8"N</w:t>
            </w:r>
          </w:p>
        </w:tc>
        <w:tc>
          <w:tcPr>
            <w:tcW w:w="2337" w:type="dxa"/>
            <w:tcBorders>
              <w:top w:val="single" w:sz="4" w:space="0" w:color="808080"/>
              <w:left w:val="single" w:sz="4" w:space="0" w:color="808080"/>
              <w:bottom w:val="single" w:sz="4" w:space="0" w:color="808080"/>
              <w:right w:val="single" w:sz="4" w:space="0" w:color="808080"/>
            </w:tcBorders>
            <w:vAlign w:val="center"/>
            <w:hideMark/>
          </w:tcPr>
          <w:p w14:paraId="396473E7" w14:textId="77777777" w:rsidR="009A0BC0" w:rsidRDefault="009A0BC0">
            <w:pPr>
              <w:jc w:val="center"/>
            </w:pPr>
            <w:r>
              <w:rPr>
                <w:sz w:val="17"/>
              </w:rPr>
              <w:t>73°05'42.9"W</w:t>
            </w:r>
          </w:p>
        </w:tc>
      </w:tr>
      <w:tr w:rsidR="009A0BC0" w14:paraId="248071F9" w14:textId="77777777" w:rsidTr="00470AB1">
        <w:trPr>
          <w:cantSplit/>
          <w:jc w:val="center"/>
        </w:trPr>
        <w:tc>
          <w:tcPr>
            <w:tcW w:w="2335" w:type="dxa"/>
            <w:tcBorders>
              <w:top w:val="single" w:sz="4" w:space="0" w:color="808080"/>
              <w:left w:val="single" w:sz="4" w:space="0" w:color="808080"/>
              <w:bottom w:val="single" w:sz="4" w:space="0" w:color="808080"/>
              <w:right w:val="single" w:sz="4" w:space="0" w:color="808080"/>
            </w:tcBorders>
            <w:vAlign w:val="center"/>
            <w:hideMark/>
          </w:tcPr>
          <w:p w14:paraId="0DFF7CD5" w14:textId="77777777" w:rsidR="009A0BC0" w:rsidRDefault="009A0BC0">
            <w:pPr>
              <w:jc w:val="center"/>
            </w:pPr>
            <w:r>
              <w:rPr>
                <w:sz w:val="17"/>
              </w:rPr>
              <w:t>2</w:t>
            </w:r>
          </w:p>
        </w:tc>
        <w:tc>
          <w:tcPr>
            <w:tcW w:w="2337" w:type="dxa"/>
            <w:tcBorders>
              <w:top w:val="single" w:sz="4" w:space="0" w:color="808080"/>
              <w:left w:val="single" w:sz="4" w:space="0" w:color="808080"/>
              <w:bottom w:val="single" w:sz="4" w:space="0" w:color="808080"/>
              <w:right w:val="single" w:sz="4" w:space="0" w:color="808080"/>
            </w:tcBorders>
            <w:vAlign w:val="center"/>
            <w:hideMark/>
          </w:tcPr>
          <w:p w14:paraId="1D64A7EF" w14:textId="77777777" w:rsidR="009A0BC0" w:rsidRDefault="009A0BC0">
            <w:r>
              <w:rPr>
                <w:sz w:val="17"/>
              </w:rPr>
              <w:t>Bucaramanga</w:t>
            </w:r>
          </w:p>
        </w:tc>
        <w:tc>
          <w:tcPr>
            <w:tcW w:w="2337" w:type="dxa"/>
            <w:tcBorders>
              <w:top w:val="single" w:sz="4" w:space="0" w:color="808080"/>
              <w:left w:val="single" w:sz="4" w:space="0" w:color="808080"/>
              <w:bottom w:val="single" w:sz="4" w:space="0" w:color="808080"/>
              <w:right w:val="single" w:sz="4" w:space="0" w:color="808080"/>
            </w:tcBorders>
            <w:vAlign w:val="center"/>
            <w:hideMark/>
          </w:tcPr>
          <w:p w14:paraId="398B4A46" w14:textId="77777777" w:rsidR="009A0BC0" w:rsidRDefault="009A0BC0">
            <w:pPr>
              <w:jc w:val="center"/>
            </w:pPr>
            <w:r>
              <w:rPr>
                <w:sz w:val="17"/>
              </w:rPr>
              <w:t>7°05'35.4"N</w:t>
            </w:r>
          </w:p>
        </w:tc>
        <w:tc>
          <w:tcPr>
            <w:tcW w:w="2337" w:type="dxa"/>
            <w:tcBorders>
              <w:top w:val="single" w:sz="4" w:space="0" w:color="808080"/>
              <w:left w:val="single" w:sz="4" w:space="0" w:color="808080"/>
              <w:bottom w:val="single" w:sz="4" w:space="0" w:color="808080"/>
              <w:right w:val="single" w:sz="4" w:space="0" w:color="808080"/>
            </w:tcBorders>
            <w:vAlign w:val="center"/>
            <w:hideMark/>
          </w:tcPr>
          <w:p w14:paraId="2FAD4017" w14:textId="77777777" w:rsidR="009A0BC0" w:rsidRDefault="009A0BC0">
            <w:pPr>
              <w:jc w:val="center"/>
            </w:pPr>
            <w:r>
              <w:rPr>
                <w:sz w:val="17"/>
              </w:rPr>
              <w:t>73°07'27.3"W</w:t>
            </w:r>
          </w:p>
        </w:tc>
      </w:tr>
      <w:tr w:rsidR="009A0BC0" w14:paraId="7DC567ED" w14:textId="77777777" w:rsidTr="00470AB1">
        <w:trPr>
          <w:cantSplit/>
          <w:jc w:val="center"/>
        </w:trPr>
        <w:tc>
          <w:tcPr>
            <w:tcW w:w="2335" w:type="dxa"/>
            <w:tcBorders>
              <w:top w:val="single" w:sz="4" w:space="0" w:color="808080"/>
              <w:left w:val="single" w:sz="4" w:space="0" w:color="808080"/>
              <w:bottom w:val="single" w:sz="4" w:space="0" w:color="808080"/>
              <w:right w:val="single" w:sz="4" w:space="0" w:color="808080"/>
            </w:tcBorders>
            <w:vAlign w:val="center"/>
            <w:hideMark/>
          </w:tcPr>
          <w:p w14:paraId="6EA11919" w14:textId="77777777" w:rsidR="009A0BC0" w:rsidRDefault="009A0BC0">
            <w:pPr>
              <w:jc w:val="center"/>
            </w:pPr>
            <w:r>
              <w:rPr>
                <w:sz w:val="17"/>
              </w:rPr>
              <w:t>3</w:t>
            </w:r>
          </w:p>
        </w:tc>
        <w:tc>
          <w:tcPr>
            <w:tcW w:w="2337" w:type="dxa"/>
            <w:tcBorders>
              <w:top w:val="single" w:sz="4" w:space="0" w:color="808080"/>
              <w:left w:val="single" w:sz="4" w:space="0" w:color="808080"/>
              <w:bottom w:val="single" w:sz="4" w:space="0" w:color="808080"/>
              <w:right w:val="single" w:sz="4" w:space="0" w:color="808080"/>
            </w:tcBorders>
            <w:vAlign w:val="center"/>
            <w:hideMark/>
          </w:tcPr>
          <w:p w14:paraId="354CC467" w14:textId="77777777" w:rsidR="009A0BC0" w:rsidRDefault="009A0BC0">
            <w:r>
              <w:rPr>
                <w:sz w:val="17"/>
              </w:rPr>
              <w:t>Estoraques</w:t>
            </w:r>
          </w:p>
        </w:tc>
        <w:tc>
          <w:tcPr>
            <w:tcW w:w="2337" w:type="dxa"/>
            <w:tcBorders>
              <w:top w:val="single" w:sz="4" w:space="0" w:color="808080"/>
              <w:left w:val="single" w:sz="4" w:space="0" w:color="808080"/>
              <w:bottom w:val="single" w:sz="4" w:space="0" w:color="808080"/>
              <w:right w:val="single" w:sz="4" w:space="0" w:color="808080"/>
            </w:tcBorders>
            <w:vAlign w:val="center"/>
            <w:hideMark/>
          </w:tcPr>
          <w:p w14:paraId="5D1761AF" w14:textId="77777777" w:rsidR="009A0BC0" w:rsidRDefault="009A0BC0">
            <w:pPr>
              <w:jc w:val="center"/>
            </w:pPr>
            <w:r>
              <w:rPr>
                <w:sz w:val="17"/>
              </w:rPr>
              <w:t>7°05'29.5"N</w:t>
            </w:r>
          </w:p>
        </w:tc>
        <w:tc>
          <w:tcPr>
            <w:tcW w:w="2337" w:type="dxa"/>
            <w:tcBorders>
              <w:top w:val="single" w:sz="4" w:space="0" w:color="808080"/>
              <w:left w:val="single" w:sz="4" w:space="0" w:color="808080"/>
              <w:bottom w:val="single" w:sz="4" w:space="0" w:color="808080"/>
              <w:right w:val="single" w:sz="4" w:space="0" w:color="808080"/>
            </w:tcBorders>
            <w:vAlign w:val="center"/>
            <w:hideMark/>
          </w:tcPr>
          <w:p w14:paraId="650B4E3D" w14:textId="77777777" w:rsidR="009A0BC0" w:rsidRDefault="009A0BC0">
            <w:pPr>
              <w:jc w:val="center"/>
            </w:pPr>
            <w:r>
              <w:rPr>
                <w:sz w:val="17"/>
              </w:rPr>
              <w:t>73°08'37.5"W</w:t>
            </w:r>
          </w:p>
        </w:tc>
      </w:tr>
      <w:tr w:rsidR="009A0BC0" w14:paraId="08FC3E1F" w14:textId="77777777" w:rsidTr="00470AB1">
        <w:trPr>
          <w:cantSplit/>
          <w:jc w:val="center"/>
        </w:trPr>
        <w:tc>
          <w:tcPr>
            <w:tcW w:w="2335" w:type="dxa"/>
            <w:tcBorders>
              <w:top w:val="single" w:sz="4" w:space="0" w:color="808080"/>
              <w:left w:val="single" w:sz="4" w:space="0" w:color="808080"/>
              <w:bottom w:val="single" w:sz="4" w:space="0" w:color="808080"/>
              <w:right w:val="single" w:sz="4" w:space="0" w:color="808080"/>
            </w:tcBorders>
            <w:vAlign w:val="center"/>
            <w:hideMark/>
          </w:tcPr>
          <w:p w14:paraId="1930F346" w14:textId="77777777" w:rsidR="009A0BC0" w:rsidRDefault="009A0BC0">
            <w:pPr>
              <w:jc w:val="center"/>
            </w:pPr>
            <w:r>
              <w:rPr>
                <w:sz w:val="17"/>
              </w:rPr>
              <w:t>4</w:t>
            </w:r>
          </w:p>
        </w:tc>
        <w:tc>
          <w:tcPr>
            <w:tcW w:w="2337" w:type="dxa"/>
            <w:tcBorders>
              <w:top w:val="single" w:sz="4" w:space="0" w:color="808080"/>
              <w:left w:val="single" w:sz="4" w:space="0" w:color="808080"/>
              <w:bottom w:val="single" w:sz="4" w:space="0" w:color="808080"/>
              <w:right w:val="single" w:sz="4" w:space="0" w:color="808080"/>
            </w:tcBorders>
            <w:vAlign w:val="center"/>
            <w:hideMark/>
          </w:tcPr>
          <w:p w14:paraId="05F187CB" w14:textId="77777777" w:rsidR="009A0BC0" w:rsidRDefault="009A0BC0">
            <w:r>
              <w:rPr>
                <w:sz w:val="17"/>
              </w:rPr>
              <w:t>Quinta Estrella</w:t>
            </w:r>
          </w:p>
        </w:tc>
        <w:tc>
          <w:tcPr>
            <w:tcW w:w="2337" w:type="dxa"/>
            <w:tcBorders>
              <w:top w:val="single" w:sz="4" w:space="0" w:color="808080"/>
              <w:left w:val="single" w:sz="4" w:space="0" w:color="808080"/>
              <w:bottom w:val="single" w:sz="4" w:space="0" w:color="808080"/>
              <w:right w:val="single" w:sz="4" w:space="0" w:color="808080"/>
            </w:tcBorders>
            <w:vAlign w:val="center"/>
            <w:hideMark/>
          </w:tcPr>
          <w:p w14:paraId="1DF3358A" w14:textId="77777777" w:rsidR="009A0BC0" w:rsidRDefault="009A0BC0">
            <w:pPr>
              <w:jc w:val="center"/>
            </w:pPr>
            <w:r>
              <w:rPr>
                <w:sz w:val="17"/>
              </w:rPr>
              <w:t>7°05'58.7"N</w:t>
            </w:r>
          </w:p>
        </w:tc>
        <w:tc>
          <w:tcPr>
            <w:tcW w:w="2337" w:type="dxa"/>
            <w:tcBorders>
              <w:top w:val="single" w:sz="4" w:space="0" w:color="808080"/>
              <w:left w:val="single" w:sz="4" w:space="0" w:color="808080"/>
              <w:bottom w:val="single" w:sz="4" w:space="0" w:color="808080"/>
              <w:right w:val="single" w:sz="4" w:space="0" w:color="808080"/>
            </w:tcBorders>
            <w:vAlign w:val="center"/>
            <w:hideMark/>
          </w:tcPr>
          <w:p w14:paraId="1659AADB" w14:textId="77777777" w:rsidR="009A0BC0" w:rsidRDefault="009A0BC0">
            <w:pPr>
              <w:jc w:val="center"/>
            </w:pPr>
            <w:r>
              <w:rPr>
                <w:sz w:val="17"/>
              </w:rPr>
              <w:t>73°08'32.6"W</w:t>
            </w:r>
          </w:p>
        </w:tc>
      </w:tr>
      <w:tr w:rsidR="009A0BC0" w14:paraId="5CA93A78" w14:textId="77777777" w:rsidTr="00470AB1">
        <w:trPr>
          <w:cantSplit/>
          <w:jc w:val="center"/>
        </w:trPr>
        <w:tc>
          <w:tcPr>
            <w:tcW w:w="2335" w:type="dxa"/>
            <w:tcBorders>
              <w:top w:val="single" w:sz="4" w:space="0" w:color="808080"/>
              <w:left w:val="single" w:sz="4" w:space="0" w:color="808080"/>
              <w:bottom w:val="single" w:sz="4" w:space="0" w:color="808080"/>
              <w:right w:val="single" w:sz="4" w:space="0" w:color="808080"/>
            </w:tcBorders>
            <w:vAlign w:val="center"/>
            <w:hideMark/>
          </w:tcPr>
          <w:p w14:paraId="4FE7E555" w14:textId="77777777" w:rsidR="009A0BC0" w:rsidRDefault="009A0BC0">
            <w:pPr>
              <w:jc w:val="center"/>
            </w:pPr>
            <w:r>
              <w:rPr>
                <w:sz w:val="17"/>
              </w:rPr>
              <w:t>5</w:t>
            </w:r>
          </w:p>
        </w:tc>
        <w:tc>
          <w:tcPr>
            <w:tcW w:w="2337" w:type="dxa"/>
            <w:tcBorders>
              <w:top w:val="single" w:sz="4" w:space="0" w:color="808080"/>
              <w:left w:val="single" w:sz="4" w:space="0" w:color="808080"/>
              <w:bottom w:val="single" w:sz="4" w:space="0" w:color="808080"/>
              <w:right w:val="single" w:sz="4" w:space="0" w:color="808080"/>
            </w:tcBorders>
            <w:vAlign w:val="center"/>
            <w:hideMark/>
          </w:tcPr>
          <w:p w14:paraId="0E55BEF4" w14:textId="77777777" w:rsidR="009A0BC0" w:rsidRDefault="009A0BC0">
            <w:r>
              <w:rPr>
                <w:sz w:val="17"/>
              </w:rPr>
              <w:t>San Luis 1</w:t>
            </w:r>
          </w:p>
        </w:tc>
        <w:tc>
          <w:tcPr>
            <w:tcW w:w="2337" w:type="dxa"/>
            <w:tcBorders>
              <w:top w:val="single" w:sz="4" w:space="0" w:color="808080"/>
              <w:left w:val="single" w:sz="4" w:space="0" w:color="808080"/>
              <w:bottom w:val="single" w:sz="4" w:space="0" w:color="808080"/>
              <w:right w:val="single" w:sz="4" w:space="0" w:color="808080"/>
            </w:tcBorders>
            <w:vAlign w:val="center"/>
            <w:hideMark/>
          </w:tcPr>
          <w:p w14:paraId="0A8B5EA6" w14:textId="77777777" w:rsidR="009A0BC0" w:rsidRDefault="009A0BC0">
            <w:pPr>
              <w:jc w:val="center"/>
            </w:pPr>
            <w:r>
              <w:rPr>
                <w:sz w:val="17"/>
              </w:rPr>
              <w:t>7°05'26.3"N</w:t>
            </w:r>
          </w:p>
        </w:tc>
        <w:tc>
          <w:tcPr>
            <w:tcW w:w="2337" w:type="dxa"/>
            <w:tcBorders>
              <w:top w:val="single" w:sz="4" w:space="0" w:color="808080"/>
              <w:left w:val="single" w:sz="4" w:space="0" w:color="808080"/>
              <w:bottom w:val="single" w:sz="4" w:space="0" w:color="808080"/>
              <w:right w:val="single" w:sz="4" w:space="0" w:color="808080"/>
            </w:tcBorders>
            <w:vAlign w:val="center"/>
            <w:hideMark/>
          </w:tcPr>
          <w:p w14:paraId="1FBACF23" w14:textId="77777777" w:rsidR="009A0BC0" w:rsidRDefault="009A0BC0">
            <w:pPr>
              <w:jc w:val="center"/>
            </w:pPr>
            <w:r>
              <w:rPr>
                <w:sz w:val="17"/>
              </w:rPr>
              <w:t>73°07'07.8"W</w:t>
            </w:r>
          </w:p>
        </w:tc>
      </w:tr>
      <w:tr w:rsidR="009A0BC0" w14:paraId="6703AFCC" w14:textId="77777777" w:rsidTr="00470AB1">
        <w:trPr>
          <w:cantSplit/>
          <w:jc w:val="center"/>
        </w:trPr>
        <w:tc>
          <w:tcPr>
            <w:tcW w:w="2335" w:type="dxa"/>
            <w:tcBorders>
              <w:top w:val="single" w:sz="4" w:space="0" w:color="808080"/>
              <w:left w:val="single" w:sz="4" w:space="0" w:color="808080"/>
              <w:bottom w:val="single" w:sz="4" w:space="0" w:color="808080"/>
              <w:right w:val="single" w:sz="4" w:space="0" w:color="808080"/>
            </w:tcBorders>
            <w:vAlign w:val="center"/>
            <w:hideMark/>
          </w:tcPr>
          <w:p w14:paraId="6334F5BE" w14:textId="77777777" w:rsidR="009A0BC0" w:rsidRDefault="009A0BC0">
            <w:pPr>
              <w:jc w:val="center"/>
            </w:pPr>
            <w:r>
              <w:rPr>
                <w:sz w:val="17"/>
              </w:rPr>
              <w:t>6</w:t>
            </w:r>
          </w:p>
        </w:tc>
        <w:tc>
          <w:tcPr>
            <w:tcW w:w="2337" w:type="dxa"/>
            <w:tcBorders>
              <w:top w:val="single" w:sz="4" w:space="0" w:color="808080"/>
              <w:left w:val="single" w:sz="4" w:space="0" w:color="808080"/>
              <w:bottom w:val="single" w:sz="4" w:space="0" w:color="808080"/>
              <w:right w:val="single" w:sz="4" w:space="0" w:color="808080"/>
            </w:tcBorders>
            <w:vAlign w:val="center"/>
            <w:hideMark/>
          </w:tcPr>
          <w:p w14:paraId="01C4664D" w14:textId="77777777" w:rsidR="009A0BC0" w:rsidRDefault="009A0BC0">
            <w:r>
              <w:rPr>
                <w:sz w:val="17"/>
              </w:rPr>
              <w:t>San Luis 2</w:t>
            </w:r>
          </w:p>
        </w:tc>
        <w:tc>
          <w:tcPr>
            <w:tcW w:w="2337" w:type="dxa"/>
            <w:tcBorders>
              <w:top w:val="single" w:sz="4" w:space="0" w:color="808080"/>
              <w:left w:val="single" w:sz="4" w:space="0" w:color="808080"/>
              <w:bottom w:val="single" w:sz="4" w:space="0" w:color="808080"/>
              <w:right w:val="single" w:sz="4" w:space="0" w:color="808080"/>
            </w:tcBorders>
            <w:vAlign w:val="center"/>
            <w:hideMark/>
          </w:tcPr>
          <w:p w14:paraId="66953724" w14:textId="77777777" w:rsidR="009A0BC0" w:rsidRDefault="009A0BC0">
            <w:pPr>
              <w:jc w:val="center"/>
            </w:pPr>
            <w:r>
              <w:rPr>
                <w:sz w:val="17"/>
              </w:rPr>
              <w:t>7°05'26.44"N</w:t>
            </w:r>
          </w:p>
        </w:tc>
        <w:tc>
          <w:tcPr>
            <w:tcW w:w="2337" w:type="dxa"/>
            <w:tcBorders>
              <w:top w:val="single" w:sz="4" w:space="0" w:color="808080"/>
              <w:left w:val="single" w:sz="4" w:space="0" w:color="808080"/>
              <w:bottom w:val="single" w:sz="4" w:space="0" w:color="808080"/>
              <w:right w:val="single" w:sz="4" w:space="0" w:color="808080"/>
            </w:tcBorders>
            <w:vAlign w:val="center"/>
            <w:hideMark/>
          </w:tcPr>
          <w:p w14:paraId="05714F81" w14:textId="77777777" w:rsidR="009A0BC0" w:rsidRDefault="009A0BC0">
            <w:pPr>
              <w:jc w:val="center"/>
            </w:pPr>
            <w:r>
              <w:rPr>
                <w:sz w:val="17"/>
              </w:rPr>
              <w:t>73°07'7.31"W</w:t>
            </w:r>
          </w:p>
        </w:tc>
      </w:tr>
      <w:tr w:rsidR="009A0BC0" w14:paraId="580208F4" w14:textId="77777777" w:rsidTr="00470AB1">
        <w:trPr>
          <w:cantSplit/>
          <w:jc w:val="center"/>
        </w:trPr>
        <w:tc>
          <w:tcPr>
            <w:tcW w:w="2335" w:type="dxa"/>
            <w:tcBorders>
              <w:top w:val="single" w:sz="4" w:space="0" w:color="808080"/>
              <w:left w:val="single" w:sz="4" w:space="0" w:color="808080"/>
              <w:bottom w:val="single" w:sz="4" w:space="0" w:color="808080"/>
              <w:right w:val="single" w:sz="4" w:space="0" w:color="808080"/>
            </w:tcBorders>
            <w:vAlign w:val="center"/>
            <w:hideMark/>
          </w:tcPr>
          <w:p w14:paraId="137C1E32" w14:textId="13B4C090" w:rsidR="009A0BC0" w:rsidRDefault="009A0BC0">
            <w:pPr>
              <w:jc w:val="center"/>
            </w:pPr>
            <w:r>
              <w:rPr>
                <w:sz w:val="17"/>
              </w:rPr>
              <w:t>7</w:t>
            </w:r>
          </w:p>
        </w:tc>
        <w:tc>
          <w:tcPr>
            <w:tcW w:w="2337" w:type="dxa"/>
            <w:tcBorders>
              <w:top w:val="single" w:sz="4" w:space="0" w:color="808080"/>
              <w:left w:val="single" w:sz="4" w:space="0" w:color="808080"/>
              <w:bottom w:val="single" w:sz="4" w:space="0" w:color="808080"/>
              <w:right w:val="single" w:sz="4" w:space="0" w:color="808080"/>
            </w:tcBorders>
            <w:vAlign w:val="center"/>
            <w:hideMark/>
          </w:tcPr>
          <w:p w14:paraId="1B9F2C06" w14:textId="77777777" w:rsidR="009A0BC0" w:rsidRDefault="009A0BC0">
            <w:r>
              <w:rPr>
                <w:sz w:val="17"/>
              </w:rPr>
              <w:t>Villa del Prado</w:t>
            </w:r>
          </w:p>
        </w:tc>
        <w:tc>
          <w:tcPr>
            <w:tcW w:w="2337" w:type="dxa"/>
            <w:tcBorders>
              <w:top w:val="single" w:sz="4" w:space="0" w:color="808080"/>
              <w:left w:val="single" w:sz="4" w:space="0" w:color="808080"/>
              <w:bottom w:val="single" w:sz="4" w:space="0" w:color="808080"/>
              <w:right w:val="single" w:sz="4" w:space="0" w:color="808080"/>
            </w:tcBorders>
            <w:vAlign w:val="center"/>
            <w:hideMark/>
          </w:tcPr>
          <w:p w14:paraId="44689D13" w14:textId="77777777" w:rsidR="009A0BC0" w:rsidRDefault="009A0BC0">
            <w:pPr>
              <w:jc w:val="center"/>
            </w:pPr>
            <w:r>
              <w:rPr>
                <w:sz w:val="17"/>
              </w:rPr>
              <w:t>7°06'32.8"N</w:t>
            </w:r>
          </w:p>
        </w:tc>
        <w:tc>
          <w:tcPr>
            <w:tcW w:w="2337" w:type="dxa"/>
            <w:tcBorders>
              <w:top w:val="single" w:sz="4" w:space="0" w:color="808080"/>
              <w:left w:val="single" w:sz="4" w:space="0" w:color="808080"/>
              <w:bottom w:val="single" w:sz="4" w:space="0" w:color="808080"/>
              <w:right w:val="single" w:sz="4" w:space="0" w:color="808080"/>
            </w:tcBorders>
            <w:vAlign w:val="center"/>
            <w:hideMark/>
          </w:tcPr>
          <w:p w14:paraId="7C5EB2E5" w14:textId="77777777" w:rsidR="009A0BC0" w:rsidRDefault="009A0BC0">
            <w:pPr>
              <w:jc w:val="center"/>
            </w:pPr>
            <w:r>
              <w:rPr>
                <w:sz w:val="17"/>
              </w:rPr>
              <w:t>73°07'56.4"W</w:t>
            </w:r>
          </w:p>
        </w:tc>
      </w:tr>
    </w:tbl>
    <w:p w14:paraId="2C7278C8" w14:textId="29881594" w:rsidR="00470AB1" w:rsidRDefault="00470AB1" w:rsidP="00470AB1">
      <w:pPr>
        <w:spacing w:after="20"/>
        <w:jc w:val="center"/>
      </w:pPr>
      <w:r>
        <w:rPr>
          <w:b/>
          <w:sz w:val="17"/>
        </w:rPr>
        <w:t>Tabla 2. La clasificación y Georreferenciación de los siete escenarios deportivos objeto de intervención.</w:t>
      </w:r>
    </w:p>
    <w:p w14:paraId="3E9057FD" w14:textId="09095F5B" w:rsidR="00470AB1" w:rsidRDefault="00470AB1" w:rsidP="00470AB1">
      <w:pPr>
        <w:spacing w:after="80" w:line="256" w:lineRule="auto"/>
        <w:ind w:firstLine="708"/>
        <w:jc w:val="center"/>
      </w:pPr>
      <w:r>
        <w:rPr>
          <w:i/>
          <w:sz w:val="16"/>
        </w:rPr>
        <w:t xml:space="preserve">Fuente: Elaboración propia </w:t>
      </w:r>
      <w:r w:rsidRPr="00AB638C">
        <w:rPr>
          <w:i/>
          <w:iCs/>
          <w:sz w:val="16"/>
          <w:szCs w:val="20"/>
        </w:rPr>
        <w:t xml:space="preserve">clasificación </w:t>
      </w:r>
      <w:r>
        <w:rPr>
          <w:i/>
          <w:iCs/>
          <w:sz w:val="16"/>
          <w:szCs w:val="20"/>
        </w:rPr>
        <w:t>de los escenarios a intervenir</w:t>
      </w:r>
    </w:p>
    <w:p w14:paraId="2B8AAE36" w14:textId="77777777" w:rsidR="006933FE" w:rsidRDefault="006933FE" w:rsidP="009A0BC0">
      <w:pPr>
        <w:spacing w:before="100" w:after="40"/>
        <w:jc w:val="center"/>
      </w:pPr>
    </w:p>
    <w:p w14:paraId="611E6BF4" w14:textId="04C242D6" w:rsidR="009A0BC0" w:rsidRDefault="009A0BC0" w:rsidP="009A0BC0">
      <w:pPr>
        <w:spacing w:before="100" w:after="40"/>
        <w:jc w:val="center"/>
      </w:pPr>
      <w:r>
        <w:rPr>
          <w:noProof/>
          <w:lang w:eastAsia="es-CO"/>
        </w:rPr>
        <w:lastRenderedPageBreak/>
        <w:drawing>
          <wp:inline distT="0" distB="0" distL="0" distR="0" wp14:anchorId="2A8FF15B" wp14:editId="7FB9BB86">
            <wp:extent cx="5814060" cy="32766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4060" cy="3276600"/>
                    </a:xfrm>
                    <a:prstGeom prst="rect">
                      <a:avLst/>
                    </a:prstGeom>
                    <a:noFill/>
                    <a:ln>
                      <a:noFill/>
                    </a:ln>
                  </pic:spPr>
                </pic:pic>
              </a:graphicData>
            </a:graphic>
          </wp:inline>
        </w:drawing>
      </w:r>
    </w:p>
    <w:p w14:paraId="67205E62" w14:textId="1A621A86" w:rsidR="009A0BC0" w:rsidRDefault="009A0BC0" w:rsidP="009A0BC0">
      <w:pPr>
        <w:spacing w:after="20"/>
        <w:jc w:val="center"/>
      </w:pPr>
      <w:r>
        <w:rPr>
          <w:b/>
          <w:sz w:val="17"/>
        </w:rPr>
        <w:t xml:space="preserve">Figura </w:t>
      </w:r>
      <w:r w:rsidR="001003F5">
        <w:rPr>
          <w:b/>
          <w:sz w:val="17"/>
        </w:rPr>
        <w:t>2</w:t>
      </w:r>
      <w:r>
        <w:rPr>
          <w:b/>
          <w:sz w:val="17"/>
        </w:rPr>
        <w:t>. Georreferenciación de los siete escenarios deportivos objeto de intervención.</w:t>
      </w:r>
    </w:p>
    <w:p w14:paraId="5FD1C146" w14:textId="33E76F6B" w:rsidR="009A0BC0" w:rsidRDefault="009A0BC0" w:rsidP="009A0BC0">
      <w:pPr>
        <w:spacing w:after="100"/>
        <w:jc w:val="center"/>
        <w:rPr>
          <w:i/>
          <w:sz w:val="16"/>
        </w:rPr>
      </w:pPr>
      <w:r>
        <w:rPr>
          <w:i/>
          <w:sz w:val="16"/>
        </w:rPr>
        <w:t>Fuente: Elaboración propia a partir de la localización de los escenarios priorizados.</w:t>
      </w:r>
    </w:p>
    <w:p w14:paraId="50AA290C" w14:textId="77777777" w:rsidR="001C5239" w:rsidRDefault="001C5239" w:rsidP="009A0BC0">
      <w:pPr>
        <w:spacing w:after="100"/>
        <w:jc w:val="center"/>
      </w:pPr>
    </w:p>
    <w:p w14:paraId="0CF074F2" w14:textId="77777777" w:rsidR="009A0BC0" w:rsidRPr="00B16CDC" w:rsidRDefault="009A0BC0" w:rsidP="009A0BC0">
      <w:pPr>
        <w:spacing w:before="140" w:after="80"/>
      </w:pPr>
      <w:r w:rsidRPr="00B16CDC">
        <w:rPr>
          <w:b/>
          <w:sz w:val="21"/>
        </w:rPr>
        <w:t>3.5. ESCENARIOS DEPORTIVOS OBJETO DE INTERVENCIÓN</w:t>
      </w:r>
    </w:p>
    <w:p w14:paraId="7FC32B92" w14:textId="77777777" w:rsidR="009A0BC0" w:rsidRPr="00B16CDC" w:rsidRDefault="009A0BC0" w:rsidP="009A0BC0">
      <w:pPr>
        <w:spacing w:after="80" w:line="256" w:lineRule="auto"/>
        <w:jc w:val="both"/>
      </w:pPr>
      <w:r w:rsidRPr="00B16CDC">
        <w:t>La intervención comprende siete (7) escenarios: Altos del Cacique, Bucaramanga, Estoraques, Quinta Estrella, San Luis 1, San Luis 2 y Villa del Prado. Estos equipamientos corresponden a infraestructura existente destinada al uso deportivo y recreativo de las comunidades.</w:t>
      </w:r>
    </w:p>
    <w:p w14:paraId="7D6B8110" w14:textId="2AF58EA6" w:rsidR="009A0BC0" w:rsidRDefault="009A0BC0" w:rsidP="009A0BC0">
      <w:pPr>
        <w:spacing w:after="80" w:line="256" w:lineRule="auto"/>
        <w:jc w:val="both"/>
      </w:pPr>
      <w:r w:rsidRPr="00B16CDC">
        <w:t>Los escenarios se encuentran bajo administración del Instituto de la Juventud, el Deporte y la Recreación de Bucaramanga – INDERBU, entidad que desarrolla acciones de administración, mantenimiento y operación de infraestructura deportiva del municipio. La ejecución de las obras por parte del INVISBU se articula institucionalmente con dicha administración, manteniendo la destinación deportiva y recreativa de los espacios.</w:t>
      </w:r>
    </w:p>
    <w:p w14:paraId="296E2F40" w14:textId="77777777" w:rsidR="001C5239" w:rsidRDefault="001C5239" w:rsidP="009A0BC0">
      <w:pPr>
        <w:spacing w:after="80" w:line="256" w:lineRule="auto"/>
        <w:jc w:val="both"/>
      </w:pPr>
    </w:p>
    <w:p w14:paraId="0D1F8D8E" w14:textId="0E862B26" w:rsidR="00AB41A4" w:rsidRPr="00AB41A4" w:rsidRDefault="009A0BC0" w:rsidP="009A0BC0">
      <w:pPr>
        <w:spacing w:before="140" w:after="80"/>
        <w:rPr>
          <w:b/>
          <w:sz w:val="21"/>
        </w:rPr>
      </w:pPr>
      <w:r w:rsidRPr="00B16CDC">
        <w:rPr>
          <w:b/>
          <w:sz w:val="21"/>
        </w:rPr>
        <w:t>3.6. ESTADO ACTUAL DE LOS ESCENARIOS</w:t>
      </w:r>
    </w:p>
    <w:p w14:paraId="4E38502B" w14:textId="77777777" w:rsidR="009A0BC0" w:rsidRPr="00B16CDC" w:rsidRDefault="009A0BC0" w:rsidP="009A0BC0">
      <w:pPr>
        <w:spacing w:after="80" w:line="256" w:lineRule="auto"/>
        <w:jc w:val="both"/>
      </w:pPr>
      <w:r w:rsidRPr="00B16CDC">
        <w:t>El trabajo de campo adelantado permitió documentar mediante registro fotográfico las condiciones generales de los escenarios priorizados. La evidencia levantada confirma la existencia de infraestructura deportiva en funcionamiento y la necesidad de ejecutar actuaciones de mejoramiento orientadas a conservar y recuperar sus condiciones físicas.</w:t>
      </w:r>
    </w:p>
    <w:p w14:paraId="616852B1" w14:textId="77777777" w:rsidR="009A0BC0" w:rsidRPr="00B16CDC" w:rsidRDefault="009A0BC0" w:rsidP="009A0BC0">
      <w:pPr>
        <w:spacing w:after="80" w:line="256" w:lineRule="auto"/>
        <w:jc w:val="both"/>
      </w:pPr>
      <w:r w:rsidRPr="00B16CDC">
        <w:t>Para efectos de rigor técnico, la caracterización detallada de deterioros, elementos a intervenir, dimensiones, cantidades, materiales y procedimientos constructivos se sustentará en los documentos técnicos y presupuestales del proceso. Por tanto, el presente diagnóstico no atribuye patologías estructurales ni niveles de afectación que no hayan sido establecidos mediante una evaluación técnica específica.</w:t>
      </w:r>
    </w:p>
    <w:p w14:paraId="7A393EAB" w14:textId="031785E4" w:rsidR="009A0BC0" w:rsidRDefault="009A0BC0" w:rsidP="009A0BC0">
      <w:pPr>
        <w:spacing w:after="80" w:line="256" w:lineRule="auto"/>
        <w:jc w:val="both"/>
      </w:pPr>
      <w:r w:rsidRPr="00B16CDC">
        <w:t>Esta separación entre diagnóstico general y definición constructiva permite mantener correspondencia entre la necesidad identificada y el alcance que finalmente se contrate, evitando incorporar actividades o cantidades que no se encuentren respaldadas por los análisis de precios unitarios, las especificaciones y el presupuesto oficial.</w:t>
      </w:r>
    </w:p>
    <w:p w14:paraId="387834ED" w14:textId="77777777" w:rsidR="001C5239" w:rsidRPr="00B16CDC" w:rsidRDefault="001C5239" w:rsidP="009A0BC0">
      <w:pPr>
        <w:spacing w:after="80" w:line="256" w:lineRule="auto"/>
        <w:jc w:val="both"/>
      </w:pPr>
    </w:p>
    <w:p w14:paraId="01261552" w14:textId="77777777" w:rsidR="009A0BC0" w:rsidRPr="00B16CDC" w:rsidRDefault="009A0BC0" w:rsidP="009A0BC0">
      <w:pPr>
        <w:spacing w:before="140" w:after="80"/>
      </w:pPr>
      <w:r w:rsidRPr="00B16CDC">
        <w:rPr>
          <w:b/>
          <w:sz w:val="21"/>
        </w:rPr>
        <w:t>3.7. REGISTRO FOTOGRÁFICO</w:t>
      </w:r>
    </w:p>
    <w:p w14:paraId="2D0C8D2F" w14:textId="2830FF54" w:rsidR="009A0BC0" w:rsidRDefault="009A0BC0" w:rsidP="009A0BC0">
      <w:pPr>
        <w:spacing w:after="80" w:line="256" w:lineRule="auto"/>
        <w:jc w:val="both"/>
      </w:pPr>
      <w:r w:rsidRPr="00B16CDC">
        <w:t>El INVISBU cuenta con registro fotográfico de los escenarios priorizados, obtenido durante las actividades de campo y organizado por ubicación. Este registro constituye soporte visual de la situación previa a la intervención y permite documentar la existencia, configuración general y condiciones observables de la infraestructura deportiva.</w:t>
      </w:r>
    </w:p>
    <w:p w14:paraId="7ABFFB13" w14:textId="76932B4F" w:rsidR="00162BDE" w:rsidRDefault="00162BDE" w:rsidP="009A0BC0">
      <w:pPr>
        <w:spacing w:after="80" w:line="256" w:lineRule="auto"/>
        <w:jc w:val="both"/>
      </w:pPr>
    </w:p>
    <w:p w14:paraId="06F163EC" w14:textId="75930FB3" w:rsidR="001C5239" w:rsidRDefault="001C5239" w:rsidP="009A0BC0">
      <w:pPr>
        <w:spacing w:after="80" w:line="256" w:lineRule="auto"/>
        <w:jc w:val="both"/>
      </w:pPr>
    </w:p>
    <w:p w14:paraId="25CE445C" w14:textId="75213A7C" w:rsidR="001C5239" w:rsidRDefault="001C5239" w:rsidP="009A0BC0">
      <w:pPr>
        <w:spacing w:after="80" w:line="256" w:lineRule="auto"/>
        <w:jc w:val="both"/>
      </w:pPr>
    </w:p>
    <w:p w14:paraId="16CDA8AD" w14:textId="77777777" w:rsidR="001C5239" w:rsidRDefault="001C5239" w:rsidP="009A0BC0">
      <w:pPr>
        <w:spacing w:after="80" w:line="256" w:lineRule="auto"/>
        <w:jc w:val="both"/>
      </w:pPr>
    </w:p>
    <w:p w14:paraId="2A3819E5" w14:textId="42BD4651" w:rsidR="00B16CDC" w:rsidRPr="006933FE" w:rsidRDefault="006933FE" w:rsidP="006933FE">
      <w:pPr>
        <w:pStyle w:val="Prrafodelista"/>
        <w:numPr>
          <w:ilvl w:val="0"/>
          <w:numId w:val="17"/>
        </w:numPr>
        <w:spacing w:after="80" w:line="256" w:lineRule="auto"/>
        <w:jc w:val="both"/>
        <w:rPr>
          <w:b/>
          <w:bCs/>
        </w:rPr>
      </w:pPr>
      <w:r w:rsidRPr="006933FE">
        <w:rPr>
          <w:b/>
          <w:bCs/>
        </w:rPr>
        <w:lastRenderedPageBreak/>
        <w:t xml:space="preserve">ESCENARIO DEPORTIVO </w:t>
      </w:r>
      <w:r w:rsidR="00B16CDC" w:rsidRPr="006933FE">
        <w:rPr>
          <w:b/>
          <w:bCs/>
        </w:rPr>
        <w:t>CANCHA QUINTA ESTRELLA</w:t>
      </w:r>
    </w:p>
    <w:p w14:paraId="091D0465" w14:textId="77777777" w:rsidR="00B16CDC" w:rsidRDefault="00B16CDC" w:rsidP="009A0BC0">
      <w:pPr>
        <w:spacing w:after="80" w:line="256" w:lineRule="auto"/>
        <w:jc w:val="both"/>
        <w:rPr>
          <w:b/>
          <w:bCs/>
        </w:rPr>
      </w:pPr>
    </w:p>
    <w:p w14:paraId="78EE538A" w14:textId="07B65D55" w:rsidR="00B16CDC" w:rsidRDefault="00B16CDC" w:rsidP="009A0BC0">
      <w:pPr>
        <w:spacing w:after="80" w:line="256" w:lineRule="auto"/>
        <w:jc w:val="both"/>
        <w:rPr>
          <w:b/>
          <w:bCs/>
        </w:rPr>
      </w:pPr>
      <w:r w:rsidRPr="00B16CDC">
        <w:rPr>
          <w:b/>
          <w:bCs/>
          <w:noProof/>
          <w:lang w:eastAsia="es-CO"/>
        </w:rPr>
        <w:drawing>
          <wp:inline distT="0" distB="0" distL="0" distR="0" wp14:anchorId="750D8132" wp14:editId="4C26CDEA">
            <wp:extent cx="5941060" cy="3447415"/>
            <wp:effectExtent l="0" t="0" r="254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1060" cy="3447415"/>
                    </a:xfrm>
                    <a:prstGeom prst="rect">
                      <a:avLst/>
                    </a:prstGeom>
                  </pic:spPr>
                </pic:pic>
              </a:graphicData>
            </a:graphic>
          </wp:inline>
        </w:drawing>
      </w:r>
    </w:p>
    <w:p w14:paraId="031A697F" w14:textId="4EF21CC1" w:rsidR="001A5BBE" w:rsidRDefault="001A5BBE" w:rsidP="001A5BBE">
      <w:pPr>
        <w:spacing w:after="20"/>
        <w:jc w:val="center"/>
      </w:pPr>
      <w:r>
        <w:rPr>
          <w:b/>
          <w:sz w:val="17"/>
        </w:rPr>
        <w:t>Figura 3. Fotografía de escenario deportivo objeto de intervención.</w:t>
      </w:r>
    </w:p>
    <w:p w14:paraId="274DEA5B" w14:textId="2FFD9DC3" w:rsidR="001A5BBE" w:rsidRDefault="001A5BBE" w:rsidP="001A5BBE">
      <w:pPr>
        <w:spacing w:after="100"/>
        <w:jc w:val="center"/>
      </w:pPr>
      <w:r>
        <w:rPr>
          <w:i/>
          <w:sz w:val="16"/>
        </w:rPr>
        <w:t>Fuente: Elaboración propia foto tomada de los escenarios priorizados.</w:t>
      </w:r>
    </w:p>
    <w:p w14:paraId="277C4CDB" w14:textId="77777777" w:rsidR="00B16CDC" w:rsidRDefault="00B16CDC" w:rsidP="009A0BC0">
      <w:pPr>
        <w:spacing w:after="80" w:line="256" w:lineRule="auto"/>
        <w:jc w:val="both"/>
        <w:rPr>
          <w:b/>
          <w:bCs/>
        </w:rPr>
      </w:pPr>
    </w:p>
    <w:p w14:paraId="53AA7559" w14:textId="0B7D4A0F" w:rsidR="00B16CDC" w:rsidRPr="006933FE" w:rsidRDefault="006933FE" w:rsidP="006933FE">
      <w:pPr>
        <w:pStyle w:val="Prrafodelista"/>
        <w:numPr>
          <w:ilvl w:val="0"/>
          <w:numId w:val="17"/>
        </w:numPr>
        <w:spacing w:after="80" w:line="256" w:lineRule="auto"/>
        <w:jc w:val="both"/>
        <w:rPr>
          <w:b/>
          <w:bCs/>
        </w:rPr>
      </w:pPr>
      <w:r w:rsidRPr="006933FE">
        <w:rPr>
          <w:b/>
          <w:bCs/>
        </w:rPr>
        <w:t xml:space="preserve">ESCENARIO DEPORTIVO </w:t>
      </w:r>
      <w:r w:rsidR="00B16CDC" w:rsidRPr="006933FE">
        <w:rPr>
          <w:b/>
          <w:bCs/>
        </w:rPr>
        <w:t>CANCHA VILLA DEL PRADO</w:t>
      </w:r>
    </w:p>
    <w:p w14:paraId="56EAE707" w14:textId="0CADCADE" w:rsidR="00B16CDC" w:rsidRDefault="00B16CDC" w:rsidP="009A0BC0">
      <w:pPr>
        <w:spacing w:after="80" w:line="256" w:lineRule="auto"/>
        <w:jc w:val="both"/>
        <w:rPr>
          <w:b/>
          <w:bCs/>
        </w:rPr>
      </w:pPr>
    </w:p>
    <w:p w14:paraId="024C5987" w14:textId="54E79028" w:rsidR="00B16CDC" w:rsidRDefault="00B16CDC" w:rsidP="009A0BC0">
      <w:pPr>
        <w:spacing w:after="80" w:line="256" w:lineRule="auto"/>
        <w:jc w:val="both"/>
        <w:rPr>
          <w:b/>
          <w:bCs/>
        </w:rPr>
      </w:pPr>
      <w:r w:rsidRPr="00B16CDC">
        <w:rPr>
          <w:b/>
          <w:bCs/>
          <w:noProof/>
          <w:lang w:eastAsia="es-CO"/>
        </w:rPr>
        <w:drawing>
          <wp:inline distT="0" distB="0" distL="0" distR="0" wp14:anchorId="731349A9" wp14:editId="42F53B0F">
            <wp:extent cx="5941060" cy="3996055"/>
            <wp:effectExtent l="0" t="0" r="2540" b="444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1060" cy="3996055"/>
                    </a:xfrm>
                    <a:prstGeom prst="rect">
                      <a:avLst/>
                    </a:prstGeom>
                  </pic:spPr>
                </pic:pic>
              </a:graphicData>
            </a:graphic>
          </wp:inline>
        </w:drawing>
      </w:r>
    </w:p>
    <w:p w14:paraId="273195D7" w14:textId="57C9A6A0" w:rsidR="001A5BBE" w:rsidRDefault="001A5BBE" w:rsidP="001A5BBE">
      <w:pPr>
        <w:spacing w:after="20"/>
        <w:jc w:val="center"/>
      </w:pPr>
      <w:r>
        <w:rPr>
          <w:b/>
          <w:sz w:val="17"/>
        </w:rPr>
        <w:t>Figura 4. Fotografía de escenario deportivo objeto de intervención.</w:t>
      </w:r>
    </w:p>
    <w:p w14:paraId="344E2828" w14:textId="6ACCB19D" w:rsidR="001A5BBE" w:rsidRDefault="001A5BBE" w:rsidP="001A5BBE">
      <w:pPr>
        <w:spacing w:after="100"/>
        <w:jc w:val="center"/>
        <w:rPr>
          <w:i/>
          <w:sz w:val="16"/>
        </w:rPr>
      </w:pPr>
      <w:r>
        <w:rPr>
          <w:i/>
          <w:sz w:val="16"/>
        </w:rPr>
        <w:t>Fuente: Elaboración propia foto tomada de los escenarios priorizados.</w:t>
      </w:r>
    </w:p>
    <w:p w14:paraId="49C6B9CA" w14:textId="67D247A2" w:rsidR="001C5239" w:rsidRDefault="001C5239" w:rsidP="001A5BBE">
      <w:pPr>
        <w:spacing w:after="100"/>
        <w:jc w:val="center"/>
        <w:rPr>
          <w:i/>
          <w:sz w:val="16"/>
        </w:rPr>
      </w:pPr>
    </w:p>
    <w:p w14:paraId="0912F61C" w14:textId="377844FF" w:rsidR="001C5239" w:rsidRDefault="001C5239" w:rsidP="001A5BBE">
      <w:pPr>
        <w:spacing w:after="100"/>
        <w:jc w:val="center"/>
        <w:rPr>
          <w:i/>
          <w:sz w:val="16"/>
        </w:rPr>
      </w:pPr>
    </w:p>
    <w:p w14:paraId="1BFBC6A7" w14:textId="77777777" w:rsidR="001C5239" w:rsidRDefault="001C5239" w:rsidP="001A5BBE">
      <w:pPr>
        <w:spacing w:after="100"/>
        <w:jc w:val="center"/>
      </w:pPr>
    </w:p>
    <w:p w14:paraId="529222FA" w14:textId="4B549F7F" w:rsidR="00B16CDC" w:rsidRDefault="00B16CDC" w:rsidP="001A5BBE">
      <w:pPr>
        <w:spacing w:after="80" w:line="256" w:lineRule="auto"/>
        <w:jc w:val="center"/>
        <w:rPr>
          <w:b/>
          <w:bCs/>
        </w:rPr>
      </w:pPr>
    </w:p>
    <w:p w14:paraId="08779A57" w14:textId="0924658C" w:rsidR="00B16CDC" w:rsidRPr="006933FE" w:rsidRDefault="006933FE" w:rsidP="006933FE">
      <w:pPr>
        <w:pStyle w:val="Prrafodelista"/>
        <w:numPr>
          <w:ilvl w:val="0"/>
          <w:numId w:val="17"/>
        </w:numPr>
        <w:spacing w:after="80" w:line="256" w:lineRule="auto"/>
        <w:jc w:val="both"/>
        <w:rPr>
          <w:b/>
          <w:bCs/>
        </w:rPr>
      </w:pPr>
      <w:r w:rsidRPr="006933FE">
        <w:rPr>
          <w:b/>
          <w:bCs/>
        </w:rPr>
        <w:lastRenderedPageBreak/>
        <w:t xml:space="preserve">ESCENARIO DEPORTIVO </w:t>
      </w:r>
      <w:r w:rsidR="00B16CDC" w:rsidRPr="006933FE">
        <w:rPr>
          <w:b/>
          <w:bCs/>
        </w:rPr>
        <w:t>CANCHA ESTORAQUES</w:t>
      </w:r>
    </w:p>
    <w:p w14:paraId="385641EC" w14:textId="77777777" w:rsidR="00B16CDC" w:rsidRDefault="00B16CDC" w:rsidP="009A0BC0">
      <w:pPr>
        <w:spacing w:after="80" w:line="256" w:lineRule="auto"/>
        <w:jc w:val="both"/>
        <w:rPr>
          <w:b/>
          <w:bCs/>
        </w:rPr>
      </w:pPr>
    </w:p>
    <w:p w14:paraId="2086ED32" w14:textId="393E3C88" w:rsidR="00B16CDC" w:rsidRDefault="00B16CDC" w:rsidP="009A0BC0">
      <w:pPr>
        <w:spacing w:after="80" w:line="256" w:lineRule="auto"/>
        <w:jc w:val="both"/>
        <w:rPr>
          <w:b/>
          <w:bCs/>
        </w:rPr>
      </w:pPr>
      <w:r w:rsidRPr="00B16CDC">
        <w:rPr>
          <w:b/>
          <w:bCs/>
          <w:noProof/>
          <w:lang w:eastAsia="es-CO"/>
        </w:rPr>
        <w:drawing>
          <wp:inline distT="0" distB="0" distL="0" distR="0" wp14:anchorId="17CA1037" wp14:editId="3DDCC008">
            <wp:extent cx="5806943" cy="3368332"/>
            <wp:effectExtent l="0" t="0" r="3810" b="381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06943" cy="3368332"/>
                    </a:xfrm>
                    <a:prstGeom prst="rect">
                      <a:avLst/>
                    </a:prstGeom>
                  </pic:spPr>
                </pic:pic>
              </a:graphicData>
            </a:graphic>
          </wp:inline>
        </w:drawing>
      </w:r>
    </w:p>
    <w:p w14:paraId="6E0A2D20" w14:textId="64EB6B81" w:rsidR="001A5BBE" w:rsidRDefault="001A5BBE" w:rsidP="001A5BBE">
      <w:pPr>
        <w:spacing w:after="20"/>
        <w:jc w:val="center"/>
      </w:pPr>
      <w:r>
        <w:rPr>
          <w:b/>
          <w:sz w:val="17"/>
        </w:rPr>
        <w:t>Figura 5. Fotografía de escenario deportivo objeto de intervención.</w:t>
      </w:r>
    </w:p>
    <w:p w14:paraId="651886D7" w14:textId="2500AA3E" w:rsidR="00B16CDC" w:rsidRPr="001C5239" w:rsidRDefault="001A5BBE" w:rsidP="001C5239">
      <w:pPr>
        <w:spacing w:after="100"/>
        <w:jc w:val="center"/>
      </w:pPr>
      <w:r>
        <w:rPr>
          <w:i/>
          <w:sz w:val="16"/>
        </w:rPr>
        <w:t>Fuente: Elaboración propia foto tomada de los escenarios priorizados.</w:t>
      </w:r>
    </w:p>
    <w:p w14:paraId="51C03A4A" w14:textId="77777777" w:rsidR="00B16CDC" w:rsidRDefault="00B16CDC" w:rsidP="009A0BC0">
      <w:pPr>
        <w:spacing w:after="80" w:line="256" w:lineRule="auto"/>
        <w:jc w:val="both"/>
        <w:rPr>
          <w:b/>
          <w:bCs/>
        </w:rPr>
      </w:pPr>
    </w:p>
    <w:p w14:paraId="6B864189" w14:textId="55B123C3" w:rsidR="00B16CDC" w:rsidRPr="006933FE" w:rsidRDefault="006933FE" w:rsidP="006933FE">
      <w:pPr>
        <w:pStyle w:val="Prrafodelista"/>
        <w:numPr>
          <w:ilvl w:val="0"/>
          <w:numId w:val="17"/>
        </w:numPr>
        <w:spacing w:after="80" w:line="256" w:lineRule="auto"/>
        <w:jc w:val="both"/>
        <w:rPr>
          <w:b/>
          <w:bCs/>
        </w:rPr>
      </w:pPr>
      <w:r w:rsidRPr="006933FE">
        <w:rPr>
          <w:b/>
          <w:bCs/>
        </w:rPr>
        <w:t xml:space="preserve">ESCENARIO DEPORTIVO </w:t>
      </w:r>
      <w:r w:rsidR="00B16CDC" w:rsidRPr="006933FE">
        <w:rPr>
          <w:b/>
          <w:bCs/>
        </w:rPr>
        <w:t>CANCHA BARRIO BUCARAMANGA</w:t>
      </w:r>
    </w:p>
    <w:p w14:paraId="172ADDC3" w14:textId="77777777" w:rsidR="00B16CDC" w:rsidRDefault="00B16CDC" w:rsidP="009A0BC0">
      <w:pPr>
        <w:spacing w:after="80" w:line="256" w:lineRule="auto"/>
        <w:jc w:val="both"/>
        <w:rPr>
          <w:b/>
          <w:bCs/>
        </w:rPr>
      </w:pPr>
    </w:p>
    <w:p w14:paraId="0E204359" w14:textId="00E8F035" w:rsidR="00B16CDC" w:rsidRDefault="00B16CDC" w:rsidP="009A0BC0">
      <w:pPr>
        <w:spacing w:after="80" w:line="256" w:lineRule="auto"/>
        <w:jc w:val="both"/>
        <w:rPr>
          <w:b/>
          <w:bCs/>
        </w:rPr>
      </w:pPr>
      <w:r w:rsidRPr="00B16CDC">
        <w:rPr>
          <w:b/>
          <w:bCs/>
          <w:noProof/>
          <w:lang w:eastAsia="es-CO"/>
        </w:rPr>
        <w:drawing>
          <wp:inline distT="0" distB="0" distL="0" distR="0" wp14:anchorId="33D869A8" wp14:editId="24A5164C">
            <wp:extent cx="5941060" cy="3627755"/>
            <wp:effectExtent l="0" t="0" r="254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1060" cy="3627755"/>
                    </a:xfrm>
                    <a:prstGeom prst="rect">
                      <a:avLst/>
                    </a:prstGeom>
                  </pic:spPr>
                </pic:pic>
              </a:graphicData>
            </a:graphic>
          </wp:inline>
        </w:drawing>
      </w:r>
    </w:p>
    <w:p w14:paraId="36882E39" w14:textId="0446181F" w:rsidR="001A5BBE" w:rsidRDefault="001A5BBE" w:rsidP="001A5BBE">
      <w:pPr>
        <w:spacing w:after="20"/>
        <w:jc w:val="center"/>
      </w:pPr>
      <w:r>
        <w:rPr>
          <w:b/>
          <w:sz w:val="17"/>
        </w:rPr>
        <w:t>Figura 6. Fotografía de escenario deportivo objeto de intervención.</w:t>
      </w:r>
    </w:p>
    <w:p w14:paraId="21620BF0" w14:textId="77777777" w:rsidR="001A5BBE" w:rsidRDefault="001A5BBE" w:rsidP="001A5BBE">
      <w:pPr>
        <w:spacing w:after="100"/>
        <w:jc w:val="center"/>
      </w:pPr>
      <w:r>
        <w:rPr>
          <w:i/>
          <w:sz w:val="16"/>
        </w:rPr>
        <w:t>Fuente: Elaboración propia foto tomada de los escenarios priorizados.</w:t>
      </w:r>
    </w:p>
    <w:p w14:paraId="0353CC0B" w14:textId="258FE17E" w:rsidR="00E65386" w:rsidRDefault="00E65386" w:rsidP="009A0BC0">
      <w:pPr>
        <w:spacing w:after="80" w:line="256" w:lineRule="auto"/>
        <w:jc w:val="both"/>
        <w:rPr>
          <w:b/>
          <w:bCs/>
        </w:rPr>
      </w:pPr>
    </w:p>
    <w:p w14:paraId="1BCA77DE" w14:textId="41653200" w:rsidR="001C5239" w:rsidRDefault="001C5239" w:rsidP="009A0BC0">
      <w:pPr>
        <w:spacing w:after="80" w:line="256" w:lineRule="auto"/>
        <w:jc w:val="both"/>
        <w:rPr>
          <w:b/>
          <w:bCs/>
        </w:rPr>
      </w:pPr>
    </w:p>
    <w:p w14:paraId="623C063C" w14:textId="33C81CA4" w:rsidR="001C5239" w:rsidRDefault="001C5239" w:rsidP="009A0BC0">
      <w:pPr>
        <w:spacing w:after="80" w:line="256" w:lineRule="auto"/>
        <w:jc w:val="both"/>
        <w:rPr>
          <w:b/>
          <w:bCs/>
        </w:rPr>
      </w:pPr>
    </w:p>
    <w:p w14:paraId="1EFF8830" w14:textId="4C184D4A" w:rsidR="001C5239" w:rsidRDefault="001C5239" w:rsidP="009A0BC0">
      <w:pPr>
        <w:spacing w:after="80" w:line="256" w:lineRule="auto"/>
        <w:jc w:val="both"/>
        <w:rPr>
          <w:b/>
          <w:bCs/>
        </w:rPr>
      </w:pPr>
    </w:p>
    <w:p w14:paraId="5B59DE08" w14:textId="21A7C40E" w:rsidR="001C5239" w:rsidRDefault="001C5239" w:rsidP="009A0BC0">
      <w:pPr>
        <w:spacing w:after="80" w:line="256" w:lineRule="auto"/>
        <w:jc w:val="both"/>
        <w:rPr>
          <w:b/>
          <w:bCs/>
        </w:rPr>
      </w:pPr>
    </w:p>
    <w:p w14:paraId="3C191D2F" w14:textId="77777777" w:rsidR="001C5239" w:rsidRDefault="001C5239" w:rsidP="009A0BC0">
      <w:pPr>
        <w:spacing w:after="80" w:line="256" w:lineRule="auto"/>
        <w:jc w:val="both"/>
        <w:rPr>
          <w:b/>
          <w:bCs/>
        </w:rPr>
      </w:pPr>
    </w:p>
    <w:p w14:paraId="3D51B2E1" w14:textId="4FDBF6D7" w:rsidR="00E65386" w:rsidRPr="006933FE" w:rsidRDefault="006933FE" w:rsidP="006933FE">
      <w:pPr>
        <w:pStyle w:val="Prrafodelista"/>
        <w:numPr>
          <w:ilvl w:val="0"/>
          <w:numId w:val="17"/>
        </w:numPr>
        <w:spacing w:after="80" w:line="256" w:lineRule="auto"/>
        <w:jc w:val="both"/>
        <w:rPr>
          <w:b/>
          <w:bCs/>
        </w:rPr>
      </w:pPr>
      <w:r w:rsidRPr="006933FE">
        <w:rPr>
          <w:b/>
          <w:bCs/>
        </w:rPr>
        <w:lastRenderedPageBreak/>
        <w:t xml:space="preserve">ESCENARIO DEPORTIVO </w:t>
      </w:r>
      <w:r w:rsidR="00E65386" w:rsidRPr="006933FE">
        <w:rPr>
          <w:b/>
          <w:bCs/>
        </w:rPr>
        <w:t>CANCHA SAN LUIS 1</w:t>
      </w:r>
    </w:p>
    <w:p w14:paraId="3863A26F" w14:textId="615B5A95" w:rsidR="00E65386" w:rsidRDefault="00E65386" w:rsidP="009A0BC0">
      <w:pPr>
        <w:spacing w:after="80" w:line="256" w:lineRule="auto"/>
        <w:jc w:val="both"/>
        <w:rPr>
          <w:b/>
          <w:bCs/>
        </w:rPr>
      </w:pPr>
    </w:p>
    <w:p w14:paraId="08AEF34E" w14:textId="369EA464" w:rsidR="00E65386" w:rsidRDefault="00E65386" w:rsidP="009A0BC0">
      <w:pPr>
        <w:spacing w:after="80" w:line="256" w:lineRule="auto"/>
        <w:jc w:val="both"/>
        <w:rPr>
          <w:b/>
          <w:bCs/>
        </w:rPr>
      </w:pPr>
      <w:r w:rsidRPr="00E65386">
        <w:rPr>
          <w:b/>
          <w:bCs/>
          <w:noProof/>
          <w:lang w:eastAsia="es-CO"/>
        </w:rPr>
        <w:drawing>
          <wp:inline distT="0" distB="0" distL="0" distR="0" wp14:anchorId="33419358" wp14:editId="245A4891">
            <wp:extent cx="5941060" cy="3534410"/>
            <wp:effectExtent l="0" t="0" r="2540" b="889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1060" cy="3534410"/>
                    </a:xfrm>
                    <a:prstGeom prst="rect">
                      <a:avLst/>
                    </a:prstGeom>
                  </pic:spPr>
                </pic:pic>
              </a:graphicData>
            </a:graphic>
          </wp:inline>
        </w:drawing>
      </w:r>
    </w:p>
    <w:p w14:paraId="101808CC" w14:textId="3DE701CC" w:rsidR="001A5BBE" w:rsidRDefault="001A5BBE" w:rsidP="001A5BBE">
      <w:pPr>
        <w:spacing w:after="20"/>
        <w:jc w:val="center"/>
      </w:pPr>
      <w:r>
        <w:rPr>
          <w:b/>
          <w:sz w:val="17"/>
        </w:rPr>
        <w:t>Figura 7. Fotografía de escenario deportivo objeto de intervención.</w:t>
      </w:r>
    </w:p>
    <w:p w14:paraId="2A023E9C" w14:textId="2A817495" w:rsidR="00E65386" w:rsidRPr="001C5239" w:rsidRDefault="001A5BBE" w:rsidP="001C5239">
      <w:pPr>
        <w:spacing w:after="100"/>
        <w:jc w:val="center"/>
      </w:pPr>
      <w:r>
        <w:rPr>
          <w:i/>
          <w:sz w:val="16"/>
        </w:rPr>
        <w:t>Fuente: Elaboración propia foto tomada de los escenarios priorizados.</w:t>
      </w:r>
    </w:p>
    <w:p w14:paraId="39DC1C63" w14:textId="77777777" w:rsidR="00E65386" w:rsidRDefault="00E65386" w:rsidP="009A0BC0">
      <w:pPr>
        <w:spacing w:after="80" w:line="256" w:lineRule="auto"/>
        <w:jc w:val="both"/>
        <w:rPr>
          <w:b/>
          <w:bCs/>
        </w:rPr>
      </w:pPr>
    </w:p>
    <w:p w14:paraId="04228D19" w14:textId="7B00F186" w:rsidR="00E65386" w:rsidRPr="006933FE" w:rsidRDefault="006933FE" w:rsidP="006933FE">
      <w:pPr>
        <w:pStyle w:val="Prrafodelista"/>
        <w:numPr>
          <w:ilvl w:val="0"/>
          <w:numId w:val="17"/>
        </w:numPr>
        <w:spacing w:after="80" w:line="256" w:lineRule="auto"/>
        <w:jc w:val="both"/>
        <w:rPr>
          <w:b/>
          <w:bCs/>
        </w:rPr>
      </w:pPr>
      <w:r w:rsidRPr="006933FE">
        <w:rPr>
          <w:b/>
          <w:bCs/>
        </w:rPr>
        <w:t xml:space="preserve">ESCENARIO DEPORTIVO </w:t>
      </w:r>
      <w:r w:rsidR="00E65386" w:rsidRPr="006933FE">
        <w:rPr>
          <w:b/>
          <w:bCs/>
        </w:rPr>
        <w:t>CANCHA SAN LUIS 2</w:t>
      </w:r>
    </w:p>
    <w:p w14:paraId="63D464CE" w14:textId="662C0FBF" w:rsidR="00E65386" w:rsidRDefault="00E65386" w:rsidP="009A0BC0">
      <w:pPr>
        <w:spacing w:after="80" w:line="256" w:lineRule="auto"/>
        <w:jc w:val="both"/>
        <w:rPr>
          <w:b/>
          <w:bCs/>
        </w:rPr>
      </w:pPr>
    </w:p>
    <w:p w14:paraId="4364F538" w14:textId="2822A74F" w:rsidR="00E65386" w:rsidRDefault="00E65386" w:rsidP="009A0BC0">
      <w:pPr>
        <w:spacing w:after="80" w:line="256" w:lineRule="auto"/>
        <w:jc w:val="both"/>
        <w:rPr>
          <w:b/>
          <w:bCs/>
        </w:rPr>
      </w:pPr>
      <w:r w:rsidRPr="00E65386">
        <w:rPr>
          <w:b/>
          <w:bCs/>
          <w:noProof/>
          <w:lang w:eastAsia="es-CO"/>
        </w:rPr>
        <w:drawing>
          <wp:inline distT="0" distB="0" distL="0" distR="0" wp14:anchorId="34CC0FA4" wp14:editId="7E8F608B">
            <wp:extent cx="5941060" cy="3470275"/>
            <wp:effectExtent l="0" t="0" r="254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1060" cy="3470275"/>
                    </a:xfrm>
                    <a:prstGeom prst="rect">
                      <a:avLst/>
                    </a:prstGeom>
                  </pic:spPr>
                </pic:pic>
              </a:graphicData>
            </a:graphic>
          </wp:inline>
        </w:drawing>
      </w:r>
    </w:p>
    <w:p w14:paraId="623CD6E2" w14:textId="28164610" w:rsidR="001A5BBE" w:rsidRDefault="001A5BBE" w:rsidP="001A5BBE">
      <w:pPr>
        <w:spacing w:after="20"/>
        <w:jc w:val="center"/>
      </w:pPr>
      <w:r>
        <w:rPr>
          <w:b/>
          <w:sz w:val="17"/>
        </w:rPr>
        <w:t>Figura 8. Fotografía de escenario deportivo objeto de intervención.</w:t>
      </w:r>
    </w:p>
    <w:p w14:paraId="530C8BE5" w14:textId="77777777" w:rsidR="001A5BBE" w:rsidRDefault="001A5BBE" w:rsidP="001A5BBE">
      <w:pPr>
        <w:spacing w:after="100"/>
        <w:jc w:val="center"/>
      </w:pPr>
      <w:r>
        <w:rPr>
          <w:i/>
          <w:sz w:val="16"/>
        </w:rPr>
        <w:t>Fuente: Elaboración propia foto tomada de los escenarios priorizados.</w:t>
      </w:r>
    </w:p>
    <w:p w14:paraId="54794608" w14:textId="4362502B" w:rsidR="00E65386" w:rsidRDefault="00E65386" w:rsidP="009A0BC0">
      <w:pPr>
        <w:spacing w:after="80" w:line="256" w:lineRule="auto"/>
        <w:jc w:val="both"/>
        <w:rPr>
          <w:b/>
          <w:bCs/>
        </w:rPr>
      </w:pPr>
    </w:p>
    <w:p w14:paraId="2DAA6BDF" w14:textId="7DF91337" w:rsidR="001C5239" w:rsidRDefault="001C5239" w:rsidP="009A0BC0">
      <w:pPr>
        <w:spacing w:after="80" w:line="256" w:lineRule="auto"/>
        <w:jc w:val="both"/>
        <w:rPr>
          <w:b/>
          <w:bCs/>
        </w:rPr>
      </w:pPr>
    </w:p>
    <w:p w14:paraId="57631094" w14:textId="0E7FD150" w:rsidR="001C5239" w:rsidRDefault="001C5239" w:rsidP="009A0BC0">
      <w:pPr>
        <w:spacing w:after="80" w:line="256" w:lineRule="auto"/>
        <w:jc w:val="both"/>
        <w:rPr>
          <w:b/>
          <w:bCs/>
        </w:rPr>
      </w:pPr>
    </w:p>
    <w:p w14:paraId="588DB1D8" w14:textId="4EEC85C2" w:rsidR="001C5239" w:rsidRDefault="001C5239" w:rsidP="009A0BC0">
      <w:pPr>
        <w:spacing w:after="80" w:line="256" w:lineRule="auto"/>
        <w:jc w:val="both"/>
        <w:rPr>
          <w:b/>
          <w:bCs/>
        </w:rPr>
      </w:pPr>
    </w:p>
    <w:p w14:paraId="62D43898" w14:textId="028C0640" w:rsidR="001C5239" w:rsidRDefault="001C5239" w:rsidP="009A0BC0">
      <w:pPr>
        <w:spacing w:after="80" w:line="256" w:lineRule="auto"/>
        <w:jc w:val="both"/>
        <w:rPr>
          <w:b/>
          <w:bCs/>
        </w:rPr>
      </w:pPr>
    </w:p>
    <w:p w14:paraId="50D86F5C" w14:textId="77777777" w:rsidR="001C5239" w:rsidRDefault="001C5239" w:rsidP="009A0BC0">
      <w:pPr>
        <w:spacing w:after="80" w:line="256" w:lineRule="auto"/>
        <w:jc w:val="both"/>
        <w:rPr>
          <w:b/>
          <w:bCs/>
        </w:rPr>
      </w:pPr>
    </w:p>
    <w:p w14:paraId="1EB7979C" w14:textId="30925C52" w:rsidR="00E65386" w:rsidRPr="006933FE" w:rsidRDefault="006933FE" w:rsidP="006933FE">
      <w:pPr>
        <w:pStyle w:val="Prrafodelista"/>
        <w:numPr>
          <w:ilvl w:val="0"/>
          <w:numId w:val="17"/>
        </w:numPr>
        <w:spacing w:after="80" w:line="256" w:lineRule="auto"/>
        <w:jc w:val="both"/>
        <w:rPr>
          <w:b/>
          <w:bCs/>
        </w:rPr>
      </w:pPr>
      <w:r w:rsidRPr="006933FE">
        <w:rPr>
          <w:b/>
          <w:bCs/>
        </w:rPr>
        <w:lastRenderedPageBreak/>
        <w:t xml:space="preserve">ESCENARIO DEPORTIVO </w:t>
      </w:r>
      <w:r w:rsidR="00E65386" w:rsidRPr="006933FE">
        <w:rPr>
          <w:b/>
          <w:bCs/>
        </w:rPr>
        <w:t>CANCHA ALTOS DEL CACIQUE</w:t>
      </w:r>
    </w:p>
    <w:p w14:paraId="38159465" w14:textId="26077BB4" w:rsidR="00B16CDC" w:rsidRDefault="00E65386" w:rsidP="009A0BC0">
      <w:pPr>
        <w:spacing w:after="80" w:line="256" w:lineRule="auto"/>
        <w:jc w:val="both"/>
        <w:rPr>
          <w:b/>
          <w:bCs/>
        </w:rPr>
      </w:pPr>
      <w:r w:rsidRPr="00E65386">
        <w:rPr>
          <w:b/>
          <w:bCs/>
          <w:noProof/>
          <w:lang w:eastAsia="es-CO"/>
        </w:rPr>
        <w:drawing>
          <wp:inline distT="0" distB="0" distL="0" distR="0" wp14:anchorId="082161B7" wp14:editId="6F483FB8">
            <wp:extent cx="5941060" cy="3237865"/>
            <wp:effectExtent l="0" t="0" r="2540" b="63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1060" cy="3237865"/>
                    </a:xfrm>
                    <a:prstGeom prst="rect">
                      <a:avLst/>
                    </a:prstGeom>
                  </pic:spPr>
                </pic:pic>
              </a:graphicData>
            </a:graphic>
          </wp:inline>
        </w:drawing>
      </w:r>
    </w:p>
    <w:p w14:paraId="798A9CB7" w14:textId="18D34A0A" w:rsidR="001A5BBE" w:rsidRDefault="001A5BBE" w:rsidP="001A5BBE">
      <w:pPr>
        <w:spacing w:after="20"/>
        <w:jc w:val="center"/>
      </w:pPr>
      <w:r>
        <w:rPr>
          <w:b/>
          <w:sz w:val="17"/>
        </w:rPr>
        <w:t>Figura 9. Fotografía de escenario deportivo objeto de intervención.</w:t>
      </w:r>
    </w:p>
    <w:p w14:paraId="55AB0E91" w14:textId="77777777" w:rsidR="001A5BBE" w:rsidRDefault="001A5BBE" w:rsidP="001A5BBE">
      <w:pPr>
        <w:spacing w:after="100"/>
        <w:jc w:val="center"/>
      </w:pPr>
      <w:r>
        <w:rPr>
          <w:i/>
          <w:sz w:val="16"/>
        </w:rPr>
        <w:t>Fuente: Elaboración propia foto tomada de los escenarios priorizados.</w:t>
      </w:r>
    </w:p>
    <w:p w14:paraId="7E4ADA30" w14:textId="77777777" w:rsidR="00B16CDC" w:rsidRPr="00B16CDC" w:rsidRDefault="00B16CDC" w:rsidP="009A0BC0">
      <w:pPr>
        <w:spacing w:after="80" w:line="256" w:lineRule="auto"/>
        <w:jc w:val="both"/>
        <w:rPr>
          <w:b/>
          <w:bCs/>
        </w:rPr>
      </w:pPr>
    </w:p>
    <w:p w14:paraId="559105DD" w14:textId="1A34F96A" w:rsidR="009A0BC0" w:rsidRDefault="009A0BC0" w:rsidP="009A0BC0">
      <w:pPr>
        <w:spacing w:after="80" w:line="256" w:lineRule="auto"/>
        <w:jc w:val="both"/>
      </w:pPr>
      <w:r w:rsidRPr="00B16CDC">
        <w:t>El registro comprende imágenes correspondientes a Quinta Estrella, Villa del Prado, Estoraques, Bucaramanga, San Luis y Altos del Cacique. Para el barrio San Luis, donde se intervendrán dos escenarios, la identificación definitiva como San Luis 1 y San Luis 2 deberá conservarse de manera uniforme en los planos, presupuesto, especificaciones, registro fotográfico y demás documentos técnicos del proceso.</w:t>
      </w:r>
    </w:p>
    <w:p w14:paraId="7D510B94" w14:textId="77777777" w:rsidR="001C5239" w:rsidRDefault="001C5239" w:rsidP="009A0BC0">
      <w:pPr>
        <w:spacing w:after="80" w:line="256" w:lineRule="auto"/>
        <w:jc w:val="both"/>
      </w:pPr>
    </w:p>
    <w:p w14:paraId="379AC0B2" w14:textId="77777777" w:rsidR="009A0BC0" w:rsidRDefault="009A0BC0" w:rsidP="009A0BC0">
      <w:pPr>
        <w:spacing w:before="140" w:after="80"/>
      </w:pPr>
      <w:r>
        <w:rPr>
          <w:b/>
          <w:sz w:val="21"/>
        </w:rPr>
        <w:t>3.8. ALCANCE GENERAL DE LA INTERVENCIÓN</w:t>
      </w:r>
    </w:p>
    <w:p w14:paraId="46DF40E2" w14:textId="77777777" w:rsidR="009A0BC0" w:rsidRDefault="009A0BC0" w:rsidP="009A0BC0">
      <w:pPr>
        <w:spacing w:after="80" w:line="256" w:lineRule="auto"/>
        <w:jc w:val="both"/>
      </w:pPr>
      <w:r>
        <w:t>El alcance general comprende la ejecución de obras de mejoramiento sobre siete escenarios deportivos existentes del municipio de Bucaramanga, con el propósito de mejorar las condiciones de funcionalidad, seguridad, accesibilidad y aprovechamiento comunitario de estos equipamientos.</w:t>
      </w:r>
    </w:p>
    <w:p w14:paraId="7DC8FE3B" w14:textId="77777777" w:rsidR="009A0BC0" w:rsidRDefault="009A0BC0" w:rsidP="009A0BC0">
      <w:pPr>
        <w:spacing w:after="80" w:line="256" w:lineRule="auto"/>
        <w:jc w:val="both"/>
      </w:pPr>
      <w:r>
        <w:t>Las intervenciones estarán orientadas a la recuperación y adecuación de los componentes que técnicamente se determinen para cada escenario. La definición de actividades específicas, cantidades de obra, especificaciones de materiales, rendimientos, equipos, procedimientos y demás condiciones de ejecución deberá guardar correspondencia directa con el presupuesto oficial y los soportes técnicos del proyecto.</w:t>
      </w:r>
    </w:p>
    <w:p w14:paraId="10C7A900" w14:textId="714E12FF" w:rsidR="009A0BC0" w:rsidRDefault="009A0BC0" w:rsidP="00AB41A4">
      <w:pPr>
        <w:jc w:val="both"/>
      </w:pPr>
      <w:r>
        <w:t>En consecuencia, el diagnóstico permite establecer una relación directa entre la problemática identificada, los siete escenarios priorizados y el objeto contractual “EJECUTAR LAS OBRAS DE MEJORAMIENTO EN ESCENARIOS DEPORTIVOS DEL MUNICIPIO DE BUCARAMANGA”, constituyendo la base técnica y territorial para continuar con la caracterización del sector, el análisis del mercado y la estructuración económica del proceso.</w:t>
      </w:r>
    </w:p>
    <w:p w14:paraId="5B3BB2E7" w14:textId="29363630" w:rsidR="009A0BC0" w:rsidRDefault="009A0BC0" w:rsidP="009A0BC0"/>
    <w:p w14:paraId="1FC98803" w14:textId="77777777" w:rsidR="001C5239" w:rsidRDefault="001C5239" w:rsidP="009A0BC0"/>
    <w:p w14:paraId="455EF0CF" w14:textId="117393E3" w:rsidR="009A0BC0" w:rsidRDefault="009A0BC0" w:rsidP="009A0BC0">
      <w:pPr>
        <w:jc w:val="center"/>
        <w:rPr>
          <w:b/>
          <w:sz w:val="24"/>
        </w:rPr>
      </w:pPr>
      <w:r>
        <w:rPr>
          <w:b/>
          <w:sz w:val="24"/>
        </w:rPr>
        <w:t>IV. ASPECTOS GENERALES DEL SECTOR</w:t>
      </w:r>
    </w:p>
    <w:p w14:paraId="19FD392B" w14:textId="77777777" w:rsidR="001C5239" w:rsidRDefault="001C5239" w:rsidP="009A0BC0">
      <w:pPr>
        <w:jc w:val="center"/>
      </w:pPr>
    </w:p>
    <w:p w14:paraId="66490CF0" w14:textId="77777777" w:rsidR="009A0BC0" w:rsidRDefault="009A0BC0" w:rsidP="009A0BC0">
      <w:pPr>
        <w:spacing w:before="140" w:after="80"/>
      </w:pPr>
      <w:r>
        <w:rPr>
          <w:b/>
          <w:sz w:val="21"/>
        </w:rPr>
        <w:t>4.1. IDENTIFICACIÓN DEL SECTOR ECONÓMICO</w:t>
      </w:r>
    </w:p>
    <w:p w14:paraId="1B8247EE" w14:textId="77777777" w:rsidR="009A0BC0" w:rsidRDefault="009A0BC0" w:rsidP="009A0BC0">
      <w:pPr>
        <w:spacing w:after="80" w:line="256" w:lineRule="auto"/>
        <w:jc w:val="both"/>
      </w:pPr>
      <w:r>
        <w:t>El proceso cuyo objeto es “EJECUTAR LAS OBRAS DE MEJORAMIENTO EN ESCENARIOS DEPORTIVOS DEL MUNICIPIO DE BUCARAMANGA” se ubica económicamente en el sector de la construcción. La actividad contractual consiste en intervenir infraestructura deportiva existente mediante obras de mejoramiento, por lo cual el núcleo económico del proceso corresponde a la ejecución de obras de ingeniería civil y no a la operación, administración o prestación de servicios deportivos.</w:t>
      </w:r>
    </w:p>
    <w:p w14:paraId="700E28C9" w14:textId="4DE1531C" w:rsidR="009A0BC0" w:rsidRDefault="009A0BC0" w:rsidP="009A0BC0">
      <w:pPr>
        <w:spacing w:after="80" w:line="256" w:lineRule="auto"/>
        <w:jc w:val="both"/>
      </w:pPr>
      <w:r>
        <w:t xml:space="preserve">Desde la perspectiva de la contratación pública, el proyecto se encuentra comprendido dentro de la infraestructura social, en el sector cultura, recreación y deporte. La Agencia Nacional de Contratación Pública – Colombia Compra Eficiente adoptó mediante la Resolución 540 de 2025 los Documentos Tipo para los procesos de selección abreviada de menor cuantía de obra pública de infraestructura social y sus documentos complementarios para este sector. La Relatoría de la Agencia ha precisado, además, que las obras de mantenimiento y mejoramiento sobre canchas, escenarios, complejos e instalaciones </w:t>
      </w:r>
      <w:r w:rsidR="009C5ADC">
        <w:t xml:space="preserve">recreo </w:t>
      </w:r>
      <w:r w:rsidR="009C5ADC">
        <w:lastRenderedPageBreak/>
        <w:t>deportivas</w:t>
      </w:r>
      <w:r>
        <w:t xml:space="preserve"> se encuentran comprendidas dentro de las actividades contempladas en la Matriz de Experiencia del sector cultura, recreación y deporte.</w:t>
      </w:r>
    </w:p>
    <w:p w14:paraId="61C995E6" w14:textId="2286E7F6" w:rsidR="009C5ADC" w:rsidRDefault="009C5ADC" w:rsidP="009A0BC0">
      <w:pPr>
        <w:spacing w:after="80" w:line="256" w:lineRule="auto"/>
        <w:jc w:val="both"/>
      </w:pPr>
    </w:p>
    <w:p w14:paraId="6A3F911E" w14:textId="77777777" w:rsidR="009A0BC0" w:rsidRDefault="009A0BC0" w:rsidP="009A0BC0">
      <w:pPr>
        <w:spacing w:before="140" w:after="80"/>
      </w:pPr>
      <w:r>
        <w:rPr>
          <w:b/>
          <w:sz w:val="21"/>
        </w:rPr>
        <w:t>4.2. CLASIFICACIÓN ECONÓMICA DE LA ACTIVIDAD</w:t>
      </w:r>
    </w:p>
    <w:p w14:paraId="23AF0D88" w14:textId="77777777" w:rsidR="009A0BC0" w:rsidRDefault="009A0BC0" w:rsidP="009A0BC0">
      <w:pPr>
        <w:spacing w:after="80" w:line="256" w:lineRule="auto"/>
        <w:jc w:val="both"/>
      </w:pPr>
      <w:r>
        <w:t>Para efectos de caracterización económica, la actividad se integra a la Sección F – Construcción de la Clasificación Industrial Internacional Uniforme de todas las Actividades Económicas Revisión 5 Adaptada para Colombia (CIIU Rev. 5 A.C.), establecida por el DANE mediante la Resolución 992 del 6 de agosto de 2026. Esta clasificación sustituyó la CIIU Rev. 4 A.C. como referente vigente para la clasificación de actividades económicas en Colombia.</w:t>
      </w:r>
    </w:p>
    <w:p w14:paraId="0DA6E7E3" w14:textId="2C7D8AD5" w:rsidR="009A0BC0" w:rsidRDefault="009A0BC0" w:rsidP="009A0BC0">
      <w:pPr>
        <w:spacing w:after="80" w:line="256" w:lineRule="auto"/>
        <w:jc w:val="both"/>
      </w:pPr>
      <w:r>
        <w:t>La Sección F comprende las actividades corrientes y especializadas de construcción de edificios y obras de ingeniería civil e incluye obras nuevas, reparaciones, ampliaciones y reformas. Dentro de esta sección, la División 42 corresponde a “Construcción de obras de ingeniería civil”, categoría que incluye, entre otras, instalaciones deportivas al aire libre y las actividades de reparación de obras de ingeniería civil.</w:t>
      </w:r>
    </w:p>
    <w:p w14:paraId="6743C546" w14:textId="77777777" w:rsidR="001C5239" w:rsidRDefault="001C5239" w:rsidP="009A0BC0">
      <w:pPr>
        <w:spacing w:after="80" w:line="256" w:lineRule="auto"/>
        <w:jc w:val="both"/>
      </w:pPr>
    </w:p>
    <w:p w14:paraId="571A9BE5" w14:textId="77777777" w:rsidR="009A0BC0" w:rsidRDefault="009A0BC0" w:rsidP="009A0BC0">
      <w:pPr>
        <w:spacing w:before="140" w:after="80"/>
      </w:pPr>
      <w:r>
        <w:rPr>
          <w:b/>
          <w:sz w:val="21"/>
        </w:rPr>
        <w:t>4.3. CLASIFICACIÓN CIIU APLICABLE</w:t>
      </w:r>
    </w:p>
    <w:p w14:paraId="32DB9561" w14:textId="40A0507C" w:rsidR="009A0BC0" w:rsidRDefault="009A0BC0" w:rsidP="009A0BC0">
      <w:pPr>
        <w:spacing w:after="80" w:line="256" w:lineRule="auto"/>
        <w:jc w:val="both"/>
      </w:pPr>
      <w:r>
        <w:t>La clasificación económica principal que presenta correspondencia directa con el objeto contractual es la clase CIIU 4290 – “Construcción de otras obras de ingeniería civil”, perteneciente a la Sección F – Construcción, División 42 – Construcción de obras de ingeniería civil y Grupo 429 – Construcción de otras obras de ingeniería civil.</w:t>
      </w:r>
    </w:p>
    <w:p w14:paraId="613C7BAA" w14:textId="77777777" w:rsidR="001003F5" w:rsidRDefault="001003F5" w:rsidP="009A0BC0">
      <w:pPr>
        <w:spacing w:after="80" w:line="256" w:lineRule="auto"/>
        <w:jc w:val="both"/>
      </w:pP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3115"/>
        <w:gridCol w:w="3115"/>
        <w:gridCol w:w="3116"/>
      </w:tblGrid>
      <w:tr w:rsidR="009A0BC0" w14:paraId="6BEF38E9" w14:textId="77777777" w:rsidTr="00AB638C">
        <w:trPr>
          <w:cantSplit/>
          <w:tblHeader/>
          <w:jc w:val="center"/>
        </w:trPr>
        <w:tc>
          <w:tcPr>
            <w:tcW w:w="3115" w:type="dxa"/>
            <w:tcBorders>
              <w:top w:val="single" w:sz="4" w:space="0" w:color="808080"/>
              <w:left w:val="single" w:sz="4" w:space="0" w:color="808080"/>
              <w:bottom w:val="single" w:sz="4" w:space="0" w:color="808080"/>
              <w:right w:val="single" w:sz="4" w:space="0" w:color="808080"/>
            </w:tcBorders>
            <w:vAlign w:val="center"/>
            <w:hideMark/>
          </w:tcPr>
          <w:p w14:paraId="2CFE8760" w14:textId="77777777" w:rsidR="009A0BC0" w:rsidRDefault="009A0BC0">
            <w:pPr>
              <w:jc w:val="center"/>
            </w:pPr>
            <w:r>
              <w:rPr>
                <w:b/>
                <w:sz w:val="17"/>
              </w:rPr>
              <w:t>Nivel</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3B9C3F3F" w14:textId="77777777" w:rsidR="009A0BC0" w:rsidRDefault="009A0BC0">
            <w:pPr>
              <w:jc w:val="center"/>
            </w:pPr>
            <w:r>
              <w:rPr>
                <w:b/>
                <w:sz w:val="17"/>
              </w:rPr>
              <w:t>Código</w:t>
            </w:r>
          </w:p>
        </w:tc>
        <w:tc>
          <w:tcPr>
            <w:tcW w:w="3116" w:type="dxa"/>
            <w:tcBorders>
              <w:top w:val="single" w:sz="4" w:space="0" w:color="808080"/>
              <w:left w:val="single" w:sz="4" w:space="0" w:color="808080"/>
              <w:bottom w:val="single" w:sz="4" w:space="0" w:color="808080"/>
              <w:right w:val="single" w:sz="4" w:space="0" w:color="808080"/>
            </w:tcBorders>
            <w:vAlign w:val="center"/>
            <w:hideMark/>
          </w:tcPr>
          <w:p w14:paraId="743337C3" w14:textId="77777777" w:rsidR="009A0BC0" w:rsidRDefault="009A0BC0">
            <w:pPr>
              <w:jc w:val="center"/>
            </w:pPr>
            <w:r>
              <w:rPr>
                <w:b/>
                <w:sz w:val="17"/>
              </w:rPr>
              <w:t>Descripción</w:t>
            </w:r>
          </w:p>
        </w:tc>
      </w:tr>
      <w:tr w:rsidR="009A0BC0" w14:paraId="288B518E" w14:textId="77777777" w:rsidTr="00AB638C">
        <w:trPr>
          <w:cantSplit/>
          <w:jc w:val="center"/>
        </w:trPr>
        <w:tc>
          <w:tcPr>
            <w:tcW w:w="3115" w:type="dxa"/>
            <w:tcBorders>
              <w:top w:val="single" w:sz="4" w:space="0" w:color="808080"/>
              <w:left w:val="single" w:sz="4" w:space="0" w:color="808080"/>
              <w:bottom w:val="single" w:sz="4" w:space="0" w:color="808080"/>
              <w:right w:val="single" w:sz="4" w:space="0" w:color="808080"/>
            </w:tcBorders>
            <w:vAlign w:val="center"/>
            <w:hideMark/>
          </w:tcPr>
          <w:p w14:paraId="53673343" w14:textId="77777777" w:rsidR="009A0BC0" w:rsidRDefault="009A0BC0">
            <w:pPr>
              <w:jc w:val="center"/>
            </w:pPr>
            <w:r>
              <w:rPr>
                <w:sz w:val="17"/>
              </w:rPr>
              <w:t>Sección</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39266B7B" w14:textId="77777777" w:rsidR="009A0BC0" w:rsidRDefault="009A0BC0">
            <w:pPr>
              <w:jc w:val="center"/>
            </w:pPr>
            <w:r>
              <w:rPr>
                <w:sz w:val="17"/>
              </w:rPr>
              <w:t>F</w:t>
            </w:r>
          </w:p>
        </w:tc>
        <w:tc>
          <w:tcPr>
            <w:tcW w:w="3116" w:type="dxa"/>
            <w:tcBorders>
              <w:top w:val="single" w:sz="4" w:space="0" w:color="808080"/>
              <w:left w:val="single" w:sz="4" w:space="0" w:color="808080"/>
              <w:bottom w:val="single" w:sz="4" w:space="0" w:color="808080"/>
              <w:right w:val="single" w:sz="4" w:space="0" w:color="808080"/>
            </w:tcBorders>
            <w:vAlign w:val="center"/>
            <w:hideMark/>
          </w:tcPr>
          <w:p w14:paraId="11F614DE" w14:textId="77777777" w:rsidR="009A0BC0" w:rsidRDefault="009A0BC0">
            <w:r>
              <w:rPr>
                <w:sz w:val="17"/>
              </w:rPr>
              <w:t>Construcción</w:t>
            </w:r>
          </w:p>
        </w:tc>
      </w:tr>
      <w:tr w:rsidR="009A0BC0" w14:paraId="3AE1E05B" w14:textId="77777777" w:rsidTr="00AB638C">
        <w:trPr>
          <w:cantSplit/>
          <w:jc w:val="center"/>
        </w:trPr>
        <w:tc>
          <w:tcPr>
            <w:tcW w:w="3115" w:type="dxa"/>
            <w:tcBorders>
              <w:top w:val="single" w:sz="4" w:space="0" w:color="808080"/>
              <w:left w:val="single" w:sz="4" w:space="0" w:color="808080"/>
              <w:bottom w:val="single" w:sz="4" w:space="0" w:color="808080"/>
              <w:right w:val="single" w:sz="4" w:space="0" w:color="808080"/>
            </w:tcBorders>
            <w:vAlign w:val="center"/>
            <w:hideMark/>
          </w:tcPr>
          <w:p w14:paraId="03C48450" w14:textId="77777777" w:rsidR="009A0BC0" w:rsidRDefault="009A0BC0">
            <w:pPr>
              <w:jc w:val="center"/>
            </w:pPr>
            <w:r>
              <w:rPr>
                <w:sz w:val="17"/>
              </w:rPr>
              <w:t>División</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2514AEBB" w14:textId="77777777" w:rsidR="009A0BC0" w:rsidRDefault="009A0BC0">
            <w:pPr>
              <w:jc w:val="center"/>
            </w:pPr>
            <w:r>
              <w:rPr>
                <w:sz w:val="17"/>
              </w:rPr>
              <w:t>42</w:t>
            </w:r>
          </w:p>
        </w:tc>
        <w:tc>
          <w:tcPr>
            <w:tcW w:w="3116" w:type="dxa"/>
            <w:tcBorders>
              <w:top w:val="single" w:sz="4" w:space="0" w:color="808080"/>
              <w:left w:val="single" w:sz="4" w:space="0" w:color="808080"/>
              <w:bottom w:val="single" w:sz="4" w:space="0" w:color="808080"/>
              <w:right w:val="single" w:sz="4" w:space="0" w:color="808080"/>
            </w:tcBorders>
            <w:vAlign w:val="center"/>
            <w:hideMark/>
          </w:tcPr>
          <w:p w14:paraId="25800238" w14:textId="77777777" w:rsidR="009A0BC0" w:rsidRDefault="009A0BC0">
            <w:r>
              <w:rPr>
                <w:sz w:val="17"/>
              </w:rPr>
              <w:t>Construcción de obras de ingeniería civil</w:t>
            </w:r>
          </w:p>
        </w:tc>
      </w:tr>
      <w:tr w:rsidR="009A0BC0" w14:paraId="673F4EBA" w14:textId="77777777" w:rsidTr="00AB638C">
        <w:trPr>
          <w:cantSplit/>
          <w:jc w:val="center"/>
        </w:trPr>
        <w:tc>
          <w:tcPr>
            <w:tcW w:w="3115" w:type="dxa"/>
            <w:tcBorders>
              <w:top w:val="single" w:sz="4" w:space="0" w:color="808080"/>
              <w:left w:val="single" w:sz="4" w:space="0" w:color="808080"/>
              <w:bottom w:val="single" w:sz="4" w:space="0" w:color="808080"/>
              <w:right w:val="single" w:sz="4" w:space="0" w:color="808080"/>
            </w:tcBorders>
            <w:vAlign w:val="center"/>
            <w:hideMark/>
          </w:tcPr>
          <w:p w14:paraId="0668DDE0" w14:textId="77777777" w:rsidR="009A0BC0" w:rsidRDefault="009A0BC0">
            <w:pPr>
              <w:jc w:val="center"/>
            </w:pPr>
            <w:r>
              <w:rPr>
                <w:sz w:val="17"/>
              </w:rPr>
              <w:t>Grupo</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0014938D" w14:textId="77777777" w:rsidR="009A0BC0" w:rsidRDefault="009A0BC0">
            <w:pPr>
              <w:jc w:val="center"/>
            </w:pPr>
            <w:r>
              <w:rPr>
                <w:sz w:val="17"/>
              </w:rPr>
              <w:t>429</w:t>
            </w:r>
          </w:p>
        </w:tc>
        <w:tc>
          <w:tcPr>
            <w:tcW w:w="3116" w:type="dxa"/>
            <w:tcBorders>
              <w:top w:val="single" w:sz="4" w:space="0" w:color="808080"/>
              <w:left w:val="single" w:sz="4" w:space="0" w:color="808080"/>
              <w:bottom w:val="single" w:sz="4" w:space="0" w:color="808080"/>
              <w:right w:val="single" w:sz="4" w:space="0" w:color="808080"/>
            </w:tcBorders>
            <w:vAlign w:val="center"/>
            <w:hideMark/>
          </w:tcPr>
          <w:p w14:paraId="306D2C0A" w14:textId="77777777" w:rsidR="009A0BC0" w:rsidRDefault="009A0BC0">
            <w:r>
              <w:rPr>
                <w:sz w:val="17"/>
              </w:rPr>
              <w:t>Construcción de otras obras de ingeniería civil</w:t>
            </w:r>
          </w:p>
        </w:tc>
      </w:tr>
      <w:tr w:rsidR="009A0BC0" w14:paraId="2DC22A2C" w14:textId="77777777" w:rsidTr="00AB638C">
        <w:trPr>
          <w:cantSplit/>
          <w:jc w:val="center"/>
        </w:trPr>
        <w:tc>
          <w:tcPr>
            <w:tcW w:w="3115" w:type="dxa"/>
            <w:tcBorders>
              <w:top w:val="single" w:sz="4" w:space="0" w:color="808080"/>
              <w:left w:val="single" w:sz="4" w:space="0" w:color="808080"/>
              <w:bottom w:val="single" w:sz="4" w:space="0" w:color="808080"/>
              <w:right w:val="single" w:sz="4" w:space="0" w:color="808080"/>
            </w:tcBorders>
            <w:vAlign w:val="center"/>
            <w:hideMark/>
          </w:tcPr>
          <w:p w14:paraId="02BC2DE9" w14:textId="77777777" w:rsidR="009A0BC0" w:rsidRDefault="009A0BC0">
            <w:pPr>
              <w:jc w:val="center"/>
            </w:pPr>
            <w:r>
              <w:rPr>
                <w:sz w:val="17"/>
              </w:rPr>
              <w:t>Clase</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0839EC2F" w14:textId="77777777" w:rsidR="009A0BC0" w:rsidRDefault="009A0BC0">
            <w:pPr>
              <w:jc w:val="center"/>
            </w:pPr>
            <w:r>
              <w:rPr>
                <w:sz w:val="17"/>
              </w:rPr>
              <w:t>4290</w:t>
            </w:r>
          </w:p>
        </w:tc>
        <w:tc>
          <w:tcPr>
            <w:tcW w:w="3116" w:type="dxa"/>
            <w:tcBorders>
              <w:top w:val="single" w:sz="4" w:space="0" w:color="808080"/>
              <w:left w:val="single" w:sz="4" w:space="0" w:color="808080"/>
              <w:bottom w:val="single" w:sz="4" w:space="0" w:color="808080"/>
              <w:right w:val="single" w:sz="4" w:space="0" w:color="808080"/>
            </w:tcBorders>
            <w:vAlign w:val="center"/>
            <w:hideMark/>
          </w:tcPr>
          <w:p w14:paraId="312684D2" w14:textId="77777777" w:rsidR="009A0BC0" w:rsidRDefault="009A0BC0">
            <w:r>
              <w:rPr>
                <w:sz w:val="17"/>
              </w:rPr>
              <w:t>Construcción de otras obras de ingeniería civil</w:t>
            </w:r>
          </w:p>
        </w:tc>
      </w:tr>
    </w:tbl>
    <w:p w14:paraId="0A1B4868" w14:textId="3FAD7D2F" w:rsidR="00AB638C" w:rsidRDefault="00AB638C" w:rsidP="00AB638C">
      <w:pPr>
        <w:spacing w:after="20"/>
        <w:jc w:val="center"/>
      </w:pPr>
      <w:r>
        <w:rPr>
          <w:b/>
          <w:sz w:val="17"/>
        </w:rPr>
        <w:t xml:space="preserve">Tabla </w:t>
      </w:r>
      <w:r w:rsidR="00470AB1">
        <w:rPr>
          <w:b/>
          <w:sz w:val="17"/>
        </w:rPr>
        <w:t>3</w:t>
      </w:r>
      <w:r>
        <w:rPr>
          <w:b/>
          <w:sz w:val="17"/>
        </w:rPr>
        <w:t>. La clasificación económica CIIU.</w:t>
      </w:r>
    </w:p>
    <w:p w14:paraId="0527ADA1" w14:textId="2DF3FB9A" w:rsidR="00AB638C" w:rsidRDefault="00AB638C" w:rsidP="009E0A5B">
      <w:pPr>
        <w:spacing w:after="80" w:line="256" w:lineRule="auto"/>
        <w:jc w:val="center"/>
        <w:rPr>
          <w:i/>
          <w:iCs/>
          <w:sz w:val="16"/>
          <w:szCs w:val="20"/>
        </w:rPr>
      </w:pPr>
      <w:r>
        <w:rPr>
          <w:i/>
          <w:sz w:val="16"/>
        </w:rPr>
        <w:t xml:space="preserve">Fuente: Elaboración propia </w:t>
      </w:r>
      <w:r w:rsidRPr="00AB638C">
        <w:rPr>
          <w:i/>
          <w:iCs/>
          <w:sz w:val="16"/>
          <w:szCs w:val="20"/>
        </w:rPr>
        <w:t>clasificación económica principal que presenta correspondencia directa con el objeto</w:t>
      </w:r>
    </w:p>
    <w:p w14:paraId="04080F60" w14:textId="77777777" w:rsidR="001C5239" w:rsidRDefault="001C5239" w:rsidP="009E0A5B">
      <w:pPr>
        <w:spacing w:after="80" w:line="256" w:lineRule="auto"/>
        <w:jc w:val="center"/>
      </w:pPr>
    </w:p>
    <w:p w14:paraId="0CD8A5ED" w14:textId="4C1CBA66" w:rsidR="009A0BC0" w:rsidRDefault="009A0BC0" w:rsidP="009A0BC0">
      <w:pPr>
        <w:spacing w:after="80" w:line="256" w:lineRule="auto"/>
        <w:jc w:val="both"/>
      </w:pPr>
      <w:r>
        <w:t>La nota explicativa de la clase 4290 incluye expresamente las obras de construcción distintas de edificios, entre ellas las instalaciones deportivas o de esparcimiento al aire libre y la construcción de parques infantiles. La División 42 también comprende reparaciones, ampliaciones y reformas de obras de ingeniería civil. En consecuencia, para la caracterización del universo empresarial del presente estudio, la clase 4290 constituye el referente CIIU principal.</w:t>
      </w:r>
    </w:p>
    <w:p w14:paraId="11656278" w14:textId="444293D7" w:rsidR="006A1194" w:rsidRDefault="009A0BC0" w:rsidP="009A0BC0">
      <w:pPr>
        <w:spacing w:after="80" w:line="256" w:lineRule="auto"/>
        <w:jc w:val="both"/>
      </w:pPr>
      <w:r>
        <w:t>Dependiendo del desglose definitivo del presupuesto, podrán intervenir actividades especializadas de la División 43, tales como instalaciones eléctricas (4321), terminación y acabado de edificios y obras de ingeniería civil (4330) u otras actividades especializadas para la construcción (4390). Estas actividades se entienden como componentes complementarios de ejecución y no modifican, por sí solas, la clasificación económica principal del proyecto como obra de ingeniería civil asociada a infraestructura deportiva.</w:t>
      </w:r>
    </w:p>
    <w:p w14:paraId="268FD8C5" w14:textId="77777777" w:rsidR="006A1194" w:rsidRDefault="006A1194" w:rsidP="009A0BC0">
      <w:pPr>
        <w:spacing w:after="80" w:line="256" w:lineRule="auto"/>
        <w:jc w:val="both"/>
      </w:pPr>
    </w:p>
    <w:p w14:paraId="4A23C9D3" w14:textId="77777777" w:rsidR="009A0BC0" w:rsidRDefault="009A0BC0" w:rsidP="009A0BC0">
      <w:pPr>
        <w:spacing w:before="140" w:after="80"/>
      </w:pPr>
      <w:r>
        <w:rPr>
          <w:b/>
          <w:sz w:val="21"/>
        </w:rPr>
        <w:t>4.4. CLASIFICACIÓN UNSPSC APLICABLE</w:t>
      </w:r>
    </w:p>
    <w:p w14:paraId="5A027925" w14:textId="77777777" w:rsidR="009A0BC0" w:rsidRDefault="009A0BC0" w:rsidP="009A0BC0">
      <w:pPr>
        <w:spacing w:after="80" w:line="256" w:lineRule="auto"/>
        <w:jc w:val="both"/>
      </w:pPr>
      <w:r>
        <w:t>Para la identificación del mercado en el Sistema de Compra Pública se verificó la clasificación definida para el proceso contra el Clasificador de Bienes y Servicios de Naciones Unidas – UNSPSC, versión 14 en español, publicado por Colombia Compra Eficiente. La clasificación se utiliza como herramienta de codificación y búsqueda y debe analizarse conjuntamente con el objeto, el alcance técnico y las actividades realmente contratadas.</w:t>
      </w: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2336"/>
        <w:gridCol w:w="2337"/>
      </w:tblGrid>
      <w:tr w:rsidR="0023209E" w14:paraId="685141D2" w14:textId="77777777" w:rsidTr="0023209E">
        <w:trPr>
          <w:cantSplit/>
          <w:tblHeader/>
          <w:jc w:val="center"/>
        </w:trPr>
        <w:tc>
          <w:tcPr>
            <w:tcW w:w="2336" w:type="dxa"/>
            <w:tcBorders>
              <w:top w:val="single" w:sz="4" w:space="0" w:color="808080"/>
              <w:left w:val="single" w:sz="4" w:space="0" w:color="808080"/>
              <w:bottom w:val="single" w:sz="4" w:space="0" w:color="808080"/>
              <w:right w:val="single" w:sz="4" w:space="0" w:color="808080"/>
            </w:tcBorders>
            <w:vAlign w:val="center"/>
            <w:hideMark/>
          </w:tcPr>
          <w:p w14:paraId="2BEE63F3" w14:textId="77777777" w:rsidR="0023209E" w:rsidRDefault="0023209E">
            <w:pPr>
              <w:jc w:val="center"/>
            </w:pPr>
            <w:r>
              <w:rPr>
                <w:b/>
                <w:sz w:val="17"/>
              </w:rPr>
              <w:t>Código informado</w:t>
            </w:r>
          </w:p>
        </w:tc>
        <w:tc>
          <w:tcPr>
            <w:tcW w:w="2337" w:type="dxa"/>
            <w:tcBorders>
              <w:top w:val="single" w:sz="4" w:space="0" w:color="808080"/>
              <w:left w:val="single" w:sz="4" w:space="0" w:color="808080"/>
              <w:bottom w:val="single" w:sz="4" w:space="0" w:color="808080"/>
              <w:right w:val="single" w:sz="4" w:space="0" w:color="808080"/>
            </w:tcBorders>
            <w:vAlign w:val="center"/>
            <w:hideMark/>
          </w:tcPr>
          <w:p w14:paraId="21D3F34E" w14:textId="77777777" w:rsidR="0023209E" w:rsidRDefault="0023209E">
            <w:pPr>
              <w:jc w:val="center"/>
            </w:pPr>
            <w:r>
              <w:rPr>
                <w:b/>
                <w:sz w:val="17"/>
              </w:rPr>
              <w:t>Nombre de clase verificado</w:t>
            </w:r>
          </w:p>
        </w:tc>
      </w:tr>
      <w:tr w:rsidR="0023209E" w14:paraId="4E219357" w14:textId="77777777" w:rsidTr="0023209E">
        <w:trPr>
          <w:cantSplit/>
          <w:jc w:val="center"/>
        </w:trPr>
        <w:tc>
          <w:tcPr>
            <w:tcW w:w="2336" w:type="dxa"/>
            <w:tcBorders>
              <w:top w:val="single" w:sz="4" w:space="0" w:color="808080"/>
              <w:left w:val="single" w:sz="4" w:space="0" w:color="808080"/>
              <w:bottom w:val="single" w:sz="4" w:space="0" w:color="808080"/>
              <w:right w:val="single" w:sz="4" w:space="0" w:color="808080"/>
            </w:tcBorders>
            <w:vAlign w:val="center"/>
            <w:hideMark/>
          </w:tcPr>
          <w:p w14:paraId="1056F460" w14:textId="77777777" w:rsidR="0023209E" w:rsidRDefault="0023209E">
            <w:pPr>
              <w:jc w:val="center"/>
            </w:pPr>
            <w:r>
              <w:rPr>
                <w:sz w:val="17"/>
              </w:rPr>
              <w:t>721015</w:t>
            </w:r>
          </w:p>
        </w:tc>
        <w:tc>
          <w:tcPr>
            <w:tcW w:w="2337" w:type="dxa"/>
            <w:tcBorders>
              <w:top w:val="single" w:sz="4" w:space="0" w:color="808080"/>
              <w:left w:val="single" w:sz="4" w:space="0" w:color="808080"/>
              <w:bottom w:val="single" w:sz="4" w:space="0" w:color="808080"/>
              <w:right w:val="single" w:sz="4" w:space="0" w:color="808080"/>
            </w:tcBorders>
            <w:vAlign w:val="center"/>
            <w:hideMark/>
          </w:tcPr>
          <w:p w14:paraId="0E819F22" w14:textId="77777777" w:rsidR="0023209E" w:rsidRDefault="0023209E">
            <w:r>
              <w:rPr>
                <w:sz w:val="17"/>
              </w:rPr>
              <w:t>Servicios de apoyo para la construcción</w:t>
            </w:r>
          </w:p>
        </w:tc>
      </w:tr>
      <w:tr w:rsidR="0023209E" w14:paraId="07E65960" w14:textId="77777777" w:rsidTr="0023209E">
        <w:trPr>
          <w:cantSplit/>
          <w:jc w:val="center"/>
        </w:trPr>
        <w:tc>
          <w:tcPr>
            <w:tcW w:w="2336" w:type="dxa"/>
            <w:tcBorders>
              <w:top w:val="single" w:sz="4" w:space="0" w:color="808080"/>
              <w:left w:val="single" w:sz="4" w:space="0" w:color="808080"/>
              <w:bottom w:val="single" w:sz="4" w:space="0" w:color="808080"/>
              <w:right w:val="single" w:sz="4" w:space="0" w:color="808080"/>
            </w:tcBorders>
            <w:vAlign w:val="center"/>
            <w:hideMark/>
          </w:tcPr>
          <w:p w14:paraId="791E47E5" w14:textId="77777777" w:rsidR="0023209E" w:rsidRDefault="0023209E">
            <w:pPr>
              <w:jc w:val="center"/>
            </w:pPr>
            <w:r>
              <w:rPr>
                <w:sz w:val="17"/>
              </w:rPr>
              <w:t>721029</w:t>
            </w:r>
          </w:p>
        </w:tc>
        <w:tc>
          <w:tcPr>
            <w:tcW w:w="2337" w:type="dxa"/>
            <w:tcBorders>
              <w:top w:val="single" w:sz="4" w:space="0" w:color="808080"/>
              <w:left w:val="single" w:sz="4" w:space="0" w:color="808080"/>
              <w:bottom w:val="single" w:sz="4" w:space="0" w:color="808080"/>
              <w:right w:val="single" w:sz="4" w:space="0" w:color="808080"/>
            </w:tcBorders>
            <w:vAlign w:val="center"/>
            <w:hideMark/>
          </w:tcPr>
          <w:p w14:paraId="6B471A19" w14:textId="77777777" w:rsidR="0023209E" w:rsidRDefault="0023209E">
            <w:r>
              <w:rPr>
                <w:sz w:val="17"/>
              </w:rPr>
              <w:t>Servicios de mantenimiento y reparación de instalaciones</w:t>
            </w:r>
          </w:p>
        </w:tc>
      </w:tr>
      <w:tr w:rsidR="0023209E" w14:paraId="061DBBFE" w14:textId="77777777" w:rsidTr="0023209E">
        <w:trPr>
          <w:cantSplit/>
          <w:jc w:val="center"/>
        </w:trPr>
        <w:tc>
          <w:tcPr>
            <w:tcW w:w="2336" w:type="dxa"/>
            <w:tcBorders>
              <w:top w:val="single" w:sz="4" w:space="0" w:color="808080"/>
              <w:left w:val="single" w:sz="4" w:space="0" w:color="808080"/>
              <w:bottom w:val="single" w:sz="4" w:space="0" w:color="808080"/>
              <w:right w:val="single" w:sz="4" w:space="0" w:color="808080"/>
            </w:tcBorders>
            <w:vAlign w:val="center"/>
            <w:hideMark/>
          </w:tcPr>
          <w:p w14:paraId="2AFF7578" w14:textId="47053DD7" w:rsidR="0023209E" w:rsidRDefault="0023209E">
            <w:r>
              <w:rPr>
                <w:sz w:val="17"/>
              </w:rPr>
              <w:t xml:space="preserve">              </w:t>
            </w:r>
            <w:r w:rsidR="00C963D4">
              <w:rPr>
                <w:sz w:val="17"/>
              </w:rPr>
              <w:t xml:space="preserve">  </w:t>
            </w:r>
            <w:r>
              <w:rPr>
                <w:sz w:val="17"/>
              </w:rPr>
              <w:t>721</w:t>
            </w:r>
            <w:r w:rsidR="00E57D92">
              <w:rPr>
                <w:sz w:val="17"/>
              </w:rPr>
              <w:t>5</w:t>
            </w:r>
            <w:r>
              <w:rPr>
                <w:sz w:val="17"/>
              </w:rPr>
              <w:t>3</w:t>
            </w:r>
            <w:r w:rsidR="00E57D92">
              <w:rPr>
                <w:sz w:val="17"/>
              </w:rPr>
              <w:t>1</w:t>
            </w:r>
          </w:p>
        </w:tc>
        <w:tc>
          <w:tcPr>
            <w:tcW w:w="2337" w:type="dxa"/>
            <w:tcBorders>
              <w:top w:val="single" w:sz="4" w:space="0" w:color="808080"/>
              <w:left w:val="single" w:sz="4" w:space="0" w:color="808080"/>
              <w:bottom w:val="single" w:sz="4" w:space="0" w:color="808080"/>
              <w:right w:val="single" w:sz="4" w:space="0" w:color="808080"/>
            </w:tcBorders>
            <w:vAlign w:val="center"/>
            <w:hideMark/>
          </w:tcPr>
          <w:p w14:paraId="2BE91FC7" w14:textId="77777777" w:rsidR="0023209E" w:rsidRDefault="0023209E">
            <w:r>
              <w:rPr>
                <w:sz w:val="17"/>
              </w:rPr>
              <w:t>Servicios de mantenimiento y reparación de infraestructura</w:t>
            </w:r>
          </w:p>
        </w:tc>
      </w:tr>
    </w:tbl>
    <w:p w14:paraId="68E3D1AF" w14:textId="3E1ACC29" w:rsidR="00AB638C" w:rsidRPr="00470AB1" w:rsidRDefault="00AB638C" w:rsidP="009E0A5B">
      <w:pPr>
        <w:spacing w:before="140" w:after="80"/>
        <w:jc w:val="center"/>
        <w:rPr>
          <w:b/>
          <w:sz w:val="17"/>
          <w:szCs w:val="17"/>
        </w:rPr>
      </w:pPr>
      <w:r w:rsidRPr="00470AB1">
        <w:rPr>
          <w:b/>
          <w:sz w:val="17"/>
          <w:szCs w:val="17"/>
        </w:rPr>
        <w:t xml:space="preserve">Tabla </w:t>
      </w:r>
      <w:r w:rsidR="00470AB1" w:rsidRPr="00470AB1">
        <w:rPr>
          <w:b/>
          <w:sz w:val="17"/>
          <w:szCs w:val="17"/>
        </w:rPr>
        <w:t>4</w:t>
      </w:r>
      <w:r w:rsidRPr="00470AB1">
        <w:rPr>
          <w:b/>
          <w:sz w:val="17"/>
          <w:szCs w:val="17"/>
        </w:rPr>
        <w:t>. clasificación UNSPSC aplicable</w:t>
      </w:r>
    </w:p>
    <w:p w14:paraId="06C620A1" w14:textId="2B2B568B" w:rsidR="00AB638C" w:rsidRDefault="00AB638C" w:rsidP="009E0A5B">
      <w:pPr>
        <w:spacing w:after="80" w:line="256" w:lineRule="auto"/>
        <w:jc w:val="center"/>
      </w:pPr>
      <w:r>
        <w:rPr>
          <w:i/>
          <w:sz w:val="16"/>
        </w:rPr>
        <w:t xml:space="preserve">Fuente: Elaboración propia </w:t>
      </w:r>
      <w:r w:rsidRPr="00AB638C">
        <w:rPr>
          <w:i/>
          <w:iCs/>
          <w:sz w:val="16"/>
          <w:szCs w:val="20"/>
        </w:rPr>
        <w:t>clasificación UNSPSC correspondencia directa con el objeto</w:t>
      </w:r>
    </w:p>
    <w:p w14:paraId="3DC1B7B2" w14:textId="684873C8" w:rsidR="009A0BC0" w:rsidRDefault="0023209E" w:rsidP="00947A9A">
      <w:pPr>
        <w:spacing w:after="20"/>
        <w:jc w:val="both"/>
      </w:pPr>
      <w:r>
        <w:lastRenderedPageBreak/>
        <w:t>P</w:t>
      </w:r>
      <w:r w:rsidR="009A0BC0">
        <w:t>ara el presente proceso se adoptan las clases UNSPSC 721015 – 721029 –</w:t>
      </w:r>
      <w:r>
        <w:t xml:space="preserve"> </w:t>
      </w:r>
      <w:r w:rsidR="009A0BC0">
        <w:t>721</w:t>
      </w:r>
      <w:r w:rsidR="00C963D4">
        <w:t>5</w:t>
      </w:r>
      <w:r w:rsidR="009A0BC0">
        <w:t>3</w:t>
      </w:r>
      <w:r w:rsidR="00C963D4">
        <w:t>1</w:t>
      </w:r>
      <w:r w:rsidR="009A0BC0">
        <w:t>. Estas clases guardan relación con la naturaleza de las actividades de mejoramiento, mantenimiento y apoyo a la construcción previstas para la intervención de los escenarios deportivos y servirán como criterios de consulta y segmentación en los análisis de oferta, demanda y antecedentes contractuales.</w:t>
      </w:r>
    </w:p>
    <w:p w14:paraId="1821BF3C" w14:textId="77777777" w:rsidR="001C5239" w:rsidRDefault="001C5239" w:rsidP="00AB638C">
      <w:pPr>
        <w:spacing w:after="20"/>
      </w:pPr>
    </w:p>
    <w:p w14:paraId="4BB0F8E3" w14:textId="77777777" w:rsidR="009A0BC0" w:rsidRDefault="009A0BC0" w:rsidP="009A0BC0">
      <w:pPr>
        <w:spacing w:before="140" w:after="80"/>
      </w:pPr>
      <w:r>
        <w:rPr>
          <w:b/>
          <w:sz w:val="21"/>
        </w:rPr>
        <w:t>4.5. CARACTERÍSTICAS GENERALES DEL SECTOR</w:t>
      </w:r>
    </w:p>
    <w:p w14:paraId="5F48F268" w14:textId="77777777" w:rsidR="009A0BC0" w:rsidRDefault="009A0BC0" w:rsidP="009A0BC0">
      <w:pPr>
        <w:spacing w:after="80" w:line="256" w:lineRule="auto"/>
        <w:jc w:val="both"/>
      </w:pPr>
      <w:r>
        <w:t>El mercado relevante presenta las características propias de la construcción por proyecto. La ejecución se realiza sobre un activo físico localizado, con alcance y cantidades definidos para cada intervención, y demanda una combinación de mano de obra, materiales, equipos, herramientas, transporte, actividades especializadas y coordinación técnica.</w:t>
      </w:r>
    </w:p>
    <w:p w14:paraId="0C8866BC" w14:textId="3DC72BD1" w:rsidR="009A0BC0" w:rsidRDefault="009A0BC0" w:rsidP="009A0BC0">
      <w:pPr>
        <w:spacing w:after="80" w:line="256" w:lineRule="auto"/>
        <w:jc w:val="both"/>
      </w:pPr>
      <w:r>
        <w:t>La CIIU Rev.</w:t>
      </w:r>
      <w:r w:rsidR="0023209E">
        <w:t xml:space="preserve">5 </w:t>
      </w:r>
      <w:r>
        <w:t>reconoce que las obras de ingeniería civil pueden ejecutarse por cuenta propia o por contrata y que una parte o incluso la totalidad de determinadas actividades puede ser subcontratada, manteniéndose en el contratista principal la responsabilidad general del proyecto. Para el presente proceso esto implica un mercado compuesto tanto por contratistas de obra civil con capacidad integral como por proveedores y subcontratistas especializados que participan en actividades específicas.</w:t>
      </w:r>
    </w:p>
    <w:p w14:paraId="67DA03CD" w14:textId="61B216BE" w:rsidR="009A0BC0" w:rsidRDefault="009A0BC0" w:rsidP="009A0BC0">
      <w:pPr>
        <w:spacing w:after="80" w:line="256" w:lineRule="auto"/>
        <w:jc w:val="both"/>
      </w:pPr>
      <w:r>
        <w:t xml:space="preserve">El carácter de mejoramiento de infraestructura existente diferencia este proyecto de la construcción de escenarios nuevos. La estructura de costos y la organización de la ejecución estarán condicionadas </w:t>
      </w:r>
      <w:r w:rsidR="00AB638C">
        <w:t>por las</w:t>
      </w:r>
      <w:r>
        <w:t xml:space="preserve"> características particulares de cada escenario, la localización urbana, el estado físico de los elementos existentes, las actividades definidas en el presupuesto y las especificaciones técnicas aplicables.</w:t>
      </w:r>
    </w:p>
    <w:p w14:paraId="081F6ED6" w14:textId="77777777" w:rsidR="001C5239" w:rsidRDefault="001C5239" w:rsidP="009A0BC0">
      <w:pPr>
        <w:spacing w:after="80" w:line="256" w:lineRule="auto"/>
        <w:jc w:val="both"/>
      </w:pPr>
    </w:p>
    <w:p w14:paraId="31D0B095" w14:textId="77777777" w:rsidR="009A0BC0" w:rsidRDefault="009A0BC0" w:rsidP="009A0BC0">
      <w:pPr>
        <w:spacing w:before="140" w:after="80"/>
      </w:pPr>
      <w:r>
        <w:rPr>
          <w:b/>
          <w:sz w:val="21"/>
        </w:rPr>
        <w:t>4.6. CADENA DE VALOR Y ACTORES PARTICIPANTES</w:t>
      </w:r>
    </w:p>
    <w:p w14:paraId="2E130731" w14:textId="77777777" w:rsidR="009A0BC0" w:rsidRDefault="009A0BC0" w:rsidP="009A0BC0">
      <w:pPr>
        <w:spacing w:after="80" w:line="256" w:lineRule="auto"/>
        <w:jc w:val="both"/>
      </w:pPr>
      <w:r>
        <w:t>Para efectos del Estudio del Sector, la cadena de valor asociada al proceso puede representarse mediante los siguientes eslabones:</w:t>
      </w:r>
    </w:p>
    <w:p w14:paraId="2B07AC15" w14:textId="77777777" w:rsidR="009A0BC0" w:rsidRDefault="009A0BC0" w:rsidP="009A0BC0">
      <w:pPr>
        <w:spacing w:after="40" w:line="256" w:lineRule="auto"/>
        <w:ind w:left="259" w:hanging="173"/>
        <w:jc w:val="both"/>
      </w:pPr>
      <w:r>
        <w:rPr>
          <w:b/>
        </w:rPr>
        <w:t xml:space="preserve">• </w:t>
      </w:r>
      <w:r>
        <w:t>Planeación y estructuración: definición de la necesidad, diagnóstico, presupuesto, especificaciones técnicas, permisos y condiciones de ejecución.</w:t>
      </w:r>
    </w:p>
    <w:p w14:paraId="60616DD4" w14:textId="77777777" w:rsidR="009A0BC0" w:rsidRDefault="009A0BC0" w:rsidP="009A0BC0">
      <w:pPr>
        <w:spacing w:after="40" w:line="256" w:lineRule="auto"/>
        <w:ind w:left="259" w:hanging="173"/>
        <w:jc w:val="both"/>
      </w:pPr>
      <w:r>
        <w:rPr>
          <w:b/>
        </w:rPr>
        <w:t xml:space="preserve">• </w:t>
      </w:r>
      <w:r>
        <w:t>Suministro de insumos: productores, distribuidores y comercializadores de materiales de construcción, elementos metálicos, pinturas, concretos, recubrimientos, componentes eléctricos y demás insumos que resulten del presupuesto definitivo.</w:t>
      </w:r>
    </w:p>
    <w:p w14:paraId="14BF53CE" w14:textId="77777777" w:rsidR="009A0BC0" w:rsidRDefault="009A0BC0" w:rsidP="009A0BC0">
      <w:pPr>
        <w:spacing w:after="40" w:line="256" w:lineRule="auto"/>
        <w:ind w:left="259" w:hanging="173"/>
        <w:jc w:val="both"/>
      </w:pPr>
      <w:r>
        <w:rPr>
          <w:b/>
        </w:rPr>
        <w:t xml:space="preserve">• </w:t>
      </w:r>
      <w:r>
        <w:t>Maquinaria, equipos y logística: propietarios o arrendadores de equipos, herramientas, transporte y servicios logísticos requeridos para movilización y ejecución.</w:t>
      </w:r>
    </w:p>
    <w:p w14:paraId="0AFECDFF" w14:textId="77777777" w:rsidR="009A0BC0" w:rsidRDefault="009A0BC0" w:rsidP="009A0BC0">
      <w:pPr>
        <w:spacing w:after="40" w:line="256" w:lineRule="auto"/>
        <w:ind w:left="259" w:hanging="173"/>
        <w:jc w:val="both"/>
      </w:pPr>
      <w:r>
        <w:rPr>
          <w:b/>
        </w:rPr>
        <w:t xml:space="preserve">• </w:t>
      </w:r>
      <w:r>
        <w:t>Contratista de obra: persona natural o jurídica, consorcio o unión temporal responsable de coordinar y ejecutar el alcance contractual.</w:t>
      </w:r>
    </w:p>
    <w:p w14:paraId="6C31600A" w14:textId="77777777" w:rsidR="009A0BC0" w:rsidRDefault="009A0BC0" w:rsidP="009A0BC0">
      <w:pPr>
        <w:spacing w:after="40" w:line="256" w:lineRule="auto"/>
        <w:ind w:left="259" w:hanging="173"/>
        <w:jc w:val="both"/>
      </w:pPr>
      <w:r>
        <w:rPr>
          <w:b/>
        </w:rPr>
        <w:t xml:space="preserve">• </w:t>
      </w:r>
      <w:r>
        <w:t>Subcontratistas y oficios especializados: empresas o trabajadores especializados en instalaciones, acabados, estructuras, pintura, elementos metálicos u otras actividades previstas en los APU.</w:t>
      </w:r>
    </w:p>
    <w:p w14:paraId="3D3E4683" w14:textId="77777777" w:rsidR="009A0BC0" w:rsidRDefault="009A0BC0" w:rsidP="009A0BC0">
      <w:pPr>
        <w:spacing w:after="40" w:line="256" w:lineRule="auto"/>
        <w:ind w:left="259" w:hanging="173"/>
        <w:jc w:val="both"/>
      </w:pPr>
      <w:r>
        <w:rPr>
          <w:b/>
        </w:rPr>
        <w:t xml:space="preserve">• </w:t>
      </w:r>
      <w:r>
        <w:t>Control y seguimiento: supervisión o interventoría, ensayos y verificaciones de calidad cuando sean requeridos por las especificaciones técnicas.</w:t>
      </w:r>
    </w:p>
    <w:p w14:paraId="1923D234" w14:textId="77777777" w:rsidR="009A0BC0" w:rsidRDefault="009A0BC0" w:rsidP="009A0BC0">
      <w:pPr>
        <w:spacing w:after="40" w:line="256" w:lineRule="auto"/>
        <w:ind w:left="259" w:hanging="173"/>
        <w:jc w:val="both"/>
      </w:pPr>
      <w:r>
        <w:rPr>
          <w:b/>
        </w:rPr>
        <w:t xml:space="preserve">• </w:t>
      </w:r>
      <w:r>
        <w:t>Entrega y operación: recibo de las obras y continuidad de la administración y uso de los escenarios deportivos por las entidades competentes y la comunidad.</w:t>
      </w:r>
    </w:p>
    <w:p w14:paraId="496E2F90" w14:textId="38EBCC3A" w:rsidR="006A1194" w:rsidRDefault="009A0BC0" w:rsidP="009A0BC0">
      <w:pPr>
        <w:spacing w:after="80" w:line="256" w:lineRule="auto"/>
        <w:jc w:val="both"/>
      </w:pPr>
      <w:r>
        <w:t>Esta cadena evidencia que el mercado no se limita a las empresas constructoras. La ejecución moviliza proveedores de materiales, equipos, transporte, servicios técnicos y mano de obra, por lo cual los cambios en precios, disponibilidad de insumos, costos laborales y capacidad empresarial pueden incidir en las condiciones de ejecución. Estas variables serán cuantificadas en el capítulo de análisis económico del sector y en el estudio de mercado.</w:t>
      </w:r>
    </w:p>
    <w:p w14:paraId="4906A7A9" w14:textId="77777777" w:rsidR="001C5239" w:rsidRDefault="001C5239" w:rsidP="009A0BC0">
      <w:pPr>
        <w:spacing w:after="80" w:line="256" w:lineRule="auto"/>
        <w:jc w:val="both"/>
      </w:pPr>
    </w:p>
    <w:p w14:paraId="669650B1" w14:textId="3E7869E6" w:rsidR="009A0BC0" w:rsidRDefault="009A0BC0" w:rsidP="009A0BC0">
      <w:pPr>
        <w:spacing w:before="140" w:after="80"/>
        <w:rPr>
          <w:b/>
          <w:sz w:val="21"/>
        </w:rPr>
      </w:pPr>
      <w:r>
        <w:rPr>
          <w:b/>
          <w:sz w:val="21"/>
        </w:rPr>
        <w:t>4.7. GREMIOS, ASOCIACIONES Y ENTIDADES RELACIONADA</w:t>
      </w:r>
      <w:r w:rsidR="00C23D06">
        <w:rPr>
          <w:b/>
          <w:sz w:val="21"/>
        </w:rPr>
        <w:t>S</w:t>
      </w:r>
    </w:p>
    <w:p w14:paraId="717F9BE3" w14:textId="2FE7B1A2" w:rsidR="009A0BC0" w:rsidRDefault="009A0BC0" w:rsidP="00947A9A">
      <w:pPr>
        <w:spacing w:before="140" w:after="80"/>
        <w:jc w:val="both"/>
      </w:pPr>
      <w:r>
        <w:t>En la caracterización y seguimiento del sector intervienen entidades públicas y organizaciones gremiales que producen regulación, información estadística, lineamientos técnicos o análisis empresarial relevantes para la contratación. Para el presente estudio se consideran, entre otras, las siguientes:</w:t>
      </w: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3116"/>
        <w:gridCol w:w="3115"/>
        <w:gridCol w:w="3115"/>
      </w:tblGrid>
      <w:tr w:rsidR="009A0BC0" w14:paraId="5D364928" w14:textId="77777777" w:rsidTr="00AB638C">
        <w:trPr>
          <w:cantSplit/>
          <w:tblHeader/>
          <w:jc w:val="center"/>
        </w:trPr>
        <w:tc>
          <w:tcPr>
            <w:tcW w:w="3116" w:type="dxa"/>
            <w:tcBorders>
              <w:top w:val="single" w:sz="4" w:space="0" w:color="808080"/>
              <w:left w:val="single" w:sz="4" w:space="0" w:color="808080"/>
              <w:bottom w:val="single" w:sz="4" w:space="0" w:color="808080"/>
              <w:right w:val="single" w:sz="4" w:space="0" w:color="808080"/>
            </w:tcBorders>
            <w:vAlign w:val="center"/>
            <w:hideMark/>
          </w:tcPr>
          <w:p w14:paraId="478C571D" w14:textId="77777777" w:rsidR="009A0BC0" w:rsidRDefault="009A0BC0">
            <w:pPr>
              <w:jc w:val="center"/>
            </w:pPr>
            <w:r>
              <w:rPr>
                <w:b/>
                <w:sz w:val="16"/>
              </w:rPr>
              <w:t>Entidad / organización</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6DF6D2EB" w14:textId="77777777" w:rsidR="009A0BC0" w:rsidRDefault="009A0BC0">
            <w:pPr>
              <w:jc w:val="center"/>
            </w:pPr>
            <w:r>
              <w:rPr>
                <w:b/>
                <w:sz w:val="16"/>
              </w:rPr>
              <w:t>Rol relacionado con el estudio</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310663FA" w14:textId="77777777" w:rsidR="009A0BC0" w:rsidRDefault="009A0BC0">
            <w:pPr>
              <w:jc w:val="center"/>
            </w:pPr>
            <w:r>
              <w:rPr>
                <w:b/>
                <w:sz w:val="16"/>
              </w:rPr>
              <w:t>Naturaleza</w:t>
            </w:r>
          </w:p>
        </w:tc>
      </w:tr>
      <w:tr w:rsidR="009A0BC0" w14:paraId="36AAA20D" w14:textId="77777777" w:rsidTr="00AB638C">
        <w:trPr>
          <w:jc w:val="center"/>
        </w:trPr>
        <w:tc>
          <w:tcPr>
            <w:tcW w:w="3116" w:type="dxa"/>
            <w:tcBorders>
              <w:top w:val="single" w:sz="4" w:space="0" w:color="808080"/>
              <w:left w:val="single" w:sz="4" w:space="0" w:color="808080"/>
              <w:bottom w:val="single" w:sz="4" w:space="0" w:color="808080"/>
              <w:right w:val="single" w:sz="4" w:space="0" w:color="808080"/>
            </w:tcBorders>
            <w:vAlign w:val="center"/>
            <w:hideMark/>
          </w:tcPr>
          <w:p w14:paraId="06A16D7C" w14:textId="77777777" w:rsidR="009A0BC0" w:rsidRDefault="009A0BC0">
            <w:r>
              <w:rPr>
                <w:sz w:val="15"/>
              </w:rPr>
              <w:t>DANE</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79F1DB60" w14:textId="77777777" w:rsidR="009A0BC0" w:rsidRDefault="009A0BC0">
            <w:r>
              <w:rPr>
                <w:sz w:val="15"/>
              </w:rPr>
              <w:t>Autoridad estadística; clasificaciones CIIU y estadísticas del sector construcción.</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4E79EDF5" w14:textId="77777777" w:rsidR="009A0BC0" w:rsidRDefault="009A0BC0">
            <w:pPr>
              <w:jc w:val="center"/>
            </w:pPr>
            <w:r>
              <w:rPr>
                <w:sz w:val="15"/>
              </w:rPr>
              <w:t>Pública</w:t>
            </w:r>
          </w:p>
        </w:tc>
      </w:tr>
      <w:tr w:rsidR="009A0BC0" w14:paraId="21A761AB" w14:textId="77777777" w:rsidTr="00AB638C">
        <w:trPr>
          <w:jc w:val="center"/>
        </w:trPr>
        <w:tc>
          <w:tcPr>
            <w:tcW w:w="3116" w:type="dxa"/>
            <w:tcBorders>
              <w:top w:val="single" w:sz="4" w:space="0" w:color="808080"/>
              <w:left w:val="single" w:sz="4" w:space="0" w:color="808080"/>
              <w:bottom w:val="single" w:sz="4" w:space="0" w:color="808080"/>
              <w:right w:val="single" w:sz="4" w:space="0" w:color="808080"/>
            </w:tcBorders>
            <w:vAlign w:val="center"/>
            <w:hideMark/>
          </w:tcPr>
          <w:p w14:paraId="4B17A297" w14:textId="77777777" w:rsidR="009A0BC0" w:rsidRDefault="009A0BC0">
            <w:r>
              <w:rPr>
                <w:sz w:val="15"/>
              </w:rPr>
              <w:t>Colombia Compra Eficiente</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64C55AD6" w14:textId="77777777" w:rsidR="009A0BC0" w:rsidRDefault="009A0BC0">
            <w:r>
              <w:rPr>
                <w:sz w:val="15"/>
              </w:rPr>
              <w:t>Ente rector del Sistema de Compra Pública; Documentos Tipo, UNSPSC, SECOP y herramientas de análisis de mercado.</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023AB7BC" w14:textId="77777777" w:rsidR="009A0BC0" w:rsidRDefault="009A0BC0">
            <w:pPr>
              <w:jc w:val="center"/>
            </w:pPr>
            <w:r>
              <w:rPr>
                <w:sz w:val="15"/>
              </w:rPr>
              <w:t>Pública</w:t>
            </w:r>
          </w:p>
        </w:tc>
      </w:tr>
      <w:tr w:rsidR="009A0BC0" w14:paraId="5B7976BA" w14:textId="77777777" w:rsidTr="00AB638C">
        <w:trPr>
          <w:jc w:val="center"/>
        </w:trPr>
        <w:tc>
          <w:tcPr>
            <w:tcW w:w="3116" w:type="dxa"/>
            <w:tcBorders>
              <w:top w:val="single" w:sz="4" w:space="0" w:color="808080"/>
              <w:left w:val="single" w:sz="4" w:space="0" w:color="808080"/>
              <w:bottom w:val="single" w:sz="4" w:space="0" w:color="808080"/>
              <w:right w:val="single" w:sz="4" w:space="0" w:color="808080"/>
            </w:tcBorders>
            <w:vAlign w:val="center"/>
            <w:hideMark/>
          </w:tcPr>
          <w:p w14:paraId="2D5AA3B5" w14:textId="77777777" w:rsidR="009A0BC0" w:rsidRDefault="009A0BC0">
            <w:r>
              <w:rPr>
                <w:sz w:val="15"/>
              </w:rPr>
              <w:t>Ministerio del Deporte</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09472548" w14:textId="77777777" w:rsidR="009A0BC0" w:rsidRDefault="009A0BC0">
            <w:r>
              <w:rPr>
                <w:sz w:val="15"/>
              </w:rPr>
              <w:t>Orientación y asistencia técnica en infraestructura deportiva y recreativa; dispone de Grupo Interno de Trabajo de Infraestructura.</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096DFC6C" w14:textId="77777777" w:rsidR="009A0BC0" w:rsidRDefault="009A0BC0">
            <w:pPr>
              <w:jc w:val="center"/>
            </w:pPr>
            <w:r>
              <w:rPr>
                <w:sz w:val="15"/>
              </w:rPr>
              <w:t>Pública</w:t>
            </w:r>
          </w:p>
        </w:tc>
      </w:tr>
      <w:tr w:rsidR="009A0BC0" w14:paraId="30FCEFC4" w14:textId="77777777" w:rsidTr="00AB638C">
        <w:trPr>
          <w:jc w:val="center"/>
        </w:trPr>
        <w:tc>
          <w:tcPr>
            <w:tcW w:w="3116" w:type="dxa"/>
            <w:tcBorders>
              <w:top w:val="single" w:sz="4" w:space="0" w:color="808080"/>
              <w:left w:val="single" w:sz="4" w:space="0" w:color="808080"/>
              <w:bottom w:val="single" w:sz="4" w:space="0" w:color="808080"/>
              <w:right w:val="single" w:sz="4" w:space="0" w:color="808080"/>
            </w:tcBorders>
            <w:vAlign w:val="center"/>
            <w:hideMark/>
          </w:tcPr>
          <w:p w14:paraId="5DCC9FF3" w14:textId="77777777" w:rsidR="009A0BC0" w:rsidRDefault="009A0BC0">
            <w:r>
              <w:rPr>
                <w:sz w:val="15"/>
              </w:rPr>
              <w:t>INVISBU</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0E211A14" w14:textId="77777777" w:rsidR="009A0BC0" w:rsidRDefault="009A0BC0">
            <w:r>
              <w:rPr>
                <w:sz w:val="15"/>
              </w:rPr>
              <w:t>Entidad contratante y responsable de la estructuración y ejecución del proyecto dentro de sus competencias.</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26F21ADA" w14:textId="77777777" w:rsidR="009A0BC0" w:rsidRDefault="009A0BC0">
            <w:pPr>
              <w:jc w:val="center"/>
            </w:pPr>
            <w:r>
              <w:rPr>
                <w:sz w:val="15"/>
              </w:rPr>
              <w:t>Pública municipal</w:t>
            </w:r>
          </w:p>
        </w:tc>
      </w:tr>
      <w:tr w:rsidR="009A0BC0" w14:paraId="20ED0141" w14:textId="77777777" w:rsidTr="00AB638C">
        <w:trPr>
          <w:jc w:val="center"/>
        </w:trPr>
        <w:tc>
          <w:tcPr>
            <w:tcW w:w="3116" w:type="dxa"/>
            <w:tcBorders>
              <w:top w:val="single" w:sz="4" w:space="0" w:color="808080"/>
              <w:left w:val="single" w:sz="4" w:space="0" w:color="808080"/>
              <w:bottom w:val="single" w:sz="4" w:space="0" w:color="808080"/>
              <w:right w:val="single" w:sz="4" w:space="0" w:color="808080"/>
            </w:tcBorders>
            <w:vAlign w:val="center"/>
            <w:hideMark/>
          </w:tcPr>
          <w:p w14:paraId="7287127C" w14:textId="77777777" w:rsidR="009A0BC0" w:rsidRDefault="009A0BC0">
            <w:r>
              <w:rPr>
                <w:sz w:val="15"/>
              </w:rPr>
              <w:lastRenderedPageBreak/>
              <w:t>INDERBU</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42DD088C" w14:textId="77777777" w:rsidR="009A0BC0" w:rsidRDefault="009A0BC0">
            <w:r>
              <w:rPr>
                <w:sz w:val="15"/>
              </w:rPr>
              <w:t>Administrador de los escenarios deportivos y actor institucional de articulación para las intervenciones.</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349DB31C" w14:textId="77777777" w:rsidR="009A0BC0" w:rsidRDefault="009A0BC0">
            <w:pPr>
              <w:jc w:val="center"/>
            </w:pPr>
            <w:r>
              <w:rPr>
                <w:sz w:val="15"/>
              </w:rPr>
              <w:t>Pública municipal</w:t>
            </w:r>
          </w:p>
        </w:tc>
      </w:tr>
      <w:tr w:rsidR="009A0BC0" w14:paraId="6B7FA6B1" w14:textId="77777777" w:rsidTr="00AB638C">
        <w:trPr>
          <w:jc w:val="center"/>
        </w:trPr>
        <w:tc>
          <w:tcPr>
            <w:tcW w:w="3116" w:type="dxa"/>
            <w:tcBorders>
              <w:top w:val="single" w:sz="4" w:space="0" w:color="808080"/>
              <w:left w:val="single" w:sz="4" w:space="0" w:color="808080"/>
              <w:bottom w:val="single" w:sz="4" w:space="0" w:color="808080"/>
              <w:right w:val="single" w:sz="4" w:space="0" w:color="808080"/>
            </w:tcBorders>
            <w:vAlign w:val="center"/>
            <w:hideMark/>
          </w:tcPr>
          <w:p w14:paraId="3F55EA6A" w14:textId="77777777" w:rsidR="009A0BC0" w:rsidRDefault="009A0BC0">
            <w:r>
              <w:rPr>
                <w:sz w:val="15"/>
              </w:rPr>
              <w:t>Cámara Colombiana de la Infraestructura – CCI</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5E0EA924" w14:textId="77777777" w:rsidR="009A0BC0" w:rsidRDefault="009A0BC0">
            <w:r>
              <w:rPr>
                <w:sz w:val="15"/>
              </w:rPr>
              <w:t>Asociación gremial que representa empresas del sector infraestructura en Colombia.</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737BB29A" w14:textId="77777777" w:rsidR="009A0BC0" w:rsidRDefault="009A0BC0">
            <w:pPr>
              <w:jc w:val="center"/>
            </w:pPr>
            <w:r>
              <w:rPr>
                <w:sz w:val="15"/>
              </w:rPr>
              <w:t>Gremial privada</w:t>
            </w:r>
          </w:p>
        </w:tc>
      </w:tr>
      <w:tr w:rsidR="009A0BC0" w14:paraId="0B178D86" w14:textId="77777777" w:rsidTr="00AB638C">
        <w:trPr>
          <w:jc w:val="center"/>
        </w:trPr>
        <w:tc>
          <w:tcPr>
            <w:tcW w:w="3116" w:type="dxa"/>
            <w:tcBorders>
              <w:top w:val="single" w:sz="4" w:space="0" w:color="808080"/>
              <w:left w:val="single" w:sz="4" w:space="0" w:color="808080"/>
              <w:bottom w:val="single" w:sz="4" w:space="0" w:color="808080"/>
              <w:right w:val="single" w:sz="4" w:space="0" w:color="808080"/>
            </w:tcBorders>
            <w:vAlign w:val="center"/>
            <w:hideMark/>
          </w:tcPr>
          <w:p w14:paraId="1B2AD21C" w14:textId="77777777" w:rsidR="009A0BC0" w:rsidRDefault="009A0BC0">
            <w:r>
              <w:rPr>
                <w:sz w:val="15"/>
              </w:rPr>
              <w:t>CAMACOL</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54CB2EBF" w14:textId="77777777" w:rsidR="009A0BC0" w:rsidRDefault="009A0BC0">
            <w:r>
              <w:rPr>
                <w:sz w:val="15"/>
              </w:rPr>
              <w:t>Asociación gremial nacional que reúne empresas y personas vinculadas a la cadena de valor de la construcción.</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11CD4688" w14:textId="77777777" w:rsidR="009A0BC0" w:rsidRDefault="009A0BC0">
            <w:pPr>
              <w:jc w:val="center"/>
            </w:pPr>
            <w:r>
              <w:rPr>
                <w:sz w:val="15"/>
              </w:rPr>
              <w:t>Gremial privada</w:t>
            </w:r>
          </w:p>
        </w:tc>
      </w:tr>
      <w:tr w:rsidR="009A0BC0" w14:paraId="4EA68D9A" w14:textId="77777777" w:rsidTr="00AB638C">
        <w:trPr>
          <w:jc w:val="center"/>
        </w:trPr>
        <w:tc>
          <w:tcPr>
            <w:tcW w:w="3116" w:type="dxa"/>
            <w:tcBorders>
              <w:top w:val="single" w:sz="4" w:space="0" w:color="808080"/>
              <w:left w:val="single" w:sz="4" w:space="0" w:color="808080"/>
              <w:bottom w:val="single" w:sz="4" w:space="0" w:color="808080"/>
              <w:right w:val="single" w:sz="4" w:space="0" w:color="808080"/>
            </w:tcBorders>
            <w:vAlign w:val="center"/>
            <w:hideMark/>
          </w:tcPr>
          <w:p w14:paraId="219D1769" w14:textId="77777777" w:rsidR="009A0BC0" w:rsidRDefault="009A0BC0">
            <w:r>
              <w:rPr>
                <w:sz w:val="15"/>
              </w:rPr>
              <w:t>Superintendencia de Sociedades</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2297E6CC" w14:textId="77777777" w:rsidR="009A0BC0" w:rsidRDefault="009A0BC0">
            <w:r>
              <w:rPr>
                <w:sz w:val="15"/>
              </w:rPr>
              <w:t>Fuente oficial de información empresarial y financiera para caracterización de potenciales oferentes.</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387DD6CF" w14:textId="77777777" w:rsidR="009A0BC0" w:rsidRDefault="009A0BC0">
            <w:pPr>
              <w:jc w:val="center"/>
            </w:pPr>
            <w:r>
              <w:rPr>
                <w:sz w:val="15"/>
              </w:rPr>
              <w:t>Pública</w:t>
            </w:r>
          </w:p>
        </w:tc>
      </w:tr>
    </w:tbl>
    <w:p w14:paraId="6B8098B9" w14:textId="02FEE93F" w:rsidR="00AB638C" w:rsidRDefault="00AB638C" w:rsidP="009E0A5B">
      <w:pPr>
        <w:spacing w:before="140" w:after="80"/>
        <w:jc w:val="center"/>
        <w:rPr>
          <w:b/>
          <w:sz w:val="16"/>
          <w:szCs w:val="18"/>
        </w:rPr>
      </w:pPr>
      <w:r>
        <w:rPr>
          <w:b/>
          <w:sz w:val="17"/>
        </w:rPr>
        <w:t xml:space="preserve">Tabla </w:t>
      </w:r>
      <w:r w:rsidR="00470AB1">
        <w:rPr>
          <w:b/>
          <w:sz w:val="17"/>
        </w:rPr>
        <w:t>5</w:t>
      </w:r>
      <w:r>
        <w:rPr>
          <w:b/>
          <w:sz w:val="17"/>
        </w:rPr>
        <w:t xml:space="preserve">. </w:t>
      </w:r>
      <w:r>
        <w:rPr>
          <w:b/>
          <w:sz w:val="17"/>
          <w:szCs w:val="17"/>
        </w:rPr>
        <w:t>G</w:t>
      </w:r>
      <w:r w:rsidRPr="00AB638C">
        <w:rPr>
          <w:b/>
          <w:sz w:val="17"/>
          <w:szCs w:val="17"/>
        </w:rPr>
        <w:t>remios, asociaciones y entidades relacionada</w:t>
      </w:r>
    </w:p>
    <w:p w14:paraId="3F6FD430" w14:textId="7CCC23A4" w:rsidR="00AB638C" w:rsidRDefault="00AB638C" w:rsidP="00AB638C">
      <w:pPr>
        <w:spacing w:after="80" w:line="256" w:lineRule="auto"/>
        <w:ind w:left="708" w:firstLine="708"/>
        <w:jc w:val="both"/>
        <w:rPr>
          <w:bCs/>
          <w:i/>
          <w:iCs/>
          <w:sz w:val="16"/>
          <w:szCs w:val="16"/>
        </w:rPr>
      </w:pPr>
      <w:r>
        <w:rPr>
          <w:i/>
          <w:sz w:val="16"/>
        </w:rPr>
        <w:t xml:space="preserve">Fuente: Elaboración propia </w:t>
      </w:r>
      <w:r w:rsidRPr="00AB638C">
        <w:rPr>
          <w:i/>
          <w:iCs/>
          <w:sz w:val="16"/>
          <w:szCs w:val="20"/>
        </w:rPr>
        <w:t>clasificación</w:t>
      </w:r>
      <w:r>
        <w:rPr>
          <w:i/>
          <w:iCs/>
          <w:sz w:val="16"/>
          <w:szCs w:val="20"/>
        </w:rPr>
        <w:t xml:space="preserve"> de</w:t>
      </w:r>
      <w:r w:rsidRPr="00AB638C">
        <w:rPr>
          <w:i/>
          <w:iCs/>
          <w:sz w:val="16"/>
          <w:szCs w:val="20"/>
        </w:rPr>
        <w:t xml:space="preserve"> </w:t>
      </w:r>
      <w:r>
        <w:rPr>
          <w:bCs/>
          <w:i/>
          <w:iCs/>
          <w:sz w:val="16"/>
          <w:szCs w:val="16"/>
        </w:rPr>
        <w:t>g</w:t>
      </w:r>
      <w:r w:rsidRPr="00AB638C">
        <w:rPr>
          <w:bCs/>
          <w:i/>
          <w:iCs/>
          <w:sz w:val="16"/>
          <w:szCs w:val="16"/>
        </w:rPr>
        <w:t>remios, asociaciones y entidades relacionada</w:t>
      </w:r>
      <w:r w:rsidR="00C23D06">
        <w:rPr>
          <w:bCs/>
          <w:i/>
          <w:iCs/>
          <w:sz w:val="16"/>
          <w:szCs w:val="16"/>
        </w:rPr>
        <w:t>s</w:t>
      </w:r>
    </w:p>
    <w:p w14:paraId="3E804BC1" w14:textId="77777777" w:rsidR="001A5BBE" w:rsidRPr="00AB638C" w:rsidRDefault="001A5BBE" w:rsidP="00AB638C">
      <w:pPr>
        <w:spacing w:after="80" w:line="256" w:lineRule="auto"/>
        <w:ind w:left="708" w:firstLine="708"/>
        <w:jc w:val="both"/>
        <w:rPr>
          <w:i/>
          <w:iCs/>
          <w:sz w:val="16"/>
          <w:szCs w:val="20"/>
        </w:rPr>
      </w:pPr>
    </w:p>
    <w:p w14:paraId="47674D68" w14:textId="670DAA90" w:rsidR="00E21888" w:rsidRDefault="009A0BC0" w:rsidP="009A0BC0">
      <w:pPr>
        <w:spacing w:after="80" w:line="256" w:lineRule="auto"/>
        <w:jc w:val="both"/>
      </w:pPr>
      <w:r>
        <w:t>Con base en lo anterior, el mercado relevante para el proceso corresponde principalmente a empresas dedicadas a la construcción y mejoramiento de obras de ingeniería civil, con énfasis en infraestructura deportiva y recreativa, apoyadas por una cadena de proveedores y actividades especializadas. Esta delimitación servirá como base para los análisis posteriores de comportamiento económico, demanda pública, oferta empresarial y capacidad financiera y organizacional.</w:t>
      </w:r>
    </w:p>
    <w:p w14:paraId="005D8A11" w14:textId="517AF50B" w:rsidR="009C3EA7" w:rsidRDefault="001003F5" w:rsidP="009C3EA7">
      <w:pPr>
        <w:spacing w:after="160"/>
        <w:jc w:val="center"/>
      </w:pPr>
      <w:r>
        <w:rPr>
          <w:b/>
          <w:sz w:val="24"/>
        </w:rPr>
        <w:t xml:space="preserve"> </w:t>
      </w:r>
      <w:r w:rsidR="009C3EA7">
        <w:rPr>
          <w:b/>
          <w:sz w:val="24"/>
        </w:rPr>
        <w:br/>
        <w:t>V. ANÁLISIS ECONÓMICO DEL SECTOR</w:t>
      </w:r>
    </w:p>
    <w:p w14:paraId="1F8665A0" w14:textId="61115789" w:rsidR="009C3EA7" w:rsidRDefault="009C3EA7" w:rsidP="009C3EA7">
      <w:pPr>
        <w:spacing w:after="100" w:line="259" w:lineRule="auto"/>
        <w:jc w:val="both"/>
      </w:pPr>
      <w:r>
        <w:t>El análisis económico del sector se estructura con base en los dos boletines técnicos de Indicadores Económicos Alrededor de la Construcción (IEAC) publicados por el Departamento Administrativo Nacional de Estadística - DANE para el cuarto trimestre de 2025 y el primer trimestre de 2026. La comparación permite identificar la transición observada entre el cierre de 2025 y el inicio de 2026 en la actividad económica general, el valor agregado de la construcción, las obras civiles, el segmento de instalaciones deportivas, el empleo, la disponibilidad de insumos y los costos de construcción.</w:t>
      </w:r>
    </w:p>
    <w:p w14:paraId="71580AEB" w14:textId="77777777" w:rsidR="00E21888" w:rsidRDefault="00E21888" w:rsidP="009C3EA7">
      <w:pPr>
        <w:spacing w:after="100" w:line="259" w:lineRule="auto"/>
        <w:jc w:val="both"/>
      </w:pPr>
    </w:p>
    <w:p w14:paraId="012ECD29" w14:textId="125535C6" w:rsidR="00E21888" w:rsidRDefault="009C3EA7" w:rsidP="009C3EA7">
      <w:pPr>
        <w:spacing w:before="160" w:after="80"/>
        <w:rPr>
          <w:b/>
          <w:sz w:val="21"/>
        </w:rPr>
      </w:pPr>
      <w:r>
        <w:rPr>
          <w:b/>
          <w:sz w:val="21"/>
        </w:rPr>
        <w:t>5.1. COMPORTAMIENTO GENERAL DE LA ECONOMÍA Y DEL SECTOR CONSTRUCCIÓN</w:t>
      </w:r>
    </w:p>
    <w:p w14:paraId="568C0AF8" w14:textId="558DC28E" w:rsidR="00645860" w:rsidRPr="00E21888" w:rsidRDefault="00E21888" w:rsidP="00E21888">
      <w:pPr>
        <w:spacing w:before="160" w:after="80"/>
        <w:rPr>
          <w:b/>
          <w:iCs/>
          <w:sz w:val="21"/>
        </w:rPr>
      </w:pPr>
      <w:bookmarkStart w:id="1" w:name="_Toc225335244"/>
      <w:r w:rsidRPr="00E21888">
        <w:rPr>
          <w:b/>
          <w:iCs/>
          <w:sz w:val="21"/>
        </w:rPr>
        <w:t>5.1.1 PARTICIPACIÓN DEL SUBSECTOR EN EL PIB NACIONAL</w:t>
      </w:r>
      <w:bookmarkEnd w:id="1"/>
      <w:r w:rsidRPr="00E21888">
        <w:rPr>
          <w:b/>
          <w:iCs/>
          <w:sz w:val="21"/>
        </w:rPr>
        <w:t xml:space="preserve"> </w:t>
      </w:r>
    </w:p>
    <w:p w14:paraId="22355100" w14:textId="77777777" w:rsidR="00645860" w:rsidRDefault="00645860" w:rsidP="00645860">
      <w:pPr>
        <w:spacing w:after="100" w:line="259" w:lineRule="auto"/>
        <w:jc w:val="both"/>
      </w:pPr>
      <w:r>
        <w:t>En el cuarto trimestre de 2025, el PIB nacional a precios constantes registró una variación anual de 2,3%, mientras que en el primer trimestre de 2026 la variación anual fue de 2,2%. La economía nacional, por tanto, mantuvo un crecimiento positivo y relativamente estable entre ambos cortes, con una reducción de 0,1 puntos porcentuales en la tasa anual.</w:t>
      </w:r>
    </w:p>
    <w:p w14:paraId="72712678" w14:textId="77777777" w:rsidR="00645860" w:rsidRDefault="00645860" w:rsidP="00645860">
      <w:pPr>
        <w:spacing w:after="100" w:line="259" w:lineRule="auto"/>
        <w:jc w:val="both"/>
      </w:pPr>
      <w:r>
        <w:t>El comportamiento de la construcción fue menos favorable. El valor agregado de la rama pasó de una variación anual de -2,6% en el IV trimestre de 2025 a -5,4% en el I trimestre de 2026, una disminución de 2,8 puntos porcentuales. En paralelo, el área causada del Censo de Edificaciones pasó de -6,7% a -11,1%, mientras el Indicador de Producción de Obras Civiles - IPOC redujo su crecimiento anual de 6,3% a 0,6%.</w:t>
      </w:r>
    </w:p>
    <w:p w14:paraId="79DDAFA5" w14:textId="77777777" w:rsidR="00645860" w:rsidRDefault="00645860" w:rsidP="00645860">
      <w:pPr>
        <w:spacing w:before="40" w:after="40"/>
        <w:jc w:val="center"/>
      </w:pPr>
      <w:r>
        <w:rPr>
          <w:noProof/>
          <w:lang w:eastAsia="es-CO"/>
        </w:rPr>
        <w:drawing>
          <wp:inline distT="0" distB="0" distL="0" distR="0" wp14:anchorId="561DB839" wp14:editId="24B5A1D2">
            <wp:extent cx="5398135" cy="3112033"/>
            <wp:effectExtent l="0" t="0" r="0" b="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iv_g1_clean.png"/>
                    <pic:cNvPicPr/>
                  </pic:nvPicPr>
                  <pic:blipFill>
                    <a:blip r:embed="rId15"/>
                    <a:stretch>
                      <a:fillRect/>
                    </a:stretch>
                  </pic:blipFill>
                  <pic:spPr>
                    <a:xfrm>
                      <a:off x="0" y="0"/>
                      <a:ext cx="5417958" cy="3123461"/>
                    </a:xfrm>
                    <a:prstGeom prst="rect">
                      <a:avLst/>
                    </a:prstGeom>
                  </pic:spPr>
                </pic:pic>
              </a:graphicData>
            </a:graphic>
          </wp:inline>
        </w:drawing>
      </w:r>
    </w:p>
    <w:p w14:paraId="48A83611" w14:textId="5AE70AA5" w:rsidR="00645860" w:rsidRDefault="00645860" w:rsidP="00645860">
      <w:pPr>
        <w:spacing w:after="120"/>
        <w:jc w:val="center"/>
        <w:rPr>
          <w:b/>
          <w:bCs/>
          <w:i/>
          <w:sz w:val="17"/>
        </w:rPr>
      </w:pPr>
      <w:r w:rsidRPr="0071649C">
        <w:rPr>
          <w:b/>
          <w:bCs/>
          <w:i/>
          <w:sz w:val="17"/>
        </w:rPr>
        <w:t>Figura 1</w:t>
      </w:r>
      <w:r w:rsidR="001A5BBE">
        <w:rPr>
          <w:b/>
          <w:bCs/>
          <w:i/>
          <w:sz w:val="17"/>
        </w:rPr>
        <w:t>0</w:t>
      </w:r>
      <w:r w:rsidRPr="0071649C">
        <w:rPr>
          <w:b/>
          <w:bCs/>
          <w:i/>
          <w:sz w:val="17"/>
        </w:rPr>
        <w:t xml:space="preserve">. Indicadores de coyuntura del sector construcción - IV trimestre de 2025. </w:t>
      </w:r>
    </w:p>
    <w:p w14:paraId="782EFE04" w14:textId="77777777" w:rsidR="00645860" w:rsidRPr="001A5BBE" w:rsidRDefault="00645860" w:rsidP="00645860">
      <w:pPr>
        <w:spacing w:after="120"/>
        <w:jc w:val="center"/>
        <w:rPr>
          <w:sz w:val="18"/>
          <w:szCs w:val="22"/>
        </w:rPr>
      </w:pPr>
      <w:r w:rsidRPr="001A5BBE">
        <w:rPr>
          <w:i/>
          <w:sz w:val="16"/>
          <w:szCs w:val="22"/>
        </w:rPr>
        <w:t>Fuente: DANE, IEAC, Boletín técnico publicado el 9 de marzo de 2026.</w:t>
      </w:r>
    </w:p>
    <w:p w14:paraId="3DD3E979" w14:textId="77777777" w:rsidR="00645860" w:rsidRDefault="00645860" w:rsidP="00645860">
      <w:pPr>
        <w:spacing w:before="40" w:after="40"/>
        <w:jc w:val="center"/>
      </w:pPr>
      <w:r>
        <w:rPr>
          <w:noProof/>
          <w:lang w:eastAsia="es-CO"/>
        </w:rPr>
        <w:lastRenderedPageBreak/>
        <w:drawing>
          <wp:inline distT="0" distB="0" distL="0" distR="0" wp14:anchorId="78874F04" wp14:editId="79EF39B2">
            <wp:extent cx="5806440" cy="3581587"/>
            <wp:effectExtent l="0" t="0" r="0" b="0"/>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i_g1_clean.png"/>
                    <pic:cNvPicPr/>
                  </pic:nvPicPr>
                  <pic:blipFill>
                    <a:blip r:embed="rId16"/>
                    <a:stretch>
                      <a:fillRect/>
                    </a:stretch>
                  </pic:blipFill>
                  <pic:spPr>
                    <a:xfrm>
                      <a:off x="0" y="0"/>
                      <a:ext cx="5806440" cy="3581587"/>
                    </a:xfrm>
                    <a:prstGeom prst="rect">
                      <a:avLst/>
                    </a:prstGeom>
                  </pic:spPr>
                </pic:pic>
              </a:graphicData>
            </a:graphic>
          </wp:inline>
        </w:drawing>
      </w:r>
    </w:p>
    <w:p w14:paraId="6E823A1E" w14:textId="77777777" w:rsidR="001A5BBE" w:rsidRDefault="00645860" w:rsidP="00645860">
      <w:pPr>
        <w:spacing w:after="120"/>
        <w:jc w:val="center"/>
        <w:rPr>
          <w:b/>
          <w:bCs/>
          <w:i/>
          <w:sz w:val="17"/>
        </w:rPr>
      </w:pPr>
      <w:r w:rsidRPr="0071649C">
        <w:rPr>
          <w:b/>
          <w:bCs/>
          <w:i/>
          <w:sz w:val="17"/>
        </w:rPr>
        <w:t xml:space="preserve">Figura </w:t>
      </w:r>
      <w:r w:rsidR="001A5BBE">
        <w:rPr>
          <w:b/>
          <w:bCs/>
          <w:i/>
          <w:sz w:val="17"/>
        </w:rPr>
        <w:t>11</w:t>
      </w:r>
      <w:r w:rsidRPr="0071649C">
        <w:rPr>
          <w:b/>
          <w:bCs/>
          <w:i/>
          <w:sz w:val="17"/>
        </w:rPr>
        <w:t xml:space="preserve">. Indicadores de coyuntura del sector construcción - I trimestre de 2026. </w:t>
      </w:r>
    </w:p>
    <w:p w14:paraId="05B090EA" w14:textId="14FC8C75" w:rsidR="00645860" w:rsidRDefault="00645860" w:rsidP="00645860">
      <w:pPr>
        <w:spacing w:after="120"/>
        <w:jc w:val="center"/>
        <w:rPr>
          <w:i/>
          <w:sz w:val="16"/>
          <w:szCs w:val="22"/>
        </w:rPr>
      </w:pPr>
      <w:r w:rsidRPr="001A5BBE">
        <w:rPr>
          <w:i/>
          <w:sz w:val="16"/>
          <w:szCs w:val="22"/>
        </w:rPr>
        <w:t>Fuente: DANE, IEAC, Boletín técnico publicado el 9 de junio de 2026.</w:t>
      </w:r>
    </w:p>
    <w:p w14:paraId="37A52C36" w14:textId="77777777" w:rsidR="001A5BBE" w:rsidRPr="001A5BBE" w:rsidRDefault="001A5BBE" w:rsidP="00645860">
      <w:pPr>
        <w:spacing w:after="120"/>
        <w:jc w:val="center"/>
        <w:rPr>
          <w:sz w:val="18"/>
          <w:szCs w:val="22"/>
        </w:rPr>
      </w:pPr>
    </w:p>
    <w:p w14:paraId="5A47FCC8" w14:textId="1DFE2C4C" w:rsidR="00645860" w:rsidRDefault="00645860" w:rsidP="001C5239">
      <w:pPr>
        <w:spacing w:after="100" w:line="259" w:lineRule="auto"/>
        <w:jc w:val="both"/>
      </w:pPr>
      <w:r>
        <w:t xml:space="preserve">La lectura conjunta de ambos gráficos evidencia que la estabilidad del PIB nacional no se trasladó de manera homogénea al sector construcción. El deterioro de la construcción y del área causada coexistió con una producción de obras civiles que permaneció en terreno positivo, aunque con una desaceleración marcada. Para el presente proceso, esta diferenciación es fundamental porque el objeto contractual corresponde a intervención de infraestructura </w:t>
      </w:r>
      <w:proofErr w:type="spellStart"/>
      <w:r>
        <w:t>recreodeportiva</w:t>
      </w:r>
      <w:proofErr w:type="spellEnd"/>
      <w:r>
        <w:t xml:space="preserve"> existente y no a edificación residencial.</w:t>
      </w:r>
    </w:p>
    <w:p w14:paraId="3AF62392" w14:textId="77777777" w:rsidR="001C5239" w:rsidRPr="001C5239" w:rsidRDefault="001C5239" w:rsidP="001C5239">
      <w:pPr>
        <w:spacing w:after="100" w:line="259" w:lineRule="auto"/>
        <w:jc w:val="both"/>
      </w:pPr>
    </w:p>
    <w:p w14:paraId="617373E9" w14:textId="1FB91EBD" w:rsidR="00645860" w:rsidRDefault="00645860" w:rsidP="00645860">
      <w:pPr>
        <w:spacing w:before="160" w:after="80"/>
        <w:jc w:val="center"/>
        <w:rPr>
          <w:bCs/>
          <w:szCs w:val="22"/>
        </w:rPr>
      </w:pPr>
      <w:r w:rsidRPr="00E21888">
        <w:rPr>
          <w:b/>
          <w:bCs/>
          <w:sz w:val="21"/>
        </w:rPr>
        <w:t>Producto Interno Bruto, Tasa de crecimiento en volumen1</w:t>
      </w:r>
      <w:r>
        <w:rPr>
          <w:b/>
          <w:bCs/>
          <w:sz w:val="21"/>
        </w:rPr>
        <w:t xml:space="preserve"> corte </w:t>
      </w:r>
      <w:r w:rsidRPr="00E21888">
        <w:rPr>
          <w:b/>
          <w:bCs/>
          <w:sz w:val="21"/>
        </w:rPr>
        <w:t>2023-I / 2025pr-</w:t>
      </w:r>
    </w:p>
    <w:p w14:paraId="1759F336" w14:textId="6F6F5C7F" w:rsidR="00E21888" w:rsidRPr="00E21888" w:rsidRDefault="00E21888" w:rsidP="001C5239">
      <w:pPr>
        <w:spacing w:before="160" w:after="80"/>
        <w:jc w:val="both"/>
        <w:rPr>
          <w:bCs/>
          <w:szCs w:val="22"/>
        </w:rPr>
      </w:pPr>
      <w:r w:rsidRPr="00E21888">
        <w:rPr>
          <w:bCs/>
          <w:szCs w:val="22"/>
        </w:rPr>
        <w:t>Información actualizada el 16 de febrero de 2026. En el cuarto trimestre de 2025pr, el Producto Interno Bruto en su serie original, crece 2,3% respecto al mismo periodo de 2024pr</w:t>
      </w:r>
      <w:r w:rsidRPr="00E21888">
        <w:rPr>
          <w:b/>
          <w:sz w:val="21"/>
        </w:rPr>
        <w:t xml:space="preserve"> </w:t>
      </w:r>
    </w:p>
    <w:p w14:paraId="70D41397" w14:textId="77777777" w:rsidR="00E21888" w:rsidRPr="00E21888" w:rsidRDefault="00E21888" w:rsidP="00E21888">
      <w:pPr>
        <w:spacing w:before="160" w:after="80"/>
        <w:rPr>
          <w:b/>
          <w:bCs/>
          <w:sz w:val="21"/>
        </w:rPr>
      </w:pPr>
      <w:r w:rsidRPr="00E21888">
        <w:rPr>
          <w:b/>
          <w:noProof/>
          <w:sz w:val="21"/>
          <w:lang w:eastAsia="es-CO"/>
        </w:rPr>
        <w:drawing>
          <wp:inline distT="0" distB="0" distL="0" distR="0" wp14:anchorId="5A5ECD60" wp14:editId="01F9BC29">
            <wp:extent cx="5972175" cy="1349115"/>
            <wp:effectExtent l="19050" t="19050" r="9525" b="22860"/>
            <wp:docPr id="1675679406" name="Imagen 1675679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BEBA8EAE-BF5A-486C-A8C5-ECC9F3942E4B}">
                          <a14:imgProps xmlns:a14="http://schemas.microsoft.com/office/drawing/2010/main">
                            <a14:imgLayer r:embed="rId18">
                              <a14:imgEffect>
                                <a14:sharpenSoften amount="25000"/>
                              </a14:imgEffect>
                            </a14:imgLayer>
                          </a14:imgProps>
                        </a:ext>
                      </a:extLst>
                    </a:blip>
                    <a:stretch>
                      <a:fillRect/>
                    </a:stretch>
                  </pic:blipFill>
                  <pic:spPr>
                    <a:xfrm>
                      <a:off x="0" y="0"/>
                      <a:ext cx="5979556" cy="1350782"/>
                    </a:xfrm>
                    <a:prstGeom prst="rect">
                      <a:avLst/>
                    </a:prstGeom>
                    <a:ln>
                      <a:solidFill>
                        <a:schemeClr val="tx1"/>
                      </a:solidFill>
                    </a:ln>
                  </pic:spPr>
                </pic:pic>
              </a:graphicData>
            </a:graphic>
          </wp:inline>
        </w:drawing>
      </w:r>
    </w:p>
    <w:p w14:paraId="090D55FA" w14:textId="3A3055E4" w:rsidR="00E21888" w:rsidRPr="00E21888" w:rsidRDefault="00DB3554" w:rsidP="00DB3554">
      <w:pPr>
        <w:spacing w:before="160" w:after="80"/>
        <w:jc w:val="center"/>
        <w:rPr>
          <w:b/>
          <w:bCs/>
          <w:i/>
          <w:iCs/>
          <w:sz w:val="17"/>
          <w:szCs w:val="17"/>
        </w:rPr>
      </w:pPr>
      <w:r w:rsidRPr="001A5BBE">
        <w:rPr>
          <w:b/>
          <w:bCs/>
          <w:i/>
          <w:iCs/>
          <w:sz w:val="17"/>
          <w:szCs w:val="17"/>
        </w:rPr>
        <w:t>Figura 1</w:t>
      </w:r>
      <w:r w:rsidR="001A5BBE" w:rsidRPr="001A5BBE">
        <w:rPr>
          <w:b/>
          <w:bCs/>
          <w:i/>
          <w:iCs/>
          <w:sz w:val="17"/>
          <w:szCs w:val="17"/>
        </w:rPr>
        <w:t>2</w:t>
      </w:r>
      <w:r w:rsidRPr="001A5BBE">
        <w:rPr>
          <w:b/>
          <w:bCs/>
          <w:i/>
          <w:iCs/>
          <w:sz w:val="17"/>
          <w:szCs w:val="17"/>
        </w:rPr>
        <w:t xml:space="preserve">. </w:t>
      </w:r>
      <w:r w:rsidR="00E21888" w:rsidRPr="00E21888">
        <w:rPr>
          <w:b/>
          <w:bCs/>
          <w:i/>
          <w:iCs/>
          <w:sz w:val="17"/>
          <w:szCs w:val="17"/>
        </w:rPr>
        <w:t>Producto Interno Bruto, Tasa de crecimiento en volumen1</w:t>
      </w:r>
      <w:r w:rsidRPr="001A5BBE">
        <w:rPr>
          <w:b/>
          <w:bCs/>
          <w:i/>
          <w:iCs/>
          <w:sz w:val="17"/>
          <w:szCs w:val="17"/>
        </w:rPr>
        <w:t xml:space="preserve"> </w:t>
      </w:r>
      <w:r w:rsidRPr="002424A1">
        <w:rPr>
          <w:b/>
          <w:bCs/>
          <w:i/>
          <w:iCs/>
          <w:sz w:val="18"/>
          <w:szCs w:val="20"/>
        </w:rPr>
        <w:t xml:space="preserve">corte </w:t>
      </w:r>
      <w:r w:rsidR="00E21888" w:rsidRPr="00E21888">
        <w:rPr>
          <w:b/>
          <w:bCs/>
          <w:i/>
          <w:iCs/>
          <w:sz w:val="17"/>
          <w:szCs w:val="17"/>
        </w:rPr>
        <w:t>2023-I / 2025pr-IV</w:t>
      </w:r>
    </w:p>
    <w:p w14:paraId="7F61CAAF" w14:textId="1314BE0D" w:rsidR="00DB3554" w:rsidRPr="001A5BBE" w:rsidRDefault="00E21888" w:rsidP="00DB3554">
      <w:pPr>
        <w:spacing w:before="160" w:after="80"/>
        <w:jc w:val="center"/>
        <w:rPr>
          <w:i/>
          <w:iCs/>
          <w:sz w:val="16"/>
          <w:szCs w:val="16"/>
        </w:rPr>
      </w:pPr>
      <w:r w:rsidRPr="00E21888">
        <w:rPr>
          <w:i/>
          <w:iCs/>
          <w:sz w:val="16"/>
          <w:szCs w:val="16"/>
        </w:rPr>
        <w:t>Fuente: DANE, PIB_T</w:t>
      </w:r>
      <w:bookmarkStart w:id="2" w:name="_Toc225335245"/>
    </w:p>
    <w:p w14:paraId="1DCBB92A" w14:textId="77777777" w:rsidR="00DB3554" w:rsidRDefault="00DB3554" w:rsidP="00DB3554">
      <w:pPr>
        <w:spacing w:before="160" w:after="80"/>
        <w:jc w:val="center"/>
        <w:rPr>
          <w:b/>
          <w:bCs/>
          <w:sz w:val="17"/>
          <w:szCs w:val="17"/>
        </w:rPr>
      </w:pPr>
    </w:p>
    <w:p w14:paraId="42A6766E" w14:textId="0FBF6837" w:rsidR="00E21888" w:rsidRPr="00E21888" w:rsidRDefault="00DB3554" w:rsidP="00E21888">
      <w:pPr>
        <w:spacing w:before="160" w:after="80"/>
        <w:rPr>
          <w:b/>
          <w:bCs/>
          <w:sz w:val="17"/>
          <w:szCs w:val="17"/>
        </w:rPr>
      </w:pPr>
      <w:r w:rsidRPr="00DB3554">
        <w:rPr>
          <w:b/>
          <w:bCs/>
          <w:sz w:val="21"/>
          <w:szCs w:val="21"/>
        </w:rPr>
        <w:t>5.1.2</w:t>
      </w:r>
      <w:r w:rsidRPr="00DB3554">
        <w:rPr>
          <w:b/>
          <w:bCs/>
          <w:szCs w:val="20"/>
        </w:rPr>
        <w:t xml:space="preserve"> </w:t>
      </w:r>
      <w:r w:rsidR="00E21888" w:rsidRPr="00DB3554">
        <w:rPr>
          <w:b/>
          <w:i/>
          <w:sz w:val="21"/>
        </w:rPr>
        <w:t>VALOR AGREGADO POR ACTIVIDAD ECONÓMICA - CONSTRUCCIÓN</w:t>
      </w:r>
      <w:bookmarkEnd w:id="2"/>
    </w:p>
    <w:p w14:paraId="071A27D1" w14:textId="5451B5E0" w:rsidR="00E21888" w:rsidRPr="00E21888" w:rsidRDefault="00E21888" w:rsidP="001C5239">
      <w:pPr>
        <w:spacing w:before="160" w:after="80"/>
        <w:jc w:val="both"/>
        <w:rPr>
          <w:bCs/>
          <w:szCs w:val="22"/>
        </w:rPr>
      </w:pPr>
      <w:r w:rsidRPr="00E21888">
        <w:rPr>
          <w:bCs/>
          <w:szCs w:val="22"/>
        </w:rPr>
        <w:t xml:space="preserve">Para el año 2025pr, el valor agregado de la construcción decrece 2,8%, respecto al año 2024p. Esta dinámica se explica por los siguientes comportamientos </w:t>
      </w:r>
      <w:r w:rsidR="001C5239">
        <w:rPr>
          <w:bCs/>
          <w:szCs w:val="22"/>
        </w:rPr>
        <w:t>(ver Figura 13)</w:t>
      </w:r>
      <w:r w:rsidRPr="00E21888">
        <w:rPr>
          <w:bCs/>
          <w:szCs w:val="22"/>
        </w:rPr>
        <w:t xml:space="preserve">: </w:t>
      </w:r>
    </w:p>
    <w:p w14:paraId="117625D7" w14:textId="77777777" w:rsidR="00E21888" w:rsidRPr="00E21888" w:rsidRDefault="00E21888" w:rsidP="00E21888">
      <w:pPr>
        <w:numPr>
          <w:ilvl w:val="0"/>
          <w:numId w:val="4"/>
        </w:numPr>
        <w:spacing w:before="160" w:after="80"/>
        <w:rPr>
          <w:bCs/>
          <w:szCs w:val="22"/>
        </w:rPr>
      </w:pPr>
      <w:r w:rsidRPr="00E21888">
        <w:rPr>
          <w:bCs/>
          <w:szCs w:val="22"/>
        </w:rPr>
        <w:t xml:space="preserve">Construcción de edificaciones residenciales y no residenciales decrece 7,5%. </w:t>
      </w:r>
    </w:p>
    <w:p w14:paraId="7C966352" w14:textId="77777777" w:rsidR="00E21888" w:rsidRPr="00E21888" w:rsidRDefault="00E21888" w:rsidP="00E21888">
      <w:pPr>
        <w:numPr>
          <w:ilvl w:val="0"/>
          <w:numId w:val="4"/>
        </w:numPr>
        <w:spacing w:before="160" w:after="80"/>
        <w:rPr>
          <w:bCs/>
          <w:szCs w:val="22"/>
        </w:rPr>
      </w:pPr>
      <w:r w:rsidRPr="00E21888">
        <w:rPr>
          <w:bCs/>
          <w:szCs w:val="22"/>
        </w:rPr>
        <w:t xml:space="preserve">Construcción de carreteras y vías de ferrocarril, de proyectos de servicio público y de otras obras de ingeniería civil crece 8,3%. </w:t>
      </w:r>
    </w:p>
    <w:p w14:paraId="306D462A" w14:textId="77777777" w:rsidR="00E21888" w:rsidRPr="00E21888" w:rsidRDefault="00E21888" w:rsidP="00E21888">
      <w:pPr>
        <w:numPr>
          <w:ilvl w:val="0"/>
          <w:numId w:val="4"/>
        </w:numPr>
        <w:spacing w:before="160" w:after="80"/>
        <w:rPr>
          <w:bCs/>
          <w:szCs w:val="22"/>
        </w:rPr>
      </w:pPr>
      <w:r w:rsidRPr="00E21888">
        <w:rPr>
          <w:bCs/>
          <w:szCs w:val="22"/>
        </w:rPr>
        <w:t xml:space="preserve">Actividades especializadas para la construcción de edificaciones y obras de ingeniería civil (alquiler de maquinaria y equipo de construcción con operadores) decrece 3,2%. </w:t>
      </w:r>
    </w:p>
    <w:p w14:paraId="6B297905" w14:textId="77777777" w:rsidR="00E21888" w:rsidRPr="00E21888" w:rsidRDefault="00E21888" w:rsidP="00E21888">
      <w:pPr>
        <w:spacing w:before="160" w:after="80"/>
        <w:rPr>
          <w:b/>
          <w:szCs w:val="22"/>
        </w:rPr>
      </w:pPr>
    </w:p>
    <w:p w14:paraId="3114A4C3" w14:textId="6D79DB2C" w:rsidR="00E21888" w:rsidRPr="00E21888" w:rsidRDefault="00E21888" w:rsidP="00947A9A">
      <w:pPr>
        <w:spacing w:before="160" w:after="80"/>
        <w:jc w:val="both"/>
        <w:rPr>
          <w:bCs/>
          <w:szCs w:val="22"/>
        </w:rPr>
      </w:pPr>
      <w:r w:rsidRPr="00E21888">
        <w:rPr>
          <w:bCs/>
          <w:szCs w:val="22"/>
        </w:rPr>
        <w:lastRenderedPageBreak/>
        <w:t xml:space="preserve">En el cuarto trimestre de 2025pr, el valor agregado de la construcción decrece 2,6% en su serie original, respecto al mismo periodo de 2024p. Esta dinámica se explica por los siguientes comportamientos (ver </w:t>
      </w:r>
      <w:r w:rsidR="001C5239">
        <w:rPr>
          <w:bCs/>
          <w:szCs w:val="22"/>
        </w:rPr>
        <w:t>Figura 13</w:t>
      </w:r>
      <w:r w:rsidRPr="00E21888">
        <w:rPr>
          <w:bCs/>
          <w:szCs w:val="22"/>
        </w:rPr>
        <w:t>):</w:t>
      </w:r>
    </w:p>
    <w:p w14:paraId="00018EB5" w14:textId="77777777" w:rsidR="00E21888" w:rsidRPr="00E21888" w:rsidRDefault="00E21888" w:rsidP="00E21888">
      <w:pPr>
        <w:numPr>
          <w:ilvl w:val="0"/>
          <w:numId w:val="5"/>
        </w:numPr>
        <w:spacing w:before="160" w:after="80"/>
        <w:rPr>
          <w:bCs/>
          <w:szCs w:val="22"/>
        </w:rPr>
      </w:pPr>
      <w:r w:rsidRPr="00E21888">
        <w:rPr>
          <w:bCs/>
          <w:szCs w:val="22"/>
        </w:rPr>
        <w:t>Construcción de edificaciones residenciales y no residenciales decrece 6,5%.</w:t>
      </w:r>
    </w:p>
    <w:p w14:paraId="56CC5C44" w14:textId="77777777" w:rsidR="00E21888" w:rsidRPr="00E21888" w:rsidRDefault="00E21888" w:rsidP="00E21888">
      <w:pPr>
        <w:numPr>
          <w:ilvl w:val="0"/>
          <w:numId w:val="5"/>
        </w:numPr>
        <w:spacing w:before="160" w:after="80"/>
        <w:rPr>
          <w:bCs/>
          <w:szCs w:val="22"/>
        </w:rPr>
      </w:pPr>
      <w:r w:rsidRPr="00E21888">
        <w:rPr>
          <w:bCs/>
          <w:szCs w:val="22"/>
        </w:rPr>
        <w:t>Construcción de carreteras y vías de ferrocarril, de proyectos de servicio público y de otras obras de ingeniería civil crece 6,3%.</w:t>
      </w:r>
    </w:p>
    <w:p w14:paraId="78FC847A" w14:textId="77777777" w:rsidR="00E21888" w:rsidRPr="00E21888" w:rsidRDefault="00E21888" w:rsidP="00E21888">
      <w:pPr>
        <w:numPr>
          <w:ilvl w:val="0"/>
          <w:numId w:val="5"/>
        </w:numPr>
        <w:spacing w:before="160" w:after="80"/>
        <w:rPr>
          <w:bCs/>
          <w:szCs w:val="22"/>
        </w:rPr>
      </w:pPr>
      <w:r w:rsidRPr="00E21888">
        <w:rPr>
          <w:bCs/>
          <w:szCs w:val="22"/>
        </w:rPr>
        <w:t>Actividades especializadas para la construcción de edificaciones y obras de ingeniería civil (alquiler de maquinaria y equipo de construcción con operadores) decrece 2,7%.</w:t>
      </w:r>
    </w:p>
    <w:p w14:paraId="0A7339FB" w14:textId="77777777" w:rsidR="00E21888" w:rsidRPr="00E21888" w:rsidRDefault="00E21888" w:rsidP="00947A9A">
      <w:pPr>
        <w:spacing w:before="160" w:after="80"/>
        <w:jc w:val="both"/>
        <w:rPr>
          <w:bCs/>
          <w:szCs w:val="22"/>
        </w:rPr>
      </w:pPr>
      <w:r w:rsidRPr="00E21888">
        <w:rPr>
          <w:bCs/>
          <w:szCs w:val="22"/>
        </w:rPr>
        <w:t>Respecto al trimestre inmediatamente anterior en su serie ajustada por efecto estacional y calendario, el valor agregado de la construcción decrece en 1,5%, cuando se observa el comportamiento de las actividades económicas relacionadas:</w:t>
      </w:r>
    </w:p>
    <w:p w14:paraId="0183F6D4" w14:textId="77777777" w:rsidR="00E21888" w:rsidRPr="00E21888" w:rsidRDefault="00E21888" w:rsidP="00E21888">
      <w:pPr>
        <w:numPr>
          <w:ilvl w:val="0"/>
          <w:numId w:val="6"/>
        </w:numPr>
        <w:spacing w:before="160" w:after="80"/>
        <w:rPr>
          <w:bCs/>
          <w:szCs w:val="22"/>
        </w:rPr>
      </w:pPr>
      <w:r w:rsidRPr="00E21888">
        <w:rPr>
          <w:bCs/>
          <w:szCs w:val="22"/>
        </w:rPr>
        <w:t>Construcción de edificaciones residenciales y no residenciales decrece 0,1%.</w:t>
      </w:r>
    </w:p>
    <w:p w14:paraId="3EA0CFAC" w14:textId="77777777" w:rsidR="00E21888" w:rsidRPr="00E21888" w:rsidRDefault="00E21888" w:rsidP="00E21888">
      <w:pPr>
        <w:numPr>
          <w:ilvl w:val="0"/>
          <w:numId w:val="6"/>
        </w:numPr>
        <w:spacing w:before="160" w:after="80"/>
        <w:rPr>
          <w:bCs/>
          <w:szCs w:val="22"/>
        </w:rPr>
      </w:pPr>
      <w:r w:rsidRPr="00E21888">
        <w:rPr>
          <w:bCs/>
          <w:szCs w:val="22"/>
        </w:rPr>
        <w:t>Construcción de carreteras y vías de ferrocarril, de proyectos de servicio público y de otras obras de ingeniería civil decrece 3,7%.</w:t>
      </w:r>
    </w:p>
    <w:p w14:paraId="323B3E5F" w14:textId="631CE1D7" w:rsidR="00DB3554" w:rsidRDefault="00E21888" w:rsidP="00DB3554">
      <w:pPr>
        <w:numPr>
          <w:ilvl w:val="0"/>
          <w:numId w:val="6"/>
        </w:numPr>
        <w:spacing w:before="160" w:after="80"/>
        <w:rPr>
          <w:bCs/>
          <w:szCs w:val="22"/>
        </w:rPr>
      </w:pPr>
      <w:r w:rsidRPr="00E21888">
        <w:rPr>
          <w:bCs/>
          <w:szCs w:val="22"/>
        </w:rPr>
        <w:t>Actividades especializadas para la construcción de edificaciones y obras de ingeniería civil (alquiler de maquinaria y equipo de construcción con operadores) decrece 1,0%.</w:t>
      </w:r>
    </w:p>
    <w:p w14:paraId="6610CEDE" w14:textId="77777777" w:rsidR="001C5239" w:rsidRPr="00E21888" w:rsidRDefault="001C5239" w:rsidP="001C5239">
      <w:pPr>
        <w:spacing w:before="160" w:after="80"/>
        <w:ind w:left="720"/>
        <w:rPr>
          <w:bCs/>
          <w:szCs w:val="22"/>
        </w:rPr>
      </w:pPr>
    </w:p>
    <w:p w14:paraId="3E5525D3" w14:textId="39C75915" w:rsidR="00E21888" w:rsidRPr="00E21888" w:rsidRDefault="00E21888" w:rsidP="00645860">
      <w:pPr>
        <w:spacing w:before="160" w:after="80"/>
        <w:jc w:val="center"/>
        <w:rPr>
          <w:b/>
          <w:sz w:val="21"/>
        </w:rPr>
      </w:pPr>
      <w:r w:rsidRPr="00E21888">
        <w:rPr>
          <w:b/>
          <w:sz w:val="21"/>
        </w:rPr>
        <w:t>Construcción, Tasas de crecimiento en volumen1</w:t>
      </w:r>
      <w:r w:rsidR="00DB3554">
        <w:rPr>
          <w:b/>
          <w:sz w:val="21"/>
        </w:rPr>
        <w:t xml:space="preserve"> IV</w:t>
      </w:r>
      <w:r w:rsidRPr="00E21888">
        <w:rPr>
          <w:b/>
          <w:sz w:val="21"/>
        </w:rPr>
        <w:t xml:space="preserve"> trimestre 2025pr</w:t>
      </w:r>
    </w:p>
    <w:p w14:paraId="6398D842" w14:textId="77777777" w:rsidR="00E21888" w:rsidRPr="00E21888" w:rsidRDefault="00E21888" w:rsidP="00E21888">
      <w:pPr>
        <w:spacing w:before="160" w:after="80"/>
        <w:rPr>
          <w:b/>
          <w:sz w:val="21"/>
        </w:rPr>
      </w:pPr>
      <w:r w:rsidRPr="00E21888">
        <w:rPr>
          <w:b/>
          <w:noProof/>
          <w:sz w:val="21"/>
          <w:lang w:eastAsia="es-CO"/>
        </w:rPr>
        <w:drawing>
          <wp:inline distT="0" distB="0" distL="0" distR="0" wp14:anchorId="64B43407" wp14:editId="6783B25B">
            <wp:extent cx="6031292" cy="1846231"/>
            <wp:effectExtent l="19050" t="19050" r="26670" b="20955"/>
            <wp:docPr id="1675679407" name="Imagen 1675679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BEBA8EAE-BF5A-486C-A8C5-ECC9F3942E4B}">
                          <a14:imgProps xmlns:a14="http://schemas.microsoft.com/office/drawing/2010/main">
                            <a14:imgLayer r:embed="rId20">
                              <a14:imgEffect>
                                <a14:sharpenSoften amount="25000"/>
                              </a14:imgEffect>
                            </a14:imgLayer>
                          </a14:imgProps>
                        </a:ext>
                      </a:extLst>
                    </a:blip>
                    <a:stretch>
                      <a:fillRect/>
                    </a:stretch>
                  </pic:blipFill>
                  <pic:spPr>
                    <a:xfrm>
                      <a:off x="0" y="0"/>
                      <a:ext cx="6062782" cy="1855870"/>
                    </a:xfrm>
                    <a:prstGeom prst="rect">
                      <a:avLst/>
                    </a:prstGeom>
                    <a:ln>
                      <a:solidFill>
                        <a:schemeClr val="tx1"/>
                      </a:solidFill>
                    </a:ln>
                  </pic:spPr>
                </pic:pic>
              </a:graphicData>
            </a:graphic>
          </wp:inline>
        </w:drawing>
      </w:r>
    </w:p>
    <w:p w14:paraId="10FEC341" w14:textId="6980623F" w:rsidR="00DB3554" w:rsidRPr="002424A1" w:rsidRDefault="00DB3554" w:rsidP="00DB3554">
      <w:pPr>
        <w:spacing w:before="160" w:after="80"/>
        <w:jc w:val="center"/>
        <w:rPr>
          <w:b/>
          <w:i/>
          <w:iCs/>
          <w:sz w:val="17"/>
          <w:szCs w:val="17"/>
        </w:rPr>
      </w:pPr>
      <w:r w:rsidRPr="002424A1">
        <w:rPr>
          <w:b/>
          <w:i/>
          <w:iCs/>
          <w:sz w:val="17"/>
          <w:szCs w:val="17"/>
        </w:rPr>
        <w:t xml:space="preserve">Figura </w:t>
      </w:r>
      <w:r w:rsidR="001A5BBE">
        <w:rPr>
          <w:b/>
          <w:i/>
          <w:iCs/>
          <w:sz w:val="17"/>
          <w:szCs w:val="17"/>
        </w:rPr>
        <w:t>13</w:t>
      </w:r>
      <w:r w:rsidRPr="002424A1">
        <w:rPr>
          <w:b/>
          <w:i/>
          <w:iCs/>
          <w:sz w:val="17"/>
          <w:szCs w:val="17"/>
        </w:rPr>
        <w:t xml:space="preserve">. </w:t>
      </w:r>
      <w:r w:rsidRPr="00E21888">
        <w:rPr>
          <w:b/>
          <w:i/>
          <w:iCs/>
          <w:sz w:val="17"/>
          <w:szCs w:val="17"/>
        </w:rPr>
        <w:t>Construcción, Tasas de crecimiento en volumen1</w:t>
      </w:r>
      <w:r w:rsidRPr="002424A1">
        <w:rPr>
          <w:b/>
          <w:i/>
          <w:iCs/>
          <w:sz w:val="17"/>
          <w:szCs w:val="17"/>
        </w:rPr>
        <w:t xml:space="preserve"> </w:t>
      </w:r>
      <w:r w:rsidR="007C2B29" w:rsidRPr="002424A1">
        <w:rPr>
          <w:b/>
          <w:i/>
          <w:iCs/>
          <w:sz w:val="17"/>
          <w:szCs w:val="17"/>
        </w:rPr>
        <w:t>IV trimestre</w:t>
      </w:r>
      <w:r w:rsidRPr="00E21888">
        <w:rPr>
          <w:b/>
          <w:i/>
          <w:iCs/>
          <w:sz w:val="17"/>
          <w:szCs w:val="17"/>
        </w:rPr>
        <w:t xml:space="preserve"> 2025pr</w:t>
      </w:r>
    </w:p>
    <w:p w14:paraId="79AD3630" w14:textId="2ECD31DD" w:rsidR="00E21888" w:rsidRPr="00E21888" w:rsidRDefault="00E21888" w:rsidP="00DB3554">
      <w:pPr>
        <w:spacing w:before="160" w:after="80"/>
        <w:jc w:val="center"/>
        <w:rPr>
          <w:bCs/>
          <w:i/>
          <w:iCs/>
          <w:sz w:val="16"/>
          <w:szCs w:val="16"/>
        </w:rPr>
      </w:pPr>
      <w:r w:rsidRPr="00E21888">
        <w:rPr>
          <w:bCs/>
          <w:i/>
          <w:iCs/>
          <w:sz w:val="16"/>
          <w:szCs w:val="16"/>
        </w:rPr>
        <w:t>Fuente: DANE, PIB_T</w:t>
      </w:r>
    </w:p>
    <w:p w14:paraId="0504C3F4" w14:textId="77777777" w:rsidR="00E21888" w:rsidRPr="00E21888" w:rsidRDefault="00E21888" w:rsidP="00E21888">
      <w:pPr>
        <w:spacing w:before="160" w:after="80"/>
        <w:rPr>
          <w:b/>
          <w:iCs/>
          <w:sz w:val="21"/>
        </w:rPr>
      </w:pPr>
    </w:p>
    <w:p w14:paraId="22DE2C80" w14:textId="50D6E43C" w:rsidR="00E21888" w:rsidRPr="007C2B29" w:rsidRDefault="007C2B29" w:rsidP="007C2B29">
      <w:pPr>
        <w:spacing w:before="160" w:after="80"/>
        <w:rPr>
          <w:b/>
          <w:iCs/>
          <w:sz w:val="21"/>
        </w:rPr>
      </w:pPr>
      <w:bookmarkStart w:id="3" w:name="_Toc225335246"/>
      <w:r w:rsidRPr="007C2B29">
        <w:rPr>
          <w:b/>
          <w:iCs/>
          <w:sz w:val="21"/>
        </w:rPr>
        <w:t xml:space="preserve">5.1.3 </w:t>
      </w:r>
      <w:r w:rsidR="00E21888" w:rsidRPr="007C2B29">
        <w:rPr>
          <w:b/>
          <w:iCs/>
          <w:sz w:val="21"/>
        </w:rPr>
        <w:t>ÍNDICE DE PRECIOS AL CONSUMIDOR (IPC)</w:t>
      </w:r>
      <w:bookmarkEnd w:id="3"/>
      <w:r w:rsidR="00E21888" w:rsidRPr="007C2B29">
        <w:rPr>
          <w:b/>
          <w:iCs/>
          <w:sz w:val="21"/>
        </w:rPr>
        <w:t xml:space="preserve"> </w:t>
      </w:r>
    </w:p>
    <w:p w14:paraId="405E0191" w14:textId="77777777" w:rsidR="00E21888" w:rsidRPr="00C963D4" w:rsidRDefault="00E21888" w:rsidP="007C2B29">
      <w:pPr>
        <w:spacing w:before="160" w:after="80"/>
        <w:jc w:val="both"/>
        <w:rPr>
          <w:bCs/>
          <w:szCs w:val="22"/>
        </w:rPr>
      </w:pPr>
      <w:r w:rsidRPr="00C963D4">
        <w:rPr>
          <w:bCs/>
          <w:szCs w:val="22"/>
        </w:rPr>
        <w:t>En diciembre de 2025 la variación anual del IPC fue 5,10%. El comportamiento anual del IPC total en diciembre de 2025 (5,10%) se explicó principalmente por la variación anual de las divisiones Alojamiento, agua, electricidad, gas y otros combustibles y Alimentos y bebidas no alcohólicas.</w:t>
      </w:r>
    </w:p>
    <w:p w14:paraId="716EF40F" w14:textId="6D168659" w:rsidR="00E21888" w:rsidRPr="00C963D4" w:rsidRDefault="00E21888" w:rsidP="007C2B29">
      <w:pPr>
        <w:spacing w:before="160" w:after="80"/>
        <w:jc w:val="both"/>
        <w:rPr>
          <w:bCs/>
          <w:szCs w:val="22"/>
        </w:rPr>
      </w:pPr>
      <w:r w:rsidRPr="00C963D4">
        <w:rPr>
          <w:bCs/>
          <w:szCs w:val="22"/>
        </w:rPr>
        <w:t xml:space="preserve">La división Restaurantes y hoteles registró una variación anual de 7,91%, siendo esta la mayor variación anual. En diciembre de 2025 los mayores incrementos de precio se registraron en las subclases: bebidas </w:t>
      </w:r>
      <w:r w:rsidR="007C2B29" w:rsidRPr="00C963D4">
        <w:rPr>
          <w:bCs/>
          <w:szCs w:val="22"/>
        </w:rPr>
        <w:t>calientes:</w:t>
      </w:r>
      <w:r w:rsidRPr="00C963D4">
        <w:rPr>
          <w:bCs/>
          <w:szCs w:val="22"/>
        </w:rPr>
        <w:t xml:space="preserve"> tinto, café con leche, chocolate, té, bebida achocolatada caliente, leche, agua de panela, agua aromática, avena caliente y similares para consumo inmediato (13,22%), pago por alimentación en comedores (8,64%) y comidas en establecimientos de servicio a la mesa y autoservicio (7,99%). Los menores incrementos de precio se reportaron en las subclases: gastos en discotecas, bares, </w:t>
      </w:r>
      <w:proofErr w:type="spellStart"/>
      <w:r w:rsidRPr="00C963D4">
        <w:rPr>
          <w:bCs/>
          <w:szCs w:val="22"/>
        </w:rPr>
        <w:t>griles</w:t>
      </w:r>
      <w:proofErr w:type="spellEnd"/>
      <w:r w:rsidRPr="00C963D4">
        <w:rPr>
          <w:bCs/>
          <w:szCs w:val="22"/>
        </w:rPr>
        <w:t>, tabernas, fondas y tiendas dentro y al aire libre (4,67%), servicios de alojamiento en hoteles, pensiones, posadas, hostales y moteles (4,90%) y gaseosa y otros refrescos en establecimientos de servicio a la mesa y autoservicio (7,62%).</w:t>
      </w:r>
    </w:p>
    <w:p w14:paraId="4895E23A" w14:textId="77777777" w:rsidR="00E21888" w:rsidRPr="00C963D4" w:rsidRDefault="00E21888" w:rsidP="007C2B29">
      <w:pPr>
        <w:spacing w:before="160" w:after="80"/>
        <w:jc w:val="both"/>
        <w:rPr>
          <w:bCs/>
          <w:szCs w:val="22"/>
        </w:rPr>
      </w:pPr>
      <w:r w:rsidRPr="00C963D4">
        <w:rPr>
          <w:bCs/>
          <w:szCs w:val="22"/>
        </w:rPr>
        <w:t xml:space="preserve">La división Educación registró una variación anual de 7,36%, siendo esta la segunda mayor variación anual. En diciembre de 2025 los mayores incrementos de precio se registraron en las subclases: educación secundaria (8,76%), educación preescolar y básica primaria (8,69%) y cursos de educación no formal (6,46%). Los menores incrementos de precio se reportaron en las subclases: diplomados, educación continuada, </w:t>
      </w:r>
      <w:proofErr w:type="spellStart"/>
      <w:r w:rsidRPr="00C963D4">
        <w:rPr>
          <w:bCs/>
          <w:szCs w:val="22"/>
        </w:rPr>
        <w:t>preicfes</w:t>
      </w:r>
      <w:proofErr w:type="spellEnd"/>
      <w:r w:rsidRPr="00C963D4">
        <w:rPr>
          <w:bCs/>
          <w:szCs w:val="22"/>
        </w:rPr>
        <w:t>, preuniversitarios (1,75%), inscripciones y matrículas en postgrados (4,73%) e inscripciones y matrículas en carreras técnicas, tecnológicas y universitarias (4,96%).</w:t>
      </w:r>
    </w:p>
    <w:p w14:paraId="54F626FA" w14:textId="0242282E" w:rsidR="007C2B29" w:rsidRPr="00C963D4" w:rsidRDefault="00E21888" w:rsidP="007C2B29">
      <w:pPr>
        <w:spacing w:before="160" w:after="80"/>
        <w:jc w:val="both"/>
        <w:rPr>
          <w:bCs/>
          <w:szCs w:val="22"/>
        </w:rPr>
      </w:pPr>
      <w:r w:rsidRPr="00C963D4">
        <w:rPr>
          <w:bCs/>
          <w:szCs w:val="22"/>
        </w:rPr>
        <w:t xml:space="preserve">La división Información y comunicación registró una variación anual de 1,22%, siendo esta la menor variación anual. En diciembre de 2025 el mayor incremento de precio se registró en la subclase: servicios de comunicación fija y móvil y provisión a internet (2,64%). </w:t>
      </w:r>
    </w:p>
    <w:p w14:paraId="23BB5F07" w14:textId="4B3FA288" w:rsidR="00E21888" w:rsidRPr="00E21888" w:rsidRDefault="00E21888" w:rsidP="007C2B29">
      <w:pPr>
        <w:spacing w:before="160" w:after="80"/>
        <w:jc w:val="center"/>
        <w:rPr>
          <w:b/>
          <w:sz w:val="21"/>
        </w:rPr>
      </w:pPr>
      <w:r w:rsidRPr="00E21888">
        <w:rPr>
          <w:b/>
          <w:sz w:val="21"/>
        </w:rPr>
        <w:lastRenderedPageBreak/>
        <w:t>Variación anual y mensual del Índice de Precios al Consumidor (IPC)</w:t>
      </w:r>
      <w:r w:rsidR="007C2B29">
        <w:rPr>
          <w:b/>
          <w:sz w:val="21"/>
        </w:rPr>
        <w:t xml:space="preserve"> </w:t>
      </w:r>
      <w:r w:rsidRPr="00E21888">
        <w:rPr>
          <w:b/>
          <w:sz w:val="21"/>
        </w:rPr>
        <w:t>Total, nacional</w:t>
      </w:r>
      <w:r w:rsidR="007C2B29">
        <w:rPr>
          <w:b/>
          <w:sz w:val="21"/>
        </w:rPr>
        <w:t xml:space="preserve"> </w:t>
      </w:r>
      <w:r w:rsidRPr="00E21888">
        <w:rPr>
          <w:b/>
          <w:sz w:val="21"/>
        </w:rPr>
        <w:t>2024 - 2025 (diciembre)</w:t>
      </w:r>
    </w:p>
    <w:p w14:paraId="66396363" w14:textId="77777777" w:rsidR="00E21888" w:rsidRPr="00E21888" w:rsidRDefault="00E21888" w:rsidP="00E21888">
      <w:pPr>
        <w:spacing w:before="160" w:after="80"/>
        <w:rPr>
          <w:b/>
          <w:sz w:val="21"/>
        </w:rPr>
      </w:pPr>
      <w:r w:rsidRPr="00E21888">
        <w:rPr>
          <w:b/>
          <w:noProof/>
          <w:sz w:val="21"/>
          <w:lang w:eastAsia="es-CO"/>
        </w:rPr>
        <w:drawing>
          <wp:inline distT="0" distB="0" distL="0" distR="0" wp14:anchorId="6B7CC89D" wp14:editId="6DB42137">
            <wp:extent cx="6188144" cy="1135890"/>
            <wp:effectExtent l="19050" t="19050" r="22225" b="2667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BEBA8EAE-BF5A-486C-A8C5-ECC9F3942E4B}">
                          <a14:imgProps xmlns:a14="http://schemas.microsoft.com/office/drawing/2010/main">
                            <a14:imgLayer r:embed="rId22">
                              <a14:imgEffect>
                                <a14:sharpenSoften amount="25000"/>
                              </a14:imgEffect>
                            </a14:imgLayer>
                          </a14:imgProps>
                        </a:ext>
                      </a:extLst>
                    </a:blip>
                    <a:stretch>
                      <a:fillRect/>
                    </a:stretch>
                  </pic:blipFill>
                  <pic:spPr>
                    <a:xfrm>
                      <a:off x="0" y="0"/>
                      <a:ext cx="6222486" cy="1142194"/>
                    </a:xfrm>
                    <a:prstGeom prst="rect">
                      <a:avLst/>
                    </a:prstGeom>
                    <a:ln>
                      <a:solidFill>
                        <a:schemeClr val="tx1"/>
                      </a:solidFill>
                    </a:ln>
                  </pic:spPr>
                </pic:pic>
              </a:graphicData>
            </a:graphic>
          </wp:inline>
        </w:drawing>
      </w:r>
    </w:p>
    <w:p w14:paraId="12C13D5E" w14:textId="2E6F6EF9" w:rsidR="007C2B29" w:rsidRPr="002424A1" w:rsidRDefault="007C2B29" w:rsidP="007C2B29">
      <w:pPr>
        <w:spacing w:before="160" w:after="80"/>
        <w:jc w:val="center"/>
        <w:rPr>
          <w:b/>
          <w:i/>
          <w:iCs/>
          <w:sz w:val="21"/>
        </w:rPr>
      </w:pPr>
      <w:r w:rsidRPr="002424A1">
        <w:rPr>
          <w:b/>
          <w:i/>
          <w:iCs/>
          <w:sz w:val="17"/>
          <w:szCs w:val="17"/>
        </w:rPr>
        <w:t xml:space="preserve">Figura </w:t>
      </w:r>
      <w:r w:rsidR="00221273">
        <w:rPr>
          <w:b/>
          <w:i/>
          <w:iCs/>
          <w:sz w:val="17"/>
          <w:szCs w:val="17"/>
        </w:rPr>
        <w:t>14</w:t>
      </w:r>
      <w:r w:rsidRPr="002424A1">
        <w:rPr>
          <w:b/>
          <w:i/>
          <w:iCs/>
          <w:sz w:val="17"/>
          <w:szCs w:val="17"/>
        </w:rPr>
        <w:t xml:space="preserve">. </w:t>
      </w:r>
      <w:r w:rsidRPr="00E21888">
        <w:rPr>
          <w:b/>
          <w:i/>
          <w:iCs/>
          <w:sz w:val="17"/>
          <w:szCs w:val="17"/>
        </w:rPr>
        <w:t>Variación anual y mensual del Índice de Precios al Consumidor (IPC)</w:t>
      </w:r>
      <w:r w:rsidRPr="002424A1">
        <w:rPr>
          <w:b/>
          <w:i/>
          <w:iCs/>
          <w:sz w:val="17"/>
          <w:szCs w:val="17"/>
        </w:rPr>
        <w:t xml:space="preserve"> </w:t>
      </w:r>
      <w:r w:rsidRPr="00E21888">
        <w:rPr>
          <w:b/>
          <w:i/>
          <w:iCs/>
          <w:sz w:val="17"/>
          <w:szCs w:val="17"/>
        </w:rPr>
        <w:t>Total, nacional</w:t>
      </w:r>
      <w:r w:rsidRPr="002424A1">
        <w:rPr>
          <w:b/>
          <w:i/>
          <w:iCs/>
          <w:sz w:val="17"/>
          <w:szCs w:val="17"/>
        </w:rPr>
        <w:t xml:space="preserve"> </w:t>
      </w:r>
      <w:r w:rsidRPr="00E21888">
        <w:rPr>
          <w:b/>
          <w:i/>
          <w:iCs/>
          <w:sz w:val="17"/>
          <w:szCs w:val="17"/>
        </w:rPr>
        <w:t>2024 - 2025 (diciembre)</w:t>
      </w:r>
    </w:p>
    <w:p w14:paraId="42A6B09F" w14:textId="791E1965" w:rsidR="00E21888" w:rsidRPr="00E21888" w:rsidRDefault="00E21888" w:rsidP="007C2B29">
      <w:pPr>
        <w:spacing w:before="160" w:after="80"/>
        <w:jc w:val="center"/>
        <w:rPr>
          <w:bCs/>
          <w:i/>
          <w:iCs/>
          <w:szCs w:val="22"/>
        </w:rPr>
      </w:pPr>
      <w:r w:rsidRPr="00E21888">
        <w:rPr>
          <w:bCs/>
          <w:i/>
          <w:iCs/>
          <w:sz w:val="16"/>
          <w:szCs w:val="16"/>
        </w:rPr>
        <w:t>Fuente: DANE</w:t>
      </w:r>
    </w:p>
    <w:p w14:paraId="0FD28D92" w14:textId="77777777" w:rsidR="00E21888" w:rsidRPr="00E21888" w:rsidRDefault="00E21888" w:rsidP="00E21888">
      <w:pPr>
        <w:spacing w:before="160" w:after="80"/>
        <w:rPr>
          <w:b/>
          <w:sz w:val="21"/>
        </w:rPr>
      </w:pPr>
    </w:p>
    <w:p w14:paraId="1B8DCA4C" w14:textId="77777777" w:rsidR="00E21888" w:rsidRPr="00E21888" w:rsidRDefault="00E21888" w:rsidP="00E21888">
      <w:pPr>
        <w:spacing w:before="160" w:after="80"/>
        <w:rPr>
          <w:b/>
          <w:sz w:val="21"/>
        </w:rPr>
      </w:pPr>
      <w:r w:rsidRPr="00E21888">
        <w:rPr>
          <w:b/>
          <w:noProof/>
          <w:sz w:val="21"/>
          <w:lang w:eastAsia="es-CO"/>
        </w:rPr>
        <w:drawing>
          <wp:inline distT="0" distB="0" distL="0" distR="0" wp14:anchorId="1D2BE9C2" wp14:editId="324218DE">
            <wp:extent cx="6024370" cy="2343150"/>
            <wp:effectExtent l="19050" t="19050" r="14605" b="1905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BEBA8EAE-BF5A-486C-A8C5-ECC9F3942E4B}">
                          <a14:imgProps xmlns:a14="http://schemas.microsoft.com/office/drawing/2010/main">
                            <a14:imgLayer r:embed="rId24">
                              <a14:imgEffect>
                                <a14:sharpenSoften amount="25000"/>
                              </a14:imgEffect>
                            </a14:imgLayer>
                          </a14:imgProps>
                        </a:ext>
                      </a:extLst>
                    </a:blip>
                    <a:srcRect b="3200"/>
                    <a:stretch/>
                  </pic:blipFill>
                  <pic:spPr bwMode="auto">
                    <a:xfrm>
                      <a:off x="0" y="0"/>
                      <a:ext cx="6084509" cy="2366541"/>
                    </a:xfrm>
                    <a:prstGeom prst="rect">
                      <a:avLst/>
                    </a:prstGeom>
                    <a:ln w="9525" cap="flat" cmpd="sng" algn="ctr">
                      <a:solidFill>
                        <a:srgbClr val="000000"/>
                      </a:solidFill>
                      <a:prstDash val="solid"/>
                      <a:round/>
                      <a:headEnd type="none" w="med" len="med"/>
                      <a:tailEnd type="none" w="med" len="med"/>
                      <a:extLst>
                        <a:ext uri="{C807C97D-BFC1-408E-A445-0C87EB9F89A2}">
                          <ask:lineSketchStyleProps xmlns:ask="http://schemas.microsoft.com/office/drawing/2018/sketchyshapes"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CC4691F" w14:textId="33EB6929" w:rsidR="001B2DF3" w:rsidRPr="002424A1" w:rsidRDefault="001B2DF3" w:rsidP="001B2DF3">
      <w:pPr>
        <w:spacing w:before="160" w:after="80"/>
        <w:jc w:val="center"/>
        <w:rPr>
          <w:b/>
          <w:i/>
          <w:iCs/>
          <w:sz w:val="21"/>
        </w:rPr>
      </w:pPr>
      <w:r w:rsidRPr="002424A1">
        <w:rPr>
          <w:b/>
          <w:i/>
          <w:iCs/>
          <w:sz w:val="17"/>
          <w:szCs w:val="17"/>
        </w:rPr>
        <w:t xml:space="preserve">Figura </w:t>
      </w:r>
      <w:r w:rsidR="00221273">
        <w:rPr>
          <w:b/>
          <w:i/>
          <w:iCs/>
          <w:sz w:val="17"/>
          <w:szCs w:val="17"/>
        </w:rPr>
        <w:t>15</w:t>
      </w:r>
      <w:r w:rsidRPr="002424A1">
        <w:rPr>
          <w:b/>
          <w:i/>
          <w:iCs/>
          <w:sz w:val="17"/>
          <w:szCs w:val="17"/>
        </w:rPr>
        <w:t xml:space="preserve">. </w:t>
      </w:r>
      <w:r w:rsidRPr="00E21888">
        <w:rPr>
          <w:b/>
          <w:i/>
          <w:iCs/>
          <w:sz w:val="17"/>
          <w:szCs w:val="17"/>
        </w:rPr>
        <w:t>Variación anual y mensual del Índice de Precios al Consumidor (IPC)</w:t>
      </w:r>
      <w:r w:rsidRPr="002424A1">
        <w:rPr>
          <w:b/>
          <w:i/>
          <w:iCs/>
          <w:sz w:val="17"/>
          <w:szCs w:val="17"/>
        </w:rPr>
        <w:t xml:space="preserve"> </w:t>
      </w:r>
      <w:r w:rsidRPr="00E21888">
        <w:rPr>
          <w:b/>
          <w:i/>
          <w:iCs/>
          <w:sz w:val="17"/>
          <w:szCs w:val="17"/>
        </w:rPr>
        <w:t>Total nacional</w:t>
      </w:r>
      <w:r w:rsidRPr="002424A1">
        <w:rPr>
          <w:b/>
          <w:i/>
          <w:iCs/>
          <w:sz w:val="17"/>
          <w:szCs w:val="17"/>
        </w:rPr>
        <w:t>, I-</w:t>
      </w:r>
      <w:r w:rsidRPr="00E21888">
        <w:rPr>
          <w:b/>
          <w:i/>
          <w:iCs/>
          <w:sz w:val="17"/>
          <w:szCs w:val="17"/>
        </w:rPr>
        <w:t xml:space="preserve">2024 </w:t>
      </w:r>
      <w:r w:rsidR="00221273" w:rsidRPr="00E21888">
        <w:rPr>
          <w:b/>
          <w:i/>
          <w:iCs/>
          <w:sz w:val="17"/>
          <w:szCs w:val="17"/>
        </w:rPr>
        <w:t xml:space="preserve">- </w:t>
      </w:r>
      <w:r w:rsidR="00221273" w:rsidRPr="002424A1">
        <w:rPr>
          <w:b/>
          <w:i/>
          <w:iCs/>
          <w:sz w:val="17"/>
          <w:szCs w:val="17"/>
        </w:rPr>
        <w:t>IV</w:t>
      </w:r>
      <w:r w:rsidRPr="002424A1">
        <w:rPr>
          <w:b/>
          <w:i/>
          <w:iCs/>
          <w:sz w:val="17"/>
          <w:szCs w:val="17"/>
        </w:rPr>
        <w:t>-</w:t>
      </w:r>
      <w:r w:rsidRPr="00E21888">
        <w:rPr>
          <w:b/>
          <w:i/>
          <w:iCs/>
          <w:sz w:val="17"/>
          <w:szCs w:val="17"/>
        </w:rPr>
        <w:t xml:space="preserve">2025 </w:t>
      </w:r>
    </w:p>
    <w:p w14:paraId="06019CE9" w14:textId="77777777" w:rsidR="001B2DF3" w:rsidRPr="00E21888" w:rsidRDefault="001B2DF3" w:rsidP="001B2DF3">
      <w:pPr>
        <w:spacing w:before="160" w:after="80"/>
        <w:jc w:val="center"/>
        <w:rPr>
          <w:bCs/>
          <w:i/>
          <w:iCs/>
          <w:szCs w:val="22"/>
        </w:rPr>
      </w:pPr>
      <w:r w:rsidRPr="00E21888">
        <w:rPr>
          <w:bCs/>
          <w:i/>
          <w:iCs/>
          <w:sz w:val="16"/>
          <w:szCs w:val="16"/>
        </w:rPr>
        <w:t>Fuente: DANE</w:t>
      </w:r>
    </w:p>
    <w:p w14:paraId="29967830" w14:textId="77777777" w:rsidR="00E21888" w:rsidRPr="00E21888" w:rsidRDefault="00E21888" w:rsidP="00E21888">
      <w:pPr>
        <w:spacing w:before="160" w:after="80"/>
        <w:rPr>
          <w:b/>
          <w:sz w:val="21"/>
        </w:rPr>
      </w:pPr>
    </w:p>
    <w:p w14:paraId="0C8D9438" w14:textId="47B6B5F5" w:rsidR="00E21888" w:rsidRPr="00E21888" w:rsidRDefault="001B2DF3" w:rsidP="001B2DF3">
      <w:pPr>
        <w:spacing w:before="160" w:after="80"/>
        <w:rPr>
          <w:b/>
          <w:iCs/>
          <w:sz w:val="21"/>
        </w:rPr>
      </w:pPr>
      <w:bookmarkStart w:id="4" w:name="_Toc225335247"/>
      <w:r w:rsidRPr="001B2DF3">
        <w:rPr>
          <w:b/>
          <w:iCs/>
          <w:sz w:val="21"/>
        </w:rPr>
        <w:t xml:space="preserve">5.1.4 </w:t>
      </w:r>
      <w:r w:rsidR="00E21888" w:rsidRPr="00E21888">
        <w:rPr>
          <w:b/>
          <w:iCs/>
          <w:sz w:val="21"/>
        </w:rPr>
        <w:t>INFLACIÓN PO​R CIUDADES</w:t>
      </w:r>
      <w:bookmarkEnd w:id="4"/>
    </w:p>
    <w:p w14:paraId="2E7BE676" w14:textId="77777777" w:rsidR="00E21888" w:rsidRPr="00C963D4" w:rsidRDefault="00E21888" w:rsidP="001B2DF3">
      <w:pPr>
        <w:spacing w:before="160" w:after="80"/>
        <w:jc w:val="both"/>
        <w:rPr>
          <w:bCs/>
          <w:szCs w:val="22"/>
        </w:rPr>
      </w:pPr>
      <w:r w:rsidRPr="00C963D4">
        <w:rPr>
          <w:bCs/>
          <w:szCs w:val="22"/>
        </w:rPr>
        <w:t>El análisis de la variación anual del IPC por dominios geográficos para diciembre de 2025 muestra que la ciudad con mayor incremento fue Bucaramanga con 5,78 %, seguida de Pereira (5,77 %), Bogotá D.C. (5,41 %) y Popayán (5,25 %). También se ubican por encima del 5 % el promedio nacional (5,10 %), Barranquilla (5,07 %), Medellín (5,06 %), Villavicencio (5,02 %) y Armenia (5,00 %).</w:t>
      </w:r>
    </w:p>
    <w:p w14:paraId="62450698" w14:textId="77777777" w:rsidR="00E21888" w:rsidRPr="00C963D4" w:rsidRDefault="00E21888" w:rsidP="001B2DF3">
      <w:pPr>
        <w:spacing w:before="160" w:after="80"/>
        <w:jc w:val="both"/>
        <w:rPr>
          <w:bCs/>
          <w:szCs w:val="22"/>
        </w:rPr>
      </w:pPr>
      <w:r w:rsidRPr="00C963D4">
        <w:rPr>
          <w:bCs/>
          <w:szCs w:val="22"/>
        </w:rPr>
        <w:t>En un nivel cercano al promedio se encuentran ciudades como Florencia (4,94 %), Manizales (4,90 %), Cali (4,82 %), Cartagena (4,80 %) y Cúcuta (4,68 %), junto con Otras Áreas Urbanas (4,65 %).</w:t>
      </w:r>
    </w:p>
    <w:p w14:paraId="0D1AEB3C" w14:textId="77777777" w:rsidR="00E21888" w:rsidRPr="00C963D4" w:rsidRDefault="00E21888" w:rsidP="001B2DF3">
      <w:pPr>
        <w:spacing w:before="160" w:after="80"/>
        <w:jc w:val="both"/>
        <w:rPr>
          <w:bCs/>
          <w:szCs w:val="22"/>
        </w:rPr>
      </w:pPr>
      <w:r w:rsidRPr="00C963D4">
        <w:rPr>
          <w:bCs/>
          <w:szCs w:val="22"/>
        </w:rPr>
        <w:t>Por debajo de estos niveles se destacan Pasto (4,31 %), Tunja (4,30 %), Neiva (4,23 %), Sincelejo (4,15 %) e Ibagué (4,15 %), así como Riohacha (4,09 %) y Montería (3,92 %).</w:t>
      </w:r>
    </w:p>
    <w:p w14:paraId="5CBF137E" w14:textId="591E2855" w:rsidR="00E21888" w:rsidRPr="00C963D4" w:rsidRDefault="00E21888" w:rsidP="001B2DF3">
      <w:pPr>
        <w:spacing w:before="160" w:after="80"/>
        <w:jc w:val="both"/>
        <w:rPr>
          <w:bCs/>
          <w:szCs w:val="22"/>
        </w:rPr>
      </w:pPr>
      <w:r w:rsidRPr="00C963D4">
        <w:rPr>
          <w:bCs/>
          <w:szCs w:val="22"/>
        </w:rPr>
        <w:t>Las menores variaciones anuales se registraron en Santa Marta (3,64 %) y Valledupar (3,49 %), evidenciando una menor presión inflacionaria en estas ciudades frente al resto del país. En términos generales, se observa una dispersión moderada, con la mayoría de ciudades concentradas entre el 4 % y el 5,5 % de variación anual.</w:t>
      </w:r>
    </w:p>
    <w:p w14:paraId="74FE34D2" w14:textId="573D445D" w:rsidR="00FA2C40" w:rsidRDefault="00FA2C40" w:rsidP="001B2DF3">
      <w:pPr>
        <w:spacing w:before="160" w:after="80"/>
        <w:jc w:val="both"/>
        <w:rPr>
          <w:bCs/>
          <w:sz w:val="21"/>
        </w:rPr>
      </w:pPr>
    </w:p>
    <w:p w14:paraId="64748929" w14:textId="65BEE0E1" w:rsidR="00FA2C40" w:rsidRDefault="00FA2C40" w:rsidP="001B2DF3">
      <w:pPr>
        <w:spacing w:before="160" w:after="80"/>
        <w:jc w:val="both"/>
        <w:rPr>
          <w:bCs/>
          <w:sz w:val="21"/>
        </w:rPr>
      </w:pPr>
    </w:p>
    <w:p w14:paraId="66C602A9" w14:textId="5560EEF3" w:rsidR="00FA2C40" w:rsidRDefault="00FA2C40" w:rsidP="001B2DF3">
      <w:pPr>
        <w:spacing w:before="160" w:after="80"/>
        <w:jc w:val="both"/>
        <w:rPr>
          <w:bCs/>
          <w:sz w:val="21"/>
        </w:rPr>
      </w:pPr>
    </w:p>
    <w:p w14:paraId="02BBCD27" w14:textId="3E8EB837" w:rsidR="00FA2C40" w:rsidRDefault="00FA2C40" w:rsidP="001B2DF3">
      <w:pPr>
        <w:spacing w:before="160" w:after="80"/>
        <w:jc w:val="both"/>
        <w:rPr>
          <w:bCs/>
          <w:sz w:val="21"/>
        </w:rPr>
      </w:pPr>
    </w:p>
    <w:p w14:paraId="043DF9CA" w14:textId="58A46BC2" w:rsidR="00C963D4" w:rsidRDefault="00C963D4" w:rsidP="001B2DF3">
      <w:pPr>
        <w:spacing w:before="160" w:after="80"/>
        <w:jc w:val="both"/>
        <w:rPr>
          <w:bCs/>
          <w:sz w:val="21"/>
        </w:rPr>
      </w:pPr>
    </w:p>
    <w:p w14:paraId="36C6E637" w14:textId="077AA5AC" w:rsidR="00C963D4" w:rsidRDefault="00C963D4" w:rsidP="001B2DF3">
      <w:pPr>
        <w:spacing w:before="160" w:after="80"/>
        <w:jc w:val="both"/>
        <w:rPr>
          <w:bCs/>
          <w:sz w:val="21"/>
        </w:rPr>
      </w:pPr>
    </w:p>
    <w:p w14:paraId="07327B39" w14:textId="77777777" w:rsidR="00C963D4" w:rsidRDefault="00C963D4" w:rsidP="001B2DF3">
      <w:pPr>
        <w:spacing w:before="160" w:after="80"/>
        <w:jc w:val="both"/>
        <w:rPr>
          <w:bCs/>
          <w:sz w:val="21"/>
        </w:rPr>
      </w:pPr>
    </w:p>
    <w:p w14:paraId="6FE0E4A8" w14:textId="77777777" w:rsidR="00FA2C40" w:rsidRPr="00E21888" w:rsidRDefault="00FA2C40" w:rsidP="001B2DF3">
      <w:pPr>
        <w:spacing w:before="160" w:after="80"/>
        <w:jc w:val="both"/>
        <w:rPr>
          <w:bCs/>
          <w:sz w:val="21"/>
        </w:rPr>
      </w:pPr>
    </w:p>
    <w:p w14:paraId="295BB98B" w14:textId="77777777" w:rsidR="00E21888" w:rsidRPr="00E21888" w:rsidRDefault="00E21888" w:rsidP="001B2DF3">
      <w:pPr>
        <w:spacing w:before="160" w:after="80"/>
        <w:jc w:val="center"/>
        <w:rPr>
          <w:b/>
          <w:sz w:val="21"/>
        </w:rPr>
      </w:pPr>
      <w:r w:rsidRPr="00E21888">
        <w:rPr>
          <w:b/>
          <w:sz w:val="21"/>
        </w:rPr>
        <w:lastRenderedPageBreak/>
        <w:t>Variación anual del IPC por dominios geográficos</w:t>
      </w:r>
    </w:p>
    <w:p w14:paraId="3EE9CB22" w14:textId="77777777" w:rsidR="00E21888" w:rsidRPr="00E21888" w:rsidRDefault="00E21888" w:rsidP="00E21888">
      <w:pPr>
        <w:spacing w:before="160" w:after="80"/>
        <w:rPr>
          <w:b/>
          <w:sz w:val="21"/>
        </w:rPr>
      </w:pPr>
      <w:r w:rsidRPr="00E21888">
        <w:rPr>
          <w:b/>
          <w:noProof/>
          <w:sz w:val="21"/>
          <w:lang w:eastAsia="es-CO"/>
        </w:rPr>
        <w:drawing>
          <wp:inline distT="0" distB="0" distL="0" distR="0" wp14:anchorId="58B8A62E" wp14:editId="146879F6">
            <wp:extent cx="6069247" cy="2518410"/>
            <wp:effectExtent l="19050" t="19050" r="27305" b="1524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BEBA8EAE-BF5A-486C-A8C5-ECC9F3942E4B}">
                          <a14:imgProps xmlns:a14="http://schemas.microsoft.com/office/drawing/2010/main">
                            <a14:imgLayer r:embed="rId26">
                              <a14:imgEffect>
                                <a14:sharpenSoften amount="25000"/>
                              </a14:imgEffect>
                            </a14:imgLayer>
                          </a14:imgProps>
                        </a:ext>
                      </a:extLst>
                    </a:blip>
                    <a:srcRect b="5527"/>
                    <a:stretch/>
                  </pic:blipFill>
                  <pic:spPr bwMode="auto">
                    <a:xfrm>
                      <a:off x="0" y="0"/>
                      <a:ext cx="6097151" cy="2529989"/>
                    </a:xfrm>
                    <a:prstGeom prst="rect">
                      <a:avLst/>
                    </a:prstGeom>
                    <a:ln w="9525" cap="flat" cmpd="sng" algn="ctr">
                      <a:solidFill>
                        <a:srgbClr val="000000"/>
                      </a:solidFill>
                      <a:prstDash val="solid"/>
                      <a:round/>
                      <a:headEnd type="none" w="med" len="med"/>
                      <a:tailEnd type="none" w="med" len="med"/>
                      <a:extLst>
                        <a:ext uri="{C807C97D-BFC1-408E-A445-0C87EB9F89A2}">
                          <ask:lineSketchStyleProps xmlns:ask="http://schemas.microsoft.com/office/drawing/2018/sketchyshapes"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r w:rsidRPr="00E21888">
        <w:rPr>
          <w:b/>
          <w:sz w:val="21"/>
        </w:rPr>
        <w:t xml:space="preserve">  </w:t>
      </w:r>
    </w:p>
    <w:p w14:paraId="34B09C9D" w14:textId="1C4253CD" w:rsidR="001B2DF3" w:rsidRPr="002424A1" w:rsidRDefault="001B2DF3" w:rsidP="001B2DF3">
      <w:pPr>
        <w:spacing w:before="160" w:after="80"/>
        <w:jc w:val="center"/>
        <w:rPr>
          <w:b/>
          <w:i/>
          <w:iCs/>
          <w:sz w:val="21"/>
        </w:rPr>
      </w:pPr>
      <w:r w:rsidRPr="002424A1">
        <w:rPr>
          <w:b/>
          <w:i/>
          <w:iCs/>
          <w:sz w:val="17"/>
          <w:szCs w:val="17"/>
        </w:rPr>
        <w:t xml:space="preserve">Figura </w:t>
      </w:r>
      <w:r w:rsidR="00221273">
        <w:rPr>
          <w:b/>
          <w:i/>
          <w:iCs/>
          <w:sz w:val="17"/>
          <w:szCs w:val="17"/>
        </w:rPr>
        <w:t>16</w:t>
      </w:r>
      <w:r w:rsidRPr="002424A1">
        <w:rPr>
          <w:b/>
          <w:i/>
          <w:iCs/>
          <w:sz w:val="17"/>
          <w:szCs w:val="17"/>
        </w:rPr>
        <w:t xml:space="preserve">. </w:t>
      </w:r>
      <w:r w:rsidRPr="00E21888">
        <w:rPr>
          <w:b/>
          <w:i/>
          <w:iCs/>
          <w:sz w:val="17"/>
          <w:szCs w:val="17"/>
        </w:rPr>
        <w:t>Variación anual del Índice de Precios al Consumidor (IPC)</w:t>
      </w:r>
      <w:r w:rsidRPr="002424A1">
        <w:rPr>
          <w:b/>
          <w:i/>
          <w:iCs/>
          <w:sz w:val="17"/>
          <w:szCs w:val="17"/>
        </w:rPr>
        <w:t xml:space="preserve"> por dominios geográficos </w:t>
      </w:r>
      <w:r w:rsidRPr="00E21888">
        <w:rPr>
          <w:b/>
          <w:i/>
          <w:iCs/>
          <w:sz w:val="17"/>
          <w:szCs w:val="17"/>
        </w:rPr>
        <w:t>nacional</w:t>
      </w:r>
      <w:r w:rsidRPr="002424A1">
        <w:rPr>
          <w:b/>
          <w:i/>
          <w:iCs/>
          <w:sz w:val="17"/>
          <w:szCs w:val="17"/>
        </w:rPr>
        <w:t>, I-</w:t>
      </w:r>
      <w:r w:rsidRPr="00E21888">
        <w:rPr>
          <w:b/>
          <w:i/>
          <w:iCs/>
          <w:sz w:val="17"/>
          <w:szCs w:val="17"/>
        </w:rPr>
        <w:t xml:space="preserve">2024 </w:t>
      </w:r>
      <w:r w:rsidRPr="002424A1">
        <w:rPr>
          <w:b/>
          <w:i/>
          <w:iCs/>
          <w:sz w:val="17"/>
          <w:szCs w:val="17"/>
        </w:rPr>
        <w:t>- IV-</w:t>
      </w:r>
      <w:r w:rsidRPr="00E21888">
        <w:rPr>
          <w:b/>
          <w:i/>
          <w:iCs/>
          <w:sz w:val="17"/>
          <w:szCs w:val="17"/>
        </w:rPr>
        <w:t xml:space="preserve">2025 </w:t>
      </w:r>
    </w:p>
    <w:p w14:paraId="1AC8B8B5" w14:textId="1D417B4A" w:rsidR="001B2DF3" w:rsidRDefault="001B2DF3" w:rsidP="00FA2C40">
      <w:pPr>
        <w:spacing w:before="160" w:after="80"/>
        <w:jc w:val="center"/>
        <w:rPr>
          <w:bCs/>
          <w:i/>
          <w:iCs/>
          <w:sz w:val="21"/>
        </w:rPr>
      </w:pPr>
      <w:r w:rsidRPr="00E21888">
        <w:rPr>
          <w:bCs/>
          <w:i/>
          <w:iCs/>
          <w:sz w:val="16"/>
          <w:szCs w:val="16"/>
        </w:rPr>
        <w:t>Fuente: DANE</w:t>
      </w:r>
    </w:p>
    <w:p w14:paraId="74238951" w14:textId="77777777" w:rsidR="00FA2C40" w:rsidRPr="00E21888" w:rsidRDefault="00FA2C40" w:rsidP="00FA2C40">
      <w:pPr>
        <w:spacing w:before="160" w:after="80"/>
        <w:jc w:val="center"/>
        <w:rPr>
          <w:bCs/>
          <w:i/>
          <w:iCs/>
          <w:sz w:val="21"/>
        </w:rPr>
      </w:pPr>
    </w:p>
    <w:p w14:paraId="608EC5B9" w14:textId="2B889777" w:rsidR="00E21888" w:rsidRPr="00E21888" w:rsidRDefault="001B2DF3" w:rsidP="00E21888">
      <w:pPr>
        <w:spacing w:before="160" w:after="80"/>
        <w:rPr>
          <w:b/>
          <w:iCs/>
          <w:sz w:val="21"/>
        </w:rPr>
      </w:pPr>
      <w:bookmarkStart w:id="5" w:name="_Toc225335248"/>
      <w:r>
        <w:rPr>
          <w:b/>
          <w:iCs/>
          <w:sz w:val="21"/>
        </w:rPr>
        <w:t xml:space="preserve">5.1.5 </w:t>
      </w:r>
      <w:r w:rsidR="00E21888" w:rsidRPr="00E21888">
        <w:rPr>
          <w:b/>
          <w:iCs/>
          <w:sz w:val="21"/>
        </w:rPr>
        <w:t>SALARIO MÍNIMO 2026</w:t>
      </w:r>
      <w:bookmarkEnd w:id="5"/>
    </w:p>
    <w:p w14:paraId="604428D7" w14:textId="77777777" w:rsidR="00E21888" w:rsidRPr="00C963D4" w:rsidRDefault="00E21888" w:rsidP="001B2DF3">
      <w:pPr>
        <w:spacing w:before="160" w:after="80"/>
        <w:jc w:val="both"/>
        <w:rPr>
          <w:b/>
          <w:szCs w:val="22"/>
        </w:rPr>
      </w:pPr>
      <w:r w:rsidRPr="00C963D4">
        <w:rPr>
          <w:bCs/>
          <w:szCs w:val="22"/>
        </w:rPr>
        <w:t>Para 2026, el incremento del salario mínimo refleja el esfuerzo por fortalecer el poder adquisitivo de los trabajadores frente a la inflación y las condiciones económicas del país. En comparación con el año anterior, el salario mínimo tuvo un aumento de $327.405, pasando de $1.423.500 en 2025 a $1.750.905 en 2026. A este incremento se suma un auxilio de transporte de $249.095, alcanzando un ingreso total de $2.000.000. Estas cifras representan una guía fundamental para empleadores y empleados, especialmente al calcular costos, aportes y beneficios</w:t>
      </w:r>
      <w:r w:rsidRPr="00C963D4">
        <w:rPr>
          <w:b/>
          <w:szCs w:val="22"/>
        </w:rPr>
        <w:t>.</w:t>
      </w:r>
    </w:p>
    <w:p w14:paraId="31DFA9C1" w14:textId="0A79ADF8" w:rsidR="00E21888" w:rsidRPr="00C963D4" w:rsidRDefault="00E21888" w:rsidP="001B2DF3">
      <w:pPr>
        <w:spacing w:before="160" w:after="80"/>
        <w:rPr>
          <w:bCs/>
          <w:iCs/>
          <w:szCs w:val="22"/>
        </w:rPr>
      </w:pPr>
      <w:bookmarkStart w:id="6" w:name="_Toc225335249"/>
      <w:r w:rsidRPr="00C963D4">
        <w:rPr>
          <w:bCs/>
          <w:iCs/>
          <w:szCs w:val="22"/>
        </w:rPr>
        <w:t>Detalles del salario mínimo 2026</w:t>
      </w:r>
      <w:bookmarkEnd w:id="6"/>
      <w:r w:rsidR="001B2DF3" w:rsidRPr="00C963D4">
        <w:rPr>
          <w:bCs/>
          <w:iCs/>
          <w:szCs w:val="22"/>
        </w:rPr>
        <w:t>:</w:t>
      </w:r>
    </w:p>
    <w:p w14:paraId="0CA35CD1" w14:textId="77777777" w:rsidR="00E21888" w:rsidRPr="00C963D4" w:rsidRDefault="00E21888" w:rsidP="001B2DF3">
      <w:pPr>
        <w:pStyle w:val="Prrafodelista"/>
        <w:numPr>
          <w:ilvl w:val="0"/>
          <w:numId w:val="12"/>
        </w:numPr>
        <w:spacing w:before="160" w:after="80"/>
        <w:jc w:val="both"/>
        <w:rPr>
          <w:bCs/>
          <w:szCs w:val="22"/>
        </w:rPr>
      </w:pPr>
      <w:r w:rsidRPr="00C963D4">
        <w:rPr>
          <w:bCs/>
          <w:szCs w:val="22"/>
        </w:rPr>
        <w:t>Mensual: se fijó en $1.750.905. Este valor constituye la base para determinar los ingresos regulares de los trabajadores y es el monto estándar que las empresas deben garantizar para cumplir con la legislación laboral.</w:t>
      </w:r>
    </w:p>
    <w:p w14:paraId="722C681C" w14:textId="77777777" w:rsidR="00E21888" w:rsidRPr="00C963D4" w:rsidRDefault="00E21888" w:rsidP="001B2DF3">
      <w:pPr>
        <w:pStyle w:val="Prrafodelista"/>
        <w:numPr>
          <w:ilvl w:val="0"/>
          <w:numId w:val="12"/>
        </w:numPr>
        <w:spacing w:before="160" w:after="80"/>
        <w:jc w:val="both"/>
        <w:rPr>
          <w:bCs/>
          <w:szCs w:val="22"/>
        </w:rPr>
      </w:pPr>
      <w:r w:rsidRPr="00C963D4">
        <w:rPr>
          <w:bCs/>
          <w:szCs w:val="22"/>
        </w:rPr>
        <w:t>Diario: para jornadas laborales completas es de $58.364. Este cálculo resulta esencial para determinar pagos a empleados que trabajan días específicos o tienen contratos por días.</w:t>
      </w:r>
    </w:p>
    <w:p w14:paraId="2CA2DE21" w14:textId="77777777" w:rsidR="00E21888" w:rsidRPr="00C963D4" w:rsidRDefault="00E21888" w:rsidP="001B2DF3">
      <w:pPr>
        <w:pStyle w:val="Prrafodelista"/>
        <w:numPr>
          <w:ilvl w:val="0"/>
          <w:numId w:val="12"/>
        </w:numPr>
        <w:spacing w:before="160" w:after="80"/>
        <w:jc w:val="both"/>
        <w:rPr>
          <w:bCs/>
          <w:szCs w:val="22"/>
        </w:rPr>
      </w:pPr>
      <w:r w:rsidRPr="00C963D4">
        <w:rPr>
          <w:bCs/>
          <w:szCs w:val="22"/>
        </w:rPr>
        <w:t>Por hora: aunque en Colombia no existen contratos laborales por horas, el salario por hora, calculado en $7.292, es una referencia útil para calcular pagos en modalidades como servicios ocasionales, trabajos independientes o jornadas parciales, siempre respetando las normas legales vigentes.</w:t>
      </w:r>
    </w:p>
    <w:p w14:paraId="7F305773" w14:textId="77777777" w:rsidR="00E21888" w:rsidRPr="00C963D4" w:rsidRDefault="00E21888" w:rsidP="001B2DF3">
      <w:pPr>
        <w:spacing w:before="160" w:after="80"/>
        <w:jc w:val="both"/>
        <w:rPr>
          <w:bCs/>
          <w:szCs w:val="22"/>
        </w:rPr>
      </w:pPr>
      <w:r w:rsidRPr="00C963D4">
        <w:rPr>
          <w:bCs/>
          <w:szCs w:val="22"/>
        </w:rPr>
        <w:t>Estos valores no solo determinan los pagos proporcionales en distintas modalidades laborales, sino que también establecen el mínimo legal para la base de cotización a seguridad social, la cual no puede ser inferior a $1.750.905 ni superar los $43.772.625 (25 veces el SMLV).</w:t>
      </w:r>
    </w:p>
    <w:p w14:paraId="7C97D135" w14:textId="54A793A3" w:rsidR="00E21888" w:rsidRPr="00C963D4" w:rsidRDefault="00E21888" w:rsidP="00645860">
      <w:pPr>
        <w:pStyle w:val="Prrafodelista"/>
        <w:numPr>
          <w:ilvl w:val="0"/>
          <w:numId w:val="15"/>
        </w:numPr>
        <w:spacing w:before="160" w:after="80"/>
        <w:jc w:val="both"/>
        <w:rPr>
          <w:b/>
          <w:iCs/>
          <w:szCs w:val="22"/>
        </w:rPr>
      </w:pPr>
      <w:bookmarkStart w:id="7" w:name="_Toc225335250"/>
      <w:r w:rsidRPr="00C963D4">
        <w:rPr>
          <w:b/>
          <w:iCs/>
          <w:szCs w:val="22"/>
        </w:rPr>
        <w:t>Primas y Cesantías</w:t>
      </w:r>
      <w:bookmarkEnd w:id="7"/>
    </w:p>
    <w:p w14:paraId="63E08D2E" w14:textId="77777777" w:rsidR="00E21888" w:rsidRPr="00C963D4" w:rsidRDefault="00E21888" w:rsidP="001B2DF3">
      <w:pPr>
        <w:spacing w:before="160" w:after="80"/>
        <w:jc w:val="both"/>
        <w:rPr>
          <w:szCs w:val="22"/>
        </w:rPr>
      </w:pPr>
      <w:r w:rsidRPr="00C963D4">
        <w:rPr>
          <w:szCs w:val="22"/>
        </w:rPr>
        <w:t>Primas: la prima de servicios se paga en dos partes, una en junio y otra en diciembre, y cada cuota corresponde al 50% del salario más el auxilio de transporte. En 2026, el valor de cada cuota será de $1.000.000.</w:t>
      </w:r>
    </w:p>
    <w:p w14:paraId="38951A8B" w14:textId="77777777" w:rsidR="00E21888" w:rsidRPr="00C963D4" w:rsidRDefault="00E21888" w:rsidP="001B2DF3">
      <w:pPr>
        <w:spacing w:before="160" w:after="80"/>
        <w:jc w:val="both"/>
        <w:rPr>
          <w:szCs w:val="22"/>
        </w:rPr>
      </w:pPr>
      <w:r w:rsidRPr="00C963D4">
        <w:rPr>
          <w:szCs w:val="22"/>
        </w:rPr>
        <w:t>Cesantías: este beneficio equivale a un salario mensual más el auxilio de transporte, lo que representa un total de $2.000.000 en 2026.</w:t>
      </w:r>
    </w:p>
    <w:p w14:paraId="4B281180" w14:textId="77777777" w:rsidR="00E21888" w:rsidRPr="00C963D4" w:rsidRDefault="00E21888" w:rsidP="001B2DF3">
      <w:pPr>
        <w:spacing w:before="160" w:after="80"/>
        <w:jc w:val="both"/>
        <w:rPr>
          <w:szCs w:val="22"/>
        </w:rPr>
      </w:pPr>
      <w:r w:rsidRPr="00C963D4">
        <w:rPr>
          <w:szCs w:val="22"/>
        </w:rPr>
        <w:t>Intereses sobre cesantías: los intereses corresponden al 12% del monto acumulado por cada año trabajado. En 2026, este valor será de $240.000 y debe pagarse antes de finalizar enero.</w:t>
      </w:r>
    </w:p>
    <w:p w14:paraId="427FB91F" w14:textId="67041574" w:rsidR="001B2DF3" w:rsidRPr="00C963D4" w:rsidRDefault="00E21888" w:rsidP="001B2DF3">
      <w:pPr>
        <w:spacing w:before="160" w:after="80"/>
        <w:jc w:val="both"/>
        <w:rPr>
          <w:szCs w:val="22"/>
        </w:rPr>
      </w:pPr>
      <w:r w:rsidRPr="00C963D4">
        <w:rPr>
          <w:szCs w:val="22"/>
        </w:rPr>
        <w:t>Vacaciones: el monto correspondiente equivale al 50% del salario mensual, excluyendo el auxilio de transporte. Para 2026, este valor será de $875.453.</w:t>
      </w:r>
      <w:bookmarkStart w:id="8" w:name="_Toc225335251"/>
    </w:p>
    <w:p w14:paraId="22B8024C" w14:textId="79BDA97A" w:rsidR="00FA2C40" w:rsidRDefault="00FA2C40" w:rsidP="001B2DF3">
      <w:pPr>
        <w:spacing w:before="160" w:after="80"/>
        <w:jc w:val="both"/>
        <w:rPr>
          <w:sz w:val="21"/>
        </w:rPr>
      </w:pPr>
    </w:p>
    <w:p w14:paraId="7C1BAA5F" w14:textId="2F50C32B" w:rsidR="00FA2C40" w:rsidRDefault="00FA2C40" w:rsidP="001B2DF3">
      <w:pPr>
        <w:spacing w:before="160" w:after="80"/>
        <w:jc w:val="both"/>
        <w:rPr>
          <w:sz w:val="21"/>
        </w:rPr>
      </w:pPr>
    </w:p>
    <w:p w14:paraId="485C0B3B" w14:textId="77777777" w:rsidR="00947A9A" w:rsidRDefault="00947A9A" w:rsidP="001B2DF3">
      <w:pPr>
        <w:spacing w:before="160" w:after="80"/>
        <w:jc w:val="both"/>
        <w:rPr>
          <w:sz w:val="21"/>
        </w:rPr>
      </w:pPr>
    </w:p>
    <w:p w14:paraId="49150522" w14:textId="5CCFEE7B" w:rsidR="00E21888" w:rsidRPr="00C963D4" w:rsidRDefault="00E21888" w:rsidP="00645860">
      <w:pPr>
        <w:pStyle w:val="Prrafodelista"/>
        <w:numPr>
          <w:ilvl w:val="0"/>
          <w:numId w:val="15"/>
        </w:numPr>
        <w:spacing w:before="160" w:after="80"/>
        <w:jc w:val="both"/>
        <w:rPr>
          <w:b/>
          <w:i/>
          <w:szCs w:val="22"/>
        </w:rPr>
      </w:pPr>
      <w:r w:rsidRPr="00C963D4">
        <w:rPr>
          <w:b/>
          <w:iCs/>
          <w:szCs w:val="22"/>
        </w:rPr>
        <w:lastRenderedPageBreak/>
        <w:t>Aportes del empleador</w:t>
      </w:r>
      <w:bookmarkEnd w:id="8"/>
    </w:p>
    <w:p w14:paraId="4672BBFF" w14:textId="77777777" w:rsidR="00E21888" w:rsidRPr="00C963D4" w:rsidRDefault="00E21888" w:rsidP="001B2DF3">
      <w:pPr>
        <w:spacing w:before="160" w:after="80"/>
        <w:jc w:val="both"/>
        <w:rPr>
          <w:bCs/>
          <w:szCs w:val="22"/>
        </w:rPr>
      </w:pPr>
      <w:r w:rsidRPr="00C963D4">
        <w:rPr>
          <w:bCs/>
          <w:szCs w:val="22"/>
        </w:rPr>
        <w:t>El empleador tiene la obligación de realizar aportes adicionales que beneficien a los trabajadores y garanticen el cumplimiento de las normas de seguridad social:</w:t>
      </w:r>
    </w:p>
    <w:p w14:paraId="3AA30CE3" w14:textId="77777777" w:rsidR="00E21888" w:rsidRPr="00C963D4" w:rsidRDefault="00E21888" w:rsidP="001B2DF3">
      <w:pPr>
        <w:spacing w:before="160" w:after="80"/>
        <w:jc w:val="both"/>
        <w:rPr>
          <w:bCs/>
          <w:szCs w:val="22"/>
        </w:rPr>
      </w:pPr>
      <w:r w:rsidRPr="00C963D4">
        <w:rPr>
          <w:bCs/>
          <w:szCs w:val="22"/>
        </w:rPr>
        <w:t>Salud: representa el 8,5% del salario del trabajador, equivalente a $148.827.</w:t>
      </w:r>
    </w:p>
    <w:p w14:paraId="1C3245D8" w14:textId="77777777" w:rsidR="00E21888" w:rsidRPr="00C963D4" w:rsidRDefault="00E21888" w:rsidP="001B2DF3">
      <w:pPr>
        <w:spacing w:before="160" w:after="80"/>
        <w:jc w:val="both"/>
        <w:rPr>
          <w:bCs/>
          <w:szCs w:val="22"/>
        </w:rPr>
      </w:pPr>
      <w:r w:rsidRPr="00C963D4">
        <w:rPr>
          <w:bCs/>
          <w:szCs w:val="22"/>
        </w:rPr>
        <w:t>Pensión: corresponde al 12% de la remuneración, equivalente a $210.109.</w:t>
      </w:r>
    </w:p>
    <w:p w14:paraId="4FAE4017" w14:textId="77777777" w:rsidR="00E21888" w:rsidRPr="00C963D4" w:rsidRDefault="00E21888" w:rsidP="001B2DF3">
      <w:pPr>
        <w:spacing w:before="160" w:after="80"/>
        <w:jc w:val="both"/>
        <w:rPr>
          <w:bCs/>
          <w:szCs w:val="22"/>
        </w:rPr>
      </w:pPr>
      <w:r w:rsidRPr="00C963D4">
        <w:rPr>
          <w:bCs/>
          <w:szCs w:val="22"/>
        </w:rPr>
        <w:t>Total, aportes: sumando salud y pensión, ascienden a $358.936.</w:t>
      </w:r>
    </w:p>
    <w:p w14:paraId="6ADD9D47" w14:textId="77777777" w:rsidR="00E21888" w:rsidRPr="00C963D4" w:rsidRDefault="00E21888" w:rsidP="001B2DF3">
      <w:pPr>
        <w:spacing w:before="160" w:after="80"/>
        <w:jc w:val="both"/>
        <w:rPr>
          <w:bCs/>
          <w:szCs w:val="22"/>
        </w:rPr>
      </w:pPr>
      <w:r w:rsidRPr="00C963D4">
        <w:rPr>
          <w:bCs/>
          <w:szCs w:val="22"/>
        </w:rPr>
        <w:t>Además de los aportes a seguridad social, los empleadores deben cubrir parafiscales, que representan un 9% adicional del salario base:</w:t>
      </w:r>
    </w:p>
    <w:p w14:paraId="53596B4C" w14:textId="77777777" w:rsidR="001B2DF3" w:rsidRPr="00C963D4" w:rsidRDefault="00E21888" w:rsidP="001B2DF3">
      <w:pPr>
        <w:pStyle w:val="Prrafodelista"/>
        <w:numPr>
          <w:ilvl w:val="0"/>
          <w:numId w:val="14"/>
        </w:numPr>
        <w:spacing w:before="160" w:after="80"/>
        <w:rPr>
          <w:bCs/>
          <w:szCs w:val="22"/>
        </w:rPr>
      </w:pPr>
      <w:r w:rsidRPr="00C963D4">
        <w:rPr>
          <w:bCs/>
          <w:szCs w:val="22"/>
        </w:rPr>
        <w:t>Cajas de compensación: 4% del sueldo, equivalente a $70.036.</w:t>
      </w:r>
    </w:p>
    <w:p w14:paraId="09583D60" w14:textId="77777777" w:rsidR="001B2DF3" w:rsidRPr="00C963D4" w:rsidRDefault="00E21888" w:rsidP="001B2DF3">
      <w:pPr>
        <w:pStyle w:val="Prrafodelista"/>
        <w:numPr>
          <w:ilvl w:val="0"/>
          <w:numId w:val="14"/>
        </w:numPr>
        <w:spacing w:before="160" w:after="80"/>
        <w:rPr>
          <w:bCs/>
          <w:szCs w:val="22"/>
        </w:rPr>
      </w:pPr>
      <w:r w:rsidRPr="00C963D4">
        <w:rPr>
          <w:bCs/>
          <w:szCs w:val="22"/>
        </w:rPr>
        <w:t>ICBF: 3% de la remuneración, equivalente a $52.527.</w:t>
      </w:r>
    </w:p>
    <w:p w14:paraId="2F9712D7" w14:textId="30ADD805" w:rsidR="001B2DF3" w:rsidRPr="00C963D4" w:rsidRDefault="00E21888" w:rsidP="001B2DF3">
      <w:pPr>
        <w:pStyle w:val="Prrafodelista"/>
        <w:numPr>
          <w:ilvl w:val="0"/>
          <w:numId w:val="14"/>
        </w:numPr>
        <w:spacing w:before="160" w:after="80"/>
        <w:rPr>
          <w:bCs/>
          <w:szCs w:val="22"/>
        </w:rPr>
      </w:pPr>
      <w:r w:rsidRPr="00C963D4">
        <w:rPr>
          <w:bCs/>
          <w:szCs w:val="22"/>
        </w:rPr>
        <w:t>SENA: 2% del salario, equivalente a $35.018.</w:t>
      </w:r>
      <w:bookmarkStart w:id="9" w:name="_Toc225335252"/>
    </w:p>
    <w:p w14:paraId="184CD95B" w14:textId="4D7DE990" w:rsidR="00E21888" w:rsidRPr="00C963D4" w:rsidRDefault="00E21888" w:rsidP="00645860">
      <w:pPr>
        <w:pStyle w:val="Prrafodelista"/>
        <w:numPr>
          <w:ilvl w:val="0"/>
          <w:numId w:val="15"/>
        </w:numPr>
        <w:spacing w:before="160" w:after="80"/>
        <w:rPr>
          <w:bCs/>
          <w:szCs w:val="22"/>
        </w:rPr>
      </w:pPr>
      <w:r w:rsidRPr="00C963D4">
        <w:rPr>
          <w:b/>
          <w:iCs/>
          <w:szCs w:val="22"/>
        </w:rPr>
        <w:t>Costo total mensual para el empleador</w:t>
      </w:r>
      <w:bookmarkEnd w:id="9"/>
    </w:p>
    <w:p w14:paraId="573B368C" w14:textId="77777777" w:rsidR="00E21888" w:rsidRPr="00C963D4" w:rsidRDefault="00E21888" w:rsidP="00FA2C40">
      <w:pPr>
        <w:spacing w:before="160" w:after="80"/>
        <w:jc w:val="both"/>
        <w:rPr>
          <w:bCs/>
          <w:szCs w:val="22"/>
        </w:rPr>
      </w:pPr>
      <w:r w:rsidRPr="00C963D4">
        <w:rPr>
          <w:bCs/>
          <w:szCs w:val="22"/>
        </w:rPr>
        <w:t>Sumando todos los conceptos obligatorios, el costo total mensual que un empleador debe asumir para un trabajador que recibe el salario mínimo incluye:</w:t>
      </w:r>
    </w:p>
    <w:p w14:paraId="15A8856F" w14:textId="77777777" w:rsidR="00E21888" w:rsidRPr="00C963D4" w:rsidRDefault="00E21888" w:rsidP="00E21888">
      <w:pPr>
        <w:numPr>
          <w:ilvl w:val="0"/>
          <w:numId w:val="7"/>
        </w:numPr>
        <w:spacing w:before="160" w:after="80"/>
        <w:rPr>
          <w:bCs/>
          <w:szCs w:val="22"/>
        </w:rPr>
      </w:pPr>
      <w:r w:rsidRPr="00C963D4">
        <w:rPr>
          <w:bCs/>
          <w:szCs w:val="22"/>
        </w:rPr>
        <w:t xml:space="preserve">Salario: $1.750.905 </w:t>
      </w:r>
    </w:p>
    <w:p w14:paraId="7D13AE5D" w14:textId="77777777" w:rsidR="00E21888" w:rsidRPr="00C963D4" w:rsidRDefault="00E21888" w:rsidP="00E21888">
      <w:pPr>
        <w:numPr>
          <w:ilvl w:val="0"/>
          <w:numId w:val="7"/>
        </w:numPr>
        <w:spacing w:before="160" w:after="80"/>
        <w:rPr>
          <w:bCs/>
          <w:szCs w:val="22"/>
        </w:rPr>
      </w:pPr>
      <w:r w:rsidRPr="00C963D4">
        <w:rPr>
          <w:bCs/>
          <w:szCs w:val="22"/>
        </w:rPr>
        <w:t xml:space="preserve">Auxilio de transporte: $249.095 </w:t>
      </w:r>
    </w:p>
    <w:p w14:paraId="77152B14" w14:textId="77777777" w:rsidR="00E21888" w:rsidRPr="00C963D4" w:rsidRDefault="00E21888" w:rsidP="00E21888">
      <w:pPr>
        <w:numPr>
          <w:ilvl w:val="0"/>
          <w:numId w:val="7"/>
        </w:numPr>
        <w:spacing w:before="160" w:after="80"/>
        <w:rPr>
          <w:bCs/>
          <w:szCs w:val="22"/>
        </w:rPr>
      </w:pPr>
      <w:r w:rsidRPr="00C963D4">
        <w:rPr>
          <w:bCs/>
          <w:szCs w:val="22"/>
        </w:rPr>
        <w:t xml:space="preserve">Parafiscales: $157.581 </w:t>
      </w:r>
    </w:p>
    <w:p w14:paraId="0222A3DE" w14:textId="77777777" w:rsidR="00E21888" w:rsidRPr="00C963D4" w:rsidRDefault="00E21888" w:rsidP="00E21888">
      <w:pPr>
        <w:numPr>
          <w:ilvl w:val="0"/>
          <w:numId w:val="7"/>
        </w:numPr>
        <w:spacing w:before="160" w:after="80"/>
        <w:rPr>
          <w:bCs/>
          <w:szCs w:val="22"/>
        </w:rPr>
      </w:pPr>
      <w:r w:rsidRPr="00C963D4">
        <w:rPr>
          <w:bCs/>
          <w:szCs w:val="22"/>
        </w:rPr>
        <w:t xml:space="preserve">Aportes a seguridad social: $358.936 </w:t>
      </w:r>
    </w:p>
    <w:p w14:paraId="295A3918" w14:textId="42EA514B" w:rsidR="00E21888" w:rsidRPr="00E21888" w:rsidRDefault="00645860" w:rsidP="00645860">
      <w:pPr>
        <w:spacing w:before="160" w:after="80"/>
        <w:rPr>
          <w:b/>
          <w:iCs/>
          <w:sz w:val="21"/>
        </w:rPr>
      </w:pPr>
      <w:bookmarkStart w:id="10" w:name="_Toc225335253"/>
      <w:r>
        <w:rPr>
          <w:b/>
          <w:iCs/>
          <w:sz w:val="21"/>
        </w:rPr>
        <w:t xml:space="preserve">5.1.6 </w:t>
      </w:r>
      <w:r w:rsidR="00E21888" w:rsidRPr="00E21888">
        <w:rPr>
          <w:b/>
          <w:iCs/>
          <w:sz w:val="21"/>
        </w:rPr>
        <w:t>MERCADO LABORAL</w:t>
      </w:r>
      <w:bookmarkEnd w:id="10"/>
    </w:p>
    <w:p w14:paraId="054D236E" w14:textId="478AEDFE" w:rsidR="00E21888" w:rsidRPr="00E21888" w:rsidRDefault="00645860" w:rsidP="00645860">
      <w:pPr>
        <w:spacing w:before="160" w:after="80"/>
        <w:rPr>
          <w:b/>
          <w:iCs/>
          <w:sz w:val="21"/>
        </w:rPr>
      </w:pPr>
      <w:bookmarkStart w:id="11" w:name="_Toc225335254"/>
      <w:r>
        <w:rPr>
          <w:b/>
          <w:iCs/>
          <w:sz w:val="21"/>
        </w:rPr>
        <w:t xml:space="preserve">A- </w:t>
      </w:r>
      <w:r w:rsidR="00E21888" w:rsidRPr="00E21888">
        <w:rPr>
          <w:b/>
          <w:iCs/>
          <w:sz w:val="21"/>
        </w:rPr>
        <w:t>INDICADORES DE MERCADO LABORAL ANUAL PARA EL TOTAL NACIONAL Y TOTAL 13 CIUDADES Y ÁREAS METROPOLITANAS</w:t>
      </w:r>
      <w:bookmarkEnd w:id="11"/>
    </w:p>
    <w:p w14:paraId="0564FDEB" w14:textId="15B38BCA" w:rsidR="00E21888" w:rsidRPr="00C963D4" w:rsidRDefault="00B13B8D" w:rsidP="00645860">
      <w:pPr>
        <w:pStyle w:val="Prrafodelista"/>
        <w:numPr>
          <w:ilvl w:val="0"/>
          <w:numId w:val="16"/>
        </w:numPr>
        <w:spacing w:before="160" w:after="80"/>
        <w:rPr>
          <w:b/>
          <w:iCs/>
          <w:szCs w:val="22"/>
        </w:rPr>
      </w:pPr>
      <w:bookmarkStart w:id="12" w:name="_Toc225335255"/>
      <w:proofErr w:type="gramStart"/>
      <w:r w:rsidRPr="00C963D4">
        <w:rPr>
          <w:b/>
          <w:iCs/>
          <w:szCs w:val="22"/>
        </w:rPr>
        <w:t>Total</w:t>
      </w:r>
      <w:proofErr w:type="gramEnd"/>
      <w:r w:rsidR="00E21888" w:rsidRPr="00C963D4">
        <w:rPr>
          <w:b/>
          <w:iCs/>
          <w:szCs w:val="22"/>
        </w:rPr>
        <w:t xml:space="preserve"> Nacional Anual</w:t>
      </w:r>
      <w:bookmarkEnd w:id="12"/>
    </w:p>
    <w:p w14:paraId="341B39A0" w14:textId="74AD47B0" w:rsidR="00FA2C40" w:rsidRPr="00C963D4" w:rsidRDefault="00E21888" w:rsidP="00645860">
      <w:pPr>
        <w:spacing w:before="160" w:after="80"/>
        <w:jc w:val="both"/>
        <w:rPr>
          <w:bCs/>
          <w:szCs w:val="22"/>
        </w:rPr>
      </w:pPr>
      <w:r w:rsidRPr="00C963D4">
        <w:rPr>
          <w:bCs/>
          <w:szCs w:val="22"/>
        </w:rPr>
        <w:t>Para el 2025, la tasa de desocupación del total nacional fue 8,9%, lo que representó una disminución de 1,3 puntos porcentuales frente a la registrada en el año 2024 (10,2%). La tasa global de participación se ubicó en 64,3%, mientras que en 2024 fue 63,9%. Finalmente, la tasa de ocupación fue 58,6%, lo que representó un aumento de 1,2 puntos porcentuales respecto al año anterior (57,4%).</w:t>
      </w:r>
    </w:p>
    <w:p w14:paraId="36A42F90" w14:textId="77777777" w:rsidR="00FA2C40" w:rsidRPr="00E21888" w:rsidRDefault="00FA2C40" w:rsidP="00645860">
      <w:pPr>
        <w:spacing w:before="160" w:after="80"/>
        <w:jc w:val="both"/>
        <w:rPr>
          <w:bCs/>
          <w:sz w:val="21"/>
        </w:rPr>
      </w:pPr>
    </w:p>
    <w:p w14:paraId="068D4BD4" w14:textId="1C5C949A" w:rsidR="00E21888" w:rsidRPr="00E21888" w:rsidRDefault="00E21888" w:rsidP="00645860">
      <w:pPr>
        <w:spacing w:before="160" w:after="80"/>
        <w:jc w:val="center"/>
        <w:rPr>
          <w:b/>
          <w:sz w:val="21"/>
        </w:rPr>
      </w:pPr>
      <w:r w:rsidRPr="00E21888">
        <w:rPr>
          <w:b/>
          <w:sz w:val="21"/>
        </w:rPr>
        <w:t>Tasa global de participación (TGP), Tasa de ocupación (TO) y Tasa de desocupación (TD)</w:t>
      </w:r>
      <w:r w:rsidR="00645860">
        <w:rPr>
          <w:b/>
          <w:sz w:val="21"/>
        </w:rPr>
        <w:t xml:space="preserve"> </w:t>
      </w:r>
      <w:r w:rsidRPr="00E21888">
        <w:rPr>
          <w:b/>
          <w:sz w:val="21"/>
        </w:rPr>
        <w:t>Total nacional</w:t>
      </w:r>
      <w:r w:rsidR="00645860">
        <w:rPr>
          <w:b/>
          <w:sz w:val="21"/>
        </w:rPr>
        <w:t xml:space="preserve"> </w:t>
      </w:r>
      <w:r w:rsidR="00B13B8D" w:rsidRPr="00E21888">
        <w:rPr>
          <w:b/>
          <w:sz w:val="21"/>
        </w:rPr>
        <w:t>enero</w:t>
      </w:r>
      <w:r w:rsidRPr="00E21888">
        <w:rPr>
          <w:b/>
          <w:sz w:val="21"/>
        </w:rPr>
        <w:t xml:space="preserve"> - diciembre (2017 - 2025)</w:t>
      </w:r>
    </w:p>
    <w:p w14:paraId="75A2ABBA" w14:textId="77777777" w:rsidR="00E21888" w:rsidRPr="00E21888" w:rsidRDefault="00E21888" w:rsidP="00E21888">
      <w:pPr>
        <w:spacing w:before="160" w:after="80"/>
        <w:rPr>
          <w:b/>
          <w:sz w:val="21"/>
        </w:rPr>
      </w:pPr>
      <w:r w:rsidRPr="00E21888">
        <w:rPr>
          <w:b/>
          <w:noProof/>
          <w:sz w:val="21"/>
          <w:lang w:eastAsia="es-CO"/>
        </w:rPr>
        <w:drawing>
          <wp:inline distT="0" distB="0" distL="0" distR="0" wp14:anchorId="34CDF19D" wp14:editId="1E06265E">
            <wp:extent cx="6099175" cy="2290167"/>
            <wp:effectExtent l="19050" t="19050" r="15875" b="1524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BEBA8EAE-BF5A-486C-A8C5-ECC9F3942E4B}">
                          <a14:imgProps xmlns:a14="http://schemas.microsoft.com/office/drawing/2010/main">
                            <a14:imgLayer r:embed="rId28">
                              <a14:imgEffect>
                                <a14:sharpenSoften amount="25000"/>
                              </a14:imgEffect>
                            </a14:imgLayer>
                          </a14:imgProps>
                        </a:ext>
                      </a:extLst>
                    </a:blip>
                    <a:stretch>
                      <a:fillRect/>
                    </a:stretch>
                  </pic:blipFill>
                  <pic:spPr>
                    <a:xfrm>
                      <a:off x="0" y="0"/>
                      <a:ext cx="6117328" cy="2296983"/>
                    </a:xfrm>
                    <a:prstGeom prst="rect">
                      <a:avLst/>
                    </a:prstGeom>
                    <a:ln>
                      <a:solidFill>
                        <a:schemeClr val="tx1"/>
                      </a:solidFill>
                    </a:ln>
                  </pic:spPr>
                </pic:pic>
              </a:graphicData>
            </a:graphic>
          </wp:inline>
        </w:drawing>
      </w:r>
    </w:p>
    <w:p w14:paraId="0664E7E7" w14:textId="3281F543" w:rsidR="00B13B8D" w:rsidRPr="002424A1" w:rsidRDefault="00B13B8D" w:rsidP="00B13B8D">
      <w:pPr>
        <w:spacing w:before="160" w:after="80"/>
        <w:jc w:val="center"/>
        <w:rPr>
          <w:b/>
          <w:i/>
          <w:iCs/>
          <w:sz w:val="17"/>
          <w:szCs w:val="17"/>
        </w:rPr>
      </w:pPr>
      <w:r w:rsidRPr="002424A1">
        <w:rPr>
          <w:b/>
          <w:i/>
          <w:iCs/>
          <w:sz w:val="17"/>
          <w:szCs w:val="17"/>
        </w:rPr>
        <w:t xml:space="preserve">Figura </w:t>
      </w:r>
      <w:r w:rsidR="00221273">
        <w:rPr>
          <w:b/>
          <w:i/>
          <w:iCs/>
          <w:sz w:val="17"/>
          <w:szCs w:val="17"/>
        </w:rPr>
        <w:t>17</w:t>
      </w:r>
      <w:r w:rsidRPr="002424A1">
        <w:rPr>
          <w:b/>
          <w:i/>
          <w:iCs/>
          <w:sz w:val="17"/>
          <w:szCs w:val="17"/>
        </w:rPr>
        <w:t xml:space="preserve">. </w:t>
      </w:r>
      <w:r w:rsidRPr="00E21888">
        <w:rPr>
          <w:b/>
          <w:i/>
          <w:iCs/>
          <w:sz w:val="17"/>
          <w:szCs w:val="17"/>
        </w:rPr>
        <w:t>Tasa global de participación (TGP), Tasa de ocupación (TO) y Tasa de desocupación (TD)</w:t>
      </w:r>
      <w:r w:rsidRPr="002424A1">
        <w:rPr>
          <w:b/>
          <w:i/>
          <w:iCs/>
          <w:sz w:val="17"/>
          <w:szCs w:val="17"/>
        </w:rPr>
        <w:t xml:space="preserve"> </w:t>
      </w:r>
      <w:r w:rsidRPr="00E21888">
        <w:rPr>
          <w:b/>
          <w:i/>
          <w:iCs/>
          <w:sz w:val="17"/>
          <w:szCs w:val="17"/>
        </w:rPr>
        <w:t>Total nacional</w:t>
      </w:r>
      <w:r w:rsidRPr="002424A1">
        <w:rPr>
          <w:b/>
          <w:i/>
          <w:iCs/>
          <w:sz w:val="17"/>
          <w:szCs w:val="17"/>
        </w:rPr>
        <w:t xml:space="preserve"> enero</w:t>
      </w:r>
      <w:r w:rsidRPr="00E21888">
        <w:rPr>
          <w:b/>
          <w:i/>
          <w:iCs/>
          <w:sz w:val="17"/>
          <w:szCs w:val="17"/>
        </w:rPr>
        <w:t xml:space="preserve"> - diciembre (2017 </w:t>
      </w:r>
      <w:r w:rsidRPr="002424A1">
        <w:rPr>
          <w:b/>
          <w:i/>
          <w:iCs/>
          <w:sz w:val="17"/>
          <w:szCs w:val="17"/>
        </w:rPr>
        <w:t>–</w:t>
      </w:r>
      <w:r w:rsidRPr="00E21888">
        <w:rPr>
          <w:b/>
          <w:i/>
          <w:iCs/>
          <w:sz w:val="17"/>
          <w:szCs w:val="17"/>
        </w:rPr>
        <w:t xml:space="preserve"> 2025</w:t>
      </w:r>
      <w:r w:rsidRPr="002424A1">
        <w:rPr>
          <w:b/>
          <w:i/>
          <w:iCs/>
          <w:sz w:val="17"/>
          <w:szCs w:val="17"/>
        </w:rPr>
        <w:t>)</w:t>
      </w:r>
    </w:p>
    <w:p w14:paraId="57588D7B" w14:textId="53C16E45" w:rsidR="00B13B8D" w:rsidRDefault="00B13B8D" w:rsidP="00B13B8D">
      <w:pPr>
        <w:spacing w:before="160" w:after="80"/>
        <w:jc w:val="center"/>
        <w:rPr>
          <w:bCs/>
          <w:i/>
          <w:iCs/>
          <w:sz w:val="16"/>
          <w:szCs w:val="16"/>
        </w:rPr>
      </w:pPr>
      <w:r w:rsidRPr="00E21888">
        <w:rPr>
          <w:bCs/>
          <w:i/>
          <w:iCs/>
          <w:sz w:val="16"/>
          <w:szCs w:val="16"/>
        </w:rPr>
        <w:t xml:space="preserve">Fuente: </w:t>
      </w:r>
      <w:r w:rsidRPr="00221273">
        <w:rPr>
          <w:bCs/>
          <w:i/>
          <w:iCs/>
          <w:sz w:val="16"/>
          <w:szCs w:val="16"/>
        </w:rPr>
        <w:t>DANE, GEIH</w:t>
      </w:r>
      <w:bookmarkStart w:id="13" w:name="_Toc225335256"/>
    </w:p>
    <w:p w14:paraId="3EB0276E" w14:textId="06E5830D" w:rsidR="00FA2C40" w:rsidRDefault="00FA2C40" w:rsidP="00B13B8D">
      <w:pPr>
        <w:spacing w:before="160" w:after="80"/>
        <w:jc w:val="center"/>
        <w:rPr>
          <w:bCs/>
          <w:i/>
          <w:iCs/>
          <w:sz w:val="16"/>
          <w:szCs w:val="16"/>
        </w:rPr>
      </w:pPr>
    </w:p>
    <w:p w14:paraId="2DE14644" w14:textId="06FF0D57" w:rsidR="00FA2C40" w:rsidRDefault="00FA2C40" w:rsidP="00B13B8D">
      <w:pPr>
        <w:spacing w:before="160" w:after="80"/>
        <w:jc w:val="center"/>
        <w:rPr>
          <w:bCs/>
          <w:i/>
          <w:iCs/>
          <w:sz w:val="16"/>
          <w:szCs w:val="16"/>
        </w:rPr>
      </w:pPr>
    </w:p>
    <w:p w14:paraId="01AF7197" w14:textId="42A55D0F" w:rsidR="00C963D4" w:rsidRDefault="00C963D4" w:rsidP="00B13B8D">
      <w:pPr>
        <w:spacing w:before="160" w:after="80"/>
        <w:jc w:val="center"/>
        <w:rPr>
          <w:bCs/>
          <w:i/>
          <w:iCs/>
          <w:sz w:val="16"/>
          <w:szCs w:val="16"/>
        </w:rPr>
      </w:pPr>
    </w:p>
    <w:p w14:paraId="5CEFF2EC" w14:textId="77777777" w:rsidR="00C963D4" w:rsidRPr="00221273" w:rsidRDefault="00C963D4" w:rsidP="00B13B8D">
      <w:pPr>
        <w:spacing w:before="160" w:after="80"/>
        <w:jc w:val="center"/>
        <w:rPr>
          <w:bCs/>
          <w:i/>
          <w:iCs/>
          <w:sz w:val="16"/>
          <w:szCs w:val="16"/>
        </w:rPr>
      </w:pPr>
    </w:p>
    <w:p w14:paraId="7E650364" w14:textId="29ADE980" w:rsidR="00E21888" w:rsidRPr="00C963D4" w:rsidRDefault="00E21888" w:rsidP="00E21888">
      <w:pPr>
        <w:pStyle w:val="Prrafodelista"/>
        <w:numPr>
          <w:ilvl w:val="0"/>
          <w:numId w:val="16"/>
        </w:numPr>
        <w:spacing w:before="160" w:after="80"/>
        <w:rPr>
          <w:b/>
          <w:sz w:val="16"/>
          <w:szCs w:val="16"/>
        </w:rPr>
      </w:pPr>
      <w:r w:rsidRPr="00C963D4">
        <w:rPr>
          <w:b/>
          <w:iCs/>
          <w:szCs w:val="22"/>
        </w:rPr>
        <w:t>Total 13 ciudades y áreas metropolitanas mensual</w:t>
      </w:r>
      <w:bookmarkEnd w:id="13"/>
    </w:p>
    <w:p w14:paraId="04400E70" w14:textId="77777777" w:rsidR="00E21888" w:rsidRPr="00C963D4" w:rsidRDefault="00E21888" w:rsidP="00B13B8D">
      <w:pPr>
        <w:spacing w:before="160" w:after="80"/>
        <w:jc w:val="both"/>
        <w:rPr>
          <w:bCs/>
          <w:szCs w:val="22"/>
        </w:rPr>
      </w:pPr>
      <w:r w:rsidRPr="00C963D4">
        <w:rPr>
          <w:bCs/>
          <w:szCs w:val="22"/>
        </w:rPr>
        <w:t>En el 2025, la tasa de desocupación en el total de las 13 ciudades y áreas metropolitanas fue 8,6%, lo que representó una reducción de 1,5 puntos porcentuales respecto al 2024 (10,1%). La tasa global de participación se ubicó en 66,7%, siendo similar a la registrada en 2024. Finalmente, la tasa de ocupación fue 61,0%, lo que representó un aumento de 1,0 puntos porcentuales respecto al 2024 (59,9%).</w:t>
      </w:r>
    </w:p>
    <w:p w14:paraId="01C8F95D" w14:textId="686180BC" w:rsidR="00E21888" w:rsidRPr="00E21888" w:rsidRDefault="00E21888" w:rsidP="00B13B8D">
      <w:pPr>
        <w:spacing w:before="160" w:after="80"/>
        <w:jc w:val="center"/>
        <w:rPr>
          <w:b/>
          <w:sz w:val="21"/>
        </w:rPr>
      </w:pPr>
      <w:r w:rsidRPr="00E21888">
        <w:rPr>
          <w:b/>
          <w:sz w:val="21"/>
        </w:rPr>
        <w:t>Tasa global de participación (TGP), Tasa de ocupación (TO) y Tasa de desocupación (TD)</w:t>
      </w:r>
      <w:r w:rsidR="00B13B8D">
        <w:rPr>
          <w:b/>
          <w:sz w:val="21"/>
        </w:rPr>
        <w:t xml:space="preserve"> </w:t>
      </w:r>
      <w:r w:rsidRPr="00E21888">
        <w:rPr>
          <w:b/>
          <w:bCs/>
          <w:sz w:val="21"/>
        </w:rPr>
        <w:t>Total 13 ciudades y áreas metropolitanas</w:t>
      </w:r>
      <w:r w:rsidR="00B13B8D">
        <w:rPr>
          <w:b/>
          <w:sz w:val="21"/>
        </w:rPr>
        <w:t xml:space="preserve"> </w:t>
      </w:r>
      <w:r w:rsidR="00B13B8D">
        <w:rPr>
          <w:b/>
          <w:bCs/>
          <w:sz w:val="21"/>
        </w:rPr>
        <w:t>e</w:t>
      </w:r>
      <w:r w:rsidRPr="00E21888">
        <w:rPr>
          <w:b/>
          <w:bCs/>
          <w:sz w:val="21"/>
        </w:rPr>
        <w:t>nero – diciembre (2017 - 2025)</w:t>
      </w:r>
    </w:p>
    <w:p w14:paraId="00CAF44E" w14:textId="10F8A21B" w:rsidR="00B13B8D" w:rsidRDefault="00E21888" w:rsidP="00E21888">
      <w:pPr>
        <w:spacing w:before="160" w:after="80"/>
        <w:rPr>
          <w:b/>
          <w:sz w:val="21"/>
        </w:rPr>
      </w:pPr>
      <w:r w:rsidRPr="00E21888">
        <w:rPr>
          <w:b/>
          <w:noProof/>
          <w:sz w:val="21"/>
          <w:lang w:eastAsia="es-CO"/>
        </w:rPr>
        <w:drawing>
          <wp:inline distT="0" distB="0" distL="0" distR="0" wp14:anchorId="28EC0E19" wp14:editId="131F7507">
            <wp:extent cx="6200775" cy="2276653"/>
            <wp:effectExtent l="19050" t="19050" r="9525" b="2857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BEBA8EAE-BF5A-486C-A8C5-ECC9F3942E4B}">
                          <a14:imgProps xmlns:a14="http://schemas.microsoft.com/office/drawing/2010/main">
                            <a14:imgLayer r:embed="rId30">
                              <a14:imgEffect>
                                <a14:sharpenSoften amount="25000"/>
                              </a14:imgEffect>
                            </a14:imgLayer>
                          </a14:imgProps>
                        </a:ext>
                      </a:extLst>
                    </a:blip>
                    <a:stretch>
                      <a:fillRect/>
                    </a:stretch>
                  </pic:blipFill>
                  <pic:spPr>
                    <a:xfrm>
                      <a:off x="0" y="0"/>
                      <a:ext cx="6232840" cy="2288426"/>
                    </a:xfrm>
                    <a:prstGeom prst="rect">
                      <a:avLst/>
                    </a:prstGeom>
                    <a:ln>
                      <a:solidFill>
                        <a:schemeClr val="tx1"/>
                      </a:solidFill>
                    </a:ln>
                  </pic:spPr>
                </pic:pic>
              </a:graphicData>
            </a:graphic>
          </wp:inline>
        </w:drawing>
      </w:r>
    </w:p>
    <w:p w14:paraId="242CE8A6" w14:textId="4C68E3CA" w:rsidR="00B13B8D" w:rsidRPr="002424A1" w:rsidRDefault="00B13B8D" w:rsidP="00B13B8D">
      <w:pPr>
        <w:spacing w:before="160" w:after="80"/>
        <w:jc w:val="center"/>
        <w:rPr>
          <w:b/>
          <w:i/>
          <w:iCs/>
          <w:sz w:val="17"/>
          <w:szCs w:val="17"/>
        </w:rPr>
      </w:pPr>
      <w:r w:rsidRPr="002424A1">
        <w:rPr>
          <w:b/>
          <w:i/>
          <w:iCs/>
          <w:sz w:val="17"/>
          <w:szCs w:val="17"/>
        </w:rPr>
        <w:t xml:space="preserve">Figura </w:t>
      </w:r>
      <w:r w:rsidR="00221273">
        <w:rPr>
          <w:b/>
          <w:i/>
          <w:iCs/>
          <w:sz w:val="17"/>
          <w:szCs w:val="17"/>
        </w:rPr>
        <w:t>18</w:t>
      </w:r>
      <w:r w:rsidRPr="002424A1">
        <w:rPr>
          <w:b/>
          <w:i/>
          <w:iCs/>
          <w:sz w:val="17"/>
          <w:szCs w:val="17"/>
        </w:rPr>
        <w:t xml:space="preserve">. </w:t>
      </w:r>
      <w:r w:rsidRPr="00E21888">
        <w:rPr>
          <w:b/>
          <w:i/>
          <w:iCs/>
          <w:sz w:val="17"/>
          <w:szCs w:val="17"/>
        </w:rPr>
        <w:t>Tasa global de participación (TGP), Tasa de ocupación (TO) y Tasa de desocupación (TD)</w:t>
      </w:r>
      <w:r w:rsidRPr="002424A1">
        <w:rPr>
          <w:b/>
          <w:i/>
          <w:iCs/>
          <w:sz w:val="17"/>
          <w:szCs w:val="17"/>
        </w:rPr>
        <w:t xml:space="preserve"> </w:t>
      </w:r>
      <w:r w:rsidRPr="00E21888">
        <w:rPr>
          <w:b/>
          <w:bCs/>
          <w:i/>
          <w:iCs/>
          <w:sz w:val="17"/>
          <w:szCs w:val="17"/>
        </w:rPr>
        <w:t>Total 13 ciudades y áreas metropolitanas</w:t>
      </w:r>
      <w:r w:rsidRPr="002424A1">
        <w:rPr>
          <w:b/>
          <w:i/>
          <w:iCs/>
          <w:sz w:val="17"/>
          <w:szCs w:val="17"/>
        </w:rPr>
        <w:t xml:space="preserve"> </w:t>
      </w:r>
      <w:r w:rsidRPr="002424A1">
        <w:rPr>
          <w:b/>
          <w:bCs/>
          <w:i/>
          <w:iCs/>
          <w:sz w:val="17"/>
          <w:szCs w:val="17"/>
        </w:rPr>
        <w:t>e</w:t>
      </w:r>
      <w:r w:rsidRPr="00E21888">
        <w:rPr>
          <w:b/>
          <w:bCs/>
          <w:i/>
          <w:iCs/>
          <w:sz w:val="17"/>
          <w:szCs w:val="17"/>
        </w:rPr>
        <w:t>nero – diciembre (2017 - 2025)</w:t>
      </w:r>
    </w:p>
    <w:p w14:paraId="74ECFBA4" w14:textId="38D95540" w:rsidR="00E21888" w:rsidRPr="00221273" w:rsidRDefault="00E21888" w:rsidP="00B13B8D">
      <w:pPr>
        <w:spacing w:before="160" w:after="80"/>
        <w:jc w:val="center"/>
        <w:rPr>
          <w:i/>
          <w:iCs/>
          <w:sz w:val="16"/>
          <w:szCs w:val="16"/>
        </w:rPr>
      </w:pPr>
      <w:r w:rsidRPr="00E21888">
        <w:rPr>
          <w:i/>
          <w:iCs/>
          <w:sz w:val="16"/>
          <w:szCs w:val="16"/>
        </w:rPr>
        <w:t xml:space="preserve">Fuente: DANE, GEIH. </w:t>
      </w:r>
    </w:p>
    <w:p w14:paraId="3F8B67DD" w14:textId="77777777" w:rsidR="00B13B8D" w:rsidRDefault="00B13B8D" w:rsidP="00B13B8D">
      <w:pPr>
        <w:spacing w:before="160" w:after="80"/>
        <w:rPr>
          <w:b/>
          <w:sz w:val="21"/>
        </w:rPr>
      </w:pPr>
      <w:bookmarkStart w:id="14" w:name="_Toc225335257"/>
    </w:p>
    <w:p w14:paraId="06D46645" w14:textId="77777777" w:rsidR="00B13B8D" w:rsidRDefault="00B13B8D" w:rsidP="00B13B8D">
      <w:pPr>
        <w:spacing w:before="160" w:after="80"/>
        <w:rPr>
          <w:b/>
          <w:iCs/>
          <w:sz w:val="21"/>
        </w:rPr>
      </w:pPr>
      <w:r w:rsidRPr="00B13B8D">
        <w:rPr>
          <w:b/>
          <w:iCs/>
          <w:sz w:val="21"/>
        </w:rPr>
        <w:t xml:space="preserve">B- </w:t>
      </w:r>
      <w:r w:rsidR="00E21888" w:rsidRPr="00E21888">
        <w:rPr>
          <w:b/>
          <w:iCs/>
          <w:sz w:val="21"/>
        </w:rPr>
        <w:t>POBLACIÓN OCUPADA SEGÚN RAMA DE ACTIVIDAD, ANUAL 2025</w:t>
      </w:r>
      <w:bookmarkStart w:id="15" w:name="_Toc225335258"/>
      <w:bookmarkEnd w:id="14"/>
    </w:p>
    <w:p w14:paraId="069DCBB2" w14:textId="5C79BA75" w:rsidR="00E21888" w:rsidRPr="00C963D4" w:rsidRDefault="002424A1" w:rsidP="00B13B8D">
      <w:pPr>
        <w:pStyle w:val="Prrafodelista"/>
        <w:numPr>
          <w:ilvl w:val="0"/>
          <w:numId w:val="16"/>
        </w:numPr>
        <w:spacing w:before="160" w:after="80"/>
        <w:rPr>
          <w:b/>
          <w:iCs/>
          <w:szCs w:val="22"/>
        </w:rPr>
      </w:pPr>
      <w:proofErr w:type="gramStart"/>
      <w:r w:rsidRPr="00C963D4">
        <w:rPr>
          <w:b/>
          <w:iCs/>
          <w:szCs w:val="22"/>
        </w:rPr>
        <w:t>Total</w:t>
      </w:r>
      <w:proofErr w:type="gramEnd"/>
      <w:r w:rsidR="00E21888" w:rsidRPr="00C963D4">
        <w:rPr>
          <w:b/>
          <w:iCs/>
          <w:szCs w:val="22"/>
        </w:rPr>
        <w:t xml:space="preserve"> nacional año</w:t>
      </w:r>
      <w:bookmarkEnd w:id="15"/>
    </w:p>
    <w:p w14:paraId="6E9C243B" w14:textId="77777777" w:rsidR="00E21888" w:rsidRPr="00C963D4" w:rsidRDefault="00E21888" w:rsidP="00B13B8D">
      <w:pPr>
        <w:spacing w:before="160" w:after="80"/>
        <w:jc w:val="both"/>
        <w:rPr>
          <w:bCs/>
          <w:szCs w:val="22"/>
        </w:rPr>
      </w:pPr>
      <w:r w:rsidRPr="00C963D4">
        <w:rPr>
          <w:bCs/>
          <w:szCs w:val="22"/>
        </w:rPr>
        <w:t xml:space="preserve">En el 2025, el número de personas ocupadas en el total nacional fue 23.827 miles de personas. Las ramas que más aportaron positivamente a la variación de la población ocupada fueron Alojamiento y servicios de comida; e Industrias manufactureras con 0,6 puntos porcentuales cada una. Por su parte, Administración pública y defensa, educación y atención de la salud humana contribuyó con 0,5 puntos porcentuales. </w:t>
      </w:r>
    </w:p>
    <w:p w14:paraId="2BF6B4DB" w14:textId="5B8BD83D" w:rsidR="00E21888" w:rsidRPr="00E21888" w:rsidRDefault="00E21888" w:rsidP="00B13B8D">
      <w:pPr>
        <w:spacing w:before="160" w:after="80"/>
        <w:jc w:val="center"/>
        <w:rPr>
          <w:b/>
          <w:sz w:val="21"/>
        </w:rPr>
      </w:pPr>
      <w:r w:rsidRPr="00E21888">
        <w:rPr>
          <w:b/>
          <w:bCs/>
          <w:sz w:val="21"/>
        </w:rPr>
        <w:t>Distribución porcentual, variación absoluta y contribución a la variación de la población ocupada según rama de actividad</w:t>
      </w:r>
      <w:r w:rsidR="00B13B8D">
        <w:rPr>
          <w:b/>
          <w:sz w:val="21"/>
        </w:rPr>
        <w:t xml:space="preserve"> </w:t>
      </w:r>
      <w:r w:rsidR="00B13B8D">
        <w:rPr>
          <w:b/>
          <w:bCs/>
          <w:sz w:val="21"/>
        </w:rPr>
        <w:t>t</w:t>
      </w:r>
      <w:r w:rsidRPr="00E21888">
        <w:rPr>
          <w:b/>
          <w:bCs/>
          <w:sz w:val="21"/>
        </w:rPr>
        <w:t>otal nacional - Enero – diciembre (2024 - 2025)</w:t>
      </w:r>
    </w:p>
    <w:p w14:paraId="328504E9" w14:textId="77777777" w:rsidR="00E21888" w:rsidRPr="00E21888" w:rsidRDefault="00E21888" w:rsidP="00E21888">
      <w:pPr>
        <w:spacing w:before="160" w:after="80"/>
        <w:rPr>
          <w:b/>
          <w:sz w:val="21"/>
        </w:rPr>
      </w:pPr>
      <w:r w:rsidRPr="00E21888">
        <w:rPr>
          <w:b/>
          <w:noProof/>
          <w:sz w:val="21"/>
          <w:lang w:eastAsia="es-CO"/>
        </w:rPr>
        <w:drawing>
          <wp:inline distT="0" distB="0" distL="0" distR="0" wp14:anchorId="3DEDA281" wp14:editId="1021D484">
            <wp:extent cx="6169582" cy="2382606"/>
            <wp:effectExtent l="19050" t="19050" r="22225" b="1778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BEBA8EAE-BF5A-486C-A8C5-ECC9F3942E4B}">
                          <a14:imgProps xmlns:a14="http://schemas.microsoft.com/office/drawing/2010/main">
                            <a14:imgLayer r:embed="rId32">
                              <a14:imgEffect>
                                <a14:sharpenSoften amount="25000"/>
                              </a14:imgEffect>
                            </a14:imgLayer>
                          </a14:imgProps>
                        </a:ext>
                      </a:extLst>
                    </a:blip>
                    <a:stretch>
                      <a:fillRect/>
                    </a:stretch>
                  </pic:blipFill>
                  <pic:spPr>
                    <a:xfrm>
                      <a:off x="0" y="0"/>
                      <a:ext cx="6206009" cy="2396674"/>
                    </a:xfrm>
                    <a:prstGeom prst="rect">
                      <a:avLst/>
                    </a:prstGeom>
                    <a:ln>
                      <a:solidFill>
                        <a:schemeClr val="tx1"/>
                      </a:solidFill>
                    </a:ln>
                  </pic:spPr>
                </pic:pic>
              </a:graphicData>
            </a:graphic>
          </wp:inline>
        </w:drawing>
      </w:r>
    </w:p>
    <w:p w14:paraId="2E43BC09" w14:textId="63BCC6B8" w:rsidR="00B13B8D" w:rsidRPr="002424A1" w:rsidRDefault="00B13B8D" w:rsidP="00B13B8D">
      <w:pPr>
        <w:spacing w:before="160" w:after="80"/>
        <w:jc w:val="center"/>
        <w:rPr>
          <w:b/>
          <w:bCs/>
          <w:i/>
          <w:iCs/>
          <w:sz w:val="17"/>
          <w:szCs w:val="17"/>
        </w:rPr>
      </w:pPr>
      <w:r w:rsidRPr="002424A1">
        <w:rPr>
          <w:b/>
          <w:bCs/>
          <w:i/>
          <w:iCs/>
          <w:sz w:val="17"/>
          <w:szCs w:val="17"/>
        </w:rPr>
        <w:t xml:space="preserve">Figura </w:t>
      </w:r>
      <w:r w:rsidR="00221273">
        <w:rPr>
          <w:b/>
          <w:bCs/>
          <w:i/>
          <w:iCs/>
          <w:sz w:val="17"/>
          <w:szCs w:val="17"/>
        </w:rPr>
        <w:t>19</w:t>
      </w:r>
      <w:r w:rsidRPr="002424A1">
        <w:rPr>
          <w:b/>
          <w:bCs/>
          <w:i/>
          <w:iCs/>
          <w:sz w:val="17"/>
          <w:szCs w:val="17"/>
        </w:rPr>
        <w:t xml:space="preserve">. </w:t>
      </w:r>
      <w:r w:rsidRPr="00E21888">
        <w:rPr>
          <w:b/>
          <w:bCs/>
          <w:i/>
          <w:iCs/>
          <w:sz w:val="17"/>
          <w:szCs w:val="17"/>
        </w:rPr>
        <w:t>Distribución porcentual, variación absoluta y contribución a la variación de la población ocupada según rama de actividad</w:t>
      </w:r>
      <w:r w:rsidRPr="002424A1">
        <w:rPr>
          <w:b/>
          <w:i/>
          <w:iCs/>
          <w:sz w:val="17"/>
          <w:szCs w:val="17"/>
        </w:rPr>
        <w:t xml:space="preserve"> </w:t>
      </w:r>
      <w:r w:rsidRPr="002424A1">
        <w:rPr>
          <w:b/>
          <w:bCs/>
          <w:i/>
          <w:iCs/>
          <w:sz w:val="17"/>
          <w:szCs w:val="17"/>
        </w:rPr>
        <w:t>t</w:t>
      </w:r>
      <w:r w:rsidRPr="00E21888">
        <w:rPr>
          <w:b/>
          <w:bCs/>
          <w:i/>
          <w:iCs/>
          <w:sz w:val="17"/>
          <w:szCs w:val="17"/>
        </w:rPr>
        <w:t>otal nacional - Enero – diciembre (2024 - 2025)</w:t>
      </w:r>
    </w:p>
    <w:p w14:paraId="201BF717" w14:textId="36516F8D" w:rsidR="002424A1" w:rsidRDefault="00E21888" w:rsidP="002424A1">
      <w:pPr>
        <w:spacing w:before="160" w:after="80"/>
        <w:jc w:val="center"/>
        <w:rPr>
          <w:sz w:val="16"/>
          <w:szCs w:val="16"/>
        </w:rPr>
      </w:pPr>
      <w:r w:rsidRPr="00E21888">
        <w:rPr>
          <w:i/>
          <w:iCs/>
          <w:sz w:val="16"/>
          <w:szCs w:val="16"/>
        </w:rPr>
        <w:t>Fuente: DANE, GEIH</w:t>
      </w:r>
      <w:r w:rsidRPr="00E21888">
        <w:rPr>
          <w:sz w:val="16"/>
          <w:szCs w:val="16"/>
        </w:rPr>
        <w:t xml:space="preserve">. </w:t>
      </w:r>
      <w:bookmarkStart w:id="16" w:name="_Toc225335259"/>
    </w:p>
    <w:p w14:paraId="6D314DAF" w14:textId="03D590C6" w:rsidR="00FA2C40" w:rsidRDefault="00FA2C40" w:rsidP="002424A1">
      <w:pPr>
        <w:spacing w:before="160" w:after="80"/>
        <w:jc w:val="center"/>
        <w:rPr>
          <w:sz w:val="16"/>
          <w:szCs w:val="16"/>
        </w:rPr>
      </w:pPr>
    </w:p>
    <w:p w14:paraId="331FAECF" w14:textId="7C473CD8" w:rsidR="00FA2C40" w:rsidRDefault="00FA2C40" w:rsidP="002424A1">
      <w:pPr>
        <w:spacing w:before="160" w:after="80"/>
        <w:jc w:val="center"/>
        <w:rPr>
          <w:sz w:val="16"/>
          <w:szCs w:val="16"/>
        </w:rPr>
      </w:pPr>
    </w:p>
    <w:p w14:paraId="53F62700" w14:textId="254300A5" w:rsidR="00C963D4" w:rsidRDefault="00C963D4" w:rsidP="002424A1">
      <w:pPr>
        <w:spacing w:before="160" w:after="80"/>
        <w:jc w:val="center"/>
        <w:rPr>
          <w:sz w:val="16"/>
          <w:szCs w:val="16"/>
        </w:rPr>
      </w:pPr>
    </w:p>
    <w:p w14:paraId="167C8506" w14:textId="77777777" w:rsidR="00C963D4" w:rsidRPr="00221273" w:rsidRDefault="00C963D4" w:rsidP="002424A1">
      <w:pPr>
        <w:spacing w:before="160" w:after="80"/>
        <w:jc w:val="center"/>
        <w:rPr>
          <w:sz w:val="16"/>
          <w:szCs w:val="16"/>
        </w:rPr>
      </w:pPr>
    </w:p>
    <w:p w14:paraId="69440944" w14:textId="61D4144F" w:rsidR="00E21888" w:rsidRPr="002424A1" w:rsidRDefault="002424A1" w:rsidP="002424A1">
      <w:pPr>
        <w:spacing w:before="160" w:after="80"/>
        <w:rPr>
          <w:b/>
          <w:sz w:val="17"/>
          <w:szCs w:val="17"/>
        </w:rPr>
      </w:pPr>
      <w:r>
        <w:rPr>
          <w:b/>
          <w:iCs/>
          <w:sz w:val="21"/>
        </w:rPr>
        <w:t xml:space="preserve">C- </w:t>
      </w:r>
      <w:r w:rsidRPr="002424A1">
        <w:rPr>
          <w:b/>
          <w:iCs/>
          <w:sz w:val="21"/>
        </w:rPr>
        <w:t>P</w:t>
      </w:r>
      <w:r w:rsidR="00E21888" w:rsidRPr="002424A1">
        <w:rPr>
          <w:b/>
          <w:iCs/>
          <w:sz w:val="21"/>
        </w:rPr>
        <w:t>OBLACIÓN OCUPADA SEGÚN POSICIÓN OCUPACIONAL, ANUAL 2025</w:t>
      </w:r>
      <w:bookmarkEnd w:id="16"/>
    </w:p>
    <w:p w14:paraId="1F41879C" w14:textId="1F52768B" w:rsidR="00E21888" w:rsidRPr="00C963D4" w:rsidRDefault="00E21888" w:rsidP="009B0CD1">
      <w:pPr>
        <w:pStyle w:val="Prrafodelista"/>
        <w:numPr>
          <w:ilvl w:val="0"/>
          <w:numId w:val="16"/>
        </w:numPr>
        <w:spacing w:before="160" w:after="80"/>
        <w:rPr>
          <w:b/>
          <w:i/>
          <w:szCs w:val="22"/>
        </w:rPr>
      </w:pPr>
      <w:bookmarkStart w:id="17" w:name="_Toc225335260"/>
      <w:proofErr w:type="gramStart"/>
      <w:r w:rsidRPr="00C963D4">
        <w:rPr>
          <w:b/>
          <w:iCs/>
          <w:szCs w:val="22"/>
        </w:rPr>
        <w:t>Total</w:t>
      </w:r>
      <w:proofErr w:type="gramEnd"/>
      <w:r w:rsidRPr="00C963D4">
        <w:rPr>
          <w:b/>
          <w:iCs/>
          <w:szCs w:val="22"/>
        </w:rPr>
        <w:t xml:space="preserve"> nacional año</w:t>
      </w:r>
      <w:bookmarkEnd w:id="17"/>
    </w:p>
    <w:p w14:paraId="2FFC3388" w14:textId="77777777" w:rsidR="00E21888" w:rsidRPr="00C963D4" w:rsidRDefault="00E21888" w:rsidP="002424A1">
      <w:pPr>
        <w:spacing w:before="160" w:after="80"/>
        <w:jc w:val="both"/>
        <w:rPr>
          <w:bCs/>
          <w:szCs w:val="22"/>
        </w:rPr>
      </w:pPr>
      <w:r w:rsidRPr="00C963D4">
        <w:rPr>
          <w:bCs/>
          <w:szCs w:val="22"/>
        </w:rPr>
        <w:t>En 2025, Obrero, empleado particular y Trabajador por cuenta propia fueron las posiciones ocupacionales que más aportaron positivamente a la variación de los ocupados en el total nacional con 1,8 y 1,6 puntos porcentuales, respectivamente.</w:t>
      </w:r>
    </w:p>
    <w:p w14:paraId="7951A34C" w14:textId="77777777" w:rsidR="00E21888" w:rsidRPr="00E21888" w:rsidRDefault="00E21888" w:rsidP="002424A1">
      <w:pPr>
        <w:spacing w:before="160" w:after="80"/>
        <w:jc w:val="center"/>
        <w:rPr>
          <w:b/>
          <w:sz w:val="21"/>
        </w:rPr>
      </w:pPr>
    </w:p>
    <w:p w14:paraId="4BF291F8" w14:textId="31DCE292" w:rsidR="00E21888" w:rsidRPr="00E21888" w:rsidRDefault="00E21888" w:rsidP="002424A1">
      <w:pPr>
        <w:spacing w:before="160" w:after="80"/>
        <w:jc w:val="center"/>
        <w:rPr>
          <w:b/>
          <w:sz w:val="21"/>
        </w:rPr>
      </w:pPr>
      <w:r w:rsidRPr="00E21888">
        <w:rPr>
          <w:b/>
          <w:bCs/>
          <w:sz w:val="21"/>
        </w:rPr>
        <w:t xml:space="preserve">Distribución porcentual, variación absoluta y contribución a la variación de la población ocupada según posición ocupacional - Total nacional - </w:t>
      </w:r>
      <w:r w:rsidR="002424A1" w:rsidRPr="00E21888">
        <w:rPr>
          <w:b/>
          <w:bCs/>
          <w:sz w:val="21"/>
        </w:rPr>
        <w:t>enero</w:t>
      </w:r>
      <w:r w:rsidRPr="00E21888">
        <w:rPr>
          <w:b/>
          <w:bCs/>
          <w:sz w:val="21"/>
        </w:rPr>
        <w:t xml:space="preserve"> diciembre (2024 - 2025)</w:t>
      </w:r>
    </w:p>
    <w:p w14:paraId="33D6BE92" w14:textId="77777777" w:rsidR="00E21888" w:rsidRPr="00E21888" w:rsidRDefault="00E21888" w:rsidP="00E21888">
      <w:pPr>
        <w:spacing w:before="160" w:after="80"/>
        <w:rPr>
          <w:b/>
          <w:sz w:val="21"/>
        </w:rPr>
      </w:pPr>
      <w:r w:rsidRPr="00E21888">
        <w:rPr>
          <w:b/>
          <w:noProof/>
          <w:sz w:val="21"/>
          <w:lang w:eastAsia="es-CO"/>
        </w:rPr>
        <w:drawing>
          <wp:inline distT="0" distB="0" distL="0" distR="0" wp14:anchorId="2BC39F97" wp14:editId="55B09BD0">
            <wp:extent cx="5943974" cy="1598521"/>
            <wp:effectExtent l="19050" t="19050" r="19050" b="20955"/>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BEBA8EAE-BF5A-486C-A8C5-ECC9F3942E4B}">
                          <a14:imgProps xmlns:a14="http://schemas.microsoft.com/office/drawing/2010/main">
                            <a14:imgLayer r:embed="rId34">
                              <a14:imgEffect>
                                <a14:sharpenSoften amount="25000"/>
                              </a14:imgEffect>
                            </a14:imgLayer>
                          </a14:imgProps>
                        </a:ext>
                      </a:extLst>
                    </a:blip>
                    <a:stretch>
                      <a:fillRect/>
                    </a:stretch>
                  </pic:blipFill>
                  <pic:spPr>
                    <a:xfrm>
                      <a:off x="0" y="0"/>
                      <a:ext cx="5971583" cy="1605946"/>
                    </a:xfrm>
                    <a:prstGeom prst="rect">
                      <a:avLst/>
                    </a:prstGeom>
                    <a:ln>
                      <a:solidFill>
                        <a:schemeClr val="tx1"/>
                      </a:solidFill>
                    </a:ln>
                  </pic:spPr>
                </pic:pic>
              </a:graphicData>
            </a:graphic>
          </wp:inline>
        </w:drawing>
      </w:r>
    </w:p>
    <w:p w14:paraId="09811B1C" w14:textId="27174826" w:rsidR="002424A1" w:rsidRPr="00E21888" w:rsidRDefault="002424A1" w:rsidP="002424A1">
      <w:pPr>
        <w:spacing w:before="160" w:after="80"/>
        <w:jc w:val="center"/>
        <w:rPr>
          <w:b/>
          <w:i/>
          <w:iCs/>
          <w:sz w:val="17"/>
          <w:szCs w:val="17"/>
        </w:rPr>
      </w:pPr>
      <w:r w:rsidRPr="002424A1">
        <w:rPr>
          <w:b/>
          <w:bCs/>
          <w:i/>
          <w:iCs/>
          <w:sz w:val="17"/>
          <w:szCs w:val="17"/>
        </w:rPr>
        <w:t xml:space="preserve">Figura </w:t>
      </w:r>
      <w:r w:rsidR="00221273">
        <w:rPr>
          <w:b/>
          <w:bCs/>
          <w:i/>
          <w:iCs/>
          <w:sz w:val="17"/>
          <w:szCs w:val="17"/>
        </w:rPr>
        <w:t>20</w:t>
      </w:r>
      <w:r w:rsidRPr="002424A1">
        <w:rPr>
          <w:b/>
          <w:bCs/>
          <w:i/>
          <w:iCs/>
          <w:sz w:val="17"/>
          <w:szCs w:val="17"/>
        </w:rPr>
        <w:t xml:space="preserve">. </w:t>
      </w:r>
      <w:r w:rsidRPr="00E21888">
        <w:rPr>
          <w:b/>
          <w:bCs/>
          <w:i/>
          <w:iCs/>
          <w:sz w:val="17"/>
          <w:szCs w:val="17"/>
        </w:rPr>
        <w:t xml:space="preserve">Distribución porcentual, variación absoluta y contribución a la variación de la población ocupada según posición ocupacional - Total nacional - </w:t>
      </w:r>
      <w:r w:rsidRPr="002424A1">
        <w:rPr>
          <w:b/>
          <w:bCs/>
          <w:i/>
          <w:iCs/>
          <w:sz w:val="17"/>
          <w:szCs w:val="17"/>
        </w:rPr>
        <w:t>enero</w:t>
      </w:r>
      <w:r w:rsidRPr="00E21888">
        <w:rPr>
          <w:b/>
          <w:bCs/>
          <w:i/>
          <w:iCs/>
          <w:sz w:val="17"/>
          <w:szCs w:val="17"/>
        </w:rPr>
        <w:t xml:space="preserve"> diciembre (2024 - 2025)</w:t>
      </w:r>
    </w:p>
    <w:p w14:paraId="2C3AB6CD" w14:textId="5299BE67" w:rsidR="002424A1" w:rsidRDefault="00E21888" w:rsidP="00FA2C40">
      <w:pPr>
        <w:spacing w:before="160" w:after="80"/>
        <w:jc w:val="center"/>
        <w:rPr>
          <w:i/>
          <w:iCs/>
          <w:sz w:val="16"/>
          <w:szCs w:val="16"/>
        </w:rPr>
      </w:pPr>
      <w:r w:rsidRPr="00E21888">
        <w:rPr>
          <w:i/>
          <w:iCs/>
          <w:sz w:val="16"/>
          <w:szCs w:val="16"/>
        </w:rPr>
        <w:t>Fuente: DANE, GEIH.</w:t>
      </w:r>
      <w:bookmarkStart w:id="18" w:name="_Toc225335261"/>
    </w:p>
    <w:p w14:paraId="6F2A6702" w14:textId="77777777" w:rsidR="00FA2C40" w:rsidRPr="00FA2C40" w:rsidRDefault="00FA2C40" w:rsidP="00FA2C40">
      <w:pPr>
        <w:spacing w:before="160" w:after="80"/>
        <w:jc w:val="center"/>
        <w:rPr>
          <w:i/>
          <w:iCs/>
          <w:sz w:val="16"/>
          <w:szCs w:val="16"/>
        </w:rPr>
      </w:pPr>
    </w:p>
    <w:p w14:paraId="078407FB" w14:textId="4866C7C1" w:rsidR="00E21888" w:rsidRPr="00E21888" w:rsidRDefault="002424A1" w:rsidP="002424A1">
      <w:pPr>
        <w:spacing w:before="160" w:after="80"/>
        <w:rPr>
          <w:b/>
          <w:iCs/>
          <w:sz w:val="21"/>
        </w:rPr>
      </w:pPr>
      <w:r w:rsidRPr="002424A1">
        <w:rPr>
          <w:b/>
          <w:iCs/>
          <w:sz w:val="21"/>
        </w:rPr>
        <w:t>D-</w:t>
      </w:r>
      <w:r>
        <w:rPr>
          <w:b/>
          <w:iCs/>
          <w:sz w:val="21"/>
        </w:rPr>
        <w:t xml:space="preserve"> </w:t>
      </w:r>
      <w:r w:rsidRPr="002424A1">
        <w:rPr>
          <w:b/>
          <w:iCs/>
          <w:sz w:val="21"/>
        </w:rPr>
        <w:t>R</w:t>
      </w:r>
      <w:r w:rsidR="00E21888" w:rsidRPr="002424A1">
        <w:rPr>
          <w:b/>
          <w:iCs/>
          <w:sz w:val="21"/>
        </w:rPr>
        <w:t>ANKING DE CIUDADES SEGÚN TASA DE DESOCUPACIÓN, TRIMESTRE OCTUBRE - DICIEMBRE 2025</w:t>
      </w:r>
      <w:bookmarkEnd w:id="18"/>
    </w:p>
    <w:p w14:paraId="6F32D750" w14:textId="77777777" w:rsidR="00E21888" w:rsidRPr="00C963D4" w:rsidRDefault="00E21888" w:rsidP="002424A1">
      <w:pPr>
        <w:spacing w:before="160" w:after="80"/>
        <w:jc w:val="both"/>
        <w:rPr>
          <w:bCs/>
          <w:szCs w:val="22"/>
        </w:rPr>
      </w:pPr>
      <w:r w:rsidRPr="00C963D4">
        <w:rPr>
          <w:bCs/>
          <w:szCs w:val="22"/>
        </w:rPr>
        <w:t>Para el trimestre octubre - diciembre 2025, de las 23 ciudades y áreas metropolitanas, las que presentaron mayores tasas de desocupación fueron: Quibdó (23,1%), Cartagena (14,1%) y Sincelejo (11,4%). Las ciudades con menor tasa de desocupación fueron: Pereira A.M. (7,3%), Villavicencio (7,0%) y Bogotá D.C. (6,5%).</w:t>
      </w:r>
    </w:p>
    <w:p w14:paraId="0C7AFB92" w14:textId="77777777" w:rsidR="00E21888" w:rsidRPr="00E21888" w:rsidRDefault="00E21888" w:rsidP="00E21888">
      <w:pPr>
        <w:spacing w:before="160" w:after="80"/>
        <w:rPr>
          <w:b/>
          <w:sz w:val="21"/>
        </w:rPr>
      </w:pPr>
    </w:p>
    <w:p w14:paraId="76C86223" w14:textId="53444911" w:rsidR="00E21888" w:rsidRPr="00E21888" w:rsidRDefault="00E21888" w:rsidP="002424A1">
      <w:pPr>
        <w:spacing w:before="160" w:after="80"/>
        <w:jc w:val="center"/>
        <w:rPr>
          <w:b/>
          <w:sz w:val="21"/>
        </w:rPr>
      </w:pPr>
      <w:r w:rsidRPr="00E21888">
        <w:rPr>
          <w:b/>
          <w:bCs/>
          <w:sz w:val="21"/>
        </w:rPr>
        <w:t>Tasa de desocupación según ciudades</w:t>
      </w:r>
      <w:r w:rsidR="002424A1">
        <w:rPr>
          <w:b/>
          <w:bCs/>
          <w:sz w:val="21"/>
        </w:rPr>
        <w:t xml:space="preserve"> </w:t>
      </w:r>
      <w:r w:rsidR="002424A1">
        <w:rPr>
          <w:b/>
          <w:sz w:val="21"/>
        </w:rPr>
        <w:t xml:space="preserve">- </w:t>
      </w:r>
      <w:r w:rsidRPr="00E21888">
        <w:rPr>
          <w:b/>
          <w:bCs/>
          <w:sz w:val="21"/>
        </w:rPr>
        <w:t>Total nacional y 23 ciudades y áreas metropolitanas</w:t>
      </w:r>
    </w:p>
    <w:p w14:paraId="0069D746" w14:textId="77777777" w:rsidR="00E21888" w:rsidRPr="00E21888" w:rsidRDefault="00E21888" w:rsidP="002424A1">
      <w:pPr>
        <w:spacing w:before="160" w:after="80"/>
        <w:jc w:val="center"/>
        <w:rPr>
          <w:b/>
          <w:sz w:val="21"/>
        </w:rPr>
      </w:pPr>
      <w:r w:rsidRPr="00E21888">
        <w:rPr>
          <w:b/>
          <w:bCs/>
          <w:sz w:val="21"/>
        </w:rPr>
        <w:t>Octubre - diciembre 2025</w:t>
      </w:r>
      <w:r w:rsidRPr="00E21888">
        <w:rPr>
          <w:b/>
          <w:sz w:val="21"/>
        </w:rPr>
        <w:t xml:space="preserve"> </w:t>
      </w:r>
      <w:r w:rsidRPr="00E21888">
        <w:rPr>
          <w:b/>
          <w:noProof/>
          <w:sz w:val="21"/>
          <w:lang w:eastAsia="es-CO"/>
        </w:rPr>
        <w:drawing>
          <wp:inline distT="0" distB="0" distL="0" distR="0" wp14:anchorId="256C63FA" wp14:editId="2D586BD7">
            <wp:extent cx="6129655" cy="2689416"/>
            <wp:effectExtent l="0" t="0" r="4445" b="0"/>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BEBA8EAE-BF5A-486C-A8C5-ECC9F3942E4B}">
                          <a14:imgProps xmlns:a14="http://schemas.microsoft.com/office/drawing/2010/main">
                            <a14:imgLayer r:embed="rId36">
                              <a14:imgEffect>
                                <a14:sharpenSoften amount="25000"/>
                              </a14:imgEffect>
                            </a14:imgLayer>
                          </a14:imgProps>
                        </a:ext>
                      </a:extLst>
                    </a:blip>
                    <a:srcRect t="2342"/>
                    <a:stretch/>
                  </pic:blipFill>
                  <pic:spPr bwMode="auto">
                    <a:xfrm>
                      <a:off x="0" y="0"/>
                      <a:ext cx="6140044" cy="2693974"/>
                    </a:xfrm>
                    <a:prstGeom prst="rect">
                      <a:avLst/>
                    </a:prstGeom>
                    <a:ln>
                      <a:noFill/>
                    </a:ln>
                    <a:extLst>
                      <a:ext uri="{53640926-AAD7-44D8-BBD7-CCE9431645EC}">
                        <a14:shadowObscured xmlns:a14="http://schemas.microsoft.com/office/drawing/2010/main"/>
                      </a:ext>
                    </a:extLst>
                  </pic:spPr>
                </pic:pic>
              </a:graphicData>
            </a:graphic>
          </wp:inline>
        </w:drawing>
      </w:r>
    </w:p>
    <w:p w14:paraId="1E0537EA" w14:textId="77063D11" w:rsidR="002424A1" w:rsidRPr="00E21888" w:rsidRDefault="002424A1" w:rsidP="002424A1">
      <w:pPr>
        <w:spacing w:before="160" w:after="80"/>
        <w:jc w:val="center"/>
        <w:rPr>
          <w:b/>
          <w:i/>
          <w:iCs/>
          <w:sz w:val="17"/>
          <w:szCs w:val="17"/>
        </w:rPr>
      </w:pPr>
      <w:r w:rsidRPr="002424A1">
        <w:rPr>
          <w:b/>
          <w:bCs/>
          <w:i/>
          <w:iCs/>
          <w:sz w:val="17"/>
          <w:szCs w:val="17"/>
        </w:rPr>
        <w:t xml:space="preserve">Figura 9. </w:t>
      </w:r>
      <w:r w:rsidRPr="00E21888">
        <w:rPr>
          <w:b/>
          <w:bCs/>
          <w:i/>
          <w:iCs/>
          <w:sz w:val="17"/>
          <w:szCs w:val="17"/>
        </w:rPr>
        <w:t>Tasa de desocupación según ciudades</w:t>
      </w:r>
      <w:r w:rsidRPr="002424A1">
        <w:rPr>
          <w:b/>
          <w:bCs/>
          <w:i/>
          <w:iCs/>
          <w:sz w:val="17"/>
          <w:szCs w:val="17"/>
        </w:rPr>
        <w:t xml:space="preserve"> </w:t>
      </w:r>
      <w:r w:rsidRPr="002424A1">
        <w:rPr>
          <w:b/>
          <w:i/>
          <w:iCs/>
          <w:sz w:val="17"/>
          <w:szCs w:val="17"/>
        </w:rPr>
        <w:t xml:space="preserve">- </w:t>
      </w:r>
      <w:r w:rsidRPr="00E21888">
        <w:rPr>
          <w:b/>
          <w:bCs/>
          <w:i/>
          <w:iCs/>
          <w:sz w:val="17"/>
          <w:szCs w:val="17"/>
        </w:rPr>
        <w:t>Total nacional y 23 ciudades y áreas metropolitanas</w:t>
      </w:r>
    </w:p>
    <w:p w14:paraId="6BADA7B3" w14:textId="77777777" w:rsidR="002424A1" w:rsidRPr="002424A1" w:rsidRDefault="002424A1" w:rsidP="002424A1">
      <w:pPr>
        <w:spacing w:before="160" w:after="80"/>
        <w:jc w:val="center"/>
        <w:rPr>
          <w:b/>
          <w:bCs/>
          <w:i/>
          <w:iCs/>
          <w:sz w:val="17"/>
          <w:szCs w:val="17"/>
        </w:rPr>
      </w:pPr>
      <w:r w:rsidRPr="00E21888">
        <w:rPr>
          <w:b/>
          <w:bCs/>
          <w:i/>
          <w:iCs/>
          <w:sz w:val="17"/>
          <w:szCs w:val="17"/>
        </w:rPr>
        <w:t>Octubre - diciembre 2025</w:t>
      </w:r>
    </w:p>
    <w:p w14:paraId="777443F6" w14:textId="5166B153" w:rsidR="00E21888" w:rsidRPr="00E21888" w:rsidRDefault="00E21888" w:rsidP="002424A1">
      <w:pPr>
        <w:spacing w:before="160" w:after="80"/>
        <w:jc w:val="center"/>
        <w:rPr>
          <w:i/>
          <w:iCs/>
          <w:sz w:val="16"/>
          <w:szCs w:val="16"/>
        </w:rPr>
      </w:pPr>
      <w:r w:rsidRPr="00E21888">
        <w:rPr>
          <w:i/>
          <w:iCs/>
          <w:sz w:val="16"/>
          <w:szCs w:val="16"/>
        </w:rPr>
        <w:t xml:space="preserve">Fuente: DANE, GEIH. </w:t>
      </w:r>
    </w:p>
    <w:p w14:paraId="50CE962C" w14:textId="10D4880A" w:rsidR="00E21888" w:rsidRDefault="00E21888" w:rsidP="009C3EA7">
      <w:pPr>
        <w:spacing w:before="160" w:after="80"/>
      </w:pPr>
    </w:p>
    <w:p w14:paraId="4473AB71" w14:textId="6851741F" w:rsidR="00FA2C40" w:rsidRDefault="00FA2C40" w:rsidP="009C3EA7">
      <w:pPr>
        <w:spacing w:before="160" w:after="80"/>
      </w:pPr>
    </w:p>
    <w:p w14:paraId="17E0B563" w14:textId="77777777" w:rsidR="00C963D4" w:rsidRDefault="00C963D4" w:rsidP="009C3EA7">
      <w:pPr>
        <w:spacing w:before="160" w:after="80"/>
      </w:pPr>
    </w:p>
    <w:p w14:paraId="70106076" w14:textId="77777777" w:rsidR="009C3EA7" w:rsidRDefault="009C3EA7" w:rsidP="009C3EA7">
      <w:pPr>
        <w:spacing w:before="160" w:after="80"/>
      </w:pPr>
      <w:r>
        <w:rPr>
          <w:b/>
          <w:sz w:val="21"/>
        </w:rPr>
        <w:t>5.2. DESAGREGACIÓN DEL VALOR AGREGADO DE LA CONSTRUCCIÓN</w:t>
      </w:r>
    </w:p>
    <w:p w14:paraId="3F517512" w14:textId="77777777" w:rsidR="009C3EA7" w:rsidRDefault="009C3EA7" w:rsidP="009C3EA7">
      <w:pPr>
        <w:spacing w:after="100" w:line="259" w:lineRule="auto"/>
        <w:jc w:val="both"/>
      </w:pPr>
      <w:r>
        <w:t>En el IV trimestre de 2025, el valor agregado de las edificaciones disminuyó 6,5% anual, las actividades especializadas para la construcción disminuyeron 2,7% y las obras civiles crecieron 6,3%. En el I trimestre de 2026, las edificaciones profundizaron su contracción hasta -8,2%, las actividades especializadas descendieron a -5,6% y las obras civiles conservaron una variación positiva de 0,6%.</w:t>
      </w:r>
    </w:p>
    <w:p w14:paraId="33050417" w14:textId="77777777" w:rsidR="009C3EA7" w:rsidRDefault="009C3EA7" w:rsidP="009C3EA7">
      <w:pPr>
        <w:spacing w:after="100" w:line="259" w:lineRule="auto"/>
        <w:jc w:val="both"/>
      </w:pPr>
      <w:r>
        <w:t>Entre ambos cortes, el crecimiento anual de las obras civiles se redujo 5,7 puntos porcentuales; sin embargo, fue el único de los tres componentes principales de la construcción que permaneció positivo en el I trimestre de 2026. En consecuencia, el análisis del proyecto no debe apoyarse exclusivamente en la contracción agregada de la construcción, sino en la dinámica específica de las obras civiles y del tipo de infraestructura directamente relacionado con escenarios deportivos.</w:t>
      </w:r>
    </w:p>
    <w:p w14:paraId="627AA3F2" w14:textId="77777777" w:rsidR="009C3EA7" w:rsidRDefault="009C3EA7" w:rsidP="009C3EA7">
      <w:pPr>
        <w:spacing w:before="40" w:after="40"/>
        <w:jc w:val="center"/>
      </w:pPr>
      <w:r>
        <w:rPr>
          <w:noProof/>
          <w:lang w:eastAsia="es-CO"/>
        </w:rPr>
        <w:drawing>
          <wp:inline distT="0" distB="0" distL="0" distR="0" wp14:anchorId="4F371F2E" wp14:editId="10B3F737">
            <wp:extent cx="5806440" cy="2305498"/>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iv_pib_clean.png"/>
                    <pic:cNvPicPr/>
                  </pic:nvPicPr>
                  <pic:blipFill>
                    <a:blip r:embed="rId37"/>
                    <a:stretch>
                      <a:fillRect/>
                    </a:stretch>
                  </pic:blipFill>
                  <pic:spPr>
                    <a:xfrm>
                      <a:off x="0" y="0"/>
                      <a:ext cx="5806440" cy="2305498"/>
                    </a:xfrm>
                    <a:prstGeom prst="rect">
                      <a:avLst/>
                    </a:prstGeom>
                  </pic:spPr>
                </pic:pic>
              </a:graphicData>
            </a:graphic>
          </wp:inline>
        </w:drawing>
      </w:r>
    </w:p>
    <w:p w14:paraId="38B2713A" w14:textId="77777777" w:rsidR="00221273" w:rsidRDefault="009C3EA7" w:rsidP="009C3EA7">
      <w:pPr>
        <w:spacing w:after="120"/>
        <w:jc w:val="center"/>
        <w:rPr>
          <w:b/>
          <w:bCs/>
          <w:i/>
          <w:sz w:val="17"/>
        </w:rPr>
      </w:pPr>
      <w:r w:rsidRPr="0071649C">
        <w:rPr>
          <w:b/>
          <w:bCs/>
          <w:i/>
          <w:sz w:val="17"/>
        </w:rPr>
        <w:t xml:space="preserve">Figura </w:t>
      </w:r>
      <w:r w:rsidR="00221273">
        <w:rPr>
          <w:b/>
          <w:bCs/>
          <w:i/>
          <w:sz w:val="17"/>
        </w:rPr>
        <w:t>22</w:t>
      </w:r>
      <w:r w:rsidRPr="0071649C">
        <w:rPr>
          <w:b/>
          <w:bCs/>
          <w:i/>
          <w:sz w:val="17"/>
        </w:rPr>
        <w:t xml:space="preserve">. Variación anual del PIB, construcción y subsectores - IV trimestre de 2025. </w:t>
      </w:r>
    </w:p>
    <w:p w14:paraId="15F06098" w14:textId="1AA14A77" w:rsidR="009C3EA7" w:rsidRPr="00221273" w:rsidRDefault="009C3EA7" w:rsidP="009C3EA7">
      <w:pPr>
        <w:spacing w:after="120"/>
        <w:jc w:val="center"/>
        <w:rPr>
          <w:sz w:val="18"/>
          <w:szCs w:val="22"/>
        </w:rPr>
      </w:pPr>
      <w:r w:rsidRPr="00221273">
        <w:rPr>
          <w:i/>
          <w:sz w:val="16"/>
          <w:szCs w:val="22"/>
        </w:rPr>
        <w:t>Fuente: DANE, Cuentas trimestrales, incorporado en IEAC IV trimestre de 2025.</w:t>
      </w:r>
    </w:p>
    <w:p w14:paraId="41B66D5A" w14:textId="77777777" w:rsidR="009C3EA7" w:rsidRDefault="009C3EA7" w:rsidP="009C3EA7">
      <w:pPr>
        <w:spacing w:before="40" w:after="40"/>
        <w:jc w:val="center"/>
      </w:pPr>
      <w:r>
        <w:rPr>
          <w:noProof/>
          <w:lang w:eastAsia="es-CO"/>
        </w:rPr>
        <w:drawing>
          <wp:inline distT="0" distB="0" distL="0" distR="0" wp14:anchorId="631FA1BD" wp14:editId="4F8CC8AB">
            <wp:extent cx="5806440" cy="2305498"/>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i_pib_clean.png"/>
                    <pic:cNvPicPr/>
                  </pic:nvPicPr>
                  <pic:blipFill>
                    <a:blip r:embed="rId38"/>
                    <a:stretch>
                      <a:fillRect/>
                    </a:stretch>
                  </pic:blipFill>
                  <pic:spPr>
                    <a:xfrm>
                      <a:off x="0" y="0"/>
                      <a:ext cx="5806440" cy="2305498"/>
                    </a:xfrm>
                    <a:prstGeom prst="rect">
                      <a:avLst/>
                    </a:prstGeom>
                  </pic:spPr>
                </pic:pic>
              </a:graphicData>
            </a:graphic>
          </wp:inline>
        </w:drawing>
      </w:r>
    </w:p>
    <w:p w14:paraId="32AAF27A" w14:textId="6BC7B0AA" w:rsidR="00221273" w:rsidRDefault="009C3EA7" w:rsidP="009C3EA7">
      <w:pPr>
        <w:spacing w:after="120"/>
        <w:jc w:val="center"/>
        <w:rPr>
          <w:b/>
          <w:bCs/>
          <w:i/>
          <w:sz w:val="17"/>
        </w:rPr>
      </w:pPr>
      <w:r w:rsidRPr="0071649C">
        <w:rPr>
          <w:b/>
          <w:bCs/>
          <w:i/>
          <w:sz w:val="17"/>
        </w:rPr>
        <w:t xml:space="preserve">Figura </w:t>
      </w:r>
      <w:r w:rsidR="00221273">
        <w:rPr>
          <w:b/>
          <w:bCs/>
          <w:i/>
          <w:sz w:val="17"/>
        </w:rPr>
        <w:t>23</w:t>
      </w:r>
      <w:r w:rsidRPr="0071649C">
        <w:rPr>
          <w:b/>
          <w:bCs/>
          <w:i/>
          <w:sz w:val="17"/>
        </w:rPr>
        <w:t>. Variación anual del PIB, construcción y subsectores - I trimestre de 2026.</w:t>
      </w:r>
    </w:p>
    <w:p w14:paraId="0E8DF023" w14:textId="6324FAC6" w:rsidR="009C3EA7" w:rsidRPr="00221273" w:rsidRDefault="009C3EA7" w:rsidP="009C3EA7">
      <w:pPr>
        <w:spacing w:after="120"/>
        <w:jc w:val="center"/>
        <w:rPr>
          <w:i/>
          <w:sz w:val="17"/>
        </w:rPr>
      </w:pPr>
      <w:r w:rsidRPr="0071649C">
        <w:rPr>
          <w:b/>
          <w:bCs/>
          <w:i/>
          <w:sz w:val="17"/>
        </w:rPr>
        <w:t xml:space="preserve"> </w:t>
      </w:r>
      <w:r w:rsidRPr="00221273">
        <w:rPr>
          <w:i/>
          <w:sz w:val="16"/>
          <w:szCs w:val="22"/>
        </w:rPr>
        <w:t>Fuente: DANE, Cuentas trimestrales, incorporado en IEAC I trimestre de 2026.</w:t>
      </w:r>
    </w:p>
    <w:p w14:paraId="1CB57093" w14:textId="77777777" w:rsidR="00221273" w:rsidRPr="0071649C" w:rsidRDefault="00221273" w:rsidP="009C3EA7">
      <w:pPr>
        <w:spacing w:after="120"/>
        <w:jc w:val="center"/>
        <w:rPr>
          <w:b/>
          <w:bCs/>
        </w:rPr>
      </w:pPr>
    </w:p>
    <w:p w14:paraId="76422B67" w14:textId="77777777" w:rsidR="009C3EA7" w:rsidRDefault="009C3EA7" w:rsidP="009C3EA7">
      <w:pPr>
        <w:spacing w:before="160" w:after="80"/>
      </w:pPr>
      <w:r>
        <w:rPr>
          <w:b/>
          <w:sz w:val="21"/>
        </w:rPr>
        <w:t>5.3. INDICADOR DE PRODUCCIÓN DE OBRAS CIVILES - IPOC</w:t>
      </w:r>
    </w:p>
    <w:p w14:paraId="63881390" w14:textId="77777777" w:rsidR="009C3EA7" w:rsidRDefault="009C3EA7" w:rsidP="009C3EA7">
      <w:pPr>
        <w:spacing w:after="100" w:line="259" w:lineRule="auto"/>
        <w:jc w:val="both"/>
      </w:pPr>
      <w:r>
        <w:t>El IPOC registró una variación anual de 6,3% en el IV trimestre de 2025 y de 0,6% en el I trimestre de 2026. El cambio representa una desaceleración de 5,7 puntos porcentuales en la producción agregada de obras civiles. No obstante, el comportamiento interno por tipos de construcción fue heterogéneo y presenta una señal particularmente relevante para el proyecto de mejoramiento de escenarios deportivos.</w:t>
      </w:r>
    </w:p>
    <w:p w14:paraId="766372F8" w14:textId="6B513609" w:rsidR="009C3EA7" w:rsidRDefault="009C3EA7" w:rsidP="009C3EA7">
      <w:pPr>
        <w:spacing w:after="100" w:line="259" w:lineRule="auto"/>
        <w:jc w:val="both"/>
      </w:pPr>
      <w:r>
        <w:t>En el IV trimestre de 2025, el grupo “Instalaciones al aire libre para deportes y esparcimiento; y otras obras de ingeniería civil” registró una variación anual de -3,0% y una contribución de -0,3 puntos porcentuales al IPOC. En el I trimestre de 2026, el mismo grupo alcanzó una variación anual de 68,6% y aportó 4,8 puntos porcentuales al indicador. La diferencia entre ambos cortes es de 71,6 puntos porcentuales.</w:t>
      </w:r>
    </w:p>
    <w:p w14:paraId="2592F8BF" w14:textId="77777777" w:rsidR="00221273" w:rsidRDefault="00221273" w:rsidP="009C3EA7">
      <w:pPr>
        <w:spacing w:after="100" w:line="259" w:lineRule="auto"/>
        <w:jc w:val="both"/>
      </w:pPr>
    </w:p>
    <w:p w14:paraId="603E975E" w14:textId="77777777" w:rsidR="009C3EA7" w:rsidRDefault="009C3EA7" w:rsidP="009C3EA7">
      <w:pPr>
        <w:spacing w:before="40" w:after="40"/>
        <w:jc w:val="center"/>
      </w:pPr>
      <w:r>
        <w:rPr>
          <w:noProof/>
          <w:lang w:eastAsia="es-CO"/>
        </w:rPr>
        <w:lastRenderedPageBreak/>
        <w:drawing>
          <wp:inline distT="0" distB="0" distL="0" distR="0" wp14:anchorId="66FB2F5F" wp14:editId="4D5534E4">
            <wp:extent cx="5806440" cy="3481090"/>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iv_ipoc_type.png"/>
                    <pic:cNvPicPr/>
                  </pic:nvPicPr>
                  <pic:blipFill>
                    <a:blip r:embed="rId39"/>
                    <a:stretch>
                      <a:fillRect/>
                    </a:stretch>
                  </pic:blipFill>
                  <pic:spPr>
                    <a:xfrm>
                      <a:off x="0" y="0"/>
                      <a:ext cx="5806440" cy="3481090"/>
                    </a:xfrm>
                    <a:prstGeom prst="rect">
                      <a:avLst/>
                    </a:prstGeom>
                  </pic:spPr>
                </pic:pic>
              </a:graphicData>
            </a:graphic>
          </wp:inline>
        </w:drawing>
      </w:r>
    </w:p>
    <w:p w14:paraId="0A061DB0" w14:textId="357BD96F" w:rsidR="00221273" w:rsidRDefault="009C3EA7" w:rsidP="009C3EA7">
      <w:pPr>
        <w:spacing w:after="120"/>
        <w:jc w:val="center"/>
        <w:rPr>
          <w:b/>
          <w:bCs/>
          <w:i/>
          <w:sz w:val="17"/>
        </w:rPr>
      </w:pPr>
      <w:r w:rsidRPr="0071649C">
        <w:rPr>
          <w:b/>
          <w:bCs/>
          <w:i/>
          <w:sz w:val="17"/>
        </w:rPr>
        <w:t xml:space="preserve">Figura </w:t>
      </w:r>
      <w:r w:rsidR="00221273">
        <w:rPr>
          <w:b/>
          <w:bCs/>
          <w:i/>
          <w:sz w:val="17"/>
        </w:rPr>
        <w:t>24</w:t>
      </w:r>
      <w:r w:rsidRPr="0071649C">
        <w:rPr>
          <w:b/>
          <w:bCs/>
          <w:i/>
          <w:sz w:val="17"/>
        </w:rPr>
        <w:t>. Variación y contribución anual del IPOC según tipos de construcción - IV trimestre de 2025.</w:t>
      </w:r>
    </w:p>
    <w:p w14:paraId="5C41D3FA" w14:textId="66D1646A" w:rsidR="009C3EA7" w:rsidRPr="0071649C" w:rsidRDefault="009C3EA7" w:rsidP="009C3EA7">
      <w:pPr>
        <w:spacing w:after="120"/>
        <w:jc w:val="center"/>
        <w:rPr>
          <w:b/>
          <w:bCs/>
        </w:rPr>
      </w:pPr>
      <w:r w:rsidRPr="0071649C">
        <w:rPr>
          <w:b/>
          <w:bCs/>
          <w:i/>
          <w:sz w:val="17"/>
        </w:rPr>
        <w:t xml:space="preserve"> </w:t>
      </w:r>
      <w:r w:rsidRPr="00221273">
        <w:rPr>
          <w:i/>
          <w:sz w:val="16"/>
          <w:szCs w:val="22"/>
        </w:rPr>
        <w:t>Fuente: DANE, IPOC, IEAC IV trimestre de 2025</w:t>
      </w:r>
      <w:r w:rsidRPr="0071649C">
        <w:rPr>
          <w:b/>
          <w:bCs/>
          <w:i/>
          <w:sz w:val="17"/>
        </w:rPr>
        <w:t>.</w:t>
      </w:r>
    </w:p>
    <w:p w14:paraId="646E0E10" w14:textId="77777777" w:rsidR="009C3EA7" w:rsidRDefault="009C3EA7" w:rsidP="009C3EA7">
      <w:pPr>
        <w:spacing w:before="40" w:after="40"/>
        <w:jc w:val="center"/>
      </w:pPr>
      <w:r>
        <w:rPr>
          <w:noProof/>
          <w:lang w:eastAsia="es-CO"/>
        </w:rPr>
        <w:drawing>
          <wp:inline distT="0" distB="0" distL="0" distR="0" wp14:anchorId="58DADF73" wp14:editId="5FBB29B3">
            <wp:extent cx="5806440" cy="3666008"/>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i_ipoc_type.png"/>
                    <pic:cNvPicPr/>
                  </pic:nvPicPr>
                  <pic:blipFill>
                    <a:blip r:embed="rId40"/>
                    <a:stretch>
                      <a:fillRect/>
                    </a:stretch>
                  </pic:blipFill>
                  <pic:spPr>
                    <a:xfrm>
                      <a:off x="0" y="0"/>
                      <a:ext cx="5806440" cy="3666008"/>
                    </a:xfrm>
                    <a:prstGeom prst="rect">
                      <a:avLst/>
                    </a:prstGeom>
                  </pic:spPr>
                </pic:pic>
              </a:graphicData>
            </a:graphic>
          </wp:inline>
        </w:drawing>
      </w:r>
    </w:p>
    <w:p w14:paraId="50305D6F" w14:textId="77777777" w:rsidR="00221273" w:rsidRDefault="009C3EA7" w:rsidP="009C3EA7">
      <w:pPr>
        <w:spacing w:after="120"/>
        <w:jc w:val="center"/>
        <w:rPr>
          <w:b/>
          <w:bCs/>
          <w:i/>
          <w:sz w:val="17"/>
        </w:rPr>
      </w:pPr>
      <w:r w:rsidRPr="0071649C">
        <w:rPr>
          <w:b/>
          <w:bCs/>
          <w:i/>
          <w:sz w:val="17"/>
        </w:rPr>
        <w:t xml:space="preserve">Figura </w:t>
      </w:r>
      <w:r w:rsidR="00221273">
        <w:rPr>
          <w:b/>
          <w:bCs/>
          <w:i/>
          <w:sz w:val="17"/>
        </w:rPr>
        <w:t>25</w:t>
      </w:r>
      <w:r w:rsidRPr="0071649C">
        <w:rPr>
          <w:b/>
          <w:bCs/>
          <w:i/>
          <w:sz w:val="17"/>
        </w:rPr>
        <w:t xml:space="preserve">. Variación y contribución anual del IPOC según tipos de construcción - I trimestre de 2026. </w:t>
      </w:r>
    </w:p>
    <w:p w14:paraId="6D1E5965" w14:textId="6A7D45AF" w:rsidR="009C3EA7" w:rsidRDefault="009C3EA7" w:rsidP="009C3EA7">
      <w:pPr>
        <w:spacing w:after="120"/>
        <w:jc w:val="center"/>
        <w:rPr>
          <w:i/>
          <w:sz w:val="16"/>
          <w:szCs w:val="22"/>
        </w:rPr>
      </w:pPr>
      <w:r w:rsidRPr="00221273">
        <w:rPr>
          <w:i/>
          <w:sz w:val="16"/>
          <w:szCs w:val="22"/>
        </w:rPr>
        <w:t>Fuente: DANE, IPOC, IEAC I trimestre de 2026.</w:t>
      </w:r>
    </w:p>
    <w:p w14:paraId="62E74D06" w14:textId="77777777" w:rsidR="00221273" w:rsidRPr="00221273" w:rsidRDefault="00221273" w:rsidP="009C3EA7">
      <w:pPr>
        <w:spacing w:after="120"/>
        <w:jc w:val="center"/>
        <w:rPr>
          <w:sz w:val="18"/>
          <w:szCs w:val="22"/>
        </w:rPr>
      </w:pPr>
    </w:p>
    <w:p w14:paraId="405872E0" w14:textId="2484F6A7" w:rsidR="009C3EA7" w:rsidRDefault="009C3EA7" w:rsidP="009C3EA7">
      <w:pPr>
        <w:spacing w:after="100" w:line="259" w:lineRule="auto"/>
        <w:jc w:val="both"/>
      </w:pPr>
      <w:r>
        <w:t>La evolución del grupo directamente relacionado con infraestructura deportiva muestra una reversión significativa entre el cierre de 2025 y el inicio de 2026. Mientras el total de obras civiles perdió dinamismo, las instalaciones al aire libre para deportes y esparcimiento y otras obras de ingeniería civil presentaron una expansión anual elevada. Este resultado es relevante para la caracterización del mercado porque evidencia actividad efectiva en el segmento al que pertenece el objeto contractual. Sin embargo, no debe interpretarse como una variación de precios ni como una garantía de continuidad del crecimiento: el propio DANE advierte que las variaciones elevadas en obras civiles pueden estar asociadas a avances físicos importantes de proyectos durante el proceso constructivo.</w:t>
      </w:r>
    </w:p>
    <w:p w14:paraId="1BF72E06" w14:textId="74AD6F59" w:rsidR="00FA2C40" w:rsidRDefault="00FA2C40" w:rsidP="009C3EA7">
      <w:pPr>
        <w:spacing w:after="100" w:line="259" w:lineRule="auto"/>
        <w:jc w:val="both"/>
      </w:pPr>
    </w:p>
    <w:p w14:paraId="3C959B00" w14:textId="77777777" w:rsidR="00FA2C40" w:rsidRDefault="00FA2C40" w:rsidP="009C3EA7">
      <w:pPr>
        <w:spacing w:after="100" w:line="259" w:lineRule="auto"/>
        <w:jc w:val="both"/>
      </w:pPr>
    </w:p>
    <w:p w14:paraId="1C3BC688" w14:textId="77777777" w:rsidR="009C3EA7" w:rsidRDefault="009C3EA7" w:rsidP="009C3EA7">
      <w:pPr>
        <w:spacing w:before="140" w:after="80"/>
      </w:pPr>
      <w:r>
        <w:rPr>
          <w:b/>
          <w:sz w:val="21"/>
        </w:rPr>
        <w:lastRenderedPageBreak/>
        <w:t>5.4. EMPLEO EN LA RAMA DE CONSTRUCCIÓN</w:t>
      </w:r>
    </w:p>
    <w:p w14:paraId="3C3C0A00" w14:textId="77777777" w:rsidR="009C3EA7" w:rsidRDefault="009C3EA7" w:rsidP="009C3EA7">
      <w:pPr>
        <w:spacing w:after="100" w:line="259" w:lineRule="auto"/>
        <w:jc w:val="both"/>
      </w:pPr>
      <w:r>
        <w:t>Como indicador mensual complementario, el boletín IEAC del IV trimestre de 2025 reporta que en enero de 2026 el número total de ocupados en Colombia fue de 23,227 millones de personas y que la rama de la construcción participó con el 6,8% del empleo nacional. Para ese mes, 1,585 millones de personas se encontraban ocupadas en actividades de construcción, cifra que representó un crecimiento anual de 5,9% frente a enero de 2025.</w:t>
      </w:r>
    </w:p>
    <w:p w14:paraId="66587D7C" w14:textId="77777777" w:rsidR="009C3EA7" w:rsidRDefault="009C3EA7" w:rsidP="009C3EA7">
      <w:pPr>
        <w:spacing w:after="100" w:line="259" w:lineRule="auto"/>
        <w:jc w:val="both"/>
      </w:pPr>
      <w:r>
        <w:t>En las 13 ciudades y áreas metropolitanas consideradas por el DANE —grupo que incluye Bucaramanga, Girón, Piedecuesta y Floridablanca—, el empleo en construcción registró en enero de 2026 una variación anual de -5,4%. Esta cifra corresponde al agregado de las 13 áreas y, por tanto, no debe interpretarse como una variación específica del Área Metropolitana de Bucaramanga.</w:t>
      </w:r>
    </w:p>
    <w:p w14:paraId="6BD2F5EE" w14:textId="77777777" w:rsidR="009C3EA7" w:rsidRDefault="009C3EA7" w:rsidP="009C3EA7">
      <w:pPr>
        <w:spacing w:before="80" w:after="40"/>
        <w:jc w:val="center"/>
      </w:pPr>
      <w:r>
        <w:rPr>
          <w:noProof/>
          <w:lang w:eastAsia="es-CO"/>
        </w:rPr>
        <w:drawing>
          <wp:inline distT="0" distB="0" distL="0" distR="0" wp14:anchorId="2A3B9996" wp14:editId="4B7FD600">
            <wp:extent cx="5577840" cy="1884327"/>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o_iv2025.png"/>
                    <pic:cNvPicPr/>
                  </pic:nvPicPr>
                  <pic:blipFill>
                    <a:blip r:embed="rId41"/>
                    <a:stretch>
                      <a:fillRect/>
                    </a:stretch>
                  </pic:blipFill>
                  <pic:spPr>
                    <a:xfrm>
                      <a:off x="0" y="0"/>
                      <a:ext cx="5577840" cy="1884327"/>
                    </a:xfrm>
                    <a:prstGeom prst="rect">
                      <a:avLst/>
                    </a:prstGeom>
                  </pic:spPr>
                </pic:pic>
              </a:graphicData>
            </a:graphic>
          </wp:inline>
        </w:drawing>
      </w:r>
    </w:p>
    <w:p w14:paraId="17319D48" w14:textId="50138F92" w:rsidR="009C3EA7" w:rsidRDefault="009C3EA7" w:rsidP="009C3EA7">
      <w:pPr>
        <w:spacing w:after="20"/>
        <w:jc w:val="center"/>
      </w:pPr>
      <w:r>
        <w:rPr>
          <w:b/>
          <w:sz w:val="17"/>
        </w:rPr>
        <w:t xml:space="preserve">Figura </w:t>
      </w:r>
      <w:r w:rsidR="00221273">
        <w:rPr>
          <w:b/>
          <w:sz w:val="17"/>
        </w:rPr>
        <w:t>26</w:t>
      </w:r>
      <w:r>
        <w:rPr>
          <w:b/>
          <w:sz w:val="17"/>
        </w:rPr>
        <w:t>. Variación y participación anual de la población ocupada y en la rama de actividad construcción – enero de 2026.</w:t>
      </w:r>
    </w:p>
    <w:p w14:paraId="656B8355" w14:textId="5268179B" w:rsidR="009C3EA7" w:rsidRDefault="009C3EA7" w:rsidP="009C3EA7">
      <w:pPr>
        <w:spacing w:after="120"/>
        <w:jc w:val="center"/>
        <w:rPr>
          <w:i/>
          <w:sz w:val="16"/>
        </w:rPr>
      </w:pPr>
      <w:r>
        <w:rPr>
          <w:i/>
          <w:sz w:val="16"/>
        </w:rPr>
        <w:t>Fuente: DANE, GEIH. Tomado de IEAC IV trimestre de 2025, Gráfico 4.</w:t>
      </w:r>
    </w:p>
    <w:p w14:paraId="7E5E6F85" w14:textId="77777777" w:rsidR="00FA2C40" w:rsidRDefault="00FA2C40" w:rsidP="009C3EA7">
      <w:pPr>
        <w:spacing w:after="120"/>
        <w:jc w:val="center"/>
      </w:pPr>
    </w:p>
    <w:p w14:paraId="689A4C36" w14:textId="77777777" w:rsidR="009C3EA7" w:rsidRDefault="009C3EA7" w:rsidP="009C3EA7">
      <w:pPr>
        <w:spacing w:after="100" w:line="259" w:lineRule="auto"/>
        <w:jc w:val="both"/>
      </w:pPr>
      <w:r>
        <w:t>El boletín correspondiente al I trimestre de 2026 reporta que en abril de 2026 el total nacional de ocupados ascendió a 24,277 millones de personas, mientras la construcción representó el 7,0% del empleo. La rama alcanzó 1,700 millones de ocupados, con un crecimiento anual de 9,9% frente a abril de 2025.</w:t>
      </w:r>
    </w:p>
    <w:p w14:paraId="026AA8E2" w14:textId="77777777" w:rsidR="009C3EA7" w:rsidRDefault="009C3EA7" w:rsidP="009C3EA7">
      <w:pPr>
        <w:spacing w:after="100" w:line="259" w:lineRule="auto"/>
        <w:jc w:val="both"/>
      </w:pPr>
      <w:r>
        <w:t>En el agregado de las 13 ciudades y áreas metropolitanas, la variación anual del empleo en construcción pasó a terreno positivo, con 2,6% en abril de 2026, frente al -5,4% observado en enero. Este comportamiento indica una mejora del empleo urbano vinculado a la construcción durante los primeros meses de 2026.</w:t>
      </w:r>
    </w:p>
    <w:p w14:paraId="50DDA3D7" w14:textId="77777777" w:rsidR="009C3EA7" w:rsidRDefault="009C3EA7" w:rsidP="009C3EA7">
      <w:pPr>
        <w:spacing w:before="80" w:after="40"/>
        <w:jc w:val="center"/>
      </w:pPr>
      <w:r>
        <w:rPr>
          <w:noProof/>
          <w:lang w:eastAsia="es-CO"/>
        </w:rPr>
        <w:drawing>
          <wp:inline distT="0" distB="0" distL="0" distR="0" wp14:anchorId="024194EC" wp14:editId="28FAC9D3">
            <wp:extent cx="5577840" cy="1884327"/>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o_i2026.png"/>
                    <pic:cNvPicPr/>
                  </pic:nvPicPr>
                  <pic:blipFill>
                    <a:blip r:embed="rId42"/>
                    <a:stretch>
                      <a:fillRect/>
                    </a:stretch>
                  </pic:blipFill>
                  <pic:spPr>
                    <a:xfrm>
                      <a:off x="0" y="0"/>
                      <a:ext cx="5577840" cy="1884327"/>
                    </a:xfrm>
                    <a:prstGeom prst="rect">
                      <a:avLst/>
                    </a:prstGeom>
                  </pic:spPr>
                </pic:pic>
              </a:graphicData>
            </a:graphic>
          </wp:inline>
        </w:drawing>
      </w:r>
    </w:p>
    <w:p w14:paraId="61E362B8" w14:textId="1AFC8A51" w:rsidR="009C3EA7" w:rsidRPr="0071649C" w:rsidRDefault="009C3EA7" w:rsidP="009C3EA7">
      <w:pPr>
        <w:spacing w:after="20"/>
        <w:jc w:val="center"/>
        <w:rPr>
          <w:b/>
        </w:rPr>
      </w:pPr>
      <w:r w:rsidRPr="0071649C">
        <w:rPr>
          <w:b/>
          <w:sz w:val="17"/>
        </w:rPr>
        <w:t xml:space="preserve">Figura </w:t>
      </w:r>
      <w:r w:rsidR="00221273">
        <w:rPr>
          <w:b/>
          <w:sz w:val="17"/>
        </w:rPr>
        <w:t>27</w:t>
      </w:r>
      <w:r w:rsidRPr="0071649C">
        <w:rPr>
          <w:b/>
          <w:sz w:val="17"/>
        </w:rPr>
        <w:t>. Variación y participación anual de la población ocupada y en la rama de actividad construcción – abril de 2026.</w:t>
      </w:r>
    </w:p>
    <w:p w14:paraId="6B4F2819" w14:textId="07E935D5" w:rsidR="009C3EA7" w:rsidRDefault="009C3EA7" w:rsidP="009C3EA7">
      <w:pPr>
        <w:spacing w:after="120"/>
        <w:jc w:val="center"/>
        <w:rPr>
          <w:bCs/>
          <w:i/>
          <w:sz w:val="16"/>
        </w:rPr>
      </w:pPr>
      <w:r w:rsidRPr="0071649C">
        <w:rPr>
          <w:bCs/>
          <w:i/>
          <w:sz w:val="16"/>
        </w:rPr>
        <w:t>Fuente: DANE, GEIH. Tomado de IEAC I trimestre de 2026, Gráfico 4.</w:t>
      </w:r>
    </w:p>
    <w:p w14:paraId="18C2F13E" w14:textId="77777777" w:rsidR="00FA2C40" w:rsidRPr="0071649C" w:rsidRDefault="00FA2C40" w:rsidP="009C3EA7">
      <w:pPr>
        <w:spacing w:after="120"/>
        <w:jc w:val="center"/>
        <w:rPr>
          <w:bCs/>
        </w:rPr>
      </w:pPr>
    </w:p>
    <w:p w14:paraId="56C23F91" w14:textId="09AD883B" w:rsidR="009C3EA7" w:rsidRDefault="009C3EA7" w:rsidP="009C3EA7">
      <w:pPr>
        <w:spacing w:after="100" w:line="259" w:lineRule="auto"/>
        <w:jc w:val="both"/>
      </w:pPr>
      <w:r>
        <w:t>En conjunto, los dos cortes muestran una expansión del empleo en la rama de construcción durante el inicio de 2026, tanto por el aumento del número absoluto de ocupados como por la aceleración de su crecimiento anual. Para el proceso contractual, este comportamiento evidencia una base laboral activa en el sector. Sin embargo, los indicadores nacionales y metropolitanos agregados no permiten concluir por sí mismos que exista disponibilidad inmediata de cuadrillas con las especialidades requeridas para los siete escenarios ni establecer sus costos laborales; estos aspectos deberán determinarse mediante los APU, rendimientos y referencias salariales aplicables al mercado de Bucaramanga.</w:t>
      </w:r>
    </w:p>
    <w:p w14:paraId="614FF575" w14:textId="77777777" w:rsidR="00FA2C40" w:rsidRDefault="00FA2C40" w:rsidP="009C3EA7">
      <w:pPr>
        <w:spacing w:after="100" w:line="259" w:lineRule="auto"/>
        <w:jc w:val="both"/>
      </w:pPr>
    </w:p>
    <w:p w14:paraId="750D7A82" w14:textId="77777777" w:rsidR="009C3EA7" w:rsidRDefault="009C3EA7" w:rsidP="009C3EA7">
      <w:pPr>
        <w:spacing w:before="140" w:after="80"/>
      </w:pPr>
      <w:r>
        <w:rPr>
          <w:b/>
          <w:sz w:val="21"/>
        </w:rPr>
        <w:t>5.5. DISPONIBILIDAD DE INSUMOS: CEMENTO GRIS Y CONCRETO PREMEZCLADO</w:t>
      </w:r>
    </w:p>
    <w:p w14:paraId="2121CF74" w14:textId="77777777" w:rsidR="009C3EA7" w:rsidRDefault="009C3EA7" w:rsidP="009C3EA7">
      <w:pPr>
        <w:spacing w:after="100" w:line="259" w:lineRule="auto"/>
        <w:jc w:val="both"/>
      </w:pPr>
      <w:r>
        <w:t>Los indicadores de oferta permiten observar el comportamiento de dos insumos representativos de la actividad constructiva: cemento gris y concreto premezclado.</w:t>
      </w:r>
    </w:p>
    <w:p w14:paraId="2920634B" w14:textId="77777777" w:rsidR="009C3EA7" w:rsidRDefault="009C3EA7" w:rsidP="009C3EA7">
      <w:pPr>
        <w:spacing w:after="100" w:line="259" w:lineRule="auto"/>
        <w:jc w:val="both"/>
      </w:pPr>
      <w:r>
        <w:lastRenderedPageBreak/>
        <w:t>En enero de 2026, la producción nacional de cemento gris alcanzó 992.056 toneladas, con un crecimiento anual de 3,1% frente a enero de 2025. Para abril de 2026, la producción ascendió a 1.155.958 toneladas y la variación anual aumentó hasta 7,1%.</w:t>
      </w:r>
    </w:p>
    <w:p w14:paraId="5A8DF907" w14:textId="77777777" w:rsidR="009C3EA7" w:rsidRDefault="009C3EA7" w:rsidP="009C3EA7">
      <w:pPr>
        <w:spacing w:before="80" w:after="40"/>
        <w:jc w:val="center"/>
      </w:pPr>
      <w:r>
        <w:rPr>
          <w:noProof/>
          <w:lang w:eastAsia="es-CO"/>
        </w:rPr>
        <w:drawing>
          <wp:inline distT="0" distB="0" distL="0" distR="0" wp14:anchorId="381D5DF3" wp14:editId="59AA09E5">
            <wp:extent cx="5577840" cy="2607034"/>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mento_iv2025.png"/>
                    <pic:cNvPicPr/>
                  </pic:nvPicPr>
                  <pic:blipFill>
                    <a:blip r:embed="rId43"/>
                    <a:stretch>
                      <a:fillRect/>
                    </a:stretch>
                  </pic:blipFill>
                  <pic:spPr>
                    <a:xfrm>
                      <a:off x="0" y="0"/>
                      <a:ext cx="5577840" cy="2607034"/>
                    </a:xfrm>
                    <a:prstGeom prst="rect">
                      <a:avLst/>
                    </a:prstGeom>
                  </pic:spPr>
                </pic:pic>
              </a:graphicData>
            </a:graphic>
          </wp:inline>
        </w:drawing>
      </w:r>
    </w:p>
    <w:p w14:paraId="13977802" w14:textId="1C02F61C" w:rsidR="009C3EA7" w:rsidRPr="0071649C" w:rsidRDefault="009C3EA7" w:rsidP="009C3EA7">
      <w:pPr>
        <w:spacing w:after="20"/>
        <w:jc w:val="center"/>
        <w:rPr>
          <w:b/>
        </w:rPr>
      </w:pPr>
      <w:r w:rsidRPr="0071649C">
        <w:rPr>
          <w:b/>
          <w:sz w:val="17"/>
        </w:rPr>
        <w:t xml:space="preserve">Figura </w:t>
      </w:r>
      <w:r w:rsidR="00221273">
        <w:rPr>
          <w:b/>
          <w:sz w:val="17"/>
        </w:rPr>
        <w:t>28</w:t>
      </w:r>
      <w:r w:rsidRPr="0071649C">
        <w:rPr>
          <w:b/>
          <w:sz w:val="17"/>
        </w:rPr>
        <w:t>. Producción de cemento gris y variación anual – enero de 2026.</w:t>
      </w:r>
    </w:p>
    <w:p w14:paraId="34E39EDF" w14:textId="77777777" w:rsidR="009C3EA7" w:rsidRDefault="009C3EA7" w:rsidP="009C3EA7">
      <w:pPr>
        <w:spacing w:after="120"/>
        <w:jc w:val="center"/>
      </w:pPr>
      <w:r>
        <w:rPr>
          <w:i/>
          <w:sz w:val="16"/>
        </w:rPr>
        <w:t>Fuente: DANE, Estadísticas de Cemento Gris – ECG. Tomado de IEAC IV trimestre de 2025, Gráfico 5.</w:t>
      </w:r>
    </w:p>
    <w:p w14:paraId="1B52A90E" w14:textId="77777777" w:rsidR="009C3EA7" w:rsidRDefault="009C3EA7" w:rsidP="009C3EA7">
      <w:pPr>
        <w:spacing w:before="80" w:after="40"/>
        <w:jc w:val="center"/>
      </w:pPr>
      <w:r>
        <w:rPr>
          <w:noProof/>
          <w:lang w:eastAsia="es-CO"/>
        </w:rPr>
        <w:drawing>
          <wp:inline distT="0" distB="0" distL="0" distR="0" wp14:anchorId="6B4A6F21" wp14:editId="21963622">
            <wp:extent cx="5577840" cy="2485777"/>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mento_i2026.png"/>
                    <pic:cNvPicPr/>
                  </pic:nvPicPr>
                  <pic:blipFill>
                    <a:blip r:embed="rId44"/>
                    <a:stretch>
                      <a:fillRect/>
                    </a:stretch>
                  </pic:blipFill>
                  <pic:spPr>
                    <a:xfrm>
                      <a:off x="0" y="0"/>
                      <a:ext cx="5577840" cy="2485777"/>
                    </a:xfrm>
                    <a:prstGeom prst="rect">
                      <a:avLst/>
                    </a:prstGeom>
                  </pic:spPr>
                </pic:pic>
              </a:graphicData>
            </a:graphic>
          </wp:inline>
        </w:drawing>
      </w:r>
    </w:p>
    <w:p w14:paraId="4D2C41F8" w14:textId="77FB4E10" w:rsidR="009C3EA7" w:rsidRPr="0071649C" w:rsidRDefault="009C3EA7" w:rsidP="009C3EA7">
      <w:pPr>
        <w:spacing w:after="20"/>
        <w:jc w:val="center"/>
        <w:rPr>
          <w:b/>
        </w:rPr>
      </w:pPr>
      <w:r w:rsidRPr="0071649C">
        <w:rPr>
          <w:b/>
          <w:sz w:val="17"/>
        </w:rPr>
        <w:t xml:space="preserve">Figura </w:t>
      </w:r>
      <w:r w:rsidR="00221273">
        <w:rPr>
          <w:b/>
          <w:sz w:val="17"/>
        </w:rPr>
        <w:t>29</w:t>
      </w:r>
      <w:r w:rsidRPr="0071649C">
        <w:rPr>
          <w:b/>
          <w:sz w:val="17"/>
        </w:rPr>
        <w:t>. Producción de cemento gris y variación anual – abril de 2026.</w:t>
      </w:r>
    </w:p>
    <w:p w14:paraId="35EBB6AA" w14:textId="538861EB" w:rsidR="009C3EA7" w:rsidRDefault="009C3EA7" w:rsidP="009C3EA7">
      <w:pPr>
        <w:spacing w:after="120"/>
        <w:jc w:val="center"/>
        <w:rPr>
          <w:i/>
          <w:sz w:val="16"/>
        </w:rPr>
      </w:pPr>
      <w:r>
        <w:rPr>
          <w:i/>
          <w:sz w:val="16"/>
        </w:rPr>
        <w:t>Fuente: DANE, Estadísticas de Cemento Gris – ECG. Tomado de IEAC I trimestre de 2026, Gráfico 5.</w:t>
      </w:r>
    </w:p>
    <w:p w14:paraId="32215B19" w14:textId="77777777" w:rsidR="00FA2C40" w:rsidRDefault="00FA2C40" w:rsidP="00557CFE">
      <w:pPr>
        <w:spacing w:after="120"/>
        <w:jc w:val="both"/>
      </w:pPr>
    </w:p>
    <w:p w14:paraId="2ECB5CFE" w14:textId="77777777" w:rsidR="009C3EA7" w:rsidRDefault="009C3EA7" w:rsidP="00557CFE">
      <w:pPr>
        <w:spacing w:after="100" w:line="259" w:lineRule="auto"/>
        <w:jc w:val="both"/>
      </w:pPr>
      <w:r>
        <w:t>La lectura mensual anterior debe complementarse con la producción trimestral per cápita. En el IV trimestre de 2025, la producción fue de 71 kg de cemento gris por habitante, lo que representó una disminución de 1,8% frente al trimestre inmediatamente anterior, cuando se habían registrado 72 kg por habitante.</w:t>
      </w:r>
    </w:p>
    <w:p w14:paraId="4ABB4FD1" w14:textId="77777777" w:rsidR="009C3EA7" w:rsidRDefault="009C3EA7" w:rsidP="009C3EA7">
      <w:pPr>
        <w:spacing w:before="80" w:after="40"/>
        <w:jc w:val="center"/>
      </w:pPr>
      <w:r>
        <w:rPr>
          <w:noProof/>
          <w:lang w:eastAsia="es-CO"/>
        </w:rPr>
        <w:drawing>
          <wp:inline distT="0" distB="0" distL="0" distR="0" wp14:anchorId="1AA7749F" wp14:editId="3D5D073F">
            <wp:extent cx="5576863" cy="2658675"/>
            <wp:effectExtent l="0" t="0" r="5080" b="889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mento_percapita_iv2025.png"/>
                    <pic:cNvPicPr/>
                  </pic:nvPicPr>
                  <pic:blipFill>
                    <a:blip r:embed="rId45"/>
                    <a:stretch>
                      <a:fillRect/>
                    </a:stretch>
                  </pic:blipFill>
                  <pic:spPr>
                    <a:xfrm>
                      <a:off x="0" y="0"/>
                      <a:ext cx="5592693" cy="2666222"/>
                    </a:xfrm>
                    <a:prstGeom prst="rect">
                      <a:avLst/>
                    </a:prstGeom>
                  </pic:spPr>
                </pic:pic>
              </a:graphicData>
            </a:graphic>
          </wp:inline>
        </w:drawing>
      </w:r>
    </w:p>
    <w:p w14:paraId="0EF1F313" w14:textId="38CD47A2" w:rsidR="009C3EA7" w:rsidRPr="0071649C" w:rsidRDefault="009C3EA7" w:rsidP="009C3EA7">
      <w:pPr>
        <w:spacing w:after="20"/>
        <w:jc w:val="center"/>
        <w:rPr>
          <w:b/>
        </w:rPr>
      </w:pPr>
      <w:r w:rsidRPr="0071649C">
        <w:rPr>
          <w:b/>
          <w:sz w:val="17"/>
        </w:rPr>
        <w:t xml:space="preserve">Figura </w:t>
      </w:r>
      <w:r w:rsidR="00221273">
        <w:rPr>
          <w:b/>
          <w:sz w:val="17"/>
        </w:rPr>
        <w:t>30</w:t>
      </w:r>
      <w:r w:rsidRPr="0071649C">
        <w:rPr>
          <w:b/>
          <w:sz w:val="17"/>
        </w:rPr>
        <w:t>. Producción y variación trimestral per cápita de cemento gris – IV trimestre de 2025.</w:t>
      </w:r>
    </w:p>
    <w:p w14:paraId="7306D3D3" w14:textId="77777777" w:rsidR="009C3EA7" w:rsidRDefault="009C3EA7" w:rsidP="009C3EA7">
      <w:pPr>
        <w:spacing w:after="120"/>
        <w:jc w:val="center"/>
      </w:pPr>
      <w:r>
        <w:rPr>
          <w:i/>
          <w:sz w:val="16"/>
        </w:rPr>
        <w:t>Fuente: DANE, GEIH y ECG. Tomado de IEAC IV trimestre de 2025, Gráfico 7.</w:t>
      </w:r>
    </w:p>
    <w:p w14:paraId="67F94122" w14:textId="77777777" w:rsidR="009C3EA7" w:rsidRDefault="009C3EA7" w:rsidP="009C3EA7">
      <w:pPr>
        <w:spacing w:after="100" w:line="259" w:lineRule="auto"/>
        <w:jc w:val="both"/>
      </w:pPr>
      <w:r>
        <w:lastRenderedPageBreak/>
        <w:t>En el I trimestre de 2026, la producción trimestral per cápita descendió a 63 kg por habitante, equivalente a una reducción de 10,5% frente al IV trimestre de 2025. Por tanto, aunque la producción mensual de abril muestra un comportamiento anual favorable, el indicador trimestral evidencia una disminución del volumen producido por habitante durante el inicio de 2026.</w:t>
      </w:r>
    </w:p>
    <w:p w14:paraId="60449C60" w14:textId="77777777" w:rsidR="009C3EA7" w:rsidRDefault="009C3EA7" w:rsidP="009C3EA7">
      <w:pPr>
        <w:spacing w:before="80" w:after="40"/>
        <w:jc w:val="center"/>
      </w:pPr>
      <w:r>
        <w:rPr>
          <w:noProof/>
          <w:lang w:eastAsia="es-CO"/>
        </w:rPr>
        <w:drawing>
          <wp:inline distT="0" distB="0" distL="0" distR="0" wp14:anchorId="7D2FB894" wp14:editId="2AC909F1">
            <wp:extent cx="5577840" cy="3152692"/>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mento_percapita_i2026.png"/>
                    <pic:cNvPicPr/>
                  </pic:nvPicPr>
                  <pic:blipFill>
                    <a:blip r:embed="rId46"/>
                    <a:stretch>
                      <a:fillRect/>
                    </a:stretch>
                  </pic:blipFill>
                  <pic:spPr>
                    <a:xfrm>
                      <a:off x="0" y="0"/>
                      <a:ext cx="5577840" cy="3152692"/>
                    </a:xfrm>
                    <a:prstGeom prst="rect">
                      <a:avLst/>
                    </a:prstGeom>
                  </pic:spPr>
                </pic:pic>
              </a:graphicData>
            </a:graphic>
          </wp:inline>
        </w:drawing>
      </w:r>
    </w:p>
    <w:p w14:paraId="433005B6" w14:textId="19B0FA56" w:rsidR="009C3EA7" w:rsidRPr="0071649C" w:rsidRDefault="009C3EA7" w:rsidP="009C3EA7">
      <w:pPr>
        <w:spacing w:after="20"/>
        <w:jc w:val="center"/>
        <w:rPr>
          <w:b/>
        </w:rPr>
      </w:pPr>
      <w:r w:rsidRPr="0071649C">
        <w:rPr>
          <w:b/>
          <w:sz w:val="17"/>
        </w:rPr>
        <w:t xml:space="preserve">Figura </w:t>
      </w:r>
      <w:r w:rsidR="00221273">
        <w:rPr>
          <w:b/>
          <w:sz w:val="17"/>
        </w:rPr>
        <w:t>3</w:t>
      </w:r>
      <w:r w:rsidRPr="0071649C">
        <w:rPr>
          <w:b/>
          <w:sz w:val="17"/>
        </w:rPr>
        <w:t>1. Producción y variación trimestral per cápita de cemento gris – I trimestre de 2026.</w:t>
      </w:r>
    </w:p>
    <w:p w14:paraId="2457F41B" w14:textId="34EBDFC4" w:rsidR="009C3EA7" w:rsidRDefault="009C3EA7" w:rsidP="009C3EA7">
      <w:pPr>
        <w:spacing w:after="120"/>
        <w:jc w:val="center"/>
        <w:rPr>
          <w:i/>
          <w:sz w:val="16"/>
        </w:rPr>
      </w:pPr>
      <w:r>
        <w:rPr>
          <w:i/>
          <w:sz w:val="16"/>
        </w:rPr>
        <w:t>Fuente: DANE, GEIH y ECG. Tomado de IEAC I trimestre de 2026, Gráfico 7.</w:t>
      </w:r>
    </w:p>
    <w:p w14:paraId="57F440E9" w14:textId="77777777" w:rsidR="00FA2C40" w:rsidRDefault="00FA2C40" w:rsidP="009C3EA7">
      <w:pPr>
        <w:spacing w:after="120"/>
        <w:jc w:val="center"/>
      </w:pPr>
    </w:p>
    <w:p w14:paraId="5D3C733E" w14:textId="77777777" w:rsidR="009C3EA7" w:rsidRDefault="009C3EA7" w:rsidP="009C3EA7">
      <w:pPr>
        <w:spacing w:after="100" w:line="259" w:lineRule="auto"/>
        <w:jc w:val="both"/>
      </w:pPr>
      <w:r>
        <w:t>Respecto del concreto premezclado, en diciembre de 2025 la producción nacional alcanzó 596.396 m³, con una variación anual de -2,8%. El comportamiento territorial resulta especialmente relevante para el proyecto: Santander presentó un crecimiento anual de 30,6%, aportó 1,4 puntos porcentuales a la variación nacional y representó 6,3% de la producción total reportada para ese mes.</w:t>
      </w:r>
    </w:p>
    <w:p w14:paraId="731DFDA4" w14:textId="77777777" w:rsidR="009C3EA7" w:rsidRDefault="009C3EA7" w:rsidP="009C3EA7">
      <w:pPr>
        <w:spacing w:before="80" w:after="40"/>
        <w:jc w:val="center"/>
      </w:pPr>
      <w:r>
        <w:rPr>
          <w:noProof/>
          <w:lang w:eastAsia="es-CO"/>
        </w:rPr>
        <w:drawing>
          <wp:inline distT="0" distB="0" distL="0" distR="0" wp14:anchorId="7D8F25E8" wp14:editId="77AE40CB">
            <wp:extent cx="5577840" cy="3498276"/>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creto_iv2025.png"/>
                    <pic:cNvPicPr/>
                  </pic:nvPicPr>
                  <pic:blipFill>
                    <a:blip r:embed="rId47"/>
                    <a:stretch>
                      <a:fillRect/>
                    </a:stretch>
                  </pic:blipFill>
                  <pic:spPr>
                    <a:xfrm>
                      <a:off x="0" y="0"/>
                      <a:ext cx="5577840" cy="3498276"/>
                    </a:xfrm>
                    <a:prstGeom prst="rect">
                      <a:avLst/>
                    </a:prstGeom>
                  </pic:spPr>
                </pic:pic>
              </a:graphicData>
            </a:graphic>
          </wp:inline>
        </w:drawing>
      </w:r>
    </w:p>
    <w:p w14:paraId="609880E6" w14:textId="36FC91ED" w:rsidR="009C3EA7" w:rsidRDefault="009C3EA7" w:rsidP="009C3EA7">
      <w:pPr>
        <w:spacing w:after="20"/>
        <w:jc w:val="center"/>
      </w:pPr>
      <w:r>
        <w:rPr>
          <w:b/>
          <w:sz w:val="17"/>
        </w:rPr>
        <w:t xml:space="preserve">Figura </w:t>
      </w:r>
      <w:r w:rsidR="00221273">
        <w:rPr>
          <w:b/>
          <w:sz w:val="17"/>
        </w:rPr>
        <w:t>32</w:t>
      </w:r>
      <w:r>
        <w:rPr>
          <w:b/>
          <w:sz w:val="17"/>
        </w:rPr>
        <w:t>. Variación, contribución y participación anual de la producción de concreto premezclado por departamentos – diciembre de 2025.</w:t>
      </w:r>
    </w:p>
    <w:p w14:paraId="5595EF5D" w14:textId="506B1B43" w:rsidR="009C3EA7" w:rsidRDefault="009C3EA7" w:rsidP="009C3EA7">
      <w:pPr>
        <w:spacing w:after="120"/>
        <w:jc w:val="center"/>
        <w:rPr>
          <w:i/>
          <w:sz w:val="16"/>
        </w:rPr>
      </w:pPr>
      <w:r>
        <w:rPr>
          <w:i/>
          <w:sz w:val="16"/>
        </w:rPr>
        <w:t>Fuente: DANE, Estadísticas de Concreto Premezclado – EC. Tomado de IEAC IV trimestre de 2025, Gráfico 8.</w:t>
      </w:r>
    </w:p>
    <w:p w14:paraId="3801B368" w14:textId="77777777" w:rsidR="00FA2C40" w:rsidRDefault="00FA2C40" w:rsidP="009C3EA7">
      <w:pPr>
        <w:spacing w:after="120"/>
        <w:jc w:val="center"/>
      </w:pPr>
    </w:p>
    <w:p w14:paraId="740CADA1" w14:textId="77777777" w:rsidR="009C3EA7" w:rsidRDefault="009C3EA7" w:rsidP="009C3EA7">
      <w:pPr>
        <w:spacing w:after="100" w:line="259" w:lineRule="auto"/>
        <w:jc w:val="both"/>
      </w:pPr>
      <w:r>
        <w:t>Para marzo de 2026, la producción nacional de concreto premezclado aumentó a 673.305 m³, registrando un crecimiento anual de 6,2%. Santander presentó una variación anual de 49,0%, aportó 2,0 puntos porcentuales al resultado nacional y tuvo una participación de 5,8% de la producción.</w:t>
      </w:r>
    </w:p>
    <w:p w14:paraId="256DFA71" w14:textId="77777777" w:rsidR="009C3EA7" w:rsidRDefault="009C3EA7" w:rsidP="009C3EA7">
      <w:pPr>
        <w:spacing w:before="80" w:after="40"/>
        <w:jc w:val="center"/>
      </w:pPr>
      <w:r>
        <w:rPr>
          <w:noProof/>
          <w:lang w:eastAsia="es-CO"/>
        </w:rPr>
        <w:lastRenderedPageBreak/>
        <w:drawing>
          <wp:inline distT="0" distB="0" distL="0" distR="0" wp14:anchorId="72F8B456" wp14:editId="4A2B4C8A">
            <wp:extent cx="5577840" cy="4850296"/>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creto_i2026.png"/>
                    <pic:cNvPicPr/>
                  </pic:nvPicPr>
                  <pic:blipFill>
                    <a:blip r:embed="rId48"/>
                    <a:stretch>
                      <a:fillRect/>
                    </a:stretch>
                  </pic:blipFill>
                  <pic:spPr>
                    <a:xfrm>
                      <a:off x="0" y="0"/>
                      <a:ext cx="5577840" cy="4850296"/>
                    </a:xfrm>
                    <a:prstGeom prst="rect">
                      <a:avLst/>
                    </a:prstGeom>
                  </pic:spPr>
                </pic:pic>
              </a:graphicData>
            </a:graphic>
          </wp:inline>
        </w:drawing>
      </w:r>
    </w:p>
    <w:p w14:paraId="072D8BC2" w14:textId="155634C3" w:rsidR="009C3EA7" w:rsidRDefault="009C3EA7" w:rsidP="009C3EA7">
      <w:pPr>
        <w:spacing w:after="20"/>
        <w:jc w:val="center"/>
      </w:pPr>
      <w:r>
        <w:rPr>
          <w:b/>
          <w:sz w:val="17"/>
        </w:rPr>
        <w:t xml:space="preserve">Figura </w:t>
      </w:r>
      <w:r w:rsidR="00221273">
        <w:rPr>
          <w:b/>
          <w:sz w:val="17"/>
        </w:rPr>
        <w:t>33</w:t>
      </w:r>
      <w:r>
        <w:rPr>
          <w:b/>
          <w:sz w:val="17"/>
        </w:rPr>
        <w:t>. Variación, contribución y participación anual de la producción de concreto premezclado por departamentos – marzo de 2026.</w:t>
      </w:r>
    </w:p>
    <w:p w14:paraId="7957489F" w14:textId="344C5CFF" w:rsidR="009C3EA7" w:rsidRDefault="009C3EA7" w:rsidP="009C3EA7">
      <w:pPr>
        <w:spacing w:after="120"/>
        <w:jc w:val="center"/>
        <w:rPr>
          <w:i/>
          <w:sz w:val="16"/>
        </w:rPr>
      </w:pPr>
      <w:r>
        <w:rPr>
          <w:i/>
          <w:sz w:val="16"/>
        </w:rPr>
        <w:t>Fuente: DANE, Estadísticas de Concreto Premezclado – EC. Tomado de IEAC I trimestre de 2026, Gráfico 8.</w:t>
      </w:r>
    </w:p>
    <w:p w14:paraId="70986FA9" w14:textId="77777777" w:rsidR="00FA2C40" w:rsidRDefault="00FA2C40" w:rsidP="009C3EA7">
      <w:pPr>
        <w:spacing w:after="120"/>
        <w:jc w:val="center"/>
      </w:pPr>
    </w:p>
    <w:p w14:paraId="2489EFFA" w14:textId="77777777" w:rsidR="009C3EA7" w:rsidRDefault="009C3EA7" w:rsidP="009C3EA7">
      <w:pPr>
        <w:spacing w:after="100" w:line="259" w:lineRule="auto"/>
        <w:jc w:val="both"/>
      </w:pPr>
      <w:r>
        <w:t>La comparación muestra una recuperación de la producción nacional de concreto premezclado, al pasar de una variación anual negativa de -2,8% en diciembre de 2025 a una positiva de 6,2% en marzo de 2026. Para el proyecto resulta particularmente relevante el comportamiento de Santander, cuya producción registró variaciones anuales positivas de 30,6% y 49,0% en los dos cortes analizados. Esto constituye una señal favorable sobre la actividad regional del mercado de concreto, aunque no demuestra por sí mismo disponibilidad inmediata ni estabilidad de precios para Bucaramanga.</w:t>
      </w:r>
    </w:p>
    <w:p w14:paraId="78E168DF" w14:textId="69719F6F" w:rsidR="009C3EA7" w:rsidRDefault="009C3EA7" w:rsidP="009C3EA7">
      <w:pPr>
        <w:spacing w:after="100" w:line="259" w:lineRule="auto"/>
        <w:jc w:val="both"/>
      </w:pPr>
      <w:r>
        <w:t>En consecuencia, los indicadores permiten establecer que existe actividad productiva nacional y regional en insumos básicos para la construcción, pero estos resultados deben complementarse en el Estudio de Mercado con precios puestos en obra, transporte, cantidades requeridas y condiciones comerciales específicas para Bucaramanga.</w:t>
      </w:r>
    </w:p>
    <w:p w14:paraId="46FE472E" w14:textId="77777777" w:rsidR="00FA2C40" w:rsidRDefault="00FA2C40" w:rsidP="009C3EA7">
      <w:pPr>
        <w:spacing w:after="100" w:line="259" w:lineRule="auto"/>
        <w:jc w:val="both"/>
      </w:pPr>
    </w:p>
    <w:p w14:paraId="7A811983" w14:textId="77777777" w:rsidR="009C3EA7" w:rsidRDefault="009C3EA7" w:rsidP="009C3EA7">
      <w:pPr>
        <w:spacing w:before="160" w:after="80"/>
      </w:pPr>
      <w:r>
        <w:rPr>
          <w:b/>
          <w:sz w:val="21"/>
        </w:rPr>
        <w:t>5.6. COSTOS DE LAS OBRAS CIVILES - ICOCIV</w:t>
      </w:r>
    </w:p>
    <w:p w14:paraId="45BCA303" w14:textId="77777777" w:rsidR="009C3EA7" w:rsidRDefault="009C3EA7" w:rsidP="009C3EA7">
      <w:pPr>
        <w:spacing w:after="100" w:line="259" w:lineRule="auto"/>
        <w:jc w:val="both"/>
      </w:pPr>
      <w:r>
        <w:t>El análisis de costos debe distinguir los indicadores mensuales incluidos en cada publicación. En enero de 2026, el ICOCIV total registró una variación mensual de 2,40% frente a diciembre de 2025. Para “Construcciones deportivas al aire libre y otras obras de ingeniería civil” la variación fue de 2,71%, superior al promedio nacional. En abril de 2026, el ICOCIV total presentó una variación mensual de 0,83% y el grupo de construcciones deportivas al aire libre y otras obras de ingeniería civil registró 1,18%, nuevamente por encima del total.</w:t>
      </w:r>
    </w:p>
    <w:p w14:paraId="70C67DA2" w14:textId="77777777" w:rsidR="009C3EA7" w:rsidRDefault="009C3EA7" w:rsidP="009C3EA7">
      <w:pPr>
        <w:spacing w:before="40" w:after="40"/>
        <w:jc w:val="center"/>
      </w:pPr>
      <w:r>
        <w:rPr>
          <w:noProof/>
          <w:lang w:eastAsia="es-CO"/>
        </w:rPr>
        <w:lastRenderedPageBreak/>
        <w:drawing>
          <wp:inline distT="0" distB="0" distL="0" distR="0" wp14:anchorId="7A24295D" wp14:editId="5853CFD1">
            <wp:extent cx="5806440" cy="3481090"/>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iv_icociv_type.png"/>
                    <pic:cNvPicPr/>
                  </pic:nvPicPr>
                  <pic:blipFill>
                    <a:blip r:embed="rId49"/>
                    <a:stretch>
                      <a:fillRect/>
                    </a:stretch>
                  </pic:blipFill>
                  <pic:spPr>
                    <a:xfrm>
                      <a:off x="0" y="0"/>
                      <a:ext cx="5806440" cy="3481090"/>
                    </a:xfrm>
                    <a:prstGeom prst="rect">
                      <a:avLst/>
                    </a:prstGeom>
                  </pic:spPr>
                </pic:pic>
              </a:graphicData>
            </a:graphic>
          </wp:inline>
        </w:drawing>
      </w:r>
    </w:p>
    <w:p w14:paraId="04CA2E7C" w14:textId="77777777" w:rsidR="00221273" w:rsidRDefault="009C3EA7" w:rsidP="009C3EA7">
      <w:pPr>
        <w:spacing w:after="120"/>
        <w:jc w:val="center"/>
        <w:rPr>
          <w:b/>
          <w:bCs/>
          <w:i/>
          <w:sz w:val="17"/>
        </w:rPr>
      </w:pPr>
      <w:r w:rsidRPr="0071649C">
        <w:rPr>
          <w:b/>
          <w:bCs/>
          <w:i/>
          <w:sz w:val="17"/>
        </w:rPr>
        <w:t xml:space="preserve">Figura </w:t>
      </w:r>
      <w:r w:rsidR="00221273">
        <w:rPr>
          <w:b/>
          <w:bCs/>
          <w:i/>
          <w:sz w:val="17"/>
        </w:rPr>
        <w:t>34</w:t>
      </w:r>
      <w:r w:rsidRPr="0071649C">
        <w:rPr>
          <w:b/>
          <w:bCs/>
          <w:i/>
          <w:sz w:val="17"/>
        </w:rPr>
        <w:t>. Variación mensual del ICOCIV según tipos de construcción - enero de 2026.</w:t>
      </w:r>
    </w:p>
    <w:p w14:paraId="09CE9E00" w14:textId="3CFE59DC" w:rsidR="009C3EA7" w:rsidRPr="00221273" w:rsidRDefault="009C3EA7" w:rsidP="009C3EA7">
      <w:pPr>
        <w:spacing w:after="120"/>
        <w:jc w:val="center"/>
      </w:pPr>
      <w:r w:rsidRPr="00221273">
        <w:rPr>
          <w:i/>
          <w:sz w:val="16"/>
          <w:szCs w:val="22"/>
        </w:rPr>
        <w:t xml:space="preserve"> Fuente: DANE, ICOCIV, incorporado en IEAC IV trimestre de 2025.</w:t>
      </w:r>
    </w:p>
    <w:p w14:paraId="56901A13" w14:textId="77777777" w:rsidR="009C3EA7" w:rsidRDefault="009C3EA7" w:rsidP="009C3EA7">
      <w:pPr>
        <w:spacing w:before="40" w:after="40"/>
        <w:jc w:val="center"/>
      </w:pPr>
      <w:r>
        <w:rPr>
          <w:noProof/>
          <w:lang w:eastAsia="es-CO"/>
        </w:rPr>
        <w:drawing>
          <wp:inline distT="0" distB="0" distL="0" distR="0" wp14:anchorId="225868A8" wp14:editId="34B3C5CE">
            <wp:extent cx="5806440" cy="3388631"/>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i_icociv_type.png"/>
                    <pic:cNvPicPr/>
                  </pic:nvPicPr>
                  <pic:blipFill>
                    <a:blip r:embed="rId50"/>
                    <a:stretch>
                      <a:fillRect/>
                    </a:stretch>
                  </pic:blipFill>
                  <pic:spPr>
                    <a:xfrm>
                      <a:off x="0" y="0"/>
                      <a:ext cx="5806440" cy="3388631"/>
                    </a:xfrm>
                    <a:prstGeom prst="rect">
                      <a:avLst/>
                    </a:prstGeom>
                  </pic:spPr>
                </pic:pic>
              </a:graphicData>
            </a:graphic>
          </wp:inline>
        </w:drawing>
      </w:r>
    </w:p>
    <w:p w14:paraId="5DFDFB16" w14:textId="77777777" w:rsidR="00221273" w:rsidRDefault="009C3EA7" w:rsidP="009C3EA7">
      <w:pPr>
        <w:spacing w:after="120"/>
        <w:jc w:val="center"/>
        <w:rPr>
          <w:b/>
          <w:bCs/>
          <w:i/>
          <w:sz w:val="17"/>
        </w:rPr>
      </w:pPr>
      <w:r w:rsidRPr="0071649C">
        <w:rPr>
          <w:b/>
          <w:bCs/>
          <w:i/>
          <w:sz w:val="17"/>
        </w:rPr>
        <w:t xml:space="preserve">Figura </w:t>
      </w:r>
      <w:r w:rsidR="00221273">
        <w:rPr>
          <w:b/>
          <w:bCs/>
          <w:i/>
          <w:sz w:val="17"/>
        </w:rPr>
        <w:t>35</w:t>
      </w:r>
      <w:r w:rsidRPr="0071649C">
        <w:rPr>
          <w:b/>
          <w:bCs/>
          <w:i/>
          <w:sz w:val="17"/>
        </w:rPr>
        <w:t xml:space="preserve">. Variación mensual del ICOCIV según tipos de construcción - abril de 2026. </w:t>
      </w:r>
    </w:p>
    <w:p w14:paraId="71452DF4" w14:textId="23FD9218" w:rsidR="009C3EA7" w:rsidRDefault="009C3EA7" w:rsidP="009C3EA7">
      <w:pPr>
        <w:spacing w:after="120"/>
        <w:jc w:val="center"/>
        <w:rPr>
          <w:i/>
          <w:sz w:val="16"/>
          <w:szCs w:val="22"/>
        </w:rPr>
      </w:pPr>
      <w:r w:rsidRPr="00221273">
        <w:rPr>
          <w:i/>
          <w:sz w:val="16"/>
          <w:szCs w:val="22"/>
        </w:rPr>
        <w:t>Fuente: DANE, ICOCIV, incorporado en IEAC I trimestre de 2026.</w:t>
      </w:r>
    </w:p>
    <w:p w14:paraId="51DA6927" w14:textId="77777777" w:rsidR="00FA2C40" w:rsidRPr="00221273" w:rsidRDefault="00FA2C40" w:rsidP="009C3EA7">
      <w:pPr>
        <w:spacing w:after="120"/>
        <w:jc w:val="center"/>
        <w:rPr>
          <w:sz w:val="18"/>
          <w:szCs w:val="22"/>
        </w:rPr>
      </w:pPr>
    </w:p>
    <w:p w14:paraId="0600EECB" w14:textId="4300CD1E" w:rsidR="009C3EA7" w:rsidRDefault="009C3EA7" w:rsidP="009C3EA7">
      <w:pPr>
        <w:spacing w:after="100" w:line="259" w:lineRule="auto"/>
        <w:jc w:val="both"/>
      </w:pPr>
      <w:r>
        <w:t>Entre enero y abril se observa una moderación en la variación mensual del índice total y del grupo deportivo; sin embargo, el componente directamente relacionado con el objeto contractual presentó incrementos superiores al promedio general en ambos cortes. Esta situación justifica que el presupuesto y los APU utilicen precios con fecha de referencia identificable y que la estructuración no dependa de valores históricos sin actualización.</w:t>
      </w:r>
    </w:p>
    <w:p w14:paraId="10C9CA79" w14:textId="77777777" w:rsidR="00FA2C40" w:rsidRDefault="00FA2C40" w:rsidP="009C3EA7">
      <w:pPr>
        <w:spacing w:after="100" w:line="259" w:lineRule="auto"/>
        <w:jc w:val="both"/>
      </w:pPr>
    </w:p>
    <w:p w14:paraId="6CD58CAD" w14:textId="77777777" w:rsidR="009C3EA7" w:rsidRDefault="009C3EA7" w:rsidP="009C3EA7">
      <w:pPr>
        <w:spacing w:before="160" w:after="80"/>
      </w:pPr>
      <w:r>
        <w:rPr>
          <w:b/>
          <w:sz w:val="21"/>
        </w:rPr>
        <w:t>5.7. COMPOSICIÓN DE LAS PRESIONES DE COSTO</w:t>
      </w:r>
    </w:p>
    <w:p w14:paraId="5782CC1F" w14:textId="77777777" w:rsidR="009C3EA7" w:rsidRDefault="009C3EA7" w:rsidP="009C3EA7">
      <w:pPr>
        <w:spacing w:after="100" w:line="259" w:lineRule="auto"/>
        <w:jc w:val="both"/>
      </w:pPr>
      <w:r>
        <w:t>Los grupos de costo también cambiaron de comportamiento entre los dos cortes. En enero de 2026, las mayores variaciones mensuales del ICOCIV se presentaron en mano de obra (8,72%), transporte (2,12%) y equipos (1,32%). En abril de 2026, las mayores variaciones fueron materiales (1,47%), equipos (0,22%) y transporte (0,21%), mientras la mano de obra registró 0,14%.</w:t>
      </w:r>
    </w:p>
    <w:p w14:paraId="4FDDA417" w14:textId="77777777" w:rsidR="009C3EA7" w:rsidRDefault="009C3EA7" w:rsidP="009C3EA7">
      <w:pPr>
        <w:spacing w:before="40" w:after="40"/>
        <w:jc w:val="center"/>
      </w:pPr>
      <w:r>
        <w:rPr>
          <w:noProof/>
          <w:lang w:eastAsia="es-CO"/>
        </w:rPr>
        <w:lastRenderedPageBreak/>
        <w:drawing>
          <wp:inline distT="0" distB="0" distL="0" distR="0" wp14:anchorId="6FB84254" wp14:editId="59CBEC54">
            <wp:extent cx="5805557" cy="3505200"/>
            <wp:effectExtent l="0" t="0" r="508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iv_cost_groups.png"/>
                    <pic:cNvPicPr/>
                  </pic:nvPicPr>
                  <pic:blipFill rotWithShape="1">
                    <a:blip r:embed="rId51"/>
                    <a:srcRect b="14985"/>
                    <a:stretch/>
                  </pic:blipFill>
                  <pic:spPr bwMode="auto">
                    <a:xfrm>
                      <a:off x="0" y="0"/>
                      <a:ext cx="5806440" cy="3505733"/>
                    </a:xfrm>
                    <a:prstGeom prst="rect">
                      <a:avLst/>
                    </a:prstGeom>
                    <a:ln>
                      <a:noFill/>
                    </a:ln>
                    <a:extLst>
                      <a:ext uri="{53640926-AAD7-44D8-BBD7-CCE9431645EC}">
                        <a14:shadowObscured xmlns:a14="http://schemas.microsoft.com/office/drawing/2010/main"/>
                      </a:ext>
                    </a:extLst>
                  </pic:spPr>
                </pic:pic>
              </a:graphicData>
            </a:graphic>
          </wp:inline>
        </w:drawing>
      </w:r>
    </w:p>
    <w:p w14:paraId="7DA6FDB2" w14:textId="77777777" w:rsidR="00221273" w:rsidRDefault="009C3EA7" w:rsidP="009C3EA7">
      <w:pPr>
        <w:spacing w:after="120"/>
        <w:jc w:val="center"/>
        <w:rPr>
          <w:b/>
          <w:bCs/>
          <w:i/>
          <w:sz w:val="17"/>
        </w:rPr>
      </w:pPr>
      <w:r w:rsidRPr="0071649C">
        <w:rPr>
          <w:b/>
          <w:bCs/>
          <w:i/>
          <w:sz w:val="17"/>
        </w:rPr>
        <w:t xml:space="preserve">Figura </w:t>
      </w:r>
      <w:r w:rsidR="00221273">
        <w:rPr>
          <w:b/>
          <w:bCs/>
          <w:i/>
          <w:sz w:val="17"/>
        </w:rPr>
        <w:t>36</w:t>
      </w:r>
      <w:r w:rsidRPr="0071649C">
        <w:rPr>
          <w:b/>
          <w:bCs/>
          <w:i/>
          <w:sz w:val="17"/>
        </w:rPr>
        <w:t xml:space="preserve">. Variación mensual y contribución del ICOCIV por grupos de costos - enero de 2026. </w:t>
      </w:r>
    </w:p>
    <w:p w14:paraId="04ECF69A" w14:textId="16BD77BB" w:rsidR="009C3EA7" w:rsidRPr="00221273" w:rsidRDefault="009C3EA7" w:rsidP="009C3EA7">
      <w:pPr>
        <w:spacing w:after="120"/>
        <w:jc w:val="center"/>
        <w:rPr>
          <w:sz w:val="18"/>
          <w:szCs w:val="22"/>
        </w:rPr>
      </w:pPr>
      <w:r w:rsidRPr="00221273">
        <w:rPr>
          <w:i/>
          <w:sz w:val="16"/>
          <w:szCs w:val="22"/>
        </w:rPr>
        <w:t>Fuente: DANE, ICOCIV, IEAC IV trimestre de 2025.</w:t>
      </w:r>
    </w:p>
    <w:p w14:paraId="11BD292C" w14:textId="77777777" w:rsidR="009C3EA7" w:rsidRDefault="009C3EA7" w:rsidP="009C3EA7">
      <w:pPr>
        <w:spacing w:before="40" w:after="40"/>
        <w:jc w:val="center"/>
      </w:pPr>
      <w:r>
        <w:rPr>
          <w:noProof/>
          <w:lang w:eastAsia="es-CO"/>
        </w:rPr>
        <w:drawing>
          <wp:inline distT="0" distB="0" distL="0" distR="0" wp14:anchorId="3E09956C" wp14:editId="405863BF">
            <wp:extent cx="5806340" cy="3535680"/>
            <wp:effectExtent l="0" t="0" r="4445" b="762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i_cost_groups.png"/>
                    <pic:cNvPicPr/>
                  </pic:nvPicPr>
                  <pic:blipFill rotWithShape="1">
                    <a:blip r:embed="rId52"/>
                    <a:srcRect b="16957"/>
                    <a:stretch/>
                  </pic:blipFill>
                  <pic:spPr bwMode="auto">
                    <a:xfrm>
                      <a:off x="0" y="0"/>
                      <a:ext cx="5806440" cy="3535741"/>
                    </a:xfrm>
                    <a:prstGeom prst="rect">
                      <a:avLst/>
                    </a:prstGeom>
                    <a:ln>
                      <a:noFill/>
                    </a:ln>
                    <a:extLst>
                      <a:ext uri="{53640926-AAD7-44D8-BBD7-CCE9431645EC}">
                        <a14:shadowObscured xmlns:a14="http://schemas.microsoft.com/office/drawing/2010/main"/>
                      </a:ext>
                    </a:extLst>
                  </pic:spPr>
                </pic:pic>
              </a:graphicData>
            </a:graphic>
          </wp:inline>
        </w:drawing>
      </w:r>
    </w:p>
    <w:p w14:paraId="6991F863" w14:textId="77777777" w:rsidR="00221273" w:rsidRDefault="009C3EA7" w:rsidP="009C3EA7">
      <w:pPr>
        <w:spacing w:after="120"/>
        <w:jc w:val="center"/>
        <w:rPr>
          <w:b/>
          <w:bCs/>
          <w:i/>
          <w:sz w:val="17"/>
        </w:rPr>
      </w:pPr>
      <w:r w:rsidRPr="0071649C">
        <w:rPr>
          <w:b/>
          <w:bCs/>
          <w:i/>
          <w:sz w:val="17"/>
        </w:rPr>
        <w:t xml:space="preserve">Figura </w:t>
      </w:r>
      <w:r w:rsidR="00221273">
        <w:rPr>
          <w:b/>
          <w:bCs/>
          <w:i/>
          <w:sz w:val="17"/>
        </w:rPr>
        <w:t>37</w:t>
      </w:r>
      <w:r w:rsidRPr="0071649C">
        <w:rPr>
          <w:b/>
          <w:bCs/>
          <w:i/>
          <w:sz w:val="17"/>
        </w:rPr>
        <w:t xml:space="preserve">. Variación mensual y contribución del ICOCIV por grupos de costos - abril de 2026. </w:t>
      </w:r>
    </w:p>
    <w:p w14:paraId="20E12B71" w14:textId="28693DE1" w:rsidR="009C3EA7" w:rsidRDefault="009C3EA7" w:rsidP="009C3EA7">
      <w:pPr>
        <w:spacing w:after="120"/>
        <w:jc w:val="center"/>
        <w:rPr>
          <w:i/>
          <w:sz w:val="17"/>
        </w:rPr>
      </w:pPr>
      <w:r w:rsidRPr="00221273">
        <w:rPr>
          <w:i/>
          <w:sz w:val="17"/>
        </w:rPr>
        <w:t>Fuente: DANE, ICOCIV, IEAC I trimestre de 2026.</w:t>
      </w:r>
    </w:p>
    <w:p w14:paraId="6877A3DF" w14:textId="77777777" w:rsidR="00FA2C40" w:rsidRPr="00221273" w:rsidRDefault="00FA2C40" w:rsidP="009C3EA7">
      <w:pPr>
        <w:spacing w:after="120"/>
        <w:jc w:val="center"/>
      </w:pPr>
    </w:p>
    <w:p w14:paraId="794C5933" w14:textId="50D6989F" w:rsidR="009C3EA7" w:rsidRDefault="009C3EA7" w:rsidP="009C3EA7">
      <w:pPr>
        <w:spacing w:after="100" w:line="259" w:lineRule="auto"/>
        <w:jc w:val="both"/>
      </w:pPr>
      <w:r>
        <w:t>La información muestra que la presión de costos no proviene de un único componente. El inicio del año estuvo marcado por un ajuste considerable en mano de obra, mientras que en abril el mayor incremento mensual se concentró en materiales. Para el proyecto, esto implica revisar separadamente jornales, rendimientos, materiales, transporte, maquinaria y equipos dentro de los análisis de precios unitarios, sin aplicar un único factor general de actualización a todos los componentes.</w:t>
      </w:r>
    </w:p>
    <w:p w14:paraId="53A9FA35" w14:textId="77777777" w:rsidR="00FA2C40" w:rsidRDefault="00FA2C40" w:rsidP="009C3EA7">
      <w:pPr>
        <w:spacing w:after="100" w:line="259" w:lineRule="auto"/>
        <w:jc w:val="both"/>
      </w:pPr>
    </w:p>
    <w:p w14:paraId="010700DA" w14:textId="77777777" w:rsidR="009C3EA7" w:rsidRDefault="009C3EA7" w:rsidP="009C3EA7">
      <w:pPr>
        <w:spacing w:before="160" w:after="80"/>
      </w:pPr>
      <w:r>
        <w:rPr>
          <w:b/>
          <w:sz w:val="21"/>
        </w:rPr>
        <w:t>5.8. CUADRO COMPARATIVO IV TRIMESTRE DE 2025 VS I TRIMESTRE DE 2026</w:t>
      </w: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1869"/>
        <w:gridCol w:w="1869"/>
        <w:gridCol w:w="1869"/>
        <w:gridCol w:w="1869"/>
        <w:gridCol w:w="1870"/>
      </w:tblGrid>
      <w:tr w:rsidR="009C3EA7" w14:paraId="2D71BE30" w14:textId="77777777" w:rsidTr="0071649C">
        <w:trPr>
          <w:cantSplit/>
          <w:tblHeader/>
          <w:jc w:val="center"/>
        </w:trPr>
        <w:tc>
          <w:tcPr>
            <w:tcW w:w="1869" w:type="dxa"/>
            <w:shd w:val="clear" w:color="auto" w:fill="E7E6E6"/>
            <w:vAlign w:val="center"/>
          </w:tcPr>
          <w:p w14:paraId="04B86079" w14:textId="77777777" w:rsidR="009C3EA7" w:rsidRDefault="009C3EA7" w:rsidP="00D661E6">
            <w:r>
              <w:rPr>
                <w:b/>
                <w:sz w:val="15"/>
              </w:rPr>
              <w:t>Indicador</w:t>
            </w:r>
          </w:p>
        </w:tc>
        <w:tc>
          <w:tcPr>
            <w:tcW w:w="1869" w:type="dxa"/>
            <w:shd w:val="clear" w:color="auto" w:fill="E7E6E6"/>
            <w:vAlign w:val="center"/>
          </w:tcPr>
          <w:p w14:paraId="3059BB0E" w14:textId="77777777" w:rsidR="009C3EA7" w:rsidRDefault="009C3EA7" w:rsidP="00D661E6">
            <w:r>
              <w:rPr>
                <w:b/>
                <w:sz w:val="15"/>
              </w:rPr>
              <w:t xml:space="preserve">IV </w:t>
            </w:r>
            <w:proofErr w:type="spellStart"/>
            <w:r>
              <w:rPr>
                <w:b/>
                <w:sz w:val="15"/>
              </w:rPr>
              <w:t>trim</w:t>
            </w:r>
            <w:proofErr w:type="spellEnd"/>
            <w:r>
              <w:rPr>
                <w:b/>
                <w:sz w:val="15"/>
              </w:rPr>
              <w:t>. 2025</w:t>
            </w:r>
          </w:p>
        </w:tc>
        <w:tc>
          <w:tcPr>
            <w:tcW w:w="1869" w:type="dxa"/>
            <w:shd w:val="clear" w:color="auto" w:fill="E7E6E6"/>
            <w:vAlign w:val="center"/>
          </w:tcPr>
          <w:p w14:paraId="7D69D6CA" w14:textId="77777777" w:rsidR="009C3EA7" w:rsidRDefault="009C3EA7" w:rsidP="00D661E6">
            <w:r>
              <w:rPr>
                <w:b/>
                <w:sz w:val="15"/>
              </w:rPr>
              <w:t xml:space="preserve">I </w:t>
            </w:r>
            <w:proofErr w:type="spellStart"/>
            <w:r>
              <w:rPr>
                <w:b/>
                <w:sz w:val="15"/>
              </w:rPr>
              <w:t>trim</w:t>
            </w:r>
            <w:proofErr w:type="spellEnd"/>
            <w:r>
              <w:rPr>
                <w:b/>
                <w:sz w:val="15"/>
              </w:rPr>
              <w:t>. 2026</w:t>
            </w:r>
          </w:p>
        </w:tc>
        <w:tc>
          <w:tcPr>
            <w:tcW w:w="1869" w:type="dxa"/>
            <w:shd w:val="clear" w:color="auto" w:fill="E7E6E6"/>
            <w:vAlign w:val="center"/>
          </w:tcPr>
          <w:p w14:paraId="606207F7" w14:textId="77777777" w:rsidR="009C3EA7" w:rsidRDefault="009C3EA7" w:rsidP="00D661E6">
            <w:r>
              <w:rPr>
                <w:b/>
                <w:sz w:val="15"/>
              </w:rPr>
              <w:t>Cambio</w:t>
            </w:r>
          </w:p>
        </w:tc>
        <w:tc>
          <w:tcPr>
            <w:tcW w:w="1870" w:type="dxa"/>
            <w:shd w:val="clear" w:color="auto" w:fill="E7E6E6"/>
            <w:vAlign w:val="center"/>
          </w:tcPr>
          <w:p w14:paraId="2BD88BA3" w14:textId="77777777" w:rsidR="009C3EA7" w:rsidRDefault="009C3EA7" w:rsidP="00D661E6">
            <w:r>
              <w:rPr>
                <w:b/>
                <w:sz w:val="15"/>
              </w:rPr>
              <w:t>Lectura para el proceso</w:t>
            </w:r>
          </w:p>
        </w:tc>
      </w:tr>
      <w:tr w:rsidR="009C3EA7" w14:paraId="1E9DEF66" w14:textId="77777777" w:rsidTr="0071649C">
        <w:trPr>
          <w:cantSplit/>
          <w:jc w:val="center"/>
        </w:trPr>
        <w:tc>
          <w:tcPr>
            <w:tcW w:w="1869" w:type="dxa"/>
            <w:vAlign w:val="center"/>
          </w:tcPr>
          <w:p w14:paraId="7F9A0655" w14:textId="77777777" w:rsidR="009C3EA7" w:rsidRDefault="009C3EA7" w:rsidP="00D661E6">
            <w:r>
              <w:rPr>
                <w:sz w:val="15"/>
              </w:rPr>
              <w:t>PIB total - variación anual</w:t>
            </w:r>
          </w:p>
        </w:tc>
        <w:tc>
          <w:tcPr>
            <w:tcW w:w="1869" w:type="dxa"/>
            <w:vAlign w:val="center"/>
          </w:tcPr>
          <w:p w14:paraId="52F1F558" w14:textId="77777777" w:rsidR="009C3EA7" w:rsidRDefault="009C3EA7" w:rsidP="00D661E6">
            <w:r>
              <w:rPr>
                <w:sz w:val="15"/>
              </w:rPr>
              <w:t>2,3%</w:t>
            </w:r>
          </w:p>
        </w:tc>
        <w:tc>
          <w:tcPr>
            <w:tcW w:w="1869" w:type="dxa"/>
            <w:vAlign w:val="center"/>
          </w:tcPr>
          <w:p w14:paraId="275E2496" w14:textId="77777777" w:rsidR="009C3EA7" w:rsidRDefault="009C3EA7" w:rsidP="00D661E6">
            <w:r>
              <w:rPr>
                <w:sz w:val="15"/>
              </w:rPr>
              <w:t>2,2%</w:t>
            </w:r>
          </w:p>
        </w:tc>
        <w:tc>
          <w:tcPr>
            <w:tcW w:w="1869" w:type="dxa"/>
            <w:vAlign w:val="center"/>
          </w:tcPr>
          <w:p w14:paraId="61AE4C62" w14:textId="77777777" w:rsidR="009C3EA7" w:rsidRDefault="009C3EA7" w:rsidP="00D661E6">
            <w:r>
              <w:rPr>
                <w:sz w:val="15"/>
              </w:rPr>
              <w:t>-0,1 p.p.</w:t>
            </w:r>
          </w:p>
        </w:tc>
        <w:tc>
          <w:tcPr>
            <w:tcW w:w="1870" w:type="dxa"/>
            <w:vAlign w:val="center"/>
          </w:tcPr>
          <w:p w14:paraId="76B526C9" w14:textId="77777777" w:rsidR="009C3EA7" w:rsidRDefault="009C3EA7" w:rsidP="00D661E6">
            <w:r>
              <w:rPr>
                <w:sz w:val="15"/>
              </w:rPr>
              <w:t>Crecimiento nacional estable.</w:t>
            </w:r>
          </w:p>
        </w:tc>
      </w:tr>
      <w:tr w:rsidR="009C3EA7" w14:paraId="15F4474B" w14:textId="77777777" w:rsidTr="0071649C">
        <w:trPr>
          <w:cantSplit/>
          <w:jc w:val="center"/>
        </w:trPr>
        <w:tc>
          <w:tcPr>
            <w:tcW w:w="1869" w:type="dxa"/>
            <w:vAlign w:val="center"/>
          </w:tcPr>
          <w:p w14:paraId="2BF5D1A1" w14:textId="77777777" w:rsidR="009C3EA7" w:rsidRDefault="009C3EA7" w:rsidP="00D661E6">
            <w:r>
              <w:rPr>
                <w:sz w:val="15"/>
              </w:rPr>
              <w:lastRenderedPageBreak/>
              <w:t>Valor agregado construcción - variación anual</w:t>
            </w:r>
          </w:p>
        </w:tc>
        <w:tc>
          <w:tcPr>
            <w:tcW w:w="1869" w:type="dxa"/>
            <w:vAlign w:val="center"/>
          </w:tcPr>
          <w:p w14:paraId="1077E276" w14:textId="77777777" w:rsidR="009C3EA7" w:rsidRDefault="009C3EA7" w:rsidP="00D661E6">
            <w:r>
              <w:rPr>
                <w:sz w:val="15"/>
              </w:rPr>
              <w:t>-2,6%</w:t>
            </w:r>
          </w:p>
        </w:tc>
        <w:tc>
          <w:tcPr>
            <w:tcW w:w="1869" w:type="dxa"/>
            <w:vAlign w:val="center"/>
          </w:tcPr>
          <w:p w14:paraId="62377B98" w14:textId="77777777" w:rsidR="009C3EA7" w:rsidRDefault="009C3EA7" w:rsidP="00D661E6">
            <w:r>
              <w:rPr>
                <w:sz w:val="15"/>
              </w:rPr>
              <w:t>-5,4%</w:t>
            </w:r>
          </w:p>
        </w:tc>
        <w:tc>
          <w:tcPr>
            <w:tcW w:w="1869" w:type="dxa"/>
            <w:vAlign w:val="center"/>
          </w:tcPr>
          <w:p w14:paraId="058D4EF0" w14:textId="77777777" w:rsidR="009C3EA7" w:rsidRDefault="009C3EA7" w:rsidP="00D661E6">
            <w:r>
              <w:rPr>
                <w:sz w:val="15"/>
              </w:rPr>
              <w:t>-2,8 p.p.</w:t>
            </w:r>
          </w:p>
        </w:tc>
        <w:tc>
          <w:tcPr>
            <w:tcW w:w="1870" w:type="dxa"/>
            <w:vAlign w:val="center"/>
          </w:tcPr>
          <w:p w14:paraId="191A0310" w14:textId="77777777" w:rsidR="009C3EA7" w:rsidRDefault="009C3EA7" w:rsidP="00D661E6">
            <w:r>
              <w:rPr>
                <w:sz w:val="15"/>
              </w:rPr>
              <w:t>Profundización de la contracción del sector.</w:t>
            </w:r>
          </w:p>
        </w:tc>
      </w:tr>
      <w:tr w:rsidR="009C3EA7" w14:paraId="603C4EE4" w14:textId="77777777" w:rsidTr="0071649C">
        <w:trPr>
          <w:cantSplit/>
          <w:jc w:val="center"/>
        </w:trPr>
        <w:tc>
          <w:tcPr>
            <w:tcW w:w="1869" w:type="dxa"/>
            <w:vAlign w:val="center"/>
          </w:tcPr>
          <w:p w14:paraId="575FD0DA" w14:textId="77777777" w:rsidR="009C3EA7" w:rsidRDefault="009C3EA7" w:rsidP="00D661E6">
            <w:r>
              <w:rPr>
                <w:sz w:val="15"/>
              </w:rPr>
              <w:t>Valor agregado edificaciones - variación anual</w:t>
            </w:r>
          </w:p>
        </w:tc>
        <w:tc>
          <w:tcPr>
            <w:tcW w:w="1869" w:type="dxa"/>
            <w:vAlign w:val="center"/>
          </w:tcPr>
          <w:p w14:paraId="11DC156A" w14:textId="77777777" w:rsidR="009C3EA7" w:rsidRDefault="009C3EA7" w:rsidP="00D661E6">
            <w:r>
              <w:rPr>
                <w:sz w:val="15"/>
              </w:rPr>
              <w:t>-6,5%</w:t>
            </w:r>
          </w:p>
        </w:tc>
        <w:tc>
          <w:tcPr>
            <w:tcW w:w="1869" w:type="dxa"/>
            <w:vAlign w:val="center"/>
          </w:tcPr>
          <w:p w14:paraId="432E2B4B" w14:textId="77777777" w:rsidR="009C3EA7" w:rsidRDefault="009C3EA7" w:rsidP="00D661E6">
            <w:r>
              <w:rPr>
                <w:sz w:val="15"/>
              </w:rPr>
              <w:t>-8,2%</w:t>
            </w:r>
          </w:p>
        </w:tc>
        <w:tc>
          <w:tcPr>
            <w:tcW w:w="1869" w:type="dxa"/>
            <w:vAlign w:val="center"/>
          </w:tcPr>
          <w:p w14:paraId="5D3FC764" w14:textId="77777777" w:rsidR="009C3EA7" w:rsidRDefault="009C3EA7" w:rsidP="00D661E6">
            <w:r>
              <w:rPr>
                <w:sz w:val="15"/>
              </w:rPr>
              <w:t>-1,7 p.p.</w:t>
            </w:r>
          </w:p>
        </w:tc>
        <w:tc>
          <w:tcPr>
            <w:tcW w:w="1870" w:type="dxa"/>
            <w:vAlign w:val="center"/>
          </w:tcPr>
          <w:p w14:paraId="72D13DC9" w14:textId="77777777" w:rsidR="009C3EA7" w:rsidRDefault="009C3EA7" w:rsidP="00D661E6">
            <w:r>
              <w:rPr>
                <w:sz w:val="15"/>
              </w:rPr>
              <w:t>Mayor contracción de edificaciones.</w:t>
            </w:r>
          </w:p>
        </w:tc>
      </w:tr>
      <w:tr w:rsidR="009C3EA7" w14:paraId="4838338F" w14:textId="77777777" w:rsidTr="0071649C">
        <w:trPr>
          <w:cantSplit/>
          <w:jc w:val="center"/>
        </w:trPr>
        <w:tc>
          <w:tcPr>
            <w:tcW w:w="1869" w:type="dxa"/>
            <w:vAlign w:val="center"/>
          </w:tcPr>
          <w:p w14:paraId="04AB58DF" w14:textId="77777777" w:rsidR="009C3EA7" w:rsidRDefault="009C3EA7" w:rsidP="00D661E6">
            <w:r>
              <w:rPr>
                <w:sz w:val="15"/>
              </w:rPr>
              <w:t>Valor agregado obras civiles - variación anual</w:t>
            </w:r>
          </w:p>
        </w:tc>
        <w:tc>
          <w:tcPr>
            <w:tcW w:w="1869" w:type="dxa"/>
            <w:vAlign w:val="center"/>
          </w:tcPr>
          <w:p w14:paraId="3C7D26E6" w14:textId="77777777" w:rsidR="009C3EA7" w:rsidRDefault="009C3EA7" w:rsidP="00D661E6">
            <w:r>
              <w:rPr>
                <w:sz w:val="15"/>
              </w:rPr>
              <w:t>6,3%</w:t>
            </w:r>
          </w:p>
        </w:tc>
        <w:tc>
          <w:tcPr>
            <w:tcW w:w="1869" w:type="dxa"/>
            <w:vAlign w:val="center"/>
          </w:tcPr>
          <w:p w14:paraId="284A0EC3" w14:textId="77777777" w:rsidR="009C3EA7" w:rsidRDefault="009C3EA7" w:rsidP="00D661E6">
            <w:r>
              <w:rPr>
                <w:sz w:val="15"/>
              </w:rPr>
              <w:t>0,6%</w:t>
            </w:r>
          </w:p>
        </w:tc>
        <w:tc>
          <w:tcPr>
            <w:tcW w:w="1869" w:type="dxa"/>
            <w:vAlign w:val="center"/>
          </w:tcPr>
          <w:p w14:paraId="3C251413" w14:textId="77777777" w:rsidR="009C3EA7" w:rsidRDefault="009C3EA7" w:rsidP="00D661E6">
            <w:r>
              <w:rPr>
                <w:sz w:val="15"/>
              </w:rPr>
              <w:t>-5,7 p.p.</w:t>
            </w:r>
          </w:p>
        </w:tc>
        <w:tc>
          <w:tcPr>
            <w:tcW w:w="1870" w:type="dxa"/>
            <w:vAlign w:val="center"/>
          </w:tcPr>
          <w:p w14:paraId="757FF072" w14:textId="77777777" w:rsidR="009C3EA7" w:rsidRDefault="009C3EA7" w:rsidP="00D661E6">
            <w:r>
              <w:rPr>
                <w:sz w:val="15"/>
              </w:rPr>
              <w:t>Se mantiene positivo, pero pierde dinamismo.</w:t>
            </w:r>
          </w:p>
        </w:tc>
      </w:tr>
      <w:tr w:rsidR="009C3EA7" w14:paraId="373BD544" w14:textId="77777777" w:rsidTr="0071649C">
        <w:trPr>
          <w:cantSplit/>
          <w:jc w:val="center"/>
        </w:trPr>
        <w:tc>
          <w:tcPr>
            <w:tcW w:w="1869" w:type="dxa"/>
            <w:vAlign w:val="center"/>
          </w:tcPr>
          <w:p w14:paraId="2F1ECF64" w14:textId="77777777" w:rsidR="009C3EA7" w:rsidRDefault="009C3EA7" w:rsidP="00D661E6">
            <w:r>
              <w:rPr>
                <w:sz w:val="15"/>
              </w:rPr>
              <w:t>Actividades especializadas - variación anual</w:t>
            </w:r>
          </w:p>
        </w:tc>
        <w:tc>
          <w:tcPr>
            <w:tcW w:w="1869" w:type="dxa"/>
            <w:vAlign w:val="center"/>
          </w:tcPr>
          <w:p w14:paraId="4C06EC05" w14:textId="77777777" w:rsidR="009C3EA7" w:rsidRDefault="009C3EA7" w:rsidP="00D661E6">
            <w:r>
              <w:rPr>
                <w:sz w:val="15"/>
              </w:rPr>
              <w:t>-2,7%</w:t>
            </w:r>
          </w:p>
        </w:tc>
        <w:tc>
          <w:tcPr>
            <w:tcW w:w="1869" w:type="dxa"/>
            <w:vAlign w:val="center"/>
          </w:tcPr>
          <w:p w14:paraId="40995A9A" w14:textId="77777777" w:rsidR="009C3EA7" w:rsidRDefault="009C3EA7" w:rsidP="00D661E6">
            <w:r>
              <w:rPr>
                <w:sz w:val="15"/>
              </w:rPr>
              <w:t>-5,6%</w:t>
            </w:r>
          </w:p>
        </w:tc>
        <w:tc>
          <w:tcPr>
            <w:tcW w:w="1869" w:type="dxa"/>
            <w:vAlign w:val="center"/>
          </w:tcPr>
          <w:p w14:paraId="5635972B" w14:textId="77777777" w:rsidR="009C3EA7" w:rsidRDefault="009C3EA7" w:rsidP="00D661E6">
            <w:r>
              <w:rPr>
                <w:sz w:val="15"/>
              </w:rPr>
              <w:t>-2,9 p.p.</w:t>
            </w:r>
          </w:p>
        </w:tc>
        <w:tc>
          <w:tcPr>
            <w:tcW w:w="1870" w:type="dxa"/>
            <w:vAlign w:val="center"/>
          </w:tcPr>
          <w:p w14:paraId="60F52290" w14:textId="77777777" w:rsidR="009C3EA7" w:rsidRDefault="009C3EA7" w:rsidP="00D661E6">
            <w:r>
              <w:rPr>
                <w:sz w:val="15"/>
              </w:rPr>
              <w:t>Mayor contracción.</w:t>
            </w:r>
          </w:p>
        </w:tc>
      </w:tr>
      <w:tr w:rsidR="009C3EA7" w14:paraId="56BB9F15" w14:textId="77777777" w:rsidTr="0071649C">
        <w:trPr>
          <w:cantSplit/>
          <w:jc w:val="center"/>
        </w:trPr>
        <w:tc>
          <w:tcPr>
            <w:tcW w:w="1869" w:type="dxa"/>
            <w:vAlign w:val="center"/>
          </w:tcPr>
          <w:p w14:paraId="0D715B36" w14:textId="77777777" w:rsidR="009C3EA7" w:rsidRDefault="009C3EA7" w:rsidP="00D661E6">
            <w:r>
              <w:rPr>
                <w:sz w:val="15"/>
              </w:rPr>
              <w:t>Área causada - variación anual</w:t>
            </w:r>
          </w:p>
        </w:tc>
        <w:tc>
          <w:tcPr>
            <w:tcW w:w="1869" w:type="dxa"/>
            <w:vAlign w:val="center"/>
          </w:tcPr>
          <w:p w14:paraId="50C4E15C" w14:textId="77777777" w:rsidR="009C3EA7" w:rsidRDefault="009C3EA7" w:rsidP="00D661E6">
            <w:r>
              <w:rPr>
                <w:sz w:val="15"/>
              </w:rPr>
              <w:t>-6,7%</w:t>
            </w:r>
          </w:p>
        </w:tc>
        <w:tc>
          <w:tcPr>
            <w:tcW w:w="1869" w:type="dxa"/>
            <w:vAlign w:val="center"/>
          </w:tcPr>
          <w:p w14:paraId="2C066FD9" w14:textId="77777777" w:rsidR="009C3EA7" w:rsidRDefault="009C3EA7" w:rsidP="00D661E6">
            <w:r>
              <w:rPr>
                <w:sz w:val="15"/>
              </w:rPr>
              <w:t>-11,1%</w:t>
            </w:r>
          </w:p>
        </w:tc>
        <w:tc>
          <w:tcPr>
            <w:tcW w:w="1869" w:type="dxa"/>
            <w:vAlign w:val="center"/>
          </w:tcPr>
          <w:p w14:paraId="0DFDA11E" w14:textId="77777777" w:rsidR="009C3EA7" w:rsidRDefault="009C3EA7" w:rsidP="00D661E6">
            <w:r>
              <w:rPr>
                <w:sz w:val="15"/>
              </w:rPr>
              <w:t>-4,4 p.p.</w:t>
            </w:r>
          </w:p>
        </w:tc>
        <w:tc>
          <w:tcPr>
            <w:tcW w:w="1870" w:type="dxa"/>
            <w:vAlign w:val="center"/>
          </w:tcPr>
          <w:p w14:paraId="561AA1BC" w14:textId="77777777" w:rsidR="009C3EA7" w:rsidRDefault="009C3EA7" w:rsidP="00D661E6">
            <w:r>
              <w:rPr>
                <w:sz w:val="15"/>
              </w:rPr>
              <w:t>Deterioro del indicador de edificaciones.</w:t>
            </w:r>
          </w:p>
        </w:tc>
      </w:tr>
      <w:tr w:rsidR="009C3EA7" w14:paraId="5FB2E0AE" w14:textId="77777777" w:rsidTr="0071649C">
        <w:trPr>
          <w:cantSplit/>
          <w:jc w:val="center"/>
        </w:trPr>
        <w:tc>
          <w:tcPr>
            <w:tcW w:w="1869" w:type="dxa"/>
            <w:vAlign w:val="center"/>
          </w:tcPr>
          <w:p w14:paraId="76D2D725" w14:textId="77777777" w:rsidR="009C3EA7" w:rsidRDefault="009C3EA7" w:rsidP="00D661E6">
            <w:r>
              <w:rPr>
                <w:sz w:val="15"/>
              </w:rPr>
              <w:t>Área iniciada - variación anual</w:t>
            </w:r>
          </w:p>
        </w:tc>
        <w:tc>
          <w:tcPr>
            <w:tcW w:w="1869" w:type="dxa"/>
            <w:vAlign w:val="center"/>
          </w:tcPr>
          <w:p w14:paraId="1194A393" w14:textId="77777777" w:rsidR="009C3EA7" w:rsidRDefault="009C3EA7" w:rsidP="00D661E6">
            <w:r>
              <w:rPr>
                <w:sz w:val="15"/>
              </w:rPr>
              <w:t>0,1%</w:t>
            </w:r>
          </w:p>
        </w:tc>
        <w:tc>
          <w:tcPr>
            <w:tcW w:w="1869" w:type="dxa"/>
            <w:vAlign w:val="center"/>
          </w:tcPr>
          <w:p w14:paraId="0E53FF12" w14:textId="77777777" w:rsidR="009C3EA7" w:rsidRDefault="009C3EA7" w:rsidP="00D661E6">
            <w:r>
              <w:rPr>
                <w:sz w:val="15"/>
              </w:rPr>
              <w:t>6,4%</w:t>
            </w:r>
          </w:p>
        </w:tc>
        <w:tc>
          <w:tcPr>
            <w:tcW w:w="1869" w:type="dxa"/>
            <w:vAlign w:val="center"/>
          </w:tcPr>
          <w:p w14:paraId="476CFFA6" w14:textId="77777777" w:rsidR="009C3EA7" w:rsidRDefault="009C3EA7" w:rsidP="00D661E6">
            <w:r>
              <w:rPr>
                <w:sz w:val="15"/>
              </w:rPr>
              <w:t>+6,3 p.p.</w:t>
            </w:r>
          </w:p>
        </w:tc>
        <w:tc>
          <w:tcPr>
            <w:tcW w:w="1870" w:type="dxa"/>
            <w:vAlign w:val="center"/>
          </w:tcPr>
          <w:p w14:paraId="3B98604B" w14:textId="77777777" w:rsidR="009C3EA7" w:rsidRDefault="009C3EA7" w:rsidP="00D661E6">
            <w:r>
              <w:rPr>
                <w:sz w:val="15"/>
              </w:rPr>
              <w:t>Recuperación en iniciaciones.</w:t>
            </w:r>
          </w:p>
        </w:tc>
      </w:tr>
      <w:tr w:rsidR="009C3EA7" w14:paraId="18D93B9F" w14:textId="77777777" w:rsidTr="0071649C">
        <w:trPr>
          <w:cantSplit/>
          <w:jc w:val="center"/>
        </w:trPr>
        <w:tc>
          <w:tcPr>
            <w:tcW w:w="1869" w:type="dxa"/>
            <w:vAlign w:val="center"/>
          </w:tcPr>
          <w:p w14:paraId="6C625F54" w14:textId="77777777" w:rsidR="009C3EA7" w:rsidRDefault="009C3EA7" w:rsidP="00D661E6">
            <w:r>
              <w:rPr>
                <w:sz w:val="15"/>
              </w:rPr>
              <w:t>Área culminada - variación anual</w:t>
            </w:r>
          </w:p>
        </w:tc>
        <w:tc>
          <w:tcPr>
            <w:tcW w:w="1869" w:type="dxa"/>
            <w:vAlign w:val="center"/>
          </w:tcPr>
          <w:p w14:paraId="14F01DD8" w14:textId="77777777" w:rsidR="009C3EA7" w:rsidRDefault="009C3EA7" w:rsidP="00D661E6">
            <w:r>
              <w:rPr>
                <w:sz w:val="15"/>
              </w:rPr>
              <w:t>-11,7%</w:t>
            </w:r>
          </w:p>
        </w:tc>
        <w:tc>
          <w:tcPr>
            <w:tcW w:w="1869" w:type="dxa"/>
            <w:vAlign w:val="center"/>
          </w:tcPr>
          <w:p w14:paraId="5AB5928D" w14:textId="77777777" w:rsidR="009C3EA7" w:rsidRDefault="009C3EA7" w:rsidP="00D661E6">
            <w:r>
              <w:rPr>
                <w:sz w:val="15"/>
              </w:rPr>
              <w:t>2,5%</w:t>
            </w:r>
          </w:p>
        </w:tc>
        <w:tc>
          <w:tcPr>
            <w:tcW w:w="1869" w:type="dxa"/>
            <w:vAlign w:val="center"/>
          </w:tcPr>
          <w:p w14:paraId="02C41613" w14:textId="77777777" w:rsidR="009C3EA7" w:rsidRDefault="009C3EA7" w:rsidP="00D661E6">
            <w:r>
              <w:rPr>
                <w:sz w:val="15"/>
              </w:rPr>
              <w:t>+14,2 p.p.</w:t>
            </w:r>
          </w:p>
        </w:tc>
        <w:tc>
          <w:tcPr>
            <w:tcW w:w="1870" w:type="dxa"/>
            <w:vAlign w:val="center"/>
          </w:tcPr>
          <w:p w14:paraId="378F8B21" w14:textId="77777777" w:rsidR="009C3EA7" w:rsidRDefault="009C3EA7" w:rsidP="00D661E6">
            <w:r>
              <w:rPr>
                <w:sz w:val="15"/>
              </w:rPr>
              <w:t>Cambio a terreno positivo.</w:t>
            </w:r>
          </w:p>
        </w:tc>
      </w:tr>
      <w:tr w:rsidR="009C3EA7" w14:paraId="2F2973DF" w14:textId="77777777" w:rsidTr="0071649C">
        <w:trPr>
          <w:cantSplit/>
          <w:jc w:val="center"/>
        </w:trPr>
        <w:tc>
          <w:tcPr>
            <w:tcW w:w="1869" w:type="dxa"/>
            <w:vAlign w:val="center"/>
          </w:tcPr>
          <w:p w14:paraId="60D109F1" w14:textId="77777777" w:rsidR="009C3EA7" w:rsidRDefault="009C3EA7" w:rsidP="00D661E6">
            <w:r>
              <w:rPr>
                <w:sz w:val="15"/>
              </w:rPr>
              <w:t>IPOC total - variación anual</w:t>
            </w:r>
          </w:p>
        </w:tc>
        <w:tc>
          <w:tcPr>
            <w:tcW w:w="1869" w:type="dxa"/>
            <w:vAlign w:val="center"/>
          </w:tcPr>
          <w:p w14:paraId="4E7751D2" w14:textId="77777777" w:rsidR="009C3EA7" w:rsidRDefault="009C3EA7" w:rsidP="00D661E6">
            <w:r>
              <w:rPr>
                <w:sz w:val="15"/>
              </w:rPr>
              <w:t>6,3%</w:t>
            </w:r>
          </w:p>
        </w:tc>
        <w:tc>
          <w:tcPr>
            <w:tcW w:w="1869" w:type="dxa"/>
            <w:vAlign w:val="center"/>
          </w:tcPr>
          <w:p w14:paraId="528AB503" w14:textId="77777777" w:rsidR="009C3EA7" w:rsidRDefault="009C3EA7" w:rsidP="00D661E6">
            <w:r>
              <w:rPr>
                <w:sz w:val="15"/>
              </w:rPr>
              <w:t>0,6%</w:t>
            </w:r>
          </w:p>
        </w:tc>
        <w:tc>
          <w:tcPr>
            <w:tcW w:w="1869" w:type="dxa"/>
            <w:vAlign w:val="center"/>
          </w:tcPr>
          <w:p w14:paraId="2E4F181F" w14:textId="77777777" w:rsidR="009C3EA7" w:rsidRDefault="009C3EA7" w:rsidP="00D661E6">
            <w:r>
              <w:rPr>
                <w:sz w:val="15"/>
              </w:rPr>
              <w:t>-5,7 p.p.</w:t>
            </w:r>
          </w:p>
        </w:tc>
        <w:tc>
          <w:tcPr>
            <w:tcW w:w="1870" w:type="dxa"/>
            <w:vAlign w:val="center"/>
          </w:tcPr>
          <w:p w14:paraId="2B5D238C" w14:textId="77777777" w:rsidR="009C3EA7" w:rsidRDefault="009C3EA7" w:rsidP="00D661E6">
            <w:r>
              <w:rPr>
                <w:sz w:val="15"/>
              </w:rPr>
              <w:t>Desaceleración de obras civiles.</w:t>
            </w:r>
          </w:p>
        </w:tc>
      </w:tr>
      <w:tr w:rsidR="009C3EA7" w14:paraId="5C9B6B9B" w14:textId="77777777" w:rsidTr="0071649C">
        <w:trPr>
          <w:cantSplit/>
          <w:jc w:val="center"/>
        </w:trPr>
        <w:tc>
          <w:tcPr>
            <w:tcW w:w="1869" w:type="dxa"/>
            <w:vAlign w:val="center"/>
          </w:tcPr>
          <w:p w14:paraId="644F0CD3" w14:textId="77777777" w:rsidR="009C3EA7" w:rsidRDefault="009C3EA7" w:rsidP="00D661E6">
            <w:r>
              <w:rPr>
                <w:sz w:val="15"/>
              </w:rPr>
              <w:t>Instalaciones al aire libre para deportes y esparcimiento; y otras obras de ingeniería civil</w:t>
            </w:r>
          </w:p>
        </w:tc>
        <w:tc>
          <w:tcPr>
            <w:tcW w:w="1869" w:type="dxa"/>
            <w:vAlign w:val="center"/>
          </w:tcPr>
          <w:p w14:paraId="47ABDA30" w14:textId="77777777" w:rsidR="009C3EA7" w:rsidRDefault="009C3EA7" w:rsidP="00D661E6">
            <w:r>
              <w:rPr>
                <w:sz w:val="15"/>
              </w:rPr>
              <w:t>-3,0%</w:t>
            </w:r>
          </w:p>
        </w:tc>
        <w:tc>
          <w:tcPr>
            <w:tcW w:w="1869" w:type="dxa"/>
            <w:vAlign w:val="center"/>
          </w:tcPr>
          <w:p w14:paraId="26DE2D9E" w14:textId="77777777" w:rsidR="009C3EA7" w:rsidRDefault="009C3EA7" w:rsidP="00D661E6">
            <w:r>
              <w:rPr>
                <w:sz w:val="15"/>
              </w:rPr>
              <w:t>68,6%</w:t>
            </w:r>
          </w:p>
        </w:tc>
        <w:tc>
          <w:tcPr>
            <w:tcW w:w="1869" w:type="dxa"/>
            <w:vAlign w:val="center"/>
          </w:tcPr>
          <w:p w14:paraId="3488D97F" w14:textId="77777777" w:rsidR="009C3EA7" w:rsidRDefault="009C3EA7" w:rsidP="00D661E6">
            <w:r>
              <w:rPr>
                <w:sz w:val="15"/>
              </w:rPr>
              <w:t>+71,6 p.p.</w:t>
            </w:r>
          </w:p>
        </w:tc>
        <w:tc>
          <w:tcPr>
            <w:tcW w:w="1870" w:type="dxa"/>
            <w:vAlign w:val="center"/>
          </w:tcPr>
          <w:p w14:paraId="010CA17A" w14:textId="77777777" w:rsidR="009C3EA7" w:rsidRDefault="009C3EA7" w:rsidP="00D661E6">
            <w:r>
              <w:rPr>
                <w:sz w:val="15"/>
              </w:rPr>
              <w:t>Fuerte expansión del segmento directamente relacionado con el objeto.</w:t>
            </w:r>
          </w:p>
        </w:tc>
      </w:tr>
    </w:tbl>
    <w:p w14:paraId="7A2B2268" w14:textId="20F7EBD2" w:rsidR="0071649C" w:rsidRDefault="0071649C" w:rsidP="009E0A5B">
      <w:pPr>
        <w:spacing w:before="140" w:after="80"/>
        <w:jc w:val="center"/>
        <w:rPr>
          <w:b/>
          <w:sz w:val="16"/>
          <w:szCs w:val="18"/>
        </w:rPr>
      </w:pPr>
      <w:r>
        <w:rPr>
          <w:b/>
          <w:sz w:val="17"/>
        </w:rPr>
        <w:t xml:space="preserve">Tabla </w:t>
      </w:r>
      <w:r w:rsidR="00470AB1">
        <w:rPr>
          <w:b/>
          <w:sz w:val="17"/>
        </w:rPr>
        <w:t>6</w:t>
      </w:r>
      <w:r>
        <w:rPr>
          <w:b/>
          <w:sz w:val="17"/>
        </w:rPr>
        <w:t xml:space="preserve">. </w:t>
      </w:r>
      <w:r w:rsidRPr="0071649C">
        <w:rPr>
          <w:b/>
          <w:sz w:val="17"/>
          <w:szCs w:val="17"/>
        </w:rPr>
        <w:t>Cuadro comparativo IV trimestre de 2025 vs I trimestre de 2026</w:t>
      </w:r>
    </w:p>
    <w:p w14:paraId="517C128B" w14:textId="3AF0930E" w:rsidR="009C3EA7" w:rsidRDefault="009C3EA7" w:rsidP="009C3EA7">
      <w:pPr>
        <w:spacing w:after="120"/>
        <w:jc w:val="center"/>
        <w:rPr>
          <w:i/>
          <w:sz w:val="16"/>
          <w:szCs w:val="22"/>
        </w:rPr>
      </w:pPr>
      <w:r w:rsidRPr="00AF22C5">
        <w:rPr>
          <w:i/>
          <w:sz w:val="16"/>
          <w:szCs w:val="22"/>
        </w:rPr>
        <w:t>Fuente: elaboración propia con base en DANE, IEAC IV trimestre de 2025 e IEAC I trimestre de 2026. Los cambios se expresan en puntos porcentuales de las tasas anuales reportadas.</w:t>
      </w:r>
    </w:p>
    <w:p w14:paraId="3A4644B9" w14:textId="77777777" w:rsidR="00FA2C40" w:rsidRPr="00AF22C5" w:rsidRDefault="00FA2C40" w:rsidP="009C3EA7">
      <w:pPr>
        <w:spacing w:after="120"/>
        <w:jc w:val="center"/>
        <w:rPr>
          <w:sz w:val="18"/>
          <w:szCs w:val="22"/>
        </w:rPr>
      </w:pPr>
    </w:p>
    <w:p w14:paraId="1FE03FC1" w14:textId="77777777" w:rsidR="009C3EA7" w:rsidRDefault="009C3EA7" w:rsidP="009C3EA7">
      <w:pPr>
        <w:spacing w:before="160" w:after="80"/>
      </w:pPr>
      <w:r>
        <w:rPr>
          <w:b/>
          <w:sz w:val="21"/>
        </w:rPr>
        <w:t>5.9. IMPLICACIONES ECONÓMICAS PARA EL PROCESO CONTRACTUAL</w:t>
      </w:r>
    </w:p>
    <w:p w14:paraId="78FAA01C" w14:textId="77777777" w:rsidR="009C3EA7" w:rsidRDefault="009C3EA7" w:rsidP="009C3EA7">
      <w:pPr>
        <w:spacing w:after="100" w:line="259" w:lineRule="auto"/>
        <w:jc w:val="both"/>
      </w:pPr>
      <w:r>
        <w:t>La comparación evidencia un entorno sectorial mixto. La economía nacional conserva crecimiento positivo, mientras la construcción agregada presenta una contracción mayor en el I trimestre de 2026. A su vez, las obras civiles se mantienen en terreno positivo, pero con una desaceleración importante. Esta última tendencia no se replica en el grupo de instalaciones al aire libre para deportes y esparcimiento, que pasó de una variación anual negativa en el IV trimestre de 2025 a una expansión de 68,6% en el I trimestre de 2026.</w:t>
      </w:r>
    </w:p>
    <w:p w14:paraId="41DD3993" w14:textId="61DD7F71" w:rsidR="009C3EA7" w:rsidRDefault="009C3EA7" w:rsidP="009C3EA7">
      <w:pPr>
        <w:spacing w:after="100" w:line="259" w:lineRule="auto"/>
        <w:jc w:val="both"/>
      </w:pPr>
      <w:r>
        <w:t xml:space="preserve">Para el INVISBU, la principal consecuencia metodológica es que el comportamiento agregado del sector construcción no constituye por sí solo una referencia suficiente para estructurar las obras de mejoramiento de escenarios deportivos. El análisis debe priorizar la información de obras civiles y, dentro de ellas, el grupo </w:t>
      </w:r>
      <w:r w:rsidR="001003F5">
        <w:t>recreo deportivo</w:t>
      </w:r>
      <w:r>
        <w:t>, complementándola con la evolución del ICOCIV y sus grupos de costos.</w:t>
      </w:r>
    </w:p>
    <w:p w14:paraId="5EF6895A" w14:textId="34C72F5F" w:rsidR="009C3EA7" w:rsidRDefault="009C3EA7" w:rsidP="009C3EA7">
      <w:pPr>
        <w:spacing w:after="100" w:line="259" w:lineRule="auto"/>
        <w:jc w:val="both"/>
      </w:pPr>
      <w:r>
        <w:t>La evolución del ICOCIV confirma además que los costos continúan ajustándose, aunque la variación mensual se moderó entre enero y abril de 2026. Dado que el grupo de construcciones deportivas al aire libre presentó variaciones superiores al total nacional en ambos cortes, la fecha de los precios utilizados para el presupuesto y los APU adquiere especial importancia. La estructuración deberá emplear precios recientes y trazables para materiales, mano de obra, transporte, maquinaria y equipos.</w:t>
      </w:r>
    </w:p>
    <w:p w14:paraId="587111E6" w14:textId="77777777" w:rsidR="00FA2C40" w:rsidRDefault="00FA2C40" w:rsidP="009C3EA7">
      <w:pPr>
        <w:spacing w:after="100" w:line="259" w:lineRule="auto"/>
        <w:jc w:val="both"/>
      </w:pPr>
    </w:p>
    <w:p w14:paraId="33003071" w14:textId="77777777" w:rsidR="009C3EA7" w:rsidRDefault="009C3EA7" w:rsidP="009C3EA7">
      <w:pPr>
        <w:spacing w:before="160" w:after="80"/>
      </w:pPr>
      <w:r>
        <w:rPr>
          <w:b/>
          <w:sz w:val="21"/>
        </w:rPr>
        <w:t>5.10. CONCLUSIÓN DEL ANÁLISIS ECONÓMICO DEL SECTOR</w:t>
      </w:r>
    </w:p>
    <w:p w14:paraId="294F245C" w14:textId="77D9E2D0" w:rsidR="009C3EA7" w:rsidRDefault="009C3EA7" w:rsidP="009C3EA7">
      <w:pPr>
        <w:spacing w:after="100" w:line="259" w:lineRule="auto"/>
        <w:jc w:val="both"/>
      </w:pPr>
      <w:r>
        <w:t xml:space="preserve">Entre el IV trimestre de 2025 y el I trimestre de 2026, la construcción nacional mostró un deterioro de su valor agregado, mientras las obras civiles permanecieron </w:t>
      </w:r>
      <w:r w:rsidR="001003F5">
        <w:t>positivas,</w:t>
      </w:r>
      <w:r>
        <w:t xml:space="preserve"> pero desaceleraron de 6,3% a 0,6% anual. En contraste, el grupo de instalaciones al aire libre para deportes y esparcimiento y otras obras de ingeniería civil presentó una expansión de 68,6% en el I trimestre de 2026, después de haber registrado -3,0% en el IV trimestre de 2025.</w:t>
      </w:r>
    </w:p>
    <w:p w14:paraId="5C32B7EF" w14:textId="43554B6E" w:rsidR="009C3EA7" w:rsidRDefault="009C3EA7" w:rsidP="009C3EA7">
      <w:pPr>
        <w:spacing w:after="100" w:line="259" w:lineRule="auto"/>
        <w:jc w:val="both"/>
      </w:pPr>
      <w:r>
        <w:t xml:space="preserve">El subsector directamente relacionado con el objeto contractual mostró, en el I trimestre de 2026, una dinámica de producción más favorable que el agregado de la construcción. Simultáneamente, los costos de las obras civiles continúan registrando variaciones positivas y el grupo de infraestructura deportiva mantiene incrementos mensuales superiores al ICOCIV total. En consecuencia, el proceso deberá sustentarse en precios actuales, APU técnicamente consistentes y una lectura específica del subsector </w:t>
      </w:r>
      <w:proofErr w:type="spellStart"/>
      <w:r w:rsidR="001003F5">
        <w:t>recreodeportivo</w:t>
      </w:r>
      <w:proofErr w:type="spellEnd"/>
      <w:r>
        <w:t>, evitando extrapolar de manera automática el comportamiento de la edificación o de la construcción agregada.</w:t>
      </w:r>
    </w:p>
    <w:p w14:paraId="40B18972" w14:textId="05FE2891" w:rsidR="008B58FA" w:rsidRDefault="001003F5" w:rsidP="008B58FA">
      <w:pPr>
        <w:jc w:val="center"/>
        <w:rPr>
          <w:b/>
          <w:sz w:val="24"/>
        </w:rPr>
      </w:pPr>
      <w:r>
        <w:rPr>
          <w:b/>
          <w:sz w:val="24"/>
        </w:rPr>
        <w:t xml:space="preserve"> </w:t>
      </w:r>
      <w:r w:rsidR="009C3EA7">
        <w:rPr>
          <w:b/>
          <w:sz w:val="24"/>
        </w:rPr>
        <w:br/>
      </w:r>
    </w:p>
    <w:p w14:paraId="4DA17403" w14:textId="45EC707B" w:rsidR="009C3EA7" w:rsidRDefault="009C3EA7" w:rsidP="008B58FA">
      <w:pPr>
        <w:jc w:val="center"/>
        <w:rPr>
          <w:b/>
          <w:sz w:val="24"/>
        </w:rPr>
      </w:pPr>
    </w:p>
    <w:p w14:paraId="1AA3ECE9" w14:textId="1DC47266" w:rsidR="009C3EA7" w:rsidRDefault="009C3EA7" w:rsidP="008B58FA">
      <w:pPr>
        <w:jc w:val="center"/>
        <w:rPr>
          <w:b/>
          <w:sz w:val="24"/>
        </w:rPr>
      </w:pPr>
    </w:p>
    <w:p w14:paraId="14657F09" w14:textId="14C736CB" w:rsidR="009C3EA7" w:rsidRDefault="009C3EA7" w:rsidP="008B58FA">
      <w:pPr>
        <w:jc w:val="center"/>
        <w:rPr>
          <w:b/>
          <w:sz w:val="24"/>
        </w:rPr>
      </w:pPr>
    </w:p>
    <w:p w14:paraId="398DB7E7" w14:textId="0CD4EE91" w:rsidR="009C3EA7" w:rsidRDefault="009C3EA7" w:rsidP="008B58FA">
      <w:pPr>
        <w:jc w:val="center"/>
        <w:rPr>
          <w:b/>
          <w:sz w:val="24"/>
        </w:rPr>
      </w:pPr>
    </w:p>
    <w:p w14:paraId="1E89BA9A" w14:textId="77777777" w:rsidR="001A501C" w:rsidRDefault="001A501C" w:rsidP="008B58FA">
      <w:pPr>
        <w:spacing w:after="80" w:line="256" w:lineRule="auto"/>
        <w:jc w:val="both"/>
      </w:pPr>
    </w:p>
    <w:p w14:paraId="56AD339A" w14:textId="7FD9E2AC" w:rsidR="008B58FA" w:rsidRDefault="008B58FA" w:rsidP="008B58FA">
      <w:pPr>
        <w:jc w:val="center"/>
        <w:rPr>
          <w:b/>
          <w:sz w:val="24"/>
        </w:rPr>
      </w:pPr>
      <w:r>
        <w:rPr>
          <w:b/>
          <w:sz w:val="24"/>
        </w:rPr>
        <w:lastRenderedPageBreak/>
        <w:t>VI. ASPECTOS GENERALES DEL MERCADO</w:t>
      </w:r>
    </w:p>
    <w:p w14:paraId="64D9DCB7" w14:textId="77777777" w:rsidR="001A501C" w:rsidRDefault="001A501C" w:rsidP="008B58FA">
      <w:pPr>
        <w:jc w:val="center"/>
      </w:pPr>
    </w:p>
    <w:p w14:paraId="4DA187E4" w14:textId="7E19072C" w:rsidR="008B58FA" w:rsidRDefault="008B58FA" w:rsidP="008B58FA">
      <w:pPr>
        <w:spacing w:after="80" w:line="256" w:lineRule="auto"/>
        <w:jc w:val="both"/>
      </w:pPr>
      <w:r>
        <w:t>El análisis de los aspectos generales del mercado tiene como propósito delimitar el entorno en el cual se desarrolla la contratación de las obras de mejoramiento de escenarios deportivos, identificar los principales actores y relaciones económicas que intervienen en su ejecución y establecer las variables que condicionan la competencia, la disponibilidad de proveedores y la formación de precios. Conforme con la Guía para la Elaboración de Estudios del Sector de Colombia Compra Eficiente, este análisis busca comprender el mercado de la obra que la Entidad pretende contratar y constituye la base para los análisis posteriores de demanda, oferta y estudio de mercado.</w:t>
      </w:r>
    </w:p>
    <w:p w14:paraId="4FD40E27" w14:textId="77777777" w:rsidR="00A928E1" w:rsidRDefault="00A928E1" w:rsidP="008B58FA">
      <w:pPr>
        <w:spacing w:after="80" w:line="256" w:lineRule="auto"/>
        <w:jc w:val="both"/>
      </w:pPr>
    </w:p>
    <w:p w14:paraId="63EC1DCF" w14:textId="77777777" w:rsidR="008B58FA" w:rsidRDefault="008B58FA" w:rsidP="008B58FA">
      <w:pPr>
        <w:spacing w:before="140" w:after="80"/>
      </w:pPr>
      <w:r>
        <w:rPr>
          <w:b/>
          <w:sz w:val="21"/>
        </w:rPr>
        <w:t>6.1. CARACTERIZACIÓN Y DELIMITACIÓN DEL MERCADO</w:t>
      </w:r>
    </w:p>
    <w:p w14:paraId="74406F3A" w14:textId="77777777" w:rsidR="008B58FA" w:rsidRDefault="008B58FA" w:rsidP="008B58FA">
      <w:pPr>
        <w:spacing w:after="80" w:line="256" w:lineRule="auto"/>
        <w:jc w:val="both"/>
      </w:pPr>
      <w:r>
        <w:t>El mercado relevante corresponde a la ejecución de obras civiles de mejoramiento, adecuación, mantenimiento, reparación y actividades complementarias sobre infraestructura deportiva y recreativa existente. El objeto no se comporta como la adquisición de un bien estandarizado de suministro inmediato, sino como una contratación por proyecto, en la cual el resultado final depende de la combinación de actividades constructivas, mano de obra, materiales, maquinaria, herramientas, equipos, transporte y coordinación técnica.</w:t>
      </w:r>
    </w:p>
    <w:p w14:paraId="66F80CE3" w14:textId="77777777" w:rsidR="008B58FA" w:rsidRDefault="008B58FA" w:rsidP="008B58FA">
      <w:pPr>
        <w:spacing w:after="80" w:line="256" w:lineRule="auto"/>
        <w:jc w:val="both"/>
      </w:pPr>
      <w:r>
        <w:t>La delimitación económica principal se encuentra asociada a la construcción de otras obras de ingeniería civil, dentro de la cual se ubican las instalaciones deportivas o de esparcimiento al aire libre. A su vez, la ejecución puede requerir actividades especializadas de construcción relacionadas con preparación del terreno, instalaciones, terminaciones, acabados, estructuras, pintura, pisos, elementos metálicos, mobiliario y otras actividades que serán determinadas por el presupuesto y las especificaciones técnicas del proyecto.</w:t>
      </w:r>
    </w:p>
    <w:p w14:paraId="55135461" w14:textId="2E60D0C3" w:rsidR="008B58FA" w:rsidRDefault="008B58FA" w:rsidP="008B58FA">
      <w:pPr>
        <w:spacing w:after="80" w:line="256" w:lineRule="auto"/>
        <w:jc w:val="both"/>
      </w:pPr>
      <w:r>
        <w:t xml:space="preserve">Desde la perspectiva del Sistema de Compra Pública, el mercado contractual se enmarca en infraestructura social, sector cultura, recreación y deporte. Para la modalidad de selección abreviada de menor cuantía son aplicables los Documentos Tipo adoptados mediante la Resolución 540 de 2025. La Matriz 1 - Experiencia de este sector contempla obras en infraestructura </w:t>
      </w:r>
      <w:proofErr w:type="spellStart"/>
      <w:r>
        <w:t>recreodeportiva</w:t>
      </w:r>
      <w:proofErr w:type="spellEnd"/>
      <w:r>
        <w:t>, por lo que las condiciones de participación y acreditación de experiencia deberán estructurarse dentro de los parámetros obligatorios definidos por Colombia Compra Eficiente.</w:t>
      </w:r>
    </w:p>
    <w:p w14:paraId="1C52023F" w14:textId="77777777" w:rsidR="002848BD" w:rsidRDefault="002848BD" w:rsidP="008B58FA">
      <w:pPr>
        <w:spacing w:after="80" w:line="256" w:lineRule="auto"/>
        <w:jc w:val="both"/>
      </w:pPr>
    </w:p>
    <w:p w14:paraId="6198E700" w14:textId="77777777" w:rsidR="008B58FA" w:rsidRDefault="008B58FA" w:rsidP="008B58FA">
      <w:pPr>
        <w:spacing w:before="140" w:after="80"/>
      </w:pPr>
      <w:r>
        <w:rPr>
          <w:b/>
          <w:sz w:val="21"/>
        </w:rPr>
        <w:t>6.2. BIENES, OBRAS Y SERVICIOS QUE INTEGRAN EL MERCADO</w:t>
      </w:r>
    </w:p>
    <w:p w14:paraId="41E2DC11" w14:textId="04C87BDA" w:rsidR="008B58FA" w:rsidRDefault="008B58FA" w:rsidP="008B58FA">
      <w:pPr>
        <w:spacing w:after="80" w:line="256" w:lineRule="auto"/>
        <w:jc w:val="both"/>
      </w:pPr>
      <w:r>
        <w:t>La contratación tiene como prestación principal una obra pública. Sin embargo, para producir el resultado físico requerido, el mercado articula diferentes bienes, servicios y actividades que forman parte de la cadena de ejecución. La participación de cada componente dependerá del alcance definitivo de cada escenario y de las cantidades de obra presupuestadas.</w:t>
      </w:r>
    </w:p>
    <w:p w14:paraId="1A43FEC3" w14:textId="77777777" w:rsidR="00FA2C40" w:rsidRDefault="00FA2C40" w:rsidP="008B58FA">
      <w:pPr>
        <w:spacing w:after="80" w:line="256" w:lineRule="auto"/>
        <w:jc w:val="both"/>
      </w:pP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3115"/>
        <w:gridCol w:w="3115"/>
        <w:gridCol w:w="3116"/>
      </w:tblGrid>
      <w:tr w:rsidR="008B58FA" w14:paraId="5CCE4F9D" w14:textId="77777777" w:rsidTr="000A3151">
        <w:trPr>
          <w:cantSplit/>
          <w:tblHeader/>
          <w:jc w:val="center"/>
        </w:trPr>
        <w:tc>
          <w:tcPr>
            <w:tcW w:w="3115" w:type="dxa"/>
            <w:tcBorders>
              <w:top w:val="single" w:sz="4" w:space="0" w:color="808080"/>
              <w:left w:val="single" w:sz="4" w:space="0" w:color="808080"/>
              <w:bottom w:val="single" w:sz="4" w:space="0" w:color="808080"/>
              <w:right w:val="single" w:sz="4" w:space="0" w:color="808080"/>
            </w:tcBorders>
            <w:vAlign w:val="center"/>
            <w:hideMark/>
          </w:tcPr>
          <w:p w14:paraId="372155B0" w14:textId="77777777" w:rsidR="008B58FA" w:rsidRDefault="008B58FA">
            <w:r>
              <w:rPr>
                <w:b/>
                <w:sz w:val="16"/>
              </w:rPr>
              <w:t>Componente del mercado</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14E10ECA" w14:textId="77777777" w:rsidR="008B58FA" w:rsidRDefault="008B58FA">
            <w:r>
              <w:rPr>
                <w:b/>
                <w:sz w:val="16"/>
              </w:rPr>
              <w:t>Contenido general</w:t>
            </w:r>
          </w:p>
        </w:tc>
        <w:tc>
          <w:tcPr>
            <w:tcW w:w="3116" w:type="dxa"/>
            <w:tcBorders>
              <w:top w:val="single" w:sz="4" w:space="0" w:color="808080"/>
              <w:left w:val="single" w:sz="4" w:space="0" w:color="808080"/>
              <w:bottom w:val="single" w:sz="4" w:space="0" w:color="808080"/>
              <w:right w:val="single" w:sz="4" w:space="0" w:color="808080"/>
            </w:tcBorders>
            <w:vAlign w:val="center"/>
            <w:hideMark/>
          </w:tcPr>
          <w:p w14:paraId="19012AA9" w14:textId="77777777" w:rsidR="008B58FA" w:rsidRDefault="008B58FA">
            <w:r>
              <w:rPr>
                <w:b/>
                <w:sz w:val="16"/>
              </w:rPr>
              <w:t>Participantes asociados</w:t>
            </w:r>
          </w:p>
        </w:tc>
      </w:tr>
      <w:tr w:rsidR="008B58FA" w14:paraId="2BFE1CEA" w14:textId="77777777" w:rsidTr="000A3151">
        <w:trPr>
          <w:cantSplit/>
          <w:jc w:val="center"/>
        </w:trPr>
        <w:tc>
          <w:tcPr>
            <w:tcW w:w="3115" w:type="dxa"/>
            <w:tcBorders>
              <w:top w:val="single" w:sz="4" w:space="0" w:color="808080"/>
              <w:left w:val="single" w:sz="4" w:space="0" w:color="808080"/>
              <w:bottom w:val="single" w:sz="4" w:space="0" w:color="808080"/>
              <w:right w:val="single" w:sz="4" w:space="0" w:color="808080"/>
            </w:tcBorders>
            <w:vAlign w:val="center"/>
            <w:hideMark/>
          </w:tcPr>
          <w:p w14:paraId="71D1190B" w14:textId="77777777" w:rsidR="008B58FA" w:rsidRDefault="008B58FA">
            <w:r>
              <w:rPr>
                <w:sz w:val="16"/>
              </w:rPr>
              <w:t>Obra civil principal</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7DBAA11F" w14:textId="77777777" w:rsidR="008B58FA" w:rsidRDefault="008B58FA">
            <w:r>
              <w:rPr>
                <w:sz w:val="16"/>
              </w:rPr>
              <w:t>Mejoramiento, adecuación, mantenimiento y reparación de infraestructura deportiva existente.</w:t>
            </w:r>
          </w:p>
        </w:tc>
        <w:tc>
          <w:tcPr>
            <w:tcW w:w="3116" w:type="dxa"/>
            <w:tcBorders>
              <w:top w:val="single" w:sz="4" w:space="0" w:color="808080"/>
              <w:left w:val="single" w:sz="4" w:space="0" w:color="808080"/>
              <w:bottom w:val="single" w:sz="4" w:space="0" w:color="808080"/>
              <w:right w:val="single" w:sz="4" w:space="0" w:color="808080"/>
            </w:tcBorders>
            <w:vAlign w:val="center"/>
            <w:hideMark/>
          </w:tcPr>
          <w:p w14:paraId="7BC41247" w14:textId="77777777" w:rsidR="008B58FA" w:rsidRDefault="008B58FA">
            <w:r>
              <w:rPr>
                <w:sz w:val="16"/>
              </w:rPr>
              <w:t>Contratistas de obra civil y firmas constructoras.</w:t>
            </w:r>
          </w:p>
        </w:tc>
      </w:tr>
      <w:tr w:rsidR="008B58FA" w14:paraId="12C5F4F5" w14:textId="77777777" w:rsidTr="000A3151">
        <w:trPr>
          <w:cantSplit/>
          <w:jc w:val="center"/>
        </w:trPr>
        <w:tc>
          <w:tcPr>
            <w:tcW w:w="3115" w:type="dxa"/>
            <w:tcBorders>
              <w:top w:val="single" w:sz="4" w:space="0" w:color="808080"/>
              <w:left w:val="single" w:sz="4" w:space="0" w:color="808080"/>
              <w:bottom w:val="single" w:sz="4" w:space="0" w:color="808080"/>
              <w:right w:val="single" w:sz="4" w:space="0" w:color="808080"/>
            </w:tcBorders>
            <w:vAlign w:val="center"/>
            <w:hideMark/>
          </w:tcPr>
          <w:p w14:paraId="4EA7FEDF" w14:textId="77777777" w:rsidR="008B58FA" w:rsidRDefault="008B58FA">
            <w:r>
              <w:rPr>
                <w:sz w:val="16"/>
              </w:rPr>
              <w:t>Materiales e insumos</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1DE97DE4" w14:textId="77777777" w:rsidR="008B58FA" w:rsidRDefault="008B58FA">
            <w:r>
              <w:rPr>
                <w:sz w:val="16"/>
              </w:rPr>
              <w:t>Concretos, cementos, agregados, pinturas, recubrimientos, elementos metálicos, pisos, redes y demás insumos definidos en el presupuesto.</w:t>
            </w:r>
          </w:p>
        </w:tc>
        <w:tc>
          <w:tcPr>
            <w:tcW w:w="3116" w:type="dxa"/>
            <w:tcBorders>
              <w:top w:val="single" w:sz="4" w:space="0" w:color="808080"/>
              <w:left w:val="single" w:sz="4" w:space="0" w:color="808080"/>
              <w:bottom w:val="single" w:sz="4" w:space="0" w:color="808080"/>
              <w:right w:val="single" w:sz="4" w:space="0" w:color="808080"/>
            </w:tcBorders>
            <w:vAlign w:val="center"/>
            <w:hideMark/>
          </w:tcPr>
          <w:p w14:paraId="218F553E" w14:textId="77777777" w:rsidR="008B58FA" w:rsidRDefault="008B58FA">
            <w:r>
              <w:rPr>
                <w:sz w:val="16"/>
              </w:rPr>
              <w:t>Fabricantes, distribuidores y comercializadores.</w:t>
            </w:r>
          </w:p>
        </w:tc>
      </w:tr>
      <w:tr w:rsidR="008B58FA" w14:paraId="06AEDCD1" w14:textId="77777777" w:rsidTr="000A3151">
        <w:trPr>
          <w:cantSplit/>
          <w:jc w:val="center"/>
        </w:trPr>
        <w:tc>
          <w:tcPr>
            <w:tcW w:w="3115" w:type="dxa"/>
            <w:tcBorders>
              <w:top w:val="single" w:sz="4" w:space="0" w:color="808080"/>
              <w:left w:val="single" w:sz="4" w:space="0" w:color="808080"/>
              <w:bottom w:val="single" w:sz="4" w:space="0" w:color="808080"/>
              <w:right w:val="single" w:sz="4" w:space="0" w:color="808080"/>
            </w:tcBorders>
            <w:vAlign w:val="center"/>
            <w:hideMark/>
          </w:tcPr>
          <w:p w14:paraId="4F530EC7" w14:textId="77777777" w:rsidR="008B58FA" w:rsidRDefault="008B58FA">
            <w:r>
              <w:rPr>
                <w:sz w:val="16"/>
              </w:rPr>
              <w:t>Mano de obra</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406AD5D7" w14:textId="77777777" w:rsidR="008B58FA" w:rsidRDefault="008B58FA">
            <w:r>
              <w:rPr>
                <w:sz w:val="16"/>
              </w:rPr>
              <w:t>Personal operativo, oficiales, ayudantes y oficios especializados requeridos por las actividades.</w:t>
            </w:r>
          </w:p>
        </w:tc>
        <w:tc>
          <w:tcPr>
            <w:tcW w:w="3116" w:type="dxa"/>
            <w:tcBorders>
              <w:top w:val="single" w:sz="4" w:space="0" w:color="808080"/>
              <w:left w:val="single" w:sz="4" w:space="0" w:color="808080"/>
              <w:bottom w:val="single" w:sz="4" w:space="0" w:color="808080"/>
              <w:right w:val="single" w:sz="4" w:space="0" w:color="808080"/>
            </w:tcBorders>
            <w:vAlign w:val="center"/>
            <w:hideMark/>
          </w:tcPr>
          <w:p w14:paraId="5D9A6202" w14:textId="77777777" w:rsidR="008B58FA" w:rsidRDefault="008B58FA">
            <w:r>
              <w:rPr>
                <w:sz w:val="16"/>
              </w:rPr>
              <w:t>Contratistas, subcontratistas y trabajadores del sector.</w:t>
            </w:r>
          </w:p>
        </w:tc>
      </w:tr>
      <w:tr w:rsidR="008B58FA" w14:paraId="19FCC5EF" w14:textId="77777777" w:rsidTr="000A3151">
        <w:trPr>
          <w:cantSplit/>
          <w:jc w:val="center"/>
        </w:trPr>
        <w:tc>
          <w:tcPr>
            <w:tcW w:w="3115" w:type="dxa"/>
            <w:tcBorders>
              <w:top w:val="single" w:sz="4" w:space="0" w:color="808080"/>
              <w:left w:val="single" w:sz="4" w:space="0" w:color="808080"/>
              <w:bottom w:val="single" w:sz="4" w:space="0" w:color="808080"/>
              <w:right w:val="single" w:sz="4" w:space="0" w:color="808080"/>
            </w:tcBorders>
            <w:vAlign w:val="center"/>
            <w:hideMark/>
          </w:tcPr>
          <w:p w14:paraId="7D59FB97" w14:textId="77777777" w:rsidR="008B58FA" w:rsidRDefault="008B58FA">
            <w:r>
              <w:rPr>
                <w:sz w:val="16"/>
              </w:rPr>
              <w:t>Actividades especializadas</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0015BC81" w14:textId="77777777" w:rsidR="008B58FA" w:rsidRDefault="008B58FA">
            <w:r>
              <w:rPr>
                <w:sz w:val="16"/>
              </w:rPr>
              <w:t>Instalaciones, acabados, pintura, soldadura, carpintería metálica, pisos, estructuras y demás actividades que resulten aplicables.</w:t>
            </w:r>
          </w:p>
        </w:tc>
        <w:tc>
          <w:tcPr>
            <w:tcW w:w="3116" w:type="dxa"/>
            <w:tcBorders>
              <w:top w:val="single" w:sz="4" w:space="0" w:color="808080"/>
              <w:left w:val="single" w:sz="4" w:space="0" w:color="808080"/>
              <w:bottom w:val="single" w:sz="4" w:space="0" w:color="808080"/>
              <w:right w:val="single" w:sz="4" w:space="0" w:color="808080"/>
            </w:tcBorders>
            <w:vAlign w:val="center"/>
            <w:hideMark/>
          </w:tcPr>
          <w:p w14:paraId="5CED6306" w14:textId="77777777" w:rsidR="008B58FA" w:rsidRDefault="008B58FA">
            <w:r>
              <w:rPr>
                <w:sz w:val="16"/>
              </w:rPr>
              <w:t>Empresas y subcontratistas especializados.</w:t>
            </w:r>
          </w:p>
        </w:tc>
      </w:tr>
      <w:tr w:rsidR="008B58FA" w14:paraId="5FB12C1D" w14:textId="77777777" w:rsidTr="000A3151">
        <w:trPr>
          <w:cantSplit/>
          <w:jc w:val="center"/>
        </w:trPr>
        <w:tc>
          <w:tcPr>
            <w:tcW w:w="3115" w:type="dxa"/>
            <w:tcBorders>
              <w:top w:val="single" w:sz="4" w:space="0" w:color="808080"/>
              <w:left w:val="single" w:sz="4" w:space="0" w:color="808080"/>
              <w:bottom w:val="single" w:sz="4" w:space="0" w:color="808080"/>
              <w:right w:val="single" w:sz="4" w:space="0" w:color="808080"/>
            </w:tcBorders>
            <w:vAlign w:val="center"/>
            <w:hideMark/>
          </w:tcPr>
          <w:p w14:paraId="11422064" w14:textId="77777777" w:rsidR="008B58FA" w:rsidRDefault="008B58FA">
            <w:r>
              <w:rPr>
                <w:sz w:val="16"/>
              </w:rPr>
              <w:t>Maquinaria y equipos</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30E16981" w14:textId="77777777" w:rsidR="008B58FA" w:rsidRDefault="008B58FA">
            <w:r>
              <w:rPr>
                <w:sz w:val="16"/>
              </w:rPr>
              <w:t xml:space="preserve">Equipos y herramientas necesarios para demolición, preparación, mezcla, corte, transporte, </w:t>
            </w:r>
            <w:proofErr w:type="spellStart"/>
            <w:r>
              <w:rPr>
                <w:sz w:val="16"/>
              </w:rPr>
              <w:t>izaje</w:t>
            </w:r>
            <w:proofErr w:type="spellEnd"/>
            <w:r>
              <w:rPr>
                <w:sz w:val="16"/>
              </w:rPr>
              <w:t xml:space="preserve"> o actividades equivalentes.</w:t>
            </w:r>
          </w:p>
        </w:tc>
        <w:tc>
          <w:tcPr>
            <w:tcW w:w="3116" w:type="dxa"/>
            <w:tcBorders>
              <w:top w:val="single" w:sz="4" w:space="0" w:color="808080"/>
              <w:left w:val="single" w:sz="4" w:space="0" w:color="808080"/>
              <w:bottom w:val="single" w:sz="4" w:space="0" w:color="808080"/>
              <w:right w:val="single" w:sz="4" w:space="0" w:color="808080"/>
            </w:tcBorders>
            <w:vAlign w:val="center"/>
            <w:hideMark/>
          </w:tcPr>
          <w:p w14:paraId="52995726" w14:textId="77777777" w:rsidR="008B58FA" w:rsidRDefault="008B58FA">
            <w:r>
              <w:rPr>
                <w:sz w:val="16"/>
              </w:rPr>
              <w:t>Contratistas, propietarios y arrendadores de maquinaria/equipos.</w:t>
            </w:r>
          </w:p>
        </w:tc>
      </w:tr>
      <w:tr w:rsidR="008B58FA" w14:paraId="097EA858" w14:textId="77777777" w:rsidTr="000A3151">
        <w:trPr>
          <w:cantSplit/>
          <w:jc w:val="center"/>
        </w:trPr>
        <w:tc>
          <w:tcPr>
            <w:tcW w:w="3115" w:type="dxa"/>
            <w:tcBorders>
              <w:top w:val="single" w:sz="4" w:space="0" w:color="808080"/>
              <w:left w:val="single" w:sz="4" w:space="0" w:color="808080"/>
              <w:bottom w:val="single" w:sz="4" w:space="0" w:color="808080"/>
              <w:right w:val="single" w:sz="4" w:space="0" w:color="808080"/>
            </w:tcBorders>
            <w:vAlign w:val="center"/>
            <w:hideMark/>
          </w:tcPr>
          <w:p w14:paraId="2AF6302D" w14:textId="77777777" w:rsidR="008B58FA" w:rsidRDefault="008B58FA">
            <w:r>
              <w:rPr>
                <w:sz w:val="16"/>
              </w:rPr>
              <w:t>Transporte y logística</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41A2E771" w14:textId="77777777" w:rsidR="008B58FA" w:rsidRDefault="008B58FA">
            <w:r>
              <w:rPr>
                <w:sz w:val="16"/>
              </w:rPr>
              <w:t>Movilización de materiales, residuos, equipos y personal entre frentes de obra.</w:t>
            </w:r>
          </w:p>
        </w:tc>
        <w:tc>
          <w:tcPr>
            <w:tcW w:w="3116" w:type="dxa"/>
            <w:tcBorders>
              <w:top w:val="single" w:sz="4" w:space="0" w:color="808080"/>
              <w:left w:val="single" w:sz="4" w:space="0" w:color="808080"/>
              <w:bottom w:val="single" w:sz="4" w:space="0" w:color="808080"/>
              <w:right w:val="single" w:sz="4" w:space="0" w:color="808080"/>
            </w:tcBorders>
            <w:vAlign w:val="center"/>
            <w:hideMark/>
          </w:tcPr>
          <w:p w14:paraId="2195C3A0" w14:textId="77777777" w:rsidR="008B58FA" w:rsidRDefault="008B58FA">
            <w:r>
              <w:rPr>
                <w:sz w:val="16"/>
              </w:rPr>
              <w:t>Transportadores, proveedores y contratistas.</w:t>
            </w:r>
          </w:p>
        </w:tc>
      </w:tr>
      <w:tr w:rsidR="008B58FA" w14:paraId="71E9D16F" w14:textId="77777777" w:rsidTr="000A3151">
        <w:trPr>
          <w:cantSplit/>
          <w:jc w:val="center"/>
        </w:trPr>
        <w:tc>
          <w:tcPr>
            <w:tcW w:w="3115" w:type="dxa"/>
            <w:tcBorders>
              <w:top w:val="single" w:sz="4" w:space="0" w:color="808080"/>
              <w:left w:val="single" w:sz="4" w:space="0" w:color="808080"/>
              <w:bottom w:val="single" w:sz="4" w:space="0" w:color="808080"/>
              <w:right w:val="single" w:sz="4" w:space="0" w:color="808080"/>
            </w:tcBorders>
            <w:vAlign w:val="center"/>
            <w:hideMark/>
          </w:tcPr>
          <w:p w14:paraId="5B0CFBED" w14:textId="77777777" w:rsidR="008B58FA" w:rsidRDefault="008B58FA">
            <w:r>
              <w:rPr>
                <w:sz w:val="16"/>
              </w:rPr>
              <w:t>Control técnico</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1C29A9A3" w14:textId="77777777" w:rsidR="008B58FA" w:rsidRDefault="008B58FA">
            <w:r>
              <w:rPr>
                <w:sz w:val="16"/>
              </w:rPr>
              <w:t>Ensayos, verificaciones, mediciones y controles de calidad cuando sean exigidos por las especificaciones.</w:t>
            </w:r>
          </w:p>
        </w:tc>
        <w:tc>
          <w:tcPr>
            <w:tcW w:w="3116" w:type="dxa"/>
            <w:tcBorders>
              <w:top w:val="single" w:sz="4" w:space="0" w:color="808080"/>
              <w:left w:val="single" w:sz="4" w:space="0" w:color="808080"/>
              <w:bottom w:val="single" w:sz="4" w:space="0" w:color="808080"/>
              <w:right w:val="single" w:sz="4" w:space="0" w:color="808080"/>
            </w:tcBorders>
            <w:vAlign w:val="center"/>
            <w:hideMark/>
          </w:tcPr>
          <w:p w14:paraId="055D9355" w14:textId="77777777" w:rsidR="008B58FA" w:rsidRDefault="008B58FA">
            <w:r>
              <w:rPr>
                <w:sz w:val="16"/>
              </w:rPr>
              <w:t>Laboratorios y proveedores de servicios técnicos, cuando aplique.</w:t>
            </w:r>
          </w:p>
        </w:tc>
      </w:tr>
    </w:tbl>
    <w:p w14:paraId="56B225FA" w14:textId="240AE354" w:rsidR="000A3151" w:rsidRDefault="000A3151" w:rsidP="009E0A5B">
      <w:pPr>
        <w:spacing w:before="140" w:after="80"/>
        <w:jc w:val="center"/>
        <w:rPr>
          <w:b/>
          <w:sz w:val="16"/>
          <w:szCs w:val="18"/>
        </w:rPr>
      </w:pPr>
      <w:r>
        <w:rPr>
          <w:b/>
          <w:sz w:val="17"/>
        </w:rPr>
        <w:t xml:space="preserve">Tabla </w:t>
      </w:r>
      <w:r w:rsidR="00AF22C5">
        <w:rPr>
          <w:b/>
          <w:sz w:val="17"/>
        </w:rPr>
        <w:t>7</w:t>
      </w:r>
      <w:r>
        <w:rPr>
          <w:b/>
          <w:sz w:val="17"/>
        </w:rPr>
        <w:t xml:space="preserve">. </w:t>
      </w:r>
      <w:r>
        <w:rPr>
          <w:b/>
          <w:sz w:val="17"/>
          <w:szCs w:val="17"/>
        </w:rPr>
        <w:t>Bienes, obras y servicios que integran el mercado</w:t>
      </w:r>
    </w:p>
    <w:p w14:paraId="0B67CC3A" w14:textId="4A43A7DE" w:rsidR="000A3151" w:rsidRPr="00AF22C5" w:rsidRDefault="000A3151" w:rsidP="000A3151">
      <w:pPr>
        <w:spacing w:after="120"/>
        <w:jc w:val="center"/>
        <w:rPr>
          <w:sz w:val="18"/>
          <w:szCs w:val="22"/>
        </w:rPr>
      </w:pPr>
      <w:r w:rsidRPr="00AF22C5">
        <w:rPr>
          <w:i/>
          <w:sz w:val="16"/>
          <w:szCs w:val="22"/>
        </w:rPr>
        <w:t>Fuente: elaboración propia con base a los componentes que integran el mercado</w:t>
      </w:r>
    </w:p>
    <w:p w14:paraId="29C10EDC" w14:textId="77777777" w:rsidR="000A3151" w:rsidRDefault="000A3151" w:rsidP="008B58FA">
      <w:pPr>
        <w:spacing w:after="80" w:line="256" w:lineRule="auto"/>
        <w:jc w:val="both"/>
      </w:pPr>
    </w:p>
    <w:p w14:paraId="074971D6" w14:textId="77777777" w:rsidR="000A3151" w:rsidRDefault="000A3151" w:rsidP="008B58FA">
      <w:pPr>
        <w:spacing w:after="80" w:line="256" w:lineRule="auto"/>
        <w:jc w:val="both"/>
      </w:pPr>
    </w:p>
    <w:p w14:paraId="321479F3" w14:textId="3D914AE4" w:rsidR="008B58FA" w:rsidRDefault="008B58FA" w:rsidP="008B58FA">
      <w:pPr>
        <w:spacing w:after="80" w:line="256" w:lineRule="auto"/>
        <w:jc w:val="both"/>
      </w:pPr>
      <w:r>
        <w:lastRenderedPageBreak/>
        <w:t>La existencia de varios eslabones implica que el contratista principal no necesariamente integra internamente la totalidad de las actividades. En el sector construcción es usual que determinadas actividades especializadas sean ejecutadas mediante subcontratación, mientras la responsabilidad integral de la obra permanece en cabeza del contratista. Por esta razón, el mercado potencial debe entenderse como una red de empresas constructoras y proveedores especializados y no únicamente como un conjunto de firmas que producen directamente todos los insumos requeridos.</w:t>
      </w:r>
    </w:p>
    <w:p w14:paraId="09F2F4AF" w14:textId="77777777" w:rsidR="00FA2C40" w:rsidRDefault="00FA2C40" w:rsidP="008B58FA">
      <w:pPr>
        <w:spacing w:after="80" w:line="256" w:lineRule="auto"/>
        <w:jc w:val="both"/>
      </w:pPr>
    </w:p>
    <w:p w14:paraId="56972509" w14:textId="77777777" w:rsidR="008B58FA" w:rsidRDefault="008B58FA" w:rsidP="008B58FA">
      <w:pPr>
        <w:spacing w:before="140" w:after="80"/>
      </w:pPr>
      <w:r>
        <w:rPr>
          <w:b/>
          <w:sz w:val="21"/>
        </w:rPr>
        <w:t>6.3. ESTRUCTURA Y FUNCIONAMIENTO DEL MERCADO</w:t>
      </w:r>
    </w:p>
    <w:p w14:paraId="7F74A83A" w14:textId="77777777" w:rsidR="008B58FA" w:rsidRDefault="008B58FA" w:rsidP="008B58FA">
      <w:pPr>
        <w:spacing w:after="80" w:line="256" w:lineRule="auto"/>
        <w:jc w:val="both"/>
      </w:pPr>
      <w:r>
        <w:t>El mercado presenta una estructura basada en proyectos. Cada contrato se ejecuta en un lugar determinado, durante un plazo específico y bajo cantidades, especificaciones y condiciones técnicas particulares. Esto genera heterogeneidad entre contratos que pueden tener objetos similares, razón por la cual la comparación de precios o antecedentes debe controlar variables como alcance, fecha, cantidades, localización, nivel de intervención, especificaciones, plazo y condiciones logísticas.</w:t>
      </w:r>
    </w:p>
    <w:p w14:paraId="3966B0BB" w14:textId="77777777" w:rsidR="008B58FA" w:rsidRDefault="008B58FA" w:rsidP="008B58FA">
      <w:pPr>
        <w:spacing w:after="80" w:line="256" w:lineRule="auto"/>
        <w:jc w:val="both"/>
      </w:pPr>
      <w:r>
        <w:t>Para el proyecto del INVISBU existe además una característica logística relevante: la obra se distribuye entre siete escenarios ubicados en seis barrios de Bucaramanga. Esta condición puede exigir programación por frentes de trabajo, movilización de recursos entre escenarios y coordinación simultánea o secuencial de personal, materiales y equipos. En consecuencia, dos contratos con cantidades globales similares pueden presentar estructuras de costos diferentes si cambia la dispersión territorial o la forma de organizar los frentes de ejecución.</w:t>
      </w:r>
    </w:p>
    <w:p w14:paraId="3396D2EC" w14:textId="48A1879C" w:rsidR="008B58FA" w:rsidRDefault="008B58FA" w:rsidP="008B58FA">
      <w:pPr>
        <w:spacing w:after="80" w:line="256" w:lineRule="auto"/>
        <w:jc w:val="both"/>
      </w:pPr>
      <w:r>
        <w:t>En términos de contratación pública, la demanda proviene de entidades estatales que requieren construir, adecuar, mantener o mejorar infraestructura social. Colombia Compra Eficiente dispone de SECOP I, SECOP II y de una herramienta de visualización para el análisis de demanda y oferta, actualizada en febrero de 2026, que permite consultar información histórica del Sistema de Compra Pública. Estas fuentes serán utilizadas posteriormente para establecer la magnitud y comportamiento efectivo del mercado público comparable.</w:t>
      </w:r>
    </w:p>
    <w:p w14:paraId="77DC41B0" w14:textId="77777777" w:rsidR="00FA2C40" w:rsidRDefault="00FA2C40" w:rsidP="008B58FA">
      <w:pPr>
        <w:spacing w:after="80" w:line="256" w:lineRule="auto"/>
        <w:jc w:val="both"/>
      </w:pPr>
    </w:p>
    <w:p w14:paraId="3C266B2C" w14:textId="77777777" w:rsidR="008B58FA" w:rsidRDefault="008B58FA" w:rsidP="008B58FA">
      <w:pPr>
        <w:spacing w:before="140" w:after="80"/>
      </w:pPr>
      <w:r>
        <w:rPr>
          <w:b/>
          <w:sz w:val="21"/>
        </w:rPr>
        <w:t>6.4. PARTICIPANTES Y PERFIL GENERAL DE LOS POTENCIALES PROVEEDORES</w:t>
      </w:r>
    </w:p>
    <w:p w14:paraId="28EA3CBF" w14:textId="57D0EADB" w:rsidR="008B58FA" w:rsidRDefault="008B58FA" w:rsidP="008B58FA">
      <w:pPr>
        <w:spacing w:after="80" w:line="256" w:lineRule="auto"/>
        <w:jc w:val="both"/>
      </w:pPr>
      <w:r>
        <w:t>El mercado potencial está conformado principalmente por personas naturales o jurídicas dedicadas a la construcción de obras de ingeniería civil y por estructuras plurales que puedan conformarse de acuerdo con las reglas de la contratación estatal. También participan empresas especializadas que actúan como subcontratistas o proveedores dentro de la cadena de ejecución.</w:t>
      </w:r>
    </w:p>
    <w:p w14:paraId="04CEBF62" w14:textId="77777777" w:rsidR="00FA2C40" w:rsidRDefault="00FA2C40" w:rsidP="008B58FA">
      <w:pPr>
        <w:spacing w:after="80" w:line="256" w:lineRule="auto"/>
        <w:jc w:val="both"/>
      </w:pP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3116"/>
        <w:gridCol w:w="3116"/>
        <w:gridCol w:w="3114"/>
      </w:tblGrid>
      <w:tr w:rsidR="008B58FA" w14:paraId="29A3B912" w14:textId="77777777" w:rsidTr="000A3151">
        <w:trPr>
          <w:cantSplit/>
          <w:tblHeader/>
          <w:jc w:val="center"/>
        </w:trPr>
        <w:tc>
          <w:tcPr>
            <w:tcW w:w="3116" w:type="dxa"/>
            <w:tcBorders>
              <w:top w:val="single" w:sz="4" w:space="0" w:color="808080"/>
              <w:left w:val="single" w:sz="4" w:space="0" w:color="808080"/>
              <w:bottom w:val="single" w:sz="4" w:space="0" w:color="808080"/>
              <w:right w:val="single" w:sz="4" w:space="0" w:color="808080"/>
            </w:tcBorders>
            <w:vAlign w:val="center"/>
            <w:hideMark/>
          </w:tcPr>
          <w:p w14:paraId="3D2922FC" w14:textId="77777777" w:rsidR="008B58FA" w:rsidRDefault="008B58FA">
            <w:r>
              <w:rPr>
                <w:b/>
                <w:sz w:val="16"/>
              </w:rPr>
              <w:t>Perfil de participante</w:t>
            </w:r>
          </w:p>
        </w:tc>
        <w:tc>
          <w:tcPr>
            <w:tcW w:w="3116" w:type="dxa"/>
            <w:tcBorders>
              <w:top w:val="single" w:sz="4" w:space="0" w:color="808080"/>
              <w:left w:val="single" w:sz="4" w:space="0" w:color="808080"/>
              <w:bottom w:val="single" w:sz="4" w:space="0" w:color="808080"/>
              <w:right w:val="single" w:sz="4" w:space="0" w:color="808080"/>
            </w:tcBorders>
            <w:vAlign w:val="center"/>
            <w:hideMark/>
          </w:tcPr>
          <w:p w14:paraId="6E2FEED7" w14:textId="77777777" w:rsidR="008B58FA" w:rsidRDefault="008B58FA">
            <w:r>
              <w:rPr>
                <w:b/>
                <w:sz w:val="16"/>
              </w:rPr>
              <w:t>Capacidad esperada en el mercado</w:t>
            </w:r>
          </w:p>
        </w:tc>
        <w:tc>
          <w:tcPr>
            <w:tcW w:w="3114" w:type="dxa"/>
            <w:tcBorders>
              <w:top w:val="single" w:sz="4" w:space="0" w:color="808080"/>
              <w:left w:val="single" w:sz="4" w:space="0" w:color="808080"/>
              <w:bottom w:val="single" w:sz="4" w:space="0" w:color="808080"/>
              <w:right w:val="single" w:sz="4" w:space="0" w:color="808080"/>
            </w:tcBorders>
            <w:vAlign w:val="center"/>
            <w:hideMark/>
          </w:tcPr>
          <w:p w14:paraId="3FEAB161" w14:textId="77777777" w:rsidR="008B58FA" w:rsidRDefault="008B58FA">
            <w:r>
              <w:rPr>
                <w:b/>
                <w:sz w:val="16"/>
              </w:rPr>
              <w:t>Relación con el proceso</w:t>
            </w:r>
          </w:p>
        </w:tc>
      </w:tr>
      <w:tr w:rsidR="008B58FA" w14:paraId="02B40F4F" w14:textId="77777777" w:rsidTr="000A3151">
        <w:trPr>
          <w:cantSplit/>
          <w:jc w:val="center"/>
        </w:trPr>
        <w:tc>
          <w:tcPr>
            <w:tcW w:w="3116" w:type="dxa"/>
            <w:tcBorders>
              <w:top w:val="single" w:sz="4" w:space="0" w:color="808080"/>
              <w:left w:val="single" w:sz="4" w:space="0" w:color="808080"/>
              <w:bottom w:val="single" w:sz="4" w:space="0" w:color="808080"/>
              <w:right w:val="single" w:sz="4" w:space="0" w:color="808080"/>
            </w:tcBorders>
            <w:vAlign w:val="center"/>
            <w:hideMark/>
          </w:tcPr>
          <w:p w14:paraId="08FFB16C" w14:textId="77777777" w:rsidR="008B58FA" w:rsidRDefault="008B58FA">
            <w:r>
              <w:rPr>
                <w:sz w:val="16"/>
              </w:rPr>
              <w:t>Contratista de obras de ingeniería civil</w:t>
            </w:r>
          </w:p>
        </w:tc>
        <w:tc>
          <w:tcPr>
            <w:tcW w:w="3116" w:type="dxa"/>
            <w:tcBorders>
              <w:top w:val="single" w:sz="4" w:space="0" w:color="808080"/>
              <w:left w:val="single" w:sz="4" w:space="0" w:color="808080"/>
              <w:bottom w:val="single" w:sz="4" w:space="0" w:color="808080"/>
              <w:right w:val="single" w:sz="4" w:space="0" w:color="808080"/>
            </w:tcBorders>
            <w:vAlign w:val="center"/>
            <w:hideMark/>
          </w:tcPr>
          <w:p w14:paraId="54463375" w14:textId="77777777" w:rsidR="008B58FA" w:rsidRDefault="008B58FA">
            <w:r>
              <w:rPr>
                <w:sz w:val="16"/>
              </w:rPr>
              <w:t>Gestión integral de personal, materiales, equipos, programación y ejecución.</w:t>
            </w:r>
          </w:p>
        </w:tc>
        <w:tc>
          <w:tcPr>
            <w:tcW w:w="3114" w:type="dxa"/>
            <w:tcBorders>
              <w:top w:val="single" w:sz="4" w:space="0" w:color="808080"/>
              <w:left w:val="single" w:sz="4" w:space="0" w:color="808080"/>
              <w:bottom w:val="single" w:sz="4" w:space="0" w:color="808080"/>
              <w:right w:val="single" w:sz="4" w:space="0" w:color="808080"/>
            </w:tcBorders>
            <w:vAlign w:val="center"/>
            <w:hideMark/>
          </w:tcPr>
          <w:p w14:paraId="2430E453" w14:textId="77777777" w:rsidR="008B58FA" w:rsidRDefault="008B58FA">
            <w:r>
              <w:rPr>
                <w:sz w:val="16"/>
              </w:rPr>
              <w:t>Perfil principal para asumir el contrato.</w:t>
            </w:r>
          </w:p>
        </w:tc>
      </w:tr>
      <w:tr w:rsidR="008B58FA" w14:paraId="4C7F910A" w14:textId="77777777" w:rsidTr="000A3151">
        <w:trPr>
          <w:cantSplit/>
          <w:jc w:val="center"/>
        </w:trPr>
        <w:tc>
          <w:tcPr>
            <w:tcW w:w="3116" w:type="dxa"/>
            <w:tcBorders>
              <w:top w:val="single" w:sz="4" w:space="0" w:color="808080"/>
              <w:left w:val="single" w:sz="4" w:space="0" w:color="808080"/>
              <w:bottom w:val="single" w:sz="4" w:space="0" w:color="808080"/>
              <w:right w:val="single" w:sz="4" w:space="0" w:color="808080"/>
            </w:tcBorders>
            <w:vAlign w:val="center"/>
            <w:hideMark/>
          </w:tcPr>
          <w:p w14:paraId="50BC044B" w14:textId="77777777" w:rsidR="008B58FA" w:rsidRDefault="008B58FA">
            <w:r>
              <w:rPr>
                <w:sz w:val="16"/>
              </w:rPr>
              <w:t>Empresa de mantenimiento/adecuación de infraestructura</w:t>
            </w:r>
          </w:p>
        </w:tc>
        <w:tc>
          <w:tcPr>
            <w:tcW w:w="3116" w:type="dxa"/>
            <w:tcBorders>
              <w:top w:val="single" w:sz="4" w:space="0" w:color="808080"/>
              <w:left w:val="single" w:sz="4" w:space="0" w:color="808080"/>
              <w:bottom w:val="single" w:sz="4" w:space="0" w:color="808080"/>
              <w:right w:val="single" w:sz="4" w:space="0" w:color="808080"/>
            </w:tcBorders>
            <w:vAlign w:val="center"/>
            <w:hideMark/>
          </w:tcPr>
          <w:p w14:paraId="57FD8CBC" w14:textId="77777777" w:rsidR="008B58FA" w:rsidRDefault="008B58FA">
            <w:r>
              <w:rPr>
                <w:sz w:val="16"/>
              </w:rPr>
              <w:t>Experiencia en intervención de infraestructura existente.</w:t>
            </w:r>
          </w:p>
        </w:tc>
        <w:tc>
          <w:tcPr>
            <w:tcW w:w="3114" w:type="dxa"/>
            <w:tcBorders>
              <w:top w:val="single" w:sz="4" w:space="0" w:color="808080"/>
              <w:left w:val="single" w:sz="4" w:space="0" w:color="808080"/>
              <w:bottom w:val="single" w:sz="4" w:space="0" w:color="808080"/>
              <w:right w:val="single" w:sz="4" w:space="0" w:color="808080"/>
            </w:tcBorders>
            <w:vAlign w:val="center"/>
            <w:hideMark/>
          </w:tcPr>
          <w:p w14:paraId="350CF0D3" w14:textId="77777777" w:rsidR="008B58FA" w:rsidRDefault="008B58FA">
            <w:r>
              <w:rPr>
                <w:sz w:val="16"/>
              </w:rPr>
              <w:t>Potencial participante si acredita los requisitos del Documento Tipo.</w:t>
            </w:r>
          </w:p>
        </w:tc>
      </w:tr>
      <w:tr w:rsidR="008B58FA" w14:paraId="75703D24" w14:textId="77777777" w:rsidTr="000A3151">
        <w:trPr>
          <w:cantSplit/>
          <w:jc w:val="center"/>
        </w:trPr>
        <w:tc>
          <w:tcPr>
            <w:tcW w:w="3116" w:type="dxa"/>
            <w:tcBorders>
              <w:top w:val="single" w:sz="4" w:space="0" w:color="808080"/>
              <w:left w:val="single" w:sz="4" w:space="0" w:color="808080"/>
              <w:bottom w:val="single" w:sz="4" w:space="0" w:color="808080"/>
              <w:right w:val="single" w:sz="4" w:space="0" w:color="808080"/>
            </w:tcBorders>
            <w:vAlign w:val="center"/>
            <w:hideMark/>
          </w:tcPr>
          <w:p w14:paraId="54EC03EC" w14:textId="77777777" w:rsidR="008B58FA" w:rsidRDefault="008B58FA">
            <w:r>
              <w:rPr>
                <w:sz w:val="16"/>
              </w:rPr>
              <w:t>Contratista especializado</w:t>
            </w:r>
          </w:p>
        </w:tc>
        <w:tc>
          <w:tcPr>
            <w:tcW w:w="3116" w:type="dxa"/>
            <w:tcBorders>
              <w:top w:val="single" w:sz="4" w:space="0" w:color="808080"/>
              <w:left w:val="single" w:sz="4" w:space="0" w:color="808080"/>
              <w:bottom w:val="single" w:sz="4" w:space="0" w:color="808080"/>
              <w:right w:val="single" w:sz="4" w:space="0" w:color="808080"/>
            </w:tcBorders>
            <w:vAlign w:val="center"/>
            <w:hideMark/>
          </w:tcPr>
          <w:p w14:paraId="7D5F6606" w14:textId="77777777" w:rsidR="008B58FA" w:rsidRDefault="008B58FA">
            <w:r>
              <w:rPr>
                <w:sz w:val="16"/>
              </w:rPr>
              <w:t>Dominio de actividades específicas: pisos, pintura, estructuras, redes, elementos metálicos u otras.</w:t>
            </w:r>
          </w:p>
        </w:tc>
        <w:tc>
          <w:tcPr>
            <w:tcW w:w="3114" w:type="dxa"/>
            <w:tcBorders>
              <w:top w:val="single" w:sz="4" w:space="0" w:color="808080"/>
              <w:left w:val="single" w:sz="4" w:space="0" w:color="808080"/>
              <w:bottom w:val="single" w:sz="4" w:space="0" w:color="808080"/>
              <w:right w:val="single" w:sz="4" w:space="0" w:color="808080"/>
            </w:tcBorders>
            <w:vAlign w:val="center"/>
            <w:hideMark/>
          </w:tcPr>
          <w:p w14:paraId="4FD9E698" w14:textId="77777777" w:rsidR="008B58FA" w:rsidRDefault="008B58FA">
            <w:r>
              <w:rPr>
                <w:sz w:val="16"/>
              </w:rPr>
              <w:t>Puede integrar un oferente plural o participar como subcontratista.</w:t>
            </w:r>
          </w:p>
        </w:tc>
      </w:tr>
      <w:tr w:rsidR="008B58FA" w14:paraId="2FE79FF8" w14:textId="77777777" w:rsidTr="000A3151">
        <w:trPr>
          <w:cantSplit/>
          <w:jc w:val="center"/>
        </w:trPr>
        <w:tc>
          <w:tcPr>
            <w:tcW w:w="3116" w:type="dxa"/>
            <w:tcBorders>
              <w:top w:val="single" w:sz="4" w:space="0" w:color="808080"/>
              <w:left w:val="single" w:sz="4" w:space="0" w:color="808080"/>
              <w:bottom w:val="single" w:sz="4" w:space="0" w:color="808080"/>
              <w:right w:val="single" w:sz="4" w:space="0" w:color="808080"/>
            </w:tcBorders>
            <w:vAlign w:val="center"/>
            <w:hideMark/>
          </w:tcPr>
          <w:p w14:paraId="6DE68BCE" w14:textId="77777777" w:rsidR="008B58FA" w:rsidRDefault="008B58FA">
            <w:r>
              <w:rPr>
                <w:sz w:val="16"/>
              </w:rPr>
              <w:t>Proveedor de materiales</w:t>
            </w:r>
          </w:p>
        </w:tc>
        <w:tc>
          <w:tcPr>
            <w:tcW w:w="3116" w:type="dxa"/>
            <w:tcBorders>
              <w:top w:val="single" w:sz="4" w:space="0" w:color="808080"/>
              <w:left w:val="single" w:sz="4" w:space="0" w:color="808080"/>
              <w:bottom w:val="single" w:sz="4" w:space="0" w:color="808080"/>
              <w:right w:val="single" w:sz="4" w:space="0" w:color="808080"/>
            </w:tcBorders>
            <w:vAlign w:val="center"/>
            <w:hideMark/>
          </w:tcPr>
          <w:p w14:paraId="408E563F" w14:textId="77777777" w:rsidR="008B58FA" w:rsidRDefault="008B58FA">
            <w:r>
              <w:rPr>
                <w:sz w:val="16"/>
              </w:rPr>
              <w:t>Capacidad de suministro y condiciones comerciales/logísticas.</w:t>
            </w:r>
          </w:p>
        </w:tc>
        <w:tc>
          <w:tcPr>
            <w:tcW w:w="3114" w:type="dxa"/>
            <w:tcBorders>
              <w:top w:val="single" w:sz="4" w:space="0" w:color="808080"/>
              <w:left w:val="single" w:sz="4" w:space="0" w:color="808080"/>
              <w:bottom w:val="single" w:sz="4" w:space="0" w:color="808080"/>
              <w:right w:val="single" w:sz="4" w:space="0" w:color="808080"/>
            </w:tcBorders>
            <w:vAlign w:val="center"/>
            <w:hideMark/>
          </w:tcPr>
          <w:p w14:paraId="2F8F84D5" w14:textId="77777777" w:rsidR="008B58FA" w:rsidRDefault="008B58FA">
            <w:r>
              <w:rPr>
                <w:sz w:val="16"/>
              </w:rPr>
              <w:t>Incide en disponibilidad y formación de costos.</w:t>
            </w:r>
          </w:p>
        </w:tc>
      </w:tr>
      <w:tr w:rsidR="008B58FA" w14:paraId="414C8A11" w14:textId="77777777" w:rsidTr="000A3151">
        <w:trPr>
          <w:cantSplit/>
          <w:jc w:val="center"/>
        </w:trPr>
        <w:tc>
          <w:tcPr>
            <w:tcW w:w="3116" w:type="dxa"/>
            <w:tcBorders>
              <w:top w:val="single" w:sz="4" w:space="0" w:color="808080"/>
              <w:left w:val="single" w:sz="4" w:space="0" w:color="808080"/>
              <w:bottom w:val="single" w:sz="4" w:space="0" w:color="808080"/>
              <w:right w:val="single" w:sz="4" w:space="0" w:color="808080"/>
            </w:tcBorders>
            <w:vAlign w:val="center"/>
            <w:hideMark/>
          </w:tcPr>
          <w:p w14:paraId="63F0B699" w14:textId="77777777" w:rsidR="008B58FA" w:rsidRDefault="008B58FA">
            <w:r>
              <w:rPr>
                <w:sz w:val="16"/>
              </w:rPr>
              <w:t>Proveedor de maquinaria y equipos</w:t>
            </w:r>
          </w:p>
        </w:tc>
        <w:tc>
          <w:tcPr>
            <w:tcW w:w="3116" w:type="dxa"/>
            <w:tcBorders>
              <w:top w:val="single" w:sz="4" w:space="0" w:color="808080"/>
              <w:left w:val="single" w:sz="4" w:space="0" w:color="808080"/>
              <w:bottom w:val="single" w:sz="4" w:space="0" w:color="808080"/>
              <w:right w:val="single" w:sz="4" w:space="0" w:color="808080"/>
            </w:tcBorders>
            <w:vAlign w:val="center"/>
            <w:hideMark/>
          </w:tcPr>
          <w:p w14:paraId="2499ECB1" w14:textId="77777777" w:rsidR="008B58FA" w:rsidRDefault="008B58FA">
            <w:r>
              <w:rPr>
                <w:sz w:val="16"/>
              </w:rPr>
              <w:t>Disponibilidad de equipos propios o en alquiler.</w:t>
            </w:r>
          </w:p>
        </w:tc>
        <w:tc>
          <w:tcPr>
            <w:tcW w:w="3114" w:type="dxa"/>
            <w:tcBorders>
              <w:top w:val="single" w:sz="4" w:space="0" w:color="808080"/>
              <w:left w:val="single" w:sz="4" w:space="0" w:color="808080"/>
              <w:bottom w:val="single" w:sz="4" w:space="0" w:color="808080"/>
              <w:right w:val="single" w:sz="4" w:space="0" w:color="808080"/>
            </w:tcBorders>
            <w:vAlign w:val="center"/>
            <w:hideMark/>
          </w:tcPr>
          <w:p w14:paraId="401A055D" w14:textId="77777777" w:rsidR="008B58FA" w:rsidRDefault="008B58FA">
            <w:r>
              <w:rPr>
                <w:sz w:val="16"/>
              </w:rPr>
              <w:t>Apoya la capacidad operativa del contratista.</w:t>
            </w:r>
          </w:p>
        </w:tc>
      </w:tr>
      <w:tr w:rsidR="008B58FA" w14:paraId="2D3AFEDA" w14:textId="77777777" w:rsidTr="000A3151">
        <w:trPr>
          <w:cantSplit/>
          <w:jc w:val="center"/>
        </w:trPr>
        <w:tc>
          <w:tcPr>
            <w:tcW w:w="3116" w:type="dxa"/>
            <w:tcBorders>
              <w:top w:val="single" w:sz="4" w:space="0" w:color="808080"/>
              <w:left w:val="single" w:sz="4" w:space="0" w:color="808080"/>
              <w:bottom w:val="single" w:sz="4" w:space="0" w:color="808080"/>
              <w:right w:val="single" w:sz="4" w:space="0" w:color="808080"/>
            </w:tcBorders>
            <w:vAlign w:val="center"/>
            <w:hideMark/>
          </w:tcPr>
          <w:p w14:paraId="30597A61" w14:textId="77777777" w:rsidR="008B58FA" w:rsidRDefault="008B58FA">
            <w:r>
              <w:rPr>
                <w:sz w:val="16"/>
              </w:rPr>
              <w:t>Consorcios o uniones temporales</w:t>
            </w:r>
          </w:p>
        </w:tc>
        <w:tc>
          <w:tcPr>
            <w:tcW w:w="3116" w:type="dxa"/>
            <w:tcBorders>
              <w:top w:val="single" w:sz="4" w:space="0" w:color="808080"/>
              <w:left w:val="single" w:sz="4" w:space="0" w:color="808080"/>
              <w:bottom w:val="single" w:sz="4" w:space="0" w:color="808080"/>
              <w:right w:val="single" w:sz="4" w:space="0" w:color="808080"/>
            </w:tcBorders>
            <w:vAlign w:val="center"/>
            <w:hideMark/>
          </w:tcPr>
          <w:p w14:paraId="73B8AAA9" w14:textId="77777777" w:rsidR="008B58FA" w:rsidRDefault="008B58FA">
            <w:r>
              <w:rPr>
                <w:sz w:val="16"/>
              </w:rPr>
              <w:t>Complementación de experiencia, capacidad técnica, financiera u organizacional.</w:t>
            </w:r>
          </w:p>
        </w:tc>
        <w:tc>
          <w:tcPr>
            <w:tcW w:w="3114" w:type="dxa"/>
            <w:tcBorders>
              <w:top w:val="single" w:sz="4" w:space="0" w:color="808080"/>
              <w:left w:val="single" w:sz="4" w:space="0" w:color="808080"/>
              <w:bottom w:val="single" w:sz="4" w:space="0" w:color="808080"/>
              <w:right w:val="single" w:sz="4" w:space="0" w:color="808080"/>
            </w:tcBorders>
            <w:vAlign w:val="center"/>
            <w:hideMark/>
          </w:tcPr>
          <w:p w14:paraId="0E7803EB" w14:textId="77777777" w:rsidR="008B58FA" w:rsidRDefault="008B58FA">
            <w:r>
              <w:rPr>
                <w:sz w:val="16"/>
              </w:rPr>
              <w:t>Forma de participación permitida dentro del régimen de contratación estatal y de los Documentos Tipo.</w:t>
            </w:r>
          </w:p>
        </w:tc>
      </w:tr>
    </w:tbl>
    <w:p w14:paraId="68DA57FC" w14:textId="096C2AC7" w:rsidR="000A3151" w:rsidRDefault="000A3151" w:rsidP="009E0A5B">
      <w:pPr>
        <w:spacing w:before="140" w:after="80"/>
        <w:jc w:val="center"/>
        <w:rPr>
          <w:b/>
          <w:sz w:val="16"/>
          <w:szCs w:val="18"/>
        </w:rPr>
      </w:pPr>
      <w:r>
        <w:rPr>
          <w:b/>
          <w:sz w:val="17"/>
        </w:rPr>
        <w:t xml:space="preserve">Tabla </w:t>
      </w:r>
      <w:r w:rsidR="009E0A5B">
        <w:rPr>
          <w:b/>
          <w:sz w:val="17"/>
        </w:rPr>
        <w:t>8</w:t>
      </w:r>
      <w:r>
        <w:rPr>
          <w:b/>
          <w:sz w:val="17"/>
        </w:rPr>
        <w:t xml:space="preserve">. </w:t>
      </w:r>
      <w:r w:rsidRPr="000A3151">
        <w:rPr>
          <w:b/>
          <w:sz w:val="17"/>
          <w:szCs w:val="17"/>
        </w:rPr>
        <w:t>participantes y perfil general de los potenciales proveedores</w:t>
      </w:r>
    </w:p>
    <w:p w14:paraId="1B6E566F" w14:textId="0E41E31A" w:rsidR="000A3151" w:rsidRDefault="000A3151" w:rsidP="000A3151">
      <w:pPr>
        <w:spacing w:after="120"/>
        <w:jc w:val="center"/>
        <w:rPr>
          <w:i/>
          <w:sz w:val="16"/>
          <w:szCs w:val="22"/>
        </w:rPr>
      </w:pPr>
      <w:r w:rsidRPr="009E0A5B">
        <w:rPr>
          <w:i/>
          <w:sz w:val="16"/>
          <w:szCs w:val="22"/>
        </w:rPr>
        <w:t>Fuente: elaboración propia con base a los participantes y potenciales proveedores del mercado.</w:t>
      </w:r>
    </w:p>
    <w:p w14:paraId="10B20390" w14:textId="77777777" w:rsidR="00E56294" w:rsidRPr="009E0A5B" w:rsidRDefault="00E56294" w:rsidP="000A3151">
      <w:pPr>
        <w:spacing w:after="120"/>
        <w:jc w:val="center"/>
        <w:rPr>
          <w:sz w:val="18"/>
          <w:szCs w:val="22"/>
        </w:rPr>
      </w:pPr>
    </w:p>
    <w:p w14:paraId="4B4FB8AD" w14:textId="0A90D4B1" w:rsidR="008B58FA" w:rsidRDefault="008B58FA" w:rsidP="008B58FA">
      <w:pPr>
        <w:spacing w:after="80" w:line="256" w:lineRule="auto"/>
        <w:jc w:val="both"/>
      </w:pPr>
      <w:r>
        <w:t>La sola pertenencia a una actividad económica o la identificación mediante códigos CIIU o UNSPSC no acredita capacidad para ejecutar el contrato. La participación efectiva dependerá del cumplimiento de los requisitos habilitantes, experiencia y demás condiciones establecidas en los Documentos Tipo y en los documentos del proceso. Por esta razón, el análisis de oferta posterior no se limitará a empresas registradas bajo un código económico, sino que contrastará actividad, experiencia contractual y capacidad real de participación.</w:t>
      </w:r>
    </w:p>
    <w:p w14:paraId="713C45B7" w14:textId="77777777" w:rsidR="00FA2C40" w:rsidRDefault="00FA2C40" w:rsidP="008B58FA">
      <w:pPr>
        <w:spacing w:after="80" w:line="256" w:lineRule="auto"/>
        <w:jc w:val="both"/>
      </w:pPr>
    </w:p>
    <w:p w14:paraId="4C6CA9A0" w14:textId="77777777" w:rsidR="008B58FA" w:rsidRDefault="008B58FA" w:rsidP="008B58FA">
      <w:pPr>
        <w:spacing w:before="140" w:after="80"/>
      </w:pPr>
      <w:r>
        <w:rPr>
          <w:b/>
          <w:sz w:val="21"/>
        </w:rPr>
        <w:t>6.5. CONDICIONES DE COMPETENCIA EN EL MERCADO</w:t>
      </w:r>
    </w:p>
    <w:p w14:paraId="7FB444B9" w14:textId="77777777" w:rsidR="008B58FA" w:rsidRDefault="008B58FA" w:rsidP="008B58FA">
      <w:pPr>
        <w:spacing w:after="80" w:line="256" w:lineRule="auto"/>
        <w:jc w:val="both"/>
      </w:pPr>
      <w:r>
        <w:t xml:space="preserve">Por la naturaleza de las actividades, el mercado no se considera técnicamente restringido a un único proveedor, tecnología o marca. Las obras de mejoramiento de escenarios deportivos integran actividades presentes de manera general en el sector de construcción y obras civiles. No obstante, la existencia efectiva de pluralidad no se presume únicamente a partir de esta característica: deberá verificarse </w:t>
      </w:r>
      <w:r>
        <w:lastRenderedPageBreak/>
        <w:t>mediante la identificación de proveedores y antecedentes de contratación comparables en el capítulo de análisis de la oferta.</w:t>
      </w:r>
    </w:p>
    <w:p w14:paraId="41BD7919" w14:textId="77777777" w:rsidR="008B58FA" w:rsidRDefault="008B58FA" w:rsidP="008B58FA">
      <w:pPr>
        <w:spacing w:after="80" w:line="256" w:lineRule="auto"/>
        <w:jc w:val="both"/>
      </w:pPr>
      <w:r>
        <w:t>La aplicación obligatoria de los Documentos Tipo constituye una condición central del mercado público aplicable al proceso. La experiencia, requisitos habilitantes, factores de evaluación, matrices y reglas estandarizadas no pueden ser sustituidos por condiciones discrecionales incompatibles con dichos documentos. En consecuencia, el Estudio del Sector debe utilizar la información del mercado para sustentar las variables que la Entidad puede definir, sin convertir el análisis en un mecanismo para introducir restricciones adicionales no previstas en el régimen de Documentos Tipo.</w:t>
      </w:r>
    </w:p>
    <w:p w14:paraId="1CDB92B8" w14:textId="304B7F42" w:rsidR="008B58FA" w:rsidRDefault="008B58FA" w:rsidP="008B58FA">
      <w:pPr>
        <w:spacing w:after="80" w:line="256" w:lineRule="auto"/>
        <w:jc w:val="both"/>
      </w:pPr>
      <w:r>
        <w:t>En la etapa posterior se analizará la participación histórica de proveedores individuales y plurales, el número de oferentes en procesos comparables, la distribución geográfica y las adjudicaciones registradas. Solo a partir de esa evidencia será posible concluir de forma cuantitativa sobre el nivel de concentración o competencia del mercado.</w:t>
      </w:r>
    </w:p>
    <w:p w14:paraId="5B5DD187" w14:textId="77777777" w:rsidR="00FA2C40" w:rsidRDefault="00FA2C40" w:rsidP="008B58FA">
      <w:pPr>
        <w:spacing w:after="80" w:line="256" w:lineRule="auto"/>
        <w:jc w:val="both"/>
      </w:pPr>
    </w:p>
    <w:p w14:paraId="2E986021" w14:textId="77777777" w:rsidR="008B58FA" w:rsidRDefault="008B58FA" w:rsidP="008B58FA">
      <w:pPr>
        <w:spacing w:before="140" w:after="80"/>
      </w:pPr>
      <w:r>
        <w:rPr>
          <w:b/>
          <w:sz w:val="21"/>
        </w:rPr>
        <w:t>6.6. ALCANCE GEOGRÁFICO Y CONDICIONES DE ACCESO</w:t>
      </w:r>
    </w:p>
    <w:p w14:paraId="26ACB02D" w14:textId="77777777" w:rsidR="008B58FA" w:rsidRDefault="008B58FA" w:rsidP="008B58FA">
      <w:pPr>
        <w:spacing w:after="80" w:line="256" w:lineRule="auto"/>
        <w:jc w:val="both"/>
      </w:pPr>
      <w:r>
        <w:t>El lugar de ejecución es el municipio de Bucaramanga; sin embargo, para efectos de identificar la oferta potencial no se parte de la premisa de que el mercado de contratistas se limite al municipio o al departamento de Santander. Los procesos de obra pública pueden atraer oferentes de distintas regiones, siempre que puedan cumplir las condiciones de ejecución y los requisitos definidos en el proceso.</w:t>
      </w:r>
    </w:p>
    <w:p w14:paraId="49EF6E30" w14:textId="77777777" w:rsidR="008B58FA" w:rsidRDefault="008B58FA" w:rsidP="008B58FA">
      <w:pPr>
        <w:spacing w:after="80" w:line="256" w:lineRule="auto"/>
        <w:jc w:val="both"/>
      </w:pPr>
      <w:r>
        <w:t>La dimensión local sí es determinante para la formación del costo. Los precios de materiales puestos en obra, disponibilidad de mano de obra, transporte, alquiler de equipos, disposición de residuos, desplazamientos y organización de los siete frentes dependen de las condiciones logísticas de Bucaramanga. Por ello, el análisis de oferta tendrá un alcance territorial amplio, mientras el estudio de precios deberá privilegiar condiciones de mercado aplicables al lugar efectivo de ejecución.</w:t>
      </w:r>
    </w:p>
    <w:p w14:paraId="0162F7FD" w14:textId="393C1DFB" w:rsidR="008B58FA" w:rsidRDefault="008B58FA" w:rsidP="008B58FA">
      <w:pPr>
        <w:spacing w:after="80" w:line="256" w:lineRule="auto"/>
        <w:jc w:val="both"/>
      </w:pPr>
      <w:r>
        <w:t>Entre las condiciones que pueden incidir en el acceso efectivo al contrato se encuentran la experiencia exigible conforme a la Matriz 1, la capacidad financiera y organizacional, la disponibilidad de personal y equipos, la capacidad de gestionar varios frentes de trabajo y el capital de trabajo necesario durante la ejecución. Estos elementos serán evaluados en sus capítulos específicos y no se utilizan en este numeral para descartar anticipadamente potenciales participantes.</w:t>
      </w:r>
    </w:p>
    <w:p w14:paraId="5256FC47" w14:textId="77777777" w:rsidR="00FA2C40" w:rsidRDefault="00FA2C40" w:rsidP="008B58FA">
      <w:pPr>
        <w:spacing w:after="80" w:line="256" w:lineRule="auto"/>
        <w:jc w:val="both"/>
      </w:pPr>
    </w:p>
    <w:p w14:paraId="4CD06280" w14:textId="77777777" w:rsidR="008B58FA" w:rsidRDefault="008B58FA" w:rsidP="008B58FA">
      <w:pPr>
        <w:spacing w:before="140" w:after="80"/>
      </w:pPr>
      <w:r>
        <w:rPr>
          <w:b/>
          <w:sz w:val="21"/>
        </w:rPr>
        <w:t>6.7. FACTORES QUE INCIDEN EN LOS PRECIOS Y COSTOS DEL MERCADO</w:t>
      </w:r>
    </w:p>
    <w:p w14:paraId="715FAE2D" w14:textId="6E18FE51" w:rsidR="008B58FA" w:rsidRDefault="008B58FA" w:rsidP="008B58FA">
      <w:pPr>
        <w:spacing w:after="80" w:line="256" w:lineRule="auto"/>
        <w:jc w:val="both"/>
      </w:pPr>
      <w:r>
        <w:t>La formación de precios en este mercado depende de la estructura particular de cada obra y de las condiciones de suministro y ejecución. El análisis económico desarrollado previamente evidenció presiones relevantes en mano de obra, materiales, transporte, maquinaria y equipos. El ICOCIV es el referente estadístico oficial para observar la evolución de estos componentes y cuenta con una agrupación específica para construcciones deportivas al aire libre y otras obras de ingeniería civil.</w:t>
      </w:r>
    </w:p>
    <w:p w14:paraId="4FE1510D" w14:textId="77777777" w:rsidR="00FA2C40" w:rsidRDefault="00FA2C40" w:rsidP="008B58FA">
      <w:pPr>
        <w:spacing w:after="80" w:line="256" w:lineRule="auto"/>
        <w:jc w:val="both"/>
      </w:pP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3115"/>
        <w:gridCol w:w="3116"/>
        <w:gridCol w:w="3115"/>
      </w:tblGrid>
      <w:tr w:rsidR="008B58FA" w14:paraId="4642FDD0" w14:textId="77777777" w:rsidTr="000A3151">
        <w:trPr>
          <w:cantSplit/>
          <w:tblHeader/>
          <w:jc w:val="center"/>
        </w:trPr>
        <w:tc>
          <w:tcPr>
            <w:tcW w:w="3115" w:type="dxa"/>
            <w:tcBorders>
              <w:top w:val="single" w:sz="4" w:space="0" w:color="808080"/>
              <w:left w:val="single" w:sz="4" w:space="0" w:color="808080"/>
              <w:bottom w:val="single" w:sz="4" w:space="0" w:color="808080"/>
              <w:right w:val="single" w:sz="4" w:space="0" w:color="808080"/>
            </w:tcBorders>
            <w:vAlign w:val="center"/>
            <w:hideMark/>
          </w:tcPr>
          <w:p w14:paraId="7EA9EC4E" w14:textId="77777777" w:rsidR="008B58FA" w:rsidRDefault="008B58FA">
            <w:r>
              <w:rPr>
                <w:b/>
                <w:sz w:val="16"/>
              </w:rPr>
              <w:t>Factor</w:t>
            </w:r>
          </w:p>
        </w:tc>
        <w:tc>
          <w:tcPr>
            <w:tcW w:w="3116" w:type="dxa"/>
            <w:tcBorders>
              <w:top w:val="single" w:sz="4" w:space="0" w:color="808080"/>
              <w:left w:val="single" w:sz="4" w:space="0" w:color="808080"/>
              <w:bottom w:val="single" w:sz="4" w:space="0" w:color="808080"/>
              <w:right w:val="single" w:sz="4" w:space="0" w:color="808080"/>
            </w:tcBorders>
            <w:vAlign w:val="center"/>
            <w:hideMark/>
          </w:tcPr>
          <w:p w14:paraId="57DB6532" w14:textId="77777777" w:rsidR="008B58FA" w:rsidRDefault="008B58FA">
            <w:r>
              <w:rPr>
                <w:b/>
                <w:sz w:val="16"/>
              </w:rPr>
              <w:t>Forma de incidencia</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16C6088E" w14:textId="77777777" w:rsidR="008B58FA" w:rsidRDefault="008B58FA">
            <w:r>
              <w:rPr>
                <w:b/>
                <w:sz w:val="16"/>
              </w:rPr>
              <w:t>Tratamiento en la estructuración</w:t>
            </w:r>
          </w:p>
        </w:tc>
      </w:tr>
      <w:tr w:rsidR="008B58FA" w14:paraId="0E97757F" w14:textId="77777777" w:rsidTr="000A3151">
        <w:trPr>
          <w:cantSplit/>
          <w:jc w:val="center"/>
        </w:trPr>
        <w:tc>
          <w:tcPr>
            <w:tcW w:w="3115" w:type="dxa"/>
            <w:tcBorders>
              <w:top w:val="single" w:sz="4" w:space="0" w:color="808080"/>
              <w:left w:val="single" w:sz="4" w:space="0" w:color="808080"/>
              <w:bottom w:val="single" w:sz="4" w:space="0" w:color="808080"/>
              <w:right w:val="single" w:sz="4" w:space="0" w:color="808080"/>
            </w:tcBorders>
            <w:vAlign w:val="center"/>
            <w:hideMark/>
          </w:tcPr>
          <w:p w14:paraId="130FE051" w14:textId="77777777" w:rsidR="008B58FA" w:rsidRDefault="008B58FA">
            <w:r>
              <w:rPr>
                <w:sz w:val="16"/>
              </w:rPr>
              <w:t>Cantidades y especificaciones</w:t>
            </w:r>
          </w:p>
        </w:tc>
        <w:tc>
          <w:tcPr>
            <w:tcW w:w="3116" w:type="dxa"/>
            <w:tcBorders>
              <w:top w:val="single" w:sz="4" w:space="0" w:color="808080"/>
              <w:left w:val="single" w:sz="4" w:space="0" w:color="808080"/>
              <w:bottom w:val="single" w:sz="4" w:space="0" w:color="808080"/>
              <w:right w:val="single" w:sz="4" w:space="0" w:color="808080"/>
            </w:tcBorders>
            <w:vAlign w:val="center"/>
            <w:hideMark/>
          </w:tcPr>
          <w:p w14:paraId="631D4F67" w14:textId="77777777" w:rsidR="008B58FA" w:rsidRDefault="008B58FA">
            <w:r>
              <w:rPr>
                <w:sz w:val="16"/>
              </w:rPr>
              <w:t>Definen consumo real de materiales, mano de obra y equipos.</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767C034C" w14:textId="77777777" w:rsidR="008B58FA" w:rsidRDefault="008B58FA">
            <w:r>
              <w:rPr>
                <w:sz w:val="16"/>
              </w:rPr>
              <w:t>Deben provenir del presupuesto y soportes técnicos.</w:t>
            </w:r>
          </w:p>
        </w:tc>
      </w:tr>
      <w:tr w:rsidR="008B58FA" w14:paraId="67CD874F" w14:textId="77777777" w:rsidTr="000A3151">
        <w:trPr>
          <w:cantSplit/>
          <w:jc w:val="center"/>
        </w:trPr>
        <w:tc>
          <w:tcPr>
            <w:tcW w:w="3115" w:type="dxa"/>
            <w:tcBorders>
              <w:top w:val="single" w:sz="4" w:space="0" w:color="808080"/>
              <w:left w:val="single" w:sz="4" w:space="0" w:color="808080"/>
              <w:bottom w:val="single" w:sz="4" w:space="0" w:color="808080"/>
              <w:right w:val="single" w:sz="4" w:space="0" w:color="808080"/>
            </w:tcBorders>
            <w:vAlign w:val="center"/>
            <w:hideMark/>
          </w:tcPr>
          <w:p w14:paraId="6383386A" w14:textId="77777777" w:rsidR="008B58FA" w:rsidRDefault="008B58FA">
            <w:r>
              <w:rPr>
                <w:sz w:val="16"/>
              </w:rPr>
              <w:t>Fecha de los precios</w:t>
            </w:r>
          </w:p>
        </w:tc>
        <w:tc>
          <w:tcPr>
            <w:tcW w:w="3116" w:type="dxa"/>
            <w:tcBorders>
              <w:top w:val="single" w:sz="4" w:space="0" w:color="808080"/>
              <w:left w:val="single" w:sz="4" w:space="0" w:color="808080"/>
              <w:bottom w:val="single" w:sz="4" w:space="0" w:color="808080"/>
              <w:right w:val="single" w:sz="4" w:space="0" w:color="808080"/>
            </w:tcBorders>
            <w:vAlign w:val="center"/>
            <w:hideMark/>
          </w:tcPr>
          <w:p w14:paraId="3C182BF3" w14:textId="77777777" w:rsidR="008B58FA" w:rsidRDefault="008B58FA">
            <w:r>
              <w:rPr>
                <w:sz w:val="16"/>
              </w:rPr>
              <w:t>La inflación y los costos de obra pueden volver obsoletas cotizaciones antiguas.</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065AE345" w14:textId="77777777" w:rsidR="008B58FA" w:rsidRDefault="008B58FA">
            <w:r>
              <w:rPr>
                <w:sz w:val="16"/>
              </w:rPr>
              <w:t>Identificar fecha de corte y actualizar cuando sea necesario.</w:t>
            </w:r>
          </w:p>
        </w:tc>
      </w:tr>
      <w:tr w:rsidR="008B58FA" w14:paraId="0B7AC598" w14:textId="77777777" w:rsidTr="000A3151">
        <w:trPr>
          <w:cantSplit/>
          <w:jc w:val="center"/>
        </w:trPr>
        <w:tc>
          <w:tcPr>
            <w:tcW w:w="3115" w:type="dxa"/>
            <w:tcBorders>
              <w:top w:val="single" w:sz="4" w:space="0" w:color="808080"/>
              <w:left w:val="single" w:sz="4" w:space="0" w:color="808080"/>
              <w:bottom w:val="single" w:sz="4" w:space="0" w:color="808080"/>
              <w:right w:val="single" w:sz="4" w:space="0" w:color="808080"/>
            </w:tcBorders>
            <w:vAlign w:val="center"/>
            <w:hideMark/>
          </w:tcPr>
          <w:p w14:paraId="52CCD936" w14:textId="77777777" w:rsidR="008B58FA" w:rsidRDefault="008B58FA">
            <w:r>
              <w:rPr>
                <w:sz w:val="16"/>
              </w:rPr>
              <w:t>Materiales</w:t>
            </w:r>
          </w:p>
        </w:tc>
        <w:tc>
          <w:tcPr>
            <w:tcW w:w="3116" w:type="dxa"/>
            <w:tcBorders>
              <w:top w:val="single" w:sz="4" w:space="0" w:color="808080"/>
              <w:left w:val="single" w:sz="4" w:space="0" w:color="808080"/>
              <w:bottom w:val="single" w:sz="4" w:space="0" w:color="808080"/>
              <w:right w:val="single" w:sz="4" w:space="0" w:color="808080"/>
            </w:tcBorders>
            <w:vAlign w:val="center"/>
            <w:hideMark/>
          </w:tcPr>
          <w:p w14:paraId="17B5BB98" w14:textId="77777777" w:rsidR="008B58FA" w:rsidRDefault="008B58FA">
            <w:r>
              <w:rPr>
                <w:sz w:val="16"/>
              </w:rPr>
              <w:t>Variaciones de precio, disponibilidad, calidad y condiciones comerciales.</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31EA7AEE" w14:textId="77777777" w:rsidR="008B58FA" w:rsidRDefault="008B58FA">
            <w:r>
              <w:rPr>
                <w:sz w:val="16"/>
              </w:rPr>
              <w:t>Contrastar fuentes y precios puestos en Bucaramanga.</w:t>
            </w:r>
          </w:p>
        </w:tc>
      </w:tr>
      <w:tr w:rsidR="008B58FA" w14:paraId="4DE06304" w14:textId="77777777" w:rsidTr="000A3151">
        <w:trPr>
          <w:cantSplit/>
          <w:jc w:val="center"/>
        </w:trPr>
        <w:tc>
          <w:tcPr>
            <w:tcW w:w="3115" w:type="dxa"/>
            <w:tcBorders>
              <w:top w:val="single" w:sz="4" w:space="0" w:color="808080"/>
              <w:left w:val="single" w:sz="4" w:space="0" w:color="808080"/>
              <w:bottom w:val="single" w:sz="4" w:space="0" w:color="808080"/>
              <w:right w:val="single" w:sz="4" w:space="0" w:color="808080"/>
            </w:tcBorders>
            <w:vAlign w:val="center"/>
            <w:hideMark/>
          </w:tcPr>
          <w:p w14:paraId="7FFB167B" w14:textId="77777777" w:rsidR="008B58FA" w:rsidRDefault="008B58FA">
            <w:r>
              <w:rPr>
                <w:sz w:val="16"/>
              </w:rPr>
              <w:t>Mano de obra</w:t>
            </w:r>
          </w:p>
        </w:tc>
        <w:tc>
          <w:tcPr>
            <w:tcW w:w="3116" w:type="dxa"/>
            <w:tcBorders>
              <w:top w:val="single" w:sz="4" w:space="0" w:color="808080"/>
              <w:left w:val="single" w:sz="4" w:space="0" w:color="808080"/>
              <w:bottom w:val="single" w:sz="4" w:space="0" w:color="808080"/>
              <w:right w:val="single" w:sz="4" w:space="0" w:color="808080"/>
            </w:tcBorders>
            <w:vAlign w:val="center"/>
            <w:hideMark/>
          </w:tcPr>
          <w:p w14:paraId="5E9A6AB6" w14:textId="77777777" w:rsidR="008B58FA" w:rsidRDefault="008B58FA">
            <w:r>
              <w:rPr>
                <w:sz w:val="16"/>
              </w:rPr>
              <w:t>Jornales, prestaciones, productividad y rendimientos.</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64FCB609" w14:textId="77777777" w:rsidR="008B58FA" w:rsidRDefault="008B58FA">
            <w:r>
              <w:rPr>
                <w:sz w:val="16"/>
              </w:rPr>
              <w:t>Usar cuadrillas y rendimientos técnicamente consistentes.</w:t>
            </w:r>
          </w:p>
        </w:tc>
      </w:tr>
      <w:tr w:rsidR="008B58FA" w14:paraId="76C1DBBE" w14:textId="77777777" w:rsidTr="000A3151">
        <w:trPr>
          <w:cantSplit/>
          <w:jc w:val="center"/>
        </w:trPr>
        <w:tc>
          <w:tcPr>
            <w:tcW w:w="3115" w:type="dxa"/>
            <w:tcBorders>
              <w:top w:val="single" w:sz="4" w:space="0" w:color="808080"/>
              <w:left w:val="single" w:sz="4" w:space="0" w:color="808080"/>
              <w:bottom w:val="single" w:sz="4" w:space="0" w:color="808080"/>
              <w:right w:val="single" w:sz="4" w:space="0" w:color="808080"/>
            </w:tcBorders>
            <w:vAlign w:val="center"/>
            <w:hideMark/>
          </w:tcPr>
          <w:p w14:paraId="344371F0" w14:textId="77777777" w:rsidR="008B58FA" w:rsidRDefault="008B58FA">
            <w:r>
              <w:rPr>
                <w:sz w:val="16"/>
              </w:rPr>
              <w:t>Transporte y logística</w:t>
            </w:r>
          </w:p>
        </w:tc>
        <w:tc>
          <w:tcPr>
            <w:tcW w:w="3116" w:type="dxa"/>
            <w:tcBorders>
              <w:top w:val="single" w:sz="4" w:space="0" w:color="808080"/>
              <w:left w:val="single" w:sz="4" w:space="0" w:color="808080"/>
              <w:bottom w:val="single" w:sz="4" w:space="0" w:color="808080"/>
              <w:right w:val="single" w:sz="4" w:space="0" w:color="808080"/>
            </w:tcBorders>
            <w:vAlign w:val="center"/>
            <w:hideMark/>
          </w:tcPr>
          <w:p w14:paraId="1A76C3BB" w14:textId="77777777" w:rsidR="008B58FA" w:rsidRDefault="008B58FA">
            <w:r>
              <w:rPr>
                <w:sz w:val="16"/>
              </w:rPr>
              <w:t>Movilización a siete escenarios y traslado de equipos/materiales.</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593F919B" w14:textId="77777777" w:rsidR="008B58FA" w:rsidRDefault="008B58FA">
            <w:r>
              <w:rPr>
                <w:sz w:val="16"/>
              </w:rPr>
              <w:t>Incorporar costos sin duplicarlos entre directos e indirectos.</w:t>
            </w:r>
          </w:p>
        </w:tc>
      </w:tr>
      <w:tr w:rsidR="008B58FA" w14:paraId="704A5A9A" w14:textId="77777777" w:rsidTr="000A3151">
        <w:trPr>
          <w:cantSplit/>
          <w:jc w:val="center"/>
        </w:trPr>
        <w:tc>
          <w:tcPr>
            <w:tcW w:w="3115" w:type="dxa"/>
            <w:tcBorders>
              <w:top w:val="single" w:sz="4" w:space="0" w:color="808080"/>
              <w:left w:val="single" w:sz="4" w:space="0" w:color="808080"/>
              <w:bottom w:val="single" w:sz="4" w:space="0" w:color="808080"/>
              <w:right w:val="single" w:sz="4" w:space="0" w:color="808080"/>
            </w:tcBorders>
            <w:vAlign w:val="center"/>
            <w:hideMark/>
          </w:tcPr>
          <w:p w14:paraId="06181292" w14:textId="77777777" w:rsidR="008B58FA" w:rsidRDefault="008B58FA">
            <w:r>
              <w:rPr>
                <w:sz w:val="16"/>
              </w:rPr>
              <w:t>Maquinaria y equipos</w:t>
            </w:r>
          </w:p>
        </w:tc>
        <w:tc>
          <w:tcPr>
            <w:tcW w:w="3116" w:type="dxa"/>
            <w:tcBorders>
              <w:top w:val="single" w:sz="4" w:space="0" w:color="808080"/>
              <w:left w:val="single" w:sz="4" w:space="0" w:color="808080"/>
              <w:bottom w:val="single" w:sz="4" w:space="0" w:color="808080"/>
              <w:right w:val="single" w:sz="4" w:space="0" w:color="808080"/>
            </w:tcBorders>
            <w:vAlign w:val="center"/>
            <w:hideMark/>
          </w:tcPr>
          <w:p w14:paraId="648D18F8" w14:textId="77777777" w:rsidR="008B58FA" w:rsidRDefault="008B58FA">
            <w:r>
              <w:rPr>
                <w:sz w:val="16"/>
              </w:rPr>
              <w:t>Propiedad, alquiler, horas efectivas y movilización.</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1403C933" w14:textId="77777777" w:rsidR="008B58FA" w:rsidRDefault="008B58FA">
            <w:r>
              <w:rPr>
                <w:sz w:val="16"/>
              </w:rPr>
              <w:t>Relacionar con cronograma y rendimientos.</w:t>
            </w:r>
          </w:p>
        </w:tc>
      </w:tr>
      <w:tr w:rsidR="008B58FA" w14:paraId="798A6B5B" w14:textId="77777777" w:rsidTr="000A3151">
        <w:trPr>
          <w:cantSplit/>
          <w:jc w:val="center"/>
        </w:trPr>
        <w:tc>
          <w:tcPr>
            <w:tcW w:w="3115" w:type="dxa"/>
            <w:tcBorders>
              <w:top w:val="single" w:sz="4" w:space="0" w:color="808080"/>
              <w:left w:val="single" w:sz="4" w:space="0" w:color="808080"/>
              <w:bottom w:val="single" w:sz="4" w:space="0" w:color="808080"/>
              <w:right w:val="single" w:sz="4" w:space="0" w:color="808080"/>
            </w:tcBorders>
            <w:vAlign w:val="center"/>
            <w:hideMark/>
          </w:tcPr>
          <w:p w14:paraId="6F82C52C" w14:textId="77777777" w:rsidR="008B58FA" w:rsidRDefault="008B58FA">
            <w:r>
              <w:rPr>
                <w:sz w:val="16"/>
              </w:rPr>
              <w:t>Plazo y organización de frentes</w:t>
            </w:r>
          </w:p>
        </w:tc>
        <w:tc>
          <w:tcPr>
            <w:tcW w:w="3116" w:type="dxa"/>
            <w:tcBorders>
              <w:top w:val="single" w:sz="4" w:space="0" w:color="808080"/>
              <w:left w:val="single" w:sz="4" w:space="0" w:color="808080"/>
              <w:bottom w:val="single" w:sz="4" w:space="0" w:color="808080"/>
              <w:right w:val="single" w:sz="4" w:space="0" w:color="808080"/>
            </w:tcBorders>
            <w:vAlign w:val="center"/>
            <w:hideMark/>
          </w:tcPr>
          <w:p w14:paraId="06D31350" w14:textId="77777777" w:rsidR="008B58FA" w:rsidRDefault="008B58FA">
            <w:r>
              <w:rPr>
                <w:sz w:val="16"/>
              </w:rPr>
              <w:t>Influyen en permanencia, administración y uso de recursos.</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6A988DF2" w14:textId="77777777" w:rsidR="008B58FA" w:rsidRDefault="008B58FA">
            <w:r>
              <w:rPr>
                <w:sz w:val="16"/>
              </w:rPr>
              <w:t>Alinear presupuesto, cronograma y estrategia constructiva.</w:t>
            </w:r>
          </w:p>
        </w:tc>
      </w:tr>
      <w:tr w:rsidR="008B58FA" w14:paraId="60DA8DA1" w14:textId="77777777" w:rsidTr="000A3151">
        <w:trPr>
          <w:cantSplit/>
          <w:jc w:val="center"/>
        </w:trPr>
        <w:tc>
          <w:tcPr>
            <w:tcW w:w="3115" w:type="dxa"/>
            <w:tcBorders>
              <w:top w:val="single" w:sz="4" w:space="0" w:color="808080"/>
              <w:left w:val="single" w:sz="4" w:space="0" w:color="808080"/>
              <w:bottom w:val="single" w:sz="4" w:space="0" w:color="808080"/>
              <w:right w:val="single" w:sz="4" w:space="0" w:color="808080"/>
            </w:tcBorders>
            <w:vAlign w:val="center"/>
            <w:hideMark/>
          </w:tcPr>
          <w:p w14:paraId="4E457838" w14:textId="77777777" w:rsidR="008B58FA" w:rsidRDefault="008B58FA">
            <w:r>
              <w:rPr>
                <w:sz w:val="16"/>
              </w:rPr>
              <w:t>Condiciones del sitio</w:t>
            </w:r>
          </w:p>
        </w:tc>
        <w:tc>
          <w:tcPr>
            <w:tcW w:w="3116" w:type="dxa"/>
            <w:tcBorders>
              <w:top w:val="single" w:sz="4" w:space="0" w:color="808080"/>
              <w:left w:val="single" w:sz="4" w:space="0" w:color="808080"/>
              <w:bottom w:val="single" w:sz="4" w:space="0" w:color="808080"/>
              <w:right w:val="single" w:sz="4" w:space="0" w:color="808080"/>
            </w:tcBorders>
            <w:vAlign w:val="center"/>
            <w:hideMark/>
          </w:tcPr>
          <w:p w14:paraId="5A21E76A" w14:textId="77777777" w:rsidR="008B58FA" w:rsidRDefault="008B58FA">
            <w:r>
              <w:rPr>
                <w:sz w:val="16"/>
              </w:rPr>
              <w:t>Infraestructura existente y restricciones específicas pueden modificar rendimientos.</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61B7BD00" w14:textId="77777777" w:rsidR="008B58FA" w:rsidRDefault="008B58FA">
            <w:r>
              <w:rPr>
                <w:sz w:val="16"/>
              </w:rPr>
              <w:t>Sustentar con diagnóstico y especificaciones por escenario.</w:t>
            </w:r>
          </w:p>
        </w:tc>
      </w:tr>
      <w:tr w:rsidR="008B58FA" w14:paraId="4636C65C" w14:textId="77777777" w:rsidTr="000A3151">
        <w:trPr>
          <w:cantSplit/>
          <w:jc w:val="center"/>
        </w:trPr>
        <w:tc>
          <w:tcPr>
            <w:tcW w:w="3115" w:type="dxa"/>
            <w:tcBorders>
              <w:top w:val="single" w:sz="4" w:space="0" w:color="808080"/>
              <w:left w:val="single" w:sz="4" w:space="0" w:color="808080"/>
              <w:bottom w:val="single" w:sz="4" w:space="0" w:color="808080"/>
              <w:right w:val="single" w:sz="4" w:space="0" w:color="808080"/>
            </w:tcBorders>
            <w:vAlign w:val="center"/>
            <w:hideMark/>
          </w:tcPr>
          <w:p w14:paraId="3B783128" w14:textId="77777777" w:rsidR="008B58FA" w:rsidRDefault="008B58FA">
            <w:r>
              <w:rPr>
                <w:sz w:val="16"/>
              </w:rPr>
              <w:t>Competencia y disponibilidad de proveedores</w:t>
            </w:r>
          </w:p>
        </w:tc>
        <w:tc>
          <w:tcPr>
            <w:tcW w:w="3116" w:type="dxa"/>
            <w:tcBorders>
              <w:top w:val="single" w:sz="4" w:space="0" w:color="808080"/>
              <w:left w:val="single" w:sz="4" w:space="0" w:color="808080"/>
              <w:bottom w:val="single" w:sz="4" w:space="0" w:color="808080"/>
              <w:right w:val="single" w:sz="4" w:space="0" w:color="808080"/>
            </w:tcBorders>
            <w:vAlign w:val="center"/>
            <w:hideMark/>
          </w:tcPr>
          <w:p w14:paraId="0D0292F1" w14:textId="77777777" w:rsidR="008B58FA" w:rsidRDefault="008B58FA">
            <w:r>
              <w:rPr>
                <w:sz w:val="16"/>
              </w:rPr>
              <w:t>Afectan cotizaciones y condiciones comerciales.</w:t>
            </w:r>
          </w:p>
        </w:tc>
        <w:tc>
          <w:tcPr>
            <w:tcW w:w="3115" w:type="dxa"/>
            <w:tcBorders>
              <w:top w:val="single" w:sz="4" w:space="0" w:color="808080"/>
              <w:left w:val="single" w:sz="4" w:space="0" w:color="808080"/>
              <w:bottom w:val="single" w:sz="4" w:space="0" w:color="808080"/>
              <w:right w:val="single" w:sz="4" w:space="0" w:color="808080"/>
            </w:tcBorders>
            <w:vAlign w:val="center"/>
            <w:hideMark/>
          </w:tcPr>
          <w:p w14:paraId="36CBDF00" w14:textId="77777777" w:rsidR="008B58FA" w:rsidRDefault="008B58FA">
            <w:r>
              <w:rPr>
                <w:sz w:val="16"/>
              </w:rPr>
              <w:t>Verificar mediante oferta, SECOP y consulta de mercado.</w:t>
            </w:r>
          </w:p>
        </w:tc>
      </w:tr>
    </w:tbl>
    <w:p w14:paraId="070CB169" w14:textId="62380BFE" w:rsidR="000A3151" w:rsidRDefault="000A3151" w:rsidP="009E0A5B">
      <w:pPr>
        <w:spacing w:before="140" w:after="80"/>
        <w:jc w:val="center"/>
        <w:rPr>
          <w:b/>
          <w:sz w:val="17"/>
        </w:rPr>
      </w:pPr>
      <w:r>
        <w:rPr>
          <w:b/>
          <w:sz w:val="17"/>
        </w:rPr>
        <w:t xml:space="preserve">Tabla </w:t>
      </w:r>
      <w:r w:rsidR="009E0A5B">
        <w:rPr>
          <w:b/>
          <w:sz w:val="17"/>
        </w:rPr>
        <w:t>9</w:t>
      </w:r>
      <w:r>
        <w:rPr>
          <w:b/>
          <w:sz w:val="17"/>
        </w:rPr>
        <w:t xml:space="preserve">. </w:t>
      </w:r>
      <w:r w:rsidRPr="000A3151">
        <w:rPr>
          <w:b/>
          <w:sz w:val="17"/>
          <w:szCs w:val="17"/>
        </w:rPr>
        <w:t>factores que inciden en los precios y costos del mercado</w:t>
      </w:r>
    </w:p>
    <w:p w14:paraId="45107DF2" w14:textId="1FF2E94D" w:rsidR="000A3151" w:rsidRDefault="000A3151" w:rsidP="009E0A5B">
      <w:pPr>
        <w:spacing w:before="140" w:after="80"/>
        <w:jc w:val="center"/>
        <w:rPr>
          <w:i/>
          <w:sz w:val="16"/>
          <w:szCs w:val="22"/>
        </w:rPr>
      </w:pPr>
      <w:r w:rsidRPr="009E0A5B">
        <w:rPr>
          <w:i/>
          <w:sz w:val="16"/>
          <w:szCs w:val="22"/>
        </w:rPr>
        <w:t xml:space="preserve">Fuente: elaboración propia con base a factores que inciden el </w:t>
      </w:r>
      <w:r w:rsidR="00C72865" w:rsidRPr="009E0A5B">
        <w:rPr>
          <w:i/>
          <w:sz w:val="16"/>
          <w:szCs w:val="22"/>
        </w:rPr>
        <w:t xml:space="preserve">costos y precios </w:t>
      </w:r>
      <w:r w:rsidRPr="009E0A5B">
        <w:rPr>
          <w:i/>
          <w:sz w:val="16"/>
          <w:szCs w:val="22"/>
        </w:rPr>
        <w:t>del mercado.</w:t>
      </w:r>
    </w:p>
    <w:p w14:paraId="44ECE1B3" w14:textId="77777777" w:rsidR="00221273" w:rsidRPr="009E0A5B" w:rsidRDefault="00221273" w:rsidP="009E0A5B">
      <w:pPr>
        <w:spacing w:before="140" w:after="80"/>
        <w:jc w:val="center"/>
        <w:rPr>
          <w:sz w:val="18"/>
          <w:szCs w:val="22"/>
        </w:rPr>
      </w:pPr>
    </w:p>
    <w:p w14:paraId="05968357" w14:textId="11EF41A8" w:rsidR="003748D4" w:rsidRDefault="008B58FA" w:rsidP="008B58FA">
      <w:pPr>
        <w:spacing w:after="80" w:line="256" w:lineRule="auto"/>
        <w:jc w:val="both"/>
      </w:pPr>
      <w:r>
        <w:t xml:space="preserve">En síntesis, el mercado asociado al objeto contractual es un mercado de obras civiles por proyecto, con participación de contratistas generales, empresas especializadas, proveedores de materiales, maquinaria, equipos, transporte y servicios técnicos. La infraestructura </w:t>
      </w:r>
      <w:proofErr w:type="spellStart"/>
      <w:r>
        <w:t>recreodeportiva</w:t>
      </w:r>
      <w:proofErr w:type="spellEnd"/>
      <w:r>
        <w:t xml:space="preserve"> se encuentra expresamente comprendida dentro del marco de los Documentos Tipo de infraestructura social aplicables al proceso. </w:t>
      </w:r>
      <w:r>
        <w:lastRenderedPageBreak/>
        <w:t>Preliminarmente, las características técnicas del objeto no permiten identificar una fuente única de suministro o ejecución; no obstante, la pluralidad efectiva, el grado de competencia y la distribución de proveedores serán determinados con evidencia contractual y empresarial en los capítulos de demanda y oferta.</w:t>
      </w:r>
    </w:p>
    <w:p w14:paraId="06ABA0AA" w14:textId="77777777" w:rsidR="003748D4" w:rsidRDefault="003748D4" w:rsidP="008B58FA">
      <w:pPr>
        <w:spacing w:after="80" w:line="256" w:lineRule="auto"/>
        <w:jc w:val="both"/>
      </w:pPr>
    </w:p>
    <w:p w14:paraId="460915EA" w14:textId="22B68D05" w:rsidR="008B58FA" w:rsidRDefault="008B58FA" w:rsidP="008B58FA">
      <w:pPr>
        <w:jc w:val="center"/>
        <w:rPr>
          <w:b/>
          <w:sz w:val="24"/>
        </w:rPr>
      </w:pPr>
      <w:r>
        <w:rPr>
          <w:b/>
          <w:sz w:val="24"/>
        </w:rPr>
        <w:t>VII. ANÁLISIS DE LA DEMANDA</w:t>
      </w:r>
    </w:p>
    <w:p w14:paraId="504CBB21" w14:textId="77777777" w:rsidR="00FA2C40" w:rsidRDefault="00FA2C40" w:rsidP="008B58FA">
      <w:pPr>
        <w:jc w:val="center"/>
      </w:pPr>
    </w:p>
    <w:p w14:paraId="659A99DC" w14:textId="77777777" w:rsidR="008B58FA" w:rsidRDefault="008B58FA" w:rsidP="008B58FA">
      <w:pPr>
        <w:spacing w:after="80" w:line="256" w:lineRule="auto"/>
        <w:jc w:val="both"/>
      </w:pPr>
      <w:r>
        <w:t>El análisis de la demanda tiene como finalidad identificar cómo las entidades públicas del ámbito territorial han contratado obras comparables con el objeto “EJECUTAR LAS OBRAS DE MEJORAMIENTO EN ESCENARIOS DEPORTIVOS DEL MUNICIPIO DE BUCARAMANGA”, con énfasis en intervenciones de mejoramiento, adecuación, mantenimiento y recuperación de infraestructura deportiva existente. La revisión se concentra en antecedentes del INVISBU, el Municipio de Bucaramanga, el INDERBU y entidades del departamento de Santander. Por decisión metodológica, no se incorporan referentes nacionales en este numeral.</w:t>
      </w:r>
    </w:p>
    <w:p w14:paraId="770D68C8" w14:textId="13D1A2EA" w:rsidR="008B58FA" w:rsidRDefault="008B58FA" w:rsidP="008B58FA">
      <w:pPr>
        <w:spacing w:after="80" w:line="256" w:lineRule="auto"/>
        <w:jc w:val="both"/>
      </w:pPr>
      <w:r>
        <w:t>Para la identificación de antecedentes se utilizaron fuentes oficiales del Sistema Electrónico para la Contratación Pública - SECOP, Datos Abiertos de Colombia Compra Eficiente, informes de contratación y gestión de la Alcaldía de Bucaramanga, información institucional del INDERBU y publicaciones de la Gobernación de Santander. Los términos de búsqueda considerados incluyen “escenarios deportivos”, “infraestructura deportiva”, “mejoramiento”, “adecuación”, “mantenimiento”, “recuperación”, “parques” y “equipamiento urbano”, contrastados con la localización, naturaleza de obra y alcance material de cada proceso.</w:t>
      </w:r>
    </w:p>
    <w:p w14:paraId="6C63A4DA" w14:textId="77777777" w:rsidR="00FA2C40" w:rsidRDefault="00FA2C40" w:rsidP="008B58FA">
      <w:pPr>
        <w:spacing w:after="80" w:line="256" w:lineRule="auto"/>
        <w:jc w:val="both"/>
      </w:pPr>
    </w:p>
    <w:p w14:paraId="4AA6191D" w14:textId="25BF47B3" w:rsidR="00FA2C40" w:rsidRPr="00FA2C40" w:rsidRDefault="00FA2C40" w:rsidP="00FA2C40">
      <w:pPr>
        <w:spacing w:before="140" w:after="80"/>
        <w:rPr>
          <w:b/>
          <w:sz w:val="21"/>
        </w:rPr>
      </w:pPr>
      <w:r>
        <w:rPr>
          <w:b/>
          <w:sz w:val="21"/>
        </w:rPr>
        <w:t>7.1.</w:t>
      </w:r>
      <w:r w:rsidRPr="00FA2C40">
        <w:rPr>
          <w:b/>
          <w:sz w:val="21"/>
        </w:rPr>
        <w:t xml:space="preserve"> DEMANDA</w:t>
      </w:r>
      <w:r w:rsidR="008B58FA" w:rsidRPr="00FA2C40">
        <w:rPr>
          <w:b/>
          <w:sz w:val="21"/>
        </w:rPr>
        <w:t xml:space="preserve"> PÚBLICA DEL SECTOR</w:t>
      </w:r>
    </w:p>
    <w:p w14:paraId="5180EAC1" w14:textId="77777777" w:rsidR="008B58FA" w:rsidRDefault="008B58FA" w:rsidP="008B58FA">
      <w:pPr>
        <w:spacing w:after="80" w:line="256" w:lineRule="auto"/>
        <w:jc w:val="both"/>
      </w:pPr>
      <w:r>
        <w:t xml:space="preserve">La contratación pública territorial evidencia una demanda recurrente por intervenciones sobre escenarios deportivos, parques y equipamientos </w:t>
      </w:r>
      <w:proofErr w:type="spellStart"/>
      <w:r>
        <w:t>recreodeportivos</w:t>
      </w:r>
      <w:proofErr w:type="spellEnd"/>
      <w:r>
        <w:t>. En Bucaramanga, la Secretaría de Infraestructura ha adelantado procesos de mantenimiento, recuperación y adecuación de este tipo de infraestructura en distintas vigencias; paralelamente, el INDERBU desarrolla de manera permanente actividades de administración y mantenimiento de los escenarios bajo su responsabilidad.</w:t>
      </w:r>
    </w:p>
    <w:p w14:paraId="59BAC9C0" w14:textId="362E551A" w:rsidR="008B58FA" w:rsidRDefault="008B58FA" w:rsidP="008B58FA">
      <w:pPr>
        <w:spacing w:after="80" w:line="256" w:lineRule="auto"/>
        <w:jc w:val="both"/>
      </w:pPr>
      <w:r>
        <w:t>La recurrencia de estas actuaciones responde a la naturaleza de los activos: son infraestructuras de uso intensivo expuestas a desgaste de superficies, elementos deportivos, acabados, redes, zonas exteriores y componentes complementarios. Por ello, la demanda pública no se limita a proyectos de construcción nueva, sino que incorpora ciclos periódicos de mantenimiento y mejoramiento, circunstancia directamente relacionada con el objeto del proceso que estructura el INVISBU.</w:t>
      </w:r>
    </w:p>
    <w:p w14:paraId="2A838D54" w14:textId="77777777" w:rsidR="00FA2C40" w:rsidRDefault="00FA2C40" w:rsidP="008B58FA">
      <w:pPr>
        <w:spacing w:after="80" w:line="256" w:lineRule="auto"/>
        <w:jc w:val="both"/>
      </w:pPr>
    </w:p>
    <w:p w14:paraId="6DDAAA35" w14:textId="77777777" w:rsidR="008B58FA" w:rsidRDefault="008B58FA" w:rsidP="008B58FA">
      <w:pPr>
        <w:spacing w:before="140" w:after="80"/>
      </w:pPr>
      <w:r>
        <w:rPr>
          <w:b/>
          <w:sz w:val="21"/>
        </w:rPr>
        <w:t>7.2. ANTECEDENTES CONTRACTUALES DEL INVISBU</w:t>
      </w:r>
    </w:p>
    <w:p w14:paraId="78C09CD3" w14:textId="77777777" w:rsidR="008B58FA" w:rsidRDefault="008B58FA" w:rsidP="008B58FA">
      <w:pPr>
        <w:spacing w:after="80" w:line="256" w:lineRule="auto"/>
        <w:jc w:val="both"/>
      </w:pPr>
      <w:r>
        <w:t>En la revisión de los antecedentes contractuales del INVISBU se identificó el proceso LP-002-2022, cuyo objeto fue el “Mejoramiento urbano y rural en el marco de los 400 años”, con una cuantía reportada de $4.909.794.176, diecinueve (19) proponentes y valor adjudicado de $4.707.985.708. Este antecedente demuestra experiencia institucional en la contratación de obra pública de mejoramiento; sin embargo, su objeto no está dirigido específicamente a infraestructura deportiva y, por tanto, se utiliza como referencia institucional complementaria y no como comparable directo de precios para el presente proceso.</w:t>
      </w:r>
    </w:p>
    <w:p w14:paraId="1066F78E" w14:textId="45B821BA" w:rsidR="002E0973" w:rsidRDefault="008B58FA" w:rsidP="002E0973">
      <w:pPr>
        <w:spacing w:after="80" w:line="256" w:lineRule="auto"/>
        <w:jc w:val="both"/>
      </w:pPr>
      <w:r>
        <w:t>Debido a que no se identificó dentro del INVISBU un antecedente cuyo objeto principal sea directamente equivalente al mejoramiento de escenarios deportivos, la caracterización específica de la demanda se apoya principalmente en la experiencia contractual del Municipio de Bucaramanga y del INDERBU, que concentran antecedentes materiales más próximos, y en procesos comparables adelantados dentro del departamento de Santander.</w:t>
      </w:r>
    </w:p>
    <w:p w14:paraId="43F2B104" w14:textId="77777777" w:rsidR="00FA2C40" w:rsidRDefault="00FA2C40" w:rsidP="002E0973">
      <w:pPr>
        <w:spacing w:after="80" w:line="256" w:lineRule="auto"/>
        <w:jc w:val="both"/>
      </w:pPr>
    </w:p>
    <w:p w14:paraId="77124AFF" w14:textId="77777777" w:rsidR="002E0973" w:rsidRDefault="002E0973" w:rsidP="002E0973">
      <w:pPr>
        <w:spacing w:before="140" w:after="80"/>
        <w:rPr>
          <w:b/>
          <w:sz w:val="21"/>
        </w:rPr>
      </w:pPr>
      <w:r w:rsidRPr="002E0973">
        <w:rPr>
          <w:b/>
          <w:sz w:val="21"/>
        </w:rPr>
        <w:t>7.3. ANTECEDENTES DEL MUNICIPIO DE BUCARAMANGA Y DEL INDERBU</w:t>
      </w:r>
    </w:p>
    <w:p w14:paraId="1F81450E" w14:textId="77777777" w:rsidR="00FA2C40" w:rsidRDefault="002E0973" w:rsidP="00FA2C40">
      <w:pPr>
        <w:spacing w:before="140" w:after="80"/>
        <w:jc w:val="both"/>
      </w:pPr>
      <w:r>
        <w:t xml:space="preserve">En el Municipio de Bucaramanga, durante los últimos años se ha evidenciado una demanda recurrente por parte de las entidades públicas para la contratación de obras relacionadas con el </w:t>
      </w:r>
      <w:r>
        <w:rPr>
          <w:rStyle w:val="Textoennegrita"/>
        </w:rPr>
        <w:t xml:space="preserve">mantenimiento, recuperación, adecuación y mejoramiento de escenarios deportivos, parques y equipamientos </w:t>
      </w:r>
      <w:proofErr w:type="spellStart"/>
      <w:r>
        <w:rPr>
          <w:rStyle w:val="Textoennegrita"/>
        </w:rPr>
        <w:t>recreodeportivos</w:t>
      </w:r>
      <w:proofErr w:type="spellEnd"/>
      <w:r>
        <w:t>. Esta dinámica responde a la necesidad permanente de conservar la funcionalidad, seguridad y condiciones de servicio de infraestructuras sometidas a uso continuo por parte de la comunidad.</w:t>
      </w:r>
    </w:p>
    <w:p w14:paraId="3EEECBA8" w14:textId="019A8231" w:rsidR="002E0973" w:rsidRPr="00FA2C40" w:rsidRDefault="002E0973" w:rsidP="00FA2C40">
      <w:pPr>
        <w:spacing w:before="140" w:after="80"/>
        <w:jc w:val="both"/>
        <w:rPr>
          <w:highlight w:val="yellow"/>
        </w:rPr>
      </w:pPr>
      <w:r>
        <w:t xml:space="preserve">En desarrollo del análisis de la demanda se efectuó una revisión de procesos de contratación adelantados por el </w:t>
      </w:r>
      <w:r>
        <w:rPr>
          <w:rStyle w:val="Textoennegrita"/>
        </w:rPr>
        <w:t>MUNICIPIO DE BUCARAMANGA</w:t>
      </w:r>
      <w:r>
        <w:t xml:space="preserve">, identificando antecedentes que guardan similitud material con las obras proyectadas por el INVISBU. El siguiente </w:t>
      </w:r>
      <w:r>
        <w:rPr>
          <w:rStyle w:val="Textoennegrita"/>
        </w:rPr>
        <w:t>Histórico de Contratación – Nivel Municipal</w:t>
      </w:r>
      <w:r>
        <w:t xml:space="preserve"> permite observar el comportamiento de la demanda institucional, las modalidades utilizadas, el alcance de las intervenciones y la magnitud económica de los procesos:</w:t>
      </w:r>
    </w:p>
    <w:p w14:paraId="33A0D98C" w14:textId="77777777" w:rsidR="002E0973" w:rsidRDefault="002E0973" w:rsidP="008B58FA">
      <w:pPr>
        <w:spacing w:after="80" w:line="256" w:lineRule="auto"/>
        <w:jc w:val="both"/>
      </w:pPr>
    </w:p>
    <w:p w14:paraId="789B8751" w14:textId="01A3148F" w:rsidR="002E0973" w:rsidRDefault="002E0973" w:rsidP="008B58FA">
      <w:pPr>
        <w:spacing w:after="80" w:line="256" w:lineRule="auto"/>
        <w:jc w:val="both"/>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9"/>
        <w:gridCol w:w="1169"/>
        <w:gridCol w:w="1506"/>
        <w:gridCol w:w="2738"/>
        <w:gridCol w:w="1587"/>
        <w:gridCol w:w="1297"/>
      </w:tblGrid>
      <w:tr w:rsidR="002E0973" w:rsidRPr="002E0973" w14:paraId="48156B02" w14:textId="77777777" w:rsidTr="002E0973">
        <w:trPr>
          <w:tblHeader/>
          <w:tblCellSpacing w:w="15" w:type="dxa"/>
        </w:trPr>
        <w:tc>
          <w:tcPr>
            <w:tcW w:w="0" w:type="auto"/>
            <w:vAlign w:val="center"/>
            <w:hideMark/>
          </w:tcPr>
          <w:p w14:paraId="75B4BCFB" w14:textId="77777777" w:rsidR="002E0973" w:rsidRPr="002E0973" w:rsidRDefault="002E0973" w:rsidP="002E0973">
            <w:pPr>
              <w:spacing w:after="80" w:line="256" w:lineRule="auto"/>
              <w:jc w:val="both"/>
              <w:rPr>
                <w:b/>
                <w:bCs/>
                <w:sz w:val="16"/>
                <w:szCs w:val="20"/>
              </w:rPr>
            </w:pPr>
            <w:r w:rsidRPr="002E0973">
              <w:rPr>
                <w:b/>
                <w:bCs/>
                <w:sz w:val="16"/>
                <w:szCs w:val="20"/>
              </w:rPr>
              <w:t>NÚMERO DE PROCESO</w:t>
            </w:r>
          </w:p>
        </w:tc>
        <w:tc>
          <w:tcPr>
            <w:tcW w:w="0" w:type="auto"/>
            <w:vAlign w:val="center"/>
            <w:hideMark/>
          </w:tcPr>
          <w:p w14:paraId="31C2F1B4" w14:textId="77777777" w:rsidR="002E0973" w:rsidRPr="002E0973" w:rsidRDefault="002E0973" w:rsidP="002E0973">
            <w:pPr>
              <w:spacing w:after="80" w:line="256" w:lineRule="auto"/>
              <w:jc w:val="both"/>
              <w:rPr>
                <w:b/>
                <w:bCs/>
                <w:sz w:val="16"/>
                <w:szCs w:val="20"/>
              </w:rPr>
            </w:pPr>
            <w:r w:rsidRPr="002E0973">
              <w:rPr>
                <w:b/>
                <w:bCs/>
                <w:sz w:val="16"/>
                <w:szCs w:val="20"/>
              </w:rPr>
              <w:t>TIPO DE PROCESO</w:t>
            </w:r>
          </w:p>
        </w:tc>
        <w:tc>
          <w:tcPr>
            <w:tcW w:w="0" w:type="auto"/>
            <w:vAlign w:val="center"/>
            <w:hideMark/>
          </w:tcPr>
          <w:p w14:paraId="1EBF5E6F" w14:textId="77777777" w:rsidR="002E0973" w:rsidRPr="002E0973" w:rsidRDefault="002E0973" w:rsidP="002E0973">
            <w:pPr>
              <w:spacing w:after="80" w:line="256" w:lineRule="auto"/>
              <w:jc w:val="both"/>
              <w:rPr>
                <w:b/>
                <w:bCs/>
                <w:sz w:val="16"/>
                <w:szCs w:val="20"/>
              </w:rPr>
            </w:pPr>
            <w:r w:rsidRPr="002E0973">
              <w:rPr>
                <w:b/>
                <w:bCs/>
                <w:sz w:val="16"/>
                <w:szCs w:val="20"/>
              </w:rPr>
              <w:t>ENTIDAD</w:t>
            </w:r>
          </w:p>
        </w:tc>
        <w:tc>
          <w:tcPr>
            <w:tcW w:w="0" w:type="auto"/>
            <w:vAlign w:val="center"/>
            <w:hideMark/>
          </w:tcPr>
          <w:p w14:paraId="2E968C36" w14:textId="77777777" w:rsidR="002E0973" w:rsidRPr="002E0973" w:rsidRDefault="002E0973" w:rsidP="002E0973">
            <w:pPr>
              <w:spacing w:after="80" w:line="256" w:lineRule="auto"/>
              <w:jc w:val="both"/>
              <w:rPr>
                <w:b/>
                <w:bCs/>
                <w:sz w:val="16"/>
                <w:szCs w:val="20"/>
              </w:rPr>
            </w:pPr>
            <w:r w:rsidRPr="002E0973">
              <w:rPr>
                <w:b/>
                <w:bCs/>
                <w:sz w:val="16"/>
                <w:szCs w:val="20"/>
              </w:rPr>
              <w:t>OBJETO</w:t>
            </w:r>
          </w:p>
        </w:tc>
        <w:tc>
          <w:tcPr>
            <w:tcW w:w="0" w:type="auto"/>
            <w:vAlign w:val="center"/>
            <w:hideMark/>
          </w:tcPr>
          <w:p w14:paraId="608DBCD2" w14:textId="77777777" w:rsidR="002E0973" w:rsidRPr="002E0973" w:rsidRDefault="002E0973" w:rsidP="002E0973">
            <w:pPr>
              <w:spacing w:after="80" w:line="256" w:lineRule="auto"/>
              <w:jc w:val="both"/>
              <w:rPr>
                <w:b/>
                <w:bCs/>
                <w:sz w:val="16"/>
                <w:szCs w:val="20"/>
              </w:rPr>
            </w:pPr>
            <w:r w:rsidRPr="002E0973">
              <w:rPr>
                <w:b/>
                <w:bCs/>
                <w:sz w:val="16"/>
                <w:szCs w:val="20"/>
              </w:rPr>
              <w:t>DEPARTAMENTO Y MUNICIPIO</w:t>
            </w:r>
          </w:p>
        </w:tc>
        <w:tc>
          <w:tcPr>
            <w:tcW w:w="0" w:type="auto"/>
            <w:vAlign w:val="center"/>
            <w:hideMark/>
          </w:tcPr>
          <w:p w14:paraId="3891AFE3" w14:textId="77777777" w:rsidR="002E0973" w:rsidRPr="002E0973" w:rsidRDefault="002E0973" w:rsidP="002E0973">
            <w:pPr>
              <w:spacing w:after="80" w:line="256" w:lineRule="auto"/>
              <w:jc w:val="both"/>
              <w:rPr>
                <w:b/>
                <w:bCs/>
                <w:sz w:val="16"/>
                <w:szCs w:val="20"/>
              </w:rPr>
            </w:pPr>
            <w:r w:rsidRPr="002E0973">
              <w:rPr>
                <w:b/>
                <w:bCs/>
                <w:sz w:val="16"/>
                <w:szCs w:val="20"/>
              </w:rPr>
              <w:t>CUANTÍA</w:t>
            </w:r>
          </w:p>
        </w:tc>
      </w:tr>
      <w:tr w:rsidR="002E0973" w:rsidRPr="002E0973" w14:paraId="6C25A4A1" w14:textId="77777777" w:rsidTr="002E0973">
        <w:trPr>
          <w:tblCellSpacing w:w="15" w:type="dxa"/>
        </w:trPr>
        <w:tc>
          <w:tcPr>
            <w:tcW w:w="0" w:type="auto"/>
            <w:vAlign w:val="center"/>
            <w:hideMark/>
          </w:tcPr>
          <w:p w14:paraId="78B719DE" w14:textId="77777777" w:rsidR="002E0973" w:rsidRPr="002E0973" w:rsidRDefault="002E0973" w:rsidP="002E0973">
            <w:pPr>
              <w:spacing w:after="80" w:line="256" w:lineRule="auto"/>
              <w:jc w:val="both"/>
              <w:rPr>
                <w:sz w:val="16"/>
                <w:szCs w:val="20"/>
              </w:rPr>
            </w:pPr>
            <w:r w:rsidRPr="002E0973">
              <w:rPr>
                <w:b/>
                <w:bCs/>
                <w:sz w:val="16"/>
                <w:szCs w:val="20"/>
              </w:rPr>
              <w:t>SI-LP-004-2019</w:t>
            </w:r>
          </w:p>
        </w:tc>
        <w:tc>
          <w:tcPr>
            <w:tcW w:w="0" w:type="auto"/>
            <w:vAlign w:val="center"/>
            <w:hideMark/>
          </w:tcPr>
          <w:p w14:paraId="23685A4D" w14:textId="77777777" w:rsidR="002E0973" w:rsidRPr="002E0973" w:rsidRDefault="002E0973" w:rsidP="002E0973">
            <w:pPr>
              <w:spacing w:after="80" w:line="256" w:lineRule="auto"/>
              <w:jc w:val="both"/>
              <w:rPr>
                <w:sz w:val="16"/>
                <w:szCs w:val="20"/>
              </w:rPr>
            </w:pPr>
            <w:r w:rsidRPr="002E0973">
              <w:rPr>
                <w:sz w:val="16"/>
                <w:szCs w:val="20"/>
              </w:rPr>
              <w:t>Licitación obra pública</w:t>
            </w:r>
          </w:p>
        </w:tc>
        <w:tc>
          <w:tcPr>
            <w:tcW w:w="0" w:type="auto"/>
            <w:vAlign w:val="center"/>
            <w:hideMark/>
          </w:tcPr>
          <w:p w14:paraId="755D112A" w14:textId="77777777" w:rsidR="002E0973" w:rsidRPr="002E0973" w:rsidRDefault="002E0973" w:rsidP="002E0973">
            <w:pPr>
              <w:spacing w:after="80" w:line="256" w:lineRule="auto"/>
              <w:jc w:val="both"/>
              <w:rPr>
                <w:sz w:val="16"/>
                <w:szCs w:val="20"/>
              </w:rPr>
            </w:pPr>
            <w:r w:rsidRPr="002E0973">
              <w:rPr>
                <w:sz w:val="16"/>
                <w:szCs w:val="20"/>
              </w:rPr>
              <w:t>MUNICIPIO DE BUCARAMANGA</w:t>
            </w:r>
          </w:p>
        </w:tc>
        <w:tc>
          <w:tcPr>
            <w:tcW w:w="0" w:type="auto"/>
            <w:vAlign w:val="center"/>
            <w:hideMark/>
          </w:tcPr>
          <w:p w14:paraId="0E686642" w14:textId="77777777" w:rsidR="002E0973" w:rsidRPr="002E0973" w:rsidRDefault="002E0973" w:rsidP="002E0973">
            <w:pPr>
              <w:spacing w:after="80" w:line="256" w:lineRule="auto"/>
              <w:jc w:val="both"/>
              <w:rPr>
                <w:sz w:val="16"/>
                <w:szCs w:val="20"/>
              </w:rPr>
            </w:pPr>
            <w:r w:rsidRPr="002E0973">
              <w:rPr>
                <w:sz w:val="16"/>
                <w:szCs w:val="20"/>
              </w:rPr>
              <w:t>MANTENIMIENTO DE ESCENARIOS DEPORTIVOS EN DIFERENTES BARRIOS DE BUCARAMANGA</w:t>
            </w:r>
          </w:p>
        </w:tc>
        <w:tc>
          <w:tcPr>
            <w:tcW w:w="0" w:type="auto"/>
            <w:vAlign w:val="center"/>
            <w:hideMark/>
          </w:tcPr>
          <w:p w14:paraId="562797F7" w14:textId="77777777" w:rsidR="002E0973" w:rsidRPr="002E0973" w:rsidRDefault="002E0973" w:rsidP="002E0973">
            <w:pPr>
              <w:spacing w:after="80" w:line="256" w:lineRule="auto"/>
              <w:jc w:val="both"/>
              <w:rPr>
                <w:sz w:val="16"/>
                <w:szCs w:val="20"/>
              </w:rPr>
            </w:pPr>
            <w:r w:rsidRPr="002E0973">
              <w:rPr>
                <w:sz w:val="16"/>
                <w:szCs w:val="20"/>
              </w:rPr>
              <w:t>Santander: Bucaramanga</w:t>
            </w:r>
          </w:p>
        </w:tc>
        <w:tc>
          <w:tcPr>
            <w:tcW w:w="0" w:type="auto"/>
            <w:vAlign w:val="center"/>
            <w:hideMark/>
          </w:tcPr>
          <w:p w14:paraId="47FDBC17" w14:textId="77777777" w:rsidR="002E0973" w:rsidRPr="002E0973" w:rsidRDefault="002E0973" w:rsidP="002E0973">
            <w:pPr>
              <w:spacing w:after="80" w:line="256" w:lineRule="auto"/>
              <w:jc w:val="both"/>
              <w:rPr>
                <w:sz w:val="16"/>
                <w:szCs w:val="20"/>
              </w:rPr>
            </w:pPr>
            <w:r w:rsidRPr="002E0973">
              <w:rPr>
                <w:b/>
                <w:bCs/>
                <w:sz w:val="16"/>
                <w:szCs w:val="20"/>
              </w:rPr>
              <w:t>$2.521.772.813</w:t>
            </w:r>
          </w:p>
        </w:tc>
      </w:tr>
      <w:tr w:rsidR="002E0973" w:rsidRPr="002E0973" w14:paraId="20C8101D" w14:textId="77777777" w:rsidTr="002E0973">
        <w:trPr>
          <w:tblCellSpacing w:w="15" w:type="dxa"/>
        </w:trPr>
        <w:tc>
          <w:tcPr>
            <w:tcW w:w="0" w:type="auto"/>
            <w:vAlign w:val="center"/>
            <w:hideMark/>
          </w:tcPr>
          <w:p w14:paraId="7B29B25D" w14:textId="77777777" w:rsidR="002E0973" w:rsidRPr="002E0973" w:rsidRDefault="002E0973" w:rsidP="002E0973">
            <w:pPr>
              <w:spacing w:after="80" w:line="256" w:lineRule="auto"/>
              <w:jc w:val="both"/>
              <w:rPr>
                <w:sz w:val="16"/>
                <w:szCs w:val="20"/>
              </w:rPr>
            </w:pPr>
            <w:r w:rsidRPr="002E0973">
              <w:rPr>
                <w:b/>
                <w:bCs/>
                <w:sz w:val="16"/>
                <w:szCs w:val="20"/>
              </w:rPr>
              <w:t>SI-SI-LP-003-2022</w:t>
            </w:r>
          </w:p>
        </w:tc>
        <w:tc>
          <w:tcPr>
            <w:tcW w:w="0" w:type="auto"/>
            <w:vAlign w:val="center"/>
            <w:hideMark/>
          </w:tcPr>
          <w:p w14:paraId="09AC9FFC" w14:textId="77777777" w:rsidR="002E0973" w:rsidRPr="002E0973" w:rsidRDefault="002E0973" w:rsidP="002E0973">
            <w:pPr>
              <w:spacing w:after="80" w:line="256" w:lineRule="auto"/>
              <w:jc w:val="both"/>
              <w:rPr>
                <w:sz w:val="16"/>
                <w:szCs w:val="20"/>
              </w:rPr>
            </w:pPr>
            <w:r w:rsidRPr="002E0973">
              <w:rPr>
                <w:sz w:val="16"/>
                <w:szCs w:val="20"/>
              </w:rPr>
              <w:t>Licitación obra pública</w:t>
            </w:r>
          </w:p>
        </w:tc>
        <w:tc>
          <w:tcPr>
            <w:tcW w:w="0" w:type="auto"/>
            <w:vAlign w:val="center"/>
            <w:hideMark/>
          </w:tcPr>
          <w:p w14:paraId="3E824650" w14:textId="77777777" w:rsidR="002E0973" w:rsidRPr="002E0973" w:rsidRDefault="002E0973" w:rsidP="002E0973">
            <w:pPr>
              <w:spacing w:after="80" w:line="256" w:lineRule="auto"/>
              <w:jc w:val="both"/>
              <w:rPr>
                <w:sz w:val="16"/>
                <w:szCs w:val="20"/>
              </w:rPr>
            </w:pPr>
            <w:r w:rsidRPr="002E0973">
              <w:rPr>
                <w:sz w:val="16"/>
                <w:szCs w:val="20"/>
              </w:rPr>
              <w:t>MUNICIPIO DE BUCARAMANGA</w:t>
            </w:r>
          </w:p>
        </w:tc>
        <w:tc>
          <w:tcPr>
            <w:tcW w:w="0" w:type="auto"/>
            <w:vAlign w:val="center"/>
            <w:hideMark/>
          </w:tcPr>
          <w:p w14:paraId="26D034A5" w14:textId="77777777" w:rsidR="002E0973" w:rsidRPr="002E0973" w:rsidRDefault="002E0973" w:rsidP="002E0973">
            <w:pPr>
              <w:spacing w:after="80" w:line="256" w:lineRule="auto"/>
              <w:jc w:val="both"/>
              <w:rPr>
                <w:sz w:val="16"/>
                <w:szCs w:val="20"/>
              </w:rPr>
            </w:pPr>
            <w:r w:rsidRPr="002E0973">
              <w:rPr>
                <w:sz w:val="16"/>
                <w:szCs w:val="20"/>
              </w:rPr>
              <w:t>RECUPERACIÓN DEL EQUIPAMIENTO URBANO EN PARQUES, ESCENARIOS DEPORTIVOS Y ESPACIO PÚBLICO</w:t>
            </w:r>
          </w:p>
        </w:tc>
        <w:tc>
          <w:tcPr>
            <w:tcW w:w="0" w:type="auto"/>
            <w:vAlign w:val="center"/>
            <w:hideMark/>
          </w:tcPr>
          <w:p w14:paraId="1C805FA8" w14:textId="77777777" w:rsidR="002E0973" w:rsidRPr="002E0973" w:rsidRDefault="002E0973" w:rsidP="002E0973">
            <w:pPr>
              <w:spacing w:after="80" w:line="256" w:lineRule="auto"/>
              <w:jc w:val="both"/>
              <w:rPr>
                <w:sz w:val="16"/>
                <w:szCs w:val="20"/>
              </w:rPr>
            </w:pPr>
            <w:r w:rsidRPr="002E0973">
              <w:rPr>
                <w:sz w:val="16"/>
                <w:szCs w:val="20"/>
              </w:rPr>
              <w:t>Santander: Bucaramanga</w:t>
            </w:r>
          </w:p>
        </w:tc>
        <w:tc>
          <w:tcPr>
            <w:tcW w:w="0" w:type="auto"/>
            <w:vAlign w:val="center"/>
            <w:hideMark/>
          </w:tcPr>
          <w:p w14:paraId="03E26EFA" w14:textId="77777777" w:rsidR="002E0973" w:rsidRPr="002E0973" w:rsidRDefault="002E0973" w:rsidP="002E0973">
            <w:pPr>
              <w:spacing w:after="80" w:line="256" w:lineRule="auto"/>
              <w:jc w:val="both"/>
              <w:rPr>
                <w:sz w:val="16"/>
                <w:szCs w:val="20"/>
              </w:rPr>
            </w:pPr>
            <w:r w:rsidRPr="002E0973">
              <w:rPr>
                <w:b/>
                <w:bCs/>
                <w:sz w:val="16"/>
                <w:szCs w:val="20"/>
              </w:rPr>
              <w:t>$1.606.695.030</w:t>
            </w:r>
          </w:p>
        </w:tc>
      </w:tr>
      <w:tr w:rsidR="002E0973" w:rsidRPr="002E0973" w14:paraId="49186040" w14:textId="77777777" w:rsidTr="002E0973">
        <w:trPr>
          <w:tblCellSpacing w:w="15" w:type="dxa"/>
        </w:trPr>
        <w:tc>
          <w:tcPr>
            <w:tcW w:w="0" w:type="auto"/>
            <w:vAlign w:val="center"/>
            <w:hideMark/>
          </w:tcPr>
          <w:p w14:paraId="361EF137" w14:textId="77777777" w:rsidR="002E0973" w:rsidRPr="002E0973" w:rsidRDefault="002E0973" w:rsidP="002E0973">
            <w:pPr>
              <w:spacing w:after="80" w:line="256" w:lineRule="auto"/>
              <w:jc w:val="both"/>
              <w:rPr>
                <w:sz w:val="16"/>
                <w:szCs w:val="20"/>
              </w:rPr>
            </w:pPr>
            <w:r w:rsidRPr="002E0973">
              <w:rPr>
                <w:b/>
                <w:bCs/>
                <w:sz w:val="16"/>
                <w:szCs w:val="20"/>
              </w:rPr>
              <w:t>SI-SI-LP-013-2022</w:t>
            </w:r>
          </w:p>
        </w:tc>
        <w:tc>
          <w:tcPr>
            <w:tcW w:w="0" w:type="auto"/>
            <w:vAlign w:val="center"/>
            <w:hideMark/>
          </w:tcPr>
          <w:p w14:paraId="5C18AC29" w14:textId="77777777" w:rsidR="002E0973" w:rsidRPr="002E0973" w:rsidRDefault="002E0973" w:rsidP="002E0973">
            <w:pPr>
              <w:spacing w:after="80" w:line="256" w:lineRule="auto"/>
              <w:jc w:val="both"/>
              <w:rPr>
                <w:sz w:val="16"/>
                <w:szCs w:val="20"/>
              </w:rPr>
            </w:pPr>
            <w:r w:rsidRPr="002E0973">
              <w:rPr>
                <w:sz w:val="16"/>
                <w:szCs w:val="20"/>
              </w:rPr>
              <w:t>Licitación obra pública</w:t>
            </w:r>
          </w:p>
        </w:tc>
        <w:tc>
          <w:tcPr>
            <w:tcW w:w="0" w:type="auto"/>
            <w:vAlign w:val="center"/>
            <w:hideMark/>
          </w:tcPr>
          <w:p w14:paraId="3991914A" w14:textId="77777777" w:rsidR="002E0973" w:rsidRPr="002E0973" w:rsidRDefault="002E0973" w:rsidP="002E0973">
            <w:pPr>
              <w:spacing w:after="80" w:line="256" w:lineRule="auto"/>
              <w:jc w:val="both"/>
              <w:rPr>
                <w:sz w:val="16"/>
                <w:szCs w:val="20"/>
              </w:rPr>
            </w:pPr>
            <w:r w:rsidRPr="002E0973">
              <w:rPr>
                <w:sz w:val="16"/>
                <w:szCs w:val="20"/>
              </w:rPr>
              <w:t>MUNICIPIO DE BUCARAMANGA</w:t>
            </w:r>
          </w:p>
        </w:tc>
        <w:tc>
          <w:tcPr>
            <w:tcW w:w="0" w:type="auto"/>
            <w:vAlign w:val="center"/>
            <w:hideMark/>
          </w:tcPr>
          <w:p w14:paraId="207F890B" w14:textId="77777777" w:rsidR="002E0973" w:rsidRPr="002E0973" w:rsidRDefault="002E0973" w:rsidP="002E0973">
            <w:pPr>
              <w:spacing w:after="80" w:line="256" w:lineRule="auto"/>
              <w:jc w:val="both"/>
              <w:rPr>
                <w:sz w:val="16"/>
                <w:szCs w:val="20"/>
              </w:rPr>
            </w:pPr>
            <w:r w:rsidRPr="002E0973">
              <w:rPr>
                <w:sz w:val="16"/>
                <w:szCs w:val="20"/>
              </w:rPr>
              <w:t>ADECUACIÓN DEL EQUIPAMIENTO Y ESCENARIOS DEPORTIVOS DEL MUNICIPIO DE BUCARAMANGA</w:t>
            </w:r>
          </w:p>
        </w:tc>
        <w:tc>
          <w:tcPr>
            <w:tcW w:w="0" w:type="auto"/>
            <w:vAlign w:val="center"/>
            <w:hideMark/>
          </w:tcPr>
          <w:p w14:paraId="57B93792" w14:textId="77777777" w:rsidR="002E0973" w:rsidRPr="002E0973" w:rsidRDefault="002E0973" w:rsidP="002E0973">
            <w:pPr>
              <w:spacing w:after="80" w:line="256" w:lineRule="auto"/>
              <w:jc w:val="both"/>
              <w:rPr>
                <w:sz w:val="16"/>
                <w:szCs w:val="20"/>
              </w:rPr>
            </w:pPr>
            <w:r w:rsidRPr="002E0973">
              <w:rPr>
                <w:sz w:val="16"/>
                <w:szCs w:val="20"/>
              </w:rPr>
              <w:t>Santander: Bucaramanga</w:t>
            </w:r>
          </w:p>
        </w:tc>
        <w:tc>
          <w:tcPr>
            <w:tcW w:w="0" w:type="auto"/>
            <w:vAlign w:val="center"/>
            <w:hideMark/>
          </w:tcPr>
          <w:p w14:paraId="7795CE4D" w14:textId="77777777" w:rsidR="002E0973" w:rsidRPr="002E0973" w:rsidRDefault="002E0973" w:rsidP="002E0973">
            <w:pPr>
              <w:spacing w:after="80" w:line="256" w:lineRule="auto"/>
              <w:jc w:val="both"/>
              <w:rPr>
                <w:sz w:val="16"/>
                <w:szCs w:val="20"/>
              </w:rPr>
            </w:pPr>
            <w:r w:rsidRPr="002E0973">
              <w:rPr>
                <w:b/>
                <w:bCs/>
                <w:sz w:val="16"/>
                <w:szCs w:val="20"/>
              </w:rPr>
              <w:t>$20.982.698.842</w:t>
            </w:r>
          </w:p>
        </w:tc>
      </w:tr>
      <w:tr w:rsidR="002E0973" w:rsidRPr="002E0973" w14:paraId="753080E3" w14:textId="77777777" w:rsidTr="002E0973">
        <w:trPr>
          <w:tblCellSpacing w:w="15" w:type="dxa"/>
        </w:trPr>
        <w:tc>
          <w:tcPr>
            <w:tcW w:w="0" w:type="auto"/>
            <w:vAlign w:val="center"/>
            <w:hideMark/>
          </w:tcPr>
          <w:p w14:paraId="47314FE4" w14:textId="77777777" w:rsidR="002E0973" w:rsidRPr="002E0973" w:rsidRDefault="002E0973" w:rsidP="002E0973">
            <w:pPr>
              <w:spacing w:after="80" w:line="256" w:lineRule="auto"/>
              <w:jc w:val="both"/>
              <w:rPr>
                <w:sz w:val="16"/>
                <w:szCs w:val="20"/>
              </w:rPr>
            </w:pPr>
            <w:r w:rsidRPr="002E0973">
              <w:rPr>
                <w:b/>
                <w:bCs/>
                <w:sz w:val="16"/>
                <w:szCs w:val="20"/>
              </w:rPr>
              <w:t>SI-SI-LP-016-2022</w:t>
            </w:r>
          </w:p>
        </w:tc>
        <w:tc>
          <w:tcPr>
            <w:tcW w:w="0" w:type="auto"/>
            <w:vAlign w:val="center"/>
            <w:hideMark/>
          </w:tcPr>
          <w:p w14:paraId="49D2B319" w14:textId="77777777" w:rsidR="002E0973" w:rsidRPr="002E0973" w:rsidRDefault="002E0973" w:rsidP="002E0973">
            <w:pPr>
              <w:spacing w:after="80" w:line="256" w:lineRule="auto"/>
              <w:jc w:val="both"/>
              <w:rPr>
                <w:sz w:val="16"/>
                <w:szCs w:val="20"/>
              </w:rPr>
            </w:pPr>
            <w:r w:rsidRPr="002E0973">
              <w:rPr>
                <w:sz w:val="16"/>
                <w:szCs w:val="20"/>
              </w:rPr>
              <w:t>Licitación obra pública</w:t>
            </w:r>
          </w:p>
        </w:tc>
        <w:tc>
          <w:tcPr>
            <w:tcW w:w="0" w:type="auto"/>
            <w:vAlign w:val="center"/>
            <w:hideMark/>
          </w:tcPr>
          <w:p w14:paraId="332D94AF" w14:textId="77777777" w:rsidR="002E0973" w:rsidRPr="002E0973" w:rsidRDefault="002E0973" w:rsidP="002E0973">
            <w:pPr>
              <w:spacing w:after="80" w:line="256" w:lineRule="auto"/>
              <w:jc w:val="both"/>
              <w:rPr>
                <w:sz w:val="16"/>
                <w:szCs w:val="20"/>
              </w:rPr>
            </w:pPr>
            <w:r w:rsidRPr="002E0973">
              <w:rPr>
                <w:sz w:val="16"/>
                <w:szCs w:val="20"/>
              </w:rPr>
              <w:t>MUNICIPIO DE BUCARAMANGA</w:t>
            </w:r>
          </w:p>
        </w:tc>
        <w:tc>
          <w:tcPr>
            <w:tcW w:w="0" w:type="auto"/>
            <w:vAlign w:val="center"/>
            <w:hideMark/>
          </w:tcPr>
          <w:p w14:paraId="76ADC5CD" w14:textId="77777777" w:rsidR="002E0973" w:rsidRPr="002E0973" w:rsidRDefault="002E0973" w:rsidP="002E0973">
            <w:pPr>
              <w:spacing w:after="80" w:line="256" w:lineRule="auto"/>
              <w:jc w:val="both"/>
              <w:rPr>
                <w:sz w:val="16"/>
                <w:szCs w:val="20"/>
              </w:rPr>
            </w:pPr>
            <w:r w:rsidRPr="002E0973">
              <w:rPr>
                <w:sz w:val="16"/>
                <w:szCs w:val="20"/>
              </w:rPr>
              <w:t>MANTENIMIENTO Y RECUPERACIÓN DEL EQUIPAMIENTO URBANO EN PARQUES, ESCENARIOS DEPORTIVOS Y ESPACIO PÚBLICO</w:t>
            </w:r>
          </w:p>
        </w:tc>
        <w:tc>
          <w:tcPr>
            <w:tcW w:w="0" w:type="auto"/>
            <w:vAlign w:val="center"/>
            <w:hideMark/>
          </w:tcPr>
          <w:p w14:paraId="038A4D93" w14:textId="77777777" w:rsidR="002E0973" w:rsidRPr="002E0973" w:rsidRDefault="002E0973" w:rsidP="002E0973">
            <w:pPr>
              <w:spacing w:after="80" w:line="256" w:lineRule="auto"/>
              <w:jc w:val="both"/>
              <w:rPr>
                <w:sz w:val="16"/>
                <w:szCs w:val="20"/>
              </w:rPr>
            </w:pPr>
            <w:r w:rsidRPr="002E0973">
              <w:rPr>
                <w:sz w:val="16"/>
                <w:szCs w:val="20"/>
              </w:rPr>
              <w:t>Santander: Bucaramanga</w:t>
            </w:r>
          </w:p>
        </w:tc>
        <w:tc>
          <w:tcPr>
            <w:tcW w:w="0" w:type="auto"/>
            <w:vAlign w:val="center"/>
            <w:hideMark/>
          </w:tcPr>
          <w:p w14:paraId="6BCEBCDE" w14:textId="77777777" w:rsidR="002E0973" w:rsidRPr="002E0973" w:rsidRDefault="002E0973" w:rsidP="002E0973">
            <w:pPr>
              <w:spacing w:after="80" w:line="256" w:lineRule="auto"/>
              <w:jc w:val="both"/>
              <w:rPr>
                <w:sz w:val="16"/>
                <w:szCs w:val="20"/>
              </w:rPr>
            </w:pPr>
            <w:r w:rsidRPr="002E0973">
              <w:rPr>
                <w:b/>
                <w:bCs/>
                <w:sz w:val="16"/>
                <w:szCs w:val="20"/>
              </w:rPr>
              <w:t>$1.188.304.225</w:t>
            </w:r>
          </w:p>
        </w:tc>
      </w:tr>
      <w:tr w:rsidR="002E0973" w:rsidRPr="002E0973" w14:paraId="152437E3" w14:textId="77777777" w:rsidTr="002E0973">
        <w:trPr>
          <w:tblCellSpacing w:w="15" w:type="dxa"/>
        </w:trPr>
        <w:tc>
          <w:tcPr>
            <w:tcW w:w="0" w:type="auto"/>
            <w:vAlign w:val="center"/>
            <w:hideMark/>
          </w:tcPr>
          <w:p w14:paraId="60CD8890" w14:textId="77777777" w:rsidR="002E0973" w:rsidRPr="002E0973" w:rsidRDefault="002E0973" w:rsidP="002E0973">
            <w:pPr>
              <w:spacing w:after="80" w:line="256" w:lineRule="auto"/>
              <w:jc w:val="both"/>
              <w:rPr>
                <w:sz w:val="16"/>
                <w:szCs w:val="20"/>
              </w:rPr>
            </w:pPr>
            <w:r w:rsidRPr="002E0973">
              <w:rPr>
                <w:b/>
                <w:bCs/>
                <w:sz w:val="16"/>
                <w:szCs w:val="20"/>
              </w:rPr>
              <w:t>SI-SI-SAMC-006-2023</w:t>
            </w:r>
          </w:p>
        </w:tc>
        <w:tc>
          <w:tcPr>
            <w:tcW w:w="0" w:type="auto"/>
            <w:vAlign w:val="center"/>
            <w:hideMark/>
          </w:tcPr>
          <w:p w14:paraId="47FCDF25" w14:textId="77777777" w:rsidR="002E0973" w:rsidRPr="002E0973" w:rsidRDefault="002E0973" w:rsidP="002E0973">
            <w:pPr>
              <w:spacing w:after="80" w:line="256" w:lineRule="auto"/>
              <w:jc w:val="both"/>
              <w:rPr>
                <w:sz w:val="16"/>
                <w:szCs w:val="20"/>
              </w:rPr>
            </w:pPr>
            <w:r w:rsidRPr="002E0973">
              <w:rPr>
                <w:sz w:val="16"/>
                <w:szCs w:val="20"/>
              </w:rPr>
              <w:t>Selección abreviada de menor cuantía</w:t>
            </w:r>
          </w:p>
        </w:tc>
        <w:tc>
          <w:tcPr>
            <w:tcW w:w="0" w:type="auto"/>
            <w:vAlign w:val="center"/>
            <w:hideMark/>
          </w:tcPr>
          <w:p w14:paraId="4B095852" w14:textId="77777777" w:rsidR="002E0973" w:rsidRPr="002E0973" w:rsidRDefault="002E0973" w:rsidP="002E0973">
            <w:pPr>
              <w:spacing w:after="80" w:line="256" w:lineRule="auto"/>
              <w:jc w:val="both"/>
              <w:rPr>
                <w:sz w:val="16"/>
                <w:szCs w:val="20"/>
              </w:rPr>
            </w:pPr>
            <w:r w:rsidRPr="002E0973">
              <w:rPr>
                <w:sz w:val="16"/>
                <w:szCs w:val="20"/>
              </w:rPr>
              <w:t>MUNICIPIO DE BUCARAMANGA</w:t>
            </w:r>
          </w:p>
        </w:tc>
        <w:tc>
          <w:tcPr>
            <w:tcW w:w="0" w:type="auto"/>
            <w:vAlign w:val="center"/>
            <w:hideMark/>
          </w:tcPr>
          <w:p w14:paraId="408E1F60" w14:textId="77777777" w:rsidR="002E0973" w:rsidRPr="002E0973" w:rsidRDefault="002E0973" w:rsidP="002E0973">
            <w:pPr>
              <w:spacing w:after="80" w:line="256" w:lineRule="auto"/>
              <w:jc w:val="both"/>
              <w:rPr>
                <w:sz w:val="16"/>
                <w:szCs w:val="20"/>
              </w:rPr>
            </w:pPr>
            <w:r w:rsidRPr="002E0973">
              <w:rPr>
                <w:sz w:val="16"/>
                <w:szCs w:val="20"/>
              </w:rPr>
              <w:t>ADECUACIÓN DE LOS EQUIPAMIENTOS RECREAR DEL NORTE Y CANCHA SINTÉTICA DEL KENNEDY</w:t>
            </w:r>
          </w:p>
        </w:tc>
        <w:tc>
          <w:tcPr>
            <w:tcW w:w="0" w:type="auto"/>
            <w:vAlign w:val="center"/>
            <w:hideMark/>
          </w:tcPr>
          <w:p w14:paraId="27567AB2" w14:textId="77777777" w:rsidR="002E0973" w:rsidRPr="002E0973" w:rsidRDefault="002E0973" w:rsidP="002E0973">
            <w:pPr>
              <w:spacing w:after="80" w:line="256" w:lineRule="auto"/>
              <w:jc w:val="both"/>
              <w:rPr>
                <w:sz w:val="16"/>
                <w:szCs w:val="20"/>
              </w:rPr>
            </w:pPr>
            <w:r w:rsidRPr="002E0973">
              <w:rPr>
                <w:sz w:val="16"/>
                <w:szCs w:val="20"/>
              </w:rPr>
              <w:t>Santander: Bucaramanga</w:t>
            </w:r>
          </w:p>
        </w:tc>
        <w:tc>
          <w:tcPr>
            <w:tcW w:w="0" w:type="auto"/>
            <w:vAlign w:val="center"/>
            <w:hideMark/>
          </w:tcPr>
          <w:p w14:paraId="3BADC9D1" w14:textId="77777777" w:rsidR="002E0973" w:rsidRPr="002E0973" w:rsidRDefault="002E0973" w:rsidP="002E0973">
            <w:pPr>
              <w:spacing w:after="80" w:line="256" w:lineRule="auto"/>
              <w:jc w:val="both"/>
              <w:rPr>
                <w:sz w:val="16"/>
                <w:szCs w:val="20"/>
              </w:rPr>
            </w:pPr>
            <w:r w:rsidRPr="002E0973">
              <w:rPr>
                <w:b/>
                <w:bCs/>
                <w:sz w:val="16"/>
                <w:szCs w:val="20"/>
              </w:rPr>
              <w:t>$849.999.906</w:t>
            </w:r>
          </w:p>
        </w:tc>
      </w:tr>
    </w:tbl>
    <w:p w14:paraId="55A11121" w14:textId="25095D00" w:rsidR="002E0973" w:rsidRDefault="002E0973" w:rsidP="009E0A5B">
      <w:pPr>
        <w:spacing w:before="140" w:after="80"/>
        <w:jc w:val="center"/>
        <w:rPr>
          <w:b/>
          <w:sz w:val="17"/>
          <w:szCs w:val="17"/>
        </w:rPr>
      </w:pPr>
      <w:r>
        <w:rPr>
          <w:b/>
          <w:sz w:val="17"/>
        </w:rPr>
        <w:t xml:space="preserve">Tabla </w:t>
      </w:r>
      <w:r w:rsidR="009E0A5B">
        <w:rPr>
          <w:b/>
          <w:sz w:val="17"/>
        </w:rPr>
        <w:t>10</w:t>
      </w:r>
      <w:r w:rsidRPr="002E0973">
        <w:rPr>
          <w:b/>
          <w:sz w:val="17"/>
          <w:szCs w:val="17"/>
        </w:rPr>
        <w:t xml:space="preserve">. </w:t>
      </w:r>
      <w:r>
        <w:rPr>
          <w:b/>
          <w:sz w:val="17"/>
          <w:szCs w:val="17"/>
        </w:rPr>
        <w:t>A</w:t>
      </w:r>
      <w:r w:rsidRPr="002E0973">
        <w:rPr>
          <w:b/>
          <w:sz w:val="17"/>
          <w:szCs w:val="17"/>
        </w:rPr>
        <w:t xml:space="preserve">ntecedentes </w:t>
      </w:r>
      <w:r>
        <w:rPr>
          <w:b/>
          <w:sz w:val="17"/>
          <w:szCs w:val="17"/>
        </w:rPr>
        <w:t xml:space="preserve">contractuales </w:t>
      </w:r>
      <w:r w:rsidRPr="002E0973">
        <w:rPr>
          <w:b/>
          <w:sz w:val="17"/>
          <w:szCs w:val="17"/>
        </w:rPr>
        <w:t xml:space="preserve">del municipio de </w:t>
      </w:r>
      <w:r>
        <w:rPr>
          <w:b/>
          <w:sz w:val="17"/>
          <w:szCs w:val="17"/>
        </w:rPr>
        <w:t>B</w:t>
      </w:r>
      <w:r w:rsidRPr="002E0973">
        <w:rPr>
          <w:b/>
          <w:sz w:val="17"/>
          <w:szCs w:val="17"/>
        </w:rPr>
        <w:t>ucaramanga</w:t>
      </w:r>
    </w:p>
    <w:p w14:paraId="47712864" w14:textId="183F57BF" w:rsidR="002E0973" w:rsidRDefault="002E0973" w:rsidP="009E0A5B">
      <w:pPr>
        <w:spacing w:before="140" w:after="80"/>
        <w:jc w:val="center"/>
        <w:rPr>
          <w:rStyle w:val="Textoennegrita"/>
          <w:b w:val="0"/>
          <w:bCs w:val="0"/>
          <w:iCs/>
          <w:sz w:val="16"/>
          <w:szCs w:val="16"/>
        </w:rPr>
      </w:pPr>
      <w:r w:rsidRPr="009E0A5B">
        <w:rPr>
          <w:i/>
          <w:sz w:val="16"/>
          <w:szCs w:val="16"/>
        </w:rPr>
        <w:t xml:space="preserve">Fuente: elaboración propia con </w:t>
      </w:r>
      <w:r w:rsidRPr="009E0A5B">
        <w:rPr>
          <w:iCs/>
          <w:sz w:val="16"/>
          <w:szCs w:val="16"/>
        </w:rPr>
        <w:t>base</w:t>
      </w:r>
      <w:r w:rsidRPr="009E0A5B">
        <w:rPr>
          <w:b/>
          <w:bCs/>
          <w:iCs/>
          <w:sz w:val="16"/>
          <w:szCs w:val="16"/>
        </w:rPr>
        <w:t xml:space="preserve"> </w:t>
      </w:r>
      <w:r w:rsidRPr="009E0A5B">
        <w:rPr>
          <w:rStyle w:val="Textoennegrita"/>
          <w:b w:val="0"/>
          <w:bCs w:val="0"/>
          <w:iCs/>
          <w:sz w:val="16"/>
          <w:szCs w:val="16"/>
        </w:rPr>
        <w:t>Histórico de Contratación – Nivel Municipal</w:t>
      </w:r>
    </w:p>
    <w:p w14:paraId="51160936" w14:textId="77777777" w:rsidR="00E56294" w:rsidRPr="009E0A5B" w:rsidRDefault="00E56294" w:rsidP="009E0A5B">
      <w:pPr>
        <w:spacing w:before="140" w:after="80"/>
        <w:jc w:val="center"/>
        <w:rPr>
          <w:b/>
          <w:sz w:val="16"/>
          <w:szCs w:val="16"/>
        </w:rPr>
      </w:pPr>
    </w:p>
    <w:p w14:paraId="115FBD45" w14:textId="3D42E6DB" w:rsidR="002E0973" w:rsidRDefault="002E0973" w:rsidP="008B58FA">
      <w:pPr>
        <w:spacing w:after="80" w:line="256" w:lineRule="auto"/>
        <w:jc w:val="both"/>
      </w:pPr>
      <w:r>
        <w:t xml:space="preserve">De manera complementaria, el </w:t>
      </w:r>
      <w:r>
        <w:rPr>
          <w:rStyle w:val="Textoennegrita"/>
        </w:rPr>
        <w:t>INDERBU</w:t>
      </w:r>
      <w:r>
        <w:t xml:space="preserve"> mantiene una demanda institucional permanente asociada a la administración y conservación de escenarios deportivos. Sus actividades comprenden intervenciones periódicas en canchas, áreas comunes, piscinas, senderos, pintura y otros componentes de los escenarios bajo su administración. Esta gestión confirma que el mantenimiento y adecuación de infraestructura </w:t>
      </w:r>
      <w:proofErr w:type="spellStart"/>
      <w:r>
        <w:t>recreodeportiva</w:t>
      </w:r>
      <w:proofErr w:type="spellEnd"/>
      <w:r>
        <w:t xml:space="preserve"> constituye una necesidad recurrente en el municipio.</w:t>
      </w:r>
    </w:p>
    <w:p w14:paraId="4A9F2A73" w14:textId="77777777" w:rsidR="00FA2C40" w:rsidRDefault="00FA2C40" w:rsidP="008B58FA">
      <w:pPr>
        <w:spacing w:after="80" w:line="256" w:lineRule="auto"/>
        <w:jc w:val="both"/>
      </w:pPr>
    </w:p>
    <w:p w14:paraId="0CB0A630" w14:textId="77777777" w:rsidR="008B58FA" w:rsidRDefault="008B58FA" w:rsidP="008B58FA">
      <w:pPr>
        <w:spacing w:before="140" w:after="80"/>
      </w:pPr>
      <w:r>
        <w:rPr>
          <w:b/>
          <w:sz w:val="21"/>
        </w:rPr>
        <w:t>7.4. ANTECEDENTES EN EL DEPARTAMENTO DE SANTANDER</w:t>
      </w:r>
    </w:p>
    <w:p w14:paraId="6FE4371B" w14:textId="77777777" w:rsidR="008B58FA" w:rsidRDefault="008B58FA" w:rsidP="008B58FA">
      <w:pPr>
        <w:spacing w:after="80" w:line="256" w:lineRule="auto"/>
        <w:jc w:val="both"/>
      </w:pPr>
      <w:r>
        <w:t xml:space="preserve">La demanda regional también presenta procesos materialmente comparables. En 2025, el Municipio de Piedecuesta publicó el proceso </w:t>
      </w:r>
      <w:r w:rsidRPr="002E0973">
        <w:rPr>
          <w:b/>
          <w:bCs/>
        </w:rPr>
        <w:t>SINF-LP-003-2025 para la “ADECUACIÓN Y/O MEJORAMIENTO DE LOS ESCENARIOS DEPORTIVOS UBICADOS EN LA ZONA URBANA DEL MUNICIPIO DE PIEDECUESTA, SANTANDER”</w:t>
      </w:r>
      <w:r>
        <w:t xml:space="preserve">, con presupuesto de </w:t>
      </w:r>
      <w:r w:rsidRPr="001E24C5">
        <w:rPr>
          <w:b/>
          <w:bCs/>
        </w:rPr>
        <w:t>$2.688.325.398</w:t>
      </w:r>
      <w:r>
        <w:t>. Aunque la modalidad utilizada fue licitación pública, el objeto y la localización regional lo convierten en un antecedente de alta utilidad para caracterizar la demanda reciente.</w:t>
      </w:r>
    </w:p>
    <w:p w14:paraId="21230571" w14:textId="572C597D" w:rsidR="008B58FA" w:rsidRDefault="008B58FA" w:rsidP="008B58FA">
      <w:pPr>
        <w:spacing w:after="80" w:line="256" w:lineRule="auto"/>
        <w:jc w:val="both"/>
      </w:pPr>
      <w:r>
        <w:t xml:space="preserve">La Gobernación de Santander registra igualmente antecedentes de construcción y adecuación de polideportivos mediante selección abreviada de menor cuantía, entre ellos la construcción y adecuación fase II del polideportivo del municipio de </w:t>
      </w:r>
      <w:proofErr w:type="spellStart"/>
      <w:r>
        <w:t>Molagavita</w:t>
      </w:r>
      <w:proofErr w:type="spellEnd"/>
      <w:r>
        <w:t>. Debido a su antigüedad y a que incorpora construcción nueva, este antecedente se utiliza únicamente para evidenciar la existencia histórica de demanda departamental y el uso de la modalidad, pero no se incorpora como referente directo de precios para el proceso actual.</w:t>
      </w:r>
    </w:p>
    <w:p w14:paraId="5B71F6D6" w14:textId="77777777" w:rsidR="00FA2C40" w:rsidRDefault="00FA2C40" w:rsidP="008B58FA">
      <w:pPr>
        <w:spacing w:after="80" w:line="256" w:lineRule="auto"/>
        <w:jc w:val="both"/>
      </w:pPr>
    </w:p>
    <w:p w14:paraId="579472A0" w14:textId="77777777" w:rsidR="008B58FA" w:rsidRDefault="008B58FA" w:rsidP="008B58FA">
      <w:pPr>
        <w:spacing w:before="140" w:after="80"/>
      </w:pPr>
      <w:r>
        <w:rPr>
          <w:b/>
          <w:sz w:val="21"/>
        </w:rPr>
        <w:t>7.5. SELECCIÓN DE PROCESOS COMPARABLES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3"/>
        <w:gridCol w:w="1335"/>
        <w:gridCol w:w="1333"/>
        <w:gridCol w:w="1336"/>
        <w:gridCol w:w="1337"/>
        <w:gridCol w:w="1335"/>
        <w:gridCol w:w="1337"/>
      </w:tblGrid>
      <w:tr w:rsidR="008B58FA" w14:paraId="6ADBD1A8" w14:textId="77777777" w:rsidTr="001E24C5">
        <w:trPr>
          <w:cantSplit/>
          <w:tblHeader/>
          <w:jc w:val="center"/>
        </w:trPr>
        <w:tc>
          <w:tcPr>
            <w:tcW w:w="1333" w:type="dxa"/>
            <w:vAlign w:val="center"/>
            <w:hideMark/>
          </w:tcPr>
          <w:p w14:paraId="74FE5544" w14:textId="77777777" w:rsidR="008B58FA" w:rsidRDefault="008B58FA">
            <w:r>
              <w:rPr>
                <w:b/>
                <w:sz w:val="14"/>
              </w:rPr>
              <w:t>Proceso</w:t>
            </w:r>
          </w:p>
        </w:tc>
        <w:tc>
          <w:tcPr>
            <w:tcW w:w="1335" w:type="dxa"/>
            <w:vAlign w:val="center"/>
            <w:hideMark/>
          </w:tcPr>
          <w:p w14:paraId="5C19F62E" w14:textId="77777777" w:rsidR="008B58FA" w:rsidRDefault="008B58FA">
            <w:r>
              <w:rPr>
                <w:b/>
                <w:sz w:val="14"/>
              </w:rPr>
              <w:t>Entidad</w:t>
            </w:r>
          </w:p>
        </w:tc>
        <w:tc>
          <w:tcPr>
            <w:tcW w:w="1333" w:type="dxa"/>
            <w:vAlign w:val="center"/>
            <w:hideMark/>
          </w:tcPr>
          <w:p w14:paraId="6B0632E0" w14:textId="77777777" w:rsidR="008B58FA" w:rsidRDefault="008B58FA">
            <w:r>
              <w:rPr>
                <w:b/>
                <w:sz w:val="14"/>
              </w:rPr>
              <w:t>Año</w:t>
            </w:r>
          </w:p>
        </w:tc>
        <w:tc>
          <w:tcPr>
            <w:tcW w:w="1336" w:type="dxa"/>
            <w:vAlign w:val="center"/>
            <w:hideMark/>
          </w:tcPr>
          <w:p w14:paraId="67DAB85A" w14:textId="77777777" w:rsidR="008B58FA" w:rsidRDefault="008B58FA">
            <w:r>
              <w:rPr>
                <w:b/>
                <w:sz w:val="14"/>
              </w:rPr>
              <w:t>Objeto resumido</w:t>
            </w:r>
          </w:p>
        </w:tc>
        <w:tc>
          <w:tcPr>
            <w:tcW w:w="1337" w:type="dxa"/>
            <w:vAlign w:val="center"/>
            <w:hideMark/>
          </w:tcPr>
          <w:p w14:paraId="4CDF53FF" w14:textId="77777777" w:rsidR="008B58FA" w:rsidRDefault="008B58FA">
            <w:r>
              <w:rPr>
                <w:b/>
                <w:sz w:val="14"/>
              </w:rPr>
              <w:t>Presupuesto / valor base</w:t>
            </w:r>
          </w:p>
        </w:tc>
        <w:tc>
          <w:tcPr>
            <w:tcW w:w="1335" w:type="dxa"/>
            <w:vAlign w:val="center"/>
            <w:hideMark/>
          </w:tcPr>
          <w:p w14:paraId="2EA64EC8" w14:textId="77777777" w:rsidR="008B58FA" w:rsidRDefault="008B58FA">
            <w:r>
              <w:rPr>
                <w:b/>
                <w:sz w:val="14"/>
              </w:rPr>
              <w:t>Modalidad</w:t>
            </w:r>
          </w:p>
        </w:tc>
        <w:tc>
          <w:tcPr>
            <w:tcW w:w="1337" w:type="dxa"/>
            <w:vAlign w:val="center"/>
            <w:hideMark/>
          </w:tcPr>
          <w:p w14:paraId="3D290CC6" w14:textId="77777777" w:rsidR="008B58FA" w:rsidRDefault="008B58FA">
            <w:r>
              <w:rPr>
                <w:b/>
                <w:sz w:val="14"/>
              </w:rPr>
              <w:t>Comparabilidad</w:t>
            </w:r>
          </w:p>
        </w:tc>
      </w:tr>
      <w:tr w:rsidR="008B58FA" w14:paraId="06619AD1" w14:textId="77777777" w:rsidTr="001E24C5">
        <w:trPr>
          <w:cantSplit/>
          <w:jc w:val="center"/>
        </w:trPr>
        <w:tc>
          <w:tcPr>
            <w:tcW w:w="1333" w:type="dxa"/>
            <w:vAlign w:val="center"/>
            <w:hideMark/>
          </w:tcPr>
          <w:p w14:paraId="0E07100C" w14:textId="77777777" w:rsidR="008B58FA" w:rsidRDefault="008B58FA">
            <w:r>
              <w:rPr>
                <w:sz w:val="14"/>
              </w:rPr>
              <w:t>SI-LP-004-2019</w:t>
            </w:r>
          </w:p>
        </w:tc>
        <w:tc>
          <w:tcPr>
            <w:tcW w:w="1335" w:type="dxa"/>
            <w:vAlign w:val="center"/>
            <w:hideMark/>
          </w:tcPr>
          <w:p w14:paraId="3FFF5322" w14:textId="77777777" w:rsidR="008B58FA" w:rsidRDefault="008B58FA">
            <w:r>
              <w:rPr>
                <w:sz w:val="14"/>
              </w:rPr>
              <w:t>Municipio de Bucaramanga</w:t>
            </w:r>
          </w:p>
        </w:tc>
        <w:tc>
          <w:tcPr>
            <w:tcW w:w="1333" w:type="dxa"/>
            <w:vAlign w:val="center"/>
            <w:hideMark/>
          </w:tcPr>
          <w:p w14:paraId="412510B9" w14:textId="77777777" w:rsidR="008B58FA" w:rsidRDefault="008B58FA">
            <w:r>
              <w:rPr>
                <w:sz w:val="14"/>
              </w:rPr>
              <w:t>2019</w:t>
            </w:r>
          </w:p>
        </w:tc>
        <w:tc>
          <w:tcPr>
            <w:tcW w:w="1336" w:type="dxa"/>
            <w:vAlign w:val="center"/>
            <w:hideMark/>
          </w:tcPr>
          <w:p w14:paraId="45FF6D16" w14:textId="77777777" w:rsidR="008B58FA" w:rsidRDefault="008B58FA">
            <w:r>
              <w:rPr>
                <w:sz w:val="14"/>
              </w:rPr>
              <w:t>Mantenimiento de escenarios deportivos en diferentes barrios.</w:t>
            </w:r>
          </w:p>
        </w:tc>
        <w:tc>
          <w:tcPr>
            <w:tcW w:w="1337" w:type="dxa"/>
            <w:vAlign w:val="center"/>
            <w:hideMark/>
          </w:tcPr>
          <w:p w14:paraId="7308C3B3" w14:textId="77777777" w:rsidR="008B58FA" w:rsidRDefault="008B58FA">
            <w:r>
              <w:rPr>
                <w:sz w:val="14"/>
              </w:rPr>
              <w:t>$2.521.772.813</w:t>
            </w:r>
          </w:p>
        </w:tc>
        <w:tc>
          <w:tcPr>
            <w:tcW w:w="1335" w:type="dxa"/>
            <w:vAlign w:val="center"/>
            <w:hideMark/>
          </w:tcPr>
          <w:p w14:paraId="32489AA5" w14:textId="77777777" w:rsidR="008B58FA" w:rsidRDefault="008B58FA">
            <w:r>
              <w:rPr>
                <w:sz w:val="14"/>
              </w:rPr>
              <w:t>Licitación pública</w:t>
            </w:r>
          </w:p>
        </w:tc>
        <w:tc>
          <w:tcPr>
            <w:tcW w:w="1337" w:type="dxa"/>
            <w:vAlign w:val="center"/>
            <w:hideMark/>
          </w:tcPr>
          <w:p w14:paraId="26618615" w14:textId="77777777" w:rsidR="008B58FA" w:rsidRDefault="008B58FA">
            <w:r>
              <w:rPr>
                <w:sz w:val="14"/>
              </w:rPr>
              <w:t>Alta</w:t>
            </w:r>
          </w:p>
        </w:tc>
      </w:tr>
      <w:tr w:rsidR="008B58FA" w14:paraId="06D6507A" w14:textId="77777777" w:rsidTr="001E24C5">
        <w:trPr>
          <w:cantSplit/>
          <w:jc w:val="center"/>
        </w:trPr>
        <w:tc>
          <w:tcPr>
            <w:tcW w:w="1333" w:type="dxa"/>
            <w:vAlign w:val="center"/>
            <w:hideMark/>
          </w:tcPr>
          <w:p w14:paraId="697CE677" w14:textId="77777777" w:rsidR="008B58FA" w:rsidRDefault="008B58FA">
            <w:r>
              <w:rPr>
                <w:sz w:val="14"/>
              </w:rPr>
              <w:lastRenderedPageBreak/>
              <w:t>SI-SI-LP-003-2022</w:t>
            </w:r>
          </w:p>
        </w:tc>
        <w:tc>
          <w:tcPr>
            <w:tcW w:w="1335" w:type="dxa"/>
            <w:vAlign w:val="center"/>
            <w:hideMark/>
          </w:tcPr>
          <w:p w14:paraId="77A25950" w14:textId="77777777" w:rsidR="008B58FA" w:rsidRDefault="008B58FA">
            <w:r>
              <w:rPr>
                <w:sz w:val="14"/>
              </w:rPr>
              <w:t>Municipio de Bucaramanga</w:t>
            </w:r>
          </w:p>
        </w:tc>
        <w:tc>
          <w:tcPr>
            <w:tcW w:w="1333" w:type="dxa"/>
            <w:vAlign w:val="center"/>
            <w:hideMark/>
          </w:tcPr>
          <w:p w14:paraId="2A495C75" w14:textId="77777777" w:rsidR="008B58FA" w:rsidRDefault="008B58FA">
            <w:r>
              <w:rPr>
                <w:sz w:val="14"/>
              </w:rPr>
              <w:t>2022</w:t>
            </w:r>
          </w:p>
        </w:tc>
        <w:tc>
          <w:tcPr>
            <w:tcW w:w="1336" w:type="dxa"/>
            <w:vAlign w:val="center"/>
            <w:hideMark/>
          </w:tcPr>
          <w:p w14:paraId="5B6CBADC" w14:textId="77777777" w:rsidR="008B58FA" w:rsidRDefault="008B58FA">
            <w:r>
              <w:rPr>
                <w:sz w:val="14"/>
              </w:rPr>
              <w:t>Recuperación del equipamiento urbano en parques, escenarios deportivos y espacio público - 2 lotes.</w:t>
            </w:r>
          </w:p>
        </w:tc>
        <w:tc>
          <w:tcPr>
            <w:tcW w:w="1337" w:type="dxa"/>
            <w:vAlign w:val="center"/>
            <w:hideMark/>
          </w:tcPr>
          <w:p w14:paraId="75497943" w14:textId="77777777" w:rsidR="008B58FA" w:rsidRDefault="008B58FA">
            <w:r>
              <w:rPr>
                <w:sz w:val="14"/>
              </w:rPr>
              <w:t>$1.606.695.030 (total lotes)</w:t>
            </w:r>
          </w:p>
        </w:tc>
        <w:tc>
          <w:tcPr>
            <w:tcW w:w="1335" w:type="dxa"/>
            <w:vAlign w:val="center"/>
            <w:hideMark/>
          </w:tcPr>
          <w:p w14:paraId="1EBDFC66" w14:textId="77777777" w:rsidR="008B58FA" w:rsidRDefault="008B58FA">
            <w:r>
              <w:rPr>
                <w:sz w:val="14"/>
              </w:rPr>
              <w:t>Licitación pública</w:t>
            </w:r>
          </w:p>
        </w:tc>
        <w:tc>
          <w:tcPr>
            <w:tcW w:w="1337" w:type="dxa"/>
            <w:vAlign w:val="center"/>
            <w:hideMark/>
          </w:tcPr>
          <w:p w14:paraId="79888EAC" w14:textId="77777777" w:rsidR="008B58FA" w:rsidRDefault="008B58FA">
            <w:r>
              <w:rPr>
                <w:sz w:val="14"/>
              </w:rPr>
              <w:t>Alta-media</w:t>
            </w:r>
          </w:p>
        </w:tc>
      </w:tr>
      <w:tr w:rsidR="008B58FA" w14:paraId="1F193E11" w14:textId="77777777" w:rsidTr="001E24C5">
        <w:trPr>
          <w:cantSplit/>
          <w:jc w:val="center"/>
        </w:trPr>
        <w:tc>
          <w:tcPr>
            <w:tcW w:w="1333" w:type="dxa"/>
            <w:vAlign w:val="center"/>
            <w:hideMark/>
          </w:tcPr>
          <w:p w14:paraId="66DA12B0" w14:textId="77777777" w:rsidR="008B58FA" w:rsidRDefault="008B58FA">
            <w:r>
              <w:rPr>
                <w:sz w:val="14"/>
              </w:rPr>
              <w:t>SI-SI-LP-013-2022</w:t>
            </w:r>
          </w:p>
        </w:tc>
        <w:tc>
          <w:tcPr>
            <w:tcW w:w="1335" w:type="dxa"/>
            <w:vAlign w:val="center"/>
            <w:hideMark/>
          </w:tcPr>
          <w:p w14:paraId="570BD6E2" w14:textId="77777777" w:rsidR="008B58FA" w:rsidRDefault="008B58FA">
            <w:r>
              <w:rPr>
                <w:sz w:val="14"/>
              </w:rPr>
              <w:t>Municipio de Bucaramanga</w:t>
            </w:r>
          </w:p>
        </w:tc>
        <w:tc>
          <w:tcPr>
            <w:tcW w:w="1333" w:type="dxa"/>
            <w:vAlign w:val="center"/>
            <w:hideMark/>
          </w:tcPr>
          <w:p w14:paraId="7C3F79FC" w14:textId="77777777" w:rsidR="008B58FA" w:rsidRDefault="008B58FA">
            <w:r>
              <w:rPr>
                <w:sz w:val="14"/>
              </w:rPr>
              <w:t>2022</w:t>
            </w:r>
          </w:p>
        </w:tc>
        <w:tc>
          <w:tcPr>
            <w:tcW w:w="1336" w:type="dxa"/>
            <w:vAlign w:val="center"/>
            <w:hideMark/>
          </w:tcPr>
          <w:p w14:paraId="2A37A93E" w14:textId="77777777" w:rsidR="008B58FA" w:rsidRDefault="008B58FA">
            <w:r>
              <w:rPr>
                <w:sz w:val="14"/>
              </w:rPr>
              <w:t>Adecuación del equipamiento y escenarios deportivos - 3 grupos.</w:t>
            </w:r>
          </w:p>
        </w:tc>
        <w:tc>
          <w:tcPr>
            <w:tcW w:w="1337" w:type="dxa"/>
            <w:vAlign w:val="center"/>
            <w:hideMark/>
          </w:tcPr>
          <w:p w14:paraId="34646A31" w14:textId="77777777" w:rsidR="008B58FA" w:rsidRDefault="008B58FA">
            <w:r>
              <w:rPr>
                <w:sz w:val="14"/>
              </w:rPr>
              <w:t>$20.982.698.842 (total grupos)</w:t>
            </w:r>
          </w:p>
        </w:tc>
        <w:tc>
          <w:tcPr>
            <w:tcW w:w="1335" w:type="dxa"/>
            <w:vAlign w:val="center"/>
            <w:hideMark/>
          </w:tcPr>
          <w:p w14:paraId="0B4ABC43" w14:textId="77777777" w:rsidR="008B58FA" w:rsidRDefault="008B58FA">
            <w:r>
              <w:rPr>
                <w:sz w:val="14"/>
              </w:rPr>
              <w:t>Licitación pública</w:t>
            </w:r>
          </w:p>
        </w:tc>
        <w:tc>
          <w:tcPr>
            <w:tcW w:w="1337" w:type="dxa"/>
            <w:vAlign w:val="center"/>
            <w:hideMark/>
          </w:tcPr>
          <w:p w14:paraId="4D24FD61" w14:textId="77777777" w:rsidR="008B58FA" w:rsidRDefault="008B58FA">
            <w:r>
              <w:rPr>
                <w:sz w:val="14"/>
              </w:rPr>
              <w:t>Alta</w:t>
            </w:r>
          </w:p>
        </w:tc>
      </w:tr>
      <w:tr w:rsidR="008B58FA" w14:paraId="683CA0CE" w14:textId="77777777" w:rsidTr="001E24C5">
        <w:trPr>
          <w:cantSplit/>
          <w:jc w:val="center"/>
        </w:trPr>
        <w:tc>
          <w:tcPr>
            <w:tcW w:w="1333" w:type="dxa"/>
            <w:vAlign w:val="center"/>
            <w:hideMark/>
          </w:tcPr>
          <w:p w14:paraId="266EE520" w14:textId="77777777" w:rsidR="008B58FA" w:rsidRDefault="008B58FA">
            <w:r>
              <w:rPr>
                <w:sz w:val="14"/>
              </w:rPr>
              <w:t>SI-SI-LP-016-2022</w:t>
            </w:r>
          </w:p>
        </w:tc>
        <w:tc>
          <w:tcPr>
            <w:tcW w:w="1335" w:type="dxa"/>
            <w:vAlign w:val="center"/>
            <w:hideMark/>
          </w:tcPr>
          <w:p w14:paraId="0758B307" w14:textId="77777777" w:rsidR="008B58FA" w:rsidRDefault="008B58FA">
            <w:r>
              <w:rPr>
                <w:sz w:val="14"/>
              </w:rPr>
              <w:t>Municipio de Bucaramanga</w:t>
            </w:r>
          </w:p>
        </w:tc>
        <w:tc>
          <w:tcPr>
            <w:tcW w:w="1333" w:type="dxa"/>
            <w:vAlign w:val="center"/>
            <w:hideMark/>
          </w:tcPr>
          <w:p w14:paraId="70D8C212" w14:textId="77777777" w:rsidR="008B58FA" w:rsidRDefault="008B58FA">
            <w:r>
              <w:rPr>
                <w:sz w:val="14"/>
              </w:rPr>
              <w:t>2022</w:t>
            </w:r>
          </w:p>
        </w:tc>
        <w:tc>
          <w:tcPr>
            <w:tcW w:w="1336" w:type="dxa"/>
            <w:vAlign w:val="center"/>
            <w:hideMark/>
          </w:tcPr>
          <w:p w14:paraId="469A2506" w14:textId="77777777" w:rsidR="008B58FA" w:rsidRDefault="008B58FA">
            <w:r>
              <w:rPr>
                <w:sz w:val="14"/>
              </w:rPr>
              <w:t>Mantenimiento y recuperación del equipamiento urbano en parques, escenarios deportivos y espacio público.</w:t>
            </w:r>
          </w:p>
        </w:tc>
        <w:tc>
          <w:tcPr>
            <w:tcW w:w="1337" w:type="dxa"/>
            <w:vAlign w:val="center"/>
            <w:hideMark/>
          </w:tcPr>
          <w:p w14:paraId="228B3405" w14:textId="77777777" w:rsidR="008B58FA" w:rsidRDefault="008B58FA">
            <w:r>
              <w:rPr>
                <w:sz w:val="14"/>
              </w:rPr>
              <w:t>$1.188.304.225 (total componentes)</w:t>
            </w:r>
          </w:p>
        </w:tc>
        <w:tc>
          <w:tcPr>
            <w:tcW w:w="1335" w:type="dxa"/>
            <w:vAlign w:val="center"/>
            <w:hideMark/>
          </w:tcPr>
          <w:p w14:paraId="51575951" w14:textId="77777777" w:rsidR="008B58FA" w:rsidRDefault="008B58FA">
            <w:r>
              <w:rPr>
                <w:sz w:val="14"/>
              </w:rPr>
              <w:t>Licitación pública</w:t>
            </w:r>
          </w:p>
        </w:tc>
        <w:tc>
          <w:tcPr>
            <w:tcW w:w="1337" w:type="dxa"/>
            <w:vAlign w:val="center"/>
            <w:hideMark/>
          </w:tcPr>
          <w:p w14:paraId="1F0A466E" w14:textId="77777777" w:rsidR="008B58FA" w:rsidRDefault="008B58FA">
            <w:r>
              <w:rPr>
                <w:sz w:val="14"/>
              </w:rPr>
              <w:t>Alta-media</w:t>
            </w:r>
          </w:p>
        </w:tc>
      </w:tr>
      <w:tr w:rsidR="008B58FA" w14:paraId="4CB209F2" w14:textId="77777777" w:rsidTr="001E24C5">
        <w:trPr>
          <w:cantSplit/>
          <w:jc w:val="center"/>
        </w:trPr>
        <w:tc>
          <w:tcPr>
            <w:tcW w:w="1333" w:type="dxa"/>
            <w:vAlign w:val="center"/>
            <w:hideMark/>
          </w:tcPr>
          <w:p w14:paraId="78F1FD89" w14:textId="77777777" w:rsidR="008B58FA" w:rsidRDefault="008B58FA">
            <w:r>
              <w:rPr>
                <w:sz w:val="14"/>
              </w:rPr>
              <w:t>SI-SI-SAMC-006-2023</w:t>
            </w:r>
          </w:p>
        </w:tc>
        <w:tc>
          <w:tcPr>
            <w:tcW w:w="1335" w:type="dxa"/>
            <w:vAlign w:val="center"/>
            <w:hideMark/>
          </w:tcPr>
          <w:p w14:paraId="769876E3" w14:textId="77777777" w:rsidR="008B58FA" w:rsidRDefault="008B58FA">
            <w:r>
              <w:rPr>
                <w:sz w:val="14"/>
              </w:rPr>
              <w:t>Municipio de Bucaramanga</w:t>
            </w:r>
          </w:p>
        </w:tc>
        <w:tc>
          <w:tcPr>
            <w:tcW w:w="1333" w:type="dxa"/>
            <w:vAlign w:val="center"/>
            <w:hideMark/>
          </w:tcPr>
          <w:p w14:paraId="5215E810" w14:textId="77777777" w:rsidR="008B58FA" w:rsidRDefault="008B58FA">
            <w:r>
              <w:rPr>
                <w:sz w:val="14"/>
              </w:rPr>
              <w:t>2023</w:t>
            </w:r>
          </w:p>
        </w:tc>
        <w:tc>
          <w:tcPr>
            <w:tcW w:w="1336" w:type="dxa"/>
            <w:vAlign w:val="center"/>
            <w:hideMark/>
          </w:tcPr>
          <w:p w14:paraId="2D74828F" w14:textId="77777777" w:rsidR="008B58FA" w:rsidRDefault="008B58FA">
            <w:r>
              <w:rPr>
                <w:sz w:val="14"/>
              </w:rPr>
              <w:t>Adecuación de equipamientos Recrear del Norte y cancha sintética del Kennedy.</w:t>
            </w:r>
          </w:p>
        </w:tc>
        <w:tc>
          <w:tcPr>
            <w:tcW w:w="1337" w:type="dxa"/>
            <w:vAlign w:val="center"/>
            <w:hideMark/>
          </w:tcPr>
          <w:p w14:paraId="69C16C22" w14:textId="77777777" w:rsidR="008B58FA" w:rsidRDefault="008B58FA">
            <w:r>
              <w:rPr>
                <w:sz w:val="14"/>
              </w:rPr>
              <w:t>$849.999.906</w:t>
            </w:r>
          </w:p>
        </w:tc>
        <w:tc>
          <w:tcPr>
            <w:tcW w:w="1335" w:type="dxa"/>
            <w:vAlign w:val="center"/>
            <w:hideMark/>
          </w:tcPr>
          <w:p w14:paraId="3C5E396E" w14:textId="77777777" w:rsidR="008B58FA" w:rsidRDefault="008B58FA">
            <w:r>
              <w:rPr>
                <w:sz w:val="14"/>
              </w:rPr>
              <w:t>Selección abreviada de menor cuantía</w:t>
            </w:r>
          </w:p>
        </w:tc>
        <w:tc>
          <w:tcPr>
            <w:tcW w:w="1337" w:type="dxa"/>
            <w:vAlign w:val="center"/>
            <w:hideMark/>
          </w:tcPr>
          <w:p w14:paraId="05CE0C14" w14:textId="77777777" w:rsidR="008B58FA" w:rsidRDefault="008B58FA">
            <w:r>
              <w:rPr>
                <w:sz w:val="14"/>
              </w:rPr>
              <w:t>Alta</w:t>
            </w:r>
          </w:p>
        </w:tc>
      </w:tr>
      <w:tr w:rsidR="008B58FA" w14:paraId="714AE6DA" w14:textId="77777777" w:rsidTr="001E24C5">
        <w:trPr>
          <w:cantSplit/>
          <w:jc w:val="center"/>
        </w:trPr>
        <w:tc>
          <w:tcPr>
            <w:tcW w:w="1333" w:type="dxa"/>
            <w:vAlign w:val="center"/>
            <w:hideMark/>
          </w:tcPr>
          <w:p w14:paraId="653468F8" w14:textId="77777777" w:rsidR="008B58FA" w:rsidRDefault="008B58FA">
            <w:r>
              <w:rPr>
                <w:sz w:val="14"/>
              </w:rPr>
              <w:t>SINF-LP-003-2025</w:t>
            </w:r>
          </w:p>
        </w:tc>
        <w:tc>
          <w:tcPr>
            <w:tcW w:w="1335" w:type="dxa"/>
            <w:vAlign w:val="center"/>
            <w:hideMark/>
          </w:tcPr>
          <w:p w14:paraId="26ABED0E" w14:textId="77777777" w:rsidR="008B58FA" w:rsidRDefault="008B58FA">
            <w:r>
              <w:rPr>
                <w:sz w:val="14"/>
              </w:rPr>
              <w:t>Municipio de Piedecuesta</w:t>
            </w:r>
          </w:p>
        </w:tc>
        <w:tc>
          <w:tcPr>
            <w:tcW w:w="1333" w:type="dxa"/>
            <w:vAlign w:val="center"/>
            <w:hideMark/>
          </w:tcPr>
          <w:p w14:paraId="2CB1E856" w14:textId="77777777" w:rsidR="008B58FA" w:rsidRDefault="008B58FA">
            <w:r>
              <w:rPr>
                <w:sz w:val="14"/>
              </w:rPr>
              <w:t>2025</w:t>
            </w:r>
          </w:p>
        </w:tc>
        <w:tc>
          <w:tcPr>
            <w:tcW w:w="1336" w:type="dxa"/>
            <w:vAlign w:val="center"/>
            <w:hideMark/>
          </w:tcPr>
          <w:p w14:paraId="402AF233" w14:textId="77777777" w:rsidR="008B58FA" w:rsidRDefault="008B58FA">
            <w:r>
              <w:rPr>
                <w:sz w:val="14"/>
              </w:rPr>
              <w:t>Adecuación y/o mejoramiento de escenarios deportivos ubicados en la zona urbana.</w:t>
            </w:r>
          </w:p>
        </w:tc>
        <w:tc>
          <w:tcPr>
            <w:tcW w:w="1337" w:type="dxa"/>
            <w:vAlign w:val="center"/>
            <w:hideMark/>
          </w:tcPr>
          <w:p w14:paraId="4A9A68E4" w14:textId="77777777" w:rsidR="008B58FA" w:rsidRDefault="008B58FA">
            <w:r>
              <w:rPr>
                <w:sz w:val="14"/>
              </w:rPr>
              <w:t>$2.688.325.398</w:t>
            </w:r>
          </w:p>
        </w:tc>
        <w:tc>
          <w:tcPr>
            <w:tcW w:w="1335" w:type="dxa"/>
            <w:vAlign w:val="center"/>
            <w:hideMark/>
          </w:tcPr>
          <w:p w14:paraId="20B6CEEB" w14:textId="77777777" w:rsidR="008B58FA" w:rsidRDefault="008B58FA">
            <w:r>
              <w:rPr>
                <w:sz w:val="14"/>
              </w:rPr>
              <w:t>Licitación pública</w:t>
            </w:r>
          </w:p>
        </w:tc>
        <w:tc>
          <w:tcPr>
            <w:tcW w:w="1337" w:type="dxa"/>
            <w:vAlign w:val="center"/>
            <w:hideMark/>
          </w:tcPr>
          <w:p w14:paraId="202CC9EA" w14:textId="77777777" w:rsidR="008B58FA" w:rsidRDefault="008B58FA">
            <w:r>
              <w:rPr>
                <w:sz w:val="14"/>
              </w:rPr>
              <w:t>Alta</w:t>
            </w:r>
          </w:p>
        </w:tc>
      </w:tr>
    </w:tbl>
    <w:p w14:paraId="7F124475" w14:textId="07FC7BC4" w:rsidR="001E24C5" w:rsidRDefault="001E24C5" w:rsidP="009E0A5B">
      <w:pPr>
        <w:spacing w:before="140" w:after="80"/>
        <w:jc w:val="center"/>
        <w:rPr>
          <w:b/>
          <w:sz w:val="17"/>
          <w:szCs w:val="17"/>
        </w:rPr>
      </w:pPr>
      <w:r>
        <w:rPr>
          <w:b/>
          <w:sz w:val="17"/>
        </w:rPr>
        <w:t>Tabla</w:t>
      </w:r>
      <w:r w:rsidR="009E0A5B">
        <w:rPr>
          <w:b/>
          <w:sz w:val="17"/>
        </w:rPr>
        <w:t xml:space="preserve"> 11</w:t>
      </w:r>
      <w:r w:rsidRPr="002E0973">
        <w:rPr>
          <w:b/>
          <w:sz w:val="17"/>
          <w:szCs w:val="17"/>
        </w:rPr>
        <w:t xml:space="preserve">. </w:t>
      </w:r>
      <w:r>
        <w:rPr>
          <w:b/>
          <w:sz w:val="17"/>
          <w:szCs w:val="17"/>
        </w:rPr>
        <w:t>Procesos contractuales comparables</w:t>
      </w:r>
    </w:p>
    <w:p w14:paraId="342EB63E" w14:textId="41D5EDBF" w:rsidR="001E24C5" w:rsidRDefault="001E24C5" w:rsidP="009E0A5B">
      <w:pPr>
        <w:spacing w:before="140" w:after="80"/>
        <w:jc w:val="center"/>
        <w:rPr>
          <w:rStyle w:val="Textoennegrita"/>
          <w:b w:val="0"/>
          <w:bCs w:val="0"/>
          <w:i/>
          <w:sz w:val="16"/>
          <w:szCs w:val="16"/>
        </w:rPr>
      </w:pPr>
      <w:r w:rsidRPr="009E0A5B">
        <w:rPr>
          <w:i/>
          <w:sz w:val="16"/>
          <w:szCs w:val="16"/>
        </w:rPr>
        <w:t>Fuente: elaboración propia con base</w:t>
      </w:r>
      <w:r w:rsidRPr="009E0A5B">
        <w:rPr>
          <w:b/>
          <w:bCs/>
          <w:i/>
          <w:sz w:val="16"/>
          <w:szCs w:val="16"/>
        </w:rPr>
        <w:t xml:space="preserve"> </w:t>
      </w:r>
      <w:r w:rsidRPr="009E0A5B">
        <w:rPr>
          <w:rStyle w:val="Textoennegrita"/>
          <w:b w:val="0"/>
          <w:bCs w:val="0"/>
          <w:i/>
          <w:sz w:val="16"/>
          <w:szCs w:val="16"/>
        </w:rPr>
        <w:t>Histórico de Contratación – Nivel AMB</w:t>
      </w:r>
      <w:r w:rsidR="009E0A5B">
        <w:rPr>
          <w:rStyle w:val="Textoennegrita"/>
          <w:b w:val="0"/>
          <w:bCs w:val="0"/>
          <w:i/>
          <w:sz w:val="16"/>
          <w:szCs w:val="16"/>
        </w:rPr>
        <w:t xml:space="preserve"> (Área Metropolitana de Bucaramanga)</w:t>
      </w:r>
    </w:p>
    <w:p w14:paraId="470E832A" w14:textId="77777777" w:rsidR="0024709D" w:rsidRPr="009E0A5B" w:rsidRDefault="0024709D" w:rsidP="009E0A5B">
      <w:pPr>
        <w:spacing w:before="140" w:after="80"/>
        <w:jc w:val="center"/>
        <w:rPr>
          <w:b/>
          <w:i/>
          <w:sz w:val="16"/>
          <w:szCs w:val="16"/>
        </w:rPr>
      </w:pPr>
    </w:p>
    <w:p w14:paraId="61873905" w14:textId="3E175532" w:rsidR="008B58FA" w:rsidRDefault="008B58FA" w:rsidP="008B58FA">
      <w:pPr>
        <w:spacing w:after="80" w:line="256" w:lineRule="auto"/>
        <w:jc w:val="both"/>
      </w:pPr>
      <w:r>
        <w:t>La muestra seleccionada privilegia procesos con intervención de infraestructura existente. No se incluyen como comparables directos los procesos de construcción completamente nueva, escenarios de alta especialización o contratos cuyo núcleo sea exclusivamente operación, vigilancia, aseo, servicios personales o administración de escenarios.</w:t>
      </w:r>
    </w:p>
    <w:p w14:paraId="202C36C2" w14:textId="77777777" w:rsidR="00FA2C40" w:rsidRDefault="00FA2C40" w:rsidP="008B58FA">
      <w:pPr>
        <w:spacing w:after="80" w:line="256" w:lineRule="auto"/>
        <w:jc w:val="both"/>
      </w:pPr>
    </w:p>
    <w:p w14:paraId="47545F5A" w14:textId="3F213266" w:rsidR="00400D02" w:rsidRPr="00400D02" w:rsidRDefault="00400D02" w:rsidP="00400D02">
      <w:pPr>
        <w:spacing w:before="140" w:after="80"/>
        <w:rPr>
          <w:b/>
          <w:sz w:val="21"/>
        </w:rPr>
      </w:pPr>
      <w:r w:rsidRPr="00400D02">
        <w:rPr>
          <w:b/>
          <w:sz w:val="21"/>
        </w:rPr>
        <w:t>7.6. COMPORTAMIENTO DE LOS VALORES HISTÓRICOS</w:t>
      </w:r>
    </w:p>
    <w:p w14:paraId="7F4A5627" w14:textId="124A1556" w:rsidR="00400D02" w:rsidRPr="00400D02" w:rsidRDefault="00400D02" w:rsidP="00400D02">
      <w:pPr>
        <w:spacing w:after="80" w:line="256" w:lineRule="auto"/>
        <w:jc w:val="both"/>
      </w:pPr>
      <w:r>
        <w:t>E</w:t>
      </w:r>
      <w:r w:rsidRPr="00400D02">
        <w:t xml:space="preserve">n el marco del </w:t>
      </w:r>
      <w:r w:rsidRPr="00400D02">
        <w:rPr>
          <w:b/>
          <w:bCs/>
        </w:rPr>
        <w:t>Modelo de Abastecimiento Estratégico (MAE)</w:t>
      </w:r>
      <w:r w:rsidRPr="00400D02">
        <w:t xml:space="preserve"> de Colombia Compra Eficiente, se analizó el comportamiento de la demanda pública asociada a la </w:t>
      </w:r>
      <w:r w:rsidRPr="00400D02">
        <w:rPr>
          <w:b/>
          <w:bCs/>
        </w:rPr>
        <w:t xml:space="preserve">ejecución, mantenimiento, adecuación y mejoramiento de infraestructura </w:t>
      </w:r>
      <w:proofErr w:type="spellStart"/>
      <w:r w:rsidRPr="00400D02">
        <w:rPr>
          <w:b/>
          <w:bCs/>
        </w:rPr>
        <w:t>recreodeportiva</w:t>
      </w:r>
      <w:proofErr w:type="spellEnd"/>
      <w:r w:rsidRPr="00400D02">
        <w:t>, con especial atención a los procesos relacionados con escenarios deportivos y equipamientos destinados a la recreación y el deporte.</w:t>
      </w:r>
    </w:p>
    <w:p w14:paraId="61D81039" w14:textId="0C329C51" w:rsidR="00400D02" w:rsidRPr="00400D02" w:rsidRDefault="00400D02" w:rsidP="00400D02">
      <w:pPr>
        <w:spacing w:after="80" w:line="256" w:lineRule="auto"/>
        <w:jc w:val="both"/>
      </w:pPr>
      <w:r w:rsidRPr="00400D02">
        <w:t xml:space="preserve">La información disponible para el periodo </w:t>
      </w:r>
      <w:r w:rsidRPr="00400D02">
        <w:rPr>
          <w:b/>
          <w:bCs/>
        </w:rPr>
        <w:t>2020–202</w:t>
      </w:r>
      <w:r w:rsidR="005B4BB7">
        <w:rPr>
          <w:b/>
          <w:bCs/>
        </w:rPr>
        <w:t>6</w:t>
      </w:r>
      <w:r w:rsidRPr="00400D02">
        <w:t xml:space="preserve"> permite evidenciar que tanto el </w:t>
      </w:r>
      <w:r w:rsidRPr="00400D02">
        <w:rPr>
          <w:b/>
          <w:bCs/>
        </w:rPr>
        <w:t>Municipio de Bucaramanga</w:t>
      </w:r>
      <w:r w:rsidRPr="00400D02">
        <w:t xml:space="preserve"> como otras entidades estatales han adelantado de manera recurrente procesos de contratación vinculados con este tipo de infraestructura, mediante diferentes modalidades de selección y a través de las plataformas </w:t>
      </w:r>
      <w:r w:rsidRPr="00400D02">
        <w:rPr>
          <w:b/>
          <w:bCs/>
        </w:rPr>
        <w:t>SECOP I y SECOP II</w:t>
      </w:r>
      <w:r w:rsidRPr="00400D02">
        <w:t>. Este comportamiento confirma la existencia de una demanda pública continua y de un mercado activo para la ejecución de obras de naturaleza similar a las previstas por el INVISBU.</w:t>
      </w:r>
    </w:p>
    <w:p w14:paraId="134806C7" w14:textId="0C5ADB75" w:rsidR="00400D02" w:rsidRDefault="00400D02" w:rsidP="00400D02">
      <w:pPr>
        <w:spacing w:after="80" w:line="256" w:lineRule="auto"/>
        <w:jc w:val="both"/>
      </w:pPr>
      <w:r w:rsidRPr="00400D02">
        <w:t xml:space="preserve">La información consolidada en el MAE, representada en las gráficas que se presentan a continuación, permite caracterizar la evolución de esta demanda y analizar variables como el </w:t>
      </w:r>
      <w:r w:rsidRPr="00400D02">
        <w:rPr>
          <w:b/>
          <w:bCs/>
        </w:rPr>
        <w:t>gasto contratado, número de contratos, distribución de los valores por categorías de bienes y servicios y modalidades de selección utilizadas</w:t>
      </w:r>
      <w:r w:rsidRPr="00400D02">
        <w:t xml:space="preserve">, tanto para el Municipio de Bucaramanga como para el conjunto de entidades estatales consideradas en la herramienta. Estos resultados sirven como complemento del análisis histórico de contratación y permiten contextualizar el comportamiento del mercado en el que se desarrollará el proceso para el </w:t>
      </w:r>
      <w:r w:rsidRPr="00400D02">
        <w:rPr>
          <w:b/>
          <w:bCs/>
        </w:rPr>
        <w:t>mejoramiento de los escenarios deportivos del municipio de Bucaramanga</w:t>
      </w:r>
      <w:r w:rsidRPr="00400D02">
        <w:t>.</w:t>
      </w:r>
    </w:p>
    <w:p w14:paraId="16353D22" w14:textId="13770790" w:rsidR="00400D02" w:rsidRDefault="00400D02" w:rsidP="00400D02">
      <w:pPr>
        <w:spacing w:after="80" w:line="256" w:lineRule="auto"/>
        <w:jc w:val="both"/>
      </w:pPr>
    </w:p>
    <w:p w14:paraId="5869DA5B" w14:textId="3E1FF4DB" w:rsidR="00400D02" w:rsidRPr="00400D02" w:rsidRDefault="00400D02" w:rsidP="00400D02">
      <w:pPr>
        <w:spacing w:after="80" w:line="256" w:lineRule="auto"/>
        <w:jc w:val="both"/>
      </w:pPr>
      <w:r w:rsidRPr="00400D02">
        <w:rPr>
          <w:noProof/>
          <w:lang w:eastAsia="es-CO"/>
        </w:rPr>
        <w:lastRenderedPageBreak/>
        <w:drawing>
          <wp:inline distT="0" distB="0" distL="0" distR="0" wp14:anchorId="6B015DA2" wp14:editId="1E780315">
            <wp:extent cx="5941060" cy="2310765"/>
            <wp:effectExtent l="0" t="0" r="254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941060" cy="2310765"/>
                    </a:xfrm>
                    <a:prstGeom prst="rect">
                      <a:avLst/>
                    </a:prstGeom>
                  </pic:spPr>
                </pic:pic>
              </a:graphicData>
            </a:graphic>
          </wp:inline>
        </w:drawing>
      </w:r>
    </w:p>
    <w:p w14:paraId="4EDEE271" w14:textId="1B683F01" w:rsidR="00400D02" w:rsidRPr="00400D02" w:rsidRDefault="00400D02" w:rsidP="00E56294">
      <w:pPr>
        <w:spacing w:after="80" w:line="256" w:lineRule="auto"/>
        <w:ind w:left="708"/>
        <w:jc w:val="center"/>
        <w:rPr>
          <w:b/>
          <w:bCs/>
          <w:iCs/>
          <w:sz w:val="17"/>
        </w:rPr>
      </w:pPr>
      <w:r w:rsidRPr="00400D02">
        <w:rPr>
          <w:b/>
          <w:bCs/>
          <w:iCs/>
          <w:sz w:val="17"/>
        </w:rPr>
        <w:t xml:space="preserve">Figura </w:t>
      </w:r>
      <w:r w:rsidR="00E56294">
        <w:rPr>
          <w:b/>
          <w:bCs/>
          <w:iCs/>
          <w:sz w:val="17"/>
        </w:rPr>
        <w:t>38</w:t>
      </w:r>
      <w:r w:rsidRPr="00400D02">
        <w:rPr>
          <w:b/>
          <w:bCs/>
          <w:iCs/>
          <w:sz w:val="17"/>
        </w:rPr>
        <w:t>. Comportamiento histórico del gasto mensual y anual municipio de Bucaramanga 2020-2026.</w:t>
      </w:r>
    </w:p>
    <w:p w14:paraId="06D2C5B9" w14:textId="6CE897F1" w:rsidR="00400D02" w:rsidRPr="00E56294" w:rsidRDefault="00400D02" w:rsidP="00E56294">
      <w:pPr>
        <w:spacing w:after="80" w:line="256" w:lineRule="auto"/>
        <w:ind w:left="1416"/>
        <w:jc w:val="center"/>
        <w:rPr>
          <w:rFonts w:cs="Arial"/>
          <w:i/>
          <w:iCs/>
          <w:sz w:val="16"/>
          <w:szCs w:val="16"/>
        </w:rPr>
      </w:pPr>
      <w:r w:rsidRPr="00E56294">
        <w:rPr>
          <w:i/>
          <w:sz w:val="16"/>
          <w:szCs w:val="22"/>
        </w:rPr>
        <w:t xml:space="preserve">Fuente: </w:t>
      </w:r>
      <w:r w:rsidRPr="00E56294">
        <w:rPr>
          <w:rFonts w:cs="Arial"/>
          <w:i/>
          <w:iCs/>
          <w:sz w:val="16"/>
          <w:szCs w:val="16"/>
        </w:rPr>
        <w:t>Modelo de Abastecimiento Estratégico – MAE, Colombia Compra Eficiente</w:t>
      </w:r>
    </w:p>
    <w:p w14:paraId="2A11603D" w14:textId="77777777" w:rsidR="00311752" w:rsidRDefault="00311752" w:rsidP="005B4BB7">
      <w:pPr>
        <w:spacing w:after="80" w:line="256" w:lineRule="auto"/>
        <w:jc w:val="both"/>
        <w:rPr>
          <w:i/>
          <w:iCs/>
          <w:sz w:val="17"/>
          <w:szCs w:val="17"/>
        </w:rPr>
      </w:pPr>
    </w:p>
    <w:p w14:paraId="2F9BEAAF" w14:textId="77777777" w:rsidR="00311752" w:rsidRDefault="00311752" w:rsidP="005B4BB7">
      <w:pPr>
        <w:spacing w:after="80" w:line="256" w:lineRule="auto"/>
        <w:jc w:val="both"/>
        <w:rPr>
          <w:i/>
          <w:iCs/>
          <w:sz w:val="17"/>
          <w:szCs w:val="17"/>
        </w:rPr>
      </w:pPr>
    </w:p>
    <w:p w14:paraId="6DCEAB6B" w14:textId="77A5D2FB" w:rsidR="00400D02" w:rsidRDefault="005B4BB7" w:rsidP="005B4BB7">
      <w:pPr>
        <w:spacing w:after="80" w:line="256" w:lineRule="auto"/>
        <w:jc w:val="both"/>
        <w:rPr>
          <w:i/>
          <w:iCs/>
          <w:sz w:val="17"/>
          <w:szCs w:val="17"/>
        </w:rPr>
      </w:pPr>
      <w:r w:rsidRPr="005B4BB7">
        <w:rPr>
          <w:i/>
          <w:iCs/>
          <w:noProof/>
          <w:sz w:val="17"/>
          <w:szCs w:val="17"/>
          <w:lang w:eastAsia="es-CO"/>
        </w:rPr>
        <w:drawing>
          <wp:inline distT="0" distB="0" distL="0" distR="0" wp14:anchorId="279D513D" wp14:editId="19FF6A11">
            <wp:extent cx="5941060" cy="2264410"/>
            <wp:effectExtent l="0" t="0" r="2540" b="254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941060" cy="2264410"/>
                    </a:xfrm>
                    <a:prstGeom prst="rect">
                      <a:avLst/>
                    </a:prstGeom>
                  </pic:spPr>
                </pic:pic>
              </a:graphicData>
            </a:graphic>
          </wp:inline>
        </w:drawing>
      </w:r>
    </w:p>
    <w:p w14:paraId="783A5FE5" w14:textId="77777777" w:rsidR="00E56294" w:rsidRDefault="005B4BB7" w:rsidP="00E56294">
      <w:pPr>
        <w:spacing w:after="80" w:line="256" w:lineRule="auto"/>
        <w:ind w:left="708"/>
        <w:jc w:val="center"/>
        <w:rPr>
          <w:b/>
          <w:bCs/>
          <w:iCs/>
          <w:sz w:val="17"/>
        </w:rPr>
      </w:pPr>
      <w:r w:rsidRPr="00400D02">
        <w:rPr>
          <w:b/>
          <w:bCs/>
          <w:iCs/>
          <w:sz w:val="17"/>
        </w:rPr>
        <w:t xml:space="preserve">Figura </w:t>
      </w:r>
      <w:r w:rsidR="00E56294">
        <w:rPr>
          <w:b/>
          <w:bCs/>
          <w:iCs/>
          <w:sz w:val="17"/>
        </w:rPr>
        <w:t>3</w:t>
      </w:r>
      <w:r w:rsidRPr="00400D02">
        <w:rPr>
          <w:b/>
          <w:bCs/>
          <w:iCs/>
          <w:sz w:val="17"/>
        </w:rPr>
        <w:t xml:space="preserve">9. Comportamiento histórico del gasto mensual y anual </w:t>
      </w:r>
      <w:r>
        <w:rPr>
          <w:b/>
          <w:bCs/>
          <w:iCs/>
          <w:sz w:val="17"/>
        </w:rPr>
        <w:t>a nivel nacional</w:t>
      </w:r>
      <w:r w:rsidRPr="00400D02">
        <w:rPr>
          <w:b/>
          <w:bCs/>
          <w:iCs/>
          <w:sz w:val="17"/>
        </w:rPr>
        <w:t xml:space="preserve"> 2020-2026.</w:t>
      </w:r>
    </w:p>
    <w:p w14:paraId="0BCDF377" w14:textId="758130CF" w:rsidR="005B4BB7" w:rsidRPr="00E56294" w:rsidRDefault="005B4BB7" w:rsidP="00E56294">
      <w:pPr>
        <w:spacing w:after="80" w:line="256" w:lineRule="auto"/>
        <w:ind w:left="708"/>
        <w:jc w:val="center"/>
        <w:rPr>
          <w:b/>
          <w:bCs/>
          <w:iCs/>
          <w:sz w:val="17"/>
        </w:rPr>
      </w:pPr>
      <w:r w:rsidRPr="00E56294">
        <w:rPr>
          <w:i/>
          <w:sz w:val="16"/>
          <w:szCs w:val="22"/>
        </w:rPr>
        <w:t xml:space="preserve">Fuente: </w:t>
      </w:r>
      <w:r w:rsidRPr="00E56294">
        <w:rPr>
          <w:rFonts w:cs="Arial"/>
          <w:i/>
          <w:iCs/>
          <w:sz w:val="16"/>
          <w:szCs w:val="16"/>
        </w:rPr>
        <w:t>Modelo de Abastecimiento Estratégico – MAE, Colombia Compra Eficiente</w:t>
      </w:r>
    </w:p>
    <w:p w14:paraId="48176453" w14:textId="77777777" w:rsidR="005B4BB7" w:rsidRDefault="005B4BB7" w:rsidP="005B4BB7">
      <w:pPr>
        <w:spacing w:after="80" w:line="256" w:lineRule="auto"/>
        <w:jc w:val="both"/>
        <w:rPr>
          <w:i/>
          <w:iCs/>
          <w:sz w:val="17"/>
          <w:szCs w:val="17"/>
        </w:rPr>
      </w:pPr>
    </w:p>
    <w:p w14:paraId="05360EB7" w14:textId="0BD574EA" w:rsidR="00400D02" w:rsidRDefault="00400D02" w:rsidP="00400D02">
      <w:pPr>
        <w:spacing w:after="80" w:line="256" w:lineRule="auto"/>
        <w:jc w:val="both"/>
        <w:rPr>
          <w:i/>
          <w:iCs/>
          <w:sz w:val="17"/>
          <w:szCs w:val="17"/>
        </w:rPr>
      </w:pPr>
      <w:r w:rsidRPr="00400D02">
        <w:rPr>
          <w:i/>
          <w:iCs/>
          <w:noProof/>
          <w:sz w:val="17"/>
          <w:szCs w:val="17"/>
          <w:lang w:eastAsia="es-CO"/>
        </w:rPr>
        <w:drawing>
          <wp:inline distT="0" distB="0" distL="0" distR="0" wp14:anchorId="71E8C9BC" wp14:editId="2135A03D">
            <wp:extent cx="5941060" cy="2280285"/>
            <wp:effectExtent l="0" t="0" r="2540" b="571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941060" cy="2280285"/>
                    </a:xfrm>
                    <a:prstGeom prst="rect">
                      <a:avLst/>
                    </a:prstGeom>
                  </pic:spPr>
                </pic:pic>
              </a:graphicData>
            </a:graphic>
          </wp:inline>
        </w:drawing>
      </w:r>
    </w:p>
    <w:p w14:paraId="418A9DB9" w14:textId="55A26FA5" w:rsidR="00DB0A84" w:rsidRPr="00400D02" w:rsidRDefault="00DB0A84" w:rsidP="00DB0A84">
      <w:pPr>
        <w:spacing w:after="80" w:line="256" w:lineRule="auto"/>
        <w:ind w:left="708"/>
        <w:jc w:val="center"/>
        <w:rPr>
          <w:b/>
          <w:bCs/>
          <w:iCs/>
          <w:sz w:val="17"/>
        </w:rPr>
      </w:pPr>
      <w:r w:rsidRPr="00400D02">
        <w:rPr>
          <w:b/>
          <w:bCs/>
          <w:iCs/>
          <w:sz w:val="17"/>
        </w:rPr>
        <w:t xml:space="preserve">Figura </w:t>
      </w:r>
      <w:r w:rsidR="00E56294">
        <w:rPr>
          <w:b/>
          <w:bCs/>
          <w:iCs/>
          <w:sz w:val="17"/>
        </w:rPr>
        <w:t>40</w:t>
      </w:r>
      <w:r w:rsidRPr="00400D02">
        <w:rPr>
          <w:b/>
          <w:bCs/>
          <w:iCs/>
          <w:sz w:val="17"/>
        </w:rPr>
        <w:t xml:space="preserve">. Comportamiento histórico de </w:t>
      </w:r>
      <w:r>
        <w:rPr>
          <w:b/>
          <w:bCs/>
          <w:iCs/>
          <w:sz w:val="17"/>
        </w:rPr>
        <w:t>cantidad de contratos</w:t>
      </w:r>
      <w:r w:rsidRPr="00400D02">
        <w:rPr>
          <w:b/>
          <w:bCs/>
          <w:iCs/>
          <w:sz w:val="17"/>
        </w:rPr>
        <w:t xml:space="preserve"> mensual y anual municipio de Bucaramanga 2020-2026.</w:t>
      </w:r>
    </w:p>
    <w:p w14:paraId="16F2E8F0" w14:textId="7DD1A423" w:rsidR="00DB0A84" w:rsidRPr="00E56294" w:rsidRDefault="00DB0A84" w:rsidP="00E56294">
      <w:pPr>
        <w:spacing w:after="80" w:line="256" w:lineRule="auto"/>
        <w:ind w:left="708" w:firstLine="708"/>
        <w:jc w:val="center"/>
        <w:rPr>
          <w:i/>
          <w:iCs/>
          <w:sz w:val="16"/>
          <w:szCs w:val="16"/>
        </w:rPr>
      </w:pPr>
      <w:r w:rsidRPr="00E56294">
        <w:rPr>
          <w:i/>
          <w:sz w:val="16"/>
          <w:szCs w:val="22"/>
        </w:rPr>
        <w:t xml:space="preserve">Fuente: </w:t>
      </w:r>
      <w:r w:rsidRPr="00E56294">
        <w:rPr>
          <w:rFonts w:cs="Arial"/>
          <w:i/>
          <w:iCs/>
          <w:sz w:val="16"/>
          <w:szCs w:val="16"/>
        </w:rPr>
        <w:t>Modelo de Abastecimiento Estratégico – MAE, Colombia Compra Eficiente</w:t>
      </w:r>
    </w:p>
    <w:p w14:paraId="265B1D94" w14:textId="108A8751" w:rsidR="00DB0A84" w:rsidRDefault="00DB0A84" w:rsidP="00400D02">
      <w:pPr>
        <w:spacing w:after="80" w:line="256" w:lineRule="auto"/>
        <w:jc w:val="both"/>
        <w:rPr>
          <w:i/>
          <w:iCs/>
          <w:sz w:val="17"/>
          <w:szCs w:val="17"/>
        </w:rPr>
      </w:pPr>
    </w:p>
    <w:p w14:paraId="2D75EC05" w14:textId="24E33586" w:rsidR="00DB0A84" w:rsidRDefault="005B4BB7" w:rsidP="00400D02">
      <w:pPr>
        <w:spacing w:after="80" w:line="256" w:lineRule="auto"/>
        <w:jc w:val="both"/>
        <w:rPr>
          <w:i/>
          <w:iCs/>
          <w:sz w:val="17"/>
          <w:szCs w:val="17"/>
        </w:rPr>
      </w:pPr>
      <w:r w:rsidRPr="005B4BB7">
        <w:rPr>
          <w:i/>
          <w:iCs/>
          <w:noProof/>
          <w:sz w:val="17"/>
          <w:szCs w:val="17"/>
          <w:lang w:eastAsia="es-CO"/>
        </w:rPr>
        <w:lastRenderedPageBreak/>
        <w:drawing>
          <wp:inline distT="0" distB="0" distL="0" distR="0" wp14:anchorId="55291D1C" wp14:editId="38F590F4">
            <wp:extent cx="5941060" cy="2227580"/>
            <wp:effectExtent l="0" t="0" r="2540" b="127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941060" cy="2227580"/>
                    </a:xfrm>
                    <a:prstGeom prst="rect">
                      <a:avLst/>
                    </a:prstGeom>
                  </pic:spPr>
                </pic:pic>
              </a:graphicData>
            </a:graphic>
          </wp:inline>
        </w:drawing>
      </w:r>
    </w:p>
    <w:p w14:paraId="529A7660" w14:textId="45964C82" w:rsidR="005B4BB7" w:rsidRPr="00400D02" w:rsidRDefault="005B4BB7" w:rsidP="005B4BB7">
      <w:pPr>
        <w:spacing w:after="80" w:line="256" w:lineRule="auto"/>
        <w:ind w:left="708"/>
        <w:jc w:val="center"/>
        <w:rPr>
          <w:b/>
          <w:bCs/>
          <w:iCs/>
          <w:sz w:val="17"/>
        </w:rPr>
      </w:pPr>
      <w:r w:rsidRPr="00400D02">
        <w:rPr>
          <w:b/>
          <w:bCs/>
          <w:iCs/>
          <w:sz w:val="17"/>
        </w:rPr>
        <w:t xml:space="preserve">Figura </w:t>
      </w:r>
      <w:r w:rsidR="00E56294">
        <w:rPr>
          <w:b/>
          <w:bCs/>
          <w:iCs/>
          <w:sz w:val="17"/>
        </w:rPr>
        <w:t>41</w:t>
      </w:r>
      <w:r w:rsidRPr="00400D02">
        <w:rPr>
          <w:b/>
          <w:bCs/>
          <w:iCs/>
          <w:sz w:val="17"/>
        </w:rPr>
        <w:t xml:space="preserve">. Comportamiento histórico de </w:t>
      </w:r>
      <w:r>
        <w:rPr>
          <w:b/>
          <w:bCs/>
          <w:iCs/>
          <w:sz w:val="17"/>
        </w:rPr>
        <w:t>cantidad de contratos</w:t>
      </w:r>
      <w:r w:rsidRPr="00400D02">
        <w:rPr>
          <w:b/>
          <w:bCs/>
          <w:iCs/>
          <w:sz w:val="17"/>
        </w:rPr>
        <w:t xml:space="preserve"> mensual y anual municipio de Bucaramanga 2020-2026.</w:t>
      </w:r>
    </w:p>
    <w:p w14:paraId="0ABC2E33" w14:textId="77777777" w:rsidR="005B4BB7" w:rsidRPr="00E56294" w:rsidRDefault="005B4BB7" w:rsidP="005B4BB7">
      <w:pPr>
        <w:spacing w:after="80" w:line="256" w:lineRule="auto"/>
        <w:ind w:left="708" w:firstLine="708"/>
        <w:jc w:val="both"/>
        <w:rPr>
          <w:i/>
          <w:iCs/>
          <w:sz w:val="16"/>
          <w:szCs w:val="16"/>
        </w:rPr>
      </w:pPr>
      <w:r w:rsidRPr="00E56294">
        <w:rPr>
          <w:i/>
          <w:sz w:val="16"/>
          <w:szCs w:val="22"/>
        </w:rPr>
        <w:t xml:space="preserve">Fuente: </w:t>
      </w:r>
      <w:r w:rsidRPr="00E56294">
        <w:rPr>
          <w:rFonts w:cs="Arial"/>
          <w:i/>
          <w:iCs/>
          <w:sz w:val="16"/>
          <w:szCs w:val="16"/>
        </w:rPr>
        <w:t>Modelo de Abastecimiento Estratégico – MAE, Colombia Compra Eficiente</w:t>
      </w:r>
    </w:p>
    <w:p w14:paraId="765C6BA4" w14:textId="77777777" w:rsidR="005B4BB7" w:rsidRDefault="005B4BB7" w:rsidP="00400D02">
      <w:pPr>
        <w:spacing w:after="80" w:line="256" w:lineRule="auto"/>
        <w:jc w:val="both"/>
        <w:rPr>
          <w:i/>
          <w:iCs/>
          <w:sz w:val="17"/>
          <w:szCs w:val="17"/>
        </w:rPr>
      </w:pPr>
    </w:p>
    <w:p w14:paraId="44A54D7C" w14:textId="4F22E9C0" w:rsidR="00DB0A84" w:rsidRDefault="00DB0A84" w:rsidP="00400D02">
      <w:pPr>
        <w:spacing w:after="80" w:line="256" w:lineRule="auto"/>
        <w:jc w:val="both"/>
        <w:rPr>
          <w:i/>
          <w:iCs/>
          <w:sz w:val="17"/>
          <w:szCs w:val="17"/>
        </w:rPr>
      </w:pPr>
      <w:r w:rsidRPr="00DB0A84">
        <w:rPr>
          <w:i/>
          <w:iCs/>
          <w:noProof/>
          <w:sz w:val="17"/>
          <w:szCs w:val="17"/>
          <w:lang w:eastAsia="es-CO"/>
        </w:rPr>
        <w:drawing>
          <wp:inline distT="0" distB="0" distL="0" distR="0" wp14:anchorId="4BFFC6CC" wp14:editId="70FEEDB6">
            <wp:extent cx="5941060" cy="2868930"/>
            <wp:effectExtent l="0" t="0" r="2540" b="762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941060" cy="2868930"/>
                    </a:xfrm>
                    <a:prstGeom prst="rect">
                      <a:avLst/>
                    </a:prstGeom>
                  </pic:spPr>
                </pic:pic>
              </a:graphicData>
            </a:graphic>
          </wp:inline>
        </w:drawing>
      </w:r>
      <w:r w:rsidR="00311752" w:rsidRPr="00311752">
        <w:rPr>
          <w:noProof/>
        </w:rPr>
        <w:t xml:space="preserve"> </w:t>
      </w:r>
      <w:r w:rsidR="00311752" w:rsidRPr="00311752">
        <w:rPr>
          <w:i/>
          <w:iCs/>
          <w:noProof/>
          <w:sz w:val="17"/>
          <w:szCs w:val="17"/>
          <w:lang w:eastAsia="es-CO"/>
        </w:rPr>
        <w:drawing>
          <wp:inline distT="0" distB="0" distL="0" distR="0" wp14:anchorId="35E7F18A" wp14:editId="2F85F22E">
            <wp:extent cx="5978178" cy="2875280"/>
            <wp:effectExtent l="0" t="0" r="3810" b="127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980867" cy="2876573"/>
                    </a:xfrm>
                    <a:prstGeom prst="rect">
                      <a:avLst/>
                    </a:prstGeom>
                  </pic:spPr>
                </pic:pic>
              </a:graphicData>
            </a:graphic>
          </wp:inline>
        </w:drawing>
      </w:r>
    </w:p>
    <w:p w14:paraId="43B64D48" w14:textId="77777777" w:rsidR="00E56294" w:rsidRDefault="00DB0A84" w:rsidP="00E56294">
      <w:pPr>
        <w:spacing w:after="80" w:line="256" w:lineRule="auto"/>
        <w:jc w:val="center"/>
        <w:rPr>
          <w:b/>
          <w:bCs/>
          <w:iCs/>
          <w:sz w:val="17"/>
        </w:rPr>
      </w:pPr>
      <w:r w:rsidRPr="00400D02">
        <w:rPr>
          <w:b/>
          <w:bCs/>
          <w:iCs/>
          <w:sz w:val="17"/>
        </w:rPr>
        <w:t xml:space="preserve">Figura </w:t>
      </w:r>
      <w:r w:rsidR="00E56294">
        <w:rPr>
          <w:b/>
          <w:bCs/>
          <w:iCs/>
          <w:sz w:val="17"/>
        </w:rPr>
        <w:t>42</w:t>
      </w:r>
      <w:r>
        <w:rPr>
          <w:b/>
          <w:bCs/>
          <w:iCs/>
          <w:sz w:val="17"/>
        </w:rPr>
        <w:t xml:space="preserve">. Valor estimado por familia </w:t>
      </w:r>
      <w:r w:rsidR="00064215">
        <w:rPr>
          <w:b/>
          <w:bCs/>
          <w:iCs/>
          <w:sz w:val="17"/>
        </w:rPr>
        <w:t xml:space="preserve">y clase </w:t>
      </w:r>
      <w:r>
        <w:rPr>
          <w:b/>
          <w:bCs/>
          <w:iCs/>
          <w:sz w:val="17"/>
        </w:rPr>
        <w:t>en el</w:t>
      </w:r>
      <w:r w:rsidRPr="00400D02">
        <w:rPr>
          <w:b/>
          <w:bCs/>
          <w:iCs/>
          <w:sz w:val="17"/>
        </w:rPr>
        <w:t xml:space="preserve"> municipio de Bucaramanga.</w:t>
      </w:r>
    </w:p>
    <w:p w14:paraId="05867913" w14:textId="138DD879" w:rsidR="00DB0A84" w:rsidRPr="00E56294" w:rsidRDefault="00DB0A84" w:rsidP="00E56294">
      <w:pPr>
        <w:spacing w:after="80" w:line="256" w:lineRule="auto"/>
        <w:jc w:val="center"/>
        <w:rPr>
          <w:b/>
          <w:bCs/>
          <w:iCs/>
          <w:sz w:val="17"/>
        </w:rPr>
      </w:pPr>
      <w:r w:rsidRPr="00E56294">
        <w:rPr>
          <w:i/>
          <w:sz w:val="16"/>
          <w:szCs w:val="22"/>
        </w:rPr>
        <w:t xml:space="preserve">Fuente: </w:t>
      </w:r>
      <w:r w:rsidRPr="00E56294">
        <w:rPr>
          <w:rFonts w:cs="Arial"/>
          <w:i/>
          <w:iCs/>
          <w:sz w:val="16"/>
          <w:szCs w:val="16"/>
        </w:rPr>
        <w:t>Modelo de Abastecimiento Estratégico – MAE, Colombia Compra Eficiente</w:t>
      </w:r>
    </w:p>
    <w:p w14:paraId="4CE4B565" w14:textId="7D6DE545" w:rsidR="005B4BB7" w:rsidRDefault="00064215" w:rsidP="005B4BB7">
      <w:pPr>
        <w:spacing w:after="80" w:line="256" w:lineRule="auto"/>
        <w:rPr>
          <w:rFonts w:cs="Arial"/>
          <w:i/>
          <w:iCs/>
          <w:sz w:val="17"/>
          <w:szCs w:val="17"/>
        </w:rPr>
      </w:pPr>
      <w:r w:rsidRPr="00064215">
        <w:rPr>
          <w:rFonts w:cs="Arial"/>
          <w:i/>
          <w:iCs/>
          <w:noProof/>
          <w:sz w:val="17"/>
          <w:szCs w:val="17"/>
          <w:lang w:eastAsia="es-CO"/>
        </w:rPr>
        <w:lastRenderedPageBreak/>
        <w:drawing>
          <wp:inline distT="0" distB="0" distL="0" distR="0" wp14:anchorId="7C018186" wp14:editId="45DF1A2D">
            <wp:extent cx="5842000" cy="2873375"/>
            <wp:effectExtent l="0" t="0" r="6350" b="3175"/>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904"/>
                    <a:stretch/>
                  </pic:blipFill>
                  <pic:spPr bwMode="auto">
                    <a:xfrm>
                      <a:off x="0" y="0"/>
                      <a:ext cx="5842000" cy="2873375"/>
                    </a:xfrm>
                    <a:prstGeom prst="rect">
                      <a:avLst/>
                    </a:prstGeom>
                    <a:ln>
                      <a:noFill/>
                    </a:ln>
                    <a:extLst>
                      <a:ext uri="{53640926-AAD7-44D8-BBD7-CCE9431645EC}">
                        <a14:shadowObscured xmlns:a14="http://schemas.microsoft.com/office/drawing/2010/main"/>
                      </a:ext>
                    </a:extLst>
                  </pic:spPr>
                </pic:pic>
              </a:graphicData>
            </a:graphic>
          </wp:inline>
        </w:drawing>
      </w:r>
      <w:r>
        <w:rPr>
          <w:rFonts w:cs="Arial"/>
          <w:i/>
          <w:iCs/>
          <w:sz w:val="17"/>
          <w:szCs w:val="17"/>
        </w:rPr>
        <w:br/>
      </w:r>
      <w:r w:rsidRPr="00064215">
        <w:rPr>
          <w:rFonts w:cs="Arial"/>
          <w:i/>
          <w:iCs/>
          <w:noProof/>
          <w:sz w:val="17"/>
          <w:szCs w:val="17"/>
          <w:lang w:eastAsia="es-CO"/>
        </w:rPr>
        <w:drawing>
          <wp:inline distT="0" distB="0" distL="0" distR="0" wp14:anchorId="513AF931" wp14:editId="4C740F2F">
            <wp:extent cx="5852160" cy="2877820"/>
            <wp:effectExtent l="0" t="0" r="0"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r="1497"/>
                    <a:stretch/>
                  </pic:blipFill>
                  <pic:spPr bwMode="auto">
                    <a:xfrm>
                      <a:off x="0" y="0"/>
                      <a:ext cx="5852160" cy="2877820"/>
                    </a:xfrm>
                    <a:prstGeom prst="rect">
                      <a:avLst/>
                    </a:prstGeom>
                    <a:ln>
                      <a:noFill/>
                    </a:ln>
                    <a:extLst>
                      <a:ext uri="{53640926-AAD7-44D8-BBD7-CCE9431645EC}">
                        <a14:shadowObscured xmlns:a14="http://schemas.microsoft.com/office/drawing/2010/main"/>
                      </a:ext>
                    </a:extLst>
                  </pic:spPr>
                </pic:pic>
              </a:graphicData>
            </a:graphic>
          </wp:inline>
        </w:drawing>
      </w:r>
    </w:p>
    <w:p w14:paraId="77611F0C" w14:textId="016F8096" w:rsidR="005B4BB7" w:rsidRPr="00400D02" w:rsidRDefault="005B4BB7" w:rsidP="00E56294">
      <w:pPr>
        <w:spacing w:after="80" w:line="256" w:lineRule="auto"/>
        <w:jc w:val="center"/>
        <w:rPr>
          <w:b/>
          <w:bCs/>
          <w:iCs/>
          <w:sz w:val="17"/>
        </w:rPr>
      </w:pPr>
      <w:r w:rsidRPr="00400D02">
        <w:rPr>
          <w:b/>
          <w:bCs/>
          <w:iCs/>
          <w:sz w:val="17"/>
        </w:rPr>
        <w:t xml:space="preserve">Figura </w:t>
      </w:r>
      <w:r w:rsidR="00E56294">
        <w:rPr>
          <w:b/>
          <w:bCs/>
          <w:iCs/>
          <w:sz w:val="17"/>
        </w:rPr>
        <w:t>43</w:t>
      </w:r>
      <w:r>
        <w:rPr>
          <w:b/>
          <w:bCs/>
          <w:iCs/>
          <w:sz w:val="17"/>
        </w:rPr>
        <w:t xml:space="preserve">. Valor estimado por </w:t>
      </w:r>
      <w:r w:rsidR="00064215">
        <w:rPr>
          <w:b/>
          <w:bCs/>
          <w:iCs/>
          <w:sz w:val="17"/>
        </w:rPr>
        <w:t xml:space="preserve">familia y clase </w:t>
      </w:r>
      <w:r>
        <w:rPr>
          <w:b/>
          <w:bCs/>
          <w:iCs/>
          <w:sz w:val="17"/>
        </w:rPr>
        <w:t>a nivel nacional</w:t>
      </w:r>
      <w:r w:rsidRPr="00400D02">
        <w:rPr>
          <w:b/>
          <w:bCs/>
          <w:iCs/>
          <w:sz w:val="17"/>
        </w:rPr>
        <w:t>.</w:t>
      </w:r>
    </w:p>
    <w:p w14:paraId="63F1127B" w14:textId="77777777" w:rsidR="005B4BB7" w:rsidRPr="00E56294" w:rsidRDefault="005B4BB7" w:rsidP="00E56294">
      <w:pPr>
        <w:spacing w:after="80" w:line="256" w:lineRule="auto"/>
        <w:ind w:left="708" w:firstLine="708"/>
        <w:rPr>
          <w:rFonts w:cs="Arial"/>
          <w:i/>
          <w:iCs/>
          <w:sz w:val="16"/>
          <w:szCs w:val="16"/>
        </w:rPr>
      </w:pPr>
      <w:r w:rsidRPr="00E56294">
        <w:rPr>
          <w:i/>
          <w:sz w:val="16"/>
          <w:szCs w:val="22"/>
        </w:rPr>
        <w:t xml:space="preserve">Fuente: </w:t>
      </w:r>
      <w:r w:rsidRPr="00E56294">
        <w:rPr>
          <w:rFonts w:cs="Arial"/>
          <w:i/>
          <w:iCs/>
          <w:sz w:val="16"/>
          <w:szCs w:val="16"/>
        </w:rPr>
        <w:t>Modelo de Abastecimiento Estratégico – MAE, Colombia Compra Eficiente</w:t>
      </w:r>
    </w:p>
    <w:p w14:paraId="47C1B8DB" w14:textId="77777777" w:rsidR="00DB0A84" w:rsidRDefault="00DB0A84" w:rsidP="00DB0A84">
      <w:pPr>
        <w:spacing w:after="80" w:line="256" w:lineRule="auto"/>
        <w:ind w:left="708" w:firstLine="708"/>
        <w:rPr>
          <w:i/>
          <w:iCs/>
          <w:sz w:val="17"/>
          <w:szCs w:val="17"/>
        </w:rPr>
      </w:pPr>
    </w:p>
    <w:p w14:paraId="1652685C" w14:textId="47298B46" w:rsidR="00DB0A84" w:rsidRPr="00DB0A84" w:rsidRDefault="00DB0A84" w:rsidP="00400D02">
      <w:pPr>
        <w:spacing w:after="80" w:line="256" w:lineRule="auto"/>
        <w:jc w:val="both"/>
        <w:rPr>
          <w:sz w:val="17"/>
          <w:szCs w:val="17"/>
        </w:rPr>
      </w:pPr>
      <w:r w:rsidRPr="00DB0A84">
        <w:rPr>
          <w:noProof/>
          <w:sz w:val="17"/>
          <w:szCs w:val="17"/>
          <w:lang w:eastAsia="es-CO"/>
        </w:rPr>
        <w:drawing>
          <wp:inline distT="0" distB="0" distL="0" distR="0" wp14:anchorId="1FD0D05A" wp14:editId="778689E0">
            <wp:extent cx="5941060" cy="1616075"/>
            <wp:effectExtent l="0" t="0" r="2540" b="317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941060" cy="1616075"/>
                    </a:xfrm>
                    <a:prstGeom prst="rect">
                      <a:avLst/>
                    </a:prstGeom>
                  </pic:spPr>
                </pic:pic>
              </a:graphicData>
            </a:graphic>
          </wp:inline>
        </w:drawing>
      </w:r>
    </w:p>
    <w:p w14:paraId="6E2F3473" w14:textId="77777777" w:rsidR="00E56294" w:rsidRDefault="00DB0A84" w:rsidP="00E56294">
      <w:pPr>
        <w:spacing w:after="80" w:line="256" w:lineRule="auto"/>
        <w:jc w:val="center"/>
        <w:rPr>
          <w:b/>
          <w:bCs/>
          <w:iCs/>
          <w:sz w:val="17"/>
        </w:rPr>
      </w:pPr>
      <w:r w:rsidRPr="00400D02">
        <w:rPr>
          <w:b/>
          <w:bCs/>
          <w:iCs/>
          <w:sz w:val="17"/>
        </w:rPr>
        <w:t xml:space="preserve">Figura </w:t>
      </w:r>
      <w:r w:rsidR="00E56294">
        <w:rPr>
          <w:b/>
          <w:bCs/>
          <w:iCs/>
          <w:sz w:val="17"/>
        </w:rPr>
        <w:t>44</w:t>
      </w:r>
      <w:r>
        <w:rPr>
          <w:b/>
          <w:bCs/>
          <w:iCs/>
          <w:sz w:val="17"/>
        </w:rPr>
        <w:t>. Origen y modalidad de selección en el</w:t>
      </w:r>
      <w:r w:rsidRPr="00400D02">
        <w:rPr>
          <w:b/>
          <w:bCs/>
          <w:iCs/>
          <w:sz w:val="17"/>
        </w:rPr>
        <w:t xml:space="preserve"> municipio de Bucaramanga.</w:t>
      </w:r>
    </w:p>
    <w:p w14:paraId="085AB052" w14:textId="66874356" w:rsidR="00DB0A84" w:rsidRPr="00E56294" w:rsidRDefault="00DB0A84" w:rsidP="00E56294">
      <w:pPr>
        <w:spacing w:after="80" w:line="256" w:lineRule="auto"/>
        <w:jc w:val="center"/>
        <w:rPr>
          <w:b/>
          <w:bCs/>
          <w:iCs/>
          <w:sz w:val="16"/>
          <w:szCs w:val="22"/>
        </w:rPr>
      </w:pPr>
      <w:r w:rsidRPr="00E56294">
        <w:rPr>
          <w:i/>
          <w:sz w:val="16"/>
          <w:szCs w:val="22"/>
        </w:rPr>
        <w:t xml:space="preserve">Fuente: </w:t>
      </w:r>
      <w:r w:rsidRPr="00E56294">
        <w:rPr>
          <w:rFonts w:cs="Arial"/>
          <w:i/>
          <w:iCs/>
          <w:sz w:val="16"/>
          <w:szCs w:val="16"/>
        </w:rPr>
        <w:t>Modelo de Abastecimiento Estratégico – MAE, Colombia Compra Eficiente</w:t>
      </w:r>
    </w:p>
    <w:p w14:paraId="46C9D2A2" w14:textId="47A26093" w:rsidR="005B4BB7" w:rsidRDefault="005B4BB7" w:rsidP="00DB0A84">
      <w:pPr>
        <w:spacing w:after="80" w:line="256" w:lineRule="auto"/>
        <w:ind w:left="708" w:firstLine="708"/>
        <w:rPr>
          <w:rFonts w:cs="Arial"/>
          <w:i/>
          <w:iCs/>
          <w:sz w:val="17"/>
          <w:szCs w:val="17"/>
        </w:rPr>
      </w:pPr>
    </w:p>
    <w:p w14:paraId="3B5FCB6F" w14:textId="0AC8C41F" w:rsidR="005B4BB7" w:rsidRPr="005B4BB7" w:rsidRDefault="005B4BB7" w:rsidP="005B4BB7">
      <w:pPr>
        <w:spacing w:after="80" w:line="256" w:lineRule="auto"/>
        <w:rPr>
          <w:rFonts w:cs="Arial"/>
          <w:sz w:val="17"/>
          <w:szCs w:val="17"/>
        </w:rPr>
      </w:pPr>
      <w:r w:rsidRPr="005B4BB7">
        <w:rPr>
          <w:rFonts w:cs="Arial"/>
          <w:noProof/>
          <w:sz w:val="17"/>
          <w:szCs w:val="17"/>
          <w:lang w:eastAsia="es-CO"/>
        </w:rPr>
        <w:lastRenderedPageBreak/>
        <w:drawing>
          <wp:inline distT="0" distB="0" distL="0" distR="0" wp14:anchorId="53189A13" wp14:editId="2519A19A">
            <wp:extent cx="5941060" cy="1609090"/>
            <wp:effectExtent l="0" t="0" r="254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941060" cy="1609090"/>
                    </a:xfrm>
                    <a:prstGeom prst="rect">
                      <a:avLst/>
                    </a:prstGeom>
                  </pic:spPr>
                </pic:pic>
              </a:graphicData>
            </a:graphic>
          </wp:inline>
        </w:drawing>
      </w:r>
    </w:p>
    <w:p w14:paraId="3DAFDCCF" w14:textId="16F06A08" w:rsidR="005B4BB7" w:rsidRPr="00400D02" w:rsidRDefault="005B4BB7" w:rsidP="00E56294">
      <w:pPr>
        <w:spacing w:after="80" w:line="256" w:lineRule="auto"/>
        <w:jc w:val="center"/>
        <w:rPr>
          <w:b/>
          <w:bCs/>
          <w:iCs/>
          <w:sz w:val="17"/>
        </w:rPr>
      </w:pPr>
      <w:r w:rsidRPr="00400D02">
        <w:rPr>
          <w:b/>
          <w:bCs/>
          <w:iCs/>
          <w:sz w:val="17"/>
        </w:rPr>
        <w:t xml:space="preserve">Figura </w:t>
      </w:r>
      <w:r w:rsidR="00E56294">
        <w:rPr>
          <w:b/>
          <w:bCs/>
          <w:iCs/>
          <w:sz w:val="17"/>
        </w:rPr>
        <w:t>45</w:t>
      </w:r>
      <w:r>
        <w:rPr>
          <w:b/>
          <w:bCs/>
          <w:iCs/>
          <w:sz w:val="17"/>
        </w:rPr>
        <w:t>. Origen y modalidad de selección a nivel nacional</w:t>
      </w:r>
      <w:r w:rsidRPr="00400D02">
        <w:rPr>
          <w:b/>
          <w:bCs/>
          <w:iCs/>
          <w:sz w:val="17"/>
        </w:rPr>
        <w:t>.</w:t>
      </w:r>
    </w:p>
    <w:p w14:paraId="1EB6C545" w14:textId="77777777" w:rsidR="005B4BB7" w:rsidRPr="00E56294" w:rsidRDefault="005B4BB7" w:rsidP="00E56294">
      <w:pPr>
        <w:spacing w:after="80" w:line="256" w:lineRule="auto"/>
        <w:jc w:val="center"/>
        <w:rPr>
          <w:rFonts w:cs="Arial"/>
          <w:i/>
          <w:iCs/>
          <w:sz w:val="16"/>
          <w:szCs w:val="16"/>
        </w:rPr>
      </w:pPr>
      <w:r w:rsidRPr="00E56294">
        <w:rPr>
          <w:i/>
          <w:sz w:val="16"/>
          <w:szCs w:val="22"/>
        </w:rPr>
        <w:t xml:space="preserve">Fuente: </w:t>
      </w:r>
      <w:r w:rsidRPr="00E56294">
        <w:rPr>
          <w:rFonts w:cs="Arial"/>
          <w:i/>
          <w:iCs/>
          <w:sz w:val="16"/>
          <w:szCs w:val="16"/>
        </w:rPr>
        <w:t>Modelo de Abastecimiento Estratégico – MAE, Colombia Compra Eficiente</w:t>
      </w:r>
    </w:p>
    <w:p w14:paraId="34E7983C" w14:textId="77777777" w:rsidR="001A501C" w:rsidRDefault="001A501C" w:rsidP="008B58FA">
      <w:pPr>
        <w:spacing w:after="80" w:line="256" w:lineRule="auto"/>
        <w:jc w:val="both"/>
      </w:pPr>
    </w:p>
    <w:p w14:paraId="63CAA7E2" w14:textId="0B3AC6D5" w:rsidR="008B58FA" w:rsidRDefault="008B58FA" w:rsidP="008B58FA">
      <w:pPr>
        <w:spacing w:before="140" w:after="80"/>
      </w:pPr>
      <w:r>
        <w:rPr>
          <w:b/>
          <w:sz w:val="21"/>
        </w:rPr>
        <w:t>7.</w:t>
      </w:r>
      <w:r w:rsidR="005B4BB7">
        <w:rPr>
          <w:b/>
          <w:sz w:val="21"/>
        </w:rPr>
        <w:t>7</w:t>
      </w:r>
      <w:r>
        <w:rPr>
          <w:b/>
          <w:sz w:val="21"/>
        </w:rPr>
        <w:t>. CONCLUSIONES DEL ANÁLISIS DE LA DEMANDA</w:t>
      </w:r>
    </w:p>
    <w:p w14:paraId="54578DC4" w14:textId="77777777" w:rsidR="00064215" w:rsidRPr="00064215" w:rsidRDefault="00064215" w:rsidP="00064215">
      <w:pPr>
        <w:jc w:val="both"/>
      </w:pPr>
      <w:r w:rsidRPr="00064215">
        <w:t xml:space="preserve">El análisis realizado evidencia una </w:t>
      </w:r>
      <w:r w:rsidRPr="00064215">
        <w:rPr>
          <w:b/>
          <w:bCs/>
        </w:rPr>
        <w:t xml:space="preserve">demanda pública recurrente por obras de mantenimiento, recuperación, adecuación y mejoramiento de infraestructura </w:t>
      </w:r>
      <w:proofErr w:type="spellStart"/>
      <w:r w:rsidRPr="00064215">
        <w:rPr>
          <w:b/>
          <w:bCs/>
        </w:rPr>
        <w:t>recreodeportiva</w:t>
      </w:r>
      <w:proofErr w:type="spellEnd"/>
      <w:r w:rsidRPr="00064215">
        <w:t xml:space="preserve">, tanto en Bucaramanga como en el ámbito regional. Los antecedentes contractuales identificados muestran que el Municipio de Bucaramanga ha ejecutado este tipo de intervenciones mediante diferentes modalidades y esquemas de contratación, incluyendo procesos organizados por lotes o grupos. Entre los referentes de mayor pertinencia se encuentran el </w:t>
      </w:r>
      <w:r w:rsidRPr="00064215">
        <w:rPr>
          <w:b/>
          <w:bCs/>
        </w:rPr>
        <w:t>SI-SI-SAMC-006-2023</w:t>
      </w:r>
      <w:r w:rsidRPr="00064215">
        <w:t xml:space="preserve">, por corresponder a infraestructura </w:t>
      </w:r>
      <w:proofErr w:type="spellStart"/>
      <w:r w:rsidRPr="00064215">
        <w:t>recreodeportiva</w:t>
      </w:r>
      <w:proofErr w:type="spellEnd"/>
      <w:r w:rsidRPr="00064215">
        <w:t xml:space="preserve"> en Bucaramanga mediante selección abreviada de menor cuantía, y el </w:t>
      </w:r>
      <w:r w:rsidRPr="00064215">
        <w:rPr>
          <w:b/>
          <w:bCs/>
        </w:rPr>
        <w:t>SI-SI-LP-013-2022</w:t>
      </w:r>
      <w:r w:rsidRPr="00064215">
        <w:t xml:space="preserve">, por su objeto de adecuación de escenarios deportivos y por incluir a Villa del Prado. El proceso adelantado por Piedecuesta en 2025 complementa el análisis como referencia regional reciente. </w:t>
      </w:r>
    </w:p>
    <w:p w14:paraId="3DE66D2C" w14:textId="77777777" w:rsidR="00064215" w:rsidRPr="00064215" w:rsidRDefault="00064215" w:rsidP="00064215">
      <w:pPr>
        <w:jc w:val="both"/>
      </w:pPr>
      <w:r w:rsidRPr="00064215">
        <w:t xml:space="preserve">La información incorporada mediante el </w:t>
      </w:r>
      <w:r w:rsidRPr="00064215">
        <w:rPr>
          <w:b/>
          <w:bCs/>
        </w:rPr>
        <w:t>Modelo de Abastecimiento Estratégico – MAE de Colombia Compra Eficiente</w:t>
      </w:r>
      <w:r w:rsidRPr="00064215">
        <w:t xml:space="preserve"> complementa estos antecedentes y permite observar que, durante el periodo </w:t>
      </w:r>
      <w:r w:rsidRPr="00064215">
        <w:rPr>
          <w:b/>
          <w:bCs/>
        </w:rPr>
        <w:t>2020–2026</w:t>
      </w:r>
      <w:r w:rsidRPr="00064215">
        <w:t xml:space="preserve">, la contratación asociada a ejecución, mantenimiento, adecuación y mejoramiento de infraestructura </w:t>
      </w:r>
      <w:proofErr w:type="spellStart"/>
      <w:r w:rsidRPr="00064215">
        <w:t>recreodeportiva</w:t>
      </w:r>
      <w:proofErr w:type="spellEnd"/>
      <w:r w:rsidRPr="00064215">
        <w:t xml:space="preserve"> presenta actividad tanto en el Municipio de Bucaramanga como en el conjunto de entidades estatales consultadas. Las gráficas de gasto mensual y anual, cantidad de contratos, valor estimado por familia de bienes y servicios, origen de los proveedores y modalidades de selección permiten caracterizar la demanda desde una perspectiva más amplia y confirman la existencia de un mercado público activo para este tipo de obras. La información nacional se utiliza como elemento de contexto del comportamiento general del mercado, mientras que los antecedentes de Bucaramanga y Santander mantienen mayor peso para efectos de comparabilidad territorial y contractual con el proceso del INVISBU. </w:t>
      </w:r>
    </w:p>
    <w:p w14:paraId="4BF70A13" w14:textId="77777777" w:rsidR="00064215" w:rsidRPr="00064215" w:rsidRDefault="00064215" w:rsidP="00064215">
      <w:pPr>
        <w:jc w:val="both"/>
      </w:pPr>
      <w:r w:rsidRPr="00064215">
        <w:t xml:space="preserve">En consecuencia, la evidencia histórica contractual y la información consolidada en el MAE permiten concluir que el proceso proyectado </w:t>
      </w:r>
      <w:r w:rsidRPr="00064215">
        <w:rPr>
          <w:b/>
          <w:bCs/>
        </w:rPr>
        <w:t>no corresponde a una necesidad aislada ni a un mercado sin antecedentes</w:t>
      </w:r>
      <w:r w:rsidRPr="00064215">
        <w:t xml:space="preserve">, sino a una tipología de contratación que presenta recurrencia y participación dentro del Sistema de Compra Pública. No obstante, los valores históricos y las diferencias observadas entre presupuestos y adjudicaciones no deben utilizarse automáticamente para determinar el presupuesto oficial del INVISBU. Los antecedentes de demanda sirven para validar la existencia del mercado, su comportamiento, las modalidades empleadas, el orden de magnitud y la organización contractual, mientras que la determinación económica del nuevo proceso deberá sustentarse en </w:t>
      </w:r>
      <w:r w:rsidRPr="00064215">
        <w:rPr>
          <w:b/>
          <w:bCs/>
        </w:rPr>
        <w:t>cantidades de obra, APU, cotizaciones y precios vigentes</w:t>
      </w:r>
      <w:r w:rsidRPr="00064215">
        <w:t>. Asimismo, al no identificarse un antecedente propio del INVISBU directamente equivalente al mejoramiento de escenarios deportivos, deberá conservarse la trazabilidad entre cada referente seleccionado y las actividades efectivamente previstas para los siete escenarios.</w:t>
      </w:r>
    </w:p>
    <w:p w14:paraId="2F93BFA3" w14:textId="52D93872" w:rsidR="001E24C5" w:rsidRPr="001E24C5" w:rsidRDefault="001E24C5" w:rsidP="001E24C5">
      <w:pPr>
        <w:jc w:val="both"/>
      </w:pPr>
    </w:p>
    <w:p w14:paraId="5374A527" w14:textId="3CF0A09C" w:rsidR="008B58FA" w:rsidRDefault="008B58FA" w:rsidP="008B58FA"/>
    <w:p w14:paraId="68C90A70" w14:textId="00763C91" w:rsidR="008B58FA" w:rsidRDefault="008B58FA" w:rsidP="008B58FA">
      <w:pPr>
        <w:jc w:val="center"/>
        <w:rPr>
          <w:b/>
          <w:sz w:val="24"/>
        </w:rPr>
      </w:pPr>
      <w:r>
        <w:rPr>
          <w:b/>
          <w:sz w:val="24"/>
        </w:rPr>
        <w:t>VIII. ANÁLISIS DE LA OFERTA</w:t>
      </w:r>
    </w:p>
    <w:p w14:paraId="52FE482A" w14:textId="77777777" w:rsidR="00695E97" w:rsidRDefault="00695E97" w:rsidP="008B58FA">
      <w:pPr>
        <w:jc w:val="center"/>
      </w:pPr>
    </w:p>
    <w:p w14:paraId="03A26520" w14:textId="5F21A2F0" w:rsidR="008B58FA" w:rsidRDefault="008B58FA" w:rsidP="008B58FA">
      <w:pPr>
        <w:spacing w:after="80" w:line="252" w:lineRule="auto"/>
        <w:jc w:val="both"/>
        <w:rPr>
          <w:rFonts w:cs="Arial"/>
          <w:iCs/>
          <w:szCs w:val="20"/>
        </w:rPr>
      </w:pPr>
      <w:r>
        <w:t>El análisis de la oferta tiene como propósito identificar las características del mercado empresarial que puede atender la ejecución de obras de mejoramiento de infraestructura deportiva, así como observar la respuesta histórica de los proveedores en procesos públicos comparables. Para este fin se combinan tres niveles de evidencia:</w:t>
      </w:r>
      <w:r w:rsidR="003710F7">
        <w:t xml:space="preserve"> los datos</w:t>
      </w:r>
      <w:r>
        <w:t xml:space="preserve"> empresarial</w:t>
      </w:r>
      <w:r w:rsidR="003710F7">
        <w:t>es</w:t>
      </w:r>
      <w:r>
        <w:t xml:space="preserve"> del sector construcción en la </w:t>
      </w:r>
      <w:r w:rsidR="003710F7">
        <w:t>SIIS (Sistema Integrado de la Información Societaria)</w:t>
      </w:r>
      <w:r>
        <w:t>, la información financiera y empresarial publicada por la Superintendencia de Sociedades y la participación registrada en procesos contractuales comparables adelantados en Bucaramanga</w:t>
      </w:r>
      <w:r w:rsidR="003710F7">
        <w:t xml:space="preserve"> verificando </w:t>
      </w:r>
      <w:r w:rsidR="003710F7" w:rsidRPr="003710F7">
        <w:rPr>
          <w:iCs/>
          <w:szCs w:val="32"/>
        </w:rPr>
        <w:t xml:space="preserve">los datos en el </w:t>
      </w:r>
      <w:r w:rsidR="003710F7" w:rsidRPr="003710F7">
        <w:rPr>
          <w:rFonts w:cs="Arial"/>
          <w:iCs/>
          <w:szCs w:val="20"/>
        </w:rPr>
        <w:t>Modelo de Abastecimiento Estratégico – MAE, Colombia Compra Eficiente</w:t>
      </w:r>
      <w:r w:rsidR="00FA2C40">
        <w:rPr>
          <w:rFonts w:cs="Arial"/>
          <w:iCs/>
          <w:szCs w:val="20"/>
        </w:rPr>
        <w:t>.</w:t>
      </w:r>
    </w:p>
    <w:p w14:paraId="2874BA8A" w14:textId="77777777" w:rsidR="00FA2C40" w:rsidRDefault="00FA2C40" w:rsidP="008B58FA">
      <w:pPr>
        <w:spacing w:after="80" w:line="252" w:lineRule="auto"/>
        <w:jc w:val="both"/>
      </w:pPr>
    </w:p>
    <w:p w14:paraId="2232F44F" w14:textId="77777777" w:rsidR="008B58FA" w:rsidRDefault="008B58FA" w:rsidP="008B58FA">
      <w:pPr>
        <w:spacing w:before="140" w:after="60"/>
      </w:pPr>
      <w:r>
        <w:rPr>
          <w:b/>
          <w:sz w:val="21"/>
        </w:rPr>
        <w:t>8.1. IDENTIFICACIÓN DEL MERCADO DE PROVEEDORES</w:t>
      </w:r>
    </w:p>
    <w:p w14:paraId="17D35271" w14:textId="77777777" w:rsidR="008B58FA" w:rsidRDefault="008B58FA" w:rsidP="008B58FA">
      <w:pPr>
        <w:spacing w:after="80" w:line="252" w:lineRule="auto"/>
        <w:jc w:val="both"/>
      </w:pPr>
      <w:r>
        <w:t xml:space="preserve">El mercado de proveedores asociado al objeto está conformado principalmente por personas naturales y jurídicas dedicadas a la ejecución de obras de ingeniería civil, mantenimiento y adecuación de infraestructura, así como por consorcios y uniones temporales que puedan acreditar las condiciones requeridas para la contratación de infraestructura </w:t>
      </w:r>
      <w:proofErr w:type="spellStart"/>
      <w:r>
        <w:t>recreodeportiva</w:t>
      </w:r>
      <w:proofErr w:type="spellEnd"/>
      <w:r>
        <w:t>. La oferta se complementa con empresas especializadas, proveedores de materiales, arrendadores de maquinaria y equipos, transportadores y prestadores de actividades técnicas vinculadas a la ejecución de obra.</w:t>
      </w:r>
    </w:p>
    <w:p w14:paraId="456E3A49" w14:textId="75597F3C" w:rsidR="008B58FA" w:rsidRDefault="008B58FA" w:rsidP="008B58FA">
      <w:pPr>
        <w:spacing w:after="80" w:line="252" w:lineRule="auto"/>
        <w:jc w:val="both"/>
      </w:pPr>
      <w:r>
        <w:lastRenderedPageBreak/>
        <w:t xml:space="preserve">La identificación del mercado contractual debe restringirse posteriormente a quienes acrediten experiencia y capacidad conforme a la infraestructura </w:t>
      </w:r>
      <w:proofErr w:type="spellStart"/>
      <w:r>
        <w:t>recreodeportiva</w:t>
      </w:r>
      <w:proofErr w:type="spellEnd"/>
      <w:r>
        <w:t xml:space="preserve"> prevista en los Documentos Tipo y a las condiciones específicas del proceso.</w:t>
      </w:r>
    </w:p>
    <w:p w14:paraId="2B8C7CEB" w14:textId="77777777" w:rsidR="001B6407" w:rsidRPr="00EC5F15" w:rsidRDefault="001B6407" w:rsidP="001B6407">
      <w:pPr>
        <w:pStyle w:val="NormalWeb"/>
        <w:spacing w:before="0"/>
        <w:jc w:val="both"/>
        <w:rPr>
          <w:rFonts w:cs="Arial"/>
          <w:szCs w:val="20"/>
        </w:rPr>
      </w:pPr>
      <w:r w:rsidRPr="00EC5F15">
        <w:rPr>
          <w:rFonts w:cs="Arial"/>
          <w:szCs w:val="20"/>
        </w:rPr>
        <w:t>La Entidad Estatal debe identificar los proveedores o aliados en el mercado del bien, obra o servicio, así como sus principa</w:t>
      </w:r>
      <w:r>
        <w:rPr>
          <w:rFonts w:cs="Arial"/>
          <w:szCs w:val="20"/>
        </w:rPr>
        <w:t>les características como tamaño y</w:t>
      </w:r>
      <w:r w:rsidRPr="00EC5F15">
        <w:rPr>
          <w:rFonts w:cs="Arial"/>
          <w:szCs w:val="20"/>
        </w:rPr>
        <w:t xml:space="preserve"> ubicación, en cumplimiento de este propósito se efectuó una revisión de la base de datos de SIIS y de los procesos de contratación adelantados diferentes entidades públicas a nivel Departamental</w:t>
      </w:r>
      <w:r>
        <w:rPr>
          <w:rFonts w:cs="Arial"/>
          <w:szCs w:val="20"/>
        </w:rPr>
        <w:t xml:space="preserve"> y Nacional, </w:t>
      </w:r>
      <w:r w:rsidRPr="00491BD4">
        <w:rPr>
          <w:rFonts w:cs="Arial"/>
          <w:szCs w:val="20"/>
        </w:rPr>
        <w:t xml:space="preserve">asociadas con los códigos identificados que presentan relación </w:t>
      </w:r>
      <w:r w:rsidRPr="00EC5F15">
        <w:rPr>
          <w:rFonts w:cs="Arial"/>
          <w:szCs w:val="20"/>
        </w:rPr>
        <w:t>con el</w:t>
      </w:r>
      <w:r>
        <w:rPr>
          <w:rFonts w:cs="Arial"/>
          <w:szCs w:val="20"/>
        </w:rPr>
        <w:t xml:space="preserve"> requerido por la Entidad.</w:t>
      </w:r>
    </w:p>
    <w:p w14:paraId="47A11F88" w14:textId="7547B5EE" w:rsidR="001B6407" w:rsidRPr="00EC5F15" w:rsidRDefault="001B6407" w:rsidP="001B6407">
      <w:pPr>
        <w:jc w:val="both"/>
        <w:rPr>
          <w:rFonts w:cs="Arial"/>
        </w:rPr>
      </w:pPr>
      <w:r w:rsidRPr="00EC5F15">
        <w:rPr>
          <w:rFonts w:cs="Arial"/>
        </w:rPr>
        <w:t>Para el presente estudio se tomaron las bases de datos del SIIS (Sistema Integrado de Información Societaria)-, presentando la clasificación a corte de 31 diciembre de 202</w:t>
      </w:r>
      <w:r>
        <w:rPr>
          <w:rFonts w:cs="Arial"/>
        </w:rPr>
        <w:t>5</w:t>
      </w:r>
      <w:r w:rsidRPr="00EC5F15">
        <w:rPr>
          <w:rFonts w:cs="Arial"/>
        </w:rPr>
        <w:t xml:space="preserve">, que son suministrados por las empresas que se encuentran sometidas a vigilancia, control e inspección por esta Superintendencia y que pertenecen al sector real de la economía. Se tomó una muestra de las empresas que trabajan en el sector de Construcción. </w:t>
      </w:r>
    </w:p>
    <w:p w14:paraId="0B438E49" w14:textId="77777777" w:rsidR="001B6407" w:rsidRPr="00EC5F15" w:rsidRDefault="001B6407" w:rsidP="001B6407">
      <w:pPr>
        <w:jc w:val="both"/>
        <w:rPr>
          <w:rFonts w:cs="Arial"/>
        </w:rPr>
      </w:pPr>
    </w:p>
    <w:p w14:paraId="39B62CE2" w14:textId="2CA37090" w:rsidR="001B6407" w:rsidRDefault="001B6407" w:rsidP="001B6407">
      <w:pPr>
        <w:jc w:val="both"/>
        <w:rPr>
          <w:rFonts w:cs="Arial"/>
        </w:rPr>
      </w:pPr>
      <w:r w:rsidRPr="00EC5F15">
        <w:rPr>
          <w:rFonts w:cs="Arial"/>
        </w:rPr>
        <w:t xml:space="preserve">De lo anterior y verificando la información a corte </w:t>
      </w:r>
      <w:r w:rsidRPr="00417CDE">
        <w:rPr>
          <w:rFonts w:cs="Arial"/>
          <w:b/>
        </w:rPr>
        <w:t>31 de diciembre de 202</w:t>
      </w:r>
      <w:r>
        <w:rPr>
          <w:rFonts w:cs="Arial"/>
          <w:b/>
        </w:rPr>
        <w:t>5</w:t>
      </w:r>
      <w:r w:rsidRPr="00417CDE">
        <w:rPr>
          <w:rFonts w:cs="Arial"/>
          <w:b/>
        </w:rPr>
        <w:t xml:space="preserve"> </w:t>
      </w:r>
      <w:r w:rsidRPr="00EC5F15">
        <w:rPr>
          <w:rFonts w:cs="Arial"/>
        </w:rPr>
        <w:t xml:space="preserve">publicada en la página de la Superintendencia de Sociedades, se toma una muestra de </w:t>
      </w:r>
      <w:r w:rsidRPr="00EC5F15">
        <w:rPr>
          <w:rFonts w:cs="Arial"/>
          <w:b/>
        </w:rPr>
        <w:t>8</w:t>
      </w:r>
      <w:r>
        <w:rPr>
          <w:rFonts w:cs="Arial"/>
          <w:b/>
        </w:rPr>
        <w:t>81</w:t>
      </w:r>
      <w:r w:rsidRPr="00EC5F15">
        <w:rPr>
          <w:rFonts w:cs="Arial"/>
          <w:b/>
        </w:rPr>
        <w:t xml:space="preserve"> </w:t>
      </w:r>
      <w:r w:rsidRPr="00EC5F15">
        <w:rPr>
          <w:rFonts w:cs="Arial"/>
        </w:rPr>
        <w:t>empresas a nivel nacional, que están clasificadas por su tamaño (Grandes empresas – Plenas y Pymes) bajo los códigos:</w:t>
      </w:r>
    </w:p>
    <w:p w14:paraId="58E09E0A" w14:textId="49F25932" w:rsidR="001B6407" w:rsidRDefault="001B6407" w:rsidP="001B6407">
      <w:pPr>
        <w:jc w:val="both"/>
        <w:rPr>
          <w:rFonts w:cs="Arial"/>
        </w:rPr>
      </w:pPr>
    </w:p>
    <w:p w14:paraId="7154A6C9" w14:textId="578F52C5" w:rsidR="001B6407" w:rsidRDefault="001B6407" w:rsidP="001B6407">
      <w:pPr>
        <w:jc w:val="both"/>
        <w:rPr>
          <w:rFonts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0"/>
        <w:gridCol w:w="804"/>
        <w:gridCol w:w="5675"/>
      </w:tblGrid>
      <w:tr w:rsidR="001B6407" w:rsidRPr="00EC5F15" w14:paraId="2F575B8A" w14:textId="77777777" w:rsidTr="00D661E6">
        <w:trPr>
          <w:trHeight w:val="267"/>
          <w:jc w:val="center"/>
        </w:trPr>
        <w:tc>
          <w:tcPr>
            <w:tcW w:w="1060" w:type="dxa"/>
            <w:shd w:val="clear" w:color="auto" w:fill="D9D9D9"/>
            <w:vAlign w:val="center"/>
          </w:tcPr>
          <w:p w14:paraId="04891FF8" w14:textId="77777777" w:rsidR="001B6407" w:rsidRPr="00EC5F15" w:rsidRDefault="001B6407" w:rsidP="00D661E6">
            <w:pPr>
              <w:ind w:right="-28"/>
              <w:jc w:val="center"/>
              <w:rPr>
                <w:rFonts w:cs="Arial"/>
                <w:b/>
                <w:bCs/>
              </w:rPr>
            </w:pPr>
            <w:r w:rsidRPr="00EC5F15">
              <w:rPr>
                <w:rFonts w:cs="Arial"/>
                <w:b/>
                <w:bCs/>
              </w:rPr>
              <w:t>Sección</w:t>
            </w:r>
          </w:p>
        </w:tc>
        <w:tc>
          <w:tcPr>
            <w:tcW w:w="804" w:type="dxa"/>
            <w:shd w:val="clear" w:color="auto" w:fill="D9D9D9"/>
            <w:vAlign w:val="center"/>
          </w:tcPr>
          <w:p w14:paraId="1B9C21EC" w14:textId="77777777" w:rsidR="001B6407" w:rsidRPr="00EC5F15" w:rsidRDefault="001B6407" w:rsidP="00D661E6">
            <w:pPr>
              <w:ind w:right="-28"/>
              <w:jc w:val="center"/>
              <w:rPr>
                <w:rFonts w:cs="Arial"/>
                <w:b/>
                <w:bCs/>
              </w:rPr>
            </w:pPr>
            <w:r w:rsidRPr="00EC5F15">
              <w:rPr>
                <w:rFonts w:cs="Arial"/>
                <w:b/>
                <w:bCs/>
              </w:rPr>
              <w:t>Clase</w:t>
            </w:r>
          </w:p>
        </w:tc>
        <w:tc>
          <w:tcPr>
            <w:tcW w:w="5675" w:type="dxa"/>
            <w:shd w:val="clear" w:color="auto" w:fill="D9D9D9"/>
            <w:vAlign w:val="center"/>
          </w:tcPr>
          <w:p w14:paraId="4FCE1062" w14:textId="77777777" w:rsidR="001B6407" w:rsidRPr="00EC5F15" w:rsidRDefault="001B6407" w:rsidP="00D661E6">
            <w:pPr>
              <w:ind w:right="-28"/>
              <w:jc w:val="center"/>
              <w:rPr>
                <w:rFonts w:cs="Arial"/>
                <w:b/>
                <w:bCs/>
              </w:rPr>
            </w:pPr>
            <w:r w:rsidRPr="00EC5F15">
              <w:rPr>
                <w:rFonts w:cs="Arial"/>
                <w:b/>
                <w:bCs/>
              </w:rPr>
              <w:t>Descripción</w:t>
            </w:r>
          </w:p>
        </w:tc>
      </w:tr>
      <w:tr w:rsidR="001B6407" w:rsidRPr="00EC5F15" w14:paraId="58E37ED4" w14:textId="77777777" w:rsidTr="00D661E6">
        <w:trPr>
          <w:trHeight w:val="269"/>
          <w:jc w:val="center"/>
        </w:trPr>
        <w:tc>
          <w:tcPr>
            <w:tcW w:w="1060" w:type="dxa"/>
            <w:shd w:val="clear" w:color="auto" w:fill="auto"/>
            <w:vAlign w:val="center"/>
          </w:tcPr>
          <w:p w14:paraId="3DE61000" w14:textId="179DEA5E" w:rsidR="001B6407" w:rsidRPr="00EC5F15" w:rsidRDefault="001B6407" w:rsidP="00D661E6">
            <w:pPr>
              <w:ind w:right="-28"/>
              <w:jc w:val="center"/>
              <w:rPr>
                <w:rFonts w:cs="Arial"/>
              </w:rPr>
            </w:pPr>
            <w:r>
              <w:rPr>
                <w:rFonts w:cs="Arial"/>
              </w:rPr>
              <w:t>F</w:t>
            </w:r>
          </w:p>
        </w:tc>
        <w:tc>
          <w:tcPr>
            <w:tcW w:w="804" w:type="dxa"/>
            <w:shd w:val="clear" w:color="auto" w:fill="auto"/>
            <w:vAlign w:val="center"/>
          </w:tcPr>
          <w:p w14:paraId="3E00989B" w14:textId="77777777" w:rsidR="001B6407" w:rsidRPr="00EC5F15" w:rsidRDefault="001B6407" w:rsidP="00D661E6">
            <w:pPr>
              <w:ind w:right="-28"/>
              <w:jc w:val="center"/>
              <w:rPr>
                <w:rFonts w:cs="Arial"/>
              </w:rPr>
            </w:pPr>
            <w:r w:rsidRPr="00EC5F15">
              <w:rPr>
                <w:rFonts w:cs="Arial"/>
              </w:rPr>
              <w:t>4290</w:t>
            </w:r>
          </w:p>
        </w:tc>
        <w:tc>
          <w:tcPr>
            <w:tcW w:w="5675" w:type="dxa"/>
            <w:shd w:val="clear" w:color="auto" w:fill="auto"/>
            <w:vAlign w:val="center"/>
          </w:tcPr>
          <w:p w14:paraId="37EB4C86" w14:textId="77777777" w:rsidR="001B6407" w:rsidRPr="00EC5F15" w:rsidRDefault="001B6407" w:rsidP="00D661E6">
            <w:pPr>
              <w:ind w:right="-28"/>
              <w:rPr>
                <w:rFonts w:cs="Arial"/>
              </w:rPr>
            </w:pPr>
            <w:r w:rsidRPr="003F4C2A">
              <w:rPr>
                <w:rFonts w:cs="Arial"/>
              </w:rPr>
              <w:t>Construcción de otras obras de ingeniería civil</w:t>
            </w:r>
          </w:p>
        </w:tc>
      </w:tr>
    </w:tbl>
    <w:p w14:paraId="4A6C5077" w14:textId="3C02ECAC" w:rsidR="00350B29" w:rsidRDefault="00350B29" w:rsidP="00350B29">
      <w:pPr>
        <w:spacing w:before="140" w:after="80"/>
        <w:jc w:val="center"/>
        <w:rPr>
          <w:b/>
          <w:sz w:val="17"/>
          <w:szCs w:val="17"/>
        </w:rPr>
      </w:pPr>
      <w:r>
        <w:rPr>
          <w:b/>
          <w:sz w:val="17"/>
        </w:rPr>
        <w:t>Tabla 12</w:t>
      </w:r>
      <w:r w:rsidRPr="002E0973">
        <w:rPr>
          <w:b/>
          <w:sz w:val="17"/>
          <w:szCs w:val="17"/>
        </w:rPr>
        <w:t xml:space="preserve">. </w:t>
      </w:r>
      <w:r>
        <w:rPr>
          <w:b/>
          <w:sz w:val="17"/>
          <w:szCs w:val="17"/>
        </w:rPr>
        <w:t>Clasificación código CIIU</w:t>
      </w:r>
    </w:p>
    <w:p w14:paraId="3857B8A0" w14:textId="0535C916" w:rsidR="00350B29" w:rsidRPr="009E0A5B" w:rsidRDefault="00350B29" w:rsidP="00350B29">
      <w:pPr>
        <w:spacing w:before="140" w:after="80"/>
        <w:jc w:val="center"/>
        <w:rPr>
          <w:b/>
          <w:i/>
          <w:sz w:val="16"/>
          <w:szCs w:val="16"/>
        </w:rPr>
      </w:pPr>
      <w:r w:rsidRPr="009E0A5B">
        <w:rPr>
          <w:i/>
          <w:sz w:val="16"/>
          <w:szCs w:val="16"/>
        </w:rPr>
        <w:t>Fuente: elaboración propia con base</w:t>
      </w:r>
      <w:r>
        <w:rPr>
          <w:rStyle w:val="Textoennegrita"/>
          <w:b w:val="0"/>
          <w:bCs w:val="0"/>
          <w:i/>
          <w:sz w:val="16"/>
          <w:szCs w:val="16"/>
        </w:rPr>
        <w:t xml:space="preserve"> Código CIIU- DIAN</w:t>
      </w:r>
    </w:p>
    <w:p w14:paraId="3067432F" w14:textId="77777777" w:rsidR="001B6407" w:rsidRPr="00EC5F15" w:rsidRDefault="001B6407" w:rsidP="00350B29">
      <w:pPr>
        <w:jc w:val="center"/>
        <w:rPr>
          <w:rFonts w:cs="Arial"/>
        </w:rPr>
      </w:pPr>
    </w:p>
    <w:p w14:paraId="2C741DD7" w14:textId="7DA99399" w:rsidR="001B6407" w:rsidRDefault="001B6407" w:rsidP="001B6407">
      <w:pPr>
        <w:spacing w:after="80" w:line="252" w:lineRule="auto"/>
        <w:jc w:val="center"/>
      </w:pPr>
    </w:p>
    <w:tbl>
      <w:tblPr>
        <w:tblW w:w="7640" w:type="dxa"/>
        <w:jc w:val="center"/>
        <w:tblCellMar>
          <w:left w:w="70" w:type="dxa"/>
          <w:right w:w="70" w:type="dxa"/>
        </w:tblCellMar>
        <w:tblLook w:val="04A0" w:firstRow="1" w:lastRow="0" w:firstColumn="1" w:lastColumn="0" w:noHBand="0" w:noVBand="1"/>
      </w:tblPr>
      <w:tblGrid>
        <w:gridCol w:w="704"/>
        <w:gridCol w:w="527"/>
        <w:gridCol w:w="962"/>
        <w:gridCol w:w="3687"/>
        <w:gridCol w:w="1760"/>
      </w:tblGrid>
      <w:tr w:rsidR="001B6407" w:rsidRPr="001B6407" w14:paraId="69B80A5B" w14:textId="77777777" w:rsidTr="004725B9">
        <w:trPr>
          <w:trHeight w:val="828"/>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B05099" w14:textId="77777777" w:rsidR="001B6407" w:rsidRPr="001B6407" w:rsidRDefault="001B6407" w:rsidP="001B6407">
            <w:pPr>
              <w:suppressAutoHyphens w:val="0"/>
              <w:jc w:val="center"/>
              <w:rPr>
                <w:rFonts w:ascii="Calibri" w:eastAsia="Times New Roman" w:hAnsi="Calibri" w:cs="Calibri"/>
                <w:b/>
                <w:bCs/>
                <w:szCs w:val="20"/>
                <w:lang w:eastAsia="es-CO"/>
              </w:rPr>
            </w:pPr>
            <w:r w:rsidRPr="001B6407">
              <w:rPr>
                <w:rFonts w:ascii="Calibri" w:eastAsia="Times New Roman" w:hAnsi="Calibri" w:cs="Calibri"/>
                <w:b/>
                <w:bCs/>
                <w:szCs w:val="20"/>
                <w:lang w:eastAsia="es-CO"/>
              </w:rPr>
              <w:t>Tipo</w:t>
            </w:r>
          </w:p>
        </w:tc>
        <w:tc>
          <w:tcPr>
            <w:tcW w:w="527" w:type="dxa"/>
            <w:tcBorders>
              <w:top w:val="single" w:sz="4" w:space="0" w:color="auto"/>
              <w:left w:val="nil"/>
              <w:bottom w:val="single" w:sz="4" w:space="0" w:color="auto"/>
              <w:right w:val="single" w:sz="4" w:space="0" w:color="auto"/>
            </w:tcBorders>
            <w:shd w:val="clear" w:color="auto" w:fill="auto"/>
            <w:noWrap/>
            <w:vAlign w:val="center"/>
            <w:hideMark/>
          </w:tcPr>
          <w:p w14:paraId="5510B9E6" w14:textId="351EF2E4" w:rsidR="001B6407" w:rsidRPr="001B6407" w:rsidRDefault="004725B9" w:rsidP="001B6407">
            <w:pPr>
              <w:suppressAutoHyphens w:val="0"/>
              <w:jc w:val="center"/>
              <w:rPr>
                <w:rFonts w:ascii="Calibri" w:eastAsia="Times New Roman" w:hAnsi="Calibri" w:cs="Calibri"/>
                <w:b/>
                <w:bCs/>
                <w:sz w:val="18"/>
                <w:szCs w:val="18"/>
                <w:lang w:eastAsia="es-CO"/>
              </w:rPr>
            </w:pPr>
            <w:r w:rsidRPr="001B6407">
              <w:rPr>
                <w:rFonts w:ascii="Calibri" w:eastAsia="Times New Roman" w:hAnsi="Calibri" w:cs="Calibri"/>
                <w:b/>
                <w:bCs/>
                <w:szCs w:val="20"/>
                <w:lang w:eastAsia="es-CO"/>
              </w:rPr>
              <w:t>Ítem</w:t>
            </w:r>
          </w:p>
        </w:tc>
        <w:tc>
          <w:tcPr>
            <w:tcW w:w="962" w:type="dxa"/>
            <w:tcBorders>
              <w:top w:val="single" w:sz="4" w:space="0" w:color="auto"/>
              <w:left w:val="nil"/>
              <w:bottom w:val="single" w:sz="4" w:space="0" w:color="auto"/>
              <w:right w:val="single" w:sz="4" w:space="0" w:color="auto"/>
            </w:tcBorders>
            <w:shd w:val="clear" w:color="auto" w:fill="auto"/>
            <w:noWrap/>
            <w:vAlign w:val="center"/>
            <w:hideMark/>
          </w:tcPr>
          <w:p w14:paraId="7DB88EDB" w14:textId="77777777" w:rsidR="001B6407" w:rsidRPr="001B6407" w:rsidRDefault="001B6407" w:rsidP="001B6407">
            <w:pPr>
              <w:suppressAutoHyphens w:val="0"/>
              <w:jc w:val="center"/>
              <w:rPr>
                <w:rFonts w:ascii="Calibri" w:eastAsia="Times New Roman" w:hAnsi="Calibri" w:cs="Calibri"/>
                <w:b/>
                <w:bCs/>
                <w:szCs w:val="20"/>
                <w:lang w:eastAsia="es-CO"/>
              </w:rPr>
            </w:pPr>
            <w:r w:rsidRPr="001B6407">
              <w:rPr>
                <w:rFonts w:ascii="Calibri" w:eastAsia="Times New Roman" w:hAnsi="Calibri" w:cs="Calibri"/>
                <w:b/>
                <w:bCs/>
                <w:szCs w:val="20"/>
                <w:lang w:eastAsia="es-CO"/>
              </w:rPr>
              <w:t>NIT</w:t>
            </w:r>
          </w:p>
        </w:tc>
        <w:tc>
          <w:tcPr>
            <w:tcW w:w="3687" w:type="dxa"/>
            <w:tcBorders>
              <w:top w:val="single" w:sz="4" w:space="0" w:color="auto"/>
              <w:left w:val="nil"/>
              <w:bottom w:val="single" w:sz="4" w:space="0" w:color="auto"/>
              <w:right w:val="single" w:sz="4" w:space="0" w:color="auto"/>
            </w:tcBorders>
            <w:shd w:val="clear" w:color="auto" w:fill="auto"/>
            <w:vAlign w:val="center"/>
            <w:hideMark/>
          </w:tcPr>
          <w:p w14:paraId="2C4D73C0" w14:textId="77777777" w:rsidR="001B6407" w:rsidRPr="001B6407" w:rsidRDefault="001B6407" w:rsidP="001B6407">
            <w:pPr>
              <w:suppressAutoHyphens w:val="0"/>
              <w:jc w:val="center"/>
              <w:rPr>
                <w:rFonts w:ascii="Calibri" w:eastAsia="Times New Roman" w:hAnsi="Calibri" w:cs="Calibri"/>
                <w:b/>
                <w:bCs/>
                <w:szCs w:val="20"/>
                <w:lang w:eastAsia="es-CO"/>
              </w:rPr>
            </w:pPr>
            <w:r w:rsidRPr="001B6407">
              <w:rPr>
                <w:rFonts w:ascii="Calibri" w:eastAsia="Times New Roman" w:hAnsi="Calibri" w:cs="Calibri"/>
                <w:b/>
                <w:bCs/>
                <w:szCs w:val="20"/>
                <w:lang w:eastAsia="es-CO"/>
              </w:rPr>
              <w:t>Razón social de la sociedad</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14:paraId="325E60E5" w14:textId="77777777" w:rsidR="001B6407" w:rsidRPr="001B6407" w:rsidRDefault="001B6407" w:rsidP="001B6407">
            <w:pPr>
              <w:suppressAutoHyphens w:val="0"/>
              <w:jc w:val="center"/>
              <w:rPr>
                <w:rFonts w:ascii="Calibri" w:eastAsia="Times New Roman" w:hAnsi="Calibri" w:cs="Calibri"/>
                <w:b/>
                <w:bCs/>
                <w:szCs w:val="20"/>
                <w:lang w:eastAsia="es-CO"/>
              </w:rPr>
            </w:pPr>
            <w:r w:rsidRPr="001B6407">
              <w:rPr>
                <w:rFonts w:ascii="Calibri" w:eastAsia="Times New Roman" w:hAnsi="Calibri" w:cs="Calibri"/>
                <w:b/>
                <w:bCs/>
                <w:szCs w:val="20"/>
                <w:lang w:eastAsia="es-CO"/>
              </w:rPr>
              <w:t>Departamento de la dirección de notificación judicial</w:t>
            </w:r>
          </w:p>
        </w:tc>
      </w:tr>
      <w:tr w:rsidR="001B6407" w:rsidRPr="001B6407" w14:paraId="4F2FDAA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47224B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9F8652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w:t>
            </w:r>
          </w:p>
        </w:tc>
        <w:tc>
          <w:tcPr>
            <w:tcW w:w="962" w:type="dxa"/>
            <w:tcBorders>
              <w:top w:val="nil"/>
              <w:left w:val="nil"/>
              <w:bottom w:val="single" w:sz="4" w:space="0" w:color="auto"/>
              <w:right w:val="single" w:sz="4" w:space="0" w:color="auto"/>
            </w:tcBorders>
            <w:shd w:val="clear" w:color="auto" w:fill="auto"/>
            <w:noWrap/>
            <w:vAlign w:val="bottom"/>
            <w:hideMark/>
          </w:tcPr>
          <w:p w14:paraId="094CE0E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800000296</w:t>
            </w:r>
          </w:p>
        </w:tc>
        <w:tc>
          <w:tcPr>
            <w:tcW w:w="3687" w:type="dxa"/>
            <w:tcBorders>
              <w:top w:val="nil"/>
              <w:left w:val="nil"/>
              <w:bottom w:val="single" w:sz="4" w:space="0" w:color="auto"/>
              <w:right w:val="single" w:sz="4" w:space="0" w:color="auto"/>
            </w:tcBorders>
            <w:shd w:val="clear" w:color="auto" w:fill="auto"/>
            <w:vAlign w:val="bottom"/>
            <w:hideMark/>
          </w:tcPr>
          <w:p w14:paraId="655DF5E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ZR INGENIERIA SA</w:t>
            </w:r>
          </w:p>
        </w:tc>
        <w:tc>
          <w:tcPr>
            <w:tcW w:w="1760" w:type="dxa"/>
            <w:tcBorders>
              <w:top w:val="nil"/>
              <w:left w:val="nil"/>
              <w:bottom w:val="single" w:sz="4" w:space="0" w:color="auto"/>
              <w:right w:val="single" w:sz="4" w:space="0" w:color="auto"/>
            </w:tcBorders>
            <w:shd w:val="clear" w:color="auto" w:fill="auto"/>
            <w:noWrap/>
            <w:vAlign w:val="bottom"/>
            <w:hideMark/>
          </w:tcPr>
          <w:p w14:paraId="60AFB14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7C5CE3B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9E378C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69C604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w:t>
            </w:r>
          </w:p>
        </w:tc>
        <w:tc>
          <w:tcPr>
            <w:tcW w:w="962" w:type="dxa"/>
            <w:tcBorders>
              <w:top w:val="nil"/>
              <w:left w:val="nil"/>
              <w:bottom w:val="single" w:sz="4" w:space="0" w:color="auto"/>
              <w:right w:val="single" w:sz="4" w:space="0" w:color="auto"/>
            </w:tcBorders>
            <w:shd w:val="clear" w:color="auto" w:fill="auto"/>
            <w:noWrap/>
            <w:vAlign w:val="bottom"/>
            <w:hideMark/>
          </w:tcPr>
          <w:p w14:paraId="5826477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800015079</w:t>
            </w:r>
          </w:p>
        </w:tc>
        <w:tc>
          <w:tcPr>
            <w:tcW w:w="3687" w:type="dxa"/>
            <w:tcBorders>
              <w:top w:val="nil"/>
              <w:left w:val="nil"/>
              <w:bottom w:val="single" w:sz="4" w:space="0" w:color="auto"/>
              <w:right w:val="single" w:sz="4" w:space="0" w:color="auto"/>
            </w:tcBorders>
            <w:shd w:val="clear" w:color="auto" w:fill="auto"/>
            <w:vAlign w:val="bottom"/>
            <w:hideMark/>
          </w:tcPr>
          <w:p w14:paraId="4F9007C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ESGUERRA Y GOMEZ SAS</w:t>
            </w:r>
          </w:p>
        </w:tc>
        <w:tc>
          <w:tcPr>
            <w:tcW w:w="1760" w:type="dxa"/>
            <w:tcBorders>
              <w:top w:val="nil"/>
              <w:left w:val="nil"/>
              <w:bottom w:val="single" w:sz="4" w:space="0" w:color="auto"/>
              <w:right w:val="single" w:sz="4" w:space="0" w:color="auto"/>
            </w:tcBorders>
            <w:shd w:val="clear" w:color="auto" w:fill="auto"/>
            <w:noWrap/>
            <w:vAlign w:val="bottom"/>
            <w:hideMark/>
          </w:tcPr>
          <w:p w14:paraId="63883B6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264A76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299E8B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5823FC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w:t>
            </w:r>
          </w:p>
        </w:tc>
        <w:tc>
          <w:tcPr>
            <w:tcW w:w="962" w:type="dxa"/>
            <w:tcBorders>
              <w:top w:val="nil"/>
              <w:left w:val="nil"/>
              <w:bottom w:val="single" w:sz="4" w:space="0" w:color="auto"/>
              <w:right w:val="single" w:sz="4" w:space="0" w:color="auto"/>
            </w:tcBorders>
            <w:shd w:val="clear" w:color="auto" w:fill="auto"/>
            <w:noWrap/>
            <w:vAlign w:val="bottom"/>
            <w:hideMark/>
          </w:tcPr>
          <w:p w14:paraId="60D47F3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800016281</w:t>
            </w:r>
          </w:p>
        </w:tc>
        <w:tc>
          <w:tcPr>
            <w:tcW w:w="3687" w:type="dxa"/>
            <w:tcBorders>
              <w:top w:val="nil"/>
              <w:left w:val="nil"/>
              <w:bottom w:val="single" w:sz="4" w:space="0" w:color="auto"/>
              <w:right w:val="single" w:sz="4" w:space="0" w:color="auto"/>
            </w:tcBorders>
            <w:shd w:val="clear" w:color="auto" w:fill="auto"/>
            <w:vAlign w:val="bottom"/>
            <w:hideMark/>
          </w:tcPr>
          <w:p w14:paraId="5321525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CIVILES Y PAVIMENTOS S.A.S</w:t>
            </w:r>
          </w:p>
        </w:tc>
        <w:tc>
          <w:tcPr>
            <w:tcW w:w="1760" w:type="dxa"/>
            <w:tcBorders>
              <w:top w:val="nil"/>
              <w:left w:val="nil"/>
              <w:bottom w:val="single" w:sz="4" w:space="0" w:color="auto"/>
              <w:right w:val="single" w:sz="4" w:space="0" w:color="auto"/>
            </w:tcBorders>
            <w:shd w:val="clear" w:color="auto" w:fill="auto"/>
            <w:noWrap/>
            <w:vAlign w:val="bottom"/>
            <w:hideMark/>
          </w:tcPr>
          <w:p w14:paraId="4060F35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0285CF0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A77D15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1A7FC0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w:t>
            </w:r>
          </w:p>
        </w:tc>
        <w:tc>
          <w:tcPr>
            <w:tcW w:w="962" w:type="dxa"/>
            <w:tcBorders>
              <w:top w:val="nil"/>
              <w:left w:val="nil"/>
              <w:bottom w:val="single" w:sz="4" w:space="0" w:color="auto"/>
              <w:right w:val="single" w:sz="4" w:space="0" w:color="auto"/>
            </w:tcBorders>
            <w:shd w:val="clear" w:color="auto" w:fill="auto"/>
            <w:noWrap/>
            <w:vAlign w:val="bottom"/>
            <w:hideMark/>
          </w:tcPr>
          <w:p w14:paraId="547BB20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800019654</w:t>
            </w:r>
          </w:p>
        </w:tc>
        <w:tc>
          <w:tcPr>
            <w:tcW w:w="3687" w:type="dxa"/>
            <w:tcBorders>
              <w:top w:val="nil"/>
              <w:left w:val="nil"/>
              <w:bottom w:val="single" w:sz="4" w:space="0" w:color="auto"/>
              <w:right w:val="single" w:sz="4" w:space="0" w:color="auto"/>
            </w:tcBorders>
            <w:shd w:val="clear" w:color="auto" w:fill="auto"/>
            <w:vAlign w:val="bottom"/>
            <w:hideMark/>
          </w:tcPr>
          <w:p w14:paraId="286A174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ESGAMO INGENIEROS CONSTRUCTORES SAS</w:t>
            </w:r>
          </w:p>
        </w:tc>
        <w:tc>
          <w:tcPr>
            <w:tcW w:w="1760" w:type="dxa"/>
            <w:tcBorders>
              <w:top w:val="nil"/>
              <w:left w:val="nil"/>
              <w:bottom w:val="single" w:sz="4" w:space="0" w:color="auto"/>
              <w:right w:val="single" w:sz="4" w:space="0" w:color="auto"/>
            </w:tcBorders>
            <w:shd w:val="clear" w:color="auto" w:fill="auto"/>
            <w:noWrap/>
            <w:vAlign w:val="bottom"/>
            <w:hideMark/>
          </w:tcPr>
          <w:p w14:paraId="090AE87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C07347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2638A7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FC4ECE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w:t>
            </w:r>
          </w:p>
        </w:tc>
        <w:tc>
          <w:tcPr>
            <w:tcW w:w="962" w:type="dxa"/>
            <w:tcBorders>
              <w:top w:val="nil"/>
              <w:left w:val="nil"/>
              <w:bottom w:val="single" w:sz="4" w:space="0" w:color="auto"/>
              <w:right w:val="single" w:sz="4" w:space="0" w:color="auto"/>
            </w:tcBorders>
            <w:shd w:val="clear" w:color="auto" w:fill="auto"/>
            <w:noWrap/>
            <w:vAlign w:val="bottom"/>
            <w:hideMark/>
          </w:tcPr>
          <w:p w14:paraId="60C11E5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800040014</w:t>
            </w:r>
          </w:p>
        </w:tc>
        <w:tc>
          <w:tcPr>
            <w:tcW w:w="3687" w:type="dxa"/>
            <w:tcBorders>
              <w:top w:val="nil"/>
              <w:left w:val="nil"/>
              <w:bottom w:val="single" w:sz="4" w:space="0" w:color="auto"/>
              <w:right w:val="single" w:sz="4" w:space="0" w:color="auto"/>
            </w:tcBorders>
            <w:shd w:val="clear" w:color="auto" w:fill="auto"/>
            <w:vAlign w:val="bottom"/>
            <w:hideMark/>
          </w:tcPr>
          <w:p w14:paraId="6BB5502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Pavimentar SA</w:t>
            </w:r>
          </w:p>
        </w:tc>
        <w:tc>
          <w:tcPr>
            <w:tcW w:w="1760" w:type="dxa"/>
            <w:tcBorders>
              <w:top w:val="nil"/>
              <w:left w:val="nil"/>
              <w:bottom w:val="single" w:sz="4" w:space="0" w:color="auto"/>
              <w:right w:val="single" w:sz="4" w:space="0" w:color="auto"/>
            </w:tcBorders>
            <w:shd w:val="clear" w:color="auto" w:fill="auto"/>
            <w:noWrap/>
            <w:vAlign w:val="bottom"/>
            <w:hideMark/>
          </w:tcPr>
          <w:p w14:paraId="25D01D7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4ED86AC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B74E26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E1F024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w:t>
            </w:r>
          </w:p>
        </w:tc>
        <w:tc>
          <w:tcPr>
            <w:tcW w:w="962" w:type="dxa"/>
            <w:tcBorders>
              <w:top w:val="nil"/>
              <w:left w:val="nil"/>
              <w:bottom w:val="single" w:sz="4" w:space="0" w:color="auto"/>
              <w:right w:val="single" w:sz="4" w:space="0" w:color="auto"/>
            </w:tcBorders>
            <w:shd w:val="clear" w:color="auto" w:fill="auto"/>
            <w:noWrap/>
            <w:vAlign w:val="bottom"/>
            <w:hideMark/>
          </w:tcPr>
          <w:p w14:paraId="16A65A4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800042119</w:t>
            </w:r>
          </w:p>
        </w:tc>
        <w:tc>
          <w:tcPr>
            <w:tcW w:w="3687" w:type="dxa"/>
            <w:tcBorders>
              <w:top w:val="nil"/>
              <w:left w:val="nil"/>
              <w:bottom w:val="single" w:sz="4" w:space="0" w:color="auto"/>
              <w:right w:val="single" w:sz="4" w:space="0" w:color="auto"/>
            </w:tcBorders>
            <w:shd w:val="clear" w:color="auto" w:fill="auto"/>
            <w:vAlign w:val="bottom"/>
            <w:hideMark/>
          </w:tcPr>
          <w:p w14:paraId="06E2D18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VICPAR S.A</w:t>
            </w:r>
          </w:p>
        </w:tc>
        <w:tc>
          <w:tcPr>
            <w:tcW w:w="1760" w:type="dxa"/>
            <w:tcBorders>
              <w:top w:val="nil"/>
              <w:left w:val="nil"/>
              <w:bottom w:val="single" w:sz="4" w:space="0" w:color="auto"/>
              <w:right w:val="single" w:sz="4" w:space="0" w:color="auto"/>
            </w:tcBorders>
            <w:shd w:val="clear" w:color="auto" w:fill="auto"/>
            <w:noWrap/>
            <w:vAlign w:val="bottom"/>
            <w:hideMark/>
          </w:tcPr>
          <w:p w14:paraId="468DF40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6FFD4607"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F85BFF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921645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w:t>
            </w:r>
          </w:p>
        </w:tc>
        <w:tc>
          <w:tcPr>
            <w:tcW w:w="962" w:type="dxa"/>
            <w:tcBorders>
              <w:top w:val="nil"/>
              <w:left w:val="nil"/>
              <w:bottom w:val="single" w:sz="4" w:space="0" w:color="auto"/>
              <w:right w:val="single" w:sz="4" w:space="0" w:color="auto"/>
            </w:tcBorders>
            <w:shd w:val="clear" w:color="auto" w:fill="auto"/>
            <w:noWrap/>
            <w:vAlign w:val="bottom"/>
            <w:hideMark/>
          </w:tcPr>
          <w:p w14:paraId="0113CEC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800043769</w:t>
            </w:r>
          </w:p>
        </w:tc>
        <w:tc>
          <w:tcPr>
            <w:tcW w:w="3687" w:type="dxa"/>
            <w:tcBorders>
              <w:top w:val="nil"/>
              <w:left w:val="nil"/>
              <w:bottom w:val="single" w:sz="4" w:space="0" w:color="auto"/>
              <w:right w:val="single" w:sz="4" w:space="0" w:color="auto"/>
            </w:tcBorders>
            <w:shd w:val="clear" w:color="auto" w:fill="auto"/>
            <w:vAlign w:val="bottom"/>
            <w:hideMark/>
          </w:tcPr>
          <w:p w14:paraId="6FF15CD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SERVICIOS DE DRAGADOS Y CONSTRUCCIONES SAS</w:t>
            </w:r>
          </w:p>
        </w:tc>
        <w:tc>
          <w:tcPr>
            <w:tcW w:w="1760" w:type="dxa"/>
            <w:tcBorders>
              <w:top w:val="nil"/>
              <w:left w:val="nil"/>
              <w:bottom w:val="single" w:sz="4" w:space="0" w:color="auto"/>
              <w:right w:val="single" w:sz="4" w:space="0" w:color="auto"/>
            </w:tcBorders>
            <w:shd w:val="clear" w:color="auto" w:fill="auto"/>
            <w:noWrap/>
            <w:vAlign w:val="bottom"/>
            <w:hideMark/>
          </w:tcPr>
          <w:p w14:paraId="1983CA8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7BFD8E5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274621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5E40DC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w:t>
            </w:r>
          </w:p>
        </w:tc>
        <w:tc>
          <w:tcPr>
            <w:tcW w:w="962" w:type="dxa"/>
            <w:tcBorders>
              <w:top w:val="nil"/>
              <w:left w:val="nil"/>
              <w:bottom w:val="single" w:sz="4" w:space="0" w:color="auto"/>
              <w:right w:val="single" w:sz="4" w:space="0" w:color="auto"/>
            </w:tcBorders>
            <w:shd w:val="clear" w:color="auto" w:fill="auto"/>
            <w:noWrap/>
            <w:vAlign w:val="bottom"/>
            <w:hideMark/>
          </w:tcPr>
          <w:p w14:paraId="38F0998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800044735</w:t>
            </w:r>
          </w:p>
        </w:tc>
        <w:tc>
          <w:tcPr>
            <w:tcW w:w="3687" w:type="dxa"/>
            <w:tcBorders>
              <w:top w:val="nil"/>
              <w:left w:val="nil"/>
              <w:bottom w:val="single" w:sz="4" w:space="0" w:color="auto"/>
              <w:right w:val="single" w:sz="4" w:space="0" w:color="auto"/>
            </w:tcBorders>
            <w:shd w:val="clear" w:color="auto" w:fill="auto"/>
            <w:vAlign w:val="bottom"/>
            <w:hideMark/>
          </w:tcPr>
          <w:p w14:paraId="013F9A6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SERVI-METAL SAS</w:t>
            </w:r>
          </w:p>
        </w:tc>
        <w:tc>
          <w:tcPr>
            <w:tcW w:w="1760" w:type="dxa"/>
            <w:tcBorders>
              <w:top w:val="nil"/>
              <w:left w:val="nil"/>
              <w:bottom w:val="single" w:sz="4" w:space="0" w:color="auto"/>
              <w:right w:val="single" w:sz="4" w:space="0" w:color="auto"/>
            </w:tcBorders>
            <w:shd w:val="clear" w:color="auto" w:fill="auto"/>
            <w:noWrap/>
            <w:vAlign w:val="bottom"/>
            <w:hideMark/>
          </w:tcPr>
          <w:p w14:paraId="001335A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3A2D67D5"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94AD36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69C9C0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w:t>
            </w:r>
          </w:p>
        </w:tc>
        <w:tc>
          <w:tcPr>
            <w:tcW w:w="962" w:type="dxa"/>
            <w:tcBorders>
              <w:top w:val="nil"/>
              <w:left w:val="nil"/>
              <w:bottom w:val="single" w:sz="4" w:space="0" w:color="auto"/>
              <w:right w:val="single" w:sz="4" w:space="0" w:color="auto"/>
            </w:tcBorders>
            <w:shd w:val="clear" w:color="auto" w:fill="auto"/>
            <w:noWrap/>
            <w:vAlign w:val="bottom"/>
            <w:hideMark/>
          </w:tcPr>
          <w:p w14:paraId="511AF70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800045199</w:t>
            </w:r>
          </w:p>
        </w:tc>
        <w:tc>
          <w:tcPr>
            <w:tcW w:w="3687" w:type="dxa"/>
            <w:tcBorders>
              <w:top w:val="nil"/>
              <w:left w:val="nil"/>
              <w:bottom w:val="single" w:sz="4" w:space="0" w:color="auto"/>
              <w:right w:val="single" w:sz="4" w:space="0" w:color="auto"/>
            </w:tcBorders>
            <w:shd w:val="clear" w:color="auto" w:fill="auto"/>
            <w:vAlign w:val="bottom"/>
            <w:hideMark/>
          </w:tcPr>
          <w:p w14:paraId="1282FD9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CONSTRUDISEÑOS AGROEQUIPOS COMERCIAL CONACOM S.A.S.</w:t>
            </w:r>
          </w:p>
        </w:tc>
        <w:tc>
          <w:tcPr>
            <w:tcW w:w="1760" w:type="dxa"/>
            <w:tcBorders>
              <w:top w:val="nil"/>
              <w:left w:val="nil"/>
              <w:bottom w:val="single" w:sz="4" w:space="0" w:color="auto"/>
              <w:right w:val="single" w:sz="4" w:space="0" w:color="auto"/>
            </w:tcBorders>
            <w:shd w:val="clear" w:color="auto" w:fill="auto"/>
            <w:noWrap/>
            <w:vAlign w:val="bottom"/>
            <w:hideMark/>
          </w:tcPr>
          <w:p w14:paraId="464758F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CAQUETA</w:t>
            </w:r>
          </w:p>
        </w:tc>
      </w:tr>
      <w:tr w:rsidR="001B6407" w:rsidRPr="001B6407" w14:paraId="161A013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AF5174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78A711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10</w:t>
            </w:r>
          </w:p>
        </w:tc>
        <w:tc>
          <w:tcPr>
            <w:tcW w:w="962" w:type="dxa"/>
            <w:tcBorders>
              <w:top w:val="nil"/>
              <w:left w:val="nil"/>
              <w:bottom w:val="single" w:sz="4" w:space="0" w:color="auto"/>
              <w:right w:val="single" w:sz="4" w:space="0" w:color="auto"/>
            </w:tcBorders>
            <w:shd w:val="clear" w:color="auto" w:fill="auto"/>
            <w:noWrap/>
            <w:vAlign w:val="bottom"/>
            <w:hideMark/>
          </w:tcPr>
          <w:p w14:paraId="0521035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800050326</w:t>
            </w:r>
          </w:p>
        </w:tc>
        <w:tc>
          <w:tcPr>
            <w:tcW w:w="3687" w:type="dxa"/>
            <w:tcBorders>
              <w:top w:val="nil"/>
              <w:left w:val="nil"/>
              <w:bottom w:val="single" w:sz="4" w:space="0" w:color="auto"/>
              <w:right w:val="single" w:sz="4" w:space="0" w:color="auto"/>
            </w:tcBorders>
            <w:shd w:val="clear" w:color="auto" w:fill="auto"/>
            <w:vAlign w:val="bottom"/>
            <w:hideMark/>
          </w:tcPr>
          <w:p w14:paraId="5E89790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IOV Y CIA SAS</w:t>
            </w:r>
          </w:p>
        </w:tc>
        <w:tc>
          <w:tcPr>
            <w:tcW w:w="1760" w:type="dxa"/>
            <w:tcBorders>
              <w:top w:val="nil"/>
              <w:left w:val="nil"/>
              <w:bottom w:val="single" w:sz="4" w:space="0" w:color="auto"/>
              <w:right w:val="single" w:sz="4" w:space="0" w:color="auto"/>
            </w:tcBorders>
            <w:shd w:val="clear" w:color="auto" w:fill="auto"/>
            <w:noWrap/>
            <w:vAlign w:val="bottom"/>
            <w:hideMark/>
          </w:tcPr>
          <w:p w14:paraId="5AF5786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SUCRE</w:t>
            </w:r>
          </w:p>
        </w:tc>
      </w:tr>
      <w:tr w:rsidR="001B6407" w:rsidRPr="001B6407" w14:paraId="5316F90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EAD21A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2F0BD8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11</w:t>
            </w:r>
          </w:p>
        </w:tc>
        <w:tc>
          <w:tcPr>
            <w:tcW w:w="962" w:type="dxa"/>
            <w:tcBorders>
              <w:top w:val="nil"/>
              <w:left w:val="nil"/>
              <w:bottom w:val="single" w:sz="4" w:space="0" w:color="auto"/>
              <w:right w:val="single" w:sz="4" w:space="0" w:color="auto"/>
            </w:tcBorders>
            <w:shd w:val="clear" w:color="auto" w:fill="auto"/>
            <w:noWrap/>
            <w:vAlign w:val="bottom"/>
            <w:hideMark/>
          </w:tcPr>
          <w:p w14:paraId="78A32D1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800050699</w:t>
            </w:r>
          </w:p>
        </w:tc>
        <w:tc>
          <w:tcPr>
            <w:tcW w:w="3687" w:type="dxa"/>
            <w:tcBorders>
              <w:top w:val="nil"/>
              <w:left w:val="nil"/>
              <w:bottom w:val="single" w:sz="4" w:space="0" w:color="auto"/>
              <w:right w:val="single" w:sz="4" w:space="0" w:color="auto"/>
            </w:tcBorders>
            <w:shd w:val="clear" w:color="auto" w:fill="auto"/>
            <w:vAlign w:val="bottom"/>
            <w:hideMark/>
          </w:tcPr>
          <w:p w14:paraId="2706D2A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ALEMAN BELLO S.A.S.</w:t>
            </w:r>
          </w:p>
        </w:tc>
        <w:tc>
          <w:tcPr>
            <w:tcW w:w="1760" w:type="dxa"/>
            <w:tcBorders>
              <w:top w:val="nil"/>
              <w:left w:val="nil"/>
              <w:bottom w:val="single" w:sz="4" w:space="0" w:color="auto"/>
              <w:right w:val="single" w:sz="4" w:space="0" w:color="auto"/>
            </w:tcBorders>
            <w:shd w:val="clear" w:color="auto" w:fill="auto"/>
            <w:noWrap/>
            <w:vAlign w:val="bottom"/>
            <w:hideMark/>
          </w:tcPr>
          <w:p w14:paraId="4BCB58B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A5A6F6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35BB91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0D8686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12</w:t>
            </w:r>
          </w:p>
        </w:tc>
        <w:tc>
          <w:tcPr>
            <w:tcW w:w="962" w:type="dxa"/>
            <w:tcBorders>
              <w:top w:val="nil"/>
              <w:left w:val="nil"/>
              <w:bottom w:val="single" w:sz="4" w:space="0" w:color="auto"/>
              <w:right w:val="single" w:sz="4" w:space="0" w:color="auto"/>
            </w:tcBorders>
            <w:shd w:val="clear" w:color="auto" w:fill="auto"/>
            <w:noWrap/>
            <w:vAlign w:val="bottom"/>
            <w:hideMark/>
          </w:tcPr>
          <w:p w14:paraId="6929B7A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800055393</w:t>
            </w:r>
          </w:p>
        </w:tc>
        <w:tc>
          <w:tcPr>
            <w:tcW w:w="3687" w:type="dxa"/>
            <w:tcBorders>
              <w:top w:val="nil"/>
              <w:left w:val="nil"/>
              <w:bottom w:val="single" w:sz="4" w:space="0" w:color="auto"/>
              <w:right w:val="single" w:sz="4" w:space="0" w:color="auto"/>
            </w:tcBorders>
            <w:shd w:val="clear" w:color="auto" w:fill="auto"/>
            <w:vAlign w:val="bottom"/>
            <w:hideMark/>
          </w:tcPr>
          <w:p w14:paraId="0076FD5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INTRICON SA</w:t>
            </w:r>
          </w:p>
        </w:tc>
        <w:tc>
          <w:tcPr>
            <w:tcW w:w="1760" w:type="dxa"/>
            <w:tcBorders>
              <w:top w:val="nil"/>
              <w:left w:val="nil"/>
              <w:bottom w:val="single" w:sz="4" w:space="0" w:color="auto"/>
              <w:right w:val="single" w:sz="4" w:space="0" w:color="auto"/>
            </w:tcBorders>
            <w:shd w:val="clear" w:color="auto" w:fill="auto"/>
            <w:noWrap/>
            <w:vAlign w:val="bottom"/>
            <w:hideMark/>
          </w:tcPr>
          <w:p w14:paraId="6FE11E7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9E8A8B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A6FD1C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ED07F1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13</w:t>
            </w:r>
          </w:p>
        </w:tc>
        <w:tc>
          <w:tcPr>
            <w:tcW w:w="962" w:type="dxa"/>
            <w:tcBorders>
              <w:top w:val="nil"/>
              <w:left w:val="nil"/>
              <w:bottom w:val="single" w:sz="4" w:space="0" w:color="auto"/>
              <w:right w:val="single" w:sz="4" w:space="0" w:color="auto"/>
            </w:tcBorders>
            <w:shd w:val="clear" w:color="auto" w:fill="auto"/>
            <w:noWrap/>
            <w:vAlign w:val="bottom"/>
            <w:hideMark/>
          </w:tcPr>
          <w:p w14:paraId="7FA8521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800056653</w:t>
            </w:r>
          </w:p>
        </w:tc>
        <w:tc>
          <w:tcPr>
            <w:tcW w:w="3687" w:type="dxa"/>
            <w:tcBorders>
              <w:top w:val="nil"/>
              <w:left w:val="nil"/>
              <w:bottom w:val="single" w:sz="4" w:space="0" w:color="auto"/>
              <w:right w:val="single" w:sz="4" w:space="0" w:color="auto"/>
            </w:tcBorders>
            <w:shd w:val="clear" w:color="auto" w:fill="auto"/>
            <w:vAlign w:val="bottom"/>
            <w:hideMark/>
          </w:tcPr>
          <w:p w14:paraId="7763550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GAVIRIA Y BORBON ASOCIADOS LTDA</w:t>
            </w:r>
          </w:p>
        </w:tc>
        <w:tc>
          <w:tcPr>
            <w:tcW w:w="1760" w:type="dxa"/>
            <w:tcBorders>
              <w:top w:val="nil"/>
              <w:left w:val="nil"/>
              <w:bottom w:val="single" w:sz="4" w:space="0" w:color="auto"/>
              <w:right w:val="single" w:sz="4" w:space="0" w:color="auto"/>
            </w:tcBorders>
            <w:shd w:val="clear" w:color="auto" w:fill="auto"/>
            <w:noWrap/>
            <w:vAlign w:val="bottom"/>
            <w:hideMark/>
          </w:tcPr>
          <w:p w14:paraId="38C147B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C1A81A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D9D7D0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DD140E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14</w:t>
            </w:r>
          </w:p>
        </w:tc>
        <w:tc>
          <w:tcPr>
            <w:tcW w:w="962" w:type="dxa"/>
            <w:tcBorders>
              <w:top w:val="nil"/>
              <w:left w:val="nil"/>
              <w:bottom w:val="single" w:sz="4" w:space="0" w:color="auto"/>
              <w:right w:val="single" w:sz="4" w:space="0" w:color="auto"/>
            </w:tcBorders>
            <w:shd w:val="clear" w:color="auto" w:fill="auto"/>
            <w:noWrap/>
            <w:vAlign w:val="bottom"/>
            <w:hideMark/>
          </w:tcPr>
          <w:p w14:paraId="1FB3472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800059675</w:t>
            </w:r>
          </w:p>
        </w:tc>
        <w:tc>
          <w:tcPr>
            <w:tcW w:w="3687" w:type="dxa"/>
            <w:tcBorders>
              <w:top w:val="nil"/>
              <w:left w:val="nil"/>
              <w:bottom w:val="single" w:sz="4" w:space="0" w:color="auto"/>
              <w:right w:val="single" w:sz="4" w:space="0" w:color="auto"/>
            </w:tcBorders>
            <w:shd w:val="clear" w:color="auto" w:fill="auto"/>
            <w:vAlign w:val="bottom"/>
            <w:hideMark/>
          </w:tcPr>
          <w:p w14:paraId="3BBD018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EDIFICACIONES Y VIAS SA</w:t>
            </w:r>
          </w:p>
        </w:tc>
        <w:tc>
          <w:tcPr>
            <w:tcW w:w="1760" w:type="dxa"/>
            <w:tcBorders>
              <w:top w:val="nil"/>
              <w:left w:val="nil"/>
              <w:bottom w:val="single" w:sz="4" w:space="0" w:color="auto"/>
              <w:right w:val="single" w:sz="4" w:space="0" w:color="auto"/>
            </w:tcBorders>
            <w:shd w:val="clear" w:color="auto" w:fill="auto"/>
            <w:noWrap/>
            <w:vAlign w:val="bottom"/>
            <w:hideMark/>
          </w:tcPr>
          <w:p w14:paraId="5CF05C8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2A7101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FEBEE7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928BB3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15</w:t>
            </w:r>
          </w:p>
        </w:tc>
        <w:tc>
          <w:tcPr>
            <w:tcW w:w="962" w:type="dxa"/>
            <w:tcBorders>
              <w:top w:val="nil"/>
              <w:left w:val="nil"/>
              <w:bottom w:val="single" w:sz="4" w:space="0" w:color="auto"/>
              <w:right w:val="single" w:sz="4" w:space="0" w:color="auto"/>
            </w:tcBorders>
            <w:shd w:val="clear" w:color="auto" w:fill="auto"/>
            <w:noWrap/>
            <w:vAlign w:val="bottom"/>
            <w:hideMark/>
          </w:tcPr>
          <w:p w14:paraId="3AA3721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800063392</w:t>
            </w:r>
          </w:p>
        </w:tc>
        <w:tc>
          <w:tcPr>
            <w:tcW w:w="3687" w:type="dxa"/>
            <w:tcBorders>
              <w:top w:val="nil"/>
              <w:left w:val="nil"/>
              <w:bottom w:val="single" w:sz="4" w:space="0" w:color="auto"/>
              <w:right w:val="single" w:sz="4" w:space="0" w:color="auto"/>
            </w:tcBorders>
            <w:shd w:val="clear" w:color="auto" w:fill="auto"/>
            <w:vAlign w:val="bottom"/>
            <w:hideMark/>
          </w:tcPr>
          <w:p w14:paraId="2B5DBEC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Alfa SAIT SAS BIC</w:t>
            </w:r>
          </w:p>
        </w:tc>
        <w:tc>
          <w:tcPr>
            <w:tcW w:w="1760" w:type="dxa"/>
            <w:tcBorders>
              <w:top w:val="nil"/>
              <w:left w:val="nil"/>
              <w:bottom w:val="single" w:sz="4" w:space="0" w:color="auto"/>
              <w:right w:val="single" w:sz="4" w:space="0" w:color="auto"/>
            </w:tcBorders>
            <w:shd w:val="clear" w:color="auto" w:fill="auto"/>
            <w:noWrap/>
            <w:vAlign w:val="bottom"/>
            <w:hideMark/>
          </w:tcPr>
          <w:p w14:paraId="466C453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5BCB220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E20168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00DBF7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16</w:t>
            </w:r>
          </w:p>
        </w:tc>
        <w:tc>
          <w:tcPr>
            <w:tcW w:w="962" w:type="dxa"/>
            <w:tcBorders>
              <w:top w:val="nil"/>
              <w:left w:val="nil"/>
              <w:bottom w:val="single" w:sz="4" w:space="0" w:color="auto"/>
              <w:right w:val="single" w:sz="4" w:space="0" w:color="auto"/>
            </w:tcBorders>
            <w:shd w:val="clear" w:color="auto" w:fill="auto"/>
            <w:noWrap/>
            <w:vAlign w:val="bottom"/>
            <w:hideMark/>
          </w:tcPr>
          <w:p w14:paraId="3A762FF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800064982</w:t>
            </w:r>
          </w:p>
        </w:tc>
        <w:tc>
          <w:tcPr>
            <w:tcW w:w="3687" w:type="dxa"/>
            <w:tcBorders>
              <w:top w:val="nil"/>
              <w:left w:val="nil"/>
              <w:bottom w:val="single" w:sz="4" w:space="0" w:color="auto"/>
              <w:right w:val="single" w:sz="4" w:space="0" w:color="auto"/>
            </w:tcBorders>
            <w:shd w:val="clear" w:color="auto" w:fill="auto"/>
            <w:vAlign w:val="bottom"/>
            <w:hideMark/>
          </w:tcPr>
          <w:p w14:paraId="6319D48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 Y M GARAY S.A.S.</w:t>
            </w:r>
          </w:p>
        </w:tc>
        <w:tc>
          <w:tcPr>
            <w:tcW w:w="1760" w:type="dxa"/>
            <w:tcBorders>
              <w:top w:val="nil"/>
              <w:left w:val="nil"/>
              <w:bottom w:val="single" w:sz="4" w:space="0" w:color="auto"/>
              <w:right w:val="single" w:sz="4" w:space="0" w:color="auto"/>
            </w:tcBorders>
            <w:shd w:val="clear" w:color="auto" w:fill="auto"/>
            <w:noWrap/>
            <w:vAlign w:val="bottom"/>
            <w:hideMark/>
          </w:tcPr>
          <w:p w14:paraId="70FAACF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16D6CA9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AE44DE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38DE3C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17</w:t>
            </w:r>
          </w:p>
        </w:tc>
        <w:tc>
          <w:tcPr>
            <w:tcW w:w="962" w:type="dxa"/>
            <w:tcBorders>
              <w:top w:val="nil"/>
              <w:left w:val="nil"/>
              <w:bottom w:val="single" w:sz="4" w:space="0" w:color="auto"/>
              <w:right w:val="single" w:sz="4" w:space="0" w:color="auto"/>
            </w:tcBorders>
            <w:shd w:val="clear" w:color="auto" w:fill="auto"/>
            <w:noWrap/>
            <w:vAlign w:val="bottom"/>
            <w:hideMark/>
          </w:tcPr>
          <w:p w14:paraId="3567EDA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800067647</w:t>
            </w:r>
          </w:p>
        </w:tc>
        <w:tc>
          <w:tcPr>
            <w:tcW w:w="3687" w:type="dxa"/>
            <w:tcBorders>
              <w:top w:val="nil"/>
              <w:left w:val="nil"/>
              <w:bottom w:val="single" w:sz="4" w:space="0" w:color="auto"/>
              <w:right w:val="single" w:sz="4" w:space="0" w:color="auto"/>
            </w:tcBorders>
            <w:shd w:val="clear" w:color="auto" w:fill="auto"/>
            <w:vAlign w:val="bottom"/>
            <w:hideMark/>
          </w:tcPr>
          <w:p w14:paraId="6F143D5C" w14:textId="77777777" w:rsidR="001B6407" w:rsidRPr="001B6407" w:rsidRDefault="001B6407" w:rsidP="001B6407">
            <w:pPr>
              <w:suppressAutoHyphens w:val="0"/>
              <w:rPr>
                <w:rFonts w:ascii="Calibri" w:eastAsia="Times New Roman" w:hAnsi="Calibri" w:cs="Calibri"/>
                <w:color w:val="000000"/>
                <w:sz w:val="18"/>
                <w:szCs w:val="18"/>
                <w:lang w:eastAsia="es-CO"/>
              </w:rPr>
            </w:pPr>
            <w:proofErr w:type="spellStart"/>
            <w:r w:rsidRPr="001B6407">
              <w:rPr>
                <w:rFonts w:ascii="Calibri" w:eastAsia="Times New Roman" w:hAnsi="Calibri" w:cs="Calibri"/>
                <w:color w:val="000000"/>
                <w:sz w:val="18"/>
                <w:szCs w:val="18"/>
                <w:lang w:eastAsia="es-CO"/>
              </w:rPr>
              <w:t>Colserpetrol</w:t>
            </w:r>
            <w:proofErr w:type="spellEnd"/>
            <w:r w:rsidRPr="001B6407">
              <w:rPr>
                <w:rFonts w:ascii="Calibri" w:eastAsia="Times New Roman" w:hAnsi="Calibri" w:cs="Calibri"/>
                <w:color w:val="000000"/>
                <w:sz w:val="18"/>
                <w:szCs w:val="18"/>
                <w:lang w:eastAsia="es-CO"/>
              </w:rPr>
              <w:t xml:space="preserve"> SAS</w:t>
            </w:r>
          </w:p>
        </w:tc>
        <w:tc>
          <w:tcPr>
            <w:tcW w:w="1760" w:type="dxa"/>
            <w:tcBorders>
              <w:top w:val="nil"/>
              <w:left w:val="nil"/>
              <w:bottom w:val="single" w:sz="4" w:space="0" w:color="auto"/>
              <w:right w:val="single" w:sz="4" w:space="0" w:color="auto"/>
            </w:tcBorders>
            <w:shd w:val="clear" w:color="auto" w:fill="auto"/>
            <w:noWrap/>
            <w:vAlign w:val="bottom"/>
            <w:hideMark/>
          </w:tcPr>
          <w:p w14:paraId="7682E6A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53C7AE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925DDF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CC0220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18</w:t>
            </w:r>
          </w:p>
        </w:tc>
        <w:tc>
          <w:tcPr>
            <w:tcW w:w="962" w:type="dxa"/>
            <w:tcBorders>
              <w:top w:val="nil"/>
              <w:left w:val="nil"/>
              <w:bottom w:val="single" w:sz="4" w:space="0" w:color="auto"/>
              <w:right w:val="single" w:sz="4" w:space="0" w:color="auto"/>
            </w:tcBorders>
            <w:shd w:val="clear" w:color="auto" w:fill="auto"/>
            <w:noWrap/>
            <w:vAlign w:val="bottom"/>
            <w:hideMark/>
          </w:tcPr>
          <w:p w14:paraId="01E6E26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800071658</w:t>
            </w:r>
          </w:p>
        </w:tc>
        <w:tc>
          <w:tcPr>
            <w:tcW w:w="3687" w:type="dxa"/>
            <w:tcBorders>
              <w:top w:val="nil"/>
              <w:left w:val="nil"/>
              <w:bottom w:val="single" w:sz="4" w:space="0" w:color="auto"/>
              <w:right w:val="single" w:sz="4" w:space="0" w:color="auto"/>
            </w:tcBorders>
            <w:shd w:val="clear" w:color="auto" w:fill="auto"/>
            <w:vAlign w:val="bottom"/>
            <w:hideMark/>
          </w:tcPr>
          <w:p w14:paraId="118769A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SOCIEDAD CONSTRUCTORA DE PROYECTOS SAS</w:t>
            </w:r>
          </w:p>
        </w:tc>
        <w:tc>
          <w:tcPr>
            <w:tcW w:w="1760" w:type="dxa"/>
            <w:tcBorders>
              <w:top w:val="nil"/>
              <w:left w:val="nil"/>
              <w:bottom w:val="single" w:sz="4" w:space="0" w:color="auto"/>
              <w:right w:val="single" w:sz="4" w:space="0" w:color="auto"/>
            </w:tcBorders>
            <w:shd w:val="clear" w:color="auto" w:fill="auto"/>
            <w:noWrap/>
            <w:vAlign w:val="bottom"/>
            <w:hideMark/>
          </w:tcPr>
          <w:p w14:paraId="12EDBB7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21A33FC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C43A0C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97B8FE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19</w:t>
            </w:r>
          </w:p>
        </w:tc>
        <w:tc>
          <w:tcPr>
            <w:tcW w:w="962" w:type="dxa"/>
            <w:tcBorders>
              <w:top w:val="nil"/>
              <w:left w:val="nil"/>
              <w:bottom w:val="single" w:sz="4" w:space="0" w:color="auto"/>
              <w:right w:val="single" w:sz="4" w:space="0" w:color="auto"/>
            </w:tcBorders>
            <w:shd w:val="clear" w:color="auto" w:fill="auto"/>
            <w:noWrap/>
            <w:vAlign w:val="bottom"/>
            <w:hideMark/>
          </w:tcPr>
          <w:p w14:paraId="644BEE0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800071993</w:t>
            </w:r>
          </w:p>
        </w:tc>
        <w:tc>
          <w:tcPr>
            <w:tcW w:w="3687" w:type="dxa"/>
            <w:tcBorders>
              <w:top w:val="nil"/>
              <w:left w:val="nil"/>
              <w:bottom w:val="single" w:sz="4" w:space="0" w:color="auto"/>
              <w:right w:val="single" w:sz="4" w:space="0" w:color="auto"/>
            </w:tcBorders>
            <w:shd w:val="clear" w:color="auto" w:fill="auto"/>
            <w:vAlign w:val="bottom"/>
            <w:hideMark/>
          </w:tcPr>
          <w:p w14:paraId="4FF65D7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MANSER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396CE53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CASANARE</w:t>
            </w:r>
          </w:p>
        </w:tc>
      </w:tr>
      <w:tr w:rsidR="001B6407" w:rsidRPr="001B6407" w14:paraId="281AC1F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ED2C7B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7441B6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20</w:t>
            </w:r>
          </w:p>
        </w:tc>
        <w:tc>
          <w:tcPr>
            <w:tcW w:w="962" w:type="dxa"/>
            <w:tcBorders>
              <w:top w:val="nil"/>
              <w:left w:val="nil"/>
              <w:bottom w:val="single" w:sz="4" w:space="0" w:color="auto"/>
              <w:right w:val="single" w:sz="4" w:space="0" w:color="auto"/>
            </w:tcBorders>
            <w:shd w:val="clear" w:color="auto" w:fill="auto"/>
            <w:noWrap/>
            <w:vAlign w:val="bottom"/>
            <w:hideMark/>
          </w:tcPr>
          <w:p w14:paraId="1ADB540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800073480</w:t>
            </w:r>
          </w:p>
        </w:tc>
        <w:tc>
          <w:tcPr>
            <w:tcW w:w="3687" w:type="dxa"/>
            <w:tcBorders>
              <w:top w:val="nil"/>
              <w:left w:val="nil"/>
              <w:bottom w:val="single" w:sz="4" w:space="0" w:color="auto"/>
              <w:right w:val="single" w:sz="4" w:space="0" w:color="auto"/>
            </w:tcBorders>
            <w:shd w:val="clear" w:color="auto" w:fill="auto"/>
            <w:vAlign w:val="bottom"/>
            <w:hideMark/>
          </w:tcPr>
          <w:p w14:paraId="6B33205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TECNOAGUAS SAS</w:t>
            </w:r>
          </w:p>
        </w:tc>
        <w:tc>
          <w:tcPr>
            <w:tcW w:w="1760" w:type="dxa"/>
            <w:tcBorders>
              <w:top w:val="nil"/>
              <w:left w:val="nil"/>
              <w:bottom w:val="single" w:sz="4" w:space="0" w:color="auto"/>
              <w:right w:val="single" w:sz="4" w:space="0" w:color="auto"/>
            </w:tcBorders>
            <w:shd w:val="clear" w:color="auto" w:fill="auto"/>
            <w:noWrap/>
            <w:vAlign w:val="bottom"/>
            <w:hideMark/>
          </w:tcPr>
          <w:p w14:paraId="236D030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MAGDALENA</w:t>
            </w:r>
          </w:p>
        </w:tc>
      </w:tr>
      <w:tr w:rsidR="001B6407" w:rsidRPr="001B6407" w14:paraId="04D7FC1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59116E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A2939E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21</w:t>
            </w:r>
          </w:p>
        </w:tc>
        <w:tc>
          <w:tcPr>
            <w:tcW w:w="962" w:type="dxa"/>
            <w:tcBorders>
              <w:top w:val="nil"/>
              <w:left w:val="nil"/>
              <w:bottom w:val="single" w:sz="4" w:space="0" w:color="auto"/>
              <w:right w:val="single" w:sz="4" w:space="0" w:color="auto"/>
            </w:tcBorders>
            <w:shd w:val="clear" w:color="auto" w:fill="auto"/>
            <w:noWrap/>
            <w:vAlign w:val="bottom"/>
            <w:hideMark/>
          </w:tcPr>
          <w:p w14:paraId="2A9FD29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800075337</w:t>
            </w:r>
          </w:p>
        </w:tc>
        <w:tc>
          <w:tcPr>
            <w:tcW w:w="3687" w:type="dxa"/>
            <w:tcBorders>
              <w:top w:val="nil"/>
              <w:left w:val="nil"/>
              <w:bottom w:val="single" w:sz="4" w:space="0" w:color="auto"/>
              <w:right w:val="single" w:sz="4" w:space="0" w:color="auto"/>
            </w:tcBorders>
            <w:shd w:val="clear" w:color="auto" w:fill="auto"/>
            <w:vAlign w:val="bottom"/>
            <w:hideMark/>
          </w:tcPr>
          <w:p w14:paraId="505E21F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SUELOS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46494B3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2EA1076E"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CEFAAA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1733C8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22</w:t>
            </w:r>
          </w:p>
        </w:tc>
        <w:tc>
          <w:tcPr>
            <w:tcW w:w="962" w:type="dxa"/>
            <w:tcBorders>
              <w:top w:val="nil"/>
              <w:left w:val="nil"/>
              <w:bottom w:val="single" w:sz="4" w:space="0" w:color="auto"/>
              <w:right w:val="single" w:sz="4" w:space="0" w:color="auto"/>
            </w:tcBorders>
            <w:shd w:val="clear" w:color="auto" w:fill="auto"/>
            <w:noWrap/>
            <w:vAlign w:val="bottom"/>
            <w:hideMark/>
          </w:tcPr>
          <w:p w14:paraId="7CE71D1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800078011</w:t>
            </w:r>
          </w:p>
        </w:tc>
        <w:tc>
          <w:tcPr>
            <w:tcW w:w="3687" w:type="dxa"/>
            <w:tcBorders>
              <w:top w:val="nil"/>
              <w:left w:val="nil"/>
              <w:bottom w:val="single" w:sz="4" w:space="0" w:color="auto"/>
              <w:right w:val="single" w:sz="4" w:space="0" w:color="auto"/>
            </w:tcBorders>
            <w:shd w:val="clear" w:color="auto" w:fill="auto"/>
            <w:vAlign w:val="bottom"/>
            <w:hideMark/>
          </w:tcPr>
          <w:p w14:paraId="49536E0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ICMO SOCIEDAD POR ACCIONES SIMPLIFICADAS EN REORGANIZACION</w:t>
            </w:r>
          </w:p>
        </w:tc>
        <w:tc>
          <w:tcPr>
            <w:tcW w:w="1760" w:type="dxa"/>
            <w:tcBorders>
              <w:top w:val="nil"/>
              <w:left w:val="nil"/>
              <w:bottom w:val="single" w:sz="4" w:space="0" w:color="auto"/>
              <w:right w:val="single" w:sz="4" w:space="0" w:color="auto"/>
            </w:tcBorders>
            <w:shd w:val="clear" w:color="auto" w:fill="auto"/>
            <w:noWrap/>
            <w:vAlign w:val="bottom"/>
            <w:hideMark/>
          </w:tcPr>
          <w:p w14:paraId="20B0831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7E77531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2A6E22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73EA7D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23</w:t>
            </w:r>
          </w:p>
        </w:tc>
        <w:tc>
          <w:tcPr>
            <w:tcW w:w="962" w:type="dxa"/>
            <w:tcBorders>
              <w:top w:val="nil"/>
              <w:left w:val="nil"/>
              <w:bottom w:val="single" w:sz="4" w:space="0" w:color="auto"/>
              <w:right w:val="single" w:sz="4" w:space="0" w:color="auto"/>
            </w:tcBorders>
            <w:shd w:val="clear" w:color="auto" w:fill="auto"/>
            <w:noWrap/>
            <w:vAlign w:val="bottom"/>
            <w:hideMark/>
          </w:tcPr>
          <w:p w14:paraId="09B8D8D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800078608</w:t>
            </w:r>
          </w:p>
        </w:tc>
        <w:tc>
          <w:tcPr>
            <w:tcW w:w="3687" w:type="dxa"/>
            <w:tcBorders>
              <w:top w:val="nil"/>
              <w:left w:val="nil"/>
              <w:bottom w:val="single" w:sz="4" w:space="0" w:color="auto"/>
              <w:right w:val="single" w:sz="4" w:space="0" w:color="auto"/>
            </w:tcBorders>
            <w:shd w:val="clear" w:color="auto" w:fill="auto"/>
            <w:vAlign w:val="bottom"/>
            <w:hideMark/>
          </w:tcPr>
          <w:p w14:paraId="13646B42" w14:textId="77777777" w:rsidR="001B6407" w:rsidRPr="001B6407" w:rsidRDefault="001B6407" w:rsidP="001B6407">
            <w:pPr>
              <w:suppressAutoHyphens w:val="0"/>
              <w:rPr>
                <w:rFonts w:ascii="Calibri" w:eastAsia="Times New Roman" w:hAnsi="Calibri" w:cs="Calibri"/>
                <w:color w:val="000000"/>
                <w:sz w:val="18"/>
                <w:szCs w:val="18"/>
                <w:lang w:eastAsia="es-CO"/>
              </w:rPr>
            </w:pPr>
            <w:proofErr w:type="spellStart"/>
            <w:r w:rsidRPr="001B6407">
              <w:rPr>
                <w:rFonts w:ascii="Calibri" w:eastAsia="Times New Roman" w:hAnsi="Calibri" w:cs="Calibri"/>
                <w:color w:val="000000"/>
                <w:sz w:val="18"/>
                <w:szCs w:val="18"/>
                <w:lang w:eastAsia="es-CO"/>
              </w:rPr>
              <w:t>iINARCON</w:t>
            </w:r>
            <w:proofErr w:type="spellEnd"/>
            <w:r w:rsidRPr="001B6407">
              <w:rPr>
                <w:rFonts w:ascii="Calibri" w:eastAsia="Times New Roman" w:hAnsi="Calibri" w:cs="Calibri"/>
                <w:color w:val="000000"/>
                <w:sz w:val="18"/>
                <w:szCs w:val="18"/>
                <w:lang w:eastAsia="es-CO"/>
              </w:rPr>
              <w:t xml:space="preserve"> SAS</w:t>
            </w:r>
          </w:p>
        </w:tc>
        <w:tc>
          <w:tcPr>
            <w:tcW w:w="1760" w:type="dxa"/>
            <w:tcBorders>
              <w:top w:val="nil"/>
              <w:left w:val="nil"/>
              <w:bottom w:val="single" w:sz="4" w:space="0" w:color="auto"/>
              <w:right w:val="single" w:sz="4" w:space="0" w:color="auto"/>
            </w:tcBorders>
            <w:shd w:val="clear" w:color="auto" w:fill="auto"/>
            <w:noWrap/>
            <w:vAlign w:val="bottom"/>
            <w:hideMark/>
          </w:tcPr>
          <w:p w14:paraId="0E7375B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10FAC71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2BC0F0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39A09E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24</w:t>
            </w:r>
          </w:p>
        </w:tc>
        <w:tc>
          <w:tcPr>
            <w:tcW w:w="962" w:type="dxa"/>
            <w:tcBorders>
              <w:top w:val="nil"/>
              <w:left w:val="nil"/>
              <w:bottom w:val="single" w:sz="4" w:space="0" w:color="auto"/>
              <w:right w:val="single" w:sz="4" w:space="0" w:color="auto"/>
            </w:tcBorders>
            <w:shd w:val="clear" w:color="auto" w:fill="auto"/>
            <w:noWrap/>
            <w:vAlign w:val="bottom"/>
            <w:hideMark/>
          </w:tcPr>
          <w:p w14:paraId="077B259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800079382</w:t>
            </w:r>
          </w:p>
        </w:tc>
        <w:tc>
          <w:tcPr>
            <w:tcW w:w="3687" w:type="dxa"/>
            <w:tcBorders>
              <w:top w:val="nil"/>
              <w:left w:val="nil"/>
              <w:bottom w:val="single" w:sz="4" w:space="0" w:color="auto"/>
              <w:right w:val="single" w:sz="4" w:space="0" w:color="auto"/>
            </w:tcBorders>
            <w:shd w:val="clear" w:color="auto" w:fill="auto"/>
            <w:vAlign w:val="bottom"/>
            <w:hideMark/>
          </w:tcPr>
          <w:p w14:paraId="1A5D9B3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UNIBA INGENIERIA Y CONSTRUCCION SAS</w:t>
            </w:r>
          </w:p>
        </w:tc>
        <w:tc>
          <w:tcPr>
            <w:tcW w:w="1760" w:type="dxa"/>
            <w:tcBorders>
              <w:top w:val="nil"/>
              <w:left w:val="nil"/>
              <w:bottom w:val="single" w:sz="4" w:space="0" w:color="auto"/>
              <w:right w:val="single" w:sz="4" w:space="0" w:color="auto"/>
            </w:tcBorders>
            <w:shd w:val="clear" w:color="auto" w:fill="auto"/>
            <w:noWrap/>
            <w:vAlign w:val="bottom"/>
            <w:hideMark/>
          </w:tcPr>
          <w:p w14:paraId="1418A83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0E6C6CC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FB36C4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14ECEB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25</w:t>
            </w:r>
          </w:p>
        </w:tc>
        <w:tc>
          <w:tcPr>
            <w:tcW w:w="962" w:type="dxa"/>
            <w:tcBorders>
              <w:top w:val="nil"/>
              <w:left w:val="nil"/>
              <w:bottom w:val="single" w:sz="4" w:space="0" w:color="auto"/>
              <w:right w:val="single" w:sz="4" w:space="0" w:color="auto"/>
            </w:tcBorders>
            <w:shd w:val="clear" w:color="auto" w:fill="auto"/>
            <w:noWrap/>
            <w:vAlign w:val="bottom"/>
            <w:hideMark/>
          </w:tcPr>
          <w:p w14:paraId="675D2F5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800079482</w:t>
            </w:r>
          </w:p>
        </w:tc>
        <w:tc>
          <w:tcPr>
            <w:tcW w:w="3687" w:type="dxa"/>
            <w:tcBorders>
              <w:top w:val="nil"/>
              <w:left w:val="nil"/>
              <w:bottom w:val="single" w:sz="4" w:space="0" w:color="auto"/>
              <w:right w:val="single" w:sz="4" w:space="0" w:color="auto"/>
            </w:tcBorders>
            <w:shd w:val="clear" w:color="auto" w:fill="auto"/>
            <w:vAlign w:val="bottom"/>
            <w:hideMark/>
          </w:tcPr>
          <w:p w14:paraId="7CEE669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EQUIPOS CONSTRUCCIONES Y OBRAS SA</w:t>
            </w:r>
          </w:p>
        </w:tc>
        <w:tc>
          <w:tcPr>
            <w:tcW w:w="1760" w:type="dxa"/>
            <w:tcBorders>
              <w:top w:val="nil"/>
              <w:left w:val="nil"/>
              <w:bottom w:val="single" w:sz="4" w:space="0" w:color="auto"/>
              <w:right w:val="single" w:sz="4" w:space="0" w:color="auto"/>
            </w:tcBorders>
            <w:shd w:val="clear" w:color="auto" w:fill="auto"/>
            <w:noWrap/>
            <w:vAlign w:val="bottom"/>
            <w:hideMark/>
          </w:tcPr>
          <w:p w14:paraId="60E3637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8E1C9D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095FB3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4D4310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26</w:t>
            </w:r>
          </w:p>
        </w:tc>
        <w:tc>
          <w:tcPr>
            <w:tcW w:w="962" w:type="dxa"/>
            <w:tcBorders>
              <w:top w:val="nil"/>
              <w:left w:val="nil"/>
              <w:bottom w:val="single" w:sz="4" w:space="0" w:color="auto"/>
              <w:right w:val="single" w:sz="4" w:space="0" w:color="auto"/>
            </w:tcBorders>
            <w:shd w:val="clear" w:color="auto" w:fill="auto"/>
            <w:noWrap/>
            <w:vAlign w:val="bottom"/>
            <w:hideMark/>
          </w:tcPr>
          <w:p w14:paraId="1B6A63C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800085861</w:t>
            </w:r>
          </w:p>
        </w:tc>
        <w:tc>
          <w:tcPr>
            <w:tcW w:w="3687" w:type="dxa"/>
            <w:tcBorders>
              <w:top w:val="nil"/>
              <w:left w:val="nil"/>
              <w:bottom w:val="single" w:sz="4" w:space="0" w:color="auto"/>
              <w:right w:val="single" w:sz="4" w:space="0" w:color="auto"/>
            </w:tcBorders>
            <w:shd w:val="clear" w:color="auto" w:fill="auto"/>
            <w:vAlign w:val="bottom"/>
            <w:hideMark/>
          </w:tcPr>
          <w:p w14:paraId="5B8217D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SILVA ARIZA S.A.</w:t>
            </w:r>
          </w:p>
        </w:tc>
        <w:tc>
          <w:tcPr>
            <w:tcW w:w="1760" w:type="dxa"/>
            <w:tcBorders>
              <w:top w:val="nil"/>
              <w:left w:val="nil"/>
              <w:bottom w:val="single" w:sz="4" w:space="0" w:color="auto"/>
              <w:right w:val="single" w:sz="4" w:space="0" w:color="auto"/>
            </w:tcBorders>
            <w:shd w:val="clear" w:color="auto" w:fill="auto"/>
            <w:noWrap/>
            <w:vAlign w:val="bottom"/>
            <w:hideMark/>
          </w:tcPr>
          <w:p w14:paraId="28D9717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F1152A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908925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lastRenderedPageBreak/>
              <w:t>Pymes</w:t>
            </w:r>
          </w:p>
        </w:tc>
        <w:tc>
          <w:tcPr>
            <w:tcW w:w="527" w:type="dxa"/>
            <w:tcBorders>
              <w:top w:val="nil"/>
              <w:left w:val="nil"/>
              <w:bottom w:val="single" w:sz="4" w:space="0" w:color="auto"/>
              <w:right w:val="single" w:sz="4" w:space="0" w:color="auto"/>
            </w:tcBorders>
            <w:shd w:val="clear" w:color="auto" w:fill="auto"/>
            <w:noWrap/>
            <w:vAlign w:val="center"/>
            <w:hideMark/>
          </w:tcPr>
          <w:p w14:paraId="68E2387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27</w:t>
            </w:r>
          </w:p>
        </w:tc>
        <w:tc>
          <w:tcPr>
            <w:tcW w:w="962" w:type="dxa"/>
            <w:tcBorders>
              <w:top w:val="nil"/>
              <w:left w:val="nil"/>
              <w:bottom w:val="single" w:sz="4" w:space="0" w:color="auto"/>
              <w:right w:val="single" w:sz="4" w:space="0" w:color="auto"/>
            </w:tcBorders>
            <w:shd w:val="clear" w:color="auto" w:fill="auto"/>
            <w:noWrap/>
            <w:vAlign w:val="bottom"/>
            <w:hideMark/>
          </w:tcPr>
          <w:p w14:paraId="499E186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800089623</w:t>
            </w:r>
          </w:p>
        </w:tc>
        <w:tc>
          <w:tcPr>
            <w:tcW w:w="3687" w:type="dxa"/>
            <w:tcBorders>
              <w:top w:val="nil"/>
              <w:left w:val="nil"/>
              <w:bottom w:val="single" w:sz="4" w:space="0" w:color="auto"/>
              <w:right w:val="single" w:sz="4" w:space="0" w:color="auto"/>
            </w:tcBorders>
            <w:shd w:val="clear" w:color="auto" w:fill="auto"/>
            <w:vAlign w:val="bottom"/>
            <w:hideMark/>
          </w:tcPr>
          <w:p w14:paraId="511B376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CORROSION Y SERVICIOS SAS</w:t>
            </w:r>
          </w:p>
        </w:tc>
        <w:tc>
          <w:tcPr>
            <w:tcW w:w="1760" w:type="dxa"/>
            <w:tcBorders>
              <w:top w:val="nil"/>
              <w:left w:val="nil"/>
              <w:bottom w:val="single" w:sz="4" w:space="0" w:color="auto"/>
              <w:right w:val="single" w:sz="4" w:space="0" w:color="auto"/>
            </w:tcBorders>
            <w:shd w:val="clear" w:color="auto" w:fill="auto"/>
            <w:noWrap/>
            <w:vAlign w:val="bottom"/>
            <w:hideMark/>
          </w:tcPr>
          <w:p w14:paraId="1C2A552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7BFDDF2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69C547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662235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28</w:t>
            </w:r>
          </w:p>
        </w:tc>
        <w:tc>
          <w:tcPr>
            <w:tcW w:w="962" w:type="dxa"/>
            <w:tcBorders>
              <w:top w:val="nil"/>
              <w:left w:val="nil"/>
              <w:bottom w:val="single" w:sz="4" w:space="0" w:color="auto"/>
              <w:right w:val="single" w:sz="4" w:space="0" w:color="auto"/>
            </w:tcBorders>
            <w:shd w:val="clear" w:color="auto" w:fill="auto"/>
            <w:noWrap/>
            <w:vAlign w:val="bottom"/>
            <w:hideMark/>
          </w:tcPr>
          <w:p w14:paraId="5DF38C9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800093266</w:t>
            </w:r>
          </w:p>
        </w:tc>
        <w:tc>
          <w:tcPr>
            <w:tcW w:w="3687" w:type="dxa"/>
            <w:tcBorders>
              <w:top w:val="nil"/>
              <w:left w:val="nil"/>
              <w:bottom w:val="single" w:sz="4" w:space="0" w:color="auto"/>
              <w:right w:val="single" w:sz="4" w:space="0" w:color="auto"/>
            </w:tcBorders>
            <w:shd w:val="clear" w:color="auto" w:fill="auto"/>
            <w:vAlign w:val="bottom"/>
            <w:hideMark/>
          </w:tcPr>
          <w:p w14:paraId="6366371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GARCIA RIOS CONSTRUCTORES SAS</w:t>
            </w:r>
          </w:p>
        </w:tc>
        <w:tc>
          <w:tcPr>
            <w:tcW w:w="1760" w:type="dxa"/>
            <w:tcBorders>
              <w:top w:val="nil"/>
              <w:left w:val="nil"/>
              <w:bottom w:val="single" w:sz="4" w:space="0" w:color="auto"/>
              <w:right w:val="single" w:sz="4" w:space="0" w:color="auto"/>
            </w:tcBorders>
            <w:shd w:val="clear" w:color="auto" w:fill="auto"/>
            <w:noWrap/>
            <w:vAlign w:val="bottom"/>
            <w:hideMark/>
          </w:tcPr>
          <w:p w14:paraId="635CD90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0DD379F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5674C5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6E95A3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29</w:t>
            </w:r>
          </w:p>
        </w:tc>
        <w:tc>
          <w:tcPr>
            <w:tcW w:w="962" w:type="dxa"/>
            <w:tcBorders>
              <w:top w:val="nil"/>
              <w:left w:val="nil"/>
              <w:bottom w:val="single" w:sz="4" w:space="0" w:color="auto"/>
              <w:right w:val="single" w:sz="4" w:space="0" w:color="auto"/>
            </w:tcBorders>
            <w:shd w:val="clear" w:color="auto" w:fill="auto"/>
            <w:noWrap/>
            <w:vAlign w:val="bottom"/>
            <w:hideMark/>
          </w:tcPr>
          <w:p w14:paraId="7137907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800095951</w:t>
            </w:r>
          </w:p>
        </w:tc>
        <w:tc>
          <w:tcPr>
            <w:tcW w:w="3687" w:type="dxa"/>
            <w:tcBorders>
              <w:top w:val="nil"/>
              <w:left w:val="nil"/>
              <w:bottom w:val="single" w:sz="4" w:space="0" w:color="auto"/>
              <w:right w:val="single" w:sz="4" w:space="0" w:color="auto"/>
            </w:tcBorders>
            <w:shd w:val="clear" w:color="auto" w:fill="auto"/>
            <w:vAlign w:val="bottom"/>
            <w:hideMark/>
          </w:tcPr>
          <w:p w14:paraId="7BAD984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JMV INGENIEROS SAS</w:t>
            </w:r>
          </w:p>
        </w:tc>
        <w:tc>
          <w:tcPr>
            <w:tcW w:w="1760" w:type="dxa"/>
            <w:tcBorders>
              <w:top w:val="nil"/>
              <w:left w:val="nil"/>
              <w:bottom w:val="single" w:sz="4" w:space="0" w:color="auto"/>
              <w:right w:val="single" w:sz="4" w:space="0" w:color="auto"/>
            </w:tcBorders>
            <w:shd w:val="clear" w:color="auto" w:fill="auto"/>
            <w:noWrap/>
            <w:vAlign w:val="bottom"/>
            <w:hideMark/>
          </w:tcPr>
          <w:p w14:paraId="4DB758B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536393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4FABA8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1D2463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30</w:t>
            </w:r>
          </w:p>
        </w:tc>
        <w:tc>
          <w:tcPr>
            <w:tcW w:w="962" w:type="dxa"/>
            <w:tcBorders>
              <w:top w:val="nil"/>
              <w:left w:val="nil"/>
              <w:bottom w:val="single" w:sz="4" w:space="0" w:color="auto"/>
              <w:right w:val="single" w:sz="4" w:space="0" w:color="auto"/>
            </w:tcBorders>
            <w:shd w:val="clear" w:color="auto" w:fill="auto"/>
            <w:noWrap/>
            <w:vAlign w:val="bottom"/>
            <w:hideMark/>
          </w:tcPr>
          <w:p w14:paraId="1ADCE49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800096053</w:t>
            </w:r>
          </w:p>
        </w:tc>
        <w:tc>
          <w:tcPr>
            <w:tcW w:w="3687" w:type="dxa"/>
            <w:tcBorders>
              <w:top w:val="nil"/>
              <w:left w:val="nil"/>
              <w:bottom w:val="single" w:sz="4" w:space="0" w:color="auto"/>
              <w:right w:val="single" w:sz="4" w:space="0" w:color="auto"/>
            </w:tcBorders>
            <w:shd w:val="clear" w:color="auto" w:fill="auto"/>
            <w:vAlign w:val="bottom"/>
            <w:hideMark/>
          </w:tcPr>
          <w:p w14:paraId="273AD75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EDYCON CUBIERTAS S.A.S.</w:t>
            </w:r>
          </w:p>
        </w:tc>
        <w:tc>
          <w:tcPr>
            <w:tcW w:w="1760" w:type="dxa"/>
            <w:tcBorders>
              <w:top w:val="nil"/>
              <w:left w:val="nil"/>
              <w:bottom w:val="single" w:sz="4" w:space="0" w:color="auto"/>
              <w:right w:val="single" w:sz="4" w:space="0" w:color="auto"/>
            </w:tcBorders>
            <w:shd w:val="clear" w:color="auto" w:fill="auto"/>
            <w:noWrap/>
            <w:vAlign w:val="bottom"/>
            <w:hideMark/>
          </w:tcPr>
          <w:p w14:paraId="1764E87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4BE3C19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C3D46E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5D6AD1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31</w:t>
            </w:r>
          </w:p>
        </w:tc>
        <w:tc>
          <w:tcPr>
            <w:tcW w:w="962" w:type="dxa"/>
            <w:tcBorders>
              <w:top w:val="nil"/>
              <w:left w:val="nil"/>
              <w:bottom w:val="single" w:sz="4" w:space="0" w:color="auto"/>
              <w:right w:val="single" w:sz="4" w:space="0" w:color="auto"/>
            </w:tcBorders>
            <w:shd w:val="clear" w:color="auto" w:fill="auto"/>
            <w:noWrap/>
            <w:vAlign w:val="bottom"/>
            <w:hideMark/>
          </w:tcPr>
          <w:p w14:paraId="07BA3D2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800104214</w:t>
            </w:r>
          </w:p>
        </w:tc>
        <w:tc>
          <w:tcPr>
            <w:tcW w:w="3687" w:type="dxa"/>
            <w:tcBorders>
              <w:top w:val="nil"/>
              <w:left w:val="nil"/>
              <w:bottom w:val="single" w:sz="4" w:space="0" w:color="auto"/>
              <w:right w:val="single" w:sz="4" w:space="0" w:color="auto"/>
            </w:tcBorders>
            <w:shd w:val="clear" w:color="auto" w:fill="auto"/>
            <w:vAlign w:val="bottom"/>
            <w:hideMark/>
          </w:tcPr>
          <w:p w14:paraId="0EC8715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INCITECO SAS</w:t>
            </w:r>
          </w:p>
        </w:tc>
        <w:tc>
          <w:tcPr>
            <w:tcW w:w="1760" w:type="dxa"/>
            <w:tcBorders>
              <w:top w:val="nil"/>
              <w:left w:val="nil"/>
              <w:bottom w:val="single" w:sz="4" w:space="0" w:color="auto"/>
              <w:right w:val="single" w:sz="4" w:space="0" w:color="auto"/>
            </w:tcBorders>
            <w:shd w:val="clear" w:color="auto" w:fill="auto"/>
            <w:noWrap/>
            <w:vAlign w:val="bottom"/>
            <w:hideMark/>
          </w:tcPr>
          <w:p w14:paraId="3AB1A3C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87AD1F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B8754B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1CAB30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32</w:t>
            </w:r>
          </w:p>
        </w:tc>
        <w:tc>
          <w:tcPr>
            <w:tcW w:w="962" w:type="dxa"/>
            <w:tcBorders>
              <w:top w:val="nil"/>
              <w:left w:val="nil"/>
              <w:bottom w:val="single" w:sz="4" w:space="0" w:color="auto"/>
              <w:right w:val="single" w:sz="4" w:space="0" w:color="auto"/>
            </w:tcBorders>
            <w:shd w:val="clear" w:color="auto" w:fill="auto"/>
            <w:noWrap/>
            <w:vAlign w:val="bottom"/>
            <w:hideMark/>
          </w:tcPr>
          <w:p w14:paraId="2843ABD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800107800</w:t>
            </w:r>
          </w:p>
        </w:tc>
        <w:tc>
          <w:tcPr>
            <w:tcW w:w="3687" w:type="dxa"/>
            <w:tcBorders>
              <w:top w:val="nil"/>
              <w:left w:val="nil"/>
              <w:bottom w:val="single" w:sz="4" w:space="0" w:color="auto"/>
              <w:right w:val="single" w:sz="4" w:space="0" w:color="auto"/>
            </w:tcBorders>
            <w:shd w:val="clear" w:color="auto" w:fill="auto"/>
            <w:vAlign w:val="bottom"/>
            <w:hideMark/>
          </w:tcPr>
          <w:p w14:paraId="4724918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PAVIMENTOS EL DORADO S.A.S.</w:t>
            </w:r>
          </w:p>
        </w:tc>
        <w:tc>
          <w:tcPr>
            <w:tcW w:w="1760" w:type="dxa"/>
            <w:tcBorders>
              <w:top w:val="nil"/>
              <w:left w:val="nil"/>
              <w:bottom w:val="single" w:sz="4" w:space="0" w:color="auto"/>
              <w:right w:val="single" w:sz="4" w:space="0" w:color="auto"/>
            </w:tcBorders>
            <w:shd w:val="clear" w:color="auto" w:fill="auto"/>
            <w:noWrap/>
            <w:vAlign w:val="bottom"/>
            <w:hideMark/>
          </w:tcPr>
          <w:p w14:paraId="60EFBEE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14337EA"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AD515B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BAE0CE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33</w:t>
            </w:r>
          </w:p>
        </w:tc>
        <w:tc>
          <w:tcPr>
            <w:tcW w:w="962" w:type="dxa"/>
            <w:tcBorders>
              <w:top w:val="nil"/>
              <w:left w:val="nil"/>
              <w:bottom w:val="single" w:sz="4" w:space="0" w:color="auto"/>
              <w:right w:val="single" w:sz="4" w:space="0" w:color="auto"/>
            </w:tcBorders>
            <w:shd w:val="clear" w:color="auto" w:fill="auto"/>
            <w:noWrap/>
            <w:vAlign w:val="bottom"/>
            <w:hideMark/>
          </w:tcPr>
          <w:p w14:paraId="0F31DF7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800109273</w:t>
            </w:r>
          </w:p>
        </w:tc>
        <w:tc>
          <w:tcPr>
            <w:tcW w:w="3687" w:type="dxa"/>
            <w:tcBorders>
              <w:top w:val="nil"/>
              <w:left w:val="nil"/>
              <w:bottom w:val="single" w:sz="4" w:space="0" w:color="auto"/>
              <w:right w:val="single" w:sz="4" w:space="0" w:color="auto"/>
            </w:tcBorders>
            <w:shd w:val="clear" w:color="auto" w:fill="auto"/>
            <w:vAlign w:val="bottom"/>
            <w:hideMark/>
          </w:tcPr>
          <w:p w14:paraId="0755F70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CNV CONSTRUCCIONES SAS EN PROCESO DE NEGOCIACION DE EMERGENCIA</w:t>
            </w:r>
          </w:p>
        </w:tc>
        <w:tc>
          <w:tcPr>
            <w:tcW w:w="1760" w:type="dxa"/>
            <w:tcBorders>
              <w:top w:val="nil"/>
              <w:left w:val="nil"/>
              <w:bottom w:val="single" w:sz="4" w:space="0" w:color="auto"/>
              <w:right w:val="single" w:sz="4" w:space="0" w:color="auto"/>
            </w:tcBorders>
            <w:shd w:val="clear" w:color="auto" w:fill="auto"/>
            <w:noWrap/>
            <w:vAlign w:val="bottom"/>
            <w:hideMark/>
          </w:tcPr>
          <w:p w14:paraId="07F3710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3E516A5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AC4CBD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ACD146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34</w:t>
            </w:r>
          </w:p>
        </w:tc>
        <w:tc>
          <w:tcPr>
            <w:tcW w:w="962" w:type="dxa"/>
            <w:tcBorders>
              <w:top w:val="nil"/>
              <w:left w:val="nil"/>
              <w:bottom w:val="single" w:sz="4" w:space="0" w:color="auto"/>
              <w:right w:val="single" w:sz="4" w:space="0" w:color="auto"/>
            </w:tcBorders>
            <w:shd w:val="clear" w:color="auto" w:fill="auto"/>
            <w:noWrap/>
            <w:vAlign w:val="bottom"/>
            <w:hideMark/>
          </w:tcPr>
          <w:p w14:paraId="0893B13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800112185</w:t>
            </w:r>
          </w:p>
        </w:tc>
        <w:tc>
          <w:tcPr>
            <w:tcW w:w="3687" w:type="dxa"/>
            <w:tcBorders>
              <w:top w:val="nil"/>
              <w:left w:val="nil"/>
              <w:bottom w:val="single" w:sz="4" w:space="0" w:color="auto"/>
              <w:right w:val="single" w:sz="4" w:space="0" w:color="auto"/>
            </w:tcBorders>
            <w:shd w:val="clear" w:color="auto" w:fill="auto"/>
            <w:vAlign w:val="bottom"/>
            <w:hideMark/>
          </w:tcPr>
          <w:p w14:paraId="25018A7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PUBENZA S.A.S</w:t>
            </w:r>
          </w:p>
        </w:tc>
        <w:tc>
          <w:tcPr>
            <w:tcW w:w="1760" w:type="dxa"/>
            <w:tcBorders>
              <w:top w:val="nil"/>
              <w:left w:val="nil"/>
              <w:bottom w:val="single" w:sz="4" w:space="0" w:color="auto"/>
              <w:right w:val="single" w:sz="4" w:space="0" w:color="auto"/>
            </w:tcBorders>
            <w:shd w:val="clear" w:color="auto" w:fill="auto"/>
            <w:noWrap/>
            <w:vAlign w:val="bottom"/>
            <w:hideMark/>
          </w:tcPr>
          <w:p w14:paraId="472A56D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632F9DC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46A54D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E459AE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35</w:t>
            </w:r>
          </w:p>
        </w:tc>
        <w:tc>
          <w:tcPr>
            <w:tcW w:w="962" w:type="dxa"/>
            <w:tcBorders>
              <w:top w:val="nil"/>
              <w:left w:val="nil"/>
              <w:bottom w:val="single" w:sz="4" w:space="0" w:color="auto"/>
              <w:right w:val="single" w:sz="4" w:space="0" w:color="auto"/>
            </w:tcBorders>
            <w:shd w:val="clear" w:color="auto" w:fill="auto"/>
            <w:noWrap/>
            <w:vAlign w:val="bottom"/>
            <w:hideMark/>
          </w:tcPr>
          <w:p w14:paraId="1F53EE0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800112904</w:t>
            </w:r>
          </w:p>
        </w:tc>
        <w:tc>
          <w:tcPr>
            <w:tcW w:w="3687" w:type="dxa"/>
            <w:tcBorders>
              <w:top w:val="nil"/>
              <w:left w:val="nil"/>
              <w:bottom w:val="single" w:sz="4" w:space="0" w:color="auto"/>
              <w:right w:val="single" w:sz="4" w:space="0" w:color="auto"/>
            </w:tcBorders>
            <w:shd w:val="clear" w:color="auto" w:fill="auto"/>
            <w:vAlign w:val="bottom"/>
            <w:hideMark/>
          </w:tcPr>
          <w:p w14:paraId="71E03EA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TEMPLADO SAS</w:t>
            </w:r>
          </w:p>
        </w:tc>
        <w:tc>
          <w:tcPr>
            <w:tcW w:w="1760" w:type="dxa"/>
            <w:tcBorders>
              <w:top w:val="nil"/>
              <w:left w:val="nil"/>
              <w:bottom w:val="single" w:sz="4" w:space="0" w:color="auto"/>
              <w:right w:val="single" w:sz="4" w:space="0" w:color="auto"/>
            </w:tcBorders>
            <w:shd w:val="clear" w:color="auto" w:fill="auto"/>
            <w:noWrap/>
            <w:vAlign w:val="bottom"/>
            <w:hideMark/>
          </w:tcPr>
          <w:p w14:paraId="42D0E6B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5B98F3C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4C47D9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113AAD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36</w:t>
            </w:r>
          </w:p>
        </w:tc>
        <w:tc>
          <w:tcPr>
            <w:tcW w:w="962" w:type="dxa"/>
            <w:tcBorders>
              <w:top w:val="nil"/>
              <w:left w:val="nil"/>
              <w:bottom w:val="single" w:sz="4" w:space="0" w:color="auto"/>
              <w:right w:val="single" w:sz="4" w:space="0" w:color="auto"/>
            </w:tcBorders>
            <w:shd w:val="clear" w:color="auto" w:fill="auto"/>
            <w:noWrap/>
            <w:vAlign w:val="bottom"/>
            <w:hideMark/>
          </w:tcPr>
          <w:p w14:paraId="1A8E5D9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800113634</w:t>
            </w:r>
          </w:p>
        </w:tc>
        <w:tc>
          <w:tcPr>
            <w:tcW w:w="3687" w:type="dxa"/>
            <w:tcBorders>
              <w:top w:val="nil"/>
              <w:left w:val="nil"/>
              <w:bottom w:val="single" w:sz="4" w:space="0" w:color="auto"/>
              <w:right w:val="single" w:sz="4" w:space="0" w:color="auto"/>
            </w:tcBorders>
            <w:shd w:val="clear" w:color="auto" w:fill="auto"/>
            <w:vAlign w:val="bottom"/>
            <w:hideMark/>
          </w:tcPr>
          <w:p w14:paraId="62A92F0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CALPRECO SAS</w:t>
            </w:r>
          </w:p>
        </w:tc>
        <w:tc>
          <w:tcPr>
            <w:tcW w:w="1760" w:type="dxa"/>
            <w:tcBorders>
              <w:top w:val="nil"/>
              <w:left w:val="nil"/>
              <w:bottom w:val="single" w:sz="4" w:space="0" w:color="auto"/>
              <w:right w:val="single" w:sz="4" w:space="0" w:color="auto"/>
            </w:tcBorders>
            <w:shd w:val="clear" w:color="auto" w:fill="auto"/>
            <w:noWrap/>
            <w:vAlign w:val="bottom"/>
            <w:hideMark/>
          </w:tcPr>
          <w:p w14:paraId="0F7D790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E56C72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5CE261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098FF2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37</w:t>
            </w:r>
          </w:p>
        </w:tc>
        <w:tc>
          <w:tcPr>
            <w:tcW w:w="962" w:type="dxa"/>
            <w:tcBorders>
              <w:top w:val="nil"/>
              <w:left w:val="nil"/>
              <w:bottom w:val="single" w:sz="4" w:space="0" w:color="auto"/>
              <w:right w:val="single" w:sz="4" w:space="0" w:color="auto"/>
            </w:tcBorders>
            <w:shd w:val="clear" w:color="auto" w:fill="auto"/>
            <w:noWrap/>
            <w:vAlign w:val="bottom"/>
            <w:hideMark/>
          </w:tcPr>
          <w:p w14:paraId="2882369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800113677</w:t>
            </w:r>
          </w:p>
        </w:tc>
        <w:tc>
          <w:tcPr>
            <w:tcW w:w="3687" w:type="dxa"/>
            <w:tcBorders>
              <w:top w:val="nil"/>
              <w:left w:val="nil"/>
              <w:bottom w:val="single" w:sz="4" w:space="0" w:color="auto"/>
              <w:right w:val="single" w:sz="4" w:space="0" w:color="auto"/>
            </w:tcBorders>
            <w:shd w:val="clear" w:color="auto" w:fill="auto"/>
            <w:vAlign w:val="bottom"/>
            <w:hideMark/>
          </w:tcPr>
          <w:p w14:paraId="26761A0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PETROLABIN SAS</w:t>
            </w:r>
          </w:p>
        </w:tc>
        <w:tc>
          <w:tcPr>
            <w:tcW w:w="1760" w:type="dxa"/>
            <w:tcBorders>
              <w:top w:val="nil"/>
              <w:left w:val="nil"/>
              <w:bottom w:val="single" w:sz="4" w:space="0" w:color="auto"/>
              <w:right w:val="single" w:sz="4" w:space="0" w:color="auto"/>
            </w:tcBorders>
            <w:shd w:val="clear" w:color="auto" w:fill="auto"/>
            <w:noWrap/>
            <w:vAlign w:val="bottom"/>
            <w:hideMark/>
          </w:tcPr>
          <w:p w14:paraId="1BD03A3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1AFAFE8D"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2239F6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BA60F2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38</w:t>
            </w:r>
          </w:p>
        </w:tc>
        <w:tc>
          <w:tcPr>
            <w:tcW w:w="962" w:type="dxa"/>
            <w:tcBorders>
              <w:top w:val="nil"/>
              <w:left w:val="nil"/>
              <w:bottom w:val="single" w:sz="4" w:space="0" w:color="auto"/>
              <w:right w:val="single" w:sz="4" w:space="0" w:color="auto"/>
            </w:tcBorders>
            <w:shd w:val="clear" w:color="auto" w:fill="auto"/>
            <w:noWrap/>
            <w:vAlign w:val="bottom"/>
            <w:hideMark/>
          </w:tcPr>
          <w:p w14:paraId="1CA0068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800115557</w:t>
            </w:r>
          </w:p>
        </w:tc>
        <w:tc>
          <w:tcPr>
            <w:tcW w:w="3687" w:type="dxa"/>
            <w:tcBorders>
              <w:top w:val="nil"/>
              <w:left w:val="nil"/>
              <w:bottom w:val="single" w:sz="4" w:space="0" w:color="auto"/>
              <w:right w:val="single" w:sz="4" w:space="0" w:color="auto"/>
            </w:tcBorders>
            <w:shd w:val="clear" w:color="auto" w:fill="auto"/>
            <w:vAlign w:val="bottom"/>
            <w:hideMark/>
          </w:tcPr>
          <w:p w14:paraId="4226BB0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SANCHEZ CONSTRUCCIONES SAS-EN REORGANIZACION</w:t>
            </w:r>
          </w:p>
        </w:tc>
        <w:tc>
          <w:tcPr>
            <w:tcW w:w="1760" w:type="dxa"/>
            <w:tcBorders>
              <w:top w:val="nil"/>
              <w:left w:val="nil"/>
              <w:bottom w:val="single" w:sz="4" w:space="0" w:color="auto"/>
              <w:right w:val="single" w:sz="4" w:space="0" w:color="auto"/>
            </w:tcBorders>
            <w:shd w:val="clear" w:color="auto" w:fill="auto"/>
            <w:noWrap/>
            <w:vAlign w:val="bottom"/>
            <w:hideMark/>
          </w:tcPr>
          <w:p w14:paraId="62E2343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2C1B7EF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A041A6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A75973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39</w:t>
            </w:r>
          </w:p>
        </w:tc>
        <w:tc>
          <w:tcPr>
            <w:tcW w:w="962" w:type="dxa"/>
            <w:tcBorders>
              <w:top w:val="nil"/>
              <w:left w:val="nil"/>
              <w:bottom w:val="single" w:sz="4" w:space="0" w:color="auto"/>
              <w:right w:val="single" w:sz="4" w:space="0" w:color="auto"/>
            </w:tcBorders>
            <w:shd w:val="clear" w:color="auto" w:fill="auto"/>
            <w:noWrap/>
            <w:vAlign w:val="bottom"/>
            <w:hideMark/>
          </w:tcPr>
          <w:p w14:paraId="0C3702D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800119086</w:t>
            </w:r>
          </w:p>
        </w:tc>
        <w:tc>
          <w:tcPr>
            <w:tcW w:w="3687" w:type="dxa"/>
            <w:tcBorders>
              <w:top w:val="nil"/>
              <w:left w:val="nil"/>
              <w:bottom w:val="single" w:sz="4" w:space="0" w:color="auto"/>
              <w:right w:val="single" w:sz="4" w:space="0" w:color="auto"/>
            </w:tcBorders>
            <w:shd w:val="clear" w:color="auto" w:fill="auto"/>
            <w:vAlign w:val="bottom"/>
            <w:hideMark/>
          </w:tcPr>
          <w:p w14:paraId="3575585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 xml:space="preserve">PROYECTOS Y VIAS SAS  </w:t>
            </w:r>
          </w:p>
        </w:tc>
        <w:tc>
          <w:tcPr>
            <w:tcW w:w="1760" w:type="dxa"/>
            <w:tcBorders>
              <w:top w:val="nil"/>
              <w:left w:val="nil"/>
              <w:bottom w:val="single" w:sz="4" w:space="0" w:color="auto"/>
              <w:right w:val="single" w:sz="4" w:space="0" w:color="auto"/>
            </w:tcBorders>
            <w:shd w:val="clear" w:color="auto" w:fill="auto"/>
            <w:noWrap/>
            <w:vAlign w:val="bottom"/>
            <w:hideMark/>
          </w:tcPr>
          <w:p w14:paraId="71CBA23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5C6C158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5E3636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F689EA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40</w:t>
            </w:r>
          </w:p>
        </w:tc>
        <w:tc>
          <w:tcPr>
            <w:tcW w:w="962" w:type="dxa"/>
            <w:tcBorders>
              <w:top w:val="nil"/>
              <w:left w:val="nil"/>
              <w:bottom w:val="single" w:sz="4" w:space="0" w:color="auto"/>
              <w:right w:val="single" w:sz="4" w:space="0" w:color="auto"/>
            </w:tcBorders>
            <w:shd w:val="clear" w:color="auto" w:fill="auto"/>
            <w:noWrap/>
            <w:vAlign w:val="bottom"/>
            <w:hideMark/>
          </w:tcPr>
          <w:p w14:paraId="1B9AAC9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800125980</w:t>
            </w:r>
          </w:p>
        </w:tc>
        <w:tc>
          <w:tcPr>
            <w:tcW w:w="3687" w:type="dxa"/>
            <w:tcBorders>
              <w:top w:val="nil"/>
              <w:left w:val="nil"/>
              <w:bottom w:val="single" w:sz="4" w:space="0" w:color="auto"/>
              <w:right w:val="single" w:sz="4" w:space="0" w:color="auto"/>
            </w:tcBorders>
            <w:shd w:val="clear" w:color="auto" w:fill="auto"/>
            <w:vAlign w:val="bottom"/>
            <w:hideMark/>
          </w:tcPr>
          <w:p w14:paraId="17DC849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EMECON S.A.S.</w:t>
            </w:r>
          </w:p>
        </w:tc>
        <w:tc>
          <w:tcPr>
            <w:tcW w:w="1760" w:type="dxa"/>
            <w:tcBorders>
              <w:top w:val="nil"/>
              <w:left w:val="nil"/>
              <w:bottom w:val="single" w:sz="4" w:space="0" w:color="auto"/>
              <w:right w:val="single" w:sz="4" w:space="0" w:color="auto"/>
            </w:tcBorders>
            <w:shd w:val="clear" w:color="auto" w:fill="auto"/>
            <w:noWrap/>
            <w:vAlign w:val="bottom"/>
            <w:hideMark/>
          </w:tcPr>
          <w:p w14:paraId="01D8276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0B9785B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9837D1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463CFE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41</w:t>
            </w:r>
          </w:p>
        </w:tc>
        <w:tc>
          <w:tcPr>
            <w:tcW w:w="962" w:type="dxa"/>
            <w:tcBorders>
              <w:top w:val="nil"/>
              <w:left w:val="nil"/>
              <w:bottom w:val="single" w:sz="4" w:space="0" w:color="auto"/>
              <w:right w:val="single" w:sz="4" w:space="0" w:color="auto"/>
            </w:tcBorders>
            <w:shd w:val="clear" w:color="auto" w:fill="auto"/>
            <w:noWrap/>
            <w:vAlign w:val="bottom"/>
            <w:hideMark/>
          </w:tcPr>
          <w:p w14:paraId="042B88E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800131966</w:t>
            </w:r>
          </w:p>
        </w:tc>
        <w:tc>
          <w:tcPr>
            <w:tcW w:w="3687" w:type="dxa"/>
            <w:tcBorders>
              <w:top w:val="nil"/>
              <w:left w:val="nil"/>
              <w:bottom w:val="single" w:sz="4" w:space="0" w:color="auto"/>
              <w:right w:val="single" w:sz="4" w:space="0" w:color="auto"/>
            </w:tcBorders>
            <w:shd w:val="clear" w:color="auto" w:fill="auto"/>
            <w:vAlign w:val="bottom"/>
            <w:hideMark/>
          </w:tcPr>
          <w:p w14:paraId="152F609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JASCOM INGENIERIA SAS EN REORGANIZACION</w:t>
            </w:r>
          </w:p>
        </w:tc>
        <w:tc>
          <w:tcPr>
            <w:tcW w:w="1760" w:type="dxa"/>
            <w:tcBorders>
              <w:top w:val="nil"/>
              <w:left w:val="nil"/>
              <w:bottom w:val="single" w:sz="4" w:space="0" w:color="auto"/>
              <w:right w:val="single" w:sz="4" w:space="0" w:color="auto"/>
            </w:tcBorders>
            <w:shd w:val="clear" w:color="auto" w:fill="auto"/>
            <w:noWrap/>
            <w:vAlign w:val="bottom"/>
            <w:hideMark/>
          </w:tcPr>
          <w:p w14:paraId="5599E29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6E94DE8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EF2824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87D60E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42</w:t>
            </w:r>
          </w:p>
        </w:tc>
        <w:tc>
          <w:tcPr>
            <w:tcW w:w="962" w:type="dxa"/>
            <w:tcBorders>
              <w:top w:val="nil"/>
              <w:left w:val="nil"/>
              <w:bottom w:val="single" w:sz="4" w:space="0" w:color="auto"/>
              <w:right w:val="single" w:sz="4" w:space="0" w:color="auto"/>
            </w:tcBorders>
            <w:shd w:val="clear" w:color="auto" w:fill="auto"/>
            <w:noWrap/>
            <w:vAlign w:val="bottom"/>
            <w:hideMark/>
          </w:tcPr>
          <w:p w14:paraId="0CFB0F6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800134130</w:t>
            </w:r>
          </w:p>
        </w:tc>
        <w:tc>
          <w:tcPr>
            <w:tcW w:w="3687" w:type="dxa"/>
            <w:tcBorders>
              <w:top w:val="nil"/>
              <w:left w:val="nil"/>
              <w:bottom w:val="single" w:sz="4" w:space="0" w:color="auto"/>
              <w:right w:val="single" w:sz="4" w:space="0" w:color="auto"/>
            </w:tcBorders>
            <w:shd w:val="clear" w:color="auto" w:fill="auto"/>
            <w:vAlign w:val="bottom"/>
            <w:hideMark/>
          </w:tcPr>
          <w:p w14:paraId="1689BC1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SOLIDOS INGENIEROS CIVILES SA</w:t>
            </w:r>
          </w:p>
        </w:tc>
        <w:tc>
          <w:tcPr>
            <w:tcW w:w="1760" w:type="dxa"/>
            <w:tcBorders>
              <w:top w:val="nil"/>
              <w:left w:val="nil"/>
              <w:bottom w:val="single" w:sz="4" w:space="0" w:color="auto"/>
              <w:right w:val="single" w:sz="4" w:space="0" w:color="auto"/>
            </w:tcBorders>
            <w:shd w:val="clear" w:color="auto" w:fill="auto"/>
            <w:noWrap/>
            <w:vAlign w:val="bottom"/>
            <w:hideMark/>
          </w:tcPr>
          <w:p w14:paraId="3D011BD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4104A28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02953A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C7A341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43</w:t>
            </w:r>
          </w:p>
        </w:tc>
        <w:tc>
          <w:tcPr>
            <w:tcW w:w="962" w:type="dxa"/>
            <w:tcBorders>
              <w:top w:val="nil"/>
              <w:left w:val="nil"/>
              <w:bottom w:val="single" w:sz="4" w:space="0" w:color="auto"/>
              <w:right w:val="single" w:sz="4" w:space="0" w:color="auto"/>
            </w:tcBorders>
            <w:shd w:val="clear" w:color="auto" w:fill="auto"/>
            <w:noWrap/>
            <w:vAlign w:val="bottom"/>
            <w:hideMark/>
          </w:tcPr>
          <w:p w14:paraId="672C04D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800137478</w:t>
            </w:r>
          </w:p>
        </w:tc>
        <w:tc>
          <w:tcPr>
            <w:tcW w:w="3687" w:type="dxa"/>
            <w:tcBorders>
              <w:top w:val="nil"/>
              <w:left w:val="nil"/>
              <w:bottom w:val="single" w:sz="4" w:space="0" w:color="auto"/>
              <w:right w:val="single" w:sz="4" w:space="0" w:color="auto"/>
            </w:tcBorders>
            <w:shd w:val="clear" w:color="auto" w:fill="auto"/>
            <w:vAlign w:val="bottom"/>
            <w:hideMark/>
          </w:tcPr>
          <w:p w14:paraId="1EC3247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METALORIENTE SAS</w:t>
            </w:r>
          </w:p>
        </w:tc>
        <w:tc>
          <w:tcPr>
            <w:tcW w:w="1760" w:type="dxa"/>
            <w:tcBorders>
              <w:top w:val="nil"/>
              <w:left w:val="nil"/>
              <w:bottom w:val="single" w:sz="4" w:space="0" w:color="auto"/>
              <w:right w:val="single" w:sz="4" w:space="0" w:color="auto"/>
            </w:tcBorders>
            <w:shd w:val="clear" w:color="auto" w:fill="auto"/>
            <w:noWrap/>
            <w:vAlign w:val="bottom"/>
            <w:hideMark/>
          </w:tcPr>
          <w:p w14:paraId="3F5BD4E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26629DD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9DBD66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1BC301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44</w:t>
            </w:r>
          </w:p>
        </w:tc>
        <w:tc>
          <w:tcPr>
            <w:tcW w:w="962" w:type="dxa"/>
            <w:tcBorders>
              <w:top w:val="nil"/>
              <w:left w:val="nil"/>
              <w:bottom w:val="single" w:sz="4" w:space="0" w:color="auto"/>
              <w:right w:val="single" w:sz="4" w:space="0" w:color="auto"/>
            </w:tcBorders>
            <w:shd w:val="clear" w:color="auto" w:fill="auto"/>
            <w:noWrap/>
            <w:vAlign w:val="bottom"/>
            <w:hideMark/>
          </w:tcPr>
          <w:p w14:paraId="1B8CB41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800140959</w:t>
            </w:r>
          </w:p>
        </w:tc>
        <w:tc>
          <w:tcPr>
            <w:tcW w:w="3687" w:type="dxa"/>
            <w:tcBorders>
              <w:top w:val="nil"/>
              <w:left w:val="nil"/>
              <w:bottom w:val="single" w:sz="4" w:space="0" w:color="auto"/>
              <w:right w:val="single" w:sz="4" w:space="0" w:color="auto"/>
            </w:tcBorders>
            <w:shd w:val="clear" w:color="auto" w:fill="auto"/>
            <w:vAlign w:val="bottom"/>
            <w:hideMark/>
          </w:tcPr>
          <w:p w14:paraId="7FE503B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CYG INGENIERIA Y CONSTRUCCIONES SAS</w:t>
            </w:r>
          </w:p>
        </w:tc>
        <w:tc>
          <w:tcPr>
            <w:tcW w:w="1760" w:type="dxa"/>
            <w:tcBorders>
              <w:top w:val="nil"/>
              <w:left w:val="nil"/>
              <w:bottom w:val="single" w:sz="4" w:space="0" w:color="auto"/>
              <w:right w:val="single" w:sz="4" w:space="0" w:color="auto"/>
            </w:tcBorders>
            <w:shd w:val="clear" w:color="auto" w:fill="auto"/>
            <w:noWrap/>
            <w:vAlign w:val="bottom"/>
            <w:hideMark/>
          </w:tcPr>
          <w:p w14:paraId="0FCC298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630614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04D89C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9ACA21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45</w:t>
            </w:r>
          </w:p>
        </w:tc>
        <w:tc>
          <w:tcPr>
            <w:tcW w:w="962" w:type="dxa"/>
            <w:tcBorders>
              <w:top w:val="nil"/>
              <w:left w:val="nil"/>
              <w:bottom w:val="single" w:sz="4" w:space="0" w:color="auto"/>
              <w:right w:val="single" w:sz="4" w:space="0" w:color="auto"/>
            </w:tcBorders>
            <w:shd w:val="clear" w:color="auto" w:fill="auto"/>
            <w:noWrap/>
            <w:vAlign w:val="bottom"/>
            <w:hideMark/>
          </w:tcPr>
          <w:p w14:paraId="5ED328A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800141509</w:t>
            </w:r>
          </w:p>
        </w:tc>
        <w:tc>
          <w:tcPr>
            <w:tcW w:w="3687" w:type="dxa"/>
            <w:tcBorders>
              <w:top w:val="nil"/>
              <w:left w:val="nil"/>
              <w:bottom w:val="single" w:sz="4" w:space="0" w:color="auto"/>
              <w:right w:val="single" w:sz="4" w:space="0" w:color="auto"/>
            </w:tcBorders>
            <w:shd w:val="clear" w:color="auto" w:fill="auto"/>
            <w:vAlign w:val="bottom"/>
            <w:hideMark/>
          </w:tcPr>
          <w:p w14:paraId="65CBF99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CORA SAS</w:t>
            </w:r>
          </w:p>
        </w:tc>
        <w:tc>
          <w:tcPr>
            <w:tcW w:w="1760" w:type="dxa"/>
            <w:tcBorders>
              <w:top w:val="nil"/>
              <w:left w:val="nil"/>
              <w:bottom w:val="single" w:sz="4" w:space="0" w:color="auto"/>
              <w:right w:val="single" w:sz="4" w:space="0" w:color="auto"/>
            </w:tcBorders>
            <w:shd w:val="clear" w:color="auto" w:fill="auto"/>
            <w:noWrap/>
            <w:vAlign w:val="bottom"/>
            <w:hideMark/>
          </w:tcPr>
          <w:p w14:paraId="5D321A8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BOYACA</w:t>
            </w:r>
          </w:p>
        </w:tc>
      </w:tr>
      <w:tr w:rsidR="001B6407" w:rsidRPr="001B6407" w14:paraId="64E106C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9105EB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40DA93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46</w:t>
            </w:r>
          </w:p>
        </w:tc>
        <w:tc>
          <w:tcPr>
            <w:tcW w:w="962" w:type="dxa"/>
            <w:tcBorders>
              <w:top w:val="nil"/>
              <w:left w:val="nil"/>
              <w:bottom w:val="single" w:sz="4" w:space="0" w:color="auto"/>
              <w:right w:val="single" w:sz="4" w:space="0" w:color="auto"/>
            </w:tcBorders>
            <w:shd w:val="clear" w:color="auto" w:fill="auto"/>
            <w:noWrap/>
            <w:vAlign w:val="bottom"/>
            <w:hideMark/>
          </w:tcPr>
          <w:p w14:paraId="0B21283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800143273</w:t>
            </w:r>
          </w:p>
        </w:tc>
        <w:tc>
          <w:tcPr>
            <w:tcW w:w="3687" w:type="dxa"/>
            <w:tcBorders>
              <w:top w:val="nil"/>
              <w:left w:val="nil"/>
              <w:bottom w:val="single" w:sz="4" w:space="0" w:color="auto"/>
              <w:right w:val="single" w:sz="4" w:space="0" w:color="auto"/>
            </w:tcBorders>
            <w:shd w:val="clear" w:color="auto" w:fill="auto"/>
            <w:vAlign w:val="bottom"/>
            <w:hideMark/>
          </w:tcPr>
          <w:p w14:paraId="121107F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MONTAJES Y CONSTRUCCIONES FERMAR SAS</w:t>
            </w:r>
          </w:p>
        </w:tc>
        <w:tc>
          <w:tcPr>
            <w:tcW w:w="1760" w:type="dxa"/>
            <w:tcBorders>
              <w:top w:val="nil"/>
              <w:left w:val="nil"/>
              <w:bottom w:val="single" w:sz="4" w:space="0" w:color="auto"/>
              <w:right w:val="single" w:sz="4" w:space="0" w:color="auto"/>
            </w:tcBorders>
            <w:shd w:val="clear" w:color="auto" w:fill="auto"/>
            <w:noWrap/>
            <w:vAlign w:val="bottom"/>
            <w:hideMark/>
          </w:tcPr>
          <w:p w14:paraId="326B993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17C2327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7CDE48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0C5AA0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47</w:t>
            </w:r>
          </w:p>
        </w:tc>
        <w:tc>
          <w:tcPr>
            <w:tcW w:w="962" w:type="dxa"/>
            <w:tcBorders>
              <w:top w:val="nil"/>
              <w:left w:val="nil"/>
              <w:bottom w:val="single" w:sz="4" w:space="0" w:color="auto"/>
              <w:right w:val="single" w:sz="4" w:space="0" w:color="auto"/>
            </w:tcBorders>
            <w:shd w:val="clear" w:color="auto" w:fill="auto"/>
            <w:noWrap/>
            <w:vAlign w:val="bottom"/>
            <w:hideMark/>
          </w:tcPr>
          <w:p w14:paraId="5A196A5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800143610</w:t>
            </w:r>
          </w:p>
        </w:tc>
        <w:tc>
          <w:tcPr>
            <w:tcW w:w="3687" w:type="dxa"/>
            <w:tcBorders>
              <w:top w:val="nil"/>
              <w:left w:val="nil"/>
              <w:bottom w:val="single" w:sz="4" w:space="0" w:color="auto"/>
              <w:right w:val="single" w:sz="4" w:space="0" w:color="auto"/>
            </w:tcBorders>
            <w:shd w:val="clear" w:color="auto" w:fill="auto"/>
            <w:vAlign w:val="bottom"/>
            <w:hideMark/>
          </w:tcPr>
          <w:p w14:paraId="1C129A7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SOFORESTA SAS</w:t>
            </w:r>
          </w:p>
        </w:tc>
        <w:tc>
          <w:tcPr>
            <w:tcW w:w="1760" w:type="dxa"/>
            <w:tcBorders>
              <w:top w:val="nil"/>
              <w:left w:val="nil"/>
              <w:bottom w:val="single" w:sz="4" w:space="0" w:color="auto"/>
              <w:right w:val="single" w:sz="4" w:space="0" w:color="auto"/>
            </w:tcBorders>
            <w:shd w:val="clear" w:color="auto" w:fill="auto"/>
            <w:noWrap/>
            <w:vAlign w:val="bottom"/>
            <w:hideMark/>
          </w:tcPr>
          <w:p w14:paraId="10BC02C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HUILA</w:t>
            </w:r>
          </w:p>
        </w:tc>
      </w:tr>
      <w:tr w:rsidR="001B6407" w:rsidRPr="001B6407" w14:paraId="4DBBA75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0174B0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8A6748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48</w:t>
            </w:r>
          </w:p>
        </w:tc>
        <w:tc>
          <w:tcPr>
            <w:tcW w:w="962" w:type="dxa"/>
            <w:tcBorders>
              <w:top w:val="nil"/>
              <w:left w:val="nil"/>
              <w:bottom w:val="single" w:sz="4" w:space="0" w:color="auto"/>
              <w:right w:val="single" w:sz="4" w:space="0" w:color="auto"/>
            </w:tcBorders>
            <w:shd w:val="clear" w:color="auto" w:fill="auto"/>
            <w:noWrap/>
            <w:vAlign w:val="bottom"/>
            <w:hideMark/>
          </w:tcPr>
          <w:p w14:paraId="54D069B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800146310</w:t>
            </w:r>
          </w:p>
        </w:tc>
        <w:tc>
          <w:tcPr>
            <w:tcW w:w="3687" w:type="dxa"/>
            <w:tcBorders>
              <w:top w:val="nil"/>
              <w:left w:val="nil"/>
              <w:bottom w:val="single" w:sz="4" w:space="0" w:color="auto"/>
              <w:right w:val="single" w:sz="4" w:space="0" w:color="auto"/>
            </w:tcBorders>
            <w:shd w:val="clear" w:color="auto" w:fill="auto"/>
            <w:vAlign w:val="bottom"/>
            <w:hideMark/>
          </w:tcPr>
          <w:p w14:paraId="5A740D5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AZUL URBANO LIMITADA</w:t>
            </w:r>
          </w:p>
        </w:tc>
        <w:tc>
          <w:tcPr>
            <w:tcW w:w="1760" w:type="dxa"/>
            <w:tcBorders>
              <w:top w:val="nil"/>
              <w:left w:val="nil"/>
              <w:bottom w:val="single" w:sz="4" w:space="0" w:color="auto"/>
              <w:right w:val="single" w:sz="4" w:space="0" w:color="auto"/>
            </w:tcBorders>
            <w:shd w:val="clear" w:color="auto" w:fill="auto"/>
            <w:noWrap/>
            <w:vAlign w:val="bottom"/>
            <w:hideMark/>
          </w:tcPr>
          <w:p w14:paraId="31315CA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CORDOBA</w:t>
            </w:r>
          </w:p>
        </w:tc>
      </w:tr>
      <w:tr w:rsidR="001B6407" w:rsidRPr="001B6407" w14:paraId="7243CC8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31085E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BEEF1E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49</w:t>
            </w:r>
          </w:p>
        </w:tc>
        <w:tc>
          <w:tcPr>
            <w:tcW w:w="962" w:type="dxa"/>
            <w:tcBorders>
              <w:top w:val="nil"/>
              <w:left w:val="nil"/>
              <w:bottom w:val="single" w:sz="4" w:space="0" w:color="auto"/>
              <w:right w:val="single" w:sz="4" w:space="0" w:color="auto"/>
            </w:tcBorders>
            <w:shd w:val="clear" w:color="auto" w:fill="auto"/>
            <w:noWrap/>
            <w:vAlign w:val="bottom"/>
            <w:hideMark/>
          </w:tcPr>
          <w:p w14:paraId="38C3CB3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800147021</w:t>
            </w:r>
          </w:p>
        </w:tc>
        <w:tc>
          <w:tcPr>
            <w:tcW w:w="3687" w:type="dxa"/>
            <w:tcBorders>
              <w:top w:val="nil"/>
              <w:left w:val="nil"/>
              <w:bottom w:val="single" w:sz="4" w:space="0" w:color="auto"/>
              <w:right w:val="single" w:sz="4" w:space="0" w:color="auto"/>
            </w:tcBorders>
            <w:shd w:val="clear" w:color="auto" w:fill="auto"/>
            <w:vAlign w:val="bottom"/>
            <w:hideMark/>
          </w:tcPr>
          <w:p w14:paraId="4A58E19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LLANOPOZOS SA</w:t>
            </w:r>
          </w:p>
        </w:tc>
        <w:tc>
          <w:tcPr>
            <w:tcW w:w="1760" w:type="dxa"/>
            <w:tcBorders>
              <w:top w:val="nil"/>
              <w:left w:val="nil"/>
              <w:bottom w:val="single" w:sz="4" w:space="0" w:color="auto"/>
              <w:right w:val="single" w:sz="4" w:space="0" w:color="auto"/>
            </w:tcBorders>
            <w:shd w:val="clear" w:color="auto" w:fill="auto"/>
            <w:noWrap/>
            <w:vAlign w:val="bottom"/>
            <w:hideMark/>
          </w:tcPr>
          <w:p w14:paraId="4ED23B8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567AEC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E09CF8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96C27C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50</w:t>
            </w:r>
          </w:p>
        </w:tc>
        <w:tc>
          <w:tcPr>
            <w:tcW w:w="962" w:type="dxa"/>
            <w:tcBorders>
              <w:top w:val="nil"/>
              <w:left w:val="nil"/>
              <w:bottom w:val="single" w:sz="4" w:space="0" w:color="auto"/>
              <w:right w:val="single" w:sz="4" w:space="0" w:color="auto"/>
            </w:tcBorders>
            <w:shd w:val="clear" w:color="auto" w:fill="auto"/>
            <w:noWrap/>
            <w:vAlign w:val="bottom"/>
            <w:hideMark/>
          </w:tcPr>
          <w:p w14:paraId="553E785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800155260</w:t>
            </w:r>
          </w:p>
        </w:tc>
        <w:tc>
          <w:tcPr>
            <w:tcW w:w="3687" w:type="dxa"/>
            <w:tcBorders>
              <w:top w:val="nil"/>
              <w:left w:val="nil"/>
              <w:bottom w:val="single" w:sz="4" w:space="0" w:color="auto"/>
              <w:right w:val="single" w:sz="4" w:space="0" w:color="auto"/>
            </w:tcBorders>
            <w:shd w:val="clear" w:color="auto" w:fill="auto"/>
            <w:vAlign w:val="bottom"/>
            <w:hideMark/>
          </w:tcPr>
          <w:p w14:paraId="589BC89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RAMIREZ ARENAS S.A.S</w:t>
            </w:r>
          </w:p>
        </w:tc>
        <w:tc>
          <w:tcPr>
            <w:tcW w:w="1760" w:type="dxa"/>
            <w:tcBorders>
              <w:top w:val="nil"/>
              <w:left w:val="nil"/>
              <w:bottom w:val="single" w:sz="4" w:space="0" w:color="auto"/>
              <w:right w:val="single" w:sz="4" w:space="0" w:color="auto"/>
            </w:tcBorders>
            <w:shd w:val="clear" w:color="auto" w:fill="auto"/>
            <w:noWrap/>
            <w:vAlign w:val="bottom"/>
            <w:hideMark/>
          </w:tcPr>
          <w:p w14:paraId="6B6C50E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5EC86DC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5A865C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8545AB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51</w:t>
            </w:r>
          </w:p>
        </w:tc>
        <w:tc>
          <w:tcPr>
            <w:tcW w:w="962" w:type="dxa"/>
            <w:tcBorders>
              <w:top w:val="nil"/>
              <w:left w:val="nil"/>
              <w:bottom w:val="single" w:sz="4" w:space="0" w:color="auto"/>
              <w:right w:val="single" w:sz="4" w:space="0" w:color="auto"/>
            </w:tcBorders>
            <w:shd w:val="clear" w:color="auto" w:fill="auto"/>
            <w:noWrap/>
            <w:vAlign w:val="bottom"/>
            <w:hideMark/>
          </w:tcPr>
          <w:p w14:paraId="2728911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800157530</w:t>
            </w:r>
          </w:p>
        </w:tc>
        <w:tc>
          <w:tcPr>
            <w:tcW w:w="3687" w:type="dxa"/>
            <w:tcBorders>
              <w:top w:val="nil"/>
              <w:left w:val="nil"/>
              <w:bottom w:val="single" w:sz="4" w:space="0" w:color="auto"/>
              <w:right w:val="single" w:sz="4" w:space="0" w:color="auto"/>
            </w:tcBorders>
            <w:shd w:val="clear" w:color="auto" w:fill="auto"/>
            <w:vAlign w:val="bottom"/>
            <w:hideMark/>
          </w:tcPr>
          <w:p w14:paraId="5A5225A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 xml:space="preserve">M&amp;C SAS EN REORGANIZACION </w:t>
            </w:r>
          </w:p>
        </w:tc>
        <w:tc>
          <w:tcPr>
            <w:tcW w:w="1760" w:type="dxa"/>
            <w:tcBorders>
              <w:top w:val="nil"/>
              <w:left w:val="nil"/>
              <w:bottom w:val="single" w:sz="4" w:space="0" w:color="auto"/>
              <w:right w:val="single" w:sz="4" w:space="0" w:color="auto"/>
            </w:tcBorders>
            <w:shd w:val="clear" w:color="auto" w:fill="auto"/>
            <w:noWrap/>
            <w:vAlign w:val="bottom"/>
            <w:hideMark/>
          </w:tcPr>
          <w:p w14:paraId="1C7C11E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46739DA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A28BD2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7EDEBD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52</w:t>
            </w:r>
          </w:p>
        </w:tc>
        <w:tc>
          <w:tcPr>
            <w:tcW w:w="962" w:type="dxa"/>
            <w:tcBorders>
              <w:top w:val="nil"/>
              <w:left w:val="nil"/>
              <w:bottom w:val="single" w:sz="4" w:space="0" w:color="auto"/>
              <w:right w:val="single" w:sz="4" w:space="0" w:color="auto"/>
            </w:tcBorders>
            <w:shd w:val="clear" w:color="auto" w:fill="auto"/>
            <w:noWrap/>
            <w:vAlign w:val="bottom"/>
            <w:hideMark/>
          </w:tcPr>
          <w:p w14:paraId="1D7D936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800164423</w:t>
            </w:r>
          </w:p>
        </w:tc>
        <w:tc>
          <w:tcPr>
            <w:tcW w:w="3687" w:type="dxa"/>
            <w:tcBorders>
              <w:top w:val="nil"/>
              <w:left w:val="nil"/>
              <w:bottom w:val="single" w:sz="4" w:space="0" w:color="auto"/>
              <w:right w:val="single" w:sz="4" w:space="0" w:color="auto"/>
            </w:tcBorders>
            <w:shd w:val="clear" w:color="auto" w:fill="auto"/>
            <w:vAlign w:val="bottom"/>
            <w:hideMark/>
          </w:tcPr>
          <w:p w14:paraId="758D0A1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PAMER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3EC92A9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6B5C55A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C74BFE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5F1DFE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53</w:t>
            </w:r>
          </w:p>
        </w:tc>
        <w:tc>
          <w:tcPr>
            <w:tcW w:w="962" w:type="dxa"/>
            <w:tcBorders>
              <w:top w:val="nil"/>
              <w:left w:val="nil"/>
              <w:bottom w:val="single" w:sz="4" w:space="0" w:color="auto"/>
              <w:right w:val="single" w:sz="4" w:space="0" w:color="auto"/>
            </w:tcBorders>
            <w:shd w:val="clear" w:color="auto" w:fill="auto"/>
            <w:noWrap/>
            <w:vAlign w:val="bottom"/>
            <w:hideMark/>
          </w:tcPr>
          <w:p w14:paraId="2B27472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800164580</w:t>
            </w:r>
          </w:p>
        </w:tc>
        <w:tc>
          <w:tcPr>
            <w:tcW w:w="3687" w:type="dxa"/>
            <w:tcBorders>
              <w:top w:val="nil"/>
              <w:left w:val="nil"/>
              <w:bottom w:val="single" w:sz="4" w:space="0" w:color="auto"/>
              <w:right w:val="single" w:sz="4" w:space="0" w:color="auto"/>
            </w:tcBorders>
            <w:shd w:val="clear" w:color="auto" w:fill="auto"/>
            <w:vAlign w:val="bottom"/>
            <w:hideMark/>
          </w:tcPr>
          <w:p w14:paraId="1CE0AF4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ASFALTART SAS EN REORGANIZACION</w:t>
            </w:r>
          </w:p>
        </w:tc>
        <w:tc>
          <w:tcPr>
            <w:tcW w:w="1760" w:type="dxa"/>
            <w:tcBorders>
              <w:top w:val="nil"/>
              <w:left w:val="nil"/>
              <w:bottom w:val="single" w:sz="4" w:space="0" w:color="auto"/>
              <w:right w:val="single" w:sz="4" w:space="0" w:color="auto"/>
            </w:tcBorders>
            <w:shd w:val="clear" w:color="auto" w:fill="auto"/>
            <w:noWrap/>
            <w:vAlign w:val="bottom"/>
            <w:hideMark/>
          </w:tcPr>
          <w:p w14:paraId="72B02A8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079447A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04FEFE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5B3E00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54</w:t>
            </w:r>
          </w:p>
        </w:tc>
        <w:tc>
          <w:tcPr>
            <w:tcW w:w="962" w:type="dxa"/>
            <w:tcBorders>
              <w:top w:val="nil"/>
              <w:left w:val="nil"/>
              <w:bottom w:val="single" w:sz="4" w:space="0" w:color="auto"/>
              <w:right w:val="single" w:sz="4" w:space="0" w:color="auto"/>
            </w:tcBorders>
            <w:shd w:val="clear" w:color="auto" w:fill="auto"/>
            <w:noWrap/>
            <w:vAlign w:val="bottom"/>
            <w:hideMark/>
          </w:tcPr>
          <w:p w14:paraId="00A5C48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800170552</w:t>
            </w:r>
          </w:p>
        </w:tc>
        <w:tc>
          <w:tcPr>
            <w:tcW w:w="3687" w:type="dxa"/>
            <w:tcBorders>
              <w:top w:val="nil"/>
              <w:left w:val="nil"/>
              <w:bottom w:val="single" w:sz="4" w:space="0" w:color="auto"/>
              <w:right w:val="single" w:sz="4" w:space="0" w:color="auto"/>
            </w:tcBorders>
            <w:shd w:val="clear" w:color="auto" w:fill="auto"/>
            <w:vAlign w:val="bottom"/>
            <w:hideMark/>
          </w:tcPr>
          <w:p w14:paraId="72716F6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IMPARK SAS</w:t>
            </w:r>
          </w:p>
        </w:tc>
        <w:tc>
          <w:tcPr>
            <w:tcW w:w="1760" w:type="dxa"/>
            <w:tcBorders>
              <w:top w:val="nil"/>
              <w:left w:val="nil"/>
              <w:bottom w:val="single" w:sz="4" w:space="0" w:color="auto"/>
              <w:right w:val="single" w:sz="4" w:space="0" w:color="auto"/>
            </w:tcBorders>
            <w:shd w:val="clear" w:color="auto" w:fill="auto"/>
            <w:noWrap/>
            <w:vAlign w:val="bottom"/>
            <w:hideMark/>
          </w:tcPr>
          <w:p w14:paraId="04CB554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65B466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E8DEC5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5AFDC0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55</w:t>
            </w:r>
          </w:p>
        </w:tc>
        <w:tc>
          <w:tcPr>
            <w:tcW w:w="962" w:type="dxa"/>
            <w:tcBorders>
              <w:top w:val="nil"/>
              <w:left w:val="nil"/>
              <w:bottom w:val="single" w:sz="4" w:space="0" w:color="auto"/>
              <w:right w:val="single" w:sz="4" w:space="0" w:color="auto"/>
            </w:tcBorders>
            <w:shd w:val="clear" w:color="auto" w:fill="auto"/>
            <w:noWrap/>
            <w:vAlign w:val="bottom"/>
            <w:hideMark/>
          </w:tcPr>
          <w:p w14:paraId="4698FB5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800170850</w:t>
            </w:r>
          </w:p>
        </w:tc>
        <w:tc>
          <w:tcPr>
            <w:tcW w:w="3687" w:type="dxa"/>
            <w:tcBorders>
              <w:top w:val="nil"/>
              <w:left w:val="nil"/>
              <w:bottom w:val="single" w:sz="4" w:space="0" w:color="auto"/>
              <w:right w:val="single" w:sz="4" w:space="0" w:color="auto"/>
            </w:tcBorders>
            <w:shd w:val="clear" w:color="auto" w:fill="auto"/>
            <w:vAlign w:val="bottom"/>
            <w:hideMark/>
          </w:tcPr>
          <w:p w14:paraId="75F0248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RAPITEC SAS</w:t>
            </w:r>
          </w:p>
        </w:tc>
        <w:tc>
          <w:tcPr>
            <w:tcW w:w="1760" w:type="dxa"/>
            <w:tcBorders>
              <w:top w:val="nil"/>
              <w:left w:val="nil"/>
              <w:bottom w:val="single" w:sz="4" w:space="0" w:color="auto"/>
              <w:right w:val="single" w:sz="4" w:space="0" w:color="auto"/>
            </w:tcBorders>
            <w:shd w:val="clear" w:color="auto" w:fill="auto"/>
            <w:noWrap/>
            <w:vAlign w:val="bottom"/>
            <w:hideMark/>
          </w:tcPr>
          <w:p w14:paraId="18B6580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803269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6A9AD8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673A78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56</w:t>
            </w:r>
          </w:p>
        </w:tc>
        <w:tc>
          <w:tcPr>
            <w:tcW w:w="962" w:type="dxa"/>
            <w:tcBorders>
              <w:top w:val="nil"/>
              <w:left w:val="nil"/>
              <w:bottom w:val="single" w:sz="4" w:space="0" w:color="auto"/>
              <w:right w:val="single" w:sz="4" w:space="0" w:color="auto"/>
            </w:tcBorders>
            <w:shd w:val="clear" w:color="auto" w:fill="auto"/>
            <w:noWrap/>
            <w:vAlign w:val="bottom"/>
            <w:hideMark/>
          </w:tcPr>
          <w:p w14:paraId="1DEFC84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800177012</w:t>
            </w:r>
          </w:p>
        </w:tc>
        <w:tc>
          <w:tcPr>
            <w:tcW w:w="3687" w:type="dxa"/>
            <w:tcBorders>
              <w:top w:val="nil"/>
              <w:left w:val="nil"/>
              <w:bottom w:val="single" w:sz="4" w:space="0" w:color="auto"/>
              <w:right w:val="single" w:sz="4" w:space="0" w:color="auto"/>
            </w:tcBorders>
            <w:shd w:val="clear" w:color="auto" w:fill="auto"/>
            <w:vAlign w:val="bottom"/>
            <w:hideMark/>
          </w:tcPr>
          <w:p w14:paraId="12E42A6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JASA LTDA</w:t>
            </w:r>
          </w:p>
        </w:tc>
        <w:tc>
          <w:tcPr>
            <w:tcW w:w="1760" w:type="dxa"/>
            <w:tcBorders>
              <w:top w:val="nil"/>
              <w:left w:val="nil"/>
              <w:bottom w:val="single" w:sz="4" w:space="0" w:color="auto"/>
              <w:right w:val="single" w:sz="4" w:space="0" w:color="auto"/>
            </w:tcBorders>
            <w:shd w:val="clear" w:color="auto" w:fill="auto"/>
            <w:noWrap/>
            <w:vAlign w:val="bottom"/>
            <w:hideMark/>
          </w:tcPr>
          <w:p w14:paraId="563AC77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NORTE DE SANTANDER</w:t>
            </w:r>
          </w:p>
        </w:tc>
      </w:tr>
      <w:tr w:rsidR="001B6407" w:rsidRPr="001B6407" w14:paraId="58CBEFC0"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BEBC96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F99E21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57</w:t>
            </w:r>
          </w:p>
        </w:tc>
        <w:tc>
          <w:tcPr>
            <w:tcW w:w="962" w:type="dxa"/>
            <w:tcBorders>
              <w:top w:val="nil"/>
              <w:left w:val="nil"/>
              <w:bottom w:val="single" w:sz="4" w:space="0" w:color="auto"/>
              <w:right w:val="single" w:sz="4" w:space="0" w:color="auto"/>
            </w:tcBorders>
            <w:shd w:val="clear" w:color="auto" w:fill="auto"/>
            <w:noWrap/>
            <w:vAlign w:val="bottom"/>
            <w:hideMark/>
          </w:tcPr>
          <w:p w14:paraId="0D82466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800186250</w:t>
            </w:r>
          </w:p>
        </w:tc>
        <w:tc>
          <w:tcPr>
            <w:tcW w:w="3687" w:type="dxa"/>
            <w:tcBorders>
              <w:top w:val="nil"/>
              <w:left w:val="nil"/>
              <w:bottom w:val="single" w:sz="4" w:space="0" w:color="auto"/>
              <w:right w:val="single" w:sz="4" w:space="0" w:color="auto"/>
            </w:tcBorders>
            <w:shd w:val="clear" w:color="auto" w:fill="auto"/>
            <w:vAlign w:val="bottom"/>
            <w:hideMark/>
          </w:tcPr>
          <w:p w14:paraId="59D36E9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ESTAHL INGENIERIA SOCIEDAD POR ACCIONES SIMPLIFICADA</w:t>
            </w:r>
          </w:p>
        </w:tc>
        <w:tc>
          <w:tcPr>
            <w:tcW w:w="1760" w:type="dxa"/>
            <w:tcBorders>
              <w:top w:val="nil"/>
              <w:left w:val="nil"/>
              <w:bottom w:val="single" w:sz="4" w:space="0" w:color="auto"/>
              <w:right w:val="single" w:sz="4" w:space="0" w:color="auto"/>
            </w:tcBorders>
            <w:shd w:val="clear" w:color="auto" w:fill="auto"/>
            <w:noWrap/>
            <w:vAlign w:val="bottom"/>
            <w:hideMark/>
          </w:tcPr>
          <w:p w14:paraId="1F45EE1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72C6DCE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2B97B3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0B86DA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58</w:t>
            </w:r>
          </w:p>
        </w:tc>
        <w:tc>
          <w:tcPr>
            <w:tcW w:w="962" w:type="dxa"/>
            <w:tcBorders>
              <w:top w:val="nil"/>
              <w:left w:val="nil"/>
              <w:bottom w:val="single" w:sz="4" w:space="0" w:color="auto"/>
              <w:right w:val="single" w:sz="4" w:space="0" w:color="auto"/>
            </w:tcBorders>
            <w:shd w:val="clear" w:color="auto" w:fill="auto"/>
            <w:noWrap/>
            <w:vAlign w:val="bottom"/>
            <w:hideMark/>
          </w:tcPr>
          <w:p w14:paraId="7E5391D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800186765</w:t>
            </w:r>
          </w:p>
        </w:tc>
        <w:tc>
          <w:tcPr>
            <w:tcW w:w="3687" w:type="dxa"/>
            <w:tcBorders>
              <w:top w:val="nil"/>
              <w:left w:val="nil"/>
              <w:bottom w:val="single" w:sz="4" w:space="0" w:color="auto"/>
              <w:right w:val="single" w:sz="4" w:space="0" w:color="auto"/>
            </w:tcBorders>
            <w:shd w:val="clear" w:color="auto" w:fill="auto"/>
            <w:vAlign w:val="bottom"/>
            <w:hideMark/>
          </w:tcPr>
          <w:p w14:paraId="670F77D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APLICAR INGENIERIA CONSTRUCCIONES SAS</w:t>
            </w:r>
          </w:p>
        </w:tc>
        <w:tc>
          <w:tcPr>
            <w:tcW w:w="1760" w:type="dxa"/>
            <w:tcBorders>
              <w:top w:val="nil"/>
              <w:left w:val="nil"/>
              <w:bottom w:val="single" w:sz="4" w:space="0" w:color="auto"/>
              <w:right w:val="single" w:sz="4" w:space="0" w:color="auto"/>
            </w:tcBorders>
            <w:shd w:val="clear" w:color="auto" w:fill="auto"/>
            <w:noWrap/>
            <w:vAlign w:val="bottom"/>
            <w:hideMark/>
          </w:tcPr>
          <w:p w14:paraId="57765C7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10D6F3F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215A4A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35A2B3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59</w:t>
            </w:r>
          </w:p>
        </w:tc>
        <w:tc>
          <w:tcPr>
            <w:tcW w:w="962" w:type="dxa"/>
            <w:tcBorders>
              <w:top w:val="nil"/>
              <w:left w:val="nil"/>
              <w:bottom w:val="single" w:sz="4" w:space="0" w:color="auto"/>
              <w:right w:val="single" w:sz="4" w:space="0" w:color="auto"/>
            </w:tcBorders>
            <w:shd w:val="clear" w:color="auto" w:fill="auto"/>
            <w:noWrap/>
            <w:vAlign w:val="bottom"/>
            <w:hideMark/>
          </w:tcPr>
          <w:p w14:paraId="55392F6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800191462</w:t>
            </w:r>
          </w:p>
        </w:tc>
        <w:tc>
          <w:tcPr>
            <w:tcW w:w="3687" w:type="dxa"/>
            <w:tcBorders>
              <w:top w:val="nil"/>
              <w:left w:val="nil"/>
              <w:bottom w:val="single" w:sz="4" w:space="0" w:color="auto"/>
              <w:right w:val="single" w:sz="4" w:space="0" w:color="auto"/>
            </w:tcBorders>
            <w:shd w:val="clear" w:color="auto" w:fill="auto"/>
            <w:vAlign w:val="bottom"/>
            <w:hideMark/>
          </w:tcPr>
          <w:p w14:paraId="0DDB77E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PROYECTOS Y SERVICIOS S.A.S.</w:t>
            </w:r>
          </w:p>
        </w:tc>
        <w:tc>
          <w:tcPr>
            <w:tcW w:w="1760" w:type="dxa"/>
            <w:tcBorders>
              <w:top w:val="nil"/>
              <w:left w:val="nil"/>
              <w:bottom w:val="single" w:sz="4" w:space="0" w:color="auto"/>
              <w:right w:val="single" w:sz="4" w:space="0" w:color="auto"/>
            </w:tcBorders>
            <w:shd w:val="clear" w:color="auto" w:fill="auto"/>
            <w:noWrap/>
            <w:vAlign w:val="bottom"/>
            <w:hideMark/>
          </w:tcPr>
          <w:p w14:paraId="3792ABD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125D520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159AED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895F1E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60</w:t>
            </w:r>
          </w:p>
        </w:tc>
        <w:tc>
          <w:tcPr>
            <w:tcW w:w="962" w:type="dxa"/>
            <w:tcBorders>
              <w:top w:val="nil"/>
              <w:left w:val="nil"/>
              <w:bottom w:val="single" w:sz="4" w:space="0" w:color="auto"/>
              <w:right w:val="single" w:sz="4" w:space="0" w:color="auto"/>
            </w:tcBorders>
            <w:shd w:val="clear" w:color="auto" w:fill="auto"/>
            <w:noWrap/>
            <w:vAlign w:val="bottom"/>
            <w:hideMark/>
          </w:tcPr>
          <w:p w14:paraId="7B6D3B4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800192570</w:t>
            </w:r>
          </w:p>
        </w:tc>
        <w:tc>
          <w:tcPr>
            <w:tcW w:w="3687" w:type="dxa"/>
            <w:tcBorders>
              <w:top w:val="nil"/>
              <w:left w:val="nil"/>
              <w:bottom w:val="single" w:sz="4" w:space="0" w:color="auto"/>
              <w:right w:val="single" w:sz="4" w:space="0" w:color="auto"/>
            </w:tcBorders>
            <w:shd w:val="clear" w:color="auto" w:fill="auto"/>
            <w:vAlign w:val="bottom"/>
            <w:hideMark/>
          </w:tcPr>
          <w:p w14:paraId="2887D3E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AG CONSTRUCCIÓN Y DISEÑO S.A.S.</w:t>
            </w:r>
          </w:p>
        </w:tc>
        <w:tc>
          <w:tcPr>
            <w:tcW w:w="1760" w:type="dxa"/>
            <w:tcBorders>
              <w:top w:val="nil"/>
              <w:left w:val="nil"/>
              <w:bottom w:val="single" w:sz="4" w:space="0" w:color="auto"/>
              <w:right w:val="single" w:sz="4" w:space="0" w:color="auto"/>
            </w:tcBorders>
            <w:shd w:val="clear" w:color="auto" w:fill="auto"/>
            <w:noWrap/>
            <w:vAlign w:val="bottom"/>
            <w:hideMark/>
          </w:tcPr>
          <w:p w14:paraId="7DD93F4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F1723D6"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12071B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4B85D6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61</w:t>
            </w:r>
          </w:p>
        </w:tc>
        <w:tc>
          <w:tcPr>
            <w:tcW w:w="962" w:type="dxa"/>
            <w:tcBorders>
              <w:top w:val="nil"/>
              <w:left w:val="nil"/>
              <w:bottom w:val="single" w:sz="4" w:space="0" w:color="auto"/>
              <w:right w:val="single" w:sz="4" w:space="0" w:color="auto"/>
            </w:tcBorders>
            <w:shd w:val="clear" w:color="auto" w:fill="auto"/>
            <w:noWrap/>
            <w:vAlign w:val="bottom"/>
            <w:hideMark/>
          </w:tcPr>
          <w:p w14:paraId="5FE3973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800192783</w:t>
            </w:r>
          </w:p>
        </w:tc>
        <w:tc>
          <w:tcPr>
            <w:tcW w:w="3687" w:type="dxa"/>
            <w:tcBorders>
              <w:top w:val="nil"/>
              <w:left w:val="nil"/>
              <w:bottom w:val="single" w:sz="4" w:space="0" w:color="auto"/>
              <w:right w:val="single" w:sz="4" w:space="0" w:color="auto"/>
            </w:tcBorders>
            <w:shd w:val="clear" w:color="auto" w:fill="auto"/>
            <w:vAlign w:val="bottom"/>
            <w:hideMark/>
          </w:tcPr>
          <w:p w14:paraId="392D541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CORPORACION FINANZAS DE AMERICA CORFIAMERICA SAS</w:t>
            </w:r>
          </w:p>
        </w:tc>
        <w:tc>
          <w:tcPr>
            <w:tcW w:w="1760" w:type="dxa"/>
            <w:tcBorders>
              <w:top w:val="nil"/>
              <w:left w:val="nil"/>
              <w:bottom w:val="single" w:sz="4" w:space="0" w:color="auto"/>
              <w:right w:val="single" w:sz="4" w:space="0" w:color="auto"/>
            </w:tcBorders>
            <w:shd w:val="clear" w:color="auto" w:fill="auto"/>
            <w:noWrap/>
            <w:vAlign w:val="bottom"/>
            <w:hideMark/>
          </w:tcPr>
          <w:p w14:paraId="1AFF4C1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037D01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5C6B0E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27D071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62</w:t>
            </w:r>
          </w:p>
        </w:tc>
        <w:tc>
          <w:tcPr>
            <w:tcW w:w="962" w:type="dxa"/>
            <w:tcBorders>
              <w:top w:val="nil"/>
              <w:left w:val="nil"/>
              <w:bottom w:val="single" w:sz="4" w:space="0" w:color="auto"/>
              <w:right w:val="single" w:sz="4" w:space="0" w:color="auto"/>
            </w:tcBorders>
            <w:shd w:val="clear" w:color="auto" w:fill="auto"/>
            <w:noWrap/>
            <w:vAlign w:val="bottom"/>
            <w:hideMark/>
          </w:tcPr>
          <w:p w14:paraId="418635F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800193071</w:t>
            </w:r>
          </w:p>
        </w:tc>
        <w:tc>
          <w:tcPr>
            <w:tcW w:w="3687" w:type="dxa"/>
            <w:tcBorders>
              <w:top w:val="nil"/>
              <w:left w:val="nil"/>
              <w:bottom w:val="single" w:sz="4" w:space="0" w:color="auto"/>
              <w:right w:val="single" w:sz="4" w:space="0" w:color="auto"/>
            </w:tcBorders>
            <w:shd w:val="clear" w:color="auto" w:fill="auto"/>
            <w:vAlign w:val="bottom"/>
            <w:hideMark/>
          </w:tcPr>
          <w:p w14:paraId="54D1A73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CASTRO ROJAS INGENIEROS Y ARQUITECTOS SAS</w:t>
            </w:r>
          </w:p>
        </w:tc>
        <w:tc>
          <w:tcPr>
            <w:tcW w:w="1760" w:type="dxa"/>
            <w:tcBorders>
              <w:top w:val="nil"/>
              <w:left w:val="nil"/>
              <w:bottom w:val="single" w:sz="4" w:space="0" w:color="auto"/>
              <w:right w:val="single" w:sz="4" w:space="0" w:color="auto"/>
            </w:tcBorders>
            <w:shd w:val="clear" w:color="auto" w:fill="auto"/>
            <w:noWrap/>
            <w:vAlign w:val="bottom"/>
            <w:hideMark/>
          </w:tcPr>
          <w:p w14:paraId="0A09ACD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C017D7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836564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79982F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63</w:t>
            </w:r>
          </w:p>
        </w:tc>
        <w:tc>
          <w:tcPr>
            <w:tcW w:w="962" w:type="dxa"/>
            <w:tcBorders>
              <w:top w:val="nil"/>
              <w:left w:val="nil"/>
              <w:bottom w:val="single" w:sz="4" w:space="0" w:color="auto"/>
              <w:right w:val="single" w:sz="4" w:space="0" w:color="auto"/>
            </w:tcBorders>
            <w:shd w:val="clear" w:color="auto" w:fill="auto"/>
            <w:noWrap/>
            <w:vAlign w:val="bottom"/>
            <w:hideMark/>
          </w:tcPr>
          <w:p w14:paraId="27412F8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800195564</w:t>
            </w:r>
          </w:p>
        </w:tc>
        <w:tc>
          <w:tcPr>
            <w:tcW w:w="3687" w:type="dxa"/>
            <w:tcBorders>
              <w:top w:val="nil"/>
              <w:left w:val="nil"/>
              <w:bottom w:val="single" w:sz="4" w:space="0" w:color="auto"/>
              <w:right w:val="single" w:sz="4" w:space="0" w:color="auto"/>
            </w:tcBorders>
            <w:shd w:val="clear" w:color="auto" w:fill="auto"/>
            <w:vAlign w:val="bottom"/>
            <w:hideMark/>
          </w:tcPr>
          <w:p w14:paraId="0AC8BE3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HV INGENIERIA Y CONSTRUCCIONES SAS</w:t>
            </w:r>
          </w:p>
        </w:tc>
        <w:tc>
          <w:tcPr>
            <w:tcW w:w="1760" w:type="dxa"/>
            <w:tcBorders>
              <w:top w:val="nil"/>
              <w:left w:val="nil"/>
              <w:bottom w:val="single" w:sz="4" w:space="0" w:color="auto"/>
              <w:right w:val="single" w:sz="4" w:space="0" w:color="auto"/>
            </w:tcBorders>
            <w:shd w:val="clear" w:color="auto" w:fill="auto"/>
            <w:noWrap/>
            <w:vAlign w:val="bottom"/>
            <w:hideMark/>
          </w:tcPr>
          <w:p w14:paraId="5236D11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30EB45A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037D51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8F795E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64</w:t>
            </w:r>
          </w:p>
        </w:tc>
        <w:tc>
          <w:tcPr>
            <w:tcW w:w="962" w:type="dxa"/>
            <w:tcBorders>
              <w:top w:val="nil"/>
              <w:left w:val="nil"/>
              <w:bottom w:val="single" w:sz="4" w:space="0" w:color="auto"/>
              <w:right w:val="single" w:sz="4" w:space="0" w:color="auto"/>
            </w:tcBorders>
            <w:shd w:val="clear" w:color="auto" w:fill="auto"/>
            <w:noWrap/>
            <w:vAlign w:val="bottom"/>
            <w:hideMark/>
          </w:tcPr>
          <w:p w14:paraId="4D3F572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800195637</w:t>
            </w:r>
          </w:p>
        </w:tc>
        <w:tc>
          <w:tcPr>
            <w:tcW w:w="3687" w:type="dxa"/>
            <w:tcBorders>
              <w:top w:val="nil"/>
              <w:left w:val="nil"/>
              <w:bottom w:val="single" w:sz="4" w:space="0" w:color="auto"/>
              <w:right w:val="single" w:sz="4" w:space="0" w:color="auto"/>
            </w:tcBorders>
            <w:shd w:val="clear" w:color="auto" w:fill="auto"/>
            <w:vAlign w:val="bottom"/>
            <w:hideMark/>
          </w:tcPr>
          <w:p w14:paraId="11FF41E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DOFORMAS S.A.S</w:t>
            </w:r>
          </w:p>
        </w:tc>
        <w:tc>
          <w:tcPr>
            <w:tcW w:w="1760" w:type="dxa"/>
            <w:tcBorders>
              <w:top w:val="nil"/>
              <w:left w:val="nil"/>
              <w:bottom w:val="single" w:sz="4" w:space="0" w:color="auto"/>
              <w:right w:val="single" w:sz="4" w:space="0" w:color="auto"/>
            </w:tcBorders>
            <w:shd w:val="clear" w:color="auto" w:fill="auto"/>
            <w:noWrap/>
            <w:vAlign w:val="bottom"/>
            <w:hideMark/>
          </w:tcPr>
          <w:p w14:paraId="0890AA8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1691141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CDAEEA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60178B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65</w:t>
            </w:r>
          </w:p>
        </w:tc>
        <w:tc>
          <w:tcPr>
            <w:tcW w:w="962" w:type="dxa"/>
            <w:tcBorders>
              <w:top w:val="nil"/>
              <w:left w:val="nil"/>
              <w:bottom w:val="single" w:sz="4" w:space="0" w:color="auto"/>
              <w:right w:val="single" w:sz="4" w:space="0" w:color="auto"/>
            </w:tcBorders>
            <w:shd w:val="clear" w:color="auto" w:fill="auto"/>
            <w:noWrap/>
            <w:vAlign w:val="bottom"/>
            <w:hideMark/>
          </w:tcPr>
          <w:p w14:paraId="018109B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800196467</w:t>
            </w:r>
          </w:p>
        </w:tc>
        <w:tc>
          <w:tcPr>
            <w:tcW w:w="3687" w:type="dxa"/>
            <w:tcBorders>
              <w:top w:val="nil"/>
              <w:left w:val="nil"/>
              <w:bottom w:val="single" w:sz="4" w:space="0" w:color="auto"/>
              <w:right w:val="single" w:sz="4" w:space="0" w:color="auto"/>
            </w:tcBorders>
            <w:shd w:val="clear" w:color="auto" w:fill="auto"/>
            <w:vAlign w:val="bottom"/>
            <w:hideMark/>
          </w:tcPr>
          <w:p w14:paraId="4E5E169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INGENIERIA JOULES MEC SAS</w:t>
            </w:r>
          </w:p>
        </w:tc>
        <w:tc>
          <w:tcPr>
            <w:tcW w:w="1760" w:type="dxa"/>
            <w:tcBorders>
              <w:top w:val="nil"/>
              <w:left w:val="nil"/>
              <w:bottom w:val="single" w:sz="4" w:space="0" w:color="auto"/>
              <w:right w:val="single" w:sz="4" w:space="0" w:color="auto"/>
            </w:tcBorders>
            <w:shd w:val="clear" w:color="auto" w:fill="auto"/>
            <w:noWrap/>
            <w:vAlign w:val="bottom"/>
            <w:hideMark/>
          </w:tcPr>
          <w:p w14:paraId="0A9523F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HUILA</w:t>
            </w:r>
          </w:p>
        </w:tc>
      </w:tr>
      <w:tr w:rsidR="001B6407" w:rsidRPr="001B6407" w14:paraId="12DE4B8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6BBB48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A089B0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66</w:t>
            </w:r>
          </w:p>
        </w:tc>
        <w:tc>
          <w:tcPr>
            <w:tcW w:w="962" w:type="dxa"/>
            <w:tcBorders>
              <w:top w:val="nil"/>
              <w:left w:val="nil"/>
              <w:bottom w:val="single" w:sz="4" w:space="0" w:color="auto"/>
              <w:right w:val="single" w:sz="4" w:space="0" w:color="auto"/>
            </w:tcBorders>
            <w:shd w:val="clear" w:color="auto" w:fill="auto"/>
            <w:noWrap/>
            <w:vAlign w:val="bottom"/>
            <w:hideMark/>
          </w:tcPr>
          <w:p w14:paraId="372FE6B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800198573</w:t>
            </w:r>
          </w:p>
        </w:tc>
        <w:tc>
          <w:tcPr>
            <w:tcW w:w="3687" w:type="dxa"/>
            <w:tcBorders>
              <w:top w:val="nil"/>
              <w:left w:val="nil"/>
              <w:bottom w:val="single" w:sz="4" w:space="0" w:color="auto"/>
              <w:right w:val="single" w:sz="4" w:space="0" w:color="auto"/>
            </w:tcBorders>
            <w:shd w:val="clear" w:color="auto" w:fill="auto"/>
            <w:vAlign w:val="bottom"/>
            <w:hideMark/>
          </w:tcPr>
          <w:p w14:paraId="43B28A2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HAG SA</w:t>
            </w:r>
          </w:p>
        </w:tc>
        <w:tc>
          <w:tcPr>
            <w:tcW w:w="1760" w:type="dxa"/>
            <w:tcBorders>
              <w:top w:val="nil"/>
              <w:left w:val="nil"/>
              <w:bottom w:val="single" w:sz="4" w:space="0" w:color="auto"/>
              <w:right w:val="single" w:sz="4" w:space="0" w:color="auto"/>
            </w:tcBorders>
            <w:shd w:val="clear" w:color="auto" w:fill="auto"/>
            <w:noWrap/>
            <w:vAlign w:val="bottom"/>
            <w:hideMark/>
          </w:tcPr>
          <w:p w14:paraId="336A5F7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6F35205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503487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9FFC45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67</w:t>
            </w:r>
          </w:p>
        </w:tc>
        <w:tc>
          <w:tcPr>
            <w:tcW w:w="962" w:type="dxa"/>
            <w:tcBorders>
              <w:top w:val="nil"/>
              <w:left w:val="nil"/>
              <w:bottom w:val="single" w:sz="4" w:space="0" w:color="auto"/>
              <w:right w:val="single" w:sz="4" w:space="0" w:color="auto"/>
            </w:tcBorders>
            <w:shd w:val="clear" w:color="auto" w:fill="auto"/>
            <w:noWrap/>
            <w:vAlign w:val="bottom"/>
            <w:hideMark/>
          </w:tcPr>
          <w:p w14:paraId="041BFF9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800202271</w:t>
            </w:r>
          </w:p>
        </w:tc>
        <w:tc>
          <w:tcPr>
            <w:tcW w:w="3687" w:type="dxa"/>
            <w:tcBorders>
              <w:top w:val="nil"/>
              <w:left w:val="nil"/>
              <w:bottom w:val="single" w:sz="4" w:space="0" w:color="auto"/>
              <w:right w:val="single" w:sz="4" w:space="0" w:color="auto"/>
            </w:tcBorders>
            <w:shd w:val="clear" w:color="auto" w:fill="auto"/>
            <w:vAlign w:val="bottom"/>
            <w:hideMark/>
          </w:tcPr>
          <w:p w14:paraId="412A2B3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TEXTURAS Y ESTRUCTURAS CONSTRUCTORES SAS</w:t>
            </w:r>
          </w:p>
        </w:tc>
        <w:tc>
          <w:tcPr>
            <w:tcW w:w="1760" w:type="dxa"/>
            <w:tcBorders>
              <w:top w:val="nil"/>
              <w:left w:val="nil"/>
              <w:bottom w:val="single" w:sz="4" w:space="0" w:color="auto"/>
              <w:right w:val="single" w:sz="4" w:space="0" w:color="auto"/>
            </w:tcBorders>
            <w:shd w:val="clear" w:color="auto" w:fill="auto"/>
            <w:noWrap/>
            <w:vAlign w:val="bottom"/>
            <w:hideMark/>
          </w:tcPr>
          <w:p w14:paraId="09C8962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2C04F8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426C96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F0A455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68</w:t>
            </w:r>
          </w:p>
        </w:tc>
        <w:tc>
          <w:tcPr>
            <w:tcW w:w="962" w:type="dxa"/>
            <w:tcBorders>
              <w:top w:val="nil"/>
              <w:left w:val="nil"/>
              <w:bottom w:val="single" w:sz="4" w:space="0" w:color="auto"/>
              <w:right w:val="single" w:sz="4" w:space="0" w:color="auto"/>
            </w:tcBorders>
            <w:shd w:val="clear" w:color="auto" w:fill="auto"/>
            <w:noWrap/>
            <w:vAlign w:val="bottom"/>
            <w:hideMark/>
          </w:tcPr>
          <w:p w14:paraId="0814212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800203342</w:t>
            </w:r>
          </w:p>
        </w:tc>
        <w:tc>
          <w:tcPr>
            <w:tcW w:w="3687" w:type="dxa"/>
            <w:tcBorders>
              <w:top w:val="nil"/>
              <w:left w:val="nil"/>
              <w:bottom w:val="single" w:sz="4" w:space="0" w:color="auto"/>
              <w:right w:val="single" w:sz="4" w:space="0" w:color="auto"/>
            </w:tcBorders>
            <w:shd w:val="clear" w:color="auto" w:fill="auto"/>
            <w:vAlign w:val="bottom"/>
            <w:hideMark/>
          </w:tcPr>
          <w:p w14:paraId="0747E41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GRUCON S.A.S.</w:t>
            </w:r>
          </w:p>
        </w:tc>
        <w:tc>
          <w:tcPr>
            <w:tcW w:w="1760" w:type="dxa"/>
            <w:tcBorders>
              <w:top w:val="nil"/>
              <w:left w:val="nil"/>
              <w:bottom w:val="single" w:sz="4" w:space="0" w:color="auto"/>
              <w:right w:val="single" w:sz="4" w:space="0" w:color="auto"/>
            </w:tcBorders>
            <w:shd w:val="clear" w:color="auto" w:fill="auto"/>
            <w:noWrap/>
            <w:vAlign w:val="bottom"/>
            <w:hideMark/>
          </w:tcPr>
          <w:p w14:paraId="6C068F9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7DD3F324"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6B7D1A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4F1A9F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69</w:t>
            </w:r>
          </w:p>
        </w:tc>
        <w:tc>
          <w:tcPr>
            <w:tcW w:w="962" w:type="dxa"/>
            <w:tcBorders>
              <w:top w:val="nil"/>
              <w:left w:val="nil"/>
              <w:bottom w:val="single" w:sz="4" w:space="0" w:color="auto"/>
              <w:right w:val="single" w:sz="4" w:space="0" w:color="auto"/>
            </w:tcBorders>
            <w:shd w:val="clear" w:color="auto" w:fill="auto"/>
            <w:noWrap/>
            <w:vAlign w:val="bottom"/>
            <w:hideMark/>
          </w:tcPr>
          <w:p w14:paraId="06121D1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800205166</w:t>
            </w:r>
          </w:p>
        </w:tc>
        <w:tc>
          <w:tcPr>
            <w:tcW w:w="3687" w:type="dxa"/>
            <w:tcBorders>
              <w:top w:val="nil"/>
              <w:left w:val="nil"/>
              <w:bottom w:val="single" w:sz="4" w:space="0" w:color="auto"/>
              <w:right w:val="single" w:sz="4" w:space="0" w:color="auto"/>
            </w:tcBorders>
            <w:shd w:val="clear" w:color="auto" w:fill="auto"/>
            <w:vAlign w:val="bottom"/>
            <w:hideMark/>
          </w:tcPr>
          <w:p w14:paraId="7FF36D5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ROCALES Y CONCRETOS SOCIEDAD POR ACCIONES SIMPLIFICADA</w:t>
            </w:r>
          </w:p>
        </w:tc>
        <w:tc>
          <w:tcPr>
            <w:tcW w:w="1760" w:type="dxa"/>
            <w:tcBorders>
              <w:top w:val="nil"/>
              <w:left w:val="nil"/>
              <w:bottom w:val="single" w:sz="4" w:space="0" w:color="auto"/>
              <w:right w:val="single" w:sz="4" w:space="0" w:color="auto"/>
            </w:tcBorders>
            <w:shd w:val="clear" w:color="auto" w:fill="auto"/>
            <w:noWrap/>
            <w:vAlign w:val="bottom"/>
            <w:hideMark/>
          </w:tcPr>
          <w:p w14:paraId="38B7CA2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3A1EE86A"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723A14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CEE8AD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70</w:t>
            </w:r>
          </w:p>
        </w:tc>
        <w:tc>
          <w:tcPr>
            <w:tcW w:w="962" w:type="dxa"/>
            <w:tcBorders>
              <w:top w:val="nil"/>
              <w:left w:val="nil"/>
              <w:bottom w:val="single" w:sz="4" w:space="0" w:color="auto"/>
              <w:right w:val="single" w:sz="4" w:space="0" w:color="auto"/>
            </w:tcBorders>
            <w:shd w:val="clear" w:color="auto" w:fill="auto"/>
            <w:noWrap/>
            <w:vAlign w:val="bottom"/>
            <w:hideMark/>
          </w:tcPr>
          <w:p w14:paraId="26512B7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800208210</w:t>
            </w:r>
          </w:p>
        </w:tc>
        <w:tc>
          <w:tcPr>
            <w:tcW w:w="3687" w:type="dxa"/>
            <w:tcBorders>
              <w:top w:val="nil"/>
              <w:left w:val="nil"/>
              <w:bottom w:val="single" w:sz="4" w:space="0" w:color="auto"/>
              <w:right w:val="single" w:sz="4" w:space="0" w:color="auto"/>
            </w:tcBorders>
            <w:shd w:val="clear" w:color="auto" w:fill="auto"/>
            <w:vAlign w:val="bottom"/>
            <w:hideMark/>
          </w:tcPr>
          <w:p w14:paraId="12FDCB3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RESTREPO CHEBAIR CONSTRUCTORES ASOCIADOS S.A.S.</w:t>
            </w:r>
          </w:p>
        </w:tc>
        <w:tc>
          <w:tcPr>
            <w:tcW w:w="1760" w:type="dxa"/>
            <w:tcBorders>
              <w:top w:val="nil"/>
              <w:left w:val="nil"/>
              <w:bottom w:val="single" w:sz="4" w:space="0" w:color="auto"/>
              <w:right w:val="single" w:sz="4" w:space="0" w:color="auto"/>
            </w:tcBorders>
            <w:shd w:val="clear" w:color="auto" w:fill="auto"/>
            <w:noWrap/>
            <w:vAlign w:val="bottom"/>
            <w:hideMark/>
          </w:tcPr>
          <w:p w14:paraId="2D69423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97D201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EC7049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4073B9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71</w:t>
            </w:r>
          </w:p>
        </w:tc>
        <w:tc>
          <w:tcPr>
            <w:tcW w:w="962" w:type="dxa"/>
            <w:tcBorders>
              <w:top w:val="nil"/>
              <w:left w:val="nil"/>
              <w:bottom w:val="single" w:sz="4" w:space="0" w:color="auto"/>
              <w:right w:val="single" w:sz="4" w:space="0" w:color="auto"/>
            </w:tcBorders>
            <w:shd w:val="clear" w:color="auto" w:fill="auto"/>
            <w:noWrap/>
            <w:vAlign w:val="bottom"/>
            <w:hideMark/>
          </w:tcPr>
          <w:p w14:paraId="6486E96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800209530</w:t>
            </w:r>
          </w:p>
        </w:tc>
        <w:tc>
          <w:tcPr>
            <w:tcW w:w="3687" w:type="dxa"/>
            <w:tcBorders>
              <w:top w:val="nil"/>
              <w:left w:val="nil"/>
              <w:bottom w:val="single" w:sz="4" w:space="0" w:color="auto"/>
              <w:right w:val="single" w:sz="4" w:space="0" w:color="auto"/>
            </w:tcBorders>
            <w:shd w:val="clear" w:color="auto" w:fill="auto"/>
            <w:vAlign w:val="bottom"/>
            <w:hideMark/>
          </w:tcPr>
          <w:p w14:paraId="26B5C9F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FG SAS</w:t>
            </w:r>
          </w:p>
        </w:tc>
        <w:tc>
          <w:tcPr>
            <w:tcW w:w="1760" w:type="dxa"/>
            <w:tcBorders>
              <w:top w:val="nil"/>
              <w:left w:val="nil"/>
              <w:bottom w:val="single" w:sz="4" w:space="0" w:color="auto"/>
              <w:right w:val="single" w:sz="4" w:space="0" w:color="auto"/>
            </w:tcBorders>
            <w:shd w:val="clear" w:color="auto" w:fill="auto"/>
            <w:noWrap/>
            <w:vAlign w:val="bottom"/>
            <w:hideMark/>
          </w:tcPr>
          <w:p w14:paraId="2711307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49C9131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046056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94A067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72</w:t>
            </w:r>
          </w:p>
        </w:tc>
        <w:tc>
          <w:tcPr>
            <w:tcW w:w="962" w:type="dxa"/>
            <w:tcBorders>
              <w:top w:val="nil"/>
              <w:left w:val="nil"/>
              <w:bottom w:val="single" w:sz="4" w:space="0" w:color="auto"/>
              <w:right w:val="single" w:sz="4" w:space="0" w:color="auto"/>
            </w:tcBorders>
            <w:shd w:val="clear" w:color="auto" w:fill="auto"/>
            <w:noWrap/>
            <w:vAlign w:val="bottom"/>
            <w:hideMark/>
          </w:tcPr>
          <w:p w14:paraId="77E749C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800210073</w:t>
            </w:r>
          </w:p>
        </w:tc>
        <w:tc>
          <w:tcPr>
            <w:tcW w:w="3687" w:type="dxa"/>
            <w:tcBorders>
              <w:top w:val="nil"/>
              <w:left w:val="nil"/>
              <w:bottom w:val="single" w:sz="4" w:space="0" w:color="auto"/>
              <w:right w:val="single" w:sz="4" w:space="0" w:color="auto"/>
            </w:tcBorders>
            <w:shd w:val="clear" w:color="auto" w:fill="auto"/>
            <w:vAlign w:val="bottom"/>
            <w:hideMark/>
          </w:tcPr>
          <w:p w14:paraId="7F06B18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O&amp;P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3ED6996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155595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1EF069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9DBCA0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73</w:t>
            </w:r>
          </w:p>
        </w:tc>
        <w:tc>
          <w:tcPr>
            <w:tcW w:w="962" w:type="dxa"/>
            <w:tcBorders>
              <w:top w:val="nil"/>
              <w:left w:val="nil"/>
              <w:bottom w:val="single" w:sz="4" w:space="0" w:color="auto"/>
              <w:right w:val="single" w:sz="4" w:space="0" w:color="auto"/>
            </w:tcBorders>
            <w:shd w:val="clear" w:color="auto" w:fill="auto"/>
            <w:noWrap/>
            <w:vAlign w:val="bottom"/>
            <w:hideMark/>
          </w:tcPr>
          <w:p w14:paraId="4FE186B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800214880</w:t>
            </w:r>
          </w:p>
        </w:tc>
        <w:tc>
          <w:tcPr>
            <w:tcW w:w="3687" w:type="dxa"/>
            <w:tcBorders>
              <w:top w:val="nil"/>
              <w:left w:val="nil"/>
              <w:bottom w:val="single" w:sz="4" w:space="0" w:color="auto"/>
              <w:right w:val="single" w:sz="4" w:space="0" w:color="auto"/>
            </w:tcBorders>
            <w:shd w:val="clear" w:color="auto" w:fill="auto"/>
            <w:vAlign w:val="bottom"/>
            <w:hideMark/>
          </w:tcPr>
          <w:p w14:paraId="19F9179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BORNACELLI Y ASOCIADOS</w:t>
            </w:r>
          </w:p>
        </w:tc>
        <w:tc>
          <w:tcPr>
            <w:tcW w:w="1760" w:type="dxa"/>
            <w:tcBorders>
              <w:top w:val="nil"/>
              <w:left w:val="nil"/>
              <w:bottom w:val="single" w:sz="4" w:space="0" w:color="auto"/>
              <w:right w:val="single" w:sz="4" w:space="0" w:color="auto"/>
            </w:tcBorders>
            <w:shd w:val="clear" w:color="auto" w:fill="auto"/>
            <w:noWrap/>
            <w:vAlign w:val="bottom"/>
            <w:hideMark/>
          </w:tcPr>
          <w:p w14:paraId="040A7C7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CESAR</w:t>
            </w:r>
          </w:p>
        </w:tc>
      </w:tr>
      <w:tr w:rsidR="001B6407" w:rsidRPr="001B6407" w14:paraId="2F4A9BE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2521BD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lastRenderedPageBreak/>
              <w:t>Pymes</w:t>
            </w:r>
          </w:p>
        </w:tc>
        <w:tc>
          <w:tcPr>
            <w:tcW w:w="527" w:type="dxa"/>
            <w:tcBorders>
              <w:top w:val="nil"/>
              <w:left w:val="nil"/>
              <w:bottom w:val="single" w:sz="4" w:space="0" w:color="auto"/>
              <w:right w:val="single" w:sz="4" w:space="0" w:color="auto"/>
            </w:tcBorders>
            <w:shd w:val="clear" w:color="auto" w:fill="auto"/>
            <w:noWrap/>
            <w:vAlign w:val="center"/>
            <w:hideMark/>
          </w:tcPr>
          <w:p w14:paraId="0303569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74</w:t>
            </w:r>
          </w:p>
        </w:tc>
        <w:tc>
          <w:tcPr>
            <w:tcW w:w="962" w:type="dxa"/>
            <w:tcBorders>
              <w:top w:val="nil"/>
              <w:left w:val="nil"/>
              <w:bottom w:val="single" w:sz="4" w:space="0" w:color="auto"/>
              <w:right w:val="single" w:sz="4" w:space="0" w:color="auto"/>
            </w:tcBorders>
            <w:shd w:val="clear" w:color="auto" w:fill="auto"/>
            <w:noWrap/>
            <w:vAlign w:val="bottom"/>
            <w:hideMark/>
          </w:tcPr>
          <w:p w14:paraId="321D6A8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800215694</w:t>
            </w:r>
          </w:p>
        </w:tc>
        <w:tc>
          <w:tcPr>
            <w:tcW w:w="3687" w:type="dxa"/>
            <w:tcBorders>
              <w:top w:val="nil"/>
              <w:left w:val="nil"/>
              <w:bottom w:val="single" w:sz="4" w:space="0" w:color="auto"/>
              <w:right w:val="single" w:sz="4" w:space="0" w:color="auto"/>
            </w:tcBorders>
            <w:shd w:val="clear" w:color="auto" w:fill="auto"/>
            <w:vAlign w:val="bottom"/>
            <w:hideMark/>
          </w:tcPr>
          <w:p w14:paraId="2D8D3D3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VESGA MORENO INGENIEROS SAS BIC</w:t>
            </w:r>
          </w:p>
        </w:tc>
        <w:tc>
          <w:tcPr>
            <w:tcW w:w="1760" w:type="dxa"/>
            <w:tcBorders>
              <w:top w:val="nil"/>
              <w:left w:val="nil"/>
              <w:bottom w:val="single" w:sz="4" w:space="0" w:color="auto"/>
              <w:right w:val="single" w:sz="4" w:space="0" w:color="auto"/>
            </w:tcBorders>
            <w:shd w:val="clear" w:color="auto" w:fill="auto"/>
            <w:noWrap/>
            <w:vAlign w:val="bottom"/>
            <w:hideMark/>
          </w:tcPr>
          <w:p w14:paraId="1E72A5A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4EBB8AB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C4B3C9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D6040A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75</w:t>
            </w:r>
          </w:p>
        </w:tc>
        <w:tc>
          <w:tcPr>
            <w:tcW w:w="962" w:type="dxa"/>
            <w:tcBorders>
              <w:top w:val="nil"/>
              <w:left w:val="nil"/>
              <w:bottom w:val="single" w:sz="4" w:space="0" w:color="auto"/>
              <w:right w:val="single" w:sz="4" w:space="0" w:color="auto"/>
            </w:tcBorders>
            <w:shd w:val="clear" w:color="auto" w:fill="auto"/>
            <w:noWrap/>
            <w:vAlign w:val="bottom"/>
            <w:hideMark/>
          </w:tcPr>
          <w:p w14:paraId="009C16D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800224899</w:t>
            </w:r>
          </w:p>
        </w:tc>
        <w:tc>
          <w:tcPr>
            <w:tcW w:w="3687" w:type="dxa"/>
            <w:tcBorders>
              <w:top w:val="nil"/>
              <w:left w:val="nil"/>
              <w:bottom w:val="single" w:sz="4" w:space="0" w:color="auto"/>
              <w:right w:val="single" w:sz="4" w:space="0" w:color="auto"/>
            </w:tcBorders>
            <w:shd w:val="clear" w:color="auto" w:fill="auto"/>
            <w:vAlign w:val="bottom"/>
            <w:hideMark/>
          </w:tcPr>
          <w:p w14:paraId="7F23F77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FEYMA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21DA4CA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23C854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BC6805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935E02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76</w:t>
            </w:r>
          </w:p>
        </w:tc>
        <w:tc>
          <w:tcPr>
            <w:tcW w:w="962" w:type="dxa"/>
            <w:tcBorders>
              <w:top w:val="nil"/>
              <w:left w:val="nil"/>
              <w:bottom w:val="single" w:sz="4" w:space="0" w:color="auto"/>
              <w:right w:val="single" w:sz="4" w:space="0" w:color="auto"/>
            </w:tcBorders>
            <w:shd w:val="clear" w:color="auto" w:fill="auto"/>
            <w:noWrap/>
            <w:vAlign w:val="bottom"/>
            <w:hideMark/>
          </w:tcPr>
          <w:p w14:paraId="02E5C0A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800225920</w:t>
            </w:r>
          </w:p>
        </w:tc>
        <w:tc>
          <w:tcPr>
            <w:tcW w:w="3687" w:type="dxa"/>
            <w:tcBorders>
              <w:top w:val="nil"/>
              <w:left w:val="nil"/>
              <w:bottom w:val="single" w:sz="4" w:space="0" w:color="auto"/>
              <w:right w:val="single" w:sz="4" w:space="0" w:color="auto"/>
            </w:tcBorders>
            <w:shd w:val="clear" w:color="auto" w:fill="auto"/>
            <w:vAlign w:val="bottom"/>
            <w:hideMark/>
          </w:tcPr>
          <w:p w14:paraId="431D1AF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VIC SAS</w:t>
            </w:r>
          </w:p>
        </w:tc>
        <w:tc>
          <w:tcPr>
            <w:tcW w:w="1760" w:type="dxa"/>
            <w:tcBorders>
              <w:top w:val="nil"/>
              <w:left w:val="nil"/>
              <w:bottom w:val="single" w:sz="4" w:space="0" w:color="auto"/>
              <w:right w:val="single" w:sz="4" w:space="0" w:color="auto"/>
            </w:tcBorders>
            <w:shd w:val="clear" w:color="auto" w:fill="auto"/>
            <w:noWrap/>
            <w:vAlign w:val="bottom"/>
            <w:hideMark/>
          </w:tcPr>
          <w:p w14:paraId="4E9F599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EC7012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6D251C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D974C3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77</w:t>
            </w:r>
          </w:p>
        </w:tc>
        <w:tc>
          <w:tcPr>
            <w:tcW w:w="962" w:type="dxa"/>
            <w:tcBorders>
              <w:top w:val="nil"/>
              <w:left w:val="nil"/>
              <w:bottom w:val="single" w:sz="4" w:space="0" w:color="auto"/>
              <w:right w:val="single" w:sz="4" w:space="0" w:color="auto"/>
            </w:tcBorders>
            <w:shd w:val="clear" w:color="auto" w:fill="auto"/>
            <w:noWrap/>
            <w:vAlign w:val="bottom"/>
            <w:hideMark/>
          </w:tcPr>
          <w:p w14:paraId="305340B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800226833</w:t>
            </w:r>
          </w:p>
        </w:tc>
        <w:tc>
          <w:tcPr>
            <w:tcW w:w="3687" w:type="dxa"/>
            <w:tcBorders>
              <w:top w:val="nil"/>
              <w:left w:val="nil"/>
              <w:bottom w:val="single" w:sz="4" w:space="0" w:color="auto"/>
              <w:right w:val="single" w:sz="4" w:space="0" w:color="auto"/>
            </w:tcBorders>
            <w:shd w:val="clear" w:color="auto" w:fill="auto"/>
            <w:vAlign w:val="bottom"/>
            <w:hideMark/>
          </w:tcPr>
          <w:p w14:paraId="04E717A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RAMPINT SAS</w:t>
            </w:r>
          </w:p>
        </w:tc>
        <w:tc>
          <w:tcPr>
            <w:tcW w:w="1760" w:type="dxa"/>
            <w:tcBorders>
              <w:top w:val="nil"/>
              <w:left w:val="nil"/>
              <w:bottom w:val="single" w:sz="4" w:space="0" w:color="auto"/>
              <w:right w:val="single" w:sz="4" w:space="0" w:color="auto"/>
            </w:tcBorders>
            <w:shd w:val="clear" w:color="auto" w:fill="auto"/>
            <w:noWrap/>
            <w:vAlign w:val="bottom"/>
            <w:hideMark/>
          </w:tcPr>
          <w:p w14:paraId="30844E9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44DCBDA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383B49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EB30D7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78</w:t>
            </w:r>
          </w:p>
        </w:tc>
        <w:tc>
          <w:tcPr>
            <w:tcW w:w="962" w:type="dxa"/>
            <w:tcBorders>
              <w:top w:val="nil"/>
              <w:left w:val="nil"/>
              <w:bottom w:val="single" w:sz="4" w:space="0" w:color="auto"/>
              <w:right w:val="single" w:sz="4" w:space="0" w:color="auto"/>
            </w:tcBorders>
            <w:shd w:val="clear" w:color="auto" w:fill="auto"/>
            <w:noWrap/>
            <w:vAlign w:val="bottom"/>
            <w:hideMark/>
          </w:tcPr>
          <w:p w14:paraId="76198D6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800228872</w:t>
            </w:r>
          </w:p>
        </w:tc>
        <w:tc>
          <w:tcPr>
            <w:tcW w:w="3687" w:type="dxa"/>
            <w:tcBorders>
              <w:top w:val="nil"/>
              <w:left w:val="nil"/>
              <w:bottom w:val="single" w:sz="4" w:space="0" w:color="auto"/>
              <w:right w:val="single" w:sz="4" w:space="0" w:color="auto"/>
            </w:tcBorders>
            <w:shd w:val="clear" w:color="auto" w:fill="auto"/>
            <w:vAlign w:val="bottom"/>
            <w:hideMark/>
          </w:tcPr>
          <w:p w14:paraId="4D52F1E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CONCALI COLOMBIA S.A.S.</w:t>
            </w:r>
          </w:p>
        </w:tc>
        <w:tc>
          <w:tcPr>
            <w:tcW w:w="1760" w:type="dxa"/>
            <w:tcBorders>
              <w:top w:val="nil"/>
              <w:left w:val="nil"/>
              <w:bottom w:val="single" w:sz="4" w:space="0" w:color="auto"/>
              <w:right w:val="single" w:sz="4" w:space="0" w:color="auto"/>
            </w:tcBorders>
            <w:shd w:val="clear" w:color="auto" w:fill="auto"/>
            <w:noWrap/>
            <w:vAlign w:val="bottom"/>
            <w:hideMark/>
          </w:tcPr>
          <w:p w14:paraId="0216EF0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7E6BD20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3648EE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3CB1F9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79</w:t>
            </w:r>
          </w:p>
        </w:tc>
        <w:tc>
          <w:tcPr>
            <w:tcW w:w="962" w:type="dxa"/>
            <w:tcBorders>
              <w:top w:val="nil"/>
              <w:left w:val="nil"/>
              <w:bottom w:val="single" w:sz="4" w:space="0" w:color="auto"/>
              <w:right w:val="single" w:sz="4" w:space="0" w:color="auto"/>
            </w:tcBorders>
            <w:shd w:val="clear" w:color="auto" w:fill="auto"/>
            <w:noWrap/>
            <w:vAlign w:val="bottom"/>
            <w:hideMark/>
          </w:tcPr>
          <w:p w14:paraId="4287BE5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800229583</w:t>
            </w:r>
          </w:p>
        </w:tc>
        <w:tc>
          <w:tcPr>
            <w:tcW w:w="3687" w:type="dxa"/>
            <w:tcBorders>
              <w:top w:val="nil"/>
              <w:left w:val="nil"/>
              <w:bottom w:val="single" w:sz="4" w:space="0" w:color="auto"/>
              <w:right w:val="single" w:sz="4" w:space="0" w:color="auto"/>
            </w:tcBorders>
            <w:shd w:val="clear" w:color="auto" w:fill="auto"/>
            <w:vAlign w:val="bottom"/>
            <w:hideMark/>
          </w:tcPr>
          <w:p w14:paraId="6C9F062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EQUIPOS Y CONSTRUCCIONES VAREGO SAS</w:t>
            </w:r>
          </w:p>
        </w:tc>
        <w:tc>
          <w:tcPr>
            <w:tcW w:w="1760" w:type="dxa"/>
            <w:tcBorders>
              <w:top w:val="nil"/>
              <w:left w:val="nil"/>
              <w:bottom w:val="single" w:sz="4" w:space="0" w:color="auto"/>
              <w:right w:val="single" w:sz="4" w:space="0" w:color="auto"/>
            </w:tcBorders>
            <w:shd w:val="clear" w:color="auto" w:fill="auto"/>
            <w:noWrap/>
            <w:vAlign w:val="bottom"/>
            <w:hideMark/>
          </w:tcPr>
          <w:p w14:paraId="2BBCA0A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75303E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9661D1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D7678E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w:t>
            </w:r>
          </w:p>
        </w:tc>
        <w:tc>
          <w:tcPr>
            <w:tcW w:w="962" w:type="dxa"/>
            <w:tcBorders>
              <w:top w:val="nil"/>
              <w:left w:val="nil"/>
              <w:bottom w:val="single" w:sz="4" w:space="0" w:color="auto"/>
              <w:right w:val="single" w:sz="4" w:space="0" w:color="auto"/>
            </w:tcBorders>
            <w:shd w:val="clear" w:color="auto" w:fill="auto"/>
            <w:noWrap/>
            <w:vAlign w:val="bottom"/>
            <w:hideMark/>
          </w:tcPr>
          <w:p w14:paraId="3508502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800233401</w:t>
            </w:r>
          </w:p>
        </w:tc>
        <w:tc>
          <w:tcPr>
            <w:tcW w:w="3687" w:type="dxa"/>
            <w:tcBorders>
              <w:top w:val="nil"/>
              <w:left w:val="nil"/>
              <w:bottom w:val="single" w:sz="4" w:space="0" w:color="auto"/>
              <w:right w:val="single" w:sz="4" w:space="0" w:color="auto"/>
            </w:tcBorders>
            <w:shd w:val="clear" w:color="auto" w:fill="auto"/>
            <w:vAlign w:val="bottom"/>
            <w:hideMark/>
          </w:tcPr>
          <w:p w14:paraId="1AF841D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EQUIVER S A S</w:t>
            </w:r>
          </w:p>
        </w:tc>
        <w:tc>
          <w:tcPr>
            <w:tcW w:w="1760" w:type="dxa"/>
            <w:tcBorders>
              <w:top w:val="nil"/>
              <w:left w:val="nil"/>
              <w:bottom w:val="single" w:sz="4" w:space="0" w:color="auto"/>
              <w:right w:val="single" w:sz="4" w:space="0" w:color="auto"/>
            </w:tcBorders>
            <w:shd w:val="clear" w:color="auto" w:fill="auto"/>
            <w:noWrap/>
            <w:vAlign w:val="bottom"/>
            <w:hideMark/>
          </w:tcPr>
          <w:p w14:paraId="41027BC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7B52DAC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6CA0F8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0C3BBD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w:t>
            </w:r>
          </w:p>
        </w:tc>
        <w:tc>
          <w:tcPr>
            <w:tcW w:w="962" w:type="dxa"/>
            <w:tcBorders>
              <w:top w:val="nil"/>
              <w:left w:val="nil"/>
              <w:bottom w:val="single" w:sz="4" w:space="0" w:color="auto"/>
              <w:right w:val="single" w:sz="4" w:space="0" w:color="auto"/>
            </w:tcBorders>
            <w:shd w:val="clear" w:color="auto" w:fill="auto"/>
            <w:noWrap/>
            <w:vAlign w:val="bottom"/>
            <w:hideMark/>
          </w:tcPr>
          <w:p w14:paraId="2009E73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800237463</w:t>
            </w:r>
          </w:p>
        </w:tc>
        <w:tc>
          <w:tcPr>
            <w:tcW w:w="3687" w:type="dxa"/>
            <w:tcBorders>
              <w:top w:val="nil"/>
              <w:left w:val="nil"/>
              <w:bottom w:val="single" w:sz="4" w:space="0" w:color="auto"/>
              <w:right w:val="single" w:sz="4" w:space="0" w:color="auto"/>
            </w:tcBorders>
            <w:shd w:val="clear" w:color="auto" w:fill="auto"/>
            <w:vAlign w:val="bottom"/>
            <w:hideMark/>
          </w:tcPr>
          <w:p w14:paraId="36F921F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INMOCENTE SAS</w:t>
            </w:r>
          </w:p>
        </w:tc>
        <w:tc>
          <w:tcPr>
            <w:tcW w:w="1760" w:type="dxa"/>
            <w:tcBorders>
              <w:top w:val="nil"/>
              <w:left w:val="nil"/>
              <w:bottom w:val="single" w:sz="4" w:space="0" w:color="auto"/>
              <w:right w:val="single" w:sz="4" w:space="0" w:color="auto"/>
            </w:tcBorders>
            <w:shd w:val="clear" w:color="auto" w:fill="auto"/>
            <w:noWrap/>
            <w:vAlign w:val="bottom"/>
            <w:hideMark/>
          </w:tcPr>
          <w:p w14:paraId="0E98146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3684578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49FE2B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4C8E82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82</w:t>
            </w:r>
          </w:p>
        </w:tc>
        <w:tc>
          <w:tcPr>
            <w:tcW w:w="962" w:type="dxa"/>
            <w:tcBorders>
              <w:top w:val="nil"/>
              <w:left w:val="nil"/>
              <w:bottom w:val="single" w:sz="4" w:space="0" w:color="auto"/>
              <w:right w:val="single" w:sz="4" w:space="0" w:color="auto"/>
            </w:tcBorders>
            <w:shd w:val="clear" w:color="auto" w:fill="auto"/>
            <w:noWrap/>
            <w:vAlign w:val="bottom"/>
            <w:hideMark/>
          </w:tcPr>
          <w:p w14:paraId="5A7E4AE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800243589</w:t>
            </w:r>
          </w:p>
        </w:tc>
        <w:tc>
          <w:tcPr>
            <w:tcW w:w="3687" w:type="dxa"/>
            <w:tcBorders>
              <w:top w:val="nil"/>
              <w:left w:val="nil"/>
              <w:bottom w:val="single" w:sz="4" w:space="0" w:color="auto"/>
              <w:right w:val="single" w:sz="4" w:space="0" w:color="auto"/>
            </w:tcBorders>
            <w:shd w:val="clear" w:color="auto" w:fill="auto"/>
            <w:vAlign w:val="bottom"/>
            <w:hideMark/>
          </w:tcPr>
          <w:p w14:paraId="3A0C3EC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GRUPO AMAYA A SAS</w:t>
            </w:r>
          </w:p>
        </w:tc>
        <w:tc>
          <w:tcPr>
            <w:tcW w:w="1760" w:type="dxa"/>
            <w:tcBorders>
              <w:top w:val="nil"/>
              <w:left w:val="nil"/>
              <w:bottom w:val="single" w:sz="4" w:space="0" w:color="auto"/>
              <w:right w:val="single" w:sz="4" w:space="0" w:color="auto"/>
            </w:tcBorders>
            <w:shd w:val="clear" w:color="auto" w:fill="auto"/>
            <w:noWrap/>
            <w:vAlign w:val="bottom"/>
            <w:hideMark/>
          </w:tcPr>
          <w:p w14:paraId="02D167B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C82706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E1FC36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397DE3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w:t>
            </w:r>
          </w:p>
        </w:tc>
        <w:tc>
          <w:tcPr>
            <w:tcW w:w="962" w:type="dxa"/>
            <w:tcBorders>
              <w:top w:val="nil"/>
              <w:left w:val="nil"/>
              <w:bottom w:val="single" w:sz="4" w:space="0" w:color="auto"/>
              <w:right w:val="single" w:sz="4" w:space="0" w:color="auto"/>
            </w:tcBorders>
            <w:shd w:val="clear" w:color="auto" w:fill="auto"/>
            <w:noWrap/>
            <w:vAlign w:val="bottom"/>
            <w:hideMark/>
          </w:tcPr>
          <w:p w14:paraId="2435E79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800245574</w:t>
            </w:r>
          </w:p>
        </w:tc>
        <w:tc>
          <w:tcPr>
            <w:tcW w:w="3687" w:type="dxa"/>
            <w:tcBorders>
              <w:top w:val="nil"/>
              <w:left w:val="nil"/>
              <w:bottom w:val="single" w:sz="4" w:space="0" w:color="auto"/>
              <w:right w:val="single" w:sz="4" w:space="0" w:color="auto"/>
            </w:tcBorders>
            <w:shd w:val="clear" w:color="auto" w:fill="auto"/>
            <w:vAlign w:val="bottom"/>
            <w:hideMark/>
          </w:tcPr>
          <w:p w14:paraId="4302311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SOLUCIONES HIDRAULICAS INTEGRALES SHI S A S</w:t>
            </w:r>
          </w:p>
        </w:tc>
        <w:tc>
          <w:tcPr>
            <w:tcW w:w="1760" w:type="dxa"/>
            <w:tcBorders>
              <w:top w:val="nil"/>
              <w:left w:val="nil"/>
              <w:bottom w:val="single" w:sz="4" w:space="0" w:color="auto"/>
              <w:right w:val="single" w:sz="4" w:space="0" w:color="auto"/>
            </w:tcBorders>
            <w:shd w:val="clear" w:color="auto" w:fill="auto"/>
            <w:noWrap/>
            <w:vAlign w:val="bottom"/>
            <w:hideMark/>
          </w:tcPr>
          <w:p w14:paraId="46224A1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281A32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31E59B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E655DF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84</w:t>
            </w:r>
          </w:p>
        </w:tc>
        <w:tc>
          <w:tcPr>
            <w:tcW w:w="962" w:type="dxa"/>
            <w:tcBorders>
              <w:top w:val="nil"/>
              <w:left w:val="nil"/>
              <w:bottom w:val="single" w:sz="4" w:space="0" w:color="auto"/>
              <w:right w:val="single" w:sz="4" w:space="0" w:color="auto"/>
            </w:tcBorders>
            <w:shd w:val="clear" w:color="auto" w:fill="auto"/>
            <w:noWrap/>
            <w:vAlign w:val="bottom"/>
            <w:hideMark/>
          </w:tcPr>
          <w:p w14:paraId="71D35A7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800247459</w:t>
            </w:r>
          </w:p>
        </w:tc>
        <w:tc>
          <w:tcPr>
            <w:tcW w:w="3687" w:type="dxa"/>
            <w:tcBorders>
              <w:top w:val="nil"/>
              <w:left w:val="nil"/>
              <w:bottom w:val="single" w:sz="4" w:space="0" w:color="auto"/>
              <w:right w:val="single" w:sz="4" w:space="0" w:color="auto"/>
            </w:tcBorders>
            <w:shd w:val="clear" w:color="auto" w:fill="auto"/>
            <w:vAlign w:val="bottom"/>
            <w:hideMark/>
          </w:tcPr>
          <w:p w14:paraId="5442AA3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INVERSIONES HUNA CI SAS</w:t>
            </w:r>
          </w:p>
        </w:tc>
        <w:tc>
          <w:tcPr>
            <w:tcW w:w="1760" w:type="dxa"/>
            <w:tcBorders>
              <w:top w:val="nil"/>
              <w:left w:val="nil"/>
              <w:bottom w:val="single" w:sz="4" w:space="0" w:color="auto"/>
              <w:right w:val="single" w:sz="4" w:space="0" w:color="auto"/>
            </w:tcBorders>
            <w:shd w:val="clear" w:color="auto" w:fill="auto"/>
            <w:noWrap/>
            <w:vAlign w:val="bottom"/>
            <w:hideMark/>
          </w:tcPr>
          <w:p w14:paraId="1C88431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82EC85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25D60B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35534B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85</w:t>
            </w:r>
          </w:p>
        </w:tc>
        <w:tc>
          <w:tcPr>
            <w:tcW w:w="962" w:type="dxa"/>
            <w:tcBorders>
              <w:top w:val="nil"/>
              <w:left w:val="nil"/>
              <w:bottom w:val="single" w:sz="4" w:space="0" w:color="auto"/>
              <w:right w:val="single" w:sz="4" w:space="0" w:color="auto"/>
            </w:tcBorders>
            <w:shd w:val="clear" w:color="auto" w:fill="auto"/>
            <w:noWrap/>
            <w:vAlign w:val="bottom"/>
            <w:hideMark/>
          </w:tcPr>
          <w:p w14:paraId="36D4F6B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800250918</w:t>
            </w:r>
          </w:p>
        </w:tc>
        <w:tc>
          <w:tcPr>
            <w:tcW w:w="3687" w:type="dxa"/>
            <w:tcBorders>
              <w:top w:val="nil"/>
              <w:left w:val="nil"/>
              <w:bottom w:val="single" w:sz="4" w:space="0" w:color="auto"/>
              <w:right w:val="single" w:sz="4" w:space="0" w:color="auto"/>
            </w:tcBorders>
            <w:shd w:val="clear" w:color="auto" w:fill="auto"/>
            <w:vAlign w:val="bottom"/>
            <w:hideMark/>
          </w:tcPr>
          <w:p w14:paraId="2309FCA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ACUAMEUNIER S.A.S</w:t>
            </w:r>
          </w:p>
        </w:tc>
        <w:tc>
          <w:tcPr>
            <w:tcW w:w="1760" w:type="dxa"/>
            <w:tcBorders>
              <w:top w:val="nil"/>
              <w:left w:val="nil"/>
              <w:bottom w:val="single" w:sz="4" w:space="0" w:color="auto"/>
              <w:right w:val="single" w:sz="4" w:space="0" w:color="auto"/>
            </w:tcBorders>
            <w:shd w:val="clear" w:color="auto" w:fill="auto"/>
            <w:noWrap/>
            <w:vAlign w:val="bottom"/>
            <w:hideMark/>
          </w:tcPr>
          <w:p w14:paraId="512EB6F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C189FB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5C8E04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65053B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w:t>
            </w:r>
          </w:p>
        </w:tc>
        <w:tc>
          <w:tcPr>
            <w:tcW w:w="962" w:type="dxa"/>
            <w:tcBorders>
              <w:top w:val="nil"/>
              <w:left w:val="nil"/>
              <w:bottom w:val="single" w:sz="4" w:space="0" w:color="auto"/>
              <w:right w:val="single" w:sz="4" w:space="0" w:color="auto"/>
            </w:tcBorders>
            <w:shd w:val="clear" w:color="auto" w:fill="auto"/>
            <w:noWrap/>
            <w:vAlign w:val="bottom"/>
            <w:hideMark/>
          </w:tcPr>
          <w:p w14:paraId="52A76F9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800251731</w:t>
            </w:r>
          </w:p>
        </w:tc>
        <w:tc>
          <w:tcPr>
            <w:tcW w:w="3687" w:type="dxa"/>
            <w:tcBorders>
              <w:top w:val="nil"/>
              <w:left w:val="nil"/>
              <w:bottom w:val="single" w:sz="4" w:space="0" w:color="auto"/>
              <w:right w:val="single" w:sz="4" w:space="0" w:color="auto"/>
            </w:tcBorders>
            <w:shd w:val="clear" w:color="auto" w:fill="auto"/>
            <w:vAlign w:val="bottom"/>
            <w:hideMark/>
          </w:tcPr>
          <w:p w14:paraId="7C71AA5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MOVICON S A S</w:t>
            </w:r>
          </w:p>
        </w:tc>
        <w:tc>
          <w:tcPr>
            <w:tcW w:w="1760" w:type="dxa"/>
            <w:tcBorders>
              <w:top w:val="nil"/>
              <w:left w:val="nil"/>
              <w:bottom w:val="single" w:sz="4" w:space="0" w:color="auto"/>
              <w:right w:val="single" w:sz="4" w:space="0" w:color="auto"/>
            </w:tcBorders>
            <w:shd w:val="clear" w:color="auto" w:fill="auto"/>
            <w:noWrap/>
            <w:vAlign w:val="bottom"/>
            <w:hideMark/>
          </w:tcPr>
          <w:p w14:paraId="2FA15A7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RISARALDA</w:t>
            </w:r>
          </w:p>
        </w:tc>
      </w:tr>
      <w:tr w:rsidR="001B6407" w:rsidRPr="001B6407" w14:paraId="2F30A42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7B3D51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902DA9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87</w:t>
            </w:r>
          </w:p>
        </w:tc>
        <w:tc>
          <w:tcPr>
            <w:tcW w:w="962" w:type="dxa"/>
            <w:tcBorders>
              <w:top w:val="nil"/>
              <w:left w:val="nil"/>
              <w:bottom w:val="single" w:sz="4" w:space="0" w:color="auto"/>
              <w:right w:val="single" w:sz="4" w:space="0" w:color="auto"/>
            </w:tcBorders>
            <w:shd w:val="clear" w:color="auto" w:fill="auto"/>
            <w:noWrap/>
            <w:vAlign w:val="bottom"/>
            <w:hideMark/>
          </w:tcPr>
          <w:p w14:paraId="4D891A7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800252740</w:t>
            </w:r>
          </w:p>
        </w:tc>
        <w:tc>
          <w:tcPr>
            <w:tcW w:w="3687" w:type="dxa"/>
            <w:tcBorders>
              <w:top w:val="nil"/>
              <w:left w:val="nil"/>
              <w:bottom w:val="single" w:sz="4" w:space="0" w:color="auto"/>
              <w:right w:val="single" w:sz="4" w:space="0" w:color="auto"/>
            </w:tcBorders>
            <w:shd w:val="clear" w:color="auto" w:fill="auto"/>
            <w:vAlign w:val="bottom"/>
            <w:hideMark/>
          </w:tcPr>
          <w:p w14:paraId="1FC91CE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CONSTRUCOL-CONSTRUCTORA COLOMBIA S.A.S.</w:t>
            </w:r>
          </w:p>
        </w:tc>
        <w:tc>
          <w:tcPr>
            <w:tcW w:w="1760" w:type="dxa"/>
            <w:tcBorders>
              <w:top w:val="nil"/>
              <w:left w:val="nil"/>
              <w:bottom w:val="single" w:sz="4" w:space="0" w:color="auto"/>
              <w:right w:val="single" w:sz="4" w:space="0" w:color="auto"/>
            </w:tcBorders>
            <w:shd w:val="clear" w:color="auto" w:fill="auto"/>
            <w:noWrap/>
            <w:vAlign w:val="bottom"/>
            <w:hideMark/>
          </w:tcPr>
          <w:p w14:paraId="0165887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NORTE DE SANTANDER</w:t>
            </w:r>
          </w:p>
        </w:tc>
      </w:tr>
      <w:tr w:rsidR="001B6407" w:rsidRPr="001B6407" w14:paraId="36C3178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815659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7E77B3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88</w:t>
            </w:r>
          </w:p>
        </w:tc>
        <w:tc>
          <w:tcPr>
            <w:tcW w:w="962" w:type="dxa"/>
            <w:tcBorders>
              <w:top w:val="nil"/>
              <w:left w:val="nil"/>
              <w:bottom w:val="single" w:sz="4" w:space="0" w:color="auto"/>
              <w:right w:val="single" w:sz="4" w:space="0" w:color="auto"/>
            </w:tcBorders>
            <w:shd w:val="clear" w:color="auto" w:fill="auto"/>
            <w:noWrap/>
            <w:vAlign w:val="bottom"/>
            <w:hideMark/>
          </w:tcPr>
          <w:p w14:paraId="366F642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800252749</w:t>
            </w:r>
          </w:p>
        </w:tc>
        <w:tc>
          <w:tcPr>
            <w:tcW w:w="3687" w:type="dxa"/>
            <w:tcBorders>
              <w:top w:val="nil"/>
              <w:left w:val="nil"/>
              <w:bottom w:val="single" w:sz="4" w:space="0" w:color="auto"/>
              <w:right w:val="single" w:sz="4" w:space="0" w:color="auto"/>
            </w:tcBorders>
            <w:shd w:val="clear" w:color="auto" w:fill="auto"/>
            <w:vAlign w:val="bottom"/>
            <w:hideMark/>
          </w:tcPr>
          <w:p w14:paraId="6A62A86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GEOFORAGROS SAS</w:t>
            </w:r>
          </w:p>
        </w:tc>
        <w:tc>
          <w:tcPr>
            <w:tcW w:w="1760" w:type="dxa"/>
            <w:tcBorders>
              <w:top w:val="nil"/>
              <w:left w:val="nil"/>
              <w:bottom w:val="single" w:sz="4" w:space="0" w:color="auto"/>
              <w:right w:val="single" w:sz="4" w:space="0" w:color="auto"/>
            </w:tcBorders>
            <w:shd w:val="clear" w:color="auto" w:fill="auto"/>
            <w:noWrap/>
            <w:vAlign w:val="bottom"/>
            <w:hideMark/>
          </w:tcPr>
          <w:p w14:paraId="65E2542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0EB079E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569D10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78514F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w:t>
            </w:r>
          </w:p>
        </w:tc>
        <w:tc>
          <w:tcPr>
            <w:tcW w:w="962" w:type="dxa"/>
            <w:tcBorders>
              <w:top w:val="nil"/>
              <w:left w:val="nil"/>
              <w:bottom w:val="single" w:sz="4" w:space="0" w:color="auto"/>
              <w:right w:val="single" w:sz="4" w:space="0" w:color="auto"/>
            </w:tcBorders>
            <w:shd w:val="clear" w:color="auto" w:fill="auto"/>
            <w:noWrap/>
            <w:vAlign w:val="bottom"/>
            <w:hideMark/>
          </w:tcPr>
          <w:p w14:paraId="4781574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800254154</w:t>
            </w:r>
          </w:p>
        </w:tc>
        <w:tc>
          <w:tcPr>
            <w:tcW w:w="3687" w:type="dxa"/>
            <w:tcBorders>
              <w:top w:val="nil"/>
              <w:left w:val="nil"/>
              <w:bottom w:val="single" w:sz="4" w:space="0" w:color="auto"/>
              <w:right w:val="single" w:sz="4" w:space="0" w:color="auto"/>
            </w:tcBorders>
            <w:shd w:val="clear" w:color="auto" w:fill="auto"/>
            <w:vAlign w:val="bottom"/>
            <w:hideMark/>
          </w:tcPr>
          <w:p w14:paraId="47FD8CF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JPS SAS BIC</w:t>
            </w:r>
          </w:p>
        </w:tc>
        <w:tc>
          <w:tcPr>
            <w:tcW w:w="1760" w:type="dxa"/>
            <w:tcBorders>
              <w:top w:val="nil"/>
              <w:left w:val="nil"/>
              <w:bottom w:val="single" w:sz="4" w:space="0" w:color="auto"/>
              <w:right w:val="single" w:sz="4" w:space="0" w:color="auto"/>
            </w:tcBorders>
            <w:shd w:val="clear" w:color="auto" w:fill="auto"/>
            <w:noWrap/>
            <w:vAlign w:val="bottom"/>
            <w:hideMark/>
          </w:tcPr>
          <w:p w14:paraId="6515C19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BOLIVAR</w:t>
            </w:r>
          </w:p>
        </w:tc>
      </w:tr>
      <w:tr w:rsidR="001B6407" w:rsidRPr="001B6407" w14:paraId="40168EF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3404CC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4CF712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w:t>
            </w:r>
          </w:p>
        </w:tc>
        <w:tc>
          <w:tcPr>
            <w:tcW w:w="962" w:type="dxa"/>
            <w:tcBorders>
              <w:top w:val="nil"/>
              <w:left w:val="nil"/>
              <w:bottom w:val="single" w:sz="4" w:space="0" w:color="auto"/>
              <w:right w:val="single" w:sz="4" w:space="0" w:color="auto"/>
            </w:tcBorders>
            <w:shd w:val="clear" w:color="auto" w:fill="auto"/>
            <w:noWrap/>
            <w:vAlign w:val="bottom"/>
            <w:hideMark/>
          </w:tcPr>
          <w:p w14:paraId="5534916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800256059</w:t>
            </w:r>
          </w:p>
        </w:tc>
        <w:tc>
          <w:tcPr>
            <w:tcW w:w="3687" w:type="dxa"/>
            <w:tcBorders>
              <w:top w:val="nil"/>
              <w:left w:val="nil"/>
              <w:bottom w:val="single" w:sz="4" w:space="0" w:color="auto"/>
              <w:right w:val="single" w:sz="4" w:space="0" w:color="auto"/>
            </w:tcBorders>
            <w:shd w:val="clear" w:color="auto" w:fill="auto"/>
            <w:vAlign w:val="bottom"/>
            <w:hideMark/>
          </w:tcPr>
          <w:p w14:paraId="5CB9F04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CONSTRUIMOS Y SEÑALIZAMOS S.A.</w:t>
            </w:r>
          </w:p>
        </w:tc>
        <w:tc>
          <w:tcPr>
            <w:tcW w:w="1760" w:type="dxa"/>
            <w:tcBorders>
              <w:top w:val="nil"/>
              <w:left w:val="nil"/>
              <w:bottom w:val="single" w:sz="4" w:space="0" w:color="auto"/>
              <w:right w:val="single" w:sz="4" w:space="0" w:color="auto"/>
            </w:tcBorders>
            <w:shd w:val="clear" w:color="auto" w:fill="auto"/>
            <w:noWrap/>
            <w:vAlign w:val="bottom"/>
            <w:hideMark/>
          </w:tcPr>
          <w:p w14:paraId="6444D7C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65BA0697"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C76560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2CEC69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91</w:t>
            </w:r>
          </w:p>
        </w:tc>
        <w:tc>
          <w:tcPr>
            <w:tcW w:w="962" w:type="dxa"/>
            <w:tcBorders>
              <w:top w:val="nil"/>
              <w:left w:val="nil"/>
              <w:bottom w:val="single" w:sz="4" w:space="0" w:color="auto"/>
              <w:right w:val="single" w:sz="4" w:space="0" w:color="auto"/>
            </w:tcBorders>
            <w:shd w:val="clear" w:color="auto" w:fill="auto"/>
            <w:noWrap/>
            <w:vAlign w:val="bottom"/>
            <w:hideMark/>
          </w:tcPr>
          <w:p w14:paraId="71A4B73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801001287</w:t>
            </w:r>
          </w:p>
        </w:tc>
        <w:tc>
          <w:tcPr>
            <w:tcW w:w="3687" w:type="dxa"/>
            <w:tcBorders>
              <w:top w:val="nil"/>
              <w:left w:val="nil"/>
              <w:bottom w:val="single" w:sz="4" w:space="0" w:color="auto"/>
              <w:right w:val="single" w:sz="4" w:space="0" w:color="auto"/>
            </w:tcBorders>
            <w:shd w:val="clear" w:color="auto" w:fill="auto"/>
            <w:vAlign w:val="bottom"/>
            <w:hideMark/>
          </w:tcPr>
          <w:p w14:paraId="571498B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INTELCA PROYECTOS SERVICIOS TECNOLOGIA S.A.S.</w:t>
            </w:r>
          </w:p>
        </w:tc>
        <w:tc>
          <w:tcPr>
            <w:tcW w:w="1760" w:type="dxa"/>
            <w:tcBorders>
              <w:top w:val="nil"/>
              <w:left w:val="nil"/>
              <w:bottom w:val="single" w:sz="4" w:space="0" w:color="auto"/>
              <w:right w:val="single" w:sz="4" w:space="0" w:color="auto"/>
            </w:tcBorders>
            <w:shd w:val="clear" w:color="auto" w:fill="auto"/>
            <w:noWrap/>
            <w:vAlign w:val="bottom"/>
            <w:hideMark/>
          </w:tcPr>
          <w:p w14:paraId="4C3343B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D8BE80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C9BCEC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057C4A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92</w:t>
            </w:r>
          </w:p>
        </w:tc>
        <w:tc>
          <w:tcPr>
            <w:tcW w:w="962" w:type="dxa"/>
            <w:tcBorders>
              <w:top w:val="nil"/>
              <w:left w:val="nil"/>
              <w:bottom w:val="single" w:sz="4" w:space="0" w:color="auto"/>
              <w:right w:val="single" w:sz="4" w:space="0" w:color="auto"/>
            </w:tcBorders>
            <w:shd w:val="clear" w:color="auto" w:fill="auto"/>
            <w:noWrap/>
            <w:vAlign w:val="bottom"/>
            <w:hideMark/>
          </w:tcPr>
          <w:p w14:paraId="721F8B1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801002878</w:t>
            </w:r>
          </w:p>
        </w:tc>
        <w:tc>
          <w:tcPr>
            <w:tcW w:w="3687" w:type="dxa"/>
            <w:tcBorders>
              <w:top w:val="nil"/>
              <w:left w:val="nil"/>
              <w:bottom w:val="single" w:sz="4" w:space="0" w:color="auto"/>
              <w:right w:val="single" w:sz="4" w:space="0" w:color="auto"/>
            </w:tcBorders>
            <w:shd w:val="clear" w:color="auto" w:fill="auto"/>
            <w:vAlign w:val="bottom"/>
            <w:hideMark/>
          </w:tcPr>
          <w:p w14:paraId="3F27BE2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INVERSIONES TERRA SAS</w:t>
            </w:r>
          </w:p>
        </w:tc>
        <w:tc>
          <w:tcPr>
            <w:tcW w:w="1760" w:type="dxa"/>
            <w:tcBorders>
              <w:top w:val="nil"/>
              <w:left w:val="nil"/>
              <w:bottom w:val="single" w:sz="4" w:space="0" w:color="auto"/>
              <w:right w:val="single" w:sz="4" w:space="0" w:color="auto"/>
            </w:tcBorders>
            <w:shd w:val="clear" w:color="auto" w:fill="auto"/>
            <w:noWrap/>
            <w:vAlign w:val="bottom"/>
            <w:hideMark/>
          </w:tcPr>
          <w:p w14:paraId="72B6E56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QUINDIO</w:t>
            </w:r>
          </w:p>
        </w:tc>
      </w:tr>
      <w:tr w:rsidR="001B6407" w:rsidRPr="001B6407" w14:paraId="2E72125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B512A3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3CC3E9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93</w:t>
            </w:r>
          </w:p>
        </w:tc>
        <w:tc>
          <w:tcPr>
            <w:tcW w:w="962" w:type="dxa"/>
            <w:tcBorders>
              <w:top w:val="nil"/>
              <w:left w:val="nil"/>
              <w:bottom w:val="single" w:sz="4" w:space="0" w:color="auto"/>
              <w:right w:val="single" w:sz="4" w:space="0" w:color="auto"/>
            </w:tcBorders>
            <w:shd w:val="clear" w:color="auto" w:fill="auto"/>
            <w:noWrap/>
            <w:vAlign w:val="bottom"/>
            <w:hideMark/>
          </w:tcPr>
          <w:p w14:paraId="2D8A07D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801004951</w:t>
            </w:r>
          </w:p>
        </w:tc>
        <w:tc>
          <w:tcPr>
            <w:tcW w:w="3687" w:type="dxa"/>
            <w:tcBorders>
              <w:top w:val="nil"/>
              <w:left w:val="nil"/>
              <w:bottom w:val="single" w:sz="4" w:space="0" w:color="auto"/>
              <w:right w:val="single" w:sz="4" w:space="0" w:color="auto"/>
            </w:tcBorders>
            <w:shd w:val="clear" w:color="auto" w:fill="auto"/>
            <w:vAlign w:val="bottom"/>
            <w:hideMark/>
          </w:tcPr>
          <w:p w14:paraId="235A920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TECNO-KIMA LTDA</w:t>
            </w:r>
          </w:p>
        </w:tc>
        <w:tc>
          <w:tcPr>
            <w:tcW w:w="1760" w:type="dxa"/>
            <w:tcBorders>
              <w:top w:val="nil"/>
              <w:left w:val="nil"/>
              <w:bottom w:val="single" w:sz="4" w:space="0" w:color="auto"/>
              <w:right w:val="single" w:sz="4" w:space="0" w:color="auto"/>
            </w:tcBorders>
            <w:shd w:val="clear" w:color="auto" w:fill="auto"/>
            <w:noWrap/>
            <w:vAlign w:val="bottom"/>
            <w:hideMark/>
          </w:tcPr>
          <w:p w14:paraId="64A1CE3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58A13CC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9366A1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79025E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94</w:t>
            </w:r>
          </w:p>
        </w:tc>
        <w:tc>
          <w:tcPr>
            <w:tcW w:w="962" w:type="dxa"/>
            <w:tcBorders>
              <w:top w:val="nil"/>
              <w:left w:val="nil"/>
              <w:bottom w:val="single" w:sz="4" w:space="0" w:color="auto"/>
              <w:right w:val="single" w:sz="4" w:space="0" w:color="auto"/>
            </w:tcBorders>
            <w:shd w:val="clear" w:color="auto" w:fill="auto"/>
            <w:noWrap/>
            <w:vAlign w:val="bottom"/>
            <w:hideMark/>
          </w:tcPr>
          <w:p w14:paraId="200B084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802000969</w:t>
            </w:r>
          </w:p>
        </w:tc>
        <w:tc>
          <w:tcPr>
            <w:tcW w:w="3687" w:type="dxa"/>
            <w:tcBorders>
              <w:top w:val="nil"/>
              <w:left w:val="nil"/>
              <w:bottom w:val="single" w:sz="4" w:space="0" w:color="auto"/>
              <w:right w:val="single" w:sz="4" w:space="0" w:color="auto"/>
            </w:tcBorders>
            <w:shd w:val="clear" w:color="auto" w:fill="auto"/>
            <w:vAlign w:val="bottom"/>
            <w:hideMark/>
          </w:tcPr>
          <w:p w14:paraId="624A55B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CONSTRUTEL SA</w:t>
            </w:r>
          </w:p>
        </w:tc>
        <w:tc>
          <w:tcPr>
            <w:tcW w:w="1760" w:type="dxa"/>
            <w:tcBorders>
              <w:top w:val="nil"/>
              <w:left w:val="nil"/>
              <w:bottom w:val="single" w:sz="4" w:space="0" w:color="auto"/>
              <w:right w:val="single" w:sz="4" w:space="0" w:color="auto"/>
            </w:tcBorders>
            <w:shd w:val="clear" w:color="auto" w:fill="auto"/>
            <w:noWrap/>
            <w:vAlign w:val="bottom"/>
            <w:hideMark/>
          </w:tcPr>
          <w:p w14:paraId="58C6AB2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9F26F8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CA4916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06BF03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95</w:t>
            </w:r>
          </w:p>
        </w:tc>
        <w:tc>
          <w:tcPr>
            <w:tcW w:w="962" w:type="dxa"/>
            <w:tcBorders>
              <w:top w:val="nil"/>
              <w:left w:val="nil"/>
              <w:bottom w:val="single" w:sz="4" w:space="0" w:color="auto"/>
              <w:right w:val="single" w:sz="4" w:space="0" w:color="auto"/>
            </w:tcBorders>
            <w:shd w:val="clear" w:color="auto" w:fill="auto"/>
            <w:noWrap/>
            <w:vAlign w:val="bottom"/>
            <w:hideMark/>
          </w:tcPr>
          <w:p w14:paraId="17EB643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802001060</w:t>
            </w:r>
          </w:p>
        </w:tc>
        <w:tc>
          <w:tcPr>
            <w:tcW w:w="3687" w:type="dxa"/>
            <w:tcBorders>
              <w:top w:val="nil"/>
              <w:left w:val="nil"/>
              <w:bottom w:val="single" w:sz="4" w:space="0" w:color="auto"/>
              <w:right w:val="single" w:sz="4" w:space="0" w:color="auto"/>
            </w:tcBorders>
            <w:shd w:val="clear" w:color="auto" w:fill="auto"/>
            <w:vAlign w:val="bottom"/>
            <w:hideMark/>
          </w:tcPr>
          <w:p w14:paraId="3C7083F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RIO DE ORO S.A.S</w:t>
            </w:r>
          </w:p>
        </w:tc>
        <w:tc>
          <w:tcPr>
            <w:tcW w:w="1760" w:type="dxa"/>
            <w:tcBorders>
              <w:top w:val="nil"/>
              <w:left w:val="nil"/>
              <w:bottom w:val="single" w:sz="4" w:space="0" w:color="auto"/>
              <w:right w:val="single" w:sz="4" w:space="0" w:color="auto"/>
            </w:tcBorders>
            <w:shd w:val="clear" w:color="auto" w:fill="auto"/>
            <w:noWrap/>
            <w:vAlign w:val="bottom"/>
            <w:hideMark/>
          </w:tcPr>
          <w:p w14:paraId="4382BF5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5A92CE6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4AE47F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D0CB7F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96</w:t>
            </w:r>
          </w:p>
        </w:tc>
        <w:tc>
          <w:tcPr>
            <w:tcW w:w="962" w:type="dxa"/>
            <w:tcBorders>
              <w:top w:val="nil"/>
              <w:left w:val="nil"/>
              <w:bottom w:val="single" w:sz="4" w:space="0" w:color="auto"/>
              <w:right w:val="single" w:sz="4" w:space="0" w:color="auto"/>
            </w:tcBorders>
            <w:shd w:val="clear" w:color="auto" w:fill="auto"/>
            <w:noWrap/>
            <w:vAlign w:val="bottom"/>
            <w:hideMark/>
          </w:tcPr>
          <w:p w14:paraId="0BFA264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802005147</w:t>
            </w:r>
          </w:p>
        </w:tc>
        <w:tc>
          <w:tcPr>
            <w:tcW w:w="3687" w:type="dxa"/>
            <w:tcBorders>
              <w:top w:val="nil"/>
              <w:left w:val="nil"/>
              <w:bottom w:val="single" w:sz="4" w:space="0" w:color="auto"/>
              <w:right w:val="single" w:sz="4" w:space="0" w:color="auto"/>
            </w:tcBorders>
            <w:shd w:val="clear" w:color="auto" w:fill="auto"/>
            <w:vAlign w:val="bottom"/>
            <w:hideMark/>
          </w:tcPr>
          <w:p w14:paraId="169BE17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YACAMAN VIVERO SAS</w:t>
            </w:r>
          </w:p>
        </w:tc>
        <w:tc>
          <w:tcPr>
            <w:tcW w:w="1760" w:type="dxa"/>
            <w:tcBorders>
              <w:top w:val="nil"/>
              <w:left w:val="nil"/>
              <w:bottom w:val="single" w:sz="4" w:space="0" w:color="auto"/>
              <w:right w:val="single" w:sz="4" w:space="0" w:color="auto"/>
            </w:tcBorders>
            <w:shd w:val="clear" w:color="auto" w:fill="auto"/>
            <w:noWrap/>
            <w:vAlign w:val="bottom"/>
            <w:hideMark/>
          </w:tcPr>
          <w:p w14:paraId="752654D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3507539D"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D04DB5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E60ADD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97</w:t>
            </w:r>
          </w:p>
        </w:tc>
        <w:tc>
          <w:tcPr>
            <w:tcW w:w="962" w:type="dxa"/>
            <w:tcBorders>
              <w:top w:val="nil"/>
              <w:left w:val="nil"/>
              <w:bottom w:val="single" w:sz="4" w:space="0" w:color="auto"/>
              <w:right w:val="single" w:sz="4" w:space="0" w:color="auto"/>
            </w:tcBorders>
            <w:shd w:val="clear" w:color="auto" w:fill="auto"/>
            <w:noWrap/>
            <w:vAlign w:val="bottom"/>
            <w:hideMark/>
          </w:tcPr>
          <w:p w14:paraId="6DF910C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802006180</w:t>
            </w:r>
          </w:p>
        </w:tc>
        <w:tc>
          <w:tcPr>
            <w:tcW w:w="3687" w:type="dxa"/>
            <w:tcBorders>
              <w:top w:val="nil"/>
              <w:left w:val="nil"/>
              <w:bottom w:val="single" w:sz="4" w:space="0" w:color="auto"/>
              <w:right w:val="single" w:sz="4" w:space="0" w:color="auto"/>
            </w:tcBorders>
            <w:shd w:val="clear" w:color="auto" w:fill="auto"/>
            <w:vAlign w:val="bottom"/>
            <w:hideMark/>
          </w:tcPr>
          <w:p w14:paraId="0704903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MAQUINARIA, TECNOLOGIA Y CONSTRUCCIONES S.A.S</w:t>
            </w:r>
          </w:p>
        </w:tc>
        <w:tc>
          <w:tcPr>
            <w:tcW w:w="1760" w:type="dxa"/>
            <w:tcBorders>
              <w:top w:val="nil"/>
              <w:left w:val="nil"/>
              <w:bottom w:val="single" w:sz="4" w:space="0" w:color="auto"/>
              <w:right w:val="single" w:sz="4" w:space="0" w:color="auto"/>
            </w:tcBorders>
            <w:shd w:val="clear" w:color="auto" w:fill="auto"/>
            <w:noWrap/>
            <w:vAlign w:val="bottom"/>
            <w:hideMark/>
          </w:tcPr>
          <w:p w14:paraId="551C2D6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26752E5E"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51F7D8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41FBFE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98</w:t>
            </w:r>
          </w:p>
        </w:tc>
        <w:tc>
          <w:tcPr>
            <w:tcW w:w="962" w:type="dxa"/>
            <w:tcBorders>
              <w:top w:val="nil"/>
              <w:left w:val="nil"/>
              <w:bottom w:val="single" w:sz="4" w:space="0" w:color="auto"/>
              <w:right w:val="single" w:sz="4" w:space="0" w:color="auto"/>
            </w:tcBorders>
            <w:shd w:val="clear" w:color="auto" w:fill="auto"/>
            <w:noWrap/>
            <w:vAlign w:val="bottom"/>
            <w:hideMark/>
          </w:tcPr>
          <w:p w14:paraId="611186D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802006527</w:t>
            </w:r>
          </w:p>
        </w:tc>
        <w:tc>
          <w:tcPr>
            <w:tcW w:w="3687" w:type="dxa"/>
            <w:tcBorders>
              <w:top w:val="nil"/>
              <w:left w:val="nil"/>
              <w:bottom w:val="single" w:sz="4" w:space="0" w:color="auto"/>
              <w:right w:val="single" w:sz="4" w:space="0" w:color="auto"/>
            </w:tcBorders>
            <w:shd w:val="clear" w:color="auto" w:fill="auto"/>
            <w:vAlign w:val="bottom"/>
            <w:hideMark/>
          </w:tcPr>
          <w:p w14:paraId="786EA6F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ARQUITECTURA E INGENIERIA MACRO PROYECTO S.A.S.</w:t>
            </w:r>
          </w:p>
        </w:tc>
        <w:tc>
          <w:tcPr>
            <w:tcW w:w="1760" w:type="dxa"/>
            <w:tcBorders>
              <w:top w:val="nil"/>
              <w:left w:val="nil"/>
              <w:bottom w:val="single" w:sz="4" w:space="0" w:color="auto"/>
              <w:right w:val="single" w:sz="4" w:space="0" w:color="auto"/>
            </w:tcBorders>
            <w:shd w:val="clear" w:color="auto" w:fill="auto"/>
            <w:noWrap/>
            <w:vAlign w:val="bottom"/>
            <w:hideMark/>
          </w:tcPr>
          <w:p w14:paraId="480943A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629B1B0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88097A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847A54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99</w:t>
            </w:r>
          </w:p>
        </w:tc>
        <w:tc>
          <w:tcPr>
            <w:tcW w:w="962" w:type="dxa"/>
            <w:tcBorders>
              <w:top w:val="nil"/>
              <w:left w:val="nil"/>
              <w:bottom w:val="single" w:sz="4" w:space="0" w:color="auto"/>
              <w:right w:val="single" w:sz="4" w:space="0" w:color="auto"/>
            </w:tcBorders>
            <w:shd w:val="clear" w:color="auto" w:fill="auto"/>
            <w:noWrap/>
            <w:vAlign w:val="bottom"/>
            <w:hideMark/>
          </w:tcPr>
          <w:p w14:paraId="6F9CA87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802008095</w:t>
            </w:r>
          </w:p>
        </w:tc>
        <w:tc>
          <w:tcPr>
            <w:tcW w:w="3687" w:type="dxa"/>
            <w:tcBorders>
              <w:top w:val="nil"/>
              <w:left w:val="nil"/>
              <w:bottom w:val="single" w:sz="4" w:space="0" w:color="auto"/>
              <w:right w:val="single" w:sz="4" w:space="0" w:color="auto"/>
            </w:tcBorders>
            <w:shd w:val="clear" w:color="auto" w:fill="auto"/>
            <w:vAlign w:val="bottom"/>
            <w:hideMark/>
          </w:tcPr>
          <w:p w14:paraId="67F82AC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CONVIAS SAS</w:t>
            </w:r>
          </w:p>
        </w:tc>
        <w:tc>
          <w:tcPr>
            <w:tcW w:w="1760" w:type="dxa"/>
            <w:tcBorders>
              <w:top w:val="nil"/>
              <w:left w:val="nil"/>
              <w:bottom w:val="single" w:sz="4" w:space="0" w:color="auto"/>
              <w:right w:val="single" w:sz="4" w:space="0" w:color="auto"/>
            </w:tcBorders>
            <w:shd w:val="clear" w:color="auto" w:fill="auto"/>
            <w:noWrap/>
            <w:vAlign w:val="bottom"/>
            <w:hideMark/>
          </w:tcPr>
          <w:p w14:paraId="368D379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61E7BB8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36A01E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4D8445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100</w:t>
            </w:r>
          </w:p>
        </w:tc>
        <w:tc>
          <w:tcPr>
            <w:tcW w:w="962" w:type="dxa"/>
            <w:tcBorders>
              <w:top w:val="nil"/>
              <w:left w:val="nil"/>
              <w:bottom w:val="single" w:sz="4" w:space="0" w:color="auto"/>
              <w:right w:val="single" w:sz="4" w:space="0" w:color="auto"/>
            </w:tcBorders>
            <w:shd w:val="clear" w:color="auto" w:fill="auto"/>
            <w:noWrap/>
            <w:vAlign w:val="bottom"/>
            <w:hideMark/>
          </w:tcPr>
          <w:p w14:paraId="37C2079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802008390</w:t>
            </w:r>
          </w:p>
        </w:tc>
        <w:tc>
          <w:tcPr>
            <w:tcW w:w="3687" w:type="dxa"/>
            <w:tcBorders>
              <w:top w:val="nil"/>
              <w:left w:val="nil"/>
              <w:bottom w:val="single" w:sz="4" w:space="0" w:color="auto"/>
              <w:right w:val="single" w:sz="4" w:space="0" w:color="auto"/>
            </w:tcBorders>
            <w:shd w:val="clear" w:color="auto" w:fill="auto"/>
            <w:vAlign w:val="bottom"/>
            <w:hideMark/>
          </w:tcPr>
          <w:p w14:paraId="29A9BA6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INGENIEROS CIVILES ESPECIALISTAS SAS</w:t>
            </w:r>
          </w:p>
        </w:tc>
        <w:tc>
          <w:tcPr>
            <w:tcW w:w="1760" w:type="dxa"/>
            <w:tcBorders>
              <w:top w:val="nil"/>
              <w:left w:val="nil"/>
              <w:bottom w:val="single" w:sz="4" w:space="0" w:color="auto"/>
              <w:right w:val="single" w:sz="4" w:space="0" w:color="auto"/>
            </w:tcBorders>
            <w:shd w:val="clear" w:color="auto" w:fill="auto"/>
            <w:noWrap/>
            <w:vAlign w:val="bottom"/>
            <w:hideMark/>
          </w:tcPr>
          <w:p w14:paraId="6F60714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7AF666A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2118C4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640152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101</w:t>
            </w:r>
          </w:p>
        </w:tc>
        <w:tc>
          <w:tcPr>
            <w:tcW w:w="962" w:type="dxa"/>
            <w:tcBorders>
              <w:top w:val="nil"/>
              <w:left w:val="nil"/>
              <w:bottom w:val="single" w:sz="4" w:space="0" w:color="auto"/>
              <w:right w:val="single" w:sz="4" w:space="0" w:color="auto"/>
            </w:tcBorders>
            <w:shd w:val="clear" w:color="auto" w:fill="auto"/>
            <w:noWrap/>
            <w:vAlign w:val="bottom"/>
            <w:hideMark/>
          </w:tcPr>
          <w:p w14:paraId="237949D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802010364</w:t>
            </w:r>
          </w:p>
        </w:tc>
        <w:tc>
          <w:tcPr>
            <w:tcW w:w="3687" w:type="dxa"/>
            <w:tcBorders>
              <w:top w:val="nil"/>
              <w:left w:val="nil"/>
              <w:bottom w:val="single" w:sz="4" w:space="0" w:color="auto"/>
              <w:right w:val="single" w:sz="4" w:space="0" w:color="auto"/>
            </w:tcBorders>
            <w:shd w:val="clear" w:color="auto" w:fill="auto"/>
            <w:vAlign w:val="bottom"/>
            <w:hideMark/>
          </w:tcPr>
          <w:p w14:paraId="7F11DB6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DESARROLLO ELECTRICO DE COLOMBIA S.A.</w:t>
            </w:r>
          </w:p>
        </w:tc>
        <w:tc>
          <w:tcPr>
            <w:tcW w:w="1760" w:type="dxa"/>
            <w:tcBorders>
              <w:top w:val="nil"/>
              <w:left w:val="nil"/>
              <w:bottom w:val="single" w:sz="4" w:space="0" w:color="auto"/>
              <w:right w:val="single" w:sz="4" w:space="0" w:color="auto"/>
            </w:tcBorders>
            <w:shd w:val="clear" w:color="auto" w:fill="auto"/>
            <w:noWrap/>
            <w:vAlign w:val="bottom"/>
            <w:hideMark/>
          </w:tcPr>
          <w:p w14:paraId="6B1AB74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6832D44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9CBF2B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02C758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102</w:t>
            </w:r>
          </w:p>
        </w:tc>
        <w:tc>
          <w:tcPr>
            <w:tcW w:w="962" w:type="dxa"/>
            <w:tcBorders>
              <w:top w:val="nil"/>
              <w:left w:val="nil"/>
              <w:bottom w:val="single" w:sz="4" w:space="0" w:color="auto"/>
              <w:right w:val="single" w:sz="4" w:space="0" w:color="auto"/>
            </w:tcBorders>
            <w:shd w:val="clear" w:color="auto" w:fill="auto"/>
            <w:noWrap/>
            <w:vAlign w:val="bottom"/>
            <w:hideMark/>
          </w:tcPr>
          <w:p w14:paraId="44A4DA3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802010733</w:t>
            </w:r>
          </w:p>
        </w:tc>
        <w:tc>
          <w:tcPr>
            <w:tcW w:w="3687" w:type="dxa"/>
            <w:tcBorders>
              <w:top w:val="nil"/>
              <w:left w:val="nil"/>
              <w:bottom w:val="single" w:sz="4" w:space="0" w:color="auto"/>
              <w:right w:val="single" w:sz="4" w:space="0" w:color="auto"/>
            </w:tcBorders>
            <w:shd w:val="clear" w:color="auto" w:fill="auto"/>
            <w:vAlign w:val="bottom"/>
            <w:hideMark/>
          </w:tcPr>
          <w:p w14:paraId="035334B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SIERRA PEREZ SAS</w:t>
            </w:r>
          </w:p>
        </w:tc>
        <w:tc>
          <w:tcPr>
            <w:tcW w:w="1760" w:type="dxa"/>
            <w:tcBorders>
              <w:top w:val="nil"/>
              <w:left w:val="nil"/>
              <w:bottom w:val="single" w:sz="4" w:space="0" w:color="auto"/>
              <w:right w:val="single" w:sz="4" w:space="0" w:color="auto"/>
            </w:tcBorders>
            <w:shd w:val="clear" w:color="auto" w:fill="auto"/>
            <w:noWrap/>
            <w:vAlign w:val="bottom"/>
            <w:hideMark/>
          </w:tcPr>
          <w:p w14:paraId="2A1AFB9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54E2180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105B0E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25F9DD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103</w:t>
            </w:r>
          </w:p>
        </w:tc>
        <w:tc>
          <w:tcPr>
            <w:tcW w:w="962" w:type="dxa"/>
            <w:tcBorders>
              <w:top w:val="nil"/>
              <w:left w:val="nil"/>
              <w:bottom w:val="single" w:sz="4" w:space="0" w:color="auto"/>
              <w:right w:val="single" w:sz="4" w:space="0" w:color="auto"/>
            </w:tcBorders>
            <w:shd w:val="clear" w:color="auto" w:fill="auto"/>
            <w:noWrap/>
            <w:vAlign w:val="bottom"/>
            <w:hideMark/>
          </w:tcPr>
          <w:p w14:paraId="39368BA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802011776</w:t>
            </w:r>
          </w:p>
        </w:tc>
        <w:tc>
          <w:tcPr>
            <w:tcW w:w="3687" w:type="dxa"/>
            <w:tcBorders>
              <w:top w:val="nil"/>
              <w:left w:val="nil"/>
              <w:bottom w:val="single" w:sz="4" w:space="0" w:color="auto"/>
              <w:right w:val="single" w:sz="4" w:space="0" w:color="auto"/>
            </w:tcBorders>
            <w:shd w:val="clear" w:color="auto" w:fill="auto"/>
            <w:vAlign w:val="bottom"/>
            <w:hideMark/>
          </w:tcPr>
          <w:p w14:paraId="7C998A5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FV SOLUCIONES S.A.S</w:t>
            </w:r>
          </w:p>
        </w:tc>
        <w:tc>
          <w:tcPr>
            <w:tcW w:w="1760" w:type="dxa"/>
            <w:tcBorders>
              <w:top w:val="nil"/>
              <w:left w:val="nil"/>
              <w:bottom w:val="single" w:sz="4" w:space="0" w:color="auto"/>
              <w:right w:val="single" w:sz="4" w:space="0" w:color="auto"/>
            </w:tcBorders>
            <w:shd w:val="clear" w:color="auto" w:fill="auto"/>
            <w:noWrap/>
            <w:vAlign w:val="bottom"/>
            <w:hideMark/>
          </w:tcPr>
          <w:p w14:paraId="295C4C2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6935C56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0C1D18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68F752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104</w:t>
            </w:r>
          </w:p>
        </w:tc>
        <w:tc>
          <w:tcPr>
            <w:tcW w:w="962" w:type="dxa"/>
            <w:tcBorders>
              <w:top w:val="nil"/>
              <w:left w:val="nil"/>
              <w:bottom w:val="single" w:sz="4" w:space="0" w:color="auto"/>
              <w:right w:val="single" w:sz="4" w:space="0" w:color="auto"/>
            </w:tcBorders>
            <w:shd w:val="clear" w:color="auto" w:fill="auto"/>
            <w:noWrap/>
            <w:vAlign w:val="bottom"/>
            <w:hideMark/>
          </w:tcPr>
          <w:p w14:paraId="688EBFA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802013139</w:t>
            </w:r>
          </w:p>
        </w:tc>
        <w:tc>
          <w:tcPr>
            <w:tcW w:w="3687" w:type="dxa"/>
            <w:tcBorders>
              <w:top w:val="nil"/>
              <w:left w:val="nil"/>
              <w:bottom w:val="single" w:sz="4" w:space="0" w:color="auto"/>
              <w:right w:val="single" w:sz="4" w:space="0" w:color="auto"/>
            </w:tcBorders>
            <w:shd w:val="clear" w:color="auto" w:fill="auto"/>
            <w:vAlign w:val="bottom"/>
            <w:hideMark/>
          </w:tcPr>
          <w:p w14:paraId="475B1E2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CONSTRUSERVI SAS</w:t>
            </w:r>
          </w:p>
        </w:tc>
        <w:tc>
          <w:tcPr>
            <w:tcW w:w="1760" w:type="dxa"/>
            <w:tcBorders>
              <w:top w:val="nil"/>
              <w:left w:val="nil"/>
              <w:bottom w:val="single" w:sz="4" w:space="0" w:color="auto"/>
              <w:right w:val="single" w:sz="4" w:space="0" w:color="auto"/>
            </w:tcBorders>
            <w:shd w:val="clear" w:color="auto" w:fill="auto"/>
            <w:noWrap/>
            <w:vAlign w:val="bottom"/>
            <w:hideMark/>
          </w:tcPr>
          <w:p w14:paraId="0DA0B46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7A3A456C"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EE2250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4B2807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105</w:t>
            </w:r>
          </w:p>
        </w:tc>
        <w:tc>
          <w:tcPr>
            <w:tcW w:w="962" w:type="dxa"/>
            <w:tcBorders>
              <w:top w:val="nil"/>
              <w:left w:val="nil"/>
              <w:bottom w:val="single" w:sz="4" w:space="0" w:color="auto"/>
              <w:right w:val="single" w:sz="4" w:space="0" w:color="auto"/>
            </w:tcBorders>
            <w:shd w:val="clear" w:color="auto" w:fill="auto"/>
            <w:noWrap/>
            <w:vAlign w:val="bottom"/>
            <w:hideMark/>
          </w:tcPr>
          <w:p w14:paraId="5EF80F2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802014686</w:t>
            </w:r>
          </w:p>
        </w:tc>
        <w:tc>
          <w:tcPr>
            <w:tcW w:w="3687" w:type="dxa"/>
            <w:tcBorders>
              <w:top w:val="nil"/>
              <w:left w:val="nil"/>
              <w:bottom w:val="single" w:sz="4" w:space="0" w:color="auto"/>
              <w:right w:val="single" w:sz="4" w:space="0" w:color="auto"/>
            </w:tcBorders>
            <w:shd w:val="clear" w:color="auto" w:fill="auto"/>
            <w:vAlign w:val="bottom"/>
            <w:hideMark/>
          </w:tcPr>
          <w:p w14:paraId="6D6B346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INVERSIONES Y CONSTRUCCIONES DEL CARIBE S.A.S</w:t>
            </w:r>
          </w:p>
        </w:tc>
        <w:tc>
          <w:tcPr>
            <w:tcW w:w="1760" w:type="dxa"/>
            <w:tcBorders>
              <w:top w:val="nil"/>
              <w:left w:val="nil"/>
              <w:bottom w:val="single" w:sz="4" w:space="0" w:color="auto"/>
              <w:right w:val="single" w:sz="4" w:space="0" w:color="auto"/>
            </w:tcBorders>
            <w:shd w:val="clear" w:color="auto" w:fill="auto"/>
            <w:noWrap/>
            <w:vAlign w:val="bottom"/>
            <w:hideMark/>
          </w:tcPr>
          <w:p w14:paraId="44C5FAF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2854B12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886431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1C775F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106</w:t>
            </w:r>
          </w:p>
        </w:tc>
        <w:tc>
          <w:tcPr>
            <w:tcW w:w="962" w:type="dxa"/>
            <w:tcBorders>
              <w:top w:val="nil"/>
              <w:left w:val="nil"/>
              <w:bottom w:val="single" w:sz="4" w:space="0" w:color="auto"/>
              <w:right w:val="single" w:sz="4" w:space="0" w:color="auto"/>
            </w:tcBorders>
            <w:shd w:val="clear" w:color="auto" w:fill="auto"/>
            <w:noWrap/>
            <w:vAlign w:val="bottom"/>
            <w:hideMark/>
          </w:tcPr>
          <w:p w14:paraId="1C060EB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802018747</w:t>
            </w:r>
          </w:p>
        </w:tc>
        <w:tc>
          <w:tcPr>
            <w:tcW w:w="3687" w:type="dxa"/>
            <w:tcBorders>
              <w:top w:val="nil"/>
              <w:left w:val="nil"/>
              <w:bottom w:val="single" w:sz="4" w:space="0" w:color="auto"/>
              <w:right w:val="single" w:sz="4" w:space="0" w:color="auto"/>
            </w:tcBorders>
            <w:shd w:val="clear" w:color="auto" w:fill="auto"/>
            <w:vAlign w:val="bottom"/>
            <w:hideMark/>
          </w:tcPr>
          <w:p w14:paraId="2F6FC8A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ALUNAS SAS</w:t>
            </w:r>
          </w:p>
        </w:tc>
        <w:tc>
          <w:tcPr>
            <w:tcW w:w="1760" w:type="dxa"/>
            <w:tcBorders>
              <w:top w:val="nil"/>
              <w:left w:val="nil"/>
              <w:bottom w:val="single" w:sz="4" w:space="0" w:color="auto"/>
              <w:right w:val="single" w:sz="4" w:space="0" w:color="auto"/>
            </w:tcBorders>
            <w:shd w:val="clear" w:color="auto" w:fill="auto"/>
            <w:noWrap/>
            <w:vAlign w:val="bottom"/>
            <w:hideMark/>
          </w:tcPr>
          <w:p w14:paraId="6E720C7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12E1BBE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41D1E7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C270B1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107</w:t>
            </w:r>
          </w:p>
        </w:tc>
        <w:tc>
          <w:tcPr>
            <w:tcW w:w="962" w:type="dxa"/>
            <w:tcBorders>
              <w:top w:val="nil"/>
              <w:left w:val="nil"/>
              <w:bottom w:val="single" w:sz="4" w:space="0" w:color="auto"/>
              <w:right w:val="single" w:sz="4" w:space="0" w:color="auto"/>
            </w:tcBorders>
            <w:shd w:val="clear" w:color="auto" w:fill="auto"/>
            <w:noWrap/>
            <w:vAlign w:val="bottom"/>
            <w:hideMark/>
          </w:tcPr>
          <w:p w14:paraId="00E0F98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802019794</w:t>
            </w:r>
          </w:p>
        </w:tc>
        <w:tc>
          <w:tcPr>
            <w:tcW w:w="3687" w:type="dxa"/>
            <w:tcBorders>
              <w:top w:val="nil"/>
              <w:left w:val="nil"/>
              <w:bottom w:val="single" w:sz="4" w:space="0" w:color="auto"/>
              <w:right w:val="single" w:sz="4" w:space="0" w:color="auto"/>
            </w:tcBorders>
            <w:shd w:val="clear" w:color="auto" w:fill="auto"/>
            <w:vAlign w:val="bottom"/>
            <w:hideMark/>
          </w:tcPr>
          <w:p w14:paraId="51D15BE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MCC INGENIERIASAS</w:t>
            </w:r>
          </w:p>
        </w:tc>
        <w:tc>
          <w:tcPr>
            <w:tcW w:w="1760" w:type="dxa"/>
            <w:tcBorders>
              <w:top w:val="nil"/>
              <w:left w:val="nil"/>
              <w:bottom w:val="single" w:sz="4" w:space="0" w:color="auto"/>
              <w:right w:val="single" w:sz="4" w:space="0" w:color="auto"/>
            </w:tcBorders>
            <w:shd w:val="clear" w:color="auto" w:fill="auto"/>
            <w:noWrap/>
            <w:vAlign w:val="bottom"/>
            <w:hideMark/>
          </w:tcPr>
          <w:p w14:paraId="67BE842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23EB7BBB"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8F2ECB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A708AE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108</w:t>
            </w:r>
          </w:p>
        </w:tc>
        <w:tc>
          <w:tcPr>
            <w:tcW w:w="962" w:type="dxa"/>
            <w:tcBorders>
              <w:top w:val="nil"/>
              <w:left w:val="nil"/>
              <w:bottom w:val="single" w:sz="4" w:space="0" w:color="auto"/>
              <w:right w:val="single" w:sz="4" w:space="0" w:color="auto"/>
            </w:tcBorders>
            <w:shd w:val="clear" w:color="auto" w:fill="auto"/>
            <w:noWrap/>
            <w:vAlign w:val="bottom"/>
            <w:hideMark/>
          </w:tcPr>
          <w:p w14:paraId="6A8E09D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802019963</w:t>
            </w:r>
          </w:p>
        </w:tc>
        <w:tc>
          <w:tcPr>
            <w:tcW w:w="3687" w:type="dxa"/>
            <w:tcBorders>
              <w:top w:val="nil"/>
              <w:left w:val="nil"/>
              <w:bottom w:val="single" w:sz="4" w:space="0" w:color="auto"/>
              <w:right w:val="single" w:sz="4" w:space="0" w:color="auto"/>
            </w:tcBorders>
            <w:shd w:val="clear" w:color="auto" w:fill="auto"/>
            <w:vAlign w:val="bottom"/>
            <w:hideMark/>
          </w:tcPr>
          <w:p w14:paraId="661CB7A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GUILLERMO OTERO VIDAL ARQUITECTURA DE PROYECTOS S.A.S.</w:t>
            </w:r>
          </w:p>
        </w:tc>
        <w:tc>
          <w:tcPr>
            <w:tcW w:w="1760" w:type="dxa"/>
            <w:tcBorders>
              <w:top w:val="nil"/>
              <w:left w:val="nil"/>
              <w:bottom w:val="single" w:sz="4" w:space="0" w:color="auto"/>
              <w:right w:val="single" w:sz="4" w:space="0" w:color="auto"/>
            </w:tcBorders>
            <w:shd w:val="clear" w:color="auto" w:fill="auto"/>
            <w:noWrap/>
            <w:vAlign w:val="bottom"/>
            <w:hideMark/>
          </w:tcPr>
          <w:p w14:paraId="76BF4CA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73D67F9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BF6741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8D0C1A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109</w:t>
            </w:r>
          </w:p>
        </w:tc>
        <w:tc>
          <w:tcPr>
            <w:tcW w:w="962" w:type="dxa"/>
            <w:tcBorders>
              <w:top w:val="nil"/>
              <w:left w:val="nil"/>
              <w:bottom w:val="single" w:sz="4" w:space="0" w:color="auto"/>
              <w:right w:val="single" w:sz="4" w:space="0" w:color="auto"/>
            </w:tcBorders>
            <w:shd w:val="clear" w:color="auto" w:fill="auto"/>
            <w:noWrap/>
            <w:vAlign w:val="bottom"/>
            <w:hideMark/>
          </w:tcPr>
          <w:p w14:paraId="5BA1934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802021611</w:t>
            </w:r>
          </w:p>
        </w:tc>
        <w:tc>
          <w:tcPr>
            <w:tcW w:w="3687" w:type="dxa"/>
            <w:tcBorders>
              <w:top w:val="nil"/>
              <w:left w:val="nil"/>
              <w:bottom w:val="single" w:sz="4" w:space="0" w:color="auto"/>
              <w:right w:val="single" w:sz="4" w:space="0" w:color="auto"/>
            </w:tcBorders>
            <w:shd w:val="clear" w:color="auto" w:fill="auto"/>
            <w:vAlign w:val="bottom"/>
            <w:hideMark/>
          </w:tcPr>
          <w:p w14:paraId="609B2D4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CERDUNCO SAS</w:t>
            </w:r>
          </w:p>
        </w:tc>
        <w:tc>
          <w:tcPr>
            <w:tcW w:w="1760" w:type="dxa"/>
            <w:tcBorders>
              <w:top w:val="nil"/>
              <w:left w:val="nil"/>
              <w:bottom w:val="single" w:sz="4" w:space="0" w:color="auto"/>
              <w:right w:val="single" w:sz="4" w:space="0" w:color="auto"/>
            </w:tcBorders>
            <w:shd w:val="clear" w:color="auto" w:fill="auto"/>
            <w:noWrap/>
            <w:vAlign w:val="bottom"/>
            <w:hideMark/>
          </w:tcPr>
          <w:p w14:paraId="3C2508F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79F88A63"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6EAA29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26C851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110</w:t>
            </w:r>
          </w:p>
        </w:tc>
        <w:tc>
          <w:tcPr>
            <w:tcW w:w="962" w:type="dxa"/>
            <w:tcBorders>
              <w:top w:val="nil"/>
              <w:left w:val="nil"/>
              <w:bottom w:val="single" w:sz="4" w:space="0" w:color="auto"/>
              <w:right w:val="single" w:sz="4" w:space="0" w:color="auto"/>
            </w:tcBorders>
            <w:shd w:val="clear" w:color="auto" w:fill="auto"/>
            <w:noWrap/>
            <w:vAlign w:val="bottom"/>
            <w:hideMark/>
          </w:tcPr>
          <w:p w14:paraId="483AEEC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802023626</w:t>
            </w:r>
          </w:p>
        </w:tc>
        <w:tc>
          <w:tcPr>
            <w:tcW w:w="3687" w:type="dxa"/>
            <w:tcBorders>
              <w:top w:val="nil"/>
              <w:left w:val="nil"/>
              <w:bottom w:val="single" w:sz="4" w:space="0" w:color="auto"/>
              <w:right w:val="single" w:sz="4" w:space="0" w:color="auto"/>
            </w:tcBorders>
            <w:shd w:val="clear" w:color="auto" w:fill="auto"/>
            <w:vAlign w:val="bottom"/>
            <w:hideMark/>
          </w:tcPr>
          <w:p w14:paraId="17E7AC0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JAIME FALS MARTINEZ ARQUITECTURA E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2DBE561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12BC77B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EE1EB5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C0ED16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111</w:t>
            </w:r>
          </w:p>
        </w:tc>
        <w:tc>
          <w:tcPr>
            <w:tcW w:w="962" w:type="dxa"/>
            <w:tcBorders>
              <w:top w:val="nil"/>
              <w:left w:val="nil"/>
              <w:bottom w:val="single" w:sz="4" w:space="0" w:color="auto"/>
              <w:right w:val="single" w:sz="4" w:space="0" w:color="auto"/>
            </w:tcBorders>
            <w:shd w:val="clear" w:color="auto" w:fill="auto"/>
            <w:noWrap/>
            <w:vAlign w:val="bottom"/>
            <w:hideMark/>
          </w:tcPr>
          <w:p w14:paraId="6F846A5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804000152</w:t>
            </w:r>
          </w:p>
        </w:tc>
        <w:tc>
          <w:tcPr>
            <w:tcW w:w="3687" w:type="dxa"/>
            <w:tcBorders>
              <w:top w:val="nil"/>
              <w:left w:val="nil"/>
              <w:bottom w:val="single" w:sz="4" w:space="0" w:color="auto"/>
              <w:right w:val="single" w:sz="4" w:space="0" w:color="auto"/>
            </w:tcBorders>
            <w:shd w:val="clear" w:color="auto" w:fill="auto"/>
            <w:vAlign w:val="bottom"/>
            <w:hideMark/>
          </w:tcPr>
          <w:p w14:paraId="45F019C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COINOBRAS SAS</w:t>
            </w:r>
          </w:p>
        </w:tc>
        <w:tc>
          <w:tcPr>
            <w:tcW w:w="1760" w:type="dxa"/>
            <w:tcBorders>
              <w:top w:val="nil"/>
              <w:left w:val="nil"/>
              <w:bottom w:val="single" w:sz="4" w:space="0" w:color="auto"/>
              <w:right w:val="single" w:sz="4" w:space="0" w:color="auto"/>
            </w:tcBorders>
            <w:shd w:val="clear" w:color="auto" w:fill="auto"/>
            <w:noWrap/>
            <w:vAlign w:val="bottom"/>
            <w:hideMark/>
          </w:tcPr>
          <w:p w14:paraId="27195AC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7F01CE3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34843E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6629C4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112</w:t>
            </w:r>
          </w:p>
        </w:tc>
        <w:tc>
          <w:tcPr>
            <w:tcW w:w="962" w:type="dxa"/>
            <w:tcBorders>
              <w:top w:val="nil"/>
              <w:left w:val="nil"/>
              <w:bottom w:val="single" w:sz="4" w:space="0" w:color="auto"/>
              <w:right w:val="single" w:sz="4" w:space="0" w:color="auto"/>
            </w:tcBorders>
            <w:shd w:val="clear" w:color="auto" w:fill="auto"/>
            <w:noWrap/>
            <w:vAlign w:val="bottom"/>
            <w:hideMark/>
          </w:tcPr>
          <w:p w14:paraId="7012776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804000752</w:t>
            </w:r>
          </w:p>
        </w:tc>
        <w:tc>
          <w:tcPr>
            <w:tcW w:w="3687" w:type="dxa"/>
            <w:tcBorders>
              <w:top w:val="nil"/>
              <w:left w:val="nil"/>
              <w:bottom w:val="single" w:sz="4" w:space="0" w:color="auto"/>
              <w:right w:val="single" w:sz="4" w:space="0" w:color="auto"/>
            </w:tcBorders>
            <w:shd w:val="clear" w:color="auto" w:fill="auto"/>
            <w:vAlign w:val="bottom"/>
            <w:hideMark/>
          </w:tcPr>
          <w:p w14:paraId="0F7BB74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CONSTRUVIAS DE COLOMBIA SAS</w:t>
            </w:r>
          </w:p>
        </w:tc>
        <w:tc>
          <w:tcPr>
            <w:tcW w:w="1760" w:type="dxa"/>
            <w:tcBorders>
              <w:top w:val="nil"/>
              <w:left w:val="nil"/>
              <w:bottom w:val="single" w:sz="4" w:space="0" w:color="auto"/>
              <w:right w:val="single" w:sz="4" w:space="0" w:color="auto"/>
            </w:tcBorders>
            <w:shd w:val="clear" w:color="auto" w:fill="auto"/>
            <w:noWrap/>
            <w:vAlign w:val="bottom"/>
            <w:hideMark/>
          </w:tcPr>
          <w:p w14:paraId="1833319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5DBA2BF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351BAF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17EC0F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113</w:t>
            </w:r>
          </w:p>
        </w:tc>
        <w:tc>
          <w:tcPr>
            <w:tcW w:w="962" w:type="dxa"/>
            <w:tcBorders>
              <w:top w:val="nil"/>
              <w:left w:val="nil"/>
              <w:bottom w:val="single" w:sz="4" w:space="0" w:color="auto"/>
              <w:right w:val="single" w:sz="4" w:space="0" w:color="auto"/>
            </w:tcBorders>
            <w:shd w:val="clear" w:color="auto" w:fill="auto"/>
            <w:noWrap/>
            <w:vAlign w:val="bottom"/>
            <w:hideMark/>
          </w:tcPr>
          <w:p w14:paraId="26BCB94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804004100</w:t>
            </w:r>
          </w:p>
        </w:tc>
        <w:tc>
          <w:tcPr>
            <w:tcW w:w="3687" w:type="dxa"/>
            <w:tcBorders>
              <w:top w:val="nil"/>
              <w:left w:val="nil"/>
              <w:bottom w:val="single" w:sz="4" w:space="0" w:color="auto"/>
              <w:right w:val="single" w:sz="4" w:space="0" w:color="auto"/>
            </w:tcBorders>
            <w:shd w:val="clear" w:color="auto" w:fill="auto"/>
            <w:vAlign w:val="bottom"/>
            <w:hideMark/>
          </w:tcPr>
          <w:p w14:paraId="311C3CD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MR INGENIEROS SAS</w:t>
            </w:r>
          </w:p>
        </w:tc>
        <w:tc>
          <w:tcPr>
            <w:tcW w:w="1760" w:type="dxa"/>
            <w:tcBorders>
              <w:top w:val="nil"/>
              <w:left w:val="nil"/>
              <w:bottom w:val="single" w:sz="4" w:space="0" w:color="auto"/>
              <w:right w:val="single" w:sz="4" w:space="0" w:color="auto"/>
            </w:tcBorders>
            <w:shd w:val="clear" w:color="auto" w:fill="auto"/>
            <w:noWrap/>
            <w:vAlign w:val="bottom"/>
            <w:hideMark/>
          </w:tcPr>
          <w:p w14:paraId="23570DD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BOLIVAR</w:t>
            </w:r>
          </w:p>
        </w:tc>
      </w:tr>
      <w:tr w:rsidR="001B6407" w:rsidRPr="001B6407" w14:paraId="25AEB21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A34CA0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636D2E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114</w:t>
            </w:r>
          </w:p>
        </w:tc>
        <w:tc>
          <w:tcPr>
            <w:tcW w:w="962" w:type="dxa"/>
            <w:tcBorders>
              <w:top w:val="nil"/>
              <w:left w:val="nil"/>
              <w:bottom w:val="single" w:sz="4" w:space="0" w:color="auto"/>
              <w:right w:val="single" w:sz="4" w:space="0" w:color="auto"/>
            </w:tcBorders>
            <w:shd w:val="clear" w:color="auto" w:fill="auto"/>
            <w:noWrap/>
            <w:vAlign w:val="bottom"/>
            <w:hideMark/>
          </w:tcPr>
          <w:p w14:paraId="6045740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804007597</w:t>
            </w:r>
          </w:p>
        </w:tc>
        <w:tc>
          <w:tcPr>
            <w:tcW w:w="3687" w:type="dxa"/>
            <w:tcBorders>
              <w:top w:val="nil"/>
              <w:left w:val="nil"/>
              <w:bottom w:val="single" w:sz="4" w:space="0" w:color="auto"/>
              <w:right w:val="single" w:sz="4" w:space="0" w:color="auto"/>
            </w:tcBorders>
            <w:shd w:val="clear" w:color="auto" w:fill="auto"/>
            <w:vAlign w:val="bottom"/>
            <w:hideMark/>
          </w:tcPr>
          <w:p w14:paraId="6382274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 xml:space="preserve">ELECTROUNIVERSAL S.A.S </w:t>
            </w:r>
          </w:p>
        </w:tc>
        <w:tc>
          <w:tcPr>
            <w:tcW w:w="1760" w:type="dxa"/>
            <w:tcBorders>
              <w:top w:val="nil"/>
              <w:left w:val="nil"/>
              <w:bottom w:val="single" w:sz="4" w:space="0" w:color="auto"/>
              <w:right w:val="single" w:sz="4" w:space="0" w:color="auto"/>
            </w:tcBorders>
            <w:shd w:val="clear" w:color="auto" w:fill="auto"/>
            <w:noWrap/>
            <w:vAlign w:val="bottom"/>
            <w:hideMark/>
          </w:tcPr>
          <w:p w14:paraId="1328F79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30B6B74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9F4226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5D9C7A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115</w:t>
            </w:r>
          </w:p>
        </w:tc>
        <w:tc>
          <w:tcPr>
            <w:tcW w:w="962" w:type="dxa"/>
            <w:tcBorders>
              <w:top w:val="nil"/>
              <w:left w:val="nil"/>
              <w:bottom w:val="single" w:sz="4" w:space="0" w:color="auto"/>
              <w:right w:val="single" w:sz="4" w:space="0" w:color="auto"/>
            </w:tcBorders>
            <w:shd w:val="clear" w:color="auto" w:fill="auto"/>
            <w:noWrap/>
            <w:vAlign w:val="bottom"/>
            <w:hideMark/>
          </w:tcPr>
          <w:p w14:paraId="6ECC340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804009060</w:t>
            </w:r>
          </w:p>
        </w:tc>
        <w:tc>
          <w:tcPr>
            <w:tcW w:w="3687" w:type="dxa"/>
            <w:tcBorders>
              <w:top w:val="nil"/>
              <w:left w:val="nil"/>
              <w:bottom w:val="single" w:sz="4" w:space="0" w:color="auto"/>
              <w:right w:val="single" w:sz="4" w:space="0" w:color="auto"/>
            </w:tcBorders>
            <w:shd w:val="clear" w:color="auto" w:fill="auto"/>
            <w:vAlign w:val="bottom"/>
            <w:hideMark/>
          </w:tcPr>
          <w:p w14:paraId="2AF4771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INGENIERIA SERVICIOS Y SOLUCIONES ISIS SAS</w:t>
            </w:r>
          </w:p>
        </w:tc>
        <w:tc>
          <w:tcPr>
            <w:tcW w:w="1760" w:type="dxa"/>
            <w:tcBorders>
              <w:top w:val="nil"/>
              <w:left w:val="nil"/>
              <w:bottom w:val="single" w:sz="4" w:space="0" w:color="auto"/>
              <w:right w:val="single" w:sz="4" w:space="0" w:color="auto"/>
            </w:tcBorders>
            <w:shd w:val="clear" w:color="auto" w:fill="auto"/>
            <w:noWrap/>
            <w:vAlign w:val="bottom"/>
            <w:hideMark/>
          </w:tcPr>
          <w:p w14:paraId="7F88732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45C1600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CA1C81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585845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116</w:t>
            </w:r>
          </w:p>
        </w:tc>
        <w:tc>
          <w:tcPr>
            <w:tcW w:w="962" w:type="dxa"/>
            <w:tcBorders>
              <w:top w:val="nil"/>
              <w:left w:val="nil"/>
              <w:bottom w:val="single" w:sz="4" w:space="0" w:color="auto"/>
              <w:right w:val="single" w:sz="4" w:space="0" w:color="auto"/>
            </w:tcBorders>
            <w:shd w:val="clear" w:color="auto" w:fill="auto"/>
            <w:noWrap/>
            <w:vAlign w:val="bottom"/>
            <w:hideMark/>
          </w:tcPr>
          <w:p w14:paraId="3E32551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804009996</w:t>
            </w:r>
          </w:p>
        </w:tc>
        <w:tc>
          <w:tcPr>
            <w:tcW w:w="3687" w:type="dxa"/>
            <w:tcBorders>
              <w:top w:val="nil"/>
              <w:left w:val="nil"/>
              <w:bottom w:val="single" w:sz="4" w:space="0" w:color="auto"/>
              <w:right w:val="single" w:sz="4" w:space="0" w:color="auto"/>
            </w:tcBorders>
            <w:shd w:val="clear" w:color="auto" w:fill="auto"/>
            <w:vAlign w:val="bottom"/>
            <w:hideMark/>
          </w:tcPr>
          <w:p w14:paraId="2BF6631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INVERSIONES ESPAÑA ARENAS Y CIA. S.A.S</w:t>
            </w:r>
          </w:p>
        </w:tc>
        <w:tc>
          <w:tcPr>
            <w:tcW w:w="1760" w:type="dxa"/>
            <w:tcBorders>
              <w:top w:val="nil"/>
              <w:left w:val="nil"/>
              <w:bottom w:val="single" w:sz="4" w:space="0" w:color="auto"/>
              <w:right w:val="single" w:sz="4" w:space="0" w:color="auto"/>
            </w:tcBorders>
            <w:shd w:val="clear" w:color="auto" w:fill="auto"/>
            <w:noWrap/>
            <w:vAlign w:val="bottom"/>
            <w:hideMark/>
          </w:tcPr>
          <w:p w14:paraId="264525A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3C516C3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68D3AB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312605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117</w:t>
            </w:r>
          </w:p>
        </w:tc>
        <w:tc>
          <w:tcPr>
            <w:tcW w:w="962" w:type="dxa"/>
            <w:tcBorders>
              <w:top w:val="nil"/>
              <w:left w:val="nil"/>
              <w:bottom w:val="single" w:sz="4" w:space="0" w:color="auto"/>
              <w:right w:val="single" w:sz="4" w:space="0" w:color="auto"/>
            </w:tcBorders>
            <w:shd w:val="clear" w:color="auto" w:fill="auto"/>
            <w:noWrap/>
            <w:vAlign w:val="bottom"/>
            <w:hideMark/>
          </w:tcPr>
          <w:p w14:paraId="4306A5A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804016406</w:t>
            </w:r>
          </w:p>
        </w:tc>
        <w:tc>
          <w:tcPr>
            <w:tcW w:w="3687" w:type="dxa"/>
            <w:tcBorders>
              <w:top w:val="nil"/>
              <w:left w:val="nil"/>
              <w:bottom w:val="single" w:sz="4" w:space="0" w:color="auto"/>
              <w:right w:val="single" w:sz="4" w:space="0" w:color="auto"/>
            </w:tcBorders>
            <w:shd w:val="clear" w:color="auto" w:fill="auto"/>
            <w:vAlign w:val="bottom"/>
            <w:hideMark/>
          </w:tcPr>
          <w:p w14:paraId="710CB18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ARMOING SAS</w:t>
            </w:r>
          </w:p>
        </w:tc>
        <w:tc>
          <w:tcPr>
            <w:tcW w:w="1760" w:type="dxa"/>
            <w:tcBorders>
              <w:top w:val="nil"/>
              <w:left w:val="nil"/>
              <w:bottom w:val="single" w:sz="4" w:space="0" w:color="auto"/>
              <w:right w:val="single" w:sz="4" w:space="0" w:color="auto"/>
            </w:tcBorders>
            <w:shd w:val="clear" w:color="auto" w:fill="auto"/>
            <w:noWrap/>
            <w:vAlign w:val="bottom"/>
            <w:hideMark/>
          </w:tcPr>
          <w:p w14:paraId="0F048AE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053A4E4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AB0C7C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AED02A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118</w:t>
            </w:r>
          </w:p>
        </w:tc>
        <w:tc>
          <w:tcPr>
            <w:tcW w:w="962" w:type="dxa"/>
            <w:tcBorders>
              <w:top w:val="nil"/>
              <w:left w:val="nil"/>
              <w:bottom w:val="single" w:sz="4" w:space="0" w:color="auto"/>
              <w:right w:val="single" w:sz="4" w:space="0" w:color="auto"/>
            </w:tcBorders>
            <w:shd w:val="clear" w:color="auto" w:fill="auto"/>
            <w:noWrap/>
            <w:vAlign w:val="bottom"/>
            <w:hideMark/>
          </w:tcPr>
          <w:p w14:paraId="418C511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804017067</w:t>
            </w:r>
          </w:p>
        </w:tc>
        <w:tc>
          <w:tcPr>
            <w:tcW w:w="3687" w:type="dxa"/>
            <w:tcBorders>
              <w:top w:val="nil"/>
              <w:left w:val="nil"/>
              <w:bottom w:val="single" w:sz="4" w:space="0" w:color="auto"/>
              <w:right w:val="single" w:sz="4" w:space="0" w:color="auto"/>
            </w:tcBorders>
            <w:shd w:val="clear" w:color="auto" w:fill="auto"/>
            <w:vAlign w:val="bottom"/>
            <w:hideMark/>
          </w:tcPr>
          <w:p w14:paraId="3F1063B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CAMINOS DEL CAMPESTRE S.A. CONSTRUCA S.A.</w:t>
            </w:r>
          </w:p>
        </w:tc>
        <w:tc>
          <w:tcPr>
            <w:tcW w:w="1760" w:type="dxa"/>
            <w:tcBorders>
              <w:top w:val="nil"/>
              <w:left w:val="nil"/>
              <w:bottom w:val="single" w:sz="4" w:space="0" w:color="auto"/>
              <w:right w:val="single" w:sz="4" w:space="0" w:color="auto"/>
            </w:tcBorders>
            <w:shd w:val="clear" w:color="auto" w:fill="auto"/>
            <w:noWrap/>
            <w:vAlign w:val="bottom"/>
            <w:hideMark/>
          </w:tcPr>
          <w:p w14:paraId="72CEDE7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2DE97B7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8D9F72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CEB423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119</w:t>
            </w:r>
          </w:p>
        </w:tc>
        <w:tc>
          <w:tcPr>
            <w:tcW w:w="962" w:type="dxa"/>
            <w:tcBorders>
              <w:top w:val="nil"/>
              <w:left w:val="nil"/>
              <w:bottom w:val="single" w:sz="4" w:space="0" w:color="auto"/>
              <w:right w:val="single" w:sz="4" w:space="0" w:color="auto"/>
            </w:tcBorders>
            <w:shd w:val="clear" w:color="auto" w:fill="auto"/>
            <w:noWrap/>
            <w:vAlign w:val="bottom"/>
            <w:hideMark/>
          </w:tcPr>
          <w:p w14:paraId="7858613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804017151</w:t>
            </w:r>
          </w:p>
        </w:tc>
        <w:tc>
          <w:tcPr>
            <w:tcW w:w="3687" w:type="dxa"/>
            <w:tcBorders>
              <w:top w:val="nil"/>
              <w:left w:val="nil"/>
              <w:bottom w:val="single" w:sz="4" w:space="0" w:color="auto"/>
              <w:right w:val="single" w:sz="4" w:space="0" w:color="auto"/>
            </w:tcBorders>
            <w:shd w:val="clear" w:color="auto" w:fill="auto"/>
            <w:vAlign w:val="bottom"/>
            <w:hideMark/>
          </w:tcPr>
          <w:p w14:paraId="71976DD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CONSTRUSANTANDER SAS</w:t>
            </w:r>
          </w:p>
        </w:tc>
        <w:tc>
          <w:tcPr>
            <w:tcW w:w="1760" w:type="dxa"/>
            <w:tcBorders>
              <w:top w:val="nil"/>
              <w:left w:val="nil"/>
              <w:bottom w:val="single" w:sz="4" w:space="0" w:color="auto"/>
              <w:right w:val="single" w:sz="4" w:space="0" w:color="auto"/>
            </w:tcBorders>
            <w:shd w:val="clear" w:color="auto" w:fill="auto"/>
            <w:noWrap/>
            <w:vAlign w:val="bottom"/>
            <w:hideMark/>
          </w:tcPr>
          <w:p w14:paraId="595F090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2DD4CA5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131CFE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F02BF8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120</w:t>
            </w:r>
          </w:p>
        </w:tc>
        <w:tc>
          <w:tcPr>
            <w:tcW w:w="962" w:type="dxa"/>
            <w:tcBorders>
              <w:top w:val="nil"/>
              <w:left w:val="nil"/>
              <w:bottom w:val="single" w:sz="4" w:space="0" w:color="auto"/>
              <w:right w:val="single" w:sz="4" w:space="0" w:color="auto"/>
            </w:tcBorders>
            <w:shd w:val="clear" w:color="auto" w:fill="auto"/>
            <w:noWrap/>
            <w:vAlign w:val="bottom"/>
            <w:hideMark/>
          </w:tcPr>
          <w:p w14:paraId="477B087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804017682</w:t>
            </w:r>
          </w:p>
        </w:tc>
        <w:tc>
          <w:tcPr>
            <w:tcW w:w="3687" w:type="dxa"/>
            <w:tcBorders>
              <w:top w:val="nil"/>
              <w:left w:val="nil"/>
              <w:bottom w:val="single" w:sz="4" w:space="0" w:color="auto"/>
              <w:right w:val="single" w:sz="4" w:space="0" w:color="auto"/>
            </w:tcBorders>
            <w:shd w:val="clear" w:color="auto" w:fill="auto"/>
            <w:vAlign w:val="bottom"/>
            <w:hideMark/>
          </w:tcPr>
          <w:p w14:paraId="5601B12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CONDECORANDO SAS</w:t>
            </w:r>
          </w:p>
        </w:tc>
        <w:tc>
          <w:tcPr>
            <w:tcW w:w="1760" w:type="dxa"/>
            <w:tcBorders>
              <w:top w:val="nil"/>
              <w:left w:val="nil"/>
              <w:bottom w:val="single" w:sz="4" w:space="0" w:color="auto"/>
              <w:right w:val="single" w:sz="4" w:space="0" w:color="auto"/>
            </w:tcBorders>
            <w:shd w:val="clear" w:color="auto" w:fill="auto"/>
            <w:noWrap/>
            <w:vAlign w:val="bottom"/>
            <w:hideMark/>
          </w:tcPr>
          <w:p w14:paraId="19F6D84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05685B5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763CA5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lastRenderedPageBreak/>
              <w:t>Pymes</w:t>
            </w:r>
          </w:p>
        </w:tc>
        <w:tc>
          <w:tcPr>
            <w:tcW w:w="527" w:type="dxa"/>
            <w:tcBorders>
              <w:top w:val="nil"/>
              <w:left w:val="nil"/>
              <w:bottom w:val="single" w:sz="4" w:space="0" w:color="auto"/>
              <w:right w:val="single" w:sz="4" w:space="0" w:color="auto"/>
            </w:tcBorders>
            <w:shd w:val="clear" w:color="auto" w:fill="auto"/>
            <w:noWrap/>
            <w:vAlign w:val="center"/>
            <w:hideMark/>
          </w:tcPr>
          <w:p w14:paraId="2A5752A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121</w:t>
            </w:r>
          </w:p>
        </w:tc>
        <w:tc>
          <w:tcPr>
            <w:tcW w:w="962" w:type="dxa"/>
            <w:tcBorders>
              <w:top w:val="nil"/>
              <w:left w:val="nil"/>
              <w:bottom w:val="single" w:sz="4" w:space="0" w:color="auto"/>
              <w:right w:val="single" w:sz="4" w:space="0" w:color="auto"/>
            </w:tcBorders>
            <w:shd w:val="clear" w:color="auto" w:fill="auto"/>
            <w:noWrap/>
            <w:vAlign w:val="bottom"/>
            <w:hideMark/>
          </w:tcPr>
          <w:p w14:paraId="730B076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805000482</w:t>
            </w:r>
          </w:p>
        </w:tc>
        <w:tc>
          <w:tcPr>
            <w:tcW w:w="3687" w:type="dxa"/>
            <w:tcBorders>
              <w:top w:val="nil"/>
              <w:left w:val="nil"/>
              <w:bottom w:val="single" w:sz="4" w:space="0" w:color="auto"/>
              <w:right w:val="single" w:sz="4" w:space="0" w:color="auto"/>
            </w:tcBorders>
            <w:shd w:val="clear" w:color="auto" w:fill="auto"/>
            <w:vAlign w:val="bottom"/>
            <w:hideMark/>
          </w:tcPr>
          <w:p w14:paraId="09286E8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ESTRUCTURAS Y TECHOS SAS</w:t>
            </w:r>
          </w:p>
        </w:tc>
        <w:tc>
          <w:tcPr>
            <w:tcW w:w="1760" w:type="dxa"/>
            <w:tcBorders>
              <w:top w:val="nil"/>
              <w:left w:val="nil"/>
              <w:bottom w:val="single" w:sz="4" w:space="0" w:color="auto"/>
              <w:right w:val="single" w:sz="4" w:space="0" w:color="auto"/>
            </w:tcBorders>
            <w:shd w:val="clear" w:color="auto" w:fill="auto"/>
            <w:noWrap/>
            <w:vAlign w:val="bottom"/>
            <w:hideMark/>
          </w:tcPr>
          <w:p w14:paraId="6F254F8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2E39135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F83D65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FC1BB7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122</w:t>
            </w:r>
          </w:p>
        </w:tc>
        <w:tc>
          <w:tcPr>
            <w:tcW w:w="962" w:type="dxa"/>
            <w:tcBorders>
              <w:top w:val="nil"/>
              <w:left w:val="nil"/>
              <w:bottom w:val="single" w:sz="4" w:space="0" w:color="auto"/>
              <w:right w:val="single" w:sz="4" w:space="0" w:color="auto"/>
            </w:tcBorders>
            <w:shd w:val="clear" w:color="auto" w:fill="auto"/>
            <w:noWrap/>
            <w:vAlign w:val="bottom"/>
            <w:hideMark/>
          </w:tcPr>
          <w:p w14:paraId="564290F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805002805</w:t>
            </w:r>
          </w:p>
        </w:tc>
        <w:tc>
          <w:tcPr>
            <w:tcW w:w="3687" w:type="dxa"/>
            <w:tcBorders>
              <w:top w:val="nil"/>
              <w:left w:val="nil"/>
              <w:bottom w:val="single" w:sz="4" w:space="0" w:color="auto"/>
              <w:right w:val="single" w:sz="4" w:space="0" w:color="auto"/>
            </w:tcBorders>
            <w:shd w:val="clear" w:color="auto" w:fill="auto"/>
            <w:vAlign w:val="bottom"/>
            <w:hideMark/>
          </w:tcPr>
          <w:p w14:paraId="52C106F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INGENIERIA DE VIAS SAS INGEVIAS SAS</w:t>
            </w:r>
          </w:p>
        </w:tc>
        <w:tc>
          <w:tcPr>
            <w:tcW w:w="1760" w:type="dxa"/>
            <w:tcBorders>
              <w:top w:val="nil"/>
              <w:left w:val="nil"/>
              <w:bottom w:val="single" w:sz="4" w:space="0" w:color="auto"/>
              <w:right w:val="single" w:sz="4" w:space="0" w:color="auto"/>
            </w:tcBorders>
            <w:shd w:val="clear" w:color="auto" w:fill="auto"/>
            <w:noWrap/>
            <w:vAlign w:val="bottom"/>
            <w:hideMark/>
          </w:tcPr>
          <w:p w14:paraId="5233F48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39D4B0B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EA70BA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977D25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123</w:t>
            </w:r>
          </w:p>
        </w:tc>
        <w:tc>
          <w:tcPr>
            <w:tcW w:w="962" w:type="dxa"/>
            <w:tcBorders>
              <w:top w:val="nil"/>
              <w:left w:val="nil"/>
              <w:bottom w:val="single" w:sz="4" w:space="0" w:color="auto"/>
              <w:right w:val="single" w:sz="4" w:space="0" w:color="auto"/>
            </w:tcBorders>
            <w:shd w:val="clear" w:color="auto" w:fill="auto"/>
            <w:noWrap/>
            <w:vAlign w:val="bottom"/>
            <w:hideMark/>
          </w:tcPr>
          <w:p w14:paraId="14CD8CC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805003019</w:t>
            </w:r>
          </w:p>
        </w:tc>
        <w:tc>
          <w:tcPr>
            <w:tcW w:w="3687" w:type="dxa"/>
            <w:tcBorders>
              <w:top w:val="nil"/>
              <w:left w:val="nil"/>
              <w:bottom w:val="single" w:sz="4" w:space="0" w:color="auto"/>
              <w:right w:val="single" w:sz="4" w:space="0" w:color="auto"/>
            </w:tcBorders>
            <w:shd w:val="clear" w:color="auto" w:fill="auto"/>
            <w:vAlign w:val="bottom"/>
            <w:hideMark/>
          </w:tcPr>
          <w:p w14:paraId="2C9D9B9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RAMIREZ TRUJILLO Y CIA SAS</w:t>
            </w:r>
          </w:p>
        </w:tc>
        <w:tc>
          <w:tcPr>
            <w:tcW w:w="1760" w:type="dxa"/>
            <w:tcBorders>
              <w:top w:val="nil"/>
              <w:left w:val="nil"/>
              <w:bottom w:val="single" w:sz="4" w:space="0" w:color="auto"/>
              <w:right w:val="single" w:sz="4" w:space="0" w:color="auto"/>
            </w:tcBorders>
            <w:shd w:val="clear" w:color="auto" w:fill="auto"/>
            <w:noWrap/>
            <w:vAlign w:val="bottom"/>
            <w:hideMark/>
          </w:tcPr>
          <w:p w14:paraId="35668A4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40CF321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F8D642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E47308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124</w:t>
            </w:r>
          </w:p>
        </w:tc>
        <w:tc>
          <w:tcPr>
            <w:tcW w:w="962" w:type="dxa"/>
            <w:tcBorders>
              <w:top w:val="nil"/>
              <w:left w:val="nil"/>
              <w:bottom w:val="single" w:sz="4" w:space="0" w:color="auto"/>
              <w:right w:val="single" w:sz="4" w:space="0" w:color="auto"/>
            </w:tcBorders>
            <w:shd w:val="clear" w:color="auto" w:fill="auto"/>
            <w:noWrap/>
            <w:vAlign w:val="bottom"/>
            <w:hideMark/>
          </w:tcPr>
          <w:p w14:paraId="6C1DDCD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805003727</w:t>
            </w:r>
          </w:p>
        </w:tc>
        <w:tc>
          <w:tcPr>
            <w:tcW w:w="3687" w:type="dxa"/>
            <w:tcBorders>
              <w:top w:val="nil"/>
              <w:left w:val="nil"/>
              <w:bottom w:val="single" w:sz="4" w:space="0" w:color="auto"/>
              <w:right w:val="single" w:sz="4" w:space="0" w:color="auto"/>
            </w:tcBorders>
            <w:shd w:val="clear" w:color="auto" w:fill="auto"/>
            <w:vAlign w:val="bottom"/>
            <w:hideMark/>
          </w:tcPr>
          <w:p w14:paraId="50AE4BF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DISEÑOS Y OBRAS DE COLOMBIA SAS</w:t>
            </w:r>
          </w:p>
        </w:tc>
        <w:tc>
          <w:tcPr>
            <w:tcW w:w="1760" w:type="dxa"/>
            <w:tcBorders>
              <w:top w:val="nil"/>
              <w:left w:val="nil"/>
              <w:bottom w:val="single" w:sz="4" w:space="0" w:color="auto"/>
              <w:right w:val="single" w:sz="4" w:space="0" w:color="auto"/>
            </w:tcBorders>
            <w:shd w:val="clear" w:color="auto" w:fill="auto"/>
            <w:noWrap/>
            <w:vAlign w:val="bottom"/>
            <w:hideMark/>
          </w:tcPr>
          <w:p w14:paraId="49A457F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22A01D2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7C0646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AD8C66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125</w:t>
            </w:r>
          </w:p>
        </w:tc>
        <w:tc>
          <w:tcPr>
            <w:tcW w:w="962" w:type="dxa"/>
            <w:tcBorders>
              <w:top w:val="nil"/>
              <w:left w:val="nil"/>
              <w:bottom w:val="single" w:sz="4" w:space="0" w:color="auto"/>
              <w:right w:val="single" w:sz="4" w:space="0" w:color="auto"/>
            </w:tcBorders>
            <w:shd w:val="clear" w:color="auto" w:fill="auto"/>
            <w:noWrap/>
            <w:vAlign w:val="bottom"/>
            <w:hideMark/>
          </w:tcPr>
          <w:p w14:paraId="493FD7A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805008499</w:t>
            </w:r>
          </w:p>
        </w:tc>
        <w:tc>
          <w:tcPr>
            <w:tcW w:w="3687" w:type="dxa"/>
            <w:tcBorders>
              <w:top w:val="nil"/>
              <w:left w:val="nil"/>
              <w:bottom w:val="single" w:sz="4" w:space="0" w:color="auto"/>
              <w:right w:val="single" w:sz="4" w:space="0" w:color="auto"/>
            </w:tcBorders>
            <w:shd w:val="clear" w:color="auto" w:fill="auto"/>
            <w:vAlign w:val="bottom"/>
            <w:hideMark/>
          </w:tcPr>
          <w:p w14:paraId="3140D5A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CIMENTEC SAS</w:t>
            </w:r>
          </w:p>
        </w:tc>
        <w:tc>
          <w:tcPr>
            <w:tcW w:w="1760" w:type="dxa"/>
            <w:tcBorders>
              <w:top w:val="nil"/>
              <w:left w:val="nil"/>
              <w:bottom w:val="single" w:sz="4" w:space="0" w:color="auto"/>
              <w:right w:val="single" w:sz="4" w:space="0" w:color="auto"/>
            </w:tcBorders>
            <w:shd w:val="clear" w:color="auto" w:fill="auto"/>
            <w:noWrap/>
            <w:vAlign w:val="bottom"/>
            <w:hideMark/>
          </w:tcPr>
          <w:p w14:paraId="1F51DD3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61A7F1A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38B7EB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98A187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126</w:t>
            </w:r>
          </w:p>
        </w:tc>
        <w:tc>
          <w:tcPr>
            <w:tcW w:w="962" w:type="dxa"/>
            <w:tcBorders>
              <w:top w:val="nil"/>
              <w:left w:val="nil"/>
              <w:bottom w:val="single" w:sz="4" w:space="0" w:color="auto"/>
              <w:right w:val="single" w:sz="4" w:space="0" w:color="auto"/>
            </w:tcBorders>
            <w:shd w:val="clear" w:color="auto" w:fill="auto"/>
            <w:noWrap/>
            <w:vAlign w:val="bottom"/>
            <w:hideMark/>
          </w:tcPr>
          <w:p w14:paraId="51DA48C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805009997</w:t>
            </w:r>
          </w:p>
        </w:tc>
        <w:tc>
          <w:tcPr>
            <w:tcW w:w="3687" w:type="dxa"/>
            <w:tcBorders>
              <w:top w:val="nil"/>
              <w:left w:val="nil"/>
              <w:bottom w:val="single" w:sz="4" w:space="0" w:color="auto"/>
              <w:right w:val="single" w:sz="4" w:space="0" w:color="auto"/>
            </w:tcBorders>
            <w:shd w:val="clear" w:color="auto" w:fill="auto"/>
            <w:vAlign w:val="bottom"/>
            <w:hideMark/>
          </w:tcPr>
          <w:p w14:paraId="3E25E9A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TECNICAS SANTAMARIA SA</w:t>
            </w:r>
          </w:p>
        </w:tc>
        <w:tc>
          <w:tcPr>
            <w:tcW w:w="1760" w:type="dxa"/>
            <w:tcBorders>
              <w:top w:val="nil"/>
              <w:left w:val="nil"/>
              <w:bottom w:val="single" w:sz="4" w:space="0" w:color="auto"/>
              <w:right w:val="single" w:sz="4" w:space="0" w:color="auto"/>
            </w:tcBorders>
            <w:shd w:val="clear" w:color="auto" w:fill="auto"/>
            <w:noWrap/>
            <w:vAlign w:val="bottom"/>
            <w:hideMark/>
          </w:tcPr>
          <w:p w14:paraId="4F82A2A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1C411CD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2EFA5D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EB8CAD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127</w:t>
            </w:r>
          </w:p>
        </w:tc>
        <w:tc>
          <w:tcPr>
            <w:tcW w:w="962" w:type="dxa"/>
            <w:tcBorders>
              <w:top w:val="nil"/>
              <w:left w:val="nil"/>
              <w:bottom w:val="single" w:sz="4" w:space="0" w:color="auto"/>
              <w:right w:val="single" w:sz="4" w:space="0" w:color="auto"/>
            </w:tcBorders>
            <w:shd w:val="clear" w:color="auto" w:fill="auto"/>
            <w:noWrap/>
            <w:vAlign w:val="bottom"/>
            <w:hideMark/>
          </w:tcPr>
          <w:p w14:paraId="524B8A3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805014308</w:t>
            </w:r>
          </w:p>
        </w:tc>
        <w:tc>
          <w:tcPr>
            <w:tcW w:w="3687" w:type="dxa"/>
            <w:tcBorders>
              <w:top w:val="nil"/>
              <w:left w:val="nil"/>
              <w:bottom w:val="single" w:sz="4" w:space="0" w:color="auto"/>
              <w:right w:val="single" w:sz="4" w:space="0" w:color="auto"/>
            </w:tcBorders>
            <w:shd w:val="clear" w:color="auto" w:fill="auto"/>
            <w:vAlign w:val="bottom"/>
            <w:hideMark/>
          </w:tcPr>
          <w:p w14:paraId="3702D34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ICH SAS</w:t>
            </w:r>
          </w:p>
        </w:tc>
        <w:tc>
          <w:tcPr>
            <w:tcW w:w="1760" w:type="dxa"/>
            <w:tcBorders>
              <w:top w:val="nil"/>
              <w:left w:val="nil"/>
              <w:bottom w:val="single" w:sz="4" w:space="0" w:color="auto"/>
              <w:right w:val="single" w:sz="4" w:space="0" w:color="auto"/>
            </w:tcBorders>
            <w:shd w:val="clear" w:color="auto" w:fill="auto"/>
            <w:noWrap/>
            <w:vAlign w:val="bottom"/>
            <w:hideMark/>
          </w:tcPr>
          <w:p w14:paraId="026FF61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494CF9B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8FC0BF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8640BD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128</w:t>
            </w:r>
          </w:p>
        </w:tc>
        <w:tc>
          <w:tcPr>
            <w:tcW w:w="962" w:type="dxa"/>
            <w:tcBorders>
              <w:top w:val="nil"/>
              <w:left w:val="nil"/>
              <w:bottom w:val="single" w:sz="4" w:space="0" w:color="auto"/>
              <w:right w:val="single" w:sz="4" w:space="0" w:color="auto"/>
            </w:tcBorders>
            <w:shd w:val="clear" w:color="auto" w:fill="auto"/>
            <w:noWrap/>
            <w:vAlign w:val="bottom"/>
            <w:hideMark/>
          </w:tcPr>
          <w:p w14:paraId="41276D1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805014934</w:t>
            </w:r>
          </w:p>
        </w:tc>
        <w:tc>
          <w:tcPr>
            <w:tcW w:w="3687" w:type="dxa"/>
            <w:tcBorders>
              <w:top w:val="nil"/>
              <w:left w:val="nil"/>
              <w:bottom w:val="single" w:sz="4" w:space="0" w:color="auto"/>
              <w:right w:val="single" w:sz="4" w:space="0" w:color="auto"/>
            </w:tcBorders>
            <w:shd w:val="clear" w:color="auto" w:fill="auto"/>
            <w:vAlign w:val="bottom"/>
            <w:hideMark/>
          </w:tcPr>
          <w:p w14:paraId="2091868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09E24A6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4C37BB9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9154A2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0C9D3F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129</w:t>
            </w:r>
          </w:p>
        </w:tc>
        <w:tc>
          <w:tcPr>
            <w:tcW w:w="962" w:type="dxa"/>
            <w:tcBorders>
              <w:top w:val="nil"/>
              <w:left w:val="nil"/>
              <w:bottom w:val="single" w:sz="4" w:space="0" w:color="auto"/>
              <w:right w:val="single" w:sz="4" w:space="0" w:color="auto"/>
            </w:tcBorders>
            <w:shd w:val="clear" w:color="auto" w:fill="auto"/>
            <w:noWrap/>
            <w:vAlign w:val="bottom"/>
            <w:hideMark/>
          </w:tcPr>
          <w:p w14:paraId="49D58DD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805016278</w:t>
            </w:r>
          </w:p>
        </w:tc>
        <w:tc>
          <w:tcPr>
            <w:tcW w:w="3687" w:type="dxa"/>
            <w:tcBorders>
              <w:top w:val="nil"/>
              <w:left w:val="nil"/>
              <w:bottom w:val="single" w:sz="4" w:space="0" w:color="auto"/>
              <w:right w:val="single" w:sz="4" w:space="0" w:color="auto"/>
            </w:tcBorders>
            <w:shd w:val="clear" w:color="auto" w:fill="auto"/>
            <w:vAlign w:val="bottom"/>
            <w:hideMark/>
          </w:tcPr>
          <w:p w14:paraId="20B016A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CORTES ZAMORA Y CIA SAS</w:t>
            </w:r>
          </w:p>
        </w:tc>
        <w:tc>
          <w:tcPr>
            <w:tcW w:w="1760" w:type="dxa"/>
            <w:tcBorders>
              <w:top w:val="nil"/>
              <w:left w:val="nil"/>
              <w:bottom w:val="single" w:sz="4" w:space="0" w:color="auto"/>
              <w:right w:val="single" w:sz="4" w:space="0" w:color="auto"/>
            </w:tcBorders>
            <w:shd w:val="clear" w:color="auto" w:fill="auto"/>
            <w:noWrap/>
            <w:vAlign w:val="bottom"/>
            <w:hideMark/>
          </w:tcPr>
          <w:p w14:paraId="1E62B7F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0253CAE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12499A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427509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130</w:t>
            </w:r>
          </w:p>
        </w:tc>
        <w:tc>
          <w:tcPr>
            <w:tcW w:w="962" w:type="dxa"/>
            <w:tcBorders>
              <w:top w:val="nil"/>
              <w:left w:val="nil"/>
              <w:bottom w:val="single" w:sz="4" w:space="0" w:color="auto"/>
              <w:right w:val="single" w:sz="4" w:space="0" w:color="auto"/>
            </w:tcBorders>
            <w:shd w:val="clear" w:color="auto" w:fill="auto"/>
            <w:noWrap/>
            <w:vAlign w:val="bottom"/>
            <w:hideMark/>
          </w:tcPr>
          <w:p w14:paraId="334AADA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805016535</w:t>
            </w:r>
          </w:p>
        </w:tc>
        <w:tc>
          <w:tcPr>
            <w:tcW w:w="3687" w:type="dxa"/>
            <w:tcBorders>
              <w:top w:val="nil"/>
              <w:left w:val="nil"/>
              <w:bottom w:val="single" w:sz="4" w:space="0" w:color="auto"/>
              <w:right w:val="single" w:sz="4" w:space="0" w:color="auto"/>
            </w:tcBorders>
            <w:shd w:val="clear" w:color="auto" w:fill="auto"/>
            <w:vAlign w:val="bottom"/>
            <w:hideMark/>
          </w:tcPr>
          <w:p w14:paraId="52F4DDD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INGENIERIA Y SERVICIOS INDUSTRIALES SAS</w:t>
            </w:r>
          </w:p>
        </w:tc>
        <w:tc>
          <w:tcPr>
            <w:tcW w:w="1760" w:type="dxa"/>
            <w:tcBorders>
              <w:top w:val="nil"/>
              <w:left w:val="nil"/>
              <w:bottom w:val="single" w:sz="4" w:space="0" w:color="auto"/>
              <w:right w:val="single" w:sz="4" w:space="0" w:color="auto"/>
            </w:tcBorders>
            <w:shd w:val="clear" w:color="auto" w:fill="auto"/>
            <w:noWrap/>
            <w:vAlign w:val="bottom"/>
            <w:hideMark/>
          </w:tcPr>
          <w:p w14:paraId="16EFA32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70E7E57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39C5D7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0BB15C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131</w:t>
            </w:r>
          </w:p>
        </w:tc>
        <w:tc>
          <w:tcPr>
            <w:tcW w:w="962" w:type="dxa"/>
            <w:tcBorders>
              <w:top w:val="nil"/>
              <w:left w:val="nil"/>
              <w:bottom w:val="single" w:sz="4" w:space="0" w:color="auto"/>
              <w:right w:val="single" w:sz="4" w:space="0" w:color="auto"/>
            </w:tcBorders>
            <w:shd w:val="clear" w:color="auto" w:fill="auto"/>
            <w:noWrap/>
            <w:vAlign w:val="bottom"/>
            <w:hideMark/>
          </w:tcPr>
          <w:p w14:paraId="244002F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805017536</w:t>
            </w:r>
          </w:p>
        </w:tc>
        <w:tc>
          <w:tcPr>
            <w:tcW w:w="3687" w:type="dxa"/>
            <w:tcBorders>
              <w:top w:val="nil"/>
              <w:left w:val="nil"/>
              <w:bottom w:val="single" w:sz="4" w:space="0" w:color="auto"/>
              <w:right w:val="single" w:sz="4" w:space="0" w:color="auto"/>
            </w:tcBorders>
            <w:shd w:val="clear" w:color="auto" w:fill="auto"/>
            <w:vAlign w:val="bottom"/>
            <w:hideMark/>
          </w:tcPr>
          <w:p w14:paraId="46BF492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MASTERPLAC SAS</w:t>
            </w:r>
          </w:p>
        </w:tc>
        <w:tc>
          <w:tcPr>
            <w:tcW w:w="1760" w:type="dxa"/>
            <w:tcBorders>
              <w:top w:val="nil"/>
              <w:left w:val="nil"/>
              <w:bottom w:val="single" w:sz="4" w:space="0" w:color="auto"/>
              <w:right w:val="single" w:sz="4" w:space="0" w:color="auto"/>
            </w:tcBorders>
            <w:shd w:val="clear" w:color="auto" w:fill="auto"/>
            <w:noWrap/>
            <w:vAlign w:val="bottom"/>
            <w:hideMark/>
          </w:tcPr>
          <w:p w14:paraId="336626B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32915B1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B5BD04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C5285A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132</w:t>
            </w:r>
          </w:p>
        </w:tc>
        <w:tc>
          <w:tcPr>
            <w:tcW w:w="962" w:type="dxa"/>
            <w:tcBorders>
              <w:top w:val="nil"/>
              <w:left w:val="nil"/>
              <w:bottom w:val="single" w:sz="4" w:space="0" w:color="auto"/>
              <w:right w:val="single" w:sz="4" w:space="0" w:color="auto"/>
            </w:tcBorders>
            <w:shd w:val="clear" w:color="auto" w:fill="auto"/>
            <w:noWrap/>
            <w:vAlign w:val="bottom"/>
            <w:hideMark/>
          </w:tcPr>
          <w:p w14:paraId="64DEC25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805017838</w:t>
            </w:r>
          </w:p>
        </w:tc>
        <w:tc>
          <w:tcPr>
            <w:tcW w:w="3687" w:type="dxa"/>
            <w:tcBorders>
              <w:top w:val="nil"/>
              <w:left w:val="nil"/>
              <w:bottom w:val="single" w:sz="4" w:space="0" w:color="auto"/>
              <w:right w:val="single" w:sz="4" w:space="0" w:color="auto"/>
            </w:tcBorders>
            <w:shd w:val="clear" w:color="auto" w:fill="auto"/>
            <w:vAlign w:val="bottom"/>
            <w:hideMark/>
          </w:tcPr>
          <w:p w14:paraId="50D27FE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INVERSIONES CLH SA EN REORGANIZACION</w:t>
            </w:r>
          </w:p>
        </w:tc>
        <w:tc>
          <w:tcPr>
            <w:tcW w:w="1760" w:type="dxa"/>
            <w:tcBorders>
              <w:top w:val="nil"/>
              <w:left w:val="nil"/>
              <w:bottom w:val="single" w:sz="4" w:space="0" w:color="auto"/>
              <w:right w:val="single" w:sz="4" w:space="0" w:color="auto"/>
            </w:tcBorders>
            <w:shd w:val="clear" w:color="auto" w:fill="auto"/>
            <w:noWrap/>
            <w:vAlign w:val="bottom"/>
            <w:hideMark/>
          </w:tcPr>
          <w:p w14:paraId="3681F49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52BEA41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D603C1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FEE748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133</w:t>
            </w:r>
          </w:p>
        </w:tc>
        <w:tc>
          <w:tcPr>
            <w:tcW w:w="962" w:type="dxa"/>
            <w:tcBorders>
              <w:top w:val="nil"/>
              <w:left w:val="nil"/>
              <w:bottom w:val="single" w:sz="4" w:space="0" w:color="auto"/>
              <w:right w:val="single" w:sz="4" w:space="0" w:color="auto"/>
            </w:tcBorders>
            <w:shd w:val="clear" w:color="auto" w:fill="auto"/>
            <w:noWrap/>
            <w:vAlign w:val="bottom"/>
            <w:hideMark/>
          </w:tcPr>
          <w:p w14:paraId="39F8688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805018839</w:t>
            </w:r>
          </w:p>
        </w:tc>
        <w:tc>
          <w:tcPr>
            <w:tcW w:w="3687" w:type="dxa"/>
            <w:tcBorders>
              <w:top w:val="nil"/>
              <w:left w:val="nil"/>
              <w:bottom w:val="single" w:sz="4" w:space="0" w:color="auto"/>
              <w:right w:val="single" w:sz="4" w:space="0" w:color="auto"/>
            </w:tcBorders>
            <w:shd w:val="clear" w:color="auto" w:fill="auto"/>
            <w:vAlign w:val="bottom"/>
            <w:hideMark/>
          </w:tcPr>
          <w:p w14:paraId="09CE0F6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NC CONSTRUCCIONES Y CIA SAS</w:t>
            </w:r>
          </w:p>
        </w:tc>
        <w:tc>
          <w:tcPr>
            <w:tcW w:w="1760" w:type="dxa"/>
            <w:tcBorders>
              <w:top w:val="nil"/>
              <w:left w:val="nil"/>
              <w:bottom w:val="single" w:sz="4" w:space="0" w:color="auto"/>
              <w:right w:val="single" w:sz="4" w:space="0" w:color="auto"/>
            </w:tcBorders>
            <w:shd w:val="clear" w:color="auto" w:fill="auto"/>
            <w:noWrap/>
            <w:vAlign w:val="bottom"/>
            <w:hideMark/>
          </w:tcPr>
          <w:p w14:paraId="4132BE6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5C5B551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6AB100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B92C36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134</w:t>
            </w:r>
          </w:p>
        </w:tc>
        <w:tc>
          <w:tcPr>
            <w:tcW w:w="962" w:type="dxa"/>
            <w:tcBorders>
              <w:top w:val="nil"/>
              <w:left w:val="nil"/>
              <w:bottom w:val="single" w:sz="4" w:space="0" w:color="auto"/>
              <w:right w:val="single" w:sz="4" w:space="0" w:color="auto"/>
            </w:tcBorders>
            <w:shd w:val="clear" w:color="auto" w:fill="auto"/>
            <w:noWrap/>
            <w:vAlign w:val="bottom"/>
            <w:hideMark/>
          </w:tcPr>
          <w:p w14:paraId="685FC8D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805021476</w:t>
            </w:r>
          </w:p>
        </w:tc>
        <w:tc>
          <w:tcPr>
            <w:tcW w:w="3687" w:type="dxa"/>
            <w:tcBorders>
              <w:top w:val="nil"/>
              <w:left w:val="nil"/>
              <w:bottom w:val="single" w:sz="4" w:space="0" w:color="auto"/>
              <w:right w:val="single" w:sz="4" w:space="0" w:color="auto"/>
            </w:tcBorders>
            <w:shd w:val="clear" w:color="auto" w:fill="auto"/>
            <w:vAlign w:val="bottom"/>
            <w:hideMark/>
          </w:tcPr>
          <w:p w14:paraId="3DA8F2A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CONSTRUAPLICACIONES SA</w:t>
            </w:r>
          </w:p>
        </w:tc>
        <w:tc>
          <w:tcPr>
            <w:tcW w:w="1760" w:type="dxa"/>
            <w:tcBorders>
              <w:top w:val="nil"/>
              <w:left w:val="nil"/>
              <w:bottom w:val="single" w:sz="4" w:space="0" w:color="auto"/>
              <w:right w:val="single" w:sz="4" w:space="0" w:color="auto"/>
            </w:tcBorders>
            <w:shd w:val="clear" w:color="auto" w:fill="auto"/>
            <w:noWrap/>
            <w:vAlign w:val="bottom"/>
            <w:hideMark/>
          </w:tcPr>
          <w:p w14:paraId="157248B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0FE16A9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6DD16D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AC1559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135</w:t>
            </w:r>
          </w:p>
        </w:tc>
        <w:tc>
          <w:tcPr>
            <w:tcW w:w="962" w:type="dxa"/>
            <w:tcBorders>
              <w:top w:val="nil"/>
              <w:left w:val="nil"/>
              <w:bottom w:val="single" w:sz="4" w:space="0" w:color="auto"/>
              <w:right w:val="single" w:sz="4" w:space="0" w:color="auto"/>
            </w:tcBorders>
            <w:shd w:val="clear" w:color="auto" w:fill="auto"/>
            <w:noWrap/>
            <w:vAlign w:val="bottom"/>
            <w:hideMark/>
          </w:tcPr>
          <w:p w14:paraId="45FDAA3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806003450</w:t>
            </w:r>
          </w:p>
        </w:tc>
        <w:tc>
          <w:tcPr>
            <w:tcW w:w="3687" w:type="dxa"/>
            <w:tcBorders>
              <w:top w:val="nil"/>
              <w:left w:val="nil"/>
              <w:bottom w:val="single" w:sz="4" w:space="0" w:color="auto"/>
              <w:right w:val="single" w:sz="4" w:space="0" w:color="auto"/>
            </w:tcBorders>
            <w:shd w:val="clear" w:color="auto" w:fill="auto"/>
            <w:vAlign w:val="bottom"/>
            <w:hideMark/>
          </w:tcPr>
          <w:p w14:paraId="2F7805C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PANAMERICAN DREDGING &amp; ENGINEERING SAS</w:t>
            </w:r>
          </w:p>
        </w:tc>
        <w:tc>
          <w:tcPr>
            <w:tcW w:w="1760" w:type="dxa"/>
            <w:tcBorders>
              <w:top w:val="nil"/>
              <w:left w:val="nil"/>
              <w:bottom w:val="single" w:sz="4" w:space="0" w:color="auto"/>
              <w:right w:val="single" w:sz="4" w:space="0" w:color="auto"/>
            </w:tcBorders>
            <w:shd w:val="clear" w:color="auto" w:fill="auto"/>
            <w:noWrap/>
            <w:vAlign w:val="bottom"/>
            <w:hideMark/>
          </w:tcPr>
          <w:p w14:paraId="2A83730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6D38DCD1"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5C273B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FDE76B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136</w:t>
            </w:r>
          </w:p>
        </w:tc>
        <w:tc>
          <w:tcPr>
            <w:tcW w:w="962" w:type="dxa"/>
            <w:tcBorders>
              <w:top w:val="nil"/>
              <w:left w:val="nil"/>
              <w:bottom w:val="single" w:sz="4" w:space="0" w:color="auto"/>
              <w:right w:val="single" w:sz="4" w:space="0" w:color="auto"/>
            </w:tcBorders>
            <w:shd w:val="clear" w:color="auto" w:fill="auto"/>
            <w:noWrap/>
            <w:vAlign w:val="bottom"/>
            <w:hideMark/>
          </w:tcPr>
          <w:p w14:paraId="347E3E8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806006970</w:t>
            </w:r>
          </w:p>
        </w:tc>
        <w:tc>
          <w:tcPr>
            <w:tcW w:w="3687" w:type="dxa"/>
            <w:tcBorders>
              <w:top w:val="nil"/>
              <w:left w:val="nil"/>
              <w:bottom w:val="single" w:sz="4" w:space="0" w:color="auto"/>
              <w:right w:val="single" w:sz="4" w:space="0" w:color="auto"/>
            </w:tcBorders>
            <w:shd w:val="clear" w:color="auto" w:fill="auto"/>
            <w:vAlign w:val="bottom"/>
            <w:hideMark/>
          </w:tcPr>
          <w:p w14:paraId="6A30886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COMPAÑIA DE SERVICIOS MARITIMOS Y TERRESTRES SAS</w:t>
            </w:r>
          </w:p>
        </w:tc>
        <w:tc>
          <w:tcPr>
            <w:tcW w:w="1760" w:type="dxa"/>
            <w:tcBorders>
              <w:top w:val="nil"/>
              <w:left w:val="nil"/>
              <w:bottom w:val="single" w:sz="4" w:space="0" w:color="auto"/>
              <w:right w:val="single" w:sz="4" w:space="0" w:color="auto"/>
            </w:tcBorders>
            <w:shd w:val="clear" w:color="auto" w:fill="auto"/>
            <w:noWrap/>
            <w:vAlign w:val="bottom"/>
            <w:hideMark/>
          </w:tcPr>
          <w:p w14:paraId="62EE5B7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BOLIVAR</w:t>
            </w:r>
          </w:p>
        </w:tc>
      </w:tr>
      <w:tr w:rsidR="001B6407" w:rsidRPr="001B6407" w14:paraId="35E29E7B"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97C3B4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DFB0EA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137</w:t>
            </w:r>
          </w:p>
        </w:tc>
        <w:tc>
          <w:tcPr>
            <w:tcW w:w="962" w:type="dxa"/>
            <w:tcBorders>
              <w:top w:val="nil"/>
              <w:left w:val="nil"/>
              <w:bottom w:val="single" w:sz="4" w:space="0" w:color="auto"/>
              <w:right w:val="single" w:sz="4" w:space="0" w:color="auto"/>
            </w:tcBorders>
            <w:shd w:val="clear" w:color="auto" w:fill="auto"/>
            <w:noWrap/>
            <w:vAlign w:val="bottom"/>
            <w:hideMark/>
          </w:tcPr>
          <w:p w14:paraId="536DD9C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806009172</w:t>
            </w:r>
          </w:p>
        </w:tc>
        <w:tc>
          <w:tcPr>
            <w:tcW w:w="3687" w:type="dxa"/>
            <w:tcBorders>
              <w:top w:val="nil"/>
              <w:left w:val="nil"/>
              <w:bottom w:val="single" w:sz="4" w:space="0" w:color="auto"/>
              <w:right w:val="single" w:sz="4" w:space="0" w:color="auto"/>
            </w:tcBorders>
            <w:shd w:val="clear" w:color="auto" w:fill="auto"/>
            <w:vAlign w:val="bottom"/>
            <w:hideMark/>
          </w:tcPr>
          <w:p w14:paraId="3849BC6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SERCONTEC SAS EN REORGANIZACIÓN EMPRESARIAL</w:t>
            </w:r>
          </w:p>
        </w:tc>
        <w:tc>
          <w:tcPr>
            <w:tcW w:w="1760" w:type="dxa"/>
            <w:tcBorders>
              <w:top w:val="nil"/>
              <w:left w:val="nil"/>
              <w:bottom w:val="single" w:sz="4" w:space="0" w:color="auto"/>
              <w:right w:val="single" w:sz="4" w:space="0" w:color="auto"/>
            </w:tcBorders>
            <w:shd w:val="clear" w:color="auto" w:fill="auto"/>
            <w:noWrap/>
            <w:vAlign w:val="bottom"/>
            <w:hideMark/>
          </w:tcPr>
          <w:p w14:paraId="7FCEA6D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BOLIVAR</w:t>
            </w:r>
          </w:p>
        </w:tc>
      </w:tr>
      <w:tr w:rsidR="001B6407" w:rsidRPr="001B6407" w14:paraId="42D23B0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1E6A69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8916A1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138</w:t>
            </w:r>
          </w:p>
        </w:tc>
        <w:tc>
          <w:tcPr>
            <w:tcW w:w="962" w:type="dxa"/>
            <w:tcBorders>
              <w:top w:val="nil"/>
              <w:left w:val="nil"/>
              <w:bottom w:val="single" w:sz="4" w:space="0" w:color="auto"/>
              <w:right w:val="single" w:sz="4" w:space="0" w:color="auto"/>
            </w:tcBorders>
            <w:shd w:val="clear" w:color="auto" w:fill="auto"/>
            <w:noWrap/>
            <w:vAlign w:val="bottom"/>
            <w:hideMark/>
          </w:tcPr>
          <w:p w14:paraId="1D9EA9A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806013308</w:t>
            </w:r>
          </w:p>
        </w:tc>
        <w:tc>
          <w:tcPr>
            <w:tcW w:w="3687" w:type="dxa"/>
            <w:tcBorders>
              <w:top w:val="nil"/>
              <w:left w:val="nil"/>
              <w:bottom w:val="single" w:sz="4" w:space="0" w:color="auto"/>
              <w:right w:val="single" w:sz="4" w:space="0" w:color="auto"/>
            </w:tcBorders>
            <w:shd w:val="clear" w:color="auto" w:fill="auto"/>
            <w:vAlign w:val="bottom"/>
            <w:hideMark/>
          </w:tcPr>
          <w:p w14:paraId="6AE01EB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M.V.C. S.A.S EN PROCESO DE REORGANIZACION</w:t>
            </w:r>
          </w:p>
        </w:tc>
        <w:tc>
          <w:tcPr>
            <w:tcW w:w="1760" w:type="dxa"/>
            <w:tcBorders>
              <w:top w:val="nil"/>
              <w:left w:val="nil"/>
              <w:bottom w:val="single" w:sz="4" w:space="0" w:color="auto"/>
              <w:right w:val="single" w:sz="4" w:space="0" w:color="auto"/>
            </w:tcBorders>
            <w:shd w:val="clear" w:color="auto" w:fill="auto"/>
            <w:noWrap/>
            <w:vAlign w:val="bottom"/>
            <w:hideMark/>
          </w:tcPr>
          <w:p w14:paraId="330786F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BOLIVAR</w:t>
            </w:r>
          </w:p>
        </w:tc>
      </w:tr>
      <w:tr w:rsidR="001B6407" w:rsidRPr="001B6407" w14:paraId="4E60333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63042D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480A87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139</w:t>
            </w:r>
          </w:p>
        </w:tc>
        <w:tc>
          <w:tcPr>
            <w:tcW w:w="962" w:type="dxa"/>
            <w:tcBorders>
              <w:top w:val="nil"/>
              <w:left w:val="nil"/>
              <w:bottom w:val="single" w:sz="4" w:space="0" w:color="auto"/>
              <w:right w:val="single" w:sz="4" w:space="0" w:color="auto"/>
            </w:tcBorders>
            <w:shd w:val="clear" w:color="auto" w:fill="auto"/>
            <w:noWrap/>
            <w:vAlign w:val="bottom"/>
            <w:hideMark/>
          </w:tcPr>
          <w:p w14:paraId="66CAC05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806014433</w:t>
            </w:r>
          </w:p>
        </w:tc>
        <w:tc>
          <w:tcPr>
            <w:tcW w:w="3687" w:type="dxa"/>
            <w:tcBorders>
              <w:top w:val="nil"/>
              <w:left w:val="nil"/>
              <w:bottom w:val="single" w:sz="4" w:space="0" w:color="auto"/>
              <w:right w:val="single" w:sz="4" w:space="0" w:color="auto"/>
            </w:tcBorders>
            <w:shd w:val="clear" w:color="auto" w:fill="auto"/>
            <w:vAlign w:val="bottom"/>
            <w:hideMark/>
          </w:tcPr>
          <w:p w14:paraId="0B41491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CH PEREIRA &amp; CIA SAS</w:t>
            </w:r>
          </w:p>
        </w:tc>
        <w:tc>
          <w:tcPr>
            <w:tcW w:w="1760" w:type="dxa"/>
            <w:tcBorders>
              <w:top w:val="nil"/>
              <w:left w:val="nil"/>
              <w:bottom w:val="single" w:sz="4" w:space="0" w:color="auto"/>
              <w:right w:val="single" w:sz="4" w:space="0" w:color="auto"/>
            </w:tcBorders>
            <w:shd w:val="clear" w:color="auto" w:fill="auto"/>
            <w:noWrap/>
            <w:vAlign w:val="bottom"/>
            <w:hideMark/>
          </w:tcPr>
          <w:p w14:paraId="629D7A0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BOLIVAR</w:t>
            </w:r>
          </w:p>
        </w:tc>
      </w:tr>
      <w:tr w:rsidR="001B6407" w:rsidRPr="001B6407" w14:paraId="3F3D0EC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B9AA84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73705C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140</w:t>
            </w:r>
          </w:p>
        </w:tc>
        <w:tc>
          <w:tcPr>
            <w:tcW w:w="962" w:type="dxa"/>
            <w:tcBorders>
              <w:top w:val="nil"/>
              <w:left w:val="nil"/>
              <w:bottom w:val="single" w:sz="4" w:space="0" w:color="auto"/>
              <w:right w:val="single" w:sz="4" w:space="0" w:color="auto"/>
            </w:tcBorders>
            <w:shd w:val="clear" w:color="auto" w:fill="auto"/>
            <w:noWrap/>
            <w:vAlign w:val="bottom"/>
            <w:hideMark/>
          </w:tcPr>
          <w:p w14:paraId="74E4CC6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806015691</w:t>
            </w:r>
          </w:p>
        </w:tc>
        <w:tc>
          <w:tcPr>
            <w:tcW w:w="3687" w:type="dxa"/>
            <w:tcBorders>
              <w:top w:val="nil"/>
              <w:left w:val="nil"/>
              <w:bottom w:val="single" w:sz="4" w:space="0" w:color="auto"/>
              <w:right w:val="single" w:sz="4" w:space="0" w:color="auto"/>
            </w:tcBorders>
            <w:shd w:val="clear" w:color="auto" w:fill="auto"/>
            <w:vAlign w:val="bottom"/>
            <w:hideMark/>
          </w:tcPr>
          <w:p w14:paraId="0881641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EXPLANACIONES Y CONSTRUCCIONES S.A.</w:t>
            </w:r>
          </w:p>
        </w:tc>
        <w:tc>
          <w:tcPr>
            <w:tcW w:w="1760" w:type="dxa"/>
            <w:tcBorders>
              <w:top w:val="nil"/>
              <w:left w:val="nil"/>
              <w:bottom w:val="single" w:sz="4" w:space="0" w:color="auto"/>
              <w:right w:val="single" w:sz="4" w:space="0" w:color="auto"/>
            </w:tcBorders>
            <w:shd w:val="clear" w:color="auto" w:fill="auto"/>
            <w:noWrap/>
            <w:vAlign w:val="bottom"/>
            <w:hideMark/>
          </w:tcPr>
          <w:p w14:paraId="66EA229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BOLIVAR</w:t>
            </w:r>
          </w:p>
        </w:tc>
      </w:tr>
      <w:tr w:rsidR="001B6407" w:rsidRPr="001B6407" w14:paraId="2D15212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46DF7E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9CB8D6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141</w:t>
            </w:r>
          </w:p>
        </w:tc>
        <w:tc>
          <w:tcPr>
            <w:tcW w:w="962" w:type="dxa"/>
            <w:tcBorders>
              <w:top w:val="nil"/>
              <w:left w:val="nil"/>
              <w:bottom w:val="single" w:sz="4" w:space="0" w:color="auto"/>
              <w:right w:val="single" w:sz="4" w:space="0" w:color="auto"/>
            </w:tcBorders>
            <w:shd w:val="clear" w:color="auto" w:fill="auto"/>
            <w:noWrap/>
            <w:vAlign w:val="bottom"/>
            <w:hideMark/>
          </w:tcPr>
          <w:p w14:paraId="00FC0B9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807000269</w:t>
            </w:r>
          </w:p>
        </w:tc>
        <w:tc>
          <w:tcPr>
            <w:tcW w:w="3687" w:type="dxa"/>
            <w:tcBorders>
              <w:top w:val="nil"/>
              <w:left w:val="nil"/>
              <w:bottom w:val="single" w:sz="4" w:space="0" w:color="auto"/>
              <w:right w:val="single" w:sz="4" w:space="0" w:color="auto"/>
            </w:tcBorders>
            <w:shd w:val="clear" w:color="auto" w:fill="auto"/>
            <w:vAlign w:val="bottom"/>
            <w:hideMark/>
          </w:tcPr>
          <w:p w14:paraId="6054BC8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PAVIMENTOS Y CONSTRUCCIONES SAS</w:t>
            </w:r>
          </w:p>
        </w:tc>
        <w:tc>
          <w:tcPr>
            <w:tcW w:w="1760" w:type="dxa"/>
            <w:tcBorders>
              <w:top w:val="nil"/>
              <w:left w:val="nil"/>
              <w:bottom w:val="single" w:sz="4" w:space="0" w:color="auto"/>
              <w:right w:val="single" w:sz="4" w:space="0" w:color="auto"/>
            </w:tcBorders>
            <w:shd w:val="clear" w:color="auto" w:fill="auto"/>
            <w:noWrap/>
            <w:vAlign w:val="bottom"/>
            <w:hideMark/>
          </w:tcPr>
          <w:p w14:paraId="2DD059E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NORTE DE SANTANDER</w:t>
            </w:r>
          </w:p>
        </w:tc>
      </w:tr>
      <w:tr w:rsidR="001B6407" w:rsidRPr="001B6407" w14:paraId="1F09994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EA6684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0FC519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142</w:t>
            </w:r>
          </w:p>
        </w:tc>
        <w:tc>
          <w:tcPr>
            <w:tcW w:w="962" w:type="dxa"/>
            <w:tcBorders>
              <w:top w:val="nil"/>
              <w:left w:val="nil"/>
              <w:bottom w:val="single" w:sz="4" w:space="0" w:color="auto"/>
              <w:right w:val="single" w:sz="4" w:space="0" w:color="auto"/>
            </w:tcBorders>
            <w:shd w:val="clear" w:color="auto" w:fill="auto"/>
            <w:noWrap/>
            <w:vAlign w:val="bottom"/>
            <w:hideMark/>
          </w:tcPr>
          <w:p w14:paraId="1AD25B0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807003309</w:t>
            </w:r>
          </w:p>
        </w:tc>
        <w:tc>
          <w:tcPr>
            <w:tcW w:w="3687" w:type="dxa"/>
            <w:tcBorders>
              <w:top w:val="nil"/>
              <w:left w:val="nil"/>
              <w:bottom w:val="single" w:sz="4" w:space="0" w:color="auto"/>
              <w:right w:val="single" w:sz="4" w:space="0" w:color="auto"/>
            </w:tcBorders>
            <w:shd w:val="clear" w:color="auto" w:fill="auto"/>
            <w:vAlign w:val="bottom"/>
            <w:hideMark/>
          </w:tcPr>
          <w:p w14:paraId="12FBFC3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O&amp;P INGENIERIA Y CONSULTORIA LTDA</w:t>
            </w:r>
          </w:p>
        </w:tc>
        <w:tc>
          <w:tcPr>
            <w:tcW w:w="1760" w:type="dxa"/>
            <w:tcBorders>
              <w:top w:val="nil"/>
              <w:left w:val="nil"/>
              <w:bottom w:val="single" w:sz="4" w:space="0" w:color="auto"/>
              <w:right w:val="single" w:sz="4" w:space="0" w:color="auto"/>
            </w:tcBorders>
            <w:shd w:val="clear" w:color="auto" w:fill="auto"/>
            <w:noWrap/>
            <w:vAlign w:val="bottom"/>
            <w:hideMark/>
          </w:tcPr>
          <w:p w14:paraId="68083C9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NORTE DE SANTANDER</w:t>
            </w:r>
          </w:p>
        </w:tc>
      </w:tr>
      <w:tr w:rsidR="001B6407" w:rsidRPr="001B6407" w14:paraId="7F886D7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E499DD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9384C2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143</w:t>
            </w:r>
          </w:p>
        </w:tc>
        <w:tc>
          <w:tcPr>
            <w:tcW w:w="962" w:type="dxa"/>
            <w:tcBorders>
              <w:top w:val="nil"/>
              <w:left w:val="nil"/>
              <w:bottom w:val="single" w:sz="4" w:space="0" w:color="auto"/>
              <w:right w:val="single" w:sz="4" w:space="0" w:color="auto"/>
            </w:tcBorders>
            <w:shd w:val="clear" w:color="auto" w:fill="auto"/>
            <w:noWrap/>
            <w:vAlign w:val="bottom"/>
            <w:hideMark/>
          </w:tcPr>
          <w:p w14:paraId="7FCDEC8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807008957</w:t>
            </w:r>
          </w:p>
        </w:tc>
        <w:tc>
          <w:tcPr>
            <w:tcW w:w="3687" w:type="dxa"/>
            <w:tcBorders>
              <w:top w:val="nil"/>
              <w:left w:val="nil"/>
              <w:bottom w:val="single" w:sz="4" w:space="0" w:color="auto"/>
              <w:right w:val="single" w:sz="4" w:space="0" w:color="auto"/>
            </w:tcBorders>
            <w:shd w:val="clear" w:color="auto" w:fill="auto"/>
            <w:vAlign w:val="bottom"/>
            <w:hideMark/>
          </w:tcPr>
          <w:p w14:paraId="19F7BCC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EBISU SAS</w:t>
            </w:r>
          </w:p>
        </w:tc>
        <w:tc>
          <w:tcPr>
            <w:tcW w:w="1760" w:type="dxa"/>
            <w:tcBorders>
              <w:top w:val="nil"/>
              <w:left w:val="nil"/>
              <w:bottom w:val="single" w:sz="4" w:space="0" w:color="auto"/>
              <w:right w:val="single" w:sz="4" w:space="0" w:color="auto"/>
            </w:tcBorders>
            <w:shd w:val="clear" w:color="auto" w:fill="auto"/>
            <w:noWrap/>
            <w:vAlign w:val="bottom"/>
            <w:hideMark/>
          </w:tcPr>
          <w:p w14:paraId="5012E28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828A4E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FDD539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8DB9E9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144</w:t>
            </w:r>
          </w:p>
        </w:tc>
        <w:tc>
          <w:tcPr>
            <w:tcW w:w="962" w:type="dxa"/>
            <w:tcBorders>
              <w:top w:val="nil"/>
              <w:left w:val="nil"/>
              <w:bottom w:val="single" w:sz="4" w:space="0" w:color="auto"/>
              <w:right w:val="single" w:sz="4" w:space="0" w:color="auto"/>
            </w:tcBorders>
            <w:shd w:val="clear" w:color="auto" w:fill="auto"/>
            <w:noWrap/>
            <w:vAlign w:val="bottom"/>
            <w:hideMark/>
          </w:tcPr>
          <w:p w14:paraId="7C5FFA8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809000735</w:t>
            </w:r>
          </w:p>
        </w:tc>
        <w:tc>
          <w:tcPr>
            <w:tcW w:w="3687" w:type="dxa"/>
            <w:tcBorders>
              <w:top w:val="nil"/>
              <w:left w:val="nil"/>
              <w:bottom w:val="single" w:sz="4" w:space="0" w:color="auto"/>
              <w:right w:val="single" w:sz="4" w:space="0" w:color="auto"/>
            </w:tcBorders>
            <w:shd w:val="clear" w:color="auto" w:fill="auto"/>
            <w:vAlign w:val="bottom"/>
            <w:hideMark/>
          </w:tcPr>
          <w:p w14:paraId="091B91B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DCI INGENIEROS SAS</w:t>
            </w:r>
          </w:p>
        </w:tc>
        <w:tc>
          <w:tcPr>
            <w:tcW w:w="1760" w:type="dxa"/>
            <w:tcBorders>
              <w:top w:val="nil"/>
              <w:left w:val="nil"/>
              <w:bottom w:val="single" w:sz="4" w:space="0" w:color="auto"/>
              <w:right w:val="single" w:sz="4" w:space="0" w:color="auto"/>
            </w:tcBorders>
            <w:shd w:val="clear" w:color="auto" w:fill="auto"/>
            <w:noWrap/>
            <w:vAlign w:val="bottom"/>
            <w:hideMark/>
          </w:tcPr>
          <w:p w14:paraId="01B216F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334129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A4B063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B3A43B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145</w:t>
            </w:r>
          </w:p>
        </w:tc>
        <w:tc>
          <w:tcPr>
            <w:tcW w:w="962" w:type="dxa"/>
            <w:tcBorders>
              <w:top w:val="nil"/>
              <w:left w:val="nil"/>
              <w:bottom w:val="single" w:sz="4" w:space="0" w:color="auto"/>
              <w:right w:val="single" w:sz="4" w:space="0" w:color="auto"/>
            </w:tcBorders>
            <w:shd w:val="clear" w:color="auto" w:fill="auto"/>
            <w:noWrap/>
            <w:vAlign w:val="bottom"/>
            <w:hideMark/>
          </w:tcPr>
          <w:p w14:paraId="3544DE9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810000991</w:t>
            </w:r>
          </w:p>
        </w:tc>
        <w:tc>
          <w:tcPr>
            <w:tcW w:w="3687" w:type="dxa"/>
            <w:tcBorders>
              <w:top w:val="nil"/>
              <w:left w:val="nil"/>
              <w:bottom w:val="single" w:sz="4" w:space="0" w:color="auto"/>
              <w:right w:val="single" w:sz="4" w:space="0" w:color="auto"/>
            </w:tcBorders>
            <w:shd w:val="clear" w:color="auto" w:fill="auto"/>
            <w:vAlign w:val="bottom"/>
            <w:hideMark/>
          </w:tcPr>
          <w:p w14:paraId="2E1BD3F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INGENIEROS QUIMICOS Y ASOCIADOS S.A.S.</w:t>
            </w:r>
          </w:p>
        </w:tc>
        <w:tc>
          <w:tcPr>
            <w:tcW w:w="1760" w:type="dxa"/>
            <w:tcBorders>
              <w:top w:val="nil"/>
              <w:left w:val="nil"/>
              <w:bottom w:val="single" w:sz="4" w:space="0" w:color="auto"/>
              <w:right w:val="single" w:sz="4" w:space="0" w:color="auto"/>
            </w:tcBorders>
            <w:shd w:val="clear" w:color="auto" w:fill="auto"/>
            <w:noWrap/>
            <w:vAlign w:val="bottom"/>
            <w:hideMark/>
          </w:tcPr>
          <w:p w14:paraId="7C9FA2C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CALDAS</w:t>
            </w:r>
          </w:p>
        </w:tc>
      </w:tr>
      <w:tr w:rsidR="001B6407" w:rsidRPr="001B6407" w14:paraId="6A08560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FBA1F8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258040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146</w:t>
            </w:r>
          </w:p>
        </w:tc>
        <w:tc>
          <w:tcPr>
            <w:tcW w:w="962" w:type="dxa"/>
            <w:tcBorders>
              <w:top w:val="nil"/>
              <w:left w:val="nil"/>
              <w:bottom w:val="single" w:sz="4" w:space="0" w:color="auto"/>
              <w:right w:val="single" w:sz="4" w:space="0" w:color="auto"/>
            </w:tcBorders>
            <w:shd w:val="clear" w:color="auto" w:fill="auto"/>
            <w:noWrap/>
            <w:vAlign w:val="bottom"/>
            <w:hideMark/>
          </w:tcPr>
          <w:p w14:paraId="759FBB7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810001583</w:t>
            </w:r>
          </w:p>
        </w:tc>
        <w:tc>
          <w:tcPr>
            <w:tcW w:w="3687" w:type="dxa"/>
            <w:tcBorders>
              <w:top w:val="nil"/>
              <w:left w:val="nil"/>
              <w:bottom w:val="single" w:sz="4" w:space="0" w:color="auto"/>
              <w:right w:val="single" w:sz="4" w:space="0" w:color="auto"/>
            </w:tcBorders>
            <w:shd w:val="clear" w:color="auto" w:fill="auto"/>
            <w:vAlign w:val="bottom"/>
            <w:hideMark/>
          </w:tcPr>
          <w:p w14:paraId="0BE88BA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CAFEREDES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7342F04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CALDAS</w:t>
            </w:r>
          </w:p>
        </w:tc>
      </w:tr>
      <w:tr w:rsidR="001B6407" w:rsidRPr="001B6407" w14:paraId="67F4AE5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CD9A8D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52FB0A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147</w:t>
            </w:r>
          </w:p>
        </w:tc>
        <w:tc>
          <w:tcPr>
            <w:tcW w:w="962" w:type="dxa"/>
            <w:tcBorders>
              <w:top w:val="nil"/>
              <w:left w:val="nil"/>
              <w:bottom w:val="single" w:sz="4" w:space="0" w:color="auto"/>
              <w:right w:val="single" w:sz="4" w:space="0" w:color="auto"/>
            </w:tcBorders>
            <w:shd w:val="clear" w:color="auto" w:fill="auto"/>
            <w:noWrap/>
            <w:vAlign w:val="bottom"/>
            <w:hideMark/>
          </w:tcPr>
          <w:p w14:paraId="3197C68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810002618</w:t>
            </w:r>
          </w:p>
        </w:tc>
        <w:tc>
          <w:tcPr>
            <w:tcW w:w="3687" w:type="dxa"/>
            <w:tcBorders>
              <w:top w:val="nil"/>
              <w:left w:val="nil"/>
              <w:bottom w:val="single" w:sz="4" w:space="0" w:color="auto"/>
              <w:right w:val="single" w:sz="4" w:space="0" w:color="auto"/>
            </w:tcBorders>
            <w:shd w:val="clear" w:color="auto" w:fill="auto"/>
            <w:vAlign w:val="bottom"/>
            <w:hideMark/>
          </w:tcPr>
          <w:p w14:paraId="26A7680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INGENIEROS CALDERON Y JARAMILLO SAS</w:t>
            </w:r>
          </w:p>
        </w:tc>
        <w:tc>
          <w:tcPr>
            <w:tcW w:w="1760" w:type="dxa"/>
            <w:tcBorders>
              <w:top w:val="nil"/>
              <w:left w:val="nil"/>
              <w:bottom w:val="single" w:sz="4" w:space="0" w:color="auto"/>
              <w:right w:val="single" w:sz="4" w:space="0" w:color="auto"/>
            </w:tcBorders>
            <w:shd w:val="clear" w:color="auto" w:fill="auto"/>
            <w:noWrap/>
            <w:vAlign w:val="bottom"/>
            <w:hideMark/>
          </w:tcPr>
          <w:p w14:paraId="7F4DD51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CALDAS</w:t>
            </w:r>
          </w:p>
        </w:tc>
      </w:tr>
      <w:tr w:rsidR="001B6407" w:rsidRPr="001B6407" w14:paraId="396E5A4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0D0470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142673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148</w:t>
            </w:r>
          </w:p>
        </w:tc>
        <w:tc>
          <w:tcPr>
            <w:tcW w:w="962" w:type="dxa"/>
            <w:tcBorders>
              <w:top w:val="nil"/>
              <w:left w:val="nil"/>
              <w:bottom w:val="single" w:sz="4" w:space="0" w:color="auto"/>
              <w:right w:val="single" w:sz="4" w:space="0" w:color="auto"/>
            </w:tcBorders>
            <w:shd w:val="clear" w:color="auto" w:fill="auto"/>
            <w:noWrap/>
            <w:vAlign w:val="bottom"/>
            <w:hideMark/>
          </w:tcPr>
          <w:p w14:paraId="2B7F346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810002712</w:t>
            </w:r>
          </w:p>
        </w:tc>
        <w:tc>
          <w:tcPr>
            <w:tcW w:w="3687" w:type="dxa"/>
            <w:tcBorders>
              <w:top w:val="nil"/>
              <w:left w:val="nil"/>
              <w:bottom w:val="single" w:sz="4" w:space="0" w:color="auto"/>
              <w:right w:val="single" w:sz="4" w:space="0" w:color="auto"/>
            </w:tcBorders>
            <w:shd w:val="clear" w:color="auto" w:fill="auto"/>
            <w:vAlign w:val="bottom"/>
            <w:hideMark/>
          </w:tcPr>
          <w:p w14:paraId="4A0A117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DQ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7F4C9EA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CALDAS</w:t>
            </w:r>
          </w:p>
        </w:tc>
      </w:tr>
      <w:tr w:rsidR="001B6407" w:rsidRPr="001B6407" w14:paraId="10BE69D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98972D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906716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149</w:t>
            </w:r>
          </w:p>
        </w:tc>
        <w:tc>
          <w:tcPr>
            <w:tcW w:w="962" w:type="dxa"/>
            <w:tcBorders>
              <w:top w:val="nil"/>
              <w:left w:val="nil"/>
              <w:bottom w:val="single" w:sz="4" w:space="0" w:color="auto"/>
              <w:right w:val="single" w:sz="4" w:space="0" w:color="auto"/>
            </w:tcBorders>
            <w:shd w:val="clear" w:color="auto" w:fill="auto"/>
            <w:noWrap/>
            <w:vAlign w:val="bottom"/>
            <w:hideMark/>
          </w:tcPr>
          <w:p w14:paraId="573A309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810006568</w:t>
            </w:r>
          </w:p>
        </w:tc>
        <w:tc>
          <w:tcPr>
            <w:tcW w:w="3687" w:type="dxa"/>
            <w:tcBorders>
              <w:top w:val="nil"/>
              <w:left w:val="nil"/>
              <w:bottom w:val="single" w:sz="4" w:space="0" w:color="auto"/>
              <w:right w:val="single" w:sz="4" w:space="0" w:color="auto"/>
            </w:tcBorders>
            <w:shd w:val="clear" w:color="auto" w:fill="auto"/>
            <w:vAlign w:val="bottom"/>
            <w:hideMark/>
          </w:tcPr>
          <w:p w14:paraId="6E673AC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COMPUSER SAS</w:t>
            </w:r>
          </w:p>
        </w:tc>
        <w:tc>
          <w:tcPr>
            <w:tcW w:w="1760" w:type="dxa"/>
            <w:tcBorders>
              <w:top w:val="nil"/>
              <w:left w:val="nil"/>
              <w:bottom w:val="single" w:sz="4" w:space="0" w:color="auto"/>
              <w:right w:val="single" w:sz="4" w:space="0" w:color="auto"/>
            </w:tcBorders>
            <w:shd w:val="clear" w:color="auto" w:fill="auto"/>
            <w:noWrap/>
            <w:vAlign w:val="bottom"/>
            <w:hideMark/>
          </w:tcPr>
          <w:p w14:paraId="0947561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CALDAS</w:t>
            </w:r>
          </w:p>
        </w:tc>
      </w:tr>
      <w:tr w:rsidR="001B6407" w:rsidRPr="001B6407" w14:paraId="12F9349C"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3EEA9B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5F1475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150</w:t>
            </w:r>
          </w:p>
        </w:tc>
        <w:tc>
          <w:tcPr>
            <w:tcW w:w="962" w:type="dxa"/>
            <w:tcBorders>
              <w:top w:val="nil"/>
              <w:left w:val="nil"/>
              <w:bottom w:val="single" w:sz="4" w:space="0" w:color="auto"/>
              <w:right w:val="single" w:sz="4" w:space="0" w:color="auto"/>
            </w:tcBorders>
            <w:shd w:val="clear" w:color="auto" w:fill="auto"/>
            <w:noWrap/>
            <w:vAlign w:val="bottom"/>
            <w:hideMark/>
          </w:tcPr>
          <w:p w14:paraId="344BA70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811000828</w:t>
            </w:r>
          </w:p>
        </w:tc>
        <w:tc>
          <w:tcPr>
            <w:tcW w:w="3687" w:type="dxa"/>
            <w:tcBorders>
              <w:top w:val="nil"/>
              <w:left w:val="nil"/>
              <w:bottom w:val="single" w:sz="4" w:space="0" w:color="auto"/>
              <w:right w:val="single" w:sz="4" w:space="0" w:color="auto"/>
            </w:tcBorders>
            <w:shd w:val="clear" w:color="auto" w:fill="auto"/>
            <w:vAlign w:val="bottom"/>
            <w:hideMark/>
          </w:tcPr>
          <w:p w14:paraId="5554AFFB" w14:textId="77777777" w:rsidR="001B6407" w:rsidRPr="001B6407" w:rsidRDefault="001B6407" w:rsidP="001B6407">
            <w:pPr>
              <w:suppressAutoHyphens w:val="0"/>
              <w:rPr>
                <w:rFonts w:ascii="Calibri" w:eastAsia="Times New Roman" w:hAnsi="Calibri" w:cs="Calibri"/>
                <w:color w:val="000000"/>
                <w:sz w:val="18"/>
                <w:szCs w:val="18"/>
                <w:lang w:eastAsia="es-CO"/>
              </w:rPr>
            </w:pPr>
            <w:proofErr w:type="spellStart"/>
            <w:r w:rsidRPr="001B6407">
              <w:rPr>
                <w:rFonts w:ascii="Calibri" w:eastAsia="Times New Roman" w:hAnsi="Calibri" w:cs="Calibri"/>
                <w:color w:val="000000"/>
                <w:sz w:val="18"/>
                <w:szCs w:val="18"/>
                <w:lang w:eastAsia="es-CO"/>
              </w:rPr>
              <w:t>iINGENIERIA</w:t>
            </w:r>
            <w:proofErr w:type="spellEnd"/>
            <w:r w:rsidRPr="001B6407">
              <w:rPr>
                <w:rFonts w:ascii="Calibri" w:eastAsia="Times New Roman" w:hAnsi="Calibri" w:cs="Calibri"/>
                <w:color w:val="000000"/>
                <w:sz w:val="18"/>
                <w:szCs w:val="18"/>
                <w:lang w:eastAsia="es-CO"/>
              </w:rPr>
              <w:t xml:space="preserve"> CONSTRUCCIÓN Y PROYECTOS ICP SAS</w:t>
            </w:r>
          </w:p>
        </w:tc>
        <w:tc>
          <w:tcPr>
            <w:tcW w:w="1760" w:type="dxa"/>
            <w:tcBorders>
              <w:top w:val="nil"/>
              <w:left w:val="nil"/>
              <w:bottom w:val="single" w:sz="4" w:space="0" w:color="auto"/>
              <w:right w:val="single" w:sz="4" w:space="0" w:color="auto"/>
            </w:tcBorders>
            <w:shd w:val="clear" w:color="auto" w:fill="auto"/>
            <w:noWrap/>
            <w:vAlign w:val="bottom"/>
            <w:hideMark/>
          </w:tcPr>
          <w:p w14:paraId="2CF01F9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75A1CDA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D63FA1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F7E581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151</w:t>
            </w:r>
          </w:p>
        </w:tc>
        <w:tc>
          <w:tcPr>
            <w:tcW w:w="962" w:type="dxa"/>
            <w:tcBorders>
              <w:top w:val="nil"/>
              <w:left w:val="nil"/>
              <w:bottom w:val="single" w:sz="4" w:space="0" w:color="auto"/>
              <w:right w:val="single" w:sz="4" w:space="0" w:color="auto"/>
            </w:tcBorders>
            <w:shd w:val="clear" w:color="auto" w:fill="auto"/>
            <w:noWrap/>
            <w:vAlign w:val="bottom"/>
            <w:hideMark/>
          </w:tcPr>
          <w:p w14:paraId="2D0731D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811006338</w:t>
            </w:r>
          </w:p>
        </w:tc>
        <w:tc>
          <w:tcPr>
            <w:tcW w:w="3687" w:type="dxa"/>
            <w:tcBorders>
              <w:top w:val="nil"/>
              <w:left w:val="nil"/>
              <w:bottom w:val="single" w:sz="4" w:space="0" w:color="auto"/>
              <w:right w:val="single" w:sz="4" w:space="0" w:color="auto"/>
            </w:tcBorders>
            <w:shd w:val="clear" w:color="auto" w:fill="auto"/>
            <w:vAlign w:val="bottom"/>
            <w:hideMark/>
          </w:tcPr>
          <w:p w14:paraId="0810E9B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Y EXPLANACIONES S.A.S.</w:t>
            </w:r>
          </w:p>
        </w:tc>
        <w:tc>
          <w:tcPr>
            <w:tcW w:w="1760" w:type="dxa"/>
            <w:tcBorders>
              <w:top w:val="nil"/>
              <w:left w:val="nil"/>
              <w:bottom w:val="single" w:sz="4" w:space="0" w:color="auto"/>
              <w:right w:val="single" w:sz="4" w:space="0" w:color="auto"/>
            </w:tcBorders>
            <w:shd w:val="clear" w:color="auto" w:fill="auto"/>
            <w:noWrap/>
            <w:vAlign w:val="bottom"/>
            <w:hideMark/>
          </w:tcPr>
          <w:p w14:paraId="0BE1EF3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001FCAE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B5AF82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BEFA9E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152</w:t>
            </w:r>
          </w:p>
        </w:tc>
        <w:tc>
          <w:tcPr>
            <w:tcW w:w="962" w:type="dxa"/>
            <w:tcBorders>
              <w:top w:val="nil"/>
              <w:left w:val="nil"/>
              <w:bottom w:val="single" w:sz="4" w:space="0" w:color="auto"/>
              <w:right w:val="single" w:sz="4" w:space="0" w:color="auto"/>
            </w:tcBorders>
            <w:shd w:val="clear" w:color="auto" w:fill="auto"/>
            <w:noWrap/>
            <w:vAlign w:val="bottom"/>
            <w:hideMark/>
          </w:tcPr>
          <w:p w14:paraId="44557DF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811006779</w:t>
            </w:r>
          </w:p>
        </w:tc>
        <w:tc>
          <w:tcPr>
            <w:tcW w:w="3687" w:type="dxa"/>
            <w:tcBorders>
              <w:top w:val="nil"/>
              <w:left w:val="nil"/>
              <w:bottom w:val="single" w:sz="4" w:space="0" w:color="auto"/>
              <w:right w:val="single" w:sz="4" w:space="0" w:color="auto"/>
            </w:tcBorders>
            <w:shd w:val="clear" w:color="auto" w:fill="auto"/>
            <w:vAlign w:val="bottom"/>
            <w:hideMark/>
          </w:tcPr>
          <w:p w14:paraId="1ECE93B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INGETIERARS DE COLOMBIA S.A.</w:t>
            </w:r>
          </w:p>
        </w:tc>
        <w:tc>
          <w:tcPr>
            <w:tcW w:w="1760" w:type="dxa"/>
            <w:tcBorders>
              <w:top w:val="nil"/>
              <w:left w:val="nil"/>
              <w:bottom w:val="single" w:sz="4" w:space="0" w:color="auto"/>
              <w:right w:val="single" w:sz="4" w:space="0" w:color="auto"/>
            </w:tcBorders>
            <w:shd w:val="clear" w:color="auto" w:fill="auto"/>
            <w:noWrap/>
            <w:vAlign w:val="bottom"/>
            <w:hideMark/>
          </w:tcPr>
          <w:p w14:paraId="7606DB8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577953D8"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EB75D6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B860FD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153</w:t>
            </w:r>
          </w:p>
        </w:tc>
        <w:tc>
          <w:tcPr>
            <w:tcW w:w="962" w:type="dxa"/>
            <w:tcBorders>
              <w:top w:val="nil"/>
              <w:left w:val="nil"/>
              <w:bottom w:val="single" w:sz="4" w:space="0" w:color="auto"/>
              <w:right w:val="single" w:sz="4" w:space="0" w:color="auto"/>
            </w:tcBorders>
            <w:shd w:val="clear" w:color="auto" w:fill="auto"/>
            <w:noWrap/>
            <w:vAlign w:val="bottom"/>
            <w:hideMark/>
          </w:tcPr>
          <w:p w14:paraId="211A2C1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811009005</w:t>
            </w:r>
          </w:p>
        </w:tc>
        <w:tc>
          <w:tcPr>
            <w:tcW w:w="3687" w:type="dxa"/>
            <w:tcBorders>
              <w:top w:val="nil"/>
              <w:left w:val="nil"/>
              <w:bottom w:val="single" w:sz="4" w:space="0" w:color="auto"/>
              <w:right w:val="single" w:sz="4" w:space="0" w:color="auto"/>
            </w:tcBorders>
            <w:shd w:val="clear" w:color="auto" w:fill="auto"/>
            <w:vAlign w:val="bottom"/>
            <w:hideMark/>
          </w:tcPr>
          <w:p w14:paraId="0419E2F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MONTAJES Y MANTENIMIENTOS  DE TORRES SAS EN REORIGANIZACION</w:t>
            </w:r>
          </w:p>
        </w:tc>
        <w:tc>
          <w:tcPr>
            <w:tcW w:w="1760" w:type="dxa"/>
            <w:tcBorders>
              <w:top w:val="nil"/>
              <w:left w:val="nil"/>
              <w:bottom w:val="single" w:sz="4" w:space="0" w:color="auto"/>
              <w:right w:val="single" w:sz="4" w:space="0" w:color="auto"/>
            </w:tcBorders>
            <w:shd w:val="clear" w:color="auto" w:fill="auto"/>
            <w:noWrap/>
            <w:vAlign w:val="bottom"/>
            <w:hideMark/>
          </w:tcPr>
          <w:p w14:paraId="7025068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556A28D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49272C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14A89B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154</w:t>
            </w:r>
          </w:p>
        </w:tc>
        <w:tc>
          <w:tcPr>
            <w:tcW w:w="962" w:type="dxa"/>
            <w:tcBorders>
              <w:top w:val="nil"/>
              <w:left w:val="nil"/>
              <w:bottom w:val="single" w:sz="4" w:space="0" w:color="auto"/>
              <w:right w:val="single" w:sz="4" w:space="0" w:color="auto"/>
            </w:tcBorders>
            <w:shd w:val="clear" w:color="auto" w:fill="auto"/>
            <w:noWrap/>
            <w:vAlign w:val="bottom"/>
            <w:hideMark/>
          </w:tcPr>
          <w:p w14:paraId="0393407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811009579</w:t>
            </w:r>
          </w:p>
        </w:tc>
        <w:tc>
          <w:tcPr>
            <w:tcW w:w="3687" w:type="dxa"/>
            <w:tcBorders>
              <w:top w:val="nil"/>
              <w:left w:val="nil"/>
              <w:bottom w:val="single" w:sz="4" w:space="0" w:color="auto"/>
              <w:right w:val="single" w:sz="4" w:space="0" w:color="auto"/>
            </w:tcBorders>
            <w:shd w:val="clear" w:color="auto" w:fill="auto"/>
            <w:vAlign w:val="bottom"/>
            <w:hideMark/>
          </w:tcPr>
          <w:p w14:paraId="431D44D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CONVIAS SAS</w:t>
            </w:r>
          </w:p>
        </w:tc>
        <w:tc>
          <w:tcPr>
            <w:tcW w:w="1760" w:type="dxa"/>
            <w:tcBorders>
              <w:top w:val="nil"/>
              <w:left w:val="nil"/>
              <w:bottom w:val="single" w:sz="4" w:space="0" w:color="auto"/>
              <w:right w:val="single" w:sz="4" w:space="0" w:color="auto"/>
            </w:tcBorders>
            <w:shd w:val="clear" w:color="auto" w:fill="auto"/>
            <w:noWrap/>
            <w:vAlign w:val="bottom"/>
            <w:hideMark/>
          </w:tcPr>
          <w:p w14:paraId="54E7A32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4FB61D4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4ACAF1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FC6FFE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155</w:t>
            </w:r>
          </w:p>
        </w:tc>
        <w:tc>
          <w:tcPr>
            <w:tcW w:w="962" w:type="dxa"/>
            <w:tcBorders>
              <w:top w:val="nil"/>
              <w:left w:val="nil"/>
              <w:bottom w:val="single" w:sz="4" w:space="0" w:color="auto"/>
              <w:right w:val="single" w:sz="4" w:space="0" w:color="auto"/>
            </w:tcBorders>
            <w:shd w:val="clear" w:color="auto" w:fill="auto"/>
            <w:noWrap/>
            <w:vAlign w:val="bottom"/>
            <w:hideMark/>
          </w:tcPr>
          <w:p w14:paraId="2053C08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811011424</w:t>
            </w:r>
          </w:p>
        </w:tc>
        <w:tc>
          <w:tcPr>
            <w:tcW w:w="3687" w:type="dxa"/>
            <w:tcBorders>
              <w:top w:val="nil"/>
              <w:left w:val="nil"/>
              <w:bottom w:val="single" w:sz="4" w:space="0" w:color="auto"/>
              <w:right w:val="single" w:sz="4" w:space="0" w:color="auto"/>
            </w:tcBorders>
            <w:shd w:val="clear" w:color="auto" w:fill="auto"/>
            <w:vAlign w:val="bottom"/>
            <w:hideMark/>
          </w:tcPr>
          <w:p w14:paraId="480E71D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SERVICIOS DE INGENIERIA EQUIPOS Y TIERRAS SAS</w:t>
            </w:r>
          </w:p>
        </w:tc>
        <w:tc>
          <w:tcPr>
            <w:tcW w:w="1760" w:type="dxa"/>
            <w:tcBorders>
              <w:top w:val="nil"/>
              <w:left w:val="nil"/>
              <w:bottom w:val="single" w:sz="4" w:space="0" w:color="auto"/>
              <w:right w:val="single" w:sz="4" w:space="0" w:color="auto"/>
            </w:tcBorders>
            <w:shd w:val="clear" w:color="auto" w:fill="auto"/>
            <w:noWrap/>
            <w:vAlign w:val="bottom"/>
            <w:hideMark/>
          </w:tcPr>
          <w:p w14:paraId="6D32C4D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197152E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88D4CD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FC8873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156</w:t>
            </w:r>
          </w:p>
        </w:tc>
        <w:tc>
          <w:tcPr>
            <w:tcW w:w="962" w:type="dxa"/>
            <w:tcBorders>
              <w:top w:val="nil"/>
              <w:left w:val="nil"/>
              <w:bottom w:val="single" w:sz="4" w:space="0" w:color="auto"/>
              <w:right w:val="single" w:sz="4" w:space="0" w:color="auto"/>
            </w:tcBorders>
            <w:shd w:val="clear" w:color="auto" w:fill="auto"/>
            <w:noWrap/>
            <w:vAlign w:val="bottom"/>
            <w:hideMark/>
          </w:tcPr>
          <w:p w14:paraId="4AF98B3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811011847</w:t>
            </w:r>
          </w:p>
        </w:tc>
        <w:tc>
          <w:tcPr>
            <w:tcW w:w="3687" w:type="dxa"/>
            <w:tcBorders>
              <w:top w:val="nil"/>
              <w:left w:val="nil"/>
              <w:bottom w:val="single" w:sz="4" w:space="0" w:color="auto"/>
              <w:right w:val="single" w:sz="4" w:space="0" w:color="auto"/>
            </w:tcBorders>
            <w:shd w:val="clear" w:color="auto" w:fill="auto"/>
            <w:vAlign w:val="bottom"/>
            <w:hideMark/>
          </w:tcPr>
          <w:p w14:paraId="625EF5F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AZ CONSTRUCCIONES S.A.S</w:t>
            </w:r>
          </w:p>
        </w:tc>
        <w:tc>
          <w:tcPr>
            <w:tcW w:w="1760" w:type="dxa"/>
            <w:tcBorders>
              <w:top w:val="nil"/>
              <w:left w:val="nil"/>
              <w:bottom w:val="single" w:sz="4" w:space="0" w:color="auto"/>
              <w:right w:val="single" w:sz="4" w:space="0" w:color="auto"/>
            </w:tcBorders>
            <w:shd w:val="clear" w:color="auto" w:fill="auto"/>
            <w:noWrap/>
            <w:vAlign w:val="bottom"/>
            <w:hideMark/>
          </w:tcPr>
          <w:p w14:paraId="700F63B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1D0D14B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B861F4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36B3CA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157</w:t>
            </w:r>
          </w:p>
        </w:tc>
        <w:tc>
          <w:tcPr>
            <w:tcW w:w="962" w:type="dxa"/>
            <w:tcBorders>
              <w:top w:val="nil"/>
              <w:left w:val="nil"/>
              <w:bottom w:val="single" w:sz="4" w:space="0" w:color="auto"/>
              <w:right w:val="single" w:sz="4" w:space="0" w:color="auto"/>
            </w:tcBorders>
            <w:shd w:val="clear" w:color="auto" w:fill="auto"/>
            <w:noWrap/>
            <w:vAlign w:val="bottom"/>
            <w:hideMark/>
          </w:tcPr>
          <w:p w14:paraId="5402227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811013037</w:t>
            </w:r>
          </w:p>
        </w:tc>
        <w:tc>
          <w:tcPr>
            <w:tcW w:w="3687" w:type="dxa"/>
            <w:tcBorders>
              <w:top w:val="nil"/>
              <w:left w:val="nil"/>
              <w:bottom w:val="single" w:sz="4" w:space="0" w:color="auto"/>
              <w:right w:val="single" w:sz="4" w:space="0" w:color="auto"/>
            </w:tcBorders>
            <w:shd w:val="clear" w:color="auto" w:fill="auto"/>
            <w:vAlign w:val="bottom"/>
            <w:hideMark/>
          </w:tcPr>
          <w:p w14:paraId="70F1F71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CONCIVELSA Y CIA SAS</w:t>
            </w:r>
          </w:p>
        </w:tc>
        <w:tc>
          <w:tcPr>
            <w:tcW w:w="1760" w:type="dxa"/>
            <w:tcBorders>
              <w:top w:val="nil"/>
              <w:left w:val="nil"/>
              <w:bottom w:val="single" w:sz="4" w:space="0" w:color="auto"/>
              <w:right w:val="single" w:sz="4" w:space="0" w:color="auto"/>
            </w:tcBorders>
            <w:shd w:val="clear" w:color="auto" w:fill="auto"/>
            <w:noWrap/>
            <w:vAlign w:val="bottom"/>
            <w:hideMark/>
          </w:tcPr>
          <w:p w14:paraId="0DA20E5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7E7F3C9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9E0AD0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B5A219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158</w:t>
            </w:r>
          </w:p>
        </w:tc>
        <w:tc>
          <w:tcPr>
            <w:tcW w:w="962" w:type="dxa"/>
            <w:tcBorders>
              <w:top w:val="nil"/>
              <w:left w:val="nil"/>
              <w:bottom w:val="single" w:sz="4" w:space="0" w:color="auto"/>
              <w:right w:val="single" w:sz="4" w:space="0" w:color="auto"/>
            </w:tcBorders>
            <w:shd w:val="clear" w:color="auto" w:fill="auto"/>
            <w:noWrap/>
            <w:vAlign w:val="bottom"/>
            <w:hideMark/>
          </w:tcPr>
          <w:p w14:paraId="2BC734A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811013393</w:t>
            </w:r>
          </w:p>
        </w:tc>
        <w:tc>
          <w:tcPr>
            <w:tcW w:w="3687" w:type="dxa"/>
            <w:tcBorders>
              <w:top w:val="nil"/>
              <w:left w:val="nil"/>
              <w:bottom w:val="single" w:sz="4" w:space="0" w:color="auto"/>
              <w:right w:val="single" w:sz="4" w:space="0" w:color="auto"/>
            </w:tcBorders>
            <w:shd w:val="clear" w:color="auto" w:fill="auto"/>
            <w:vAlign w:val="bottom"/>
            <w:hideMark/>
          </w:tcPr>
          <w:p w14:paraId="143B0D1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FRAGUAR SAS</w:t>
            </w:r>
          </w:p>
        </w:tc>
        <w:tc>
          <w:tcPr>
            <w:tcW w:w="1760" w:type="dxa"/>
            <w:tcBorders>
              <w:top w:val="nil"/>
              <w:left w:val="nil"/>
              <w:bottom w:val="single" w:sz="4" w:space="0" w:color="auto"/>
              <w:right w:val="single" w:sz="4" w:space="0" w:color="auto"/>
            </w:tcBorders>
            <w:shd w:val="clear" w:color="auto" w:fill="auto"/>
            <w:noWrap/>
            <w:vAlign w:val="bottom"/>
            <w:hideMark/>
          </w:tcPr>
          <w:p w14:paraId="3871BD7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2F97E96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244B1C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064938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159</w:t>
            </w:r>
          </w:p>
        </w:tc>
        <w:tc>
          <w:tcPr>
            <w:tcW w:w="962" w:type="dxa"/>
            <w:tcBorders>
              <w:top w:val="nil"/>
              <w:left w:val="nil"/>
              <w:bottom w:val="single" w:sz="4" w:space="0" w:color="auto"/>
              <w:right w:val="single" w:sz="4" w:space="0" w:color="auto"/>
            </w:tcBorders>
            <w:shd w:val="clear" w:color="auto" w:fill="auto"/>
            <w:noWrap/>
            <w:vAlign w:val="bottom"/>
            <w:hideMark/>
          </w:tcPr>
          <w:p w14:paraId="3D7C8E7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811022617</w:t>
            </w:r>
          </w:p>
        </w:tc>
        <w:tc>
          <w:tcPr>
            <w:tcW w:w="3687" w:type="dxa"/>
            <w:tcBorders>
              <w:top w:val="nil"/>
              <w:left w:val="nil"/>
              <w:bottom w:val="single" w:sz="4" w:space="0" w:color="auto"/>
              <w:right w:val="single" w:sz="4" w:space="0" w:color="auto"/>
            </w:tcBorders>
            <w:shd w:val="clear" w:color="auto" w:fill="auto"/>
            <w:vAlign w:val="bottom"/>
            <w:hideMark/>
          </w:tcPr>
          <w:p w14:paraId="6E723EB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MONTAJES DE MARCA SA</w:t>
            </w:r>
          </w:p>
        </w:tc>
        <w:tc>
          <w:tcPr>
            <w:tcW w:w="1760" w:type="dxa"/>
            <w:tcBorders>
              <w:top w:val="nil"/>
              <w:left w:val="nil"/>
              <w:bottom w:val="single" w:sz="4" w:space="0" w:color="auto"/>
              <w:right w:val="single" w:sz="4" w:space="0" w:color="auto"/>
            </w:tcBorders>
            <w:shd w:val="clear" w:color="auto" w:fill="auto"/>
            <w:noWrap/>
            <w:vAlign w:val="bottom"/>
            <w:hideMark/>
          </w:tcPr>
          <w:p w14:paraId="2FDC403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66FA284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1E0E39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B87D7E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160</w:t>
            </w:r>
          </w:p>
        </w:tc>
        <w:tc>
          <w:tcPr>
            <w:tcW w:w="962" w:type="dxa"/>
            <w:tcBorders>
              <w:top w:val="nil"/>
              <w:left w:val="nil"/>
              <w:bottom w:val="single" w:sz="4" w:space="0" w:color="auto"/>
              <w:right w:val="single" w:sz="4" w:space="0" w:color="auto"/>
            </w:tcBorders>
            <w:shd w:val="clear" w:color="auto" w:fill="auto"/>
            <w:noWrap/>
            <w:vAlign w:val="bottom"/>
            <w:hideMark/>
          </w:tcPr>
          <w:p w14:paraId="057337E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811022697</w:t>
            </w:r>
          </w:p>
        </w:tc>
        <w:tc>
          <w:tcPr>
            <w:tcW w:w="3687" w:type="dxa"/>
            <w:tcBorders>
              <w:top w:val="nil"/>
              <w:left w:val="nil"/>
              <w:bottom w:val="single" w:sz="4" w:space="0" w:color="auto"/>
              <w:right w:val="single" w:sz="4" w:space="0" w:color="auto"/>
            </w:tcBorders>
            <w:shd w:val="clear" w:color="auto" w:fill="auto"/>
            <w:vAlign w:val="bottom"/>
            <w:hideMark/>
          </w:tcPr>
          <w:p w14:paraId="3034511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CONSTRUINVERNADEROS SAS</w:t>
            </w:r>
          </w:p>
        </w:tc>
        <w:tc>
          <w:tcPr>
            <w:tcW w:w="1760" w:type="dxa"/>
            <w:tcBorders>
              <w:top w:val="nil"/>
              <w:left w:val="nil"/>
              <w:bottom w:val="single" w:sz="4" w:space="0" w:color="auto"/>
              <w:right w:val="single" w:sz="4" w:space="0" w:color="auto"/>
            </w:tcBorders>
            <w:shd w:val="clear" w:color="auto" w:fill="auto"/>
            <w:noWrap/>
            <w:vAlign w:val="bottom"/>
            <w:hideMark/>
          </w:tcPr>
          <w:p w14:paraId="6218A83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285D953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5E85E5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E78506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161</w:t>
            </w:r>
          </w:p>
        </w:tc>
        <w:tc>
          <w:tcPr>
            <w:tcW w:w="962" w:type="dxa"/>
            <w:tcBorders>
              <w:top w:val="nil"/>
              <w:left w:val="nil"/>
              <w:bottom w:val="single" w:sz="4" w:space="0" w:color="auto"/>
              <w:right w:val="single" w:sz="4" w:space="0" w:color="auto"/>
            </w:tcBorders>
            <w:shd w:val="clear" w:color="auto" w:fill="auto"/>
            <w:noWrap/>
            <w:vAlign w:val="bottom"/>
            <w:hideMark/>
          </w:tcPr>
          <w:p w14:paraId="48B1519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811023321</w:t>
            </w:r>
          </w:p>
        </w:tc>
        <w:tc>
          <w:tcPr>
            <w:tcW w:w="3687" w:type="dxa"/>
            <w:tcBorders>
              <w:top w:val="nil"/>
              <w:left w:val="nil"/>
              <w:bottom w:val="single" w:sz="4" w:space="0" w:color="auto"/>
              <w:right w:val="single" w:sz="4" w:space="0" w:color="auto"/>
            </w:tcBorders>
            <w:shd w:val="clear" w:color="auto" w:fill="auto"/>
            <w:vAlign w:val="bottom"/>
            <w:hideMark/>
          </w:tcPr>
          <w:p w14:paraId="5594D7D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SEIMA SAS</w:t>
            </w:r>
          </w:p>
        </w:tc>
        <w:tc>
          <w:tcPr>
            <w:tcW w:w="1760" w:type="dxa"/>
            <w:tcBorders>
              <w:top w:val="nil"/>
              <w:left w:val="nil"/>
              <w:bottom w:val="single" w:sz="4" w:space="0" w:color="auto"/>
              <w:right w:val="single" w:sz="4" w:space="0" w:color="auto"/>
            </w:tcBorders>
            <w:shd w:val="clear" w:color="auto" w:fill="auto"/>
            <w:noWrap/>
            <w:vAlign w:val="bottom"/>
            <w:hideMark/>
          </w:tcPr>
          <w:p w14:paraId="4A292AD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17BF0B4E"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931EBF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B3566A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162</w:t>
            </w:r>
          </w:p>
        </w:tc>
        <w:tc>
          <w:tcPr>
            <w:tcW w:w="962" w:type="dxa"/>
            <w:tcBorders>
              <w:top w:val="nil"/>
              <w:left w:val="nil"/>
              <w:bottom w:val="single" w:sz="4" w:space="0" w:color="auto"/>
              <w:right w:val="single" w:sz="4" w:space="0" w:color="auto"/>
            </w:tcBorders>
            <w:shd w:val="clear" w:color="auto" w:fill="auto"/>
            <w:noWrap/>
            <w:vAlign w:val="bottom"/>
            <w:hideMark/>
          </w:tcPr>
          <w:p w14:paraId="4AAFCFF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811024145</w:t>
            </w:r>
          </w:p>
        </w:tc>
        <w:tc>
          <w:tcPr>
            <w:tcW w:w="3687" w:type="dxa"/>
            <w:tcBorders>
              <w:top w:val="nil"/>
              <w:left w:val="nil"/>
              <w:bottom w:val="single" w:sz="4" w:space="0" w:color="auto"/>
              <w:right w:val="single" w:sz="4" w:space="0" w:color="auto"/>
            </w:tcBorders>
            <w:shd w:val="clear" w:color="auto" w:fill="auto"/>
            <w:vAlign w:val="bottom"/>
            <w:hideMark/>
          </w:tcPr>
          <w:p w14:paraId="55C8F7B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ARQUITECTURA INTEGRAL SOCIEDAD POR ACCIONES SIMPLIFICDA</w:t>
            </w:r>
          </w:p>
        </w:tc>
        <w:tc>
          <w:tcPr>
            <w:tcW w:w="1760" w:type="dxa"/>
            <w:tcBorders>
              <w:top w:val="nil"/>
              <w:left w:val="nil"/>
              <w:bottom w:val="single" w:sz="4" w:space="0" w:color="auto"/>
              <w:right w:val="single" w:sz="4" w:space="0" w:color="auto"/>
            </w:tcBorders>
            <w:shd w:val="clear" w:color="auto" w:fill="auto"/>
            <w:noWrap/>
            <w:vAlign w:val="bottom"/>
            <w:hideMark/>
          </w:tcPr>
          <w:p w14:paraId="19D4E76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7D54D1C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721667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76570E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163</w:t>
            </w:r>
          </w:p>
        </w:tc>
        <w:tc>
          <w:tcPr>
            <w:tcW w:w="962" w:type="dxa"/>
            <w:tcBorders>
              <w:top w:val="nil"/>
              <w:left w:val="nil"/>
              <w:bottom w:val="single" w:sz="4" w:space="0" w:color="auto"/>
              <w:right w:val="single" w:sz="4" w:space="0" w:color="auto"/>
            </w:tcBorders>
            <w:shd w:val="clear" w:color="auto" w:fill="auto"/>
            <w:noWrap/>
            <w:vAlign w:val="bottom"/>
            <w:hideMark/>
          </w:tcPr>
          <w:p w14:paraId="09A8F6D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811026191</w:t>
            </w:r>
          </w:p>
        </w:tc>
        <w:tc>
          <w:tcPr>
            <w:tcW w:w="3687" w:type="dxa"/>
            <w:tcBorders>
              <w:top w:val="nil"/>
              <w:left w:val="nil"/>
              <w:bottom w:val="single" w:sz="4" w:space="0" w:color="auto"/>
              <w:right w:val="single" w:sz="4" w:space="0" w:color="auto"/>
            </w:tcBorders>
            <w:shd w:val="clear" w:color="auto" w:fill="auto"/>
            <w:vAlign w:val="bottom"/>
            <w:hideMark/>
          </w:tcPr>
          <w:p w14:paraId="321203C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MORICHAL S.A.S.</w:t>
            </w:r>
          </w:p>
        </w:tc>
        <w:tc>
          <w:tcPr>
            <w:tcW w:w="1760" w:type="dxa"/>
            <w:tcBorders>
              <w:top w:val="nil"/>
              <w:left w:val="nil"/>
              <w:bottom w:val="single" w:sz="4" w:space="0" w:color="auto"/>
              <w:right w:val="single" w:sz="4" w:space="0" w:color="auto"/>
            </w:tcBorders>
            <w:shd w:val="clear" w:color="auto" w:fill="auto"/>
            <w:noWrap/>
            <w:vAlign w:val="bottom"/>
            <w:hideMark/>
          </w:tcPr>
          <w:p w14:paraId="7826A35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164041D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A00169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070206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164</w:t>
            </w:r>
          </w:p>
        </w:tc>
        <w:tc>
          <w:tcPr>
            <w:tcW w:w="962" w:type="dxa"/>
            <w:tcBorders>
              <w:top w:val="nil"/>
              <w:left w:val="nil"/>
              <w:bottom w:val="single" w:sz="4" w:space="0" w:color="auto"/>
              <w:right w:val="single" w:sz="4" w:space="0" w:color="auto"/>
            </w:tcBorders>
            <w:shd w:val="clear" w:color="auto" w:fill="auto"/>
            <w:noWrap/>
            <w:vAlign w:val="bottom"/>
            <w:hideMark/>
          </w:tcPr>
          <w:p w14:paraId="589734E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811028750</w:t>
            </w:r>
          </w:p>
        </w:tc>
        <w:tc>
          <w:tcPr>
            <w:tcW w:w="3687" w:type="dxa"/>
            <w:tcBorders>
              <w:top w:val="nil"/>
              <w:left w:val="nil"/>
              <w:bottom w:val="single" w:sz="4" w:space="0" w:color="auto"/>
              <w:right w:val="single" w:sz="4" w:space="0" w:color="auto"/>
            </w:tcBorders>
            <w:shd w:val="clear" w:color="auto" w:fill="auto"/>
            <w:vAlign w:val="bottom"/>
            <w:hideMark/>
          </w:tcPr>
          <w:p w14:paraId="3BD571F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INVERSIONES EDITEC SAS</w:t>
            </w:r>
          </w:p>
        </w:tc>
        <w:tc>
          <w:tcPr>
            <w:tcW w:w="1760" w:type="dxa"/>
            <w:tcBorders>
              <w:top w:val="nil"/>
              <w:left w:val="nil"/>
              <w:bottom w:val="single" w:sz="4" w:space="0" w:color="auto"/>
              <w:right w:val="single" w:sz="4" w:space="0" w:color="auto"/>
            </w:tcBorders>
            <w:shd w:val="clear" w:color="auto" w:fill="auto"/>
            <w:noWrap/>
            <w:vAlign w:val="bottom"/>
            <w:hideMark/>
          </w:tcPr>
          <w:p w14:paraId="0680CCD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2480DD9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A2A526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4A84B4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165</w:t>
            </w:r>
          </w:p>
        </w:tc>
        <w:tc>
          <w:tcPr>
            <w:tcW w:w="962" w:type="dxa"/>
            <w:tcBorders>
              <w:top w:val="nil"/>
              <w:left w:val="nil"/>
              <w:bottom w:val="single" w:sz="4" w:space="0" w:color="auto"/>
              <w:right w:val="single" w:sz="4" w:space="0" w:color="auto"/>
            </w:tcBorders>
            <w:shd w:val="clear" w:color="auto" w:fill="auto"/>
            <w:noWrap/>
            <w:vAlign w:val="bottom"/>
            <w:hideMark/>
          </w:tcPr>
          <w:p w14:paraId="475DBBE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811031952</w:t>
            </w:r>
          </w:p>
        </w:tc>
        <w:tc>
          <w:tcPr>
            <w:tcW w:w="3687" w:type="dxa"/>
            <w:tcBorders>
              <w:top w:val="nil"/>
              <w:left w:val="nil"/>
              <w:bottom w:val="single" w:sz="4" w:space="0" w:color="auto"/>
              <w:right w:val="single" w:sz="4" w:space="0" w:color="auto"/>
            </w:tcBorders>
            <w:shd w:val="clear" w:color="auto" w:fill="auto"/>
            <w:vAlign w:val="bottom"/>
            <w:hideMark/>
          </w:tcPr>
          <w:p w14:paraId="71FECBE8" w14:textId="77777777" w:rsidR="001B6407" w:rsidRPr="001B6407" w:rsidRDefault="001B6407" w:rsidP="001B6407">
            <w:pPr>
              <w:suppressAutoHyphens w:val="0"/>
              <w:rPr>
                <w:rFonts w:ascii="Calibri" w:eastAsia="Times New Roman" w:hAnsi="Calibri" w:cs="Calibri"/>
                <w:color w:val="000000"/>
                <w:sz w:val="18"/>
                <w:szCs w:val="18"/>
                <w:lang w:eastAsia="es-CO"/>
              </w:rPr>
            </w:pPr>
            <w:proofErr w:type="spellStart"/>
            <w:r w:rsidRPr="001B6407">
              <w:rPr>
                <w:rFonts w:ascii="Calibri" w:eastAsia="Times New Roman" w:hAnsi="Calibri" w:cs="Calibri"/>
                <w:color w:val="000000"/>
                <w:sz w:val="18"/>
                <w:szCs w:val="18"/>
                <w:lang w:eastAsia="es-CO"/>
              </w:rPr>
              <w:t>Ingenieira</w:t>
            </w:r>
            <w:proofErr w:type="spellEnd"/>
            <w:r w:rsidRPr="001B6407">
              <w:rPr>
                <w:rFonts w:ascii="Calibri" w:eastAsia="Times New Roman" w:hAnsi="Calibri" w:cs="Calibri"/>
                <w:color w:val="000000"/>
                <w:sz w:val="18"/>
                <w:szCs w:val="18"/>
                <w:lang w:eastAsia="es-CO"/>
              </w:rPr>
              <w:t xml:space="preserve"> Vertical S.A.S.</w:t>
            </w:r>
          </w:p>
        </w:tc>
        <w:tc>
          <w:tcPr>
            <w:tcW w:w="1760" w:type="dxa"/>
            <w:tcBorders>
              <w:top w:val="nil"/>
              <w:left w:val="nil"/>
              <w:bottom w:val="single" w:sz="4" w:space="0" w:color="auto"/>
              <w:right w:val="single" w:sz="4" w:space="0" w:color="auto"/>
            </w:tcBorders>
            <w:shd w:val="clear" w:color="auto" w:fill="auto"/>
            <w:noWrap/>
            <w:vAlign w:val="bottom"/>
            <w:hideMark/>
          </w:tcPr>
          <w:p w14:paraId="56E1838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7A5F37B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EC1BF1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9CDFD3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166</w:t>
            </w:r>
          </w:p>
        </w:tc>
        <w:tc>
          <w:tcPr>
            <w:tcW w:w="962" w:type="dxa"/>
            <w:tcBorders>
              <w:top w:val="nil"/>
              <w:left w:val="nil"/>
              <w:bottom w:val="single" w:sz="4" w:space="0" w:color="auto"/>
              <w:right w:val="single" w:sz="4" w:space="0" w:color="auto"/>
            </w:tcBorders>
            <w:shd w:val="clear" w:color="auto" w:fill="auto"/>
            <w:noWrap/>
            <w:vAlign w:val="bottom"/>
            <w:hideMark/>
          </w:tcPr>
          <w:p w14:paraId="1E78626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811031999</w:t>
            </w:r>
          </w:p>
        </w:tc>
        <w:tc>
          <w:tcPr>
            <w:tcW w:w="3687" w:type="dxa"/>
            <w:tcBorders>
              <w:top w:val="nil"/>
              <w:left w:val="nil"/>
              <w:bottom w:val="single" w:sz="4" w:space="0" w:color="auto"/>
              <w:right w:val="single" w:sz="4" w:space="0" w:color="auto"/>
            </w:tcBorders>
            <w:shd w:val="clear" w:color="auto" w:fill="auto"/>
            <w:vAlign w:val="bottom"/>
            <w:hideMark/>
          </w:tcPr>
          <w:p w14:paraId="0B62E19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EQUIPOS Y VIAS SAS</w:t>
            </w:r>
          </w:p>
        </w:tc>
        <w:tc>
          <w:tcPr>
            <w:tcW w:w="1760" w:type="dxa"/>
            <w:tcBorders>
              <w:top w:val="nil"/>
              <w:left w:val="nil"/>
              <w:bottom w:val="single" w:sz="4" w:space="0" w:color="auto"/>
              <w:right w:val="single" w:sz="4" w:space="0" w:color="auto"/>
            </w:tcBorders>
            <w:shd w:val="clear" w:color="auto" w:fill="auto"/>
            <w:noWrap/>
            <w:vAlign w:val="bottom"/>
            <w:hideMark/>
          </w:tcPr>
          <w:p w14:paraId="6B74C96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2F08BB6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1E8D2B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BE8F76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167</w:t>
            </w:r>
          </w:p>
        </w:tc>
        <w:tc>
          <w:tcPr>
            <w:tcW w:w="962" w:type="dxa"/>
            <w:tcBorders>
              <w:top w:val="nil"/>
              <w:left w:val="nil"/>
              <w:bottom w:val="single" w:sz="4" w:space="0" w:color="auto"/>
              <w:right w:val="single" w:sz="4" w:space="0" w:color="auto"/>
            </w:tcBorders>
            <w:shd w:val="clear" w:color="auto" w:fill="auto"/>
            <w:noWrap/>
            <w:vAlign w:val="bottom"/>
            <w:hideMark/>
          </w:tcPr>
          <w:p w14:paraId="4368B98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811032022</w:t>
            </w:r>
          </w:p>
        </w:tc>
        <w:tc>
          <w:tcPr>
            <w:tcW w:w="3687" w:type="dxa"/>
            <w:tcBorders>
              <w:top w:val="nil"/>
              <w:left w:val="nil"/>
              <w:bottom w:val="single" w:sz="4" w:space="0" w:color="auto"/>
              <w:right w:val="single" w:sz="4" w:space="0" w:color="auto"/>
            </w:tcBorders>
            <w:shd w:val="clear" w:color="auto" w:fill="auto"/>
            <w:vAlign w:val="bottom"/>
            <w:hideMark/>
          </w:tcPr>
          <w:p w14:paraId="23A190D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PAHT CONSTRUCCIONES SAS</w:t>
            </w:r>
          </w:p>
        </w:tc>
        <w:tc>
          <w:tcPr>
            <w:tcW w:w="1760" w:type="dxa"/>
            <w:tcBorders>
              <w:top w:val="nil"/>
              <w:left w:val="nil"/>
              <w:bottom w:val="single" w:sz="4" w:space="0" w:color="auto"/>
              <w:right w:val="single" w:sz="4" w:space="0" w:color="auto"/>
            </w:tcBorders>
            <w:shd w:val="clear" w:color="auto" w:fill="auto"/>
            <w:noWrap/>
            <w:vAlign w:val="bottom"/>
            <w:hideMark/>
          </w:tcPr>
          <w:p w14:paraId="083D343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3445750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D09682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CEE94C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168</w:t>
            </w:r>
          </w:p>
        </w:tc>
        <w:tc>
          <w:tcPr>
            <w:tcW w:w="962" w:type="dxa"/>
            <w:tcBorders>
              <w:top w:val="nil"/>
              <w:left w:val="nil"/>
              <w:bottom w:val="single" w:sz="4" w:space="0" w:color="auto"/>
              <w:right w:val="single" w:sz="4" w:space="0" w:color="auto"/>
            </w:tcBorders>
            <w:shd w:val="clear" w:color="auto" w:fill="auto"/>
            <w:noWrap/>
            <w:vAlign w:val="bottom"/>
            <w:hideMark/>
          </w:tcPr>
          <w:p w14:paraId="17CEC86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811032640</w:t>
            </w:r>
          </w:p>
        </w:tc>
        <w:tc>
          <w:tcPr>
            <w:tcW w:w="3687" w:type="dxa"/>
            <w:tcBorders>
              <w:top w:val="nil"/>
              <w:left w:val="nil"/>
              <w:bottom w:val="single" w:sz="4" w:space="0" w:color="auto"/>
              <w:right w:val="single" w:sz="4" w:space="0" w:color="auto"/>
            </w:tcBorders>
            <w:shd w:val="clear" w:color="auto" w:fill="auto"/>
            <w:vAlign w:val="bottom"/>
            <w:hideMark/>
          </w:tcPr>
          <w:p w14:paraId="72EAC1C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SOMATEC SAS BIC</w:t>
            </w:r>
          </w:p>
        </w:tc>
        <w:tc>
          <w:tcPr>
            <w:tcW w:w="1760" w:type="dxa"/>
            <w:tcBorders>
              <w:top w:val="nil"/>
              <w:left w:val="nil"/>
              <w:bottom w:val="single" w:sz="4" w:space="0" w:color="auto"/>
              <w:right w:val="single" w:sz="4" w:space="0" w:color="auto"/>
            </w:tcBorders>
            <w:shd w:val="clear" w:color="auto" w:fill="auto"/>
            <w:noWrap/>
            <w:vAlign w:val="bottom"/>
            <w:hideMark/>
          </w:tcPr>
          <w:p w14:paraId="3317D4A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773D131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7A6E15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lastRenderedPageBreak/>
              <w:t>Pymes</w:t>
            </w:r>
          </w:p>
        </w:tc>
        <w:tc>
          <w:tcPr>
            <w:tcW w:w="527" w:type="dxa"/>
            <w:tcBorders>
              <w:top w:val="nil"/>
              <w:left w:val="nil"/>
              <w:bottom w:val="single" w:sz="4" w:space="0" w:color="auto"/>
              <w:right w:val="single" w:sz="4" w:space="0" w:color="auto"/>
            </w:tcBorders>
            <w:shd w:val="clear" w:color="auto" w:fill="auto"/>
            <w:noWrap/>
            <w:vAlign w:val="center"/>
            <w:hideMark/>
          </w:tcPr>
          <w:p w14:paraId="081F73A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169</w:t>
            </w:r>
          </w:p>
        </w:tc>
        <w:tc>
          <w:tcPr>
            <w:tcW w:w="962" w:type="dxa"/>
            <w:tcBorders>
              <w:top w:val="nil"/>
              <w:left w:val="nil"/>
              <w:bottom w:val="single" w:sz="4" w:space="0" w:color="auto"/>
              <w:right w:val="single" w:sz="4" w:space="0" w:color="auto"/>
            </w:tcBorders>
            <w:shd w:val="clear" w:color="auto" w:fill="auto"/>
            <w:noWrap/>
            <w:vAlign w:val="bottom"/>
            <w:hideMark/>
          </w:tcPr>
          <w:p w14:paraId="39A4146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811032954</w:t>
            </w:r>
          </w:p>
        </w:tc>
        <w:tc>
          <w:tcPr>
            <w:tcW w:w="3687" w:type="dxa"/>
            <w:tcBorders>
              <w:top w:val="nil"/>
              <w:left w:val="nil"/>
              <w:bottom w:val="single" w:sz="4" w:space="0" w:color="auto"/>
              <w:right w:val="single" w:sz="4" w:space="0" w:color="auto"/>
            </w:tcBorders>
            <w:shd w:val="clear" w:color="auto" w:fill="auto"/>
            <w:vAlign w:val="bottom"/>
            <w:hideMark/>
          </w:tcPr>
          <w:p w14:paraId="66B055C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SARIA SAS</w:t>
            </w:r>
          </w:p>
        </w:tc>
        <w:tc>
          <w:tcPr>
            <w:tcW w:w="1760" w:type="dxa"/>
            <w:tcBorders>
              <w:top w:val="nil"/>
              <w:left w:val="nil"/>
              <w:bottom w:val="single" w:sz="4" w:space="0" w:color="auto"/>
              <w:right w:val="single" w:sz="4" w:space="0" w:color="auto"/>
            </w:tcBorders>
            <w:shd w:val="clear" w:color="auto" w:fill="auto"/>
            <w:noWrap/>
            <w:vAlign w:val="bottom"/>
            <w:hideMark/>
          </w:tcPr>
          <w:p w14:paraId="15D7149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69F875DD"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D12EC7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A07770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170</w:t>
            </w:r>
          </w:p>
        </w:tc>
        <w:tc>
          <w:tcPr>
            <w:tcW w:w="962" w:type="dxa"/>
            <w:tcBorders>
              <w:top w:val="nil"/>
              <w:left w:val="nil"/>
              <w:bottom w:val="single" w:sz="4" w:space="0" w:color="auto"/>
              <w:right w:val="single" w:sz="4" w:space="0" w:color="auto"/>
            </w:tcBorders>
            <w:shd w:val="clear" w:color="auto" w:fill="auto"/>
            <w:noWrap/>
            <w:vAlign w:val="bottom"/>
            <w:hideMark/>
          </w:tcPr>
          <w:p w14:paraId="6B6D94D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811035837</w:t>
            </w:r>
          </w:p>
        </w:tc>
        <w:tc>
          <w:tcPr>
            <w:tcW w:w="3687" w:type="dxa"/>
            <w:tcBorders>
              <w:top w:val="nil"/>
              <w:left w:val="nil"/>
              <w:bottom w:val="single" w:sz="4" w:space="0" w:color="auto"/>
              <w:right w:val="single" w:sz="4" w:space="0" w:color="auto"/>
            </w:tcBorders>
            <w:shd w:val="clear" w:color="auto" w:fill="auto"/>
            <w:vAlign w:val="bottom"/>
            <w:hideMark/>
          </w:tcPr>
          <w:p w14:paraId="65F2F0E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ORGANIZACION DE INGENIERIA Y TECNOLOGIA COLOMBIANA SAS  EN REORGANIZACION</w:t>
            </w:r>
          </w:p>
        </w:tc>
        <w:tc>
          <w:tcPr>
            <w:tcW w:w="1760" w:type="dxa"/>
            <w:tcBorders>
              <w:top w:val="nil"/>
              <w:left w:val="nil"/>
              <w:bottom w:val="single" w:sz="4" w:space="0" w:color="auto"/>
              <w:right w:val="single" w:sz="4" w:space="0" w:color="auto"/>
            </w:tcBorders>
            <w:shd w:val="clear" w:color="auto" w:fill="auto"/>
            <w:noWrap/>
            <w:vAlign w:val="bottom"/>
            <w:hideMark/>
          </w:tcPr>
          <w:p w14:paraId="3410221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20D5BF8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BCE913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EA728A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171</w:t>
            </w:r>
          </w:p>
        </w:tc>
        <w:tc>
          <w:tcPr>
            <w:tcW w:w="962" w:type="dxa"/>
            <w:tcBorders>
              <w:top w:val="nil"/>
              <w:left w:val="nil"/>
              <w:bottom w:val="single" w:sz="4" w:space="0" w:color="auto"/>
              <w:right w:val="single" w:sz="4" w:space="0" w:color="auto"/>
            </w:tcBorders>
            <w:shd w:val="clear" w:color="auto" w:fill="auto"/>
            <w:noWrap/>
            <w:vAlign w:val="bottom"/>
            <w:hideMark/>
          </w:tcPr>
          <w:p w14:paraId="2DCF77C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811037554</w:t>
            </w:r>
          </w:p>
        </w:tc>
        <w:tc>
          <w:tcPr>
            <w:tcW w:w="3687" w:type="dxa"/>
            <w:tcBorders>
              <w:top w:val="nil"/>
              <w:left w:val="nil"/>
              <w:bottom w:val="single" w:sz="4" w:space="0" w:color="auto"/>
              <w:right w:val="single" w:sz="4" w:space="0" w:color="auto"/>
            </w:tcBorders>
            <w:shd w:val="clear" w:color="auto" w:fill="auto"/>
            <w:vAlign w:val="bottom"/>
            <w:hideMark/>
          </w:tcPr>
          <w:p w14:paraId="0B337A8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CONDUGAS SA BIC</w:t>
            </w:r>
          </w:p>
        </w:tc>
        <w:tc>
          <w:tcPr>
            <w:tcW w:w="1760" w:type="dxa"/>
            <w:tcBorders>
              <w:top w:val="nil"/>
              <w:left w:val="nil"/>
              <w:bottom w:val="single" w:sz="4" w:space="0" w:color="auto"/>
              <w:right w:val="single" w:sz="4" w:space="0" w:color="auto"/>
            </w:tcBorders>
            <w:shd w:val="clear" w:color="auto" w:fill="auto"/>
            <w:noWrap/>
            <w:vAlign w:val="bottom"/>
            <w:hideMark/>
          </w:tcPr>
          <w:p w14:paraId="50EFF6A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16AE7D2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3208E1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2F87E4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172</w:t>
            </w:r>
          </w:p>
        </w:tc>
        <w:tc>
          <w:tcPr>
            <w:tcW w:w="962" w:type="dxa"/>
            <w:tcBorders>
              <w:top w:val="nil"/>
              <w:left w:val="nil"/>
              <w:bottom w:val="single" w:sz="4" w:space="0" w:color="auto"/>
              <w:right w:val="single" w:sz="4" w:space="0" w:color="auto"/>
            </w:tcBorders>
            <w:shd w:val="clear" w:color="auto" w:fill="auto"/>
            <w:noWrap/>
            <w:vAlign w:val="bottom"/>
            <w:hideMark/>
          </w:tcPr>
          <w:p w14:paraId="2210FC7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811037915</w:t>
            </w:r>
          </w:p>
        </w:tc>
        <w:tc>
          <w:tcPr>
            <w:tcW w:w="3687" w:type="dxa"/>
            <w:tcBorders>
              <w:top w:val="nil"/>
              <w:left w:val="nil"/>
              <w:bottom w:val="single" w:sz="4" w:space="0" w:color="auto"/>
              <w:right w:val="single" w:sz="4" w:space="0" w:color="auto"/>
            </w:tcBorders>
            <w:shd w:val="clear" w:color="auto" w:fill="auto"/>
            <w:vAlign w:val="bottom"/>
            <w:hideMark/>
          </w:tcPr>
          <w:p w14:paraId="00B1AA6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HYDROTECH OBRAS CIVILES SAS</w:t>
            </w:r>
          </w:p>
        </w:tc>
        <w:tc>
          <w:tcPr>
            <w:tcW w:w="1760" w:type="dxa"/>
            <w:tcBorders>
              <w:top w:val="nil"/>
              <w:left w:val="nil"/>
              <w:bottom w:val="single" w:sz="4" w:space="0" w:color="auto"/>
              <w:right w:val="single" w:sz="4" w:space="0" w:color="auto"/>
            </w:tcBorders>
            <w:shd w:val="clear" w:color="auto" w:fill="auto"/>
            <w:noWrap/>
            <w:vAlign w:val="bottom"/>
            <w:hideMark/>
          </w:tcPr>
          <w:p w14:paraId="3AE24CF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779FBBD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F0386E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55A0D1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173</w:t>
            </w:r>
          </w:p>
        </w:tc>
        <w:tc>
          <w:tcPr>
            <w:tcW w:w="962" w:type="dxa"/>
            <w:tcBorders>
              <w:top w:val="nil"/>
              <w:left w:val="nil"/>
              <w:bottom w:val="single" w:sz="4" w:space="0" w:color="auto"/>
              <w:right w:val="single" w:sz="4" w:space="0" w:color="auto"/>
            </w:tcBorders>
            <w:shd w:val="clear" w:color="auto" w:fill="auto"/>
            <w:noWrap/>
            <w:vAlign w:val="bottom"/>
            <w:hideMark/>
          </w:tcPr>
          <w:p w14:paraId="6AB4799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811040550</w:t>
            </w:r>
          </w:p>
        </w:tc>
        <w:tc>
          <w:tcPr>
            <w:tcW w:w="3687" w:type="dxa"/>
            <w:tcBorders>
              <w:top w:val="nil"/>
              <w:left w:val="nil"/>
              <w:bottom w:val="single" w:sz="4" w:space="0" w:color="auto"/>
              <w:right w:val="single" w:sz="4" w:space="0" w:color="auto"/>
            </w:tcBorders>
            <w:shd w:val="clear" w:color="auto" w:fill="auto"/>
            <w:vAlign w:val="bottom"/>
            <w:hideMark/>
          </w:tcPr>
          <w:p w14:paraId="28A9F1C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GEOTECNICA SAS</w:t>
            </w:r>
          </w:p>
        </w:tc>
        <w:tc>
          <w:tcPr>
            <w:tcW w:w="1760" w:type="dxa"/>
            <w:tcBorders>
              <w:top w:val="nil"/>
              <w:left w:val="nil"/>
              <w:bottom w:val="single" w:sz="4" w:space="0" w:color="auto"/>
              <w:right w:val="single" w:sz="4" w:space="0" w:color="auto"/>
            </w:tcBorders>
            <w:shd w:val="clear" w:color="auto" w:fill="auto"/>
            <w:noWrap/>
            <w:vAlign w:val="bottom"/>
            <w:hideMark/>
          </w:tcPr>
          <w:p w14:paraId="1AACF0D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6C3D6F2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5F55A1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08D959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174</w:t>
            </w:r>
          </w:p>
        </w:tc>
        <w:tc>
          <w:tcPr>
            <w:tcW w:w="962" w:type="dxa"/>
            <w:tcBorders>
              <w:top w:val="nil"/>
              <w:left w:val="nil"/>
              <w:bottom w:val="single" w:sz="4" w:space="0" w:color="auto"/>
              <w:right w:val="single" w:sz="4" w:space="0" w:color="auto"/>
            </w:tcBorders>
            <w:shd w:val="clear" w:color="auto" w:fill="auto"/>
            <w:noWrap/>
            <w:vAlign w:val="bottom"/>
            <w:hideMark/>
          </w:tcPr>
          <w:p w14:paraId="02B0CA6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811045062</w:t>
            </w:r>
          </w:p>
        </w:tc>
        <w:tc>
          <w:tcPr>
            <w:tcW w:w="3687" w:type="dxa"/>
            <w:tcBorders>
              <w:top w:val="nil"/>
              <w:left w:val="nil"/>
              <w:bottom w:val="single" w:sz="4" w:space="0" w:color="auto"/>
              <w:right w:val="single" w:sz="4" w:space="0" w:color="auto"/>
            </w:tcBorders>
            <w:shd w:val="clear" w:color="auto" w:fill="auto"/>
            <w:vAlign w:val="bottom"/>
            <w:hideMark/>
          </w:tcPr>
          <w:p w14:paraId="53509CE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INGENIEROS DE ANTIOQUIA S.A.S</w:t>
            </w:r>
          </w:p>
        </w:tc>
        <w:tc>
          <w:tcPr>
            <w:tcW w:w="1760" w:type="dxa"/>
            <w:tcBorders>
              <w:top w:val="nil"/>
              <w:left w:val="nil"/>
              <w:bottom w:val="single" w:sz="4" w:space="0" w:color="auto"/>
              <w:right w:val="single" w:sz="4" w:space="0" w:color="auto"/>
            </w:tcBorders>
            <w:shd w:val="clear" w:color="auto" w:fill="auto"/>
            <w:noWrap/>
            <w:vAlign w:val="bottom"/>
            <w:hideMark/>
          </w:tcPr>
          <w:p w14:paraId="56A0A74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0815B92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BDF409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EBE4EC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175</w:t>
            </w:r>
          </w:p>
        </w:tc>
        <w:tc>
          <w:tcPr>
            <w:tcW w:w="962" w:type="dxa"/>
            <w:tcBorders>
              <w:top w:val="nil"/>
              <w:left w:val="nil"/>
              <w:bottom w:val="single" w:sz="4" w:space="0" w:color="auto"/>
              <w:right w:val="single" w:sz="4" w:space="0" w:color="auto"/>
            </w:tcBorders>
            <w:shd w:val="clear" w:color="auto" w:fill="auto"/>
            <w:noWrap/>
            <w:vAlign w:val="bottom"/>
            <w:hideMark/>
          </w:tcPr>
          <w:p w14:paraId="35E010C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811045673</w:t>
            </w:r>
          </w:p>
        </w:tc>
        <w:tc>
          <w:tcPr>
            <w:tcW w:w="3687" w:type="dxa"/>
            <w:tcBorders>
              <w:top w:val="nil"/>
              <w:left w:val="nil"/>
              <w:bottom w:val="single" w:sz="4" w:space="0" w:color="auto"/>
              <w:right w:val="single" w:sz="4" w:space="0" w:color="auto"/>
            </w:tcBorders>
            <w:shd w:val="clear" w:color="auto" w:fill="auto"/>
            <w:vAlign w:val="bottom"/>
            <w:hideMark/>
          </w:tcPr>
          <w:p w14:paraId="6FF0E49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CUBIERTEC SAS</w:t>
            </w:r>
          </w:p>
        </w:tc>
        <w:tc>
          <w:tcPr>
            <w:tcW w:w="1760" w:type="dxa"/>
            <w:tcBorders>
              <w:top w:val="nil"/>
              <w:left w:val="nil"/>
              <w:bottom w:val="single" w:sz="4" w:space="0" w:color="auto"/>
              <w:right w:val="single" w:sz="4" w:space="0" w:color="auto"/>
            </w:tcBorders>
            <w:shd w:val="clear" w:color="auto" w:fill="auto"/>
            <w:noWrap/>
            <w:vAlign w:val="bottom"/>
            <w:hideMark/>
          </w:tcPr>
          <w:p w14:paraId="077E01B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2CB2D7F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46CF2E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2B014D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176</w:t>
            </w:r>
          </w:p>
        </w:tc>
        <w:tc>
          <w:tcPr>
            <w:tcW w:w="962" w:type="dxa"/>
            <w:tcBorders>
              <w:top w:val="nil"/>
              <w:left w:val="nil"/>
              <w:bottom w:val="single" w:sz="4" w:space="0" w:color="auto"/>
              <w:right w:val="single" w:sz="4" w:space="0" w:color="auto"/>
            </w:tcBorders>
            <w:shd w:val="clear" w:color="auto" w:fill="auto"/>
            <w:noWrap/>
            <w:vAlign w:val="bottom"/>
            <w:hideMark/>
          </w:tcPr>
          <w:p w14:paraId="581C2C0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811046638</w:t>
            </w:r>
          </w:p>
        </w:tc>
        <w:tc>
          <w:tcPr>
            <w:tcW w:w="3687" w:type="dxa"/>
            <w:tcBorders>
              <w:top w:val="nil"/>
              <w:left w:val="nil"/>
              <w:bottom w:val="single" w:sz="4" w:space="0" w:color="auto"/>
              <w:right w:val="single" w:sz="4" w:space="0" w:color="auto"/>
            </w:tcBorders>
            <w:shd w:val="clear" w:color="auto" w:fill="auto"/>
            <w:vAlign w:val="bottom"/>
            <w:hideMark/>
          </w:tcPr>
          <w:p w14:paraId="4BD31EE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SOLUCIONES CONSTRUCTIVAS SAS</w:t>
            </w:r>
          </w:p>
        </w:tc>
        <w:tc>
          <w:tcPr>
            <w:tcW w:w="1760" w:type="dxa"/>
            <w:tcBorders>
              <w:top w:val="nil"/>
              <w:left w:val="nil"/>
              <w:bottom w:val="single" w:sz="4" w:space="0" w:color="auto"/>
              <w:right w:val="single" w:sz="4" w:space="0" w:color="auto"/>
            </w:tcBorders>
            <w:shd w:val="clear" w:color="auto" w:fill="auto"/>
            <w:noWrap/>
            <w:vAlign w:val="bottom"/>
            <w:hideMark/>
          </w:tcPr>
          <w:p w14:paraId="7D5478F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0B5A80BD"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414901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3E8053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177</w:t>
            </w:r>
          </w:p>
        </w:tc>
        <w:tc>
          <w:tcPr>
            <w:tcW w:w="962" w:type="dxa"/>
            <w:tcBorders>
              <w:top w:val="nil"/>
              <w:left w:val="nil"/>
              <w:bottom w:val="single" w:sz="4" w:space="0" w:color="auto"/>
              <w:right w:val="single" w:sz="4" w:space="0" w:color="auto"/>
            </w:tcBorders>
            <w:shd w:val="clear" w:color="auto" w:fill="auto"/>
            <w:noWrap/>
            <w:vAlign w:val="bottom"/>
            <w:hideMark/>
          </w:tcPr>
          <w:p w14:paraId="771CE06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811046667</w:t>
            </w:r>
          </w:p>
        </w:tc>
        <w:tc>
          <w:tcPr>
            <w:tcW w:w="3687" w:type="dxa"/>
            <w:tcBorders>
              <w:top w:val="nil"/>
              <w:left w:val="nil"/>
              <w:bottom w:val="single" w:sz="4" w:space="0" w:color="auto"/>
              <w:right w:val="single" w:sz="4" w:space="0" w:color="auto"/>
            </w:tcBorders>
            <w:shd w:val="clear" w:color="auto" w:fill="auto"/>
            <w:vAlign w:val="bottom"/>
            <w:hideMark/>
          </w:tcPr>
          <w:p w14:paraId="29DAA07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OMEGA INGENIERIA SAS EN PROCESO DE REORGANIZACION</w:t>
            </w:r>
          </w:p>
        </w:tc>
        <w:tc>
          <w:tcPr>
            <w:tcW w:w="1760" w:type="dxa"/>
            <w:tcBorders>
              <w:top w:val="nil"/>
              <w:left w:val="nil"/>
              <w:bottom w:val="single" w:sz="4" w:space="0" w:color="auto"/>
              <w:right w:val="single" w:sz="4" w:space="0" w:color="auto"/>
            </w:tcBorders>
            <w:shd w:val="clear" w:color="auto" w:fill="auto"/>
            <w:noWrap/>
            <w:vAlign w:val="bottom"/>
            <w:hideMark/>
          </w:tcPr>
          <w:p w14:paraId="434A102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47F497D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A097A9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8B1124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178</w:t>
            </w:r>
          </w:p>
        </w:tc>
        <w:tc>
          <w:tcPr>
            <w:tcW w:w="962" w:type="dxa"/>
            <w:tcBorders>
              <w:top w:val="nil"/>
              <w:left w:val="nil"/>
              <w:bottom w:val="single" w:sz="4" w:space="0" w:color="auto"/>
              <w:right w:val="single" w:sz="4" w:space="0" w:color="auto"/>
            </w:tcBorders>
            <w:shd w:val="clear" w:color="auto" w:fill="auto"/>
            <w:noWrap/>
            <w:vAlign w:val="bottom"/>
            <w:hideMark/>
          </w:tcPr>
          <w:p w14:paraId="4C18023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811047181</w:t>
            </w:r>
          </w:p>
        </w:tc>
        <w:tc>
          <w:tcPr>
            <w:tcW w:w="3687" w:type="dxa"/>
            <w:tcBorders>
              <w:top w:val="nil"/>
              <w:left w:val="nil"/>
              <w:bottom w:val="single" w:sz="4" w:space="0" w:color="auto"/>
              <w:right w:val="single" w:sz="4" w:space="0" w:color="auto"/>
            </w:tcBorders>
            <w:shd w:val="clear" w:color="auto" w:fill="auto"/>
            <w:vAlign w:val="bottom"/>
            <w:hideMark/>
          </w:tcPr>
          <w:p w14:paraId="5018F30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SERRANIA SAS</w:t>
            </w:r>
          </w:p>
        </w:tc>
        <w:tc>
          <w:tcPr>
            <w:tcW w:w="1760" w:type="dxa"/>
            <w:tcBorders>
              <w:top w:val="nil"/>
              <w:left w:val="nil"/>
              <w:bottom w:val="single" w:sz="4" w:space="0" w:color="auto"/>
              <w:right w:val="single" w:sz="4" w:space="0" w:color="auto"/>
            </w:tcBorders>
            <w:shd w:val="clear" w:color="auto" w:fill="auto"/>
            <w:noWrap/>
            <w:vAlign w:val="bottom"/>
            <w:hideMark/>
          </w:tcPr>
          <w:p w14:paraId="6831577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087A34A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D70F9E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22EF51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179</w:t>
            </w:r>
          </w:p>
        </w:tc>
        <w:tc>
          <w:tcPr>
            <w:tcW w:w="962" w:type="dxa"/>
            <w:tcBorders>
              <w:top w:val="nil"/>
              <w:left w:val="nil"/>
              <w:bottom w:val="single" w:sz="4" w:space="0" w:color="auto"/>
              <w:right w:val="single" w:sz="4" w:space="0" w:color="auto"/>
            </w:tcBorders>
            <w:shd w:val="clear" w:color="auto" w:fill="auto"/>
            <w:noWrap/>
            <w:vAlign w:val="bottom"/>
            <w:hideMark/>
          </w:tcPr>
          <w:p w14:paraId="1E7E6B9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811047188</w:t>
            </w:r>
          </w:p>
        </w:tc>
        <w:tc>
          <w:tcPr>
            <w:tcW w:w="3687" w:type="dxa"/>
            <w:tcBorders>
              <w:top w:val="nil"/>
              <w:left w:val="nil"/>
              <w:bottom w:val="single" w:sz="4" w:space="0" w:color="auto"/>
              <w:right w:val="single" w:sz="4" w:space="0" w:color="auto"/>
            </w:tcBorders>
            <w:shd w:val="clear" w:color="auto" w:fill="auto"/>
            <w:vAlign w:val="bottom"/>
            <w:hideMark/>
          </w:tcPr>
          <w:p w14:paraId="72F19A8D" w14:textId="77777777" w:rsidR="001B6407" w:rsidRPr="001B6407" w:rsidRDefault="001B6407" w:rsidP="001B6407">
            <w:pPr>
              <w:suppressAutoHyphens w:val="0"/>
              <w:rPr>
                <w:rFonts w:ascii="Calibri" w:eastAsia="Times New Roman" w:hAnsi="Calibri" w:cs="Calibri"/>
                <w:color w:val="000000"/>
                <w:sz w:val="18"/>
                <w:szCs w:val="18"/>
                <w:lang w:eastAsia="es-CO"/>
              </w:rPr>
            </w:pPr>
            <w:proofErr w:type="spellStart"/>
            <w:r w:rsidRPr="001B6407">
              <w:rPr>
                <w:rFonts w:ascii="Calibri" w:eastAsia="Times New Roman" w:hAnsi="Calibri" w:cs="Calibri"/>
                <w:color w:val="000000"/>
                <w:sz w:val="18"/>
                <w:szCs w:val="18"/>
                <w:lang w:eastAsia="es-CO"/>
              </w:rPr>
              <w:t>Ingap</w:t>
            </w:r>
            <w:proofErr w:type="spellEnd"/>
            <w:r w:rsidRPr="001B6407">
              <w:rPr>
                <w:rFonts w:ascii="Calibri" w:eastAsia="Times New Roman" w:hAnsi="Calibri" w:cs="Calibri"/>
                <w:color w:val="000000"/>
                <w:sz w:val="18"/>
                <w:szCs w:val="18"/>
                <w:lang w:eastAsia="es-CO"/>
              </w:rPr>
              <w:t xml:space="preserve"> S.A.S.</w:t>
            </w:r>
          </w:p>
        </w:tc>
        <w:tc>
          <w:tcPr>
            <w:tcW w:w="1760" w:type="dxa"/>
            <w:tcBorders>
              <w:top w:val="nil"/>
              <w:left w:val="nil"/>
              <w:bottom w:val="single" w:sz="4" w:space="0" w:color="auto"/>
              <w:right w:val="single" w:sz="4" w:space="0" w:color="auto"/>
            </w:tcBorders>
            <w:shd w:val="clear" w:color="auto" w:fill="auto"/>
            <w:noWrap/>
            <w:vAlign w:val="bottom"/>
            <w:hideMark/>
          </w:tcPr>
          <w:p w14:paraId="39C2FD3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2667172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341B6B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B0A729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180</w:t>
            </w:r>
          </w:p>
        </w:tc>
        <w:tc>
          <w:tcPr>
            <w:tcW w:w="962" w:type="dxa"/>
            <w:tcBorders>
              <w:top w:val="nil"/>
              <w:left w:val="nil"/>
              <w:bottom w:val="single" w:sz="4" w:space="0" w:color="auto"/>
              <w:right w:val="single" w:sz="4" w:space="0" w:color="auto"/>
            </w:tcBorders>
            <w:shd w:val="clear" w:color="auto" w:fill="auto"/>
            <w:noWrap/>
            <w:vAlign w:val="bottom"/>
            <w:hideMark/>
          </w:tcPr>
          <w:p w14:paraId="7ADB50A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812002343</w:t>
            </w:r>
          </w:p>
        </w:tc>
        <w:tc>
          <w:tcPr>
            <w:tcW w:w="3687" w:type="dxa"/>
            <w:tcBorders>
              <w:top w:val="nil"/>
              <w:left w:val="nil"/>
              <w:bottom w:val="single" w:sz="4" w:space="0" w:color="auto"/>
              <w:right w:val="single" w:sz="4" w:space="0" w:color="auto"/>
            </w:tcBorders>
            <w:shd w:val="clear" w:color="auto" w:fill="auto"/>
            <w:vAlign w:val="bottom"/>
            <w:hideMark/>
          </w:tcPr>
          <w:p w14:paraId="4AB277F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Y PAVIMENTOS SAS</w:t>
            </w:r>
          </w:p>
        </w:tc>
        <w:tc>
          <w:tcPr>
            <w:tcW w:w="1760" w:type="dxa"/>
            <w:tcBorders>
              <w:top w:val="nil"/>
              <w:left w:val="nil"/>
              <w:bottom w:val="single" w:sz="4" w:space="0" w:color="auto"/>
              <w:right w:val="single" w:sz="4" w:space="0" w:color="auto"/>
            </w:tcBorders>
            <w:shd w:val="clear" w:color="auto" w:fill="auto"/>
            <w:noWrap/>
            <w:vAlign w:val="bottom"/>
            <w:hideMark/>
          </w:tcPr>
          <w:p w14:paraId="3BB1932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CORDOBA</w:t>
            </w:r>
          </w:p>
        </w:tc>
      </w:tr>
      <w:tr w:rsidR="001B6407" w:rsidRPr="001B6407" w14:paraId="41395594"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BEF56A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7DB522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181</w:t>
            </w:r>
          </w:p>
        </w:tc>
        <w:tc>
          <w:tcPr>
            <w:tcW w:w="962" w:type="dxa"/>
            <w:tcBorders>
              <w:top w:val="nil"/>
              <w:left w:val="nil"/>
              <w:bottom w:val="single" w:sz="4" w:space="0" w:color="auto"/>
              <w:right w:val="single" w:sz="4" w:space="0" w:color="auto"/>
            </w:tcBorders>
            <w:shd w:val="clear" w:color="auto" w:fill="auto"/>
            <w:noWrap/>
            <w:vAlign w:val="bottom"/>
            <w:hideMark/>
          </w:tcPr>
          <w:p w14:paraId="03EC739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813001104</w:t>
            </w:r>
          </w:p>
        </w:tc>
        <w:tc>
          <w:tcPr>
            <w:tcW w:w="3687" w:type="dxa"/>
            <w:tcBorders>
              <w:top w:val="nil"/>
              <w:left w:val="nil"/>
              <w:bottom w:val="single" w:sz="4" w:space="0" w:color="auto"/>
              <w:right w:val="single" w:sz="4" w:space="0" w:color="auto"/>
            </w:tcBorders>
            <w:shd w:val="clear" w:color="auto" w:fill="auto"/>
            <w:vAlign w:val="bottom"/>
            <w:hideMark/>
          </w:tcPr>
          <w:p w14:paraId="211A7F1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FONDO DE INVERSIONES INDUSTRIALES FIDECOM S.A.S.</w:t>
            </w:r>
          </w:p>
        </w:tc>
        <w:tc>
          <w:tcPr>
            <w:tcW w:w="1760" w:type="dxa"/>
            <w:tcBorders>
              <w:top w:val="nil"/>
              <w:left w:val="nil"/>
              <w:bottom w:val="single" w:sz="4" w:space="0" w:color="auto"/>
              <w:right w:val="single" w:sz="4" w:space="0" w:color="auto"/>
            </w:tcBorders>
            <w:shd w:val="clear" w:color="auto" w:fill="auto"/>
            <w:noWrap/>
            <w:vAlign w:val="bottom"/>
            <w:hideMark/>
          </w:tcPr>
          <w:p w14:paraId="108B0B3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HUILA</w:t>
            </w:r>
          </w:p>
        </w:tc>
      </w:tr>
      <w:tr w:rsidR="001B6407" w:rsidRPr="001B6407" w14:paraId="7E18147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F94F57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09ABDB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182</w:t>
            </w:r>
          </w:p>
        </w:tc>
        <w:tc>
          <w:tcPr>
            <w:tcW w:w="962" w:type="dxa"/>
            <w:tcBorders>
              <w:top w:val="nil"/>
              <w:left w:val="nil"/>
              <w:bottom w:val="single" w:sz="4" w:space="0" w:color="auto"/>
              <w:right w:val="single" w:sz="4" w:space="0" w:color="auto"/>
            </w:tcBorders>
            <w:shd w:val="clear" w:color="auto" w:fill="auto"/>
            <w:noWrap/>
            <w:vAlign w:val="bottom"/>
            <w:hideMark/>
          </w:tcPr>
          <w:p w14:paraId="6B6DC2C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813002772</w:t>
            </w:r>
          </w:p>
        </w:tc>
        <w:tc>
          <w:tcPr>
            <w:tcW w:w="3687" w:type="dxa"/>
            <w:tcBorders>
              <w:top w:val="nil"/>
              <w:left w:val="nil"/>
              <w:bottom w:val="single" w:sz="4" w:space="0" w:color="auto"/>
              <w:right w:val="single" w:sz="4" w:space="0" w:color="auto"/>
            </w:tcBorders>
            <w:shd w:val="clear" w:color="auto" w:fill="auto"/>
            <w:vAlign w:val="bottom"/>
            <w:hideMark/>
          </w:tcPr>
          <w:p w14:paraId="6CD5C18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ARGECO SAS</w:t>
            </w:r>
          </w:p>
        </w:tc>
        <w:tc>
          <w:tcPr>
            <w:tcW w:w="1760" w:type="dxa"/>
            <w:tcBorders>
              <w:top w:val="nil"/>
              <w:left w:val="nil"/>
              <w:bottom w:val="single" w:sz="4" w:space="0" w:color="auto"/>
              <w:right w:val="single" w:sz="4" w:space="0" w:color="auto"/>
            </w:tcBorders>
            <w:shd w:val="clear" w:color="auto" w:fill="auto"/>
            <w:noWrap/>
            <w:vAlign w:val="bottom"/>
            <w:hideMark/>
          </w:tcPr>
          <w:p w14:paraId="5F6D45B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HUILA</w:t>
            </w:r>
          </w:p>
        </w:tc>
      </w:tr>
      <w:tr w:rsidR="001B6407" w:rsidRPr="001B6407" w14:paraId="2D00A46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CD6A9D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23DAFE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183</w:t>
            </w:r>
          </w:p>
        </w:tc>
        <w:tc>
          <w:tcPr>
            <w:tcW w:w="962" w:type="dxa"/>
            <w:tcBorders>
              <w:top w:val="nil"/>
              <w:left w:val="nil"/>
              <w:bottom w:val="single" w:sz="4" w:space="0" w:color="auto"/>
              <w:right w:val="single" w:sz="4" w:space="0" w:color="auto"/>
            </w:tcBorders>
            <w:shd w:val="clear" w:color="auto" w:fill="auto"/>
            <w:noWrap/>
            <w:vAlign w:val="bottom"/>
            <w:hideMark/>
          </w:tcPr>
          <w:p w14:paraId="23934B2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813003916</w:t>
            </w:r>
          </w:p>
        </w:tc>
        <w:tc>
          <w:tcPr>
            <w:tcW w:w="3687" w:type="dxa"/>
            <w:tcBorders>
              <w:top w:val="nil"/>
              <w:left w:val="nil"/>
              <w:bottom w:val="single" w:sz="4" w:space="0" w:color="auto"/>
              <w:right w:val="single" w:sz="4" w:space="0" w:color="auto"/>
            </w:tcBorders>
            <w:shd w:val="clear" w:color="auto" w:fill="auto"/>
            <w:vAlign w:val="bottom"/>
            <w:hideMark/>
          </w:tcPr>
          <w:p w14:paraId="64B6DD2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RAELJA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564EEDA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HUILA</w:t>
            </w:r>
          </w:p>
        </w:tc>
      </w:tr>
      <w:tr w:rsidR="001B6407" w:rsidRPr="001B6407" w14:paraId="6FFA264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CB07AE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967EE8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184</w:t>
            </w:r>
          </w:p>
        </w:tc>
        <w:tc>
          <w:tcPr>
            <w:tcW w:w="962" w:type="dxa"/>
            <w:tcBorders>
              <w:top w:val="nil"/>
              <w:left w:val="nil"/>
              <w:bottom w:val="single" w:sz="4" w:space="0" w:color="auto"/>
              <w:right w:val="single" w:sz="4" w:space="0" w:color="auto"/>
            </w:tcBorders>
            <w:shd w:val="clear" w:color="auto" w:fill="auto"/>
            <w:noWrap/>
            <w:vAlign w:val="bottom"/>
            <w:hideMark/>
          </w:tcPr>
          <w:p w14:paraId="533749A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813006542</w:t>
            </w:r>
          </w:p>
        </w:tc>
        <w:tc>
          <w:tcPr>
            <w:tcW w:w="3687" w:type="dxa"/>
            <w:tcBorders>
              <w:top w:val="nil"/>
              <w:left w:val="nil"/>
              <w:bottom w:val="single" w:sz="4" w:space="0" w:color="auto"/>
              <w:right w:val="single" w:sz="4" w:space="0" w:color="auto"/>
            </w:tcBorders>
            <w:shd w:val="clear" w:color="auto" w:fill="auto"/>
            <w:vAlign w:val="bottom"/>
            <w:hideMark/>
          </w:tcPr>
          <w:p w14:paraId="0B11488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INGENIEROS CONTRATISTAS INGECON SAS</w:t>
            </w:r>
          </w:p>
        </w:tc>
        <w:tc>
          <w:tcPr>
            <w:tcW w:w="1760" w:type="dxa"/>
            <w:tcBorders>
              <w:top w:val="nil"/>
              <w:left w:val="nil"/>
              <w:bottom w:val="single" w:sz="4" w:space="0" w:color="auto"/>
              <w:right w:val="single" w:sz="4" w:space="0" w:color="auto"/>
            </w:tcBorders>
            <w:shd w:val="clear" w:color="auto" w:fill="auto"/>
            <w:noWrap/>
            <w:vAlign w:val="bottom"/>
            <w:hideMark/>
          </w:tcPr>
          <w:p w14:paraId="31178FF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HUILA</w:t>
            </w:r>
          </w:p>
        </w:tc>
      </w:tr>
      <w:tr w:rsidR="001B6407" w:rsidRPr="001B6407" w14:paraId="4C079EA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A9A88A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579E81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185</w:t>
            </w:r>
          </w:p>
        </w:tc>
        <w:tc>
          <w:tcPr>
            <w:tcW w:w="962" w:type="dxa"/>
            <w:tcBorders>
              <w:top w:val="nil"/>
              <w:left w:val="nil"/>
              <w:bottom w:val="single" w:sz="4" w:space="0" w:color="auto"/>
              <w:right w:val="single" w:sz="4" w:space="0" w:color="auto"/>
            </w:tcBorders>
            <w:shd w:val="clear" w:color="auto" w:fill="auto"/>
            <w:noWrap/>
            <w:vAlign w:val="bottom"/>
            <w:hideMark/>
          </w:tcPr>
          <w:p w14:paraId="70CA216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813007039</w:t>
            </w:r>
          </w:p>
        </w:tc>
        <w:tc>
          <w:tcPr>
            <w:tcW w:w="3687" w:type="dxa"/>
            <w:tcBorders>
              <w:top w:val="nil"/>
              <w:left w:val="nil"/>
              <w:bottom w:val="single" w:sz="4" w:space="0" w:color="auto"/>
              <w:right w:val="single" w:sz="4" w:space="0" w:color="auto"/>
            </w:tcBorders>
            <w:shd w:val="clear" w:color="auto" w:fill="auto"/>
            <w:vAlign w:val="bottom"/>
            <w:hideMark/>
          </w:tcPr>
          <w:p w14:paraId="1571800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SIMEC SAS SERVICIOS E INGENIERIA</w:t>
            </w:r>
          </w:p>
        </w:tc>
        <w:tc>
          <w:tcPr>
            <w:tcW w:w="1760" w:type="dxa"/>
            <w:tcBorders>
              <w:top w:val="nil"/>
              <w:left w:val="nil"/>
              <w:bottom w:val="single" w:sz="4" w:space="0" w:color="auto"/>
              <w:right w:val="single" w:sz="4" w:space="0" w:color="auto"/>
            </w:tcBorders>
            <w:shd w:val="clear" w:color="auto" w:fill="auto"/>
            <w:noWrap/>
            <w:vAlign w:val="bottom"/>
            <w:hideMark/>
          </w:tcPr>
          <w:p w14:paraId="3E4A861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HUILA</w:t>
            </w:r>
          </w:p>
        </w:tc>
      </w:tr>
      <w:tr w:rsidR="001B6407" w:rsidRPr="001B6407" w14:paraId="6AAFAA2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B5EA5F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911D62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186</w:t>
            </w:r>
          </w:p>
        </w:tc>
        <w:tc>
          <w:tcPr>
            <w:tcW w:w="962" w:type="dxa"/>
            <w:tcBorders>
              <w:top w:val="nil"/>
              <w:left w:val="nil"/>
              <w:bottom w:val="single" w:sz="4" w:space="0" w:color="auto"/>
              <w:right w:val="single" w:sz="4" w:space="0" w:color="auto"/>
            </w:tcBorders>
            <w:shd w:val="clear" w:color="auto" w:fill="auto"/>
            <w:noWrap/>
            <w:vAlign w:val="bottom"/>
            <w:hideMark/>
          </w:tcPr>
          <w:p w14:paraId="1C50DBA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813008121</w:t>
            </w:r>
          </w:p>
        </w:tc>
        <w:tc>
          <w:tcPr>
            <w:tcW w:w="3687" w:type="dxa"/>
            <w:tcBorders>
              <w:top w:val="nil"/>
              <w:left w:val="nil"/>
              <w:bottom w:val="single" w:sz="4" w:space="0" w:color="auto"/>
              <w:right w:val="single" w:sz="4" w:space="0" w:color="auto"/>
            </w:tcBorders>
            <w:shd w:val="clear" w:color="auto" w:fill="auto"/>
            <w:vAlign w:val="bottom"/>
            <w:hideMark/>
          </w:tcPr>
          <w:p w14:paraId="65074E7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INGENIERIA ELECTRONICA DEL HUILA SAS</w:t>
            </w:r>
          </w:p>
        </w:tc>
        <w:tc>
          <w:tcPr>
            <w:tcW w:w="1760" w:type="dxa"/>
            <w:tcBorders>
              <w:top w:val="nil"/>
              <w:left w:val="nil"/>
              <w:bottom w:val="single" w:sz="4" w:space="0" w:color="auto"/>
              <w:right w:val="single" w:sz="4" w:space="0" w:color="auto"/>
            </w:tcBorders>
            <w:shd w:val="clear" w:color="auto" w:fill="auto"/>
            <w:noWrap/>
            <w:vAlign w:val="bottom"/>
            <w:hideMark/>
          </w:tcPr>
          <w:p w14:paraId="6459F8E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HUILA</w:t>
            </w:r>
          </w:p>
        </w:tc>
      </w:tr>
      <w:tr w:rsidR="001B6407" w:rsidRPr="001B6407" w14:paraId="4E96187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01FCFB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F70A41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187</w:t>
            </w:r>
          </w:p>
        </w:tc>
        <w:tc>
          <w:tcPr>
            <w:tcW w:w="962" w:type="dxa"/>
            <w:tcBorders>
              <w:top w:val="nil"/>
              <w:left w:val="nil"/>
              <w:bottom w:val="single" w:sz="4" w:space="0" w:color="auto"/>
              <w:right w:val="single" w:sz="4" w:space="0" w:color="auto"/>
            </w:tcBorders>
            <w:shd w:val="clear" w:color="auto" w:fill="auto"/>
            <w:noWrap/>
            <w:vAlign w:val="bottom"/>
            <w:hideMark/>
          </w:tcPr>
          <w:p w14:paraId="6F5466C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813010363</w:t>
            </w:r>
          </w:p>
        </w:tc>
        <w:tc>
          <w:tcPr>
            <w:tcW w:w="3687" w:type="dxa"/>
            <w:tcBorders>
              <w:top w:val="nil"/>
              <w:left w:val="nil"/>
              <w:bottom w:val="single" w:sz="4" w:space="0" w:color="auto"/>
              <w:right w:val="single" w:sz="4" w:space="0" w:color="auto"/>
            </w:tcBorders>
            <w:shd w:val="clear" w:color="auto" w:fill="auto"/>
            <w:vAlign w:val="bottom"/>
            <w:hideMark/>
          </w:tcPr>
          <w:p w14:paraId="13F7479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INCIVIL S.A.S.</w:t>
            </w:r>
          </w:p>
        </w:tc>
        <w:tc>
          <w:tcPr>
            <w:tcW w:w="1760" w:type="dxa"/>
            <w:tcBorders>
              <w:top w:val="nil"/>
              <w:left w:val="nil"/>
              <w:bottom w:val="single" w:sz="4" w:space="0" w:color="auto"/>
              <w:right w:val="single" w:sz="4" w:space="0" w:color="auto"/>
            </w:tcBorders>
            <w:shd w:val="clear" w:color="auto" w:fill="auto"/>
            <w:noWrap/>
            <w:vAlign w:val="bottom"/>
            <w:hideMark/>
          </w:tcPr>
          <w:p w14:paraId="108161E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HUILA</w:t>
            </w:r>
          </w:p>
        </w:tc>
      </w:tr>
      <w:tr w:rsidR="001B6407" w:rsidRPr="001B6407" w14:paraId="68FC5CC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F363C0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EA93FA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188</w:t>
            </w:r>
          </w:p>
        </w:tc>
        <w:tc>
          <w:tcPr>
            <w:tcW w:w="962" w:type="dxa"/>
            <w:tcBorders>
              <w:top w:val="nil"/>
              <w:left w:val="nil"/>
              <w:bottom w:val="single" w:sz="4" w:space="0" w:color="auto"/>
              <w:right w:val="single" w:sz="4" w:space="0" w:color="auto"/>
            </w:tcBorders>
            <w:shd w:val="clear" w:color="auto" w:fill="auto"/>
            <w:noWrap/>
            <w:vAlign w:val="bottom"/>
            <w:hideMark/>
          </w:tcPr>
          <w:p w14:paraId="0DFC514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813012783</w:t>
            </w:r>
          </w:p>
        </w:tc>
        <w:tc>
          <w:tcPr>
            <w:tcW w:w="3687" w:type="dxa"/>
            <w:tcBorders>
              <w:top w:val="nil"/>
              <w:left w:val="nil"/>
              <w:bottom w:val="single" w:sz="4" w:space="0" w:color="auto"/>
              <w:right w:val="single" w:sz="4" w:space="0" w:color="auto"/>
            </w:tcBorders>
            <w:shd w:val="clear" w:color="auto" w:fill="auto"/>
            <w:vAlign w:val="bottom"/>
            <w:hideMark/>
          </w:tcPr>
          <w:p w14:paraId="23C6AF3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AHUMADA E HIJOS SAS</w:t>
            </w:r>
          </w:p>
        </w:tc>
        <w:tc>
          <w:tcPr>
            <w:tcW w:w="1760" w:type="dxa"/>
            <w:tcBorders>
              <w:top w:val="nil"/>
              <w:left w:val="nil"/>
              <w:bottom w:val="single" w:sz="4" w:space="0" w:color="auto"/>
              <w:right w:val="single" w:sz="4" w:space="0" w:color="auto"/>
            </w:tcBorders>
            <w:shd w:val="clear" w:color="auto" w:fill="auto"/>
            <w:noWrap/>
            <w:vAlign w:val="bottom"/>
            <w:hideMark/>
          </w:tcPr>
          <w:p w14:paraId="183CA11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HUILA</w:t>
            </w:r>
          </w:p>
        </w:tc>
      </w:tr>
      <w:tr w:rsidR="001B6407" w:rsidRPr="001B6407" w14:paraId="7CAB2EA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47FEFF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B25E75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189</w:t>
            </w:r>
          </w:p>
        </w:tc>
        <w:tc>
          <w:tcPr>
            <w:tcW w:w="962" w:type="dxa"/>
            <w:tcBorders>
              <w:top w:val="nil"/>
              <w:left w:val="nil"/>
              <w:bottom w:val="single" w:sz="4" w:space="0" w:color="auto"/>
              <w:right w:val="single" w:sz="4" w:space="0" w:color="auto"/>
            </w:tcBorders>
            <w:shd w:val="clear" w:color="auto" w:fill="auto"/>
            <w:noWrap/>
            <w:vAlign w:val="bottom"/>
            <w:hideMark/>
          </w:tcPr>
          <w:p w14:paraId="6828E42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813012929</w:t>
            </w:r>
          </w:p>
        </w:tc>
        <w:tc>
          <w:tcPr>
            <w:tcW w:w="3687" w:type="dxa"/>
            <w:tcBorders>
              <w:top w:val="nil"/>
              <w:left w:val="nil"/>
              <w:bottom w:val="single" w:sz="4" w:space="0" w:color="auto"/>
              <w:right w:val="single" w:sz="4" w:space="0" w:color="auto"/>
            </w:tcBorders>
            <w:shd w:val="clear" w:color="auto" w:fill="auto"/>
            <w:vAlign w:val="bottom"/>
            <w:hideMark/>
          </w:tcPr>
          <w:p w14:paraId="03C65796" w14:textId="77777777" w:rsidR="001B6407" w:rsidRPr="001B6407" w:rsidRDefault="001B6407" w:rsidP="001B6407">
            <w:pPr>
              <w:suppressAutoHyphens w:val="0"/>
              <w:rPr>
                <w:rFonts w:ascii="Calibri" w:eastAsia="Times New Roman" w:hAnsi="Calibri" w:cs="Calibri"/>
                <w:color w:val="000000"/>
                <w:sz w:val="18"/>
                <w:szCs w:val="18"/>
                <w:lang w:eastAsia="es-CO"/>
              </w:rPr>
            </w:pPr>
            <w:proofErr w:type="spellStart"/>
            <w:r w:rsidRPr="001B6407">
              <w:rPr>
                <w:rFonts w:ascii="Calibri" w:eastAsia="Times New Roman" w:hAnsi="Calibri" w:cs="Calibri"/>
                <w:color w:val="000000"/>
                <w:sz w:val="18"/>
                <w:szCs w:val="18"/>
                <w:lang w:eastAsia="es-CO"/>
              </w:rPr>
              <w:t>iINGENIERIA</w:t>
            </w:r>
            <w:proofErr w:type="spellEnd"/>
            <w:r w:rsidRPr="001B6407">
              <w:rPr>
                <w:rFonts w:ascii="Calibri" w:eastAsia="Times New Roman" w:hAnsi="Calibri" w:cs="Calibri"/>
                <w:color w:val="000000"/>
                <w:sz w:val="18"/>
                <w:szCs w:val="18"/>
                <w:lang w:eastAsia="es-CO"/>
              </w:rPr>
              <w:t xml:space="preserve"> DE OBRAS SAS</w:t>
            </w:r>
          </w:p>
        </w:tc>
        <w:tc>
          <w:tcPr>
            <w:tcW w:w="1760" w:type="dxa"/>
            <w:tcBorders>
              <w:top w:val="nil"/>
              <w:left w:val="nil"/>
              <w:bottom w:val="single" w:sz="4" w:space="0" w:color="auto"/>
              <w:right w:val="single" w:sz="4" w:space="0" w:color="auto"/>
            </w:tcBorders>
            <w:shd w:val="clear" w:color="auto" w:fill="auto"/>
            <w:noWrap/>
            <w:vAlign w:val="bottom"/>
            <w:hideMark/>
          </w:tcPr>
          <w:p w14:paraId="6B1AC2A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HUILA</w:t>
            </w:r>
          </w:p>
        </w:tc>
      </w:tr>
      <w:tr w:rsidR="001B6407" w:rsidRPr="001B6407" w14:paraId="116FD16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E28B0E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A18573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190</w:t>
            </w:r>
          </w:p>
        </w:tc>
        <w:tc>
          <w:tcPr>
            <w:tcW w:w="962" w:type="dxa"/>
            <w:tcBorders>
              <w:top w:val="nil"/>
              <w:left w:val="nil"/>
              <w:bottom w:val="single" w:sz="4" w:space="0" w:color="auto"/>
              <w:right w:val="single" w:sz="4" w:space="0" w:color="auto"/>
            </w:tcBorders>
            <w:shd w:val="clear" w:color="auto" w:fill="auto"/>
            <w:noWrap/>
            <w:vAlign w:val="bottom"/>
            <w:hideMark/>
          </w:tcPr>
          <w:p w14:paraId="62D731D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814003974</w:t>
            </w:r>
          </w:p>
        </w:tc>
        <w:tc>
          <w:tcPr>
            <w:tcW w:w="3687" w:type="dxa"/>
            <w:tcBorders>
              <w:top w:val="nil"/>
              <w:left w:val="nil"/>
              <w:bottom w:val="single" w:sz="4" w:space="0" w:color="auto"/>
              <w:right w:val="single" w:sz="4" w:space="0" w:color="auto"/>
            </w:tcBorders>
            <w:shd w:val="clear" w:color="auto" w:fill="auto"/>
            <w:vAlign w:val="bottom"/>
            <w:hideMark/>
          </w:tcPr>
          <w:p w14:paraId="749F38C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Y VIAS EU</w:t>
            </w:r>
          </w:p>
        </w:tc>
        <w:tc>
          <w:tcPr>
            <w:tcW w:w="1760" w:type="dxa"/>
            <w:tcBorders>
              <w:top w:val="nil"/>
              <w:left w:val="nil"/>
              <w:bottom w:val="single" w:sz="4" w:space="0" w:color="auto"/>
              <w:right w:val="single" w:sz="4" w:space="0" w:color="auto"/>
            </w:tcBorders>
            <w:shd w:val="clear" w:color="auto" w:fill="auto"/>
            <w:noWrap/>
            <w:vAlign w:val="bottom"/>
            <w:hideMark/>
          </w:tcPr>
          <w:p w14:paraId="1B511A6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NARINO</w:t>
            </w:r>
          </w:p>
        </w:tc>
      </w:tr>
      <w:tr w:rsidR="001B6407" w:rsidRPr="001B6407" w14:paraId="65F80EE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9C0C49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342B7D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191</w:t>
            </w:r>
          </w:p>
        </w:tc>
        <w:tc>
          <w:tcPr>
            <w:tcW w:w="962" w:type="dxa"/>
            <w:tcBorders>
              <w:top w:val="nil"/>
              <w:left w:val="nil"/>
              <w:bottom w:val="single" w:sz="4" w:space="0" w:color="auto"/>
              <w:right w:val="single" w:sz="4" w:space="0" w:color="auto"/>
            </w:tcBorders>
            <w:shd w:val="clear" w:color="auto" w:fill="auto"/>
            <w:noWrap/>
            <w:vAlign w:val="bottom"/>
            <w:hideMark/>
          </w:tcPr>
          <w:p w14:paraId="7193648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816000531</w:t>
            </w:r>
          </w:p>
        </w:tc>
        <w:tc>
          <w:tcPr>
            <w:tcW w:w="3687" w:type="dxa"/>
            <w:tcBorders>
              <w:top w:val="nil"/>
              <w:left w:val="nil"/>
              <w:bottom w:val="single" w:sz="4" w:space="0" w:color="auto"/>
              <w:right w:val="single" w:sz="4" w:space="0" w:color="auto"/>
            </w:tcBorders>
            <w:shd w:val="clear" w:color="auto" w:fill="auto"/>
            <w:vAlign w:val="bottom"/>
            <w:hideMark/>
          </w:tcPr>
          <w:p w14:paraId="3E85974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BERMUDEZ SAS</w:t>
            </w:r>
          </w:p>
        </w:tc>
        <w:tc>
          <w:tcPr>
            <w:tcW w:w="1760" w:type="dxa"/>
            <w:tcBorders>
              <w:top w:val="nil"/>
              <w:left w:val="nil"/>
              <w:bottom w:val="single" w:sz="4" w:space="0" w:color="auto"/>
              <w:right w:val="single" w:sz="4" w:space="0" w:color="auto"/>
            </w:tcBorders>
            <w:shd w:val="clear" w:color="auto" w:fill="auto"/>
            <w:noWrap/>
            <w:vAlign w:val="bottom"/>
            <w:hideMark/>
          </w:tcPr>
          <w:p w14:paraId="2609EDE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3007FF85"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860B44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0F09AA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192</w:t>
            </w:r>
          </w:p>
        </w:tc>
        <w:tc>
          <w:tcPr>
            <w:tcW w:w="962" w:type="dxa"/>
            <w:tcBorders>
              <w:top w:val="nil"/>
              <w:left w:val="nil"/>
              <w:bottom w:val="single" w:sz="4" w:space="0" w:color="auto"/>
              <w:right w:val="single" w:sz="4" w:space="0" w:color="auto"/>
            </w:tcBorders>
            <w:shd w:val="clear" w:color="auto" w:fill="auto"/>
            <w:noWrap/>
            <w:vAlign w:val="bottom"/>
            <w:hideMark/>
          </w:tcPr>
          <w:p w14:paraId="196AAFF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816007121</w:t>
            </w:r>
          </w:p>
        </w:tc>
        <w:tc>
          <w:tcPr>
            <w:tcW w:w="3687" w:type="dxa"/>
            <w:tcBorders>
              <w:top w:val="nil"/>
              <w:left w:val="nil"/>
              <w:bottom w:val="single" w:sz="4" w:space="0" w:color="auto"/>
              <w:right w:val="single" w:sz="4" w:space="0" w:color="auto"/>
            </w:tcBorders>
            <w:shd w:val="clear" w:color="auto" w:fill="auto"/>
            <w:vAlign w:val="bottom"/>
            <w:hideMark/>
          </w:tcPr>
          <w:p w14:paraId="2CEE989D" w14:textId="77777777" w:rsidR="001B6407" w:rsidRPr="001B6407" w:rsidRDefault="001B6407" w:rsidP="001B6407">
            <w:pPr>
              <w:suppressAutoHyphens w:val="0"/>
              <w:rPr>
                <w:rFonts w:ascii="Calibri" w:eastAsia="Times New Roman" w:hAnsi="Calibri" w:cs="Calibri"/>
                <w:color w:val="000000"/>
                <w:sz w:val="18"/>
                <w:szCs w:val="18"/>
                <w:lang w:eastAsia="es-CO"/>
              </w:rPr>
            </w:pPr>
            <w:proofErr w:type="spellStart"/>
            <w:r w:rsidRPr="001B6407">
              <w:rPr>
                <w:rFonts w:ascii="Calibri" w:eastAsia="Times New Roman" w:hAnsi="Calibri" w:cs="Calibri"/>
                <w:color w:val="000000"/>
                <w:sz w:val="18"/>
                <w:szCs w:val="18"/>
                <w:lang w:eastAsia="es-CO"/>
              </w:rPr>
              <w:t>Conviales</w:t>
            </w:r>
            <w:proofErr w:type="spellEnd"/>
            <w:r w:rsidRPr="001B6407">
              <w:rPr>
                <w:rFonts w:ascii="Calibri" w:eastAsia="Times New Roman" w:hAnsi="Calibri" w:cs="Calibri"/>
                <w:color w:val="000000"/>
                <w:sz w:val="18"/>
                <w:szCs w:val="18"/>
                <w:lang w:eastAsia="es-CO"/>
              </w:rPr>
              <w:t xml:space="preserve"> Construcciones Viales Y Geotécnicas S.A.S</w:t>
            </w:r>
          </w:p>
        </w:tc>
        <w:tc>
          <w:tcPr>
            <w:tcW w:w="1760" w:type="dxa"/>
            <w:tcBorders>
              <w:top w:val="nil"/>
              <w:left w:val="nil"/>
              <w:bottom w:val="single" w:sz="4" w:space="0" w:color="auto"/>
              <w:right w:val="single" w:sz="4" w:space="0" w:color="auto"/>
            </w:tcBorders>
            <w:shd w:val="clear" w:color="auto" w:fill="auto"/>
            <w:noWrap/>
            <w:vAlign w:val="bottom"/>
            <w:hideMark/>
          </w:tcPr>
          <w:p w14:paraId="586183B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RISARALDA</w:t>
            </w:r>
          </w:p>
        </w:tc>
      </w:tr>
      <w:tr w:rsidR="001B6407" w:rsidRPr="001B6407" w14:paraId="58DA5B7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DE24F9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E13DEC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193</w:t>
            </w:r>
          </w:p>
        </w:tc>
        <w:tc>
          <w:tcPr>
            <w:tcW w:w="962" w:type="dxa"/>
            <w:tcBorders>
              <w:top w:val="nil"/>
              <w:left w:val="nil"/>
              <w:bottom w:val="single" w:sz="4" w:space="0" w:color="auto"/>
              <w:right w:val="single" w:sz="4" w:space="0" w:color="auto"/>
            </w:tcBorders>
            <w:shd w:val="clear" w:color="auto" w:fill="auto"/>
            <w:noWrap/>
            <w:vAlign w:val="bottom"/>
            <w:hideMark/>
          </w:tcPr>
          <w:p w14:paraId="4B56FF8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817000639</w:t>
            </w:r>
          </w:p>
        </w:tc>
        <w:tc>
          <w:tcPr>
            <w:tcW w:w="3687" w:type="dxa"/>
            <w:tcBorders>
              <w:top w:val="nil"/>
              <w:left w:val="nil"/>
              <w:bottom w:val="single" w:sz="4" w:space="0" w:color="auto"/>
              <w:right w:val="single" w:sz="4" w:space="0" w:color="auto"/>
            </w:tcBorders>
            <w:shd w:val="clear" w:color="auto" w:fill="auto"/>
            <w:vAlign w:val="bottom"/>
            <w:hideMark/>
          </w:tcPr>
          <w:p w14:paraId="639548C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METALICAS E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71154A9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1C916931"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BF3C67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2117BB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194</w:t>
            </w:r>
          </w:p>
        </w:tc>
        <w:tc>
          <w:tcPr>
            <w:tcW w:w="962" w:type="dxa"/>
            <w:tcBorders>
              <w:top w:val="nil"/>
              <w:left w:val="nil"/>
              <w:bottom w:val="single" w:sz="4" w:space="0" w:color="auto"/>
              <w:right w:val="single" w:sz="4" w:space="0" w:color="auto"/>
            </w:tcBorders>
            <w:shd w:val="clear" w:color="auto" w:fill="auto"/>
            <w:noWrap/>
            <w:vAlign w:val="bottom"/>
            <w:hideMark/>
          </w:tcPr>
          <w:p w14:paraId="53C466C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817001051</w:t>
            </w:r>
          </w:p>
        </w:tc>
        <w:tc>
          <w:tcPr>
            <w:tcW w:w="3687" w:type="dxa"/>
            <w:tcBorders>
              <w:top w:val="nil"/>
              <w:left w:val="nil"/>
              <w:bottom w:val="single" w:sz="4" w:space="0" w:color="auto"/>
              <w:right w:val="single" w:sz="4" w:space="0" w:color="auto"/>
            </w:tcBorders>
            <w:shd w:val="clear" w:color="auto" w:fill="auto"/>
            <w:vAlign w:val="bottom"/>
            <w:hideMark/>
          </w:tcPr>
          <w:p w14:paraId="30A718A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IDM SAS INGENIERIA Y DISTRIBUCION DE MATERIALES SAS</w:t>
            </w:r>
          </w:p>
        </w:tc>
        <w:tc>
          <w:tcPr>
            <w:tcW w:w="1760" w:type="dxa"/>
            <w:tcBorders>
              <w:top w:val="nil"/>
              <w:left w:val="nil"/>
              <w:bottom w:val="single" w:sz="4" w:space="0" w:color="auto"/>
              <w:right w:val="single" w:sz="4" w:space="0" w:color="auto"/>
            </w:tcBorders>
            <w:shd w:val="clear" w:color="auto" w:fill="auto"/>
            <w:noWrap/>
            <w:vAlign w:val="bottom"/>
            <w:hideMark/>
          </w:tcPr>
          <w:p w14:paraId="1569F2B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4A63157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17D494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E71FA4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195</w:t>
            </w:r>
          </w:p>
        </w:tc>
        <w:tc>
          <w:tcPr>
            <w:tcW w:w="962" w:type="dxa"/>
            <w:tcBorders>
              <w:top w:val="nil"/>
              <w:left w:val="nil"/>
              <w:bottom w:val="single" w:sz="4" w:space="0" w:color="auto"/>
              <w:right w:val="single" w:sz="4" w:space="0" w:color="auto"/>
            </w:tcBorders>
            <w:shd w:val="clear" w:color="auto" w:fill="auto"/>
            <w:noWrap/>
            <w:vAlign w:val="bottom"/>
            <w:hideMark/>
          </w:tcPr>
          <w:p w14:paraId="459B071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820000985</w:t>
            </w:r>
          </w:p>
        </w:tc>
        <w:tc>
          <w:tcPr>
            <w:tcW w:w="3687" w:type="dxa"/>
            <w:tcBorders>
              <w:top w:val="nil"/>
              <w:left w:val="nil"/>
              <w:bottom w:val="single" w:sz="4" w:space="0" w:color="auto"/>
              <w:right w:val="single" w:sz="4" w:space="0" w:color="auto"/>
            </w:tcBorders>
            <w:shd w:val="clear" w:color="auto" w:fill="auto"/>
            <w:vAlign w:val="bottom"/>
            <w:hideMark/>
          </w:tcPr>
          <w:p w14:paraId="676C48B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G&amp;D PROYECTOS Y SOLUCIONES SAS</w:t>
            </w:r>
          </w:p>
        </w:tc>
        <w:tc>
          <w:tcPr>
            <w:tcW w:w="1760" w:type="dxa"/>
            <w:tcBorders>
              <w:top w:val="nil"/>
              <w:left w:val="nil"/>
              <w:bottom w:val="single" w:sz="4" w:space="0" w:color="auto"/>
              <w:right w:val="single" w:sz="4" w:space="0" w:color="auto"/>
            </w:tcBorders>
            <w:shd w:val="clear" w:color="auto" w:fill="auto"/>
            <w:noWrap/>
            <w:vAlign w:val="bottom"/>
            <w:hideMark/>
          </w:tcPr>
          <w:p w14:paraId="402E46E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BOYACA</w:t>
            </w:r>
          </w:p>
        </w:tc>
      </w:tr>
      <w:tr w:rsidR="001B6407" w:rsidRPr="001B6407" w14:paraId="02953AA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63C22C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C0EA88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196</w:t>
            </w:r>
          </w:p>
        </w:tc>
        <w:tc>
          <w:tcPr>
            <w:tcW w:w="962" w:type="dxa"/>
            <w:tcBorders>
              <w:top w:val="nil"/>
              <w:left w:val="nil"/>
              <w:bottom w:val="single" w:sz="4" w:space="0" w:color="auto"/>
              <w:right w:val="single" w:sz="4" w:space="0" w:color="auto"/>
            </w:tcBorders>
            <w:shd w:val="clear" w:color="auto" w:fill="auto"/>
            <w:noWrap/>
            <w:vAlign w:val="bottom"/>
            <w:hideMark/>
          </w:tcPr>
          <w:p w14:paraId="3964D98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822000138</w:t>
            </w:r>
          </w:p>
        </w:tc>
        <w:tc>
          <w:tcPr>
            <w:tcW w:w="3687" w:type="dxa"/>
            <w:tcBorders>
              <w:top w:val="nil"/>
              <w:left w:val="nil"/>
              <w:bottom w:val="single" w:sz="4" w:space="0" w:color="auto"/>
              <w:right w:val="single" w:sz="4" w:space="0" w:color="auto"/>
            </w:tcBorders>
            <w:shd w:val="clear" w:color="auto" w:fill="auto"/>
            <w:vAlign w:val="bottom"/>
            <w:hideMark/>
          </w:tcPr>
          <w:p w14:paraId="6CFAD62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IINGECON S.A.</w:t>
            </w:r>
          </w:p>
        </w:tc>
        <w:tc>
          <w:tcPr>
            <w:tcW w:w="1760" w:type="dxa"/>
            <w:tcBorders>
              <w:top w:val="nil"/>
              <w:left w:val="nil"/>
              <w:bottom w:val="single" w:sz="4" w:space="0" w:color="auto"/>
              <w:right w:val="single" w:sz="4" w:space="0" w:color="auto"/>
            </w:tcBorders>
            <w:shd w:val="clear" w:color="auto" w:fill="auto"/>
            <w:noWrap/>
            <w:vAlign w:val="bottom"/>
            <w:hideMark/>
          </w:tcPr>
          <w:p w14:paraId="6DF59D0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A49059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1F80C4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3FC0A6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197</w:t>
            </w:r>
          </w:p>
        </w:tc>
        <w:tc>
          <w:tcPr>
            <w:tcW w:w="962" w:type="dxa"/>
            <w:tcBorders>
              <w:top w:val="nil"/>
              <w:left w:val="nil"/>
              <w:bottom w:val="single" w:sz="4" w:space="0" w:color="auto"/>
              <w:right w:val="single" w:sz="4" w:space="0" w:color="auto"/>
            </w:tcBorders>
            <w:shd w:val="clear" w:color="auto" w:fill="auto"/>
            <w:noWrap/>
            <w:vAlign w:val="bottom"/>
            <w:hideMark/>
          </w:tcPr>
          <w:p w14:paraId="4728505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822005907</w:t>
            </w:r>
          </w:p>
        </w:tc>
        <w:tc>
          <w:tcPr>
            <w:tcW w:w="3687" w:type="dxa"/>
            <w:tcBorders>
              <w:top w:val="nil"/>
              <w:left w:val="nil"/>
              <w:bottom w:val="single" w:sz="4" w:space="0" w:color="auto"/>
              <w:right w:val="single" w:sz="4" w:space="0" w:color="auto"/>
            </w:tcBorders>
            <w:shd w:val="clear" w:color="auto" w:fill="auto"/>
            <w:vAlign w:val="bottom"/>
            <w:hideMark/>
          </w:tcPr>
          <w:p w14:paraId="709EC62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CIAM SAS BIC</w:t>
            </w:r>
          </w:p>
        </w:tc>
        <w:tc>
          <w:tcPr>
            <w:tcW w:w="1760" w:type="dxa"/>
            <w:tcBorders>
              <w:top w:val="nil"/>
              <w:left w:val="nil"/>
              <w:bottom w:val="single" w:sz="4" w:space="0" w:color="auto"/>
              <w:right w:val="single" w:sz="4" w:space="0" w:color="auto"/>
            </w:tcBorders>
            <w:shd w:val="clear" w:color="auto" w:fill="auto"/>
            <w:noWrap/>
            <w:vAlign w:val="bottom"/>
            <w:hideMark/>
          </w:tcPr>
          <w:p w14:paraId="1625FC3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CASANARE</w:t>
            </w:r>
          </w:p>
        </w:tc>
      </w:tr>
      <w:tr w:rsidR="001B6407" w:rsidRPr="001B6407" w14:paraId="4E53B1B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E67921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65C9DA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198</w:t>
            </w:r>
          </w:p>
        </w:tc>
        <w:tc>
          <w:tcPr>
            <w:tcW w:w="962" w:type="dxa"/>
            <w:tcBorders>
              <w:top w:val="nil"/>
              <w:left w:val="nil"/>
              <w:bottom w:val="single" w:sz="4" w:space="0" w:color="auto"/>
              <w:right w:val="single" w:sz="4" w:space="0" w:color="auto"/>
            </w:tcBorders>
            <w:shd w:val="clear" w:color="auto" w:fill="auto"/>
            <w:noWrap/>
            <w:vAlign w:val="bottom"/>
            <w:hideMark/>
          </w:tcPr>
          <w:p w14:paraId="7A19D28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822006689</w:t>
            </w:r>
          </w:p>
        </w:tc>
        <w:tc>
          <w:tcPr>
            <w:tcW w:w="3687" w:type="dxa"/>
            <w:tcBorders>
              <w:top w:val="nil"/>
              <w:left w:val="nil"/>
              <w:bottom w:val="single" w:sz="4" w:space="0" w:color="auto"/>
              <w:right w:val="single" w:sz="4" w:space="0" w:color="auto"/>
            </w:tcBorders>
            <w:shd w:val="clear" w:color="auto" w:fill="auto"/>
            <w:vAlign w:val="bottom"/>
            <w:hideMark/>
          </w:tcPr>
          <w:p w14:paraId="4BAE9FB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INGECONSULTAR LTDA</w:t>
            </w:r>
          </w:p>
        </w:tc>
        <w:tc>
          <w:tcPr>
            <w:tcW w:w="1760" w:type="dxa"/>
            <w:tcBorders>
              <w:top w:val="nil"/>
              <w:left w:val="nil"/>
              <w:bottom w:val="single" w:sz="4" w:space="0" w:color="auto"/>
              <w:right w:val="single" w:sz="4" w:space="0" w:color="auto"/>
            </w:tcBorders>
            <w:shd w:val="clear" w:color="auto" w:fill="auto"/>
            <w:noWrap/>
            <w:vAlign w:val="bottom"/>
            <w:hideMark/>
          </w:tcPr>
          <w:p w14:paraId="053145E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META</w:t>
            </w:r>
          </w:p>
        </w:tc>
      </w:tr>
      <w:tr w:rsidR="001B6407" w:rsidRPr="001B6407" w14:paraId="4182E17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BD6A56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494696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199</w:t>
            </w:r>
          </w:p>
        </w:tc>
        <w:tc>
          <w:tcPr>
            <w:tcW w:w="962" w:type="dxa"/>
            <w:tcBorders>
              <w:top w:val="nil"/>
              <w:left w:val="nil"/>
              <w:bottom w:val="single" w:sz="4" w:space="0" w:color="auto"/>
              <w:right w:val="single" w:sz="4" w:space="0" w:color="auto"/>
            </w:tcBorders>
            <w:shd w:val="clear" w:color="auto" w:fill="auto"/>
            <w:noWrap/>
            <w:vAlign w:val="bottom"/>
            <w:hideMark/>
          </w:tcPr>
          <w:p w14:paraId="7C9BD64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823002005</w:t>
            </w:r>
          </w:p>
        </w:tc>
        <w:tc>
          <w:tcPr>
            <w:tcW w:w="3687" w:type="dxa"/>
            <w:tcBorders>
              <w:top w:val="nil"/>
              <w:left w:val="nil"/>
              <w:bottom w:val="single" w:sz="4" w:space="0" w:color="auto"/>
              <w:right w:val="single" w:sz="4" w:space="0" w:color="auto"/>
            </w:tcBorders>
            <w:shd w:val="clear" w:color="auto" w:fill="auto"/>
            <w:vAlign w:val="bottom"/>
            <w:hideMark/>
          </w:tcPr>
          <w:p w14:paraId="0179320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INGENIERIA Y CONSULTORIA  DE LA COSTA S.A</w:t>
            </w:r>
          </w:p>
        </w:tc>
        <w:tc>
          <w:tcPr>
            <w:tcW w:w="1760" w:type="dxa"/>
            <w:tcBorders>
              <w:top w:val="nil"/>
              <w:left w:val="nil"/>
              <w:bottom w:val="single" w:sz="4" w:space="0" w:color="auto"/>
              <w:right w:val="single" w:sz="4" w:space="0" w:color="auto"/>
            </w:tcBorders>
            <w:shd w:val="clear" w:color="auto" w:fill="auto"/>
            <w:noWrap/>
            <w:vAlign w:val="bottom"/>
            <w:hideMark/>
          </w:tcPr>
          <w:p w14:paraId="217FDE6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SUCRE</w:t>
            </w:r>
          </w:p>
        </w:tc>
      </w:tr>
      <w:tr w:rsidR="001B6407" w:rsidRPr="001B6407" w14:paraId="4723A35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50F85D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F8EDD9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200</w:t>
            </w:r>
          </w:p>
        </w:tc>
        <w:tc>
          <w:tcPr>
            <w:tcW w:w="962" w:type="dxa"/>
            <w:tcBorders>
              <w:top w:val="nil"/>
              <w:left w:val="nil"/>
              <w:bottom w:val="single" w:sz="4" w:space="0" w:color="auto"/>
              <w:right w:val="single" w:sz="4" w:space="0" w:color="auto"/>
            </w:tcBorders>
            <w:shd w:val="clear" w:color="auto" w:fill="auto"/>
            <w:noWrap/>
            <w:vAlign w:val="bottom"/>
            <w:hideMark/>
          </w:tcPr>
          <w:p w14:paraId="36D83BE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824002244</w:t>
            </w:r>
          </w:p>
        </w:tc>
        <w:tc>
          <w:tcPr>
            <w:tcW w:w="3687" w:type="dxa"/>
            <w:tcBorders>
              <w:top w:val="nil"/>
              <w:left w:val="nil"/>
              <w:bottom w:val="single" w:sz="4" w:space="0" w:color="auto"/>
              <w:right w:val="single" w:sz="4" w:space="0" w:color="auto"/>
            </w:tcBorders>
            <w:shd w:val="clear" w:color="auto" w:fill="auto"/>
            <w:vAlign w:val="bottom"/>
            <w:hideMark/>
          </w:tcPr>
          <w:p w14:paraId="207E05E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RSM CIA SAS</w:t>
            </w:r>
          </w:p>
        </w:tc>
        <w:tc>
          <w:tcPr>
            <w:tcW w:w="1760" w:type="dxa"/>
            <w:tcBorders>
              <w:top w:val="nil"/>
              <w:left w:val="nil"/>
              <w:bottom w:val="single" w:sz="4" w:space="0" w:color="auto"/>
              <w:right w:val="single" w:sz="4" w:space="0" w:color="auto"/>
            </w:tcBorders>
            <w:shd w:val="clear" w:color="auto" w:fill="auto"/>
            <w:noWrap/>
            <w:vAlign w:val="bottom"/>
            <w:hideMark/>
          </w:tcPr>
          <w:p w14:paraId="1DB5164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CESAR</w:t>
            </w:r>
          </w:p>
        </w:tc>
      </w:tr>
      <w:tr w:rsidR="001B6407" w:rsidRPr="001B6407" w14:paraId="7D44270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D3D1CE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C8A0EB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201</w:t>
            </w:r>
          </w:p>
        </w:tc>
        <w:tc>
          <w:tcPr>
            <w:tcW w:w="962" w:type="dxa"/>
            <w:tcBorders>
              <w:top w:val="nil"/>
              <w:left w:val="nil"/>
              <w:bottom w:val="single" w:sz="4" w:space="0" w:color="auto"/>
              <w:right w:val="single" w:sz="4" w:space="0" w:color="auto"/>
            </w:tcBorders>
            <w:shd w:val="clear" w:color="auto" w:fill="auto"/>
            <w:noWrap/>
            <w:vAlign w:val="bottom"/>
            <w:hideMark/>
          </w:tcPr>
          <w:p w14:paraId="0763BC6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824006325</w:t>
            </w:r>
          </w:p>
        </w:tc>
        <w:tc>
          <w:tcPr>
            <w:tcW w:w="3687" w:type="dxa"/>
            <w:tcBorders>
              <w:top w:val="nil"/>
              <w:left w:val="nil"/>
              <w:bottom w:val="single" w:sz="4" w:space="0" w:color="auto"/>
              <w:right w:val="single" w:sz="4" w:space="0" w:color="auto"/>
            </w:tcBorders>
            <w:shd w:val="clear" w:color="auto" w:fill="auto"/>
            <w:vAlign w:val="bottom"/>
            <w:hideMark/>
          </w:tcPr>
          <w:p w14:paraId="183EA1B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CONSTRUAMBIENTE SAS</w:t>
            </w:r>
          </w:p>
        </w:tc>
        <w:tc>
          <w:tcPr>
            <w:tcW w:w="1760" w:type="dxa"/>
            <w:tcBorders>
              <w:top w:val="nil"/>
              <w:left w:val="nil"/>
              <w:bottom w:val="single" w:sz="4" w:space="0" w:color="auto"/>
              <w:right w:val="single" w:sz="4" w:space="0" w:color="auto"/>
            </w:tcBorders>
            <w:shd w:val="clear" w:color="auto" w:fill="auto"/>
            <w:noWrap/>
            <w:vAlign w:val="bottom"/>
            <w:hideMark/>
          </w:tcPr>
          <w:p w14:paraId="35CFBAF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CESAR</w:t>
            </w:r>
          </w:p>
        </w:tc>
      </w:tr>
      <w:tr w:rsidR="001B6407" w:rsidRPr="001B6407" w14:paraId="77CDA6B9"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A9A82E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49C8A7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202</w:t>
            </w:r>
          </w:p>
        </w:tc>
        <w:tc>
          <w:tcPr>
            <w:tcW w:w="962" w:type="dxa"/>
            <w:tcBorders>
              <w:top w:val="nil"/>
              <w:left w:val="nil"/>
              <w:bottom w:val="single" w:sz="4" w:space="0" w:color="auto"/>
              <w:right w:val="single" w:sz="4" w:space="0" w:color="auto"/>
            </w:tcBorders>
            <w:shd w:val="clear" w:color="auto" w:fill="auto"/>
            <w:noWrap/>
            <w:vAlign w:val="bottom"/>
            <w:hideMark/>
          </w:tcPr>
          <w:p w14:paraId="1479F4E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825000164</w:t>
            </w:r>
          </w:p>
        </w:tc>
        <w:tc>
          <w:tcPr>
            <w:tcW w:w="3687" w:type="dxa"/>
            <w:tcBorders>
              <w:top w:val="nil"/>
              <w:left w:val="nil"/>
              <w:bottom w:val="single" w:sz="4" w:space="0" w:color="auto"/>
              <w:right w:val="single" w:sz="4" w:space="0" w:color="auto"/>
            </w:tcBorders>
            <w:shd w:val="clear" w:color="auto" w:fill="auto"/>
            <w:vAlign w:val="bottom"/>
            <w:hideMark/>
          </w:tcPr>
          <w:p w14:paraId="25B5997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LA MACUIRA INVERSIONES Y CONSTRUCCIONES SA EN REORGANIZACION</w:t>
            </w:r>
          </w:p>
        </w:tc>
        <w:tc>
          <w:tcPr>
            <w:tcW w:w="1760" w:type="dxa"/>
            <w:tcBorders>
              <w:top w:val="nil"/>
              <w:left w:val="nil"/>
              <w:bottom w:val="single" w:sz="4" w:space="0" w:color="auto"/>
              <w:right w:val="single" w:sz="4" w:space="0" w:color="auto"/>
            </w:tcBorders>
            <w:shd w:val="clear" w:color="auto" w:fill="auto"/>
            <w:noWrap/>
            <w:vAlign w:val="bottom"/>
            <w:hideMark/>
          </w:tcPr>
          <w:p w14:paraId="42CE1A2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LA GUAJIRA</w:t>
            </w:r>
          </w:p>
        </w:tc>
      </w:tr>
      <w:tr w:rsidR="001B6407" w:rsidRPr="001B6407" w14:paraId="56FDB8CC"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7820AA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2DEB36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203</w:t>
            </w:r>
          </w:p>
        </w:tc>
        <w:tc>
          <w:tcPr>
            <w:tcW w:w="962" w:type="dxa"/>
            <w:tcBorders>
              <w:top w:val="nil"/>
              <w:left w:val="nil"/>
              <w:bottom w:val="single" w:sz="4" w:space="0" w:color="auto"/>
              <w:right w:val="single" w:sz="4" w:space="0" w:color="auto"/>
            </w:tcBorders>
            <w:shd w:val="clear" w:color="auto" w:fill="auto"/>
            <w:noWrap/>
            <w:vAlign w:val="bottom"/>
            <w:hideMark/>
          </w:tcPr>
          <w:p w14:paraId="74956C5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826000391</w:t>
            </w:r>
          </w:p>
        </w:tc>
        <w:tc>
          <w:tcPr>
            <w:tcW w:w="3687" w:type="dxa"/>
            <w:tcBorders>
              <w:top w:val="nil"/>
              <w:left w:val="nil"/>
              <w:bottom w:val="single" w:sz="4" w:space="0" w:color="auto"/>
              <w:right w:val="single" w:sz="4" w:space="0" w:color="auto"/>
            </w:tcBorders>
            <w:shd w:val="clear" w:color="auto" w:fill="auto"/>
            <w:vAlign w:val="bottom"/>
            <w:hideMark/>
          </w:tcPr>
          <w:p w14:paraId="236AB52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INGTEC SOCIEDAD POR ACCIONES SIMPLIFICADA EN REORGANIZACION</w:t>
            </w:r>
          </w:p>
        </w:tc>
        <w:tc>
          <w:tcPr>
            <w:tcW w:w="1760" w:type="dxa"/>
            <w:tcBorders>
              <w:top w:val="nil"/>
              <w:left w:val="nil"/>
              <w:bottom w:val="single" w:sz="4" w:space="0" w:color="auto"/>
              <w:right w:val="single" w:sz="4" w:space="0" w:color="auto"/>
            </w:tcBorders>
            <w:shd w:val="clear" w:color="auto" w:fill="auto"/>
            <w:noWrap/>
            <w:vAlign w:val="bottom"/>
            <w:hideMark/>
          </w:tcPr>
          <w:p w14:paraId="4FB467C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BOYACA</w:t>
            </w:r>
          </w:p>
        </w:tc>
      </w:tr>
      <w:tr w:rsidR="001B6407" w:rsidRPr="001B6407" w14:paraId="6B0BE82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EA747D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27C0C3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204</w:t>
            </w:r>
          </w:p>
        </w:tc>
        <w:tc>
          <w:tcPr>
            <w:tcW w:w="962" w:type="dxa"/>
            <w:tcBorders>
              <w:top w:val="nil"/>
              <w:left w:val="nil"/>
              <w:bottom w:val="single" w:sz="4" w:space="0" w:color="auto"/>
              <w:right w:val="single" w:sz="4" w:space="0" w:color="auto"/>
            </w:tcBorders>
            <w:shd w:val="clear" w:color="auto" w:fill="auto"/>
            <w:noWrap/>
            <w:vAlign w:val="bottom"/>
            <w:hideMark/>
          </w:tcPr>
          <w:p w14:paraId="7BEDCFF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826000725</w:t>
            </w:r>
          </w:p>
        </w:tc>
        <w:tc>
          <w:tcPr>
            <w:tcW w:w="3687" w:type="dxa"/>
            <w:tcBorders>
              <w:top w:val="nil"/>
              <w:left w:val="nil"/>
              <w:bottom w:val="single" w:sz="4" w:space="0" w:color="auto"/>
              <w:right w:val="single" w:sz="4" w:space="0" w:color="auto"/>
            </w:tcBorders>
            <w:shd w:val="clear" w:color="auto" w:fill="auto"/>
            <w:vAlign w:val="bottom"/>
            <w:hideMark/>
          </w:tcPr>
          <w:p w14:paraId="6D50B1E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ASFALTO SAS</w:t>
            </w:r>
          </w:p>
        </w:tc>
        <w:tc>
          <w:tcPr>
            <w:tcW w:w="1760" w:type="dxa"/>
            <w:tcBorders>
              <w:top w:val="nil"/>
              <w:left w:val="nil"/>
              <w:bottom w:val="single" w:sz="4" w:space="0" w:color="auto"/>
              <w:right w:val="single" w:sz="4" w:space="0" w:color="auto"/>
            </w:tcBorders>
            <w:shd w:val="clear" w:color="auto" w:fill="auto"/>
            <w:noWrap/>
            <w:vAlign w:val="bottom"/>
            <w:hideMark/>
          </w:tcPr>
          <w:p w14:paraId="4BC54C4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BOYACA</w:t>
            </w:r>
          </w:p>
        </w:tc>
      </w:tr>
      <w:tr w:rsidR="001B6407" w:rsidRPr="001B6407" w14:paraId="19C171D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2D702E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D96476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205</w:t>
            </w:r>
          </w:p>
        </w:tc>
        <w:tc>
          <w:tcPr>
            <w:tcW w:w="962" w:type="dxa"/>
            <w:tcBorders>
              <w:top w:val="nil"/>
              <w:left w:val="nil"/>
              <w:bottom w:val="single" w:sz="4" w:space="0" w:color="auto"/>
              <w:right w:val="single" w:sz="4" w:space="0" w:color="auto"/>
            </w:tcBorders>
            <w:shd w:val="clear" w:color="auto" w:fill="auto"/>
            <w:noWrap/>
            <w:vAlign w:val="bottom"/>
            <w:hideMark/>
          </w:tcPr>
          <w:p w14:paraId="193D45A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826000872</w:t>
            </w:r>
          </w:p>
        </w:tc>
        <w:tc>
          <w:tcPr>
            <w:tcW w:w="3687" w:type="dxa"/>
            <w:tcBorders>
              <w:top w:val="nil"/>
              <w:left w:val="nil"/>
              <w:bottom w:val="single" w:sz="4" w:space="0" w:color="auto"/>
              <w:right w:val="single" w:sz="4" w:space="0" w:color="auto"/>
            </w:tcBorders>
            <w:shd w:val="clear" w:color="auto" w:fill="auto"/>
            <w:vAlign w:val="bottom"/>
            <w:hideMark/>
          </w:tcPr>
          <w:p w14:paraId="5EA6FE3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INDUSTRIAL DE SOGAMOSO SAS</w:t>
            </w:r>
          </w:p>
        </w:tc>
        <w:tc>
          <w:tcPr>
            <w:tcW w:w="1760" w:type="dxa"/>
            <w:tcBorders>
              <w:top w:val="nil"/>
              <w:left w:val="nil"/>
              <w:bottom w:val="single" w:sz="4" w:space="0" w:color="auto"/>
              <w:right w:val="single" w:sz="4" w:space="0" w:color="auto"/>
            </w:tcBorders>
            <w:shd w:val="clear" w:color="auto" w:fill="auto"/>
            <w:noWrap/>
            <w:vAlign w:val="bottom"/>
            <w:hideMark/>
          </w:tcPr>
          <w:p w14:paraId="4772CA2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BOYACA</w:t>
            </w:r>
          </w:p>
        </w:tc>
      </w:tr>
      <w:tr w:rsidR="001B6407" w:rsidRPr="001B6407" w14:paraId="71AA4E31"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D39FA4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442A10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206</w:t>
            </w:r>
          </w:p>
        </w:tc>
        <w:tc>
          <w:tcPr>
            <w:tcW w:w="962" w:type="dxa"/>
            <w:tcBorders>
              <w:top w:val="nil"/>
              <w:left w:val="nil"/>
              <w:bottom w:val="single" w:sz="4" w:space="0" w:color="auto"/>
              <w:right w:val="single" w:sz="4" w:space="0" w:color="auto"/>
            </w:tcBorders>
            <w:shd w:val="clear" w:color="auto" w:fill="auto"/>
            <w:noWrap/>
            <w:vAlign w:val="bottom"/>
            <w:hideMark/>
          </w:tcPr>
          <w:p w14:paraId="2B2938D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826001185</w:t>
            </w:r>
          </w:p>
        </w:tc>
        <w:tc>
          <w:tcPr>
            <w:tcW w:w="3687" w:type="dxa"/>
            <w:tcBorders>
              <w:top w:val="nil"/>
              <w:left w:val="nil"/>
              <w:bottom w:val="single" w:sz="4" w:space="0" w:color="auto"/>
              <w:right w:val="single" w:sz="4" w:space="0" w:color="auto"/>
            </w:tcBorders>
            <w:shd w:val="clear" w:color="auto" w:fill="auto"/>
            <w:vAlign w:val="bottom"/>
            <w:hideMark/>
          </w:tcPr>
          <w:p w14:paraId="6776E7D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ICM INGENIERIA CONSTRUCCIONES Y MONTAJES SAS</w:t>
            </w:r>
          </w:p>
        </w:tc>
        <w:tc>
          <w:tcPr>
            <w:tcW w:w="1760" w:type="dxa"/>
            <w:tcBorders>
              <w:top w:val="nil"/>
              <w:left w:val="nil"/>
              <w:bottom w:val="single" w:sz="4" w:space="0" w:color="auto"/>
              <w:right w:val="single" w:sz="4" w:space="0" w:color="auto"/>
            </w:tcBorders>
            <w:shd w:val="clear" w:color="auto" w:fill="auto"/>
            <w:noWrap/>
            <w:vAlign w:val="bottom"/>
            <w:hideMark/>
          </w:tcPr>
          <w:p w14:paraId="57A8615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BOYACA</w:t>
            </w:r>
          </w:p>
        </w:tc>
      </w:tr>
      <w:tr w:rsidR="001B6407" w:rsidRPr="001B6407" w14:paraId="6DADA1F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D86B1F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366872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207</w:t>
            </w:r>
          </w:p>
        </w:tc>
        <w:tc>
          <w:tcPr>
            <w:tcW w:w="962" w:type="dxa"/>
            <w:tcBorders>
              <w:top w:val="nil"/>
              <w:left w:val="nil"/>
              <w:bottom w:val="single" w:sz="4" w:space="0" w:color="auto"/>
              <w:right w:val="single" w:sz="4" w:space="0" w:color="auto"/>
            </w:tcBorders>
            <w:shd w:val="clear" w:color="auto" w:fill="auto"/>
            <w:noWrap/>
            <w:vAlign w:val="bottom"/>
            <w:hideMark/>
          </w:tcPr>
          <w:p w14:paraId="2F5CD4D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829000107</w:t>
            </w:r>
          </w:p>
        </w:tc>
        <w:tc>
          <w:tcPr>
            <w:tcW w:w="3687" w:type="dxa"/>
            <w:tcBorders>
              <w:top w:val="nil"/>
              <w:left w:val="nil"/>
              <w:bottom w:val="single" w:sz="4" w:space="0" w:color="auto"/>
              <w:right w:val="single" w:sz="4" w:space="0" w:color="auto"/>
            </w:tcBorders>
            <w:shd w:val="clear" w:color="auto" w:fill="auto"/>
            <w:vAlign w:val="bottom"/>
            <w:hideMark/>
          </w:tcPr>
          <w:p w14:paraId="175F045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CONYSER SAS</w:t>
            </w:r>
          </w:p>
        </w:tc>
        <w:tc>
          <w:tcPr>
            <w:tcW w:w="1760" w:type="dxa"/>
            <w:tcBorders>
              <w:top w:val="nil"/>
              <w:left w:val="nil"/>
              <w:bottom w:val="single" w:sz="4" w:space="0" w:color="auto"/>
              <w:right w:val="single" w:sz="4" w:space="0" w:color="auto"/>
            </w:tcBorders>
            <w:shd w:val="clear" w:color="auto" w:fill="auto"/>
            <w:noWrap/>
            <w:vAlign w:val="bottom"/>
            <w:hideMark/>
          </w:tcPr>
          <w:p w14:paraId="33375B1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51CEC10C"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92B9E8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96D8F9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208</w:t>
            </w:r>
          </w:p>
        </w:tc>
        <w:tc>
          <w:tcPr>
            <w:tcW w:w="962" w:type="dxa"/>
            <w:tcBorders>
              <w:top w:val="nil"/>
              <w:left w:val="nil"/>
              <w:bottom w:val="single" w:sz="4" w:space="0" w:color="auto"/>
              <w:right w:val="single" w:sz="4" w:space="0" w:color="auto"/>
            </w:tcBorders>
            <w:shd w:val="clear" w:color="auto" w:fill="auto"/>
            <w:noWrap/>
            <w:vAlign w:val="bottom"/>
            <w:hideMark/>
          </w:tcPr>
          <w:p w14:paraId="5B295E1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829000736</w:t>
            </w:r>
          </w:p>
        </w:tc>
        <w:tc>
          <w:tcPr>
            <w:tcW w:w="3687" w:type="dxa"/>
            <w:tcBorders>
              <w:top w:val="nil"/>
              <w:left w:val="nil"/>
              <w:bottom w:val="single" w:sz="4" w:space="0" w:color="auto"/>
              <w:right w:val="single" w:sz="4" w:space="0" w:color="auto"/>
            </w:tcBorders>
            <w:shd w:val="clear" w:color="auto" w:fill="auto"/>
            <w:vAlign w:val="bottom"/>
            <w:hideMark/>
          </w:tcPr>
          <w:p w14:paraId="5D0B0C2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INGENIERIA DE DISEÑO Y CONSTRUCCION LTDA INDICON LTDA</w:t>
            </w:r>
          </w:p>
        </w:tc>
        <w:tc>
          <w:tcPr>
            <w:tcW w:w="1760" w:type="dxa"/>
            <w:tcBorders>
              <w:top w:val="nil"/>
              <w:left w:val="nil"/>
              <w:bottom w:val="single" w:sz="4" w:space="0" w:color="auto"/>
              <w:right w:val="single" w:sz="4" w:space="0" w:color="auto"/>
            </w:tcBorders>
            <w:shd w:val="clear" w:color="auto" w:fill="auto"/>
            <w:noWrap/>
            <w:vAlign w:val="bottom"/>
            <w:hideMark/>
          </w:tcPr>
          <w:p w14:paraId="0BDDA9F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3DBB2D3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3D0D26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D24D2F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209</w:t>
            </w:r>
          </w:p>
        </w:tc>
        <w:tc>
          <w:tcPr>
            <w:tcW w:w="962" w:type="dxa"/>
            <w:tcBorders>
              <w:top w:val="nil"/>
              <w:left w:val="nil"/>
              <w:bottom w:val="single" w:sz="4" w:space="0" w:color="auto"/>
              <w:right w:val="single" w:sz="4" w:space="0" w:color="auto"/>
            </w:tcBorders>
            <w:shd w:val="clear" w:color="auto" w:fill="auto"/>
            <w:noWrap/>
            <w:vAlign w:val="bottom"/>
            <w:hideMark/>
          </w:tcPr>
          <w:p w14:paraId="08BD6EB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829001145</w:t>
            </w:r>
          </w:p>
        </w:tc>
        <w:tc>
          <w:tcPr>
            <w:tcW w:w="3687" w:type="dxa"/>
            <w:tcBorders>
              <w:top w:val="nil"/>
              <w:left w:val="nil"/>
              <w:bottom w:val="single" w:sz="4" w:space="0" w:color="auto"/>
              <w:right w:val="single" w:sz="4" w:space="0" w:color="auto"/>
            </w:tcBorders>
            <w:shd w:val="clear" w:color="auto" w:fill="auto"/>
            <w:vAlign w:val="bottom"/>
            <w:hideMark/>
          </w:tcPr>
          <w:p w14:paraId="664D7CC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CONTRATISTAS UNIDOS EL LLANITO SAS</w:t>
            </w:r>
          </w:p>
        </w:tc>
        <w:tc>
          <w:tcPr>
            <w:tcW w:w="1760" w:type="dxa"/>
            <w:tcBorders>
              <w:top w:val="nil"/>
              <w:left w:val="nil"/>
              <w:bottom w:val="single" w:sz="4" w:space="0" w:color="auto"/>
              <w:right w:val="single" w:sz="4" w:space="0" w:color="auto"/>
            </w:tcBorders>
            <w:shd w:val="clear" w:color="auto" w:fill="auto"/>
            <w:noWrap/>
            <w:vAlign w:val="bottom"/>
            <w:hideMark/>
          </w:tcPr>
          <w:p w14:paraId="45B7F83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2E18DE21"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0C2E79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03B0CF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210</w:t>
            </w:r>
          </w:p>
        </w:tc>
        <w:tc>
          <w:tcPr>
            <w:tcW w:w="962" w:type="dxa"/>
            <w:tcBorders>
              <w:top w:val="nil"/>
              <w:left w:val="nil"/>
              <w:bottom w:val="single" w:sz="4" w:space="0" w:color="auto"/>
              <w:right w:val="single" w:sz="4" w:space="0" w:color="auto"/>
            </w:tcBorders>
            <w:shd w:val="clear" w:color="auto" w:fill="auto"/>
            <w:noWrap/>
            <w:vAlign w:val="bottom"/>
            <w:hideMark/>
          </w:tcPr>
          <w:p w14:paraId="546DC87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829002331</w:t>
            </w:r>
          </w:p>
        </w:tc>
        <w:tc>
          <w:tcPr>
            <w:tcW w:w="3687" w:type="dxa"/>
            <w:tcBorders>
              <w:top w:val="nil"/>
              <w:left w:val="nil"/>
              <w:bottom w:val="single" w:sz="4" w:space="0" w:color="auto"/>
              <w:right w:val="single" w:sz="4" w:space="0" w:color="auto"/>
            </w:tcBorders>
            <w:shd w:val="clear" w:color="auto" w:fill="auto"/>
            <w:vAlign w:val="bottom"/>
            <w:hideMark/>
          </w:tcPr>
          <w:p w14:paraId="12B0111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INGENIERIA Y SUMINISTROS BROCA SAS EN REORGANIZACION</w:t>
            </w:r>
          </w:p>
        </w:tc>
        <w:tc>
          <w:tcPr>
            <w:tcW w:w="1760" w:type="dxa"/>
            <w:tcBorders>
              <w:top w:val="nil"/>
              <w:left w:val="nil"/>
              <w:bottom w:val="single" w:sz="4" w:space="0" w:color="auto"/>
              <w:right w:val="single" w:sz="4" w:space="0" w:color="auto"/>
            </w:tcBorders>
            <w:shd w:val="clear" w:color="auto" w:fill="auto"/>
            <w:noWrap/>
            <w:vAlign w:val="bottom"/>
            <w:hideMark/>
          </w:tcPr>
          <w:p w14:paraId="078C580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08BC4F9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B0E619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1C1DFC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211</w:t>
            </w:r>
          </w:p>
        </w:tc>
        <w:tc>
          <w:tcPr>
            <w:tcW w:w="962" w:type="dxa"/>
            <w:tcBorders>
              <w:top w:val="nil"/>
              <w:left w:val="nil"/>
              <w:bottom w:val="single" w:sz="4" w:space="0" w:color="auto"/>
              <w:right w:val="single" w:sz="4" w:space="0" w:color="auto"/>
            </w:tcBorders>
            <w:shd w:val="clear" w:color="auto" w:fill="auto"/>
            <w:noWrap/>
            <w:vAlign w:val="bottom"/>
            <w:hideMark/>
          </w:tcPr>
          <w:p w14:paraId="45B1AE0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829002846</w:t>
            </w:r>
          </w:p>
        </w:tc>
        <w:tc>
          <w:tcPr>
            <w:tcW w:w="3687" w:type="dxa"/>
            <w:tcBorders>
              <w:top w:val="nil"/>
              <w:left w:val="nil"/>
              <w:bottom w:val="single" w:sz="4" w:space="0" w:color="auto"/>
              <w:right w:val="single" w:sz="4" w:space="0" w:color="auto"/>
            </w:tcBorders>
            <w:shd w:val="clear" w:color="auto" w:fill="auto"/>
            <w:vAlign w:val="bottom"/>
            <w:hideMark/>
          </w:tcPr>
          <w:p w14:paraId="4C6F18BD" w14:textId="77777777" w:rsidR="001B6407" w:rsidRPr="009D1D0D" w:rsidRDefault="001B6407" w:rsidP="001B6407">
            <w:pPr>
              <w:suppressAutoHyphens w:val="0"/>
              <w:rPr>
                <w:rFonts w:ascii="Calibri" w:eastAsia="Times New Roman" w:hAnsi="Calibri" w:cs="Calibri"/>
                <w:color w:val="000000"/>
                <w:sz w:val="18"/>
                <w:szCs w:val="18"/>
                <w:lang w:val="en-US" w:eastAsia="es-CO"/>
              </w:rPr>
            </w:pPr>
            <w:r w:rsidRPr="009D1D0D">
              <w:rPr>
                <w:rFonts w:ascii="Calibri" w:eastAsia="Times New Roman" w:hAnsi="Calibri" w:cs="Calibri"/>
                <w:color w:val="000000"/>
                <w:sz w:val="18"/>
                <w:szCs w:val="18"/>
                <w:lang w:val="en-US" w:eastAsia="es-CO"/>
              </w:rPr>
              <w:t>SOCIETATIS GENUS GROUP G&amp;G S.A.S.</w:t>
            </w:r>
          </w:p>
        </w:tc>
        <w:tc>
          <w:tcPr>
            <w:tcW w:w="1760" w:type="dxa"/>
            <w:tcBorders>
              <w:top w:val="nil"/>
              <w:left w:val="nil"/>
              <w:bottom w:val="single" w:sz="4" w:space="0" w:color="auto"/>
              <w:right w:val="single" w:sz="4" w:space="0" w:color="auto"/>
            </w:tcBorders>
            <w:shd w:val="clear" w:color="auto" w:fill="auto"/>
            <w:noWrap/>
            <w:vAlign w:val="bottom"/>
            <w:hideMark/>
          </w:tcPr>
          <w:p w14:paraId="5D14F9B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060B68E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B45846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4F65B7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212</w:t>
            </w:r>
          </w:p>
        </w:tc>
        <w:tc>
          <w:tcPr>
            <w:tcW w:w="962" w:type="dxa"/>
            <w:tcBorders>
              <w:top w:val="nil"/>
              <w:left w:val="nil"/>
              <w:bottom w:val="single" w:sz="4" w:space="0" w:color="auto"/>
              <w:right w:val="single" w:sz="4" w:space="0" w:color="auto"/>
            </w:tcBorders>
            <w:shd w:val="clear" w:color="auto" w:fill="auto"/>
            <w:noWrap/>
            <w:vAlign w:val="bottom"/>
            <w:hideMark/>
          </w:tcPr>
          <w:p w14:paraId="2A2070A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829003741</w:t>
            </w:r>
          </w:p>
        </w:tc>
        <w:tc>
          <w:tcPr>
            <w:tcW w:w="3687" w:type="dxa"/>
            <w:tcBorders>
              <w:top w:val="nil"/>
              <w:left w:val="nil"/>
              <w:bottom w:val="single" w:sz="4" w:space="0" w:color="auto"/>
              <w:right w:val="single" w:sz="4" w:space="0" w:color="auto"/>
            </w:tcBorders>
            <w:shd w:val="clear" w:color="auto" w:fill="auto"/>
            <w:vAlign w:val="bottom"/>
            <w:hideMark/>
          </w:tcPr>
          <w:p w14:paraId="398D762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INGEMAC SAS</w:t>
            </w:r>
          </w:p>
        </w:tc>
        <w:tc>
          <w:tcPr>
            <w:tcW w:w="1760" w:type="dxa"/>
            <w:tcBorders>
              <w:top w:val="nil"/>
              <w:left w:val="nil"/>
              <w:bottom w:val="single" w:sz="4" w:space="0" w:color="auto"/>
              <w:right w:val="single" w:sz="4" w:space="0" w:color="auto"/>
            </w:tcBorders>
            <w:shd w:val="clear" w:color="auto" w:fill="auto"/>
            <w:noWrap/>
            <w:vAlign w:val="bottom"/>
            <w:hideMark/>
          </w:tcPr>
          <w:p w14:paraId="02FB843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6430776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EC5221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BBAB77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213</w:t>
            </w:r>
          </w:p>
        </w:tc>
        <w:tc>
          <w:tcPr>
            <w:tcW w:w="962" w:type="dxa"/>
            <w:tcBorders>
              <w:top w:val="nil"/>
              <w:left w:val="nil"/>
              <w:bottom w:val="single" w:sz="4" w:space="0" w:color="auto"/>
              <w:right w:val="single" w:sz="4" w:space="0" w:color="auto"/>
            </w:tcBorders>
            <w:shd w:val="clear" w:color="auto" w:fill="auto"/>
            <w:noWrap/>
            <w:vAlign w:val="bottom"/>
            <w:hideMark/>
          </w:tcPr>
          <w:p w14:paraId="751C8A5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830000327</w:t>
            </w:r>
          </w:p>
        </w:tc>
        <w:tc>
          <w:tcPr>
            <w:tcW w:w="3687" w:type="dxa"/>
            <w:tcBorders>
              <w:top w:val="nil"/>
              <w:left w:val="nil"/>
              <w:bottom w:val="single" w:sz="4" w:space="0" w:color="auto"/>
              <w:right w:val="single" w:sz="4" w:space="0" w:color="auto"/>
            </w:tcBorders>
            <w:shd w:val="clear" w:color="auto" w:fill="auto"/>
            <w:vAlign w:val="bottom"/>
            <w:hideMark/>
          </w:tcPr>
          <w:p w14:paraId="62F35A0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HIDRAL OBRAS SAS</w:t>
            </w:r>
          </w:p>
        </w:tc>
        <w:tc>
          <w:tcPr>
            <w:tcW w:w="1760" w:type="dxa"/>
            <w:tcBorders>
              <w:top w:val="nil"/>
              <w:left w:val="nil"/>
              <w:bottom w:val="single" w:sz="4" w:space="0" w:color="auto"/>
              <w:right w:val="single" w:sz="4" w:space="0" w:color="auto"/>
            </w:tcBorders>
            <w:shd w:val="clear" w:color="auto" w:fill="auto"/>
            <w:noWrap/>
            <w:vAlign w:val="bottom"/>
            <w:hideMark/>
          </w:tcPr>
          <w:p w14:paraId="2CD0E00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BCCA68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26200C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4C512B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214</w:t>
            </w:r>
          </w:p>
        </w:tc>
        <w:tc>
          <w:tcPr>
            <w:tcW w:w="962" w:type="dxa"/>
            <w:tcBorders>
              <w:top w:val="nil"/>
              <w:left w:val="nil"/>
              <w:bottom w:val="single" w:sz="4" w:space="0" w:color="auto"/>
              <w:right w:val="single" w:sz="4" w:space="0" w:color="auto"/>
            </w:tcBorders>
            <w:shd w:val="clear" w:color="auto" w:fill="auto"/>
            <w:noWrap/>
            <w:vAlign w:val="bottom"/>
            <w:hideMark/>
          </w:tcPr>
          <w:p w14:paraId="476B94F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830000636</w:t>
            </w:r>
          </w:p>
        </w:tc>
        <w:tc>
          <w:tcPr>
            <w:tcW w:w="3687" w:type="dxa"/>
            <w:tcBorders>
              <w:top w:val="nil"/>
              <w:left w:val="nil"/>
              <w:bottom w:val="single" w:sz="4" w:space="0" w:color="auto"/>
              <w:right w:val="single" w:sz="4" w:space="0" w:color="auto"/>
            </w:tcBorders>
            <w:shd w:val="clear" w:color="auto" w:fill="auto"/>
            <w:vAlign w:val="bottom"/>
            <w:hideMark/>
          </w:tcPr>
          <w:p w14:paraId="053F11F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CONCITEC SAS</w:t>
            </w:r>
          </w:p>
        </w:tc>
        <w:tc>
          <w:tcPr>
            <w:tcW w:w="1760" w:type="dxa"/>
            <w:tcBorders>
              <w:top w:val="nil"/>
              <w:left w:val="nil"/>
              <w:bottom w:val="single" w:sz="4" w:space="0" w:color="auto"/>
              <w:right w:val="single" w:sz="4" w:space="0" w:color="auto"/>
            </w:tcBorders>
            <w:shd w:val="clear" w:color="auto" w:fill="auto"/>
            <w:noWrap/>
            <w:vAlign w:val="bottom"/>
            <w:hideMark/>
          </w:tcPr>
          <w:p w14:paraId="5FA0EDB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CD609F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51C639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lastRenderedPageBreak/>
              <w:t>Pymes</w:t>
            </w:r>
          </w:p>
        </w:tc>
        <w:tc>
          <w:tcPr>
            <w:tcW w:w="527" w:type="dxa"/>
            <w:tcBorders>
              <w:top w:val="nil"/>
              <w:left w:val="nil"/>
              <w:bottom w:val="single" w:sz="4" w:space="0" w:color="auto"/>
              <w:right w:val="single" w:sz="4" w:space="0" w:color="auto"/>
            </w:tcBorders>
            <w:shd w:val="clear" w:color="auto" w:fill="auto"/>
            <w:noWrap/>
            <w:vAlign w:val="center"/>
            <w:hideMark/>
          </w:tcPr>
          <w:p w14:paraId="1D25E26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215</w:t>
            </w:r>
          </w:p>
        </w:tc>
        <w:tc>
          <w:tcPr>
            <w:tcW w:w="962" w:type="dxa"/>
            <w:tcBorders>
              <w:top w:val="nil"/>
              <w:left w:val="nil"/>
              <w:bottom w:val="single" w:sz="4" w:space="0" w:color="auto"/>
              <w:right w:val="single" w:sz="4" w:space="0" w:color="auto"/>
            </w:tcBorders>
            <w:shd w:val="clear" w:color="auto" w:fill="auto"/>
            <w:noWrap/>
            <w:vAlign w:val="bottom"/>
            <w:hideMark/>
          </w:tcPr>
          <w:p w14:paraId="516AC8D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830003733</w:t>
            </w:r>
          </w:p>
        </w:tc>
        <w:tc>
          <w:tcPr>
            <w:tcW w:w="3687" w:type="dxa"/>
            <w:tcBorders>
              <w:top w:val="nil"/>
              <w:left w:val="nil"/>
              <w:bottom w:val="single" w:sz="4" w:space="0" w:color="auto"/>
              <w:right w:val="single" w:sz="4" w:space="0" w:color="auto"/>
            </w:tcBorders>
            <w:shd w:val="clear" w:color="auto" w:fill="auto"/>
            <w:vAlign w:val="bottom"/>
            <w:hideMark/>
          </w:tcPr>
          <w:p w14:paraId="08A7573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REDES Y EDIFICACIONES SA</w:t>
            </w:r>
          </w:p>
        </w:tc>
        <w:tc>
          <w:tcPr>
            <w:tcW w:w="1760" w:type="dxa"/>
            <w:tcBorders>
              <w:top w:val="nil"/>
              <w:left w:val="nil"/>
              <w:bottom w:val="single" w:sz="4" w:space="0" w:color="auto"/>
              <w:right w:val="single" w:sz="4" w:space="0" w:color="auto"/>
            </w:tcBorders>
            <w:shd w:val="clear" w:color="auto" w:fill="auto"/>
            <w:noWrap/>
            <w:vAlign w:val="bottom"/>
            <w:hideMark/>
          </w:tcPr>
          <w:p w14:paraId="16C8B50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945CC1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A4A021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43EAAE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216</w:t>
            </w:r>
          </w:p>
        </w:tc>
        <w:tc>
          <w:tcPr>
            <w:tcW w:w="962" w:type="dxa"/>
            <w:tcBorders>
              <w:top w:val="nil"/>
              <w:left w:val="nil"/>
              <w:bottom w:val="single" w:sz="4" w:space="0" w:color="auto"/>
              <w:right w:val="single" w:sz="4" w:space="0" w:color="auto"/>
            </w:tcBorders>
            <w:shd w:val="clear" w:color="auto" w:fill="auto"/>
            <w:noWrap/>
            <w:vAlign w:val="bottom"/>
            <w:hideMark/>
          </w:tcPr>
          <w:p w14:paraId="23305B5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830005282</w:t>
            </w:r>
          </w:p>
        </w:tc>
        <w:tc>
          <w:tcPr>
            <w:tcW w:w="3687" w:type="dxa"/>
            <w:tcBorders>
              <w:top w:val="nil"/>
              <w:left w:val="nil"/>
              <w:bottom w:val="single" w:sz="4" w:space="0" w:color="auto"/>
              <w:right w:val="single" w:sz="4" w:space="0" w:color="auto"/>
            </w:tcBorders>
            <w:shd w:val="clear" w:color="auto" w:fill="auto"/>
            <w:vAlign w:val="bottom"/>
            <w:hideMark/>
          </w:tcPr>
          <w:p w14:paraId="112D854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BB INGENIEROS SAS</w:t>
            </w:r>
          </w:p>
        </w:tc>
        <w:tc>
          <w:tcPr>
            <w:tcW w:w="1760" w:type="dxa"/>
            <w:tcBorders>
              <w:top w:val="nil"/>
              <w:left w:val="nil"/>
              <w:bottom w:val="single" w:sz="4" w:space="0" w:color="auto"/>
              <w:right w:val="single" w:sz="4" w:space="0" w:color="auto"/>
            </w:tcBorders>
            <w:shd w:val="clear" w:color="auto" w:fill="auto"/>
            <w:noWrap/>
            <w:vAlign w:val="bottom"/>
            <w:hideMark/>
          </w:tcPr>
          <w:p w14:paraId="1A5FD39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6C0D1DE" w14:textId="77777777" w:rsidTr="004725B9">
        <w:trPr>
          <w:trHeight w:val="97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5B3154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243070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217</w:t>
            </w:r>
          </w:p>
        </w:tc>
        <w:tc>
          <w:tcPr>
            <w:tcW w:w="962" w:type="dxa"/>
            <w:tcBorders>
              <w:top w:val="nil"/>
              <w:left w:val="nil"/>
              <w:bottom w:val="single" w:sz="4" w:space="0" w:color="auto"/>
              <w:right w:val="single" w:sz="4" w:space="0" w:color="auto"/>
            </w:tcBorders>
            <w:shd w:val="clear" w:color="auto" w:fill="auto"/>
            <w:noWrap/>
            <w:vAlign w:val="bottom"/>
            <w:hideMark/>
          </w:tcPr>
          <w:p w14:paraId="5070612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830005455</w:t>
            </w:r>
          </w:p>
        </w:tc>
        <w:tc>
          <w:tcPr>
            <w:tcW w:w="3687" w:type="dxa"/>
            <w:tcBorders>
              <w:top w:val="nil"/>
              <w:left w:val="nil"/>
              <w:bottom w:val="single" w:sz="4" w:space="0" w:color="auto"/>
              <w:right w:val="single" w:sz="4" w:space="0" w:color="auto"/>
            </w:tcBorders>
            <w:shd w:val="clear" w:color="auto" w:fill="auto"/>
            <w:vAlign w:val="bottom"/>
            <w:hideMark/>
          </w:tcPr>
          <w:p w14:paraId="024C841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SOCIEDAD DE INVERSIONES Y CONSTRUCCIONES VALENCIA ENCISO SOCICON S.A.S SOCIEDAD DE INVERSIONES Y CONSTRUCCIONES VALENCIA ENCISO SOCICON S.A.S</w:t>
            </w:r>
          </w:p>
        </w:tc>
        <w:tc>
          <w:tcPr>
            <w:tcW w:w="1760" w:type="dxa"/>
            <w:tcBorders>
              <w:top w:val="nil"/>
              <w:left w:val="nil"/>
              <w:bottom w:val="single" w:sz="4" w:space="0" w:color="auto"/>
              <w:right w:val="single" w:sz="4" w:space="0" w:color="auto"/>
            </w:tcBorders>
            <w:shd w:val="clear" w:color="auto" w:fill="auto"/>
            <w:noWrap/>
            <w:vAlign w:val="bottom"/>
            <w:hideMark/>
          </w:tcPr>
          <w:p w14:paraId="4C75300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7BEC52A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E40012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878DDE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218</w:t>
            </w:r>
          </w:p>
        </w:tc>
        <w:tc>
          <w:tcPr>
            <w:tcW w:w="962" w:type="dxa"/>
            <w:tcBorders>
              <w:top w:val="nil"/>
              <w:left w:val="nil"/>
              <w:bottom w:val="single" w:sz="4" w:space="0" w:color="auto"/>
              <w:right w:val="single" w:sz="4" w:space="0" w:color="auto"/>
            </w:tcBorders>
            <w:shd w:val="clear" w:color="auto" w:fill="auto"/>
            <w:noWrap/>
            <w:vAlign w:val="bottom"/>
            <w:hideMark/>
          </w:tcPr>
          <w:p w14:paraId="3FE6C61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830011290</w:t>
            </w:r>
          </w:p>
        </w:tc>
        <w:tc>
          <w:tcPr>
            <w:tcW w:w="3687" w:type="dxa"/>
            <w:tcBorders>
              <w:top w:val="nil"/>
              <w:left w:val="nil"/>
              <w:bottom w:val="single" w:sz="4" w:space="0" w:color="auto"/>
              <w:right w:val="single" w:sz="4" w:space="0" w:color="auto"/>
            </w:tcBorders>
            <w:shd w:val="clear" w:color="auto" w:fill="auto"/>
            <w:vAlign w:val="bottom"/>
            <w:hideMark/>
          </w:tcPr>
          <w:p w14:paraId="134AE11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FUNDECO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3AA8E1D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D8648C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42B222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5C97A5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219</w:t>
            </w:r>
          </w:p>
        </w:tc>
        <w:tc>
          <w:tcPr>
            <w:tcW w:w="962" w:type="dxa"/>
            <w:tcBorders>
              <w:top w:val="nil"/>
              <w:left w:val="nil"/>
              <w:bottom w:val="single" w:sz="4" w:space="0" w:color="auto"/>
              <w:right w:val="single" w:sz="4" w:space="0" w:color="auto"/>
            </w:tcBorders>
            <w:shd w:val="clear" w:color="auto" w:fill="auto"/>
            <w:noWrap/>
            <w:vAlign w:val="bottom"/>
            <w:hideMark/>
          </w:tcPr>
          <w:p w14:paraId="4D6775C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830024796</w:t>
            </w:r>
          </w:p>
        </w:tc>
        <w:tc>
          <w:tcPr>
            <w:tcW w:w="3687" w:type="dxa"/>
            <w:tcBorders>
              <w:top w:val="nil"/>
              <w:left w:val="nil"/>
              <w:bottom w:val="single" w:sz="4" w:space="0" w:color="auto"/>
              <w:right w:val="single" w:sz="4" w:space="0" w:color="auto"/>
            </w:tcBorders>
            <w:shd w:val="clear" w:color="auto" w:fill="auto"/>
            <w:vAlign w:val="bottom"/>
            <w:hideMark/>
          </w:tcPr>
          <w:p w14:paraId="151F592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PROMOTORA PUGA LTDA</w:t>
            </w:r>
          </w:p>
        </w:tc>
        <w:tc>
          <w:tcPr>
            <w:tcW w:w="1760" w:type="dxa"/>
            <w:tcBorders>
              <w:top w:val="nil"/>
              <w:left w:val="nil"/>
              <w:bottom w:val="single" w:sz="4" w:space="0" w:color="auto"/>
              <w:right w:val="single" w:sz="4" w:space="0" w:color="auto"/>
            </w:tcBorders>
            <w:shd w:val="clear" w:color="auto" w:fill="auto"/>
            <w:noWrap/>
            <w:vAlign w:val="bottom"/>
            <w:hideMark/>
          </w:tcPr>
          <w:p w14:paraId="6EABBD3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04C483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3A3193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30B36C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220</w:t>
            </w:r>
          </w:p>
        </w:tc>
        <w:tc>
          <w:tcPr>
            <w:tcW w:w="962" w:type="dxa"/>
            <w:tcBorders>
              <w:top w:val="nil"/>
              <w:left w:val="nil"/>
              <w:bottom w:val="single" w:sz="4" w:space="0" w:color="auto"/>
              <w:right w:val="single" w:sz="4" w:space="0" w:color="auto"/>
            </w:tcBorders>
            <w:shd w:val="clear" w:color="auto" w:fill="auto"/>
            <w:noWrap/>
            <w:vAlign w:val="bottom"/>
            <w:hideMark/>
          </w:tcPr>
          <w:p w14:paraId="304194C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830026225</w:t>
            </w:r>
          </w:p>
        </w:tc>
        <w:tc>
          <w:tcPr>
            <w:tcW w:w="3687" w:type="dxa"/>
            <w:tcBorders>
              <w:top w:val="nil"/>
              <w:left w:val="nil"/>
              <w:bottom w:val="single" w:sz="4" w:space="0" w:color="auto"/>
              <w:right w:val="single" w:sz="4" w:space="0" w:color="auto"/>
            </w:tcBorders>
            <w:shd w:val="clear" w:color="auto" w:fill="auto"/>
            <w:vAlign w:val="bottom"/>
            <w:hideMark/>
          </w:tcPr>
          <w:p w14:paraId="5EF4CB3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EYR PILOTAJES SAS</w:t>
            </w:r>
          </w:p>
        </w:tc>
        <w:tc>
          <w:tcPr>
            <w:tcW w:w="1760" w:type="dxa"/>
            <w:tcBorders>
              <w:top w:val="nil"/>
              <w:left w:val="nil"/>
              <w:bottom w:val="single" w:sz="4" w:space="0" w:color="auto"/>
              <w:right w:val="single" w:sz="4" w:space="0" w:color="auto"/>
            </w:tcBorders>
            <w:shd w:val="clear" w:color="auto" w:fill="auto"/>
            <w:noWrap/>
            <w:vAlign w:val="bottom"/>
            <w:hideMark/>
          </w:tcPr>
          <w:p w14:paraId="7024D6A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02140C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97B6DF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F36DD4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221</w:t>
            </w:r>
          </w:p>
        </w:tc>
        <w:tc>
          <w:tcPr>
            <w:tcW w:w="962" w:type="dxa"/>
            <w:tcBorders>
              <w:top w:val="nil"/>
              <w:left w:val="nil"/>
              <w:bottom w:val="single" w:sz="4" w:space="0" w:color="auto"/>
              <w:right w:val="single" w:sz="4" w:space="0" w:color="auto"/>
            </w:tcBorders>
            <w:shd w:val="clear" w:color="auto" w:fill="auto"/>
            <w:noWrap/>
            <w:vAlign w:val="bottom"/>
            <w:hideMark/>
          </w:tcPr>
          <w:p w14:paraId="66D47F6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830027397</w:t>
            </w:r>
          </w:p>
        </w:tc>
        <w:tc>
          <w:tcPr>
            <w:tcW w:w="3687" w:type="dxa"/>
            <w:tcBorders>
              <w:top w:val="nil"/>
              <w:left w:val="nil"/>
              <w:bottom w:val="single" w:sz="4" w:space="0" w:color="auto"/>
              <w:right w:val="single" w:sz="4" w:space="0" w:color="auto"/>
            </w:tcBorders>
            <w:shd w:val="clear" w:color="auto" w:fill="auto"/>
            <w:vAlign w:val="bottom"/>
            <w:hideMark/>
          </w:tcPr>
          <w:p w14:paraId="0128879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MARTINEZ Y HOYOS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0AE7227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DD5B7F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6BF4E6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42F8C7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222</w:t>
            </w:r>
          </w:p>
        </w:tc>
        <w:tc>
          <w:tcPr>
            <w:tcW w:w="962" w:type="dxa"/>
            <w:tcBorders>
              <w:top w:val="nil"/>
              <w:left w:val="nil"/>
              <w:bottom w:val="single" w:sz="4" w:space="0" w:color="auto"/>
              <w:right w:val="single" w:sz="4" w:space="0" w:color="auto"/>
            </w:tcBorders>
            <w:shd w:val="clear" w:color="auto" w:fill="auto"/>
            <w:noWrap/>
            <w:vAlign w:val="bottom"/>
            <w:hideMark/>
          </w:tcPr>
          <w:p w14:paraId="4F2BF91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830029930</w:t>
            </w:r>
          </w:p>
        </w:tc>
        <w:tc>
          <w:tcPr>
            <w:tcW w:w="3687" w:type="dxa"/>
            <w:tcBorders>
              <w:top w:val="nil"/>
              <w:left w:val="nil"/>
              <w:bottom w:val="single" w:sz="4" w:space="0" w:color="auto"/>
              <w:right w:val="single" w:sz="4" w:space="0" w:color="auto"/>
            </w:tcBorders>
            <w:shd w:val="clear" w:color="auto" w:fill="auto"/>
            <w:vAlign w:val="bottom"/>
            <w:hideMark/>
          </w:tcPr>
          <w:p w14:paraId="65007F2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INGECASA INGENIEROS SA</w:t>
            </w:r>
          </w:p>
        </w:tc>
        <w:tc>
          <w:tcPr>
            <w:tcW w:w="1760" w:type="dxa"/>
            <w:tcBorders>
              <w:top w:val="nil"/>
              <w:left w:val="nil"/>
              <w:bottom w:val="single" w:sz="4" w:space="0" w:color="auto"/>
              <w:right w:val="single" w:sz="4" w:space="0" w:color="auto"/>
            </w:tcBorders>
            <w:shd w:val="clear" w:color="auto" w:fill="auto"/>
            <w:noWrap/>
            <w:vAlign w:val="bottom"/>
            <w:hideMark/>
          </w:tcPr>
          <w:p w14:paraId="5F1A44F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62EFE5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AFF439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DD0CEE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223</w:t>
            </w:r>
          </w:p>
        </w:tc>
        <w:tc>
          <w:tcPr>
            <w:tcW w:w="962" w:type="dxa"/>
            <w:tcBorders>
              <w:top w:val="nil"/>
              <w:left w:val="nil"/>
              <w:bottom w:val="single" w:sz="4" w:space="0" w:color="auto"/>
              <w:right w:val="single" w:sz="4" w:space="0" w:color="auto"/>
            </w:tcBorders>
            <w:shd w:val="clear" w:color="auto" w:fill="auto"/>
            <w:noWrap/>
            <w:vAlign w:val="bottom"/>
            <w:hideMark/>
          </w:tcPr>
          <w:p w14:paraId="1E9F102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830036351</w:t>
            </w:r>
          </w:p>
        </w:tc>
        <w:tc>
          <w:tcPr>
            <w:tcW w:w="3687" w:type="dxa"/>
            <w:tcBorders>
              <w:top w:val="nil"/>
              <w:left w:val="nil"/>
              <w:bottom w:val="single" w:sz="4" w:space="0" w:color="auto"/>
              <w:right w:val="single" w:sz="4" w:space="0" w:color="auto"/>
            </w:tcBorders>
            <w:shd w:val="clear" w:color="auto" w:fill="auto"/>
            <w:vAlign w:val="bottom"/>
            <w:hideMark/>
          </w:tcPr>
          <w:p w14:paraId="573A4DA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RH INGENIERIA Y CONSTRUCCION S A</w:t>
            </w:r>
          </w:p>
        </w:tc>
        <w:tc>
          <w:tcPr>
            <w:tcW w:w="1760" w:type="dxa"/>
            <w:tcBorders>
              <w:top w:val="nil"/>
              <w:left w:val="nil"/>
              <w:bottom w:val="single" w:sz="4" w:space="0" w:color="auto"/>
              <w:right w:val="single" w:sz="4" w:space="0" w:color="auto"/>
            </w:tcBorders>
            <w:shd w:val="clear" w:color="auto" w:fill="auto"/>
            <w:noWrap/>
            <w:vAlign w:val="bottom"/>
            <w:hideMark/>
          </w:tcPr>
          <w:p w14:paraId="72C2CC9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465EB6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3E1236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F181CA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224</w:t>
            </w:r>
          </w:p>
        </w:tc>
        <w:tc>
          <w:tcPr>
            <w:tcW w:w="962" w:type="dxa"/>
            <w:tcBorders>
              <w:top w:val="nil"/>
              <w:left w:val="nil"/>
              <w:bottom w:val="single" w:sz="4" w:space="0" w:color="auto"/>
              <w:right w:val="single" w:sz="4" w:space="0" w:color="auto"/>
            </w:tcBorders>
            <w:shd w:val="clear" w:color="auto" w:fill="auto"/>
            <w:noWrap/>
            <w:vAlign w:val="bottom"/>
            <w:hideMark/>
          </w:tcPr>
          <w:p w14:paraId="4B1024A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830037203</w:t>
            </w:r>
          </w:p>
        </w:tc>
        <w:tc>
          <w:tcPr>
            <w:tcW w:w="3687" w:type="dxa"/>
            <w:tcBorders>
              <w:top w:val="nil"/>
              <w:left w:val="nil"/>
              <w:bottom w:val="single" w:sz="4" w:space="0" w:color="auto"/>
              <w:right w:val="single" w:sz="4" w:space="0" w:color="auto"/>
            </w:tcBorders>
            <w:shd w:val="clear" w:color="auto" w:fill="auto"/>
            <w:vAlign w:val="bottom"/>
            <w:hideMark/>
          </w:tcPr>
          <w:p w14:paraId="455A3F4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FM INGENIERIA SA</w:t>
            </w:r>
          </w:p>
        </w:tc>
        <w:tc>
          <w:tcPr>
            <w:tcW w:w="1760" w:type="dxa"/>
            <w:tcBorders>
              <w:top w:val="nil"/>
              <w:left w:val="nil"/>
              <w:bottom w:val="single" w:sz="4" w:space="0" w:color="auto"/>
              <w:right w:val="single" w:sz="4" w:space="0" w:color="auto"/>
            </w:tcBorders>
            <w:shd w:val="clear" w:color="auto" w:fill="auto"/>
            <w:noWrap/>
            <w:vAlign w:val="bottom"/>
            <w:hideMark/>
          </w:tcPr>
          <w:p w14:paraId="323989B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3F4910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505B7A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763293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225</w:t>
            </w:r>
          </w:p>
        </w:tc>
        <w:tc>
          <w:tcPr>
            <w:tcW w:w="962" w:type="dxa"/>
            <w:tcBorders>
              <w:top w:val="nil"/>
              <w:left w:val="nil"/>
              <w:bottom w:val="single" w:sz="4" w:space="0" w:color="auto"/>
              <w:right w:val="single" w:sz="4" w:space="0" w:color="auto"/>
            </w:tcBorders>
            <w:shd w:val="clear" w:color="auto" w:fill="auto"/>
            <w:noWrap/>
            <w:vAlign w:val="bottom"/>
            <w:hideMark/>
          </w:tcPr>
          <w:p w14:paraId="723192A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830037318</w:t>
            </w:r>
          </w:p>
        </w:tc>
        <w:tc>
          <w:tcPr>
            <w:tcW w:w="3687" w:type="dxa"/>
            <w:tcBorders>
              <w:top w:val="nil"/>
              <w:left w:val="nil"/>
              <w:bottom w:val="single" w:sz="4" w:space="0" w:color="auto"/>
              <w:right w:val="single" w:sz="4" w:space="0" w:color="auto"/>
            </w:tcBorders>
            <w:shd w:val="clear" w:color="auto" w:fill="auto"/>
            <w:vAlign w:val="bottom"/>
            <w:hideMark/>
          </w:tcPr>
          <w:p w14:paraId="72D4D34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FUNDAEQUIPOS SAS</w:t>
            </w:r>
          </w:p>
        </w:tc>
        <w:tc>
          <w:tcPr>
            <w:tcW w:w="1760" w:type="dxa"/>
            <w:tcBorders>
              <w:top w:val="nil"/>
              <w:left w:val="nil"/>
              <w:bottom w:val="single" w:sz="4" w:space="0" w:color="auto"/>
              <w:right w:val="single" w:sz="4" w:space="0" w:color="auto"/>
            </w:tcBorders>
            <w:shd w:val="clear" w:color="auto" w:fill="auto"/>
            <w:noWrap/>
            <w:vAlign w:val="bottom"/>
            <w:hideMark/>
          </w:tcPr>
          <w:p w14:paraId="69BB5D3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7910E7E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86D79C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AE5FA9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226</w:t>
            </w:r>
          </w:p>
        </w:tc>
        <w:tc>
          <w:tcPr>
            <w:tcW w:w="962" w:type="dxa"/>
            <w:tcBorders>
              <w:top w:val="nil"/>
              <w:left w:val="nil"/>
              <w:bottom w:val="single" w:sz="4" w:space="0" w:color="auto"/>
              <w:right w:val="single" w:sz="4" w:space="0" w:color="auto"/>
            </w:tcBorders>
            <w:shd w:val="clear" w:color="auto" w:fill="auto"/>
            <w:noWrap/>
            <w:vAlign w:val="bottom"/>
            <w:hideMark/>
          </w:tcPr>
          <w:p w14:paraId="73CB8C9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830037322</w:t>
            </w:r>
          </w:p>
        </w:tc>
        <w:tc>
          <w:tcPr>
            <w:tcW w:w="3687" w:type="dxa"/>
            <w:tcBorders>
              <w:top w:val="nil"/>
              <w:left w:val="nil"/>
              <w:bottom w:val="single" w:sz="4" w:space="0" w:color="auto"/>
              <w:right w:val="single" w:sz="4" w:space="0" w:color="auto"/>
            </w:tcBorders>
            <w:shd w:val="clear" w:color="auto" w:fill="auto"/>
            <w:vAlign w:val="bottom"/>
            <w:hideMark/>
          </w:tcPr>
          <w:p w14:paraId="62DE0C0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PROTELCA INGENIEROS ARQUITECTOS SAS</w:t>
            </w:r>
          </w:p>
        </w:tc>
        <w:tc>
          <w:tcPr>
            <w:tcW w:w="1760" w:type="dxa"/>
            <w:tcBorders>
              <w:top w:val="nil"/>
              <w:left w:val="nil"/>
              <w:bottom w:val="single" w:sz="4" w:space="0" w:color="auto"/>
              <w:right w:val="single" w:sz="4" w:space="0" w:color="auto"/>
            </w:tcBorders>
            <w:shd w:val="clear" w:color="auto" w:fill="auto"/>
            <w:noWrap/>
            <w:vAlign w:val="bottom"/>
            <w:hideMark/>
          </w:tcPr>
          <w:p w14:paraId="7B80037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1B7CA70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89D91D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FEFAD0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227</w:t>
            </w:r>
          </w:p>
        </w:tc>
        <w:tc>
          <w:tcPr>
            <w:tcW w:w="962" w:type="dxa"/>
            <w:tcBorders>
              <w:top w:val="nil"/>
              <w:left w:val="nil"/>
              <w:bottom w:val="single" w:sz="4" w:space="0" w:color="auto"/>
              <w:right w:val="single" w:sz="4" w:space="0" w:color="auto"/>
            </w:tcBorders>
            <w:shd w:val="clear" w:color="auto" w:fill="auto"/>
            <w:noWrap/>
            <w:vAlign w:val="bottom"/>
            <w:hideMark/>
          </w:tcPr>
          <w:p w14:paraId="58CCF46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830038225</w:t>
            </w:r>
          </w:p>
        </w:tc>
        <w:tc>
          <w:tcPr>
            <w:tcW w:w="3687" w:type="dxa"/>
            <w:tcBorders>
              <w:top w:val="nil"/>
              <w:left w:val="nil"/>
              <w:bottom w:val="single" w:sz="4" w:space="0" w:color="auto"/>
              <w:right w:val="single" w:sz="4" w:space="0" w:color="auto"/>
            </w:tcBorders>
            <w:shd w:val="clear" w:color="auto" w:fill="auto"/>
            <w:vAlign w:val="bottom"/>
            <w:hideMark/>
          </w:tcPr>
          <w:p w14:paraId="49C8E2C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VISUAR SAS</w:t>
            </w:r>
          </w:p>
        </w:tc>
        <w:tc>
          <w:tcPr>
            <w:tcW w:w="1760" w:type="dxa"/>
            <w:tcBorders>
              <w:top w:val="nil"/>
              <w:left w:val="nil"/>
              <w:bottom w:val="single" w:sz="4" w:space="0" w:color="auto"/>
              <w:right w:val="single" w:sz="4" w:space="0" w:color="auto"/>
            </w:tcBorders>
            <w:shd w:val="clear" w:color="auto" w:fill="auto"/>
            <w:noWrap/>
            <w:vAlign w:val="bottom"/>
            <w:hideMark/>
          </w:tcPr>
          <w:p w14:paraId="3AB060C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4BBFF3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81F918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E1DC7E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228</w:t>
            </w:r>
          </w:p>
        </w:tc>
        <w:tc>
          <w:tcPr>
            <w:tcW w:w="962" w:type="dxa"/>
            <w:tcBorders>
              <w:top w:val="nil"/>
              <w:left w:val="nil"/>
              <w:bottom w:val="single" w:sz="4" w:space="0" w:color="auto"/>
              <w:right w:val="single" w:sz="4" w:space="0" w:color="auto"/>
            </w:tcBorders>
            <w:shd w:val="clear" w:color="auto" w:fill="auto"/>
            <w:noWrap/>
            <w:vAlign w:val="bottom"/>
            <w:hideMark/>
          </w:tcPr>
          <w:p w14:paraId="278B7C3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830038515</w:t>
            </w:r>
          </w:p>
        </w:tc>
        <w:tc>
          <w:tcPr>
            <w:tcW w:w="3687" w:type="dxa"/>
            <w:tcBorders>
              <w:top w:val="nil"/>
              <w:left w:val="nil"/>
              <w:bottom w:val="single" w:sz="4" w:space="0" w:color="auto"/>
              <w:right w:val="single" w:sz="4" w:space="0" w:color="auto"/>
            </w:tcBorders>
            <w:shd w:val="clear" w:color="auto" w:fill="auto"/>
            <w:vAlign w:val="bottom"/>
            <w:hideMark/>
          </w:tcPr>
          <w:p w14:paraId="2D28BE1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IHC SAS INGENIERIA HIDRAULICA Y CIVIL</w:t>
            </w:r>
          </w:p>
        </w:tc>
        <w:tc>
          <w:tcPr>
            <w:tcW w:w="1760" w:type="dxa"/>
            <w:tcBorders>
              <w:top w:val="nil"/>
              <w:left w:val="nil"/>
              <w:bottom w:val="single" w:sz="4" w:space="0" w:color="auto"/>
              <w:right w:val="single" w:sz="4" w:space="0" w:color="auto"/>
            </w:tcBorders>
            <w:shd w:val="clear" w:color="auto" w:fill="auto"/>
            <w:noWrap/>
            <w:vAlign w:val="bottom"/>
            <w:hideMark/>
          </w:tcPr>
          <w:p w14:paraId="0F10709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05D59E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B3B8B5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65D940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229</w:t>
            </w:r>
          </w:p>
        </w:tc>
        <w:tc>
          <w:tcPr>
            <w:tcW w:w="962" w:type="dxa"/>
            <w:tcBorders>
              <w:top w:val="nil"/>
              <w:left w:val="nil"/>
              <w:bottom w:val="single" w:sz="4" w:space="0" w:color="auto"/>
              <w:right w:val="single" w:sz="4" w:space="0" w:color="auto"/>
            </w:tcBorders>
            <w:shd w:val="clear" w:color="auto" w:fill="auto"/>
            <w:noWrap/>
            <w:vAlign w:val="bottom"/>
            <w:hideMark/>
          </w:tcPr>
          <w:p w14:paraId="7F056B7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830038910</w:t>
            </w:r>
          </w:p>
        </w:tc>
        <w:tc>
          <w:tcPr>
            <w:tcW w:w="3687" w:type="dxa"/>
            <w:tcBorders>
              <w:top w:val="nil"/>
              <w:left w:val="nil"/>
              <w:bottom w:val="single" w:sz="4" w:space="0" w:color="auto"/>
              <w:right w:val="single" w:sz="4" w:space="0" w:color="auto"/>
            </w:tcBorders>
            <w:shd w:val="clear" w:color="auto" w:fill="auto"/>
            <w:vAlign w:val="bottom"/>
            <w:hideMark/>
          </w:tcPr>
          <w:p w14:paraId="0DF8D60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PRINCO LTDA</w:t>
            </w:r>
          </w:p>
        </w:tc>
        <w:tc>
          <w:tcPr>
            <w:tcW w:w="1760" w:type="dxa"/>
            <w:tcBorders>
              <w:top w:val="nil"/>
              <w:left w:val="nil"/>
              <w:bottom w:val="single" w:sz="4" w:space="0" w:color="auto"/>
              <w:right w:val="single" w:sz="4" w:space="0" w:color="auto"/>
            </w:tcBorders>
            <w:shd w:val="clear" w:color="auto" w:fill="auto"/>
            <w:noWrap/>
            <w:vAlign w:val="bottom"/>
            <w:hideMark/>
          </w:tcPr>
          <w:p w14:paraId="1E369E2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8F0786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84F3E8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31D7BD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230</w:t>
            </w:r>
          </w:p>
        </w:tc>
        <w:tc>
          <w:tcPr>
            <w:tcW w:w="962" w:type="dxa"/>
            <w:tcBorders>
              <w:top w:val="nil"/>
              <w:left w:val="nil"/>
              <w:bottom w:val="single" w:sz="4" w:space="0" w:color="auto"/>
              <w:right w:val="single" w:sz="4" w:space="0" w:color="auto"/>
            </w:tcBorders>
            <w:shd w:val="clear" w:color="auto" w:fill="auto"/>
            <w:noWrap/>
            <w:vAlign w:val="bottom"/>
            <w:hideMark/>
          </w:tcPr>
          <w:p w14:paraId="7D24713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830041080</w:t>
            </w:r>
          </w:p>
        </w:tc>
        <w:tc>
          <w:tcPr>
            <w:tcW w:w="3687" w:type="dxa"/>
            <w:tcBorders>
              <w:top w:val="nil"/>
              <w:left w:val="nil"/>
              <w:bottom w:val="single" w:sz="4" w:space="0" w:color="auto"/>
              <w:right w:val="single" w:sz="4" w:space="0" w:color="auto"/>
            </w:tcBorders>
            <w:shd w:val="clear" w:color="auto" w:fill="auto"/>
            <w:vAlign w:val="bottom"/>
            <w:hideMark/>
          </w:tcPr>
          <w:p w14:paraId="7A185F2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CONCREARMADO S.A.S</w:t>
            </w:r>
          </w:p>
        </w:tc>
        <w:tc>
          <w:tcPr>
            <w:tcW w:w="1760" w:type="dxa"/>
            <w:tcBorders>
              <w:top w:val="nil"/>
              <w:left w:val="nil"/>
              <w:bottom w:val="single" w:sz="4" w:space="0" w:color="auto"/>
              <w:right w:val="single" w:sz="4" w:space="0" w:color="auto"/>
            </w:tcBorders>
            <w:shd w:val="clear" w:color="auto" w:fill="auto"/>
            <w:noWrap/>
            <w:vAlign w:val="bottom"/>
            <w:hideMark/>
          </w:tcPr>
          <w:p w14:paraId="1408995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5307B0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C47C54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86942E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231</w:t>
            </w:r>
          </w:p>
        </w:tc>
        <w:tc>
          <w:tcPr>
            <w:tcW w:w="962" w:type="dxa"/>
            <w:tcBorders>
              <w:top w:val="nil"/>
              <w:left w:val="nil"/>
              <w:bottom w:val="single" w:sz="4" w:space="0" w:color="auto"/>
              <w:right w:val="single" w:sz="4" w:space="0" w:color="auto"/>
            </w:tcBorders>
            <w:shd w:val="clear" w:color="auto" w:fill="auto"/>
            <w:noWrap/>
            <w:vAlign w:val="bottom"/>
            <w:hideMark/>
          </w:tcPr>
          <w:p w14:paraId="5937DA7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830041411</w:t>
            </w:r>
          </w:p>
        </w:tc>
        <w:tc>
          <w:tcPr>
            <w:tcW w:w="3687" w:type="dxa"/>
            <w:tcBorders>
              <w:top w:val="nil"/>
              <w:left w:val="nil"/>
              <w:bottom w:val="single" w:sz="4" w:space="0" w:color="auto"/>
              <w:right w:val="single" w:sz="4" w:space="0" w:color="auto"/>
            </w:tcBorders>
            <w:shd w:val="clear" w:color="auto" w:fill="auto"/>
            <w:vAlign w:val="bottom"/>
            <w:hideMark/>
          </w:tcPr>
          <w:p w14:paraId="4EC5564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CONSULTORIA Y CONSTRUCCION S.A.S.</w:t>
            </w:r>
          </w:p>
        </w:tc>
        <w:tc>
          <w:tcPr>
            <w:tcW w:w="1760" w:type="dxa"/>
            <w:tcBorders>
              <w:top w:val="nil"/>
              <w:left w:val="nil"/>
              <w:bottom w:val="single" w:sz="4" w:space="0" w:color="auto"/>
              <w:right w:val="single" w:sz="4" w:space="0" w:color="auto"/>
            </w:tcBorders>
            <w:shd w:val="clear" w:color="auto" w:fill="auto"/>
            <w:noWrap/>
            <w:vAlign w:val="bottom"/>
            <w:hideMark/>
          </w:tcPr>
          <w:p w14:paraId="038AF6F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71E405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FEBAE1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F82118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232</w:t>
            </w:r>
          </w:p>
        </w:tc>
        <w:tc>
          <w:tcPr>
            <w:tcW w:w="962" w:type="dxa"/>
            <w:tcBorders>
              <w:top w:val="nil"/>
              <w:left w:val="nil"/>
              <w:bottom w:val="single" w:sz="4" w:space="0" w:color="auto"/>
              <w:right w:val="single" w:sz="4" w:space="0" w:color="auto"/>
            </w:tcBorders>
            <w:shd w:val="clear" w:color="auto" w:fill="auto"/>
            <w:noWrap/>
            <w:vAlign w:val="bottom"/>
            <w:hideMark/>
          </w:tcPr>
          <w:p w14:paraId="3BE64C5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830047544</w:t>
            </w:r>
          </w:p>
        </w:tc>
        <w:tc>
          <w:tcPr>
            <w:tcW w:w="3687" w:type="dxa"/>
            <w:tcBorders>
              <w:top w:val="nil"/>
              <w:left w:val="nil"/>
              <w:bottom w:val="single" w:sz="4" w:space="0" w:color="auto"/>
              <w:right w:val="single" w:sz="4" w:space="0" w:color="auto"/>
            </w:tcBorders>
            <w:shd w:val="clear" w:color="auto" w:fill="auto"/>
            <w:vAlign w:val="bottom"/>
            <w:hideMark/>
          </w:tcPr>
          <w:p w14:paraId="0D0B94B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FIRMAMENTO E IMAGEN SAS</w:t>
            </w:r>
          </w:p>
        </w:tc>
        <w:tc>
          <w:tcPr>
            <w:tcW w:w="1760" w:type="dxa"/>
            <w:tcBorders>
              <w:top w:val="nil"/>
              <w:left w:val="nil"/>
              <w:bottom w:val="single" w:sz="4" w:space="0" w:color="auto"/>
              <w:right w:val="single" w:sz="4" w:space="0" w:color="auto"/>
            </w:tcBorders>
            <w:shd w:val="clear" w:color="auto" w:fill="auto"/>
            <w:noWrap/>
            <w:vAlign w:val="bottom"/>
            <w:hideMark/>
          </w:tcPr>
          <w:p w14:paraId="1055655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797F09B3"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E96C26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8AD259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233</w:t>
            </w:r>
          </w:p>
        </w:tc>
        <w:tc>
          <w:tcPr>
            <w:tcW w:w="962" w:type="dxa"/>
            <w:tcBorders>
              <w:top w:val="nil"/>
              <w:left w:val="nil"/>
              <w:bottom w:val="single" w:sz="4" w:space="0" w:color="auto"/>
              <w:right w:val="single" w:sz="4" w:space="0" w:color="auto"/>
            </w:tcBorders>
            <w:shd w:val="clear" w:color="auto" w:fill="auto"/>
            <w:noWrap/>
            <w:vAlign w:val="bottom"/>
            <w:hideMark/>
          </w:tcPr>
          <w:p w14:paraId="4586E2F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830049122</w:t>
            </w:r>
          </w:p>
        </w:tc>
        <w:tc>
          <w:tcPr>
            <w:tcW w:w="3687" w:type="dxa"/>
            <w:tcBorders>
              <w:top w:val="nil"/>
              <w:left w:val="nil"/>
              <w:bottom w:val="single" w:sz="4" w:space="0" w:color="auto"/>
              <w:right w:val="single" w:sz="4" w:space="0" w:color="auto"/>
            </w:tcBorders>
            <w:shd w:val="clear" w:color="auto" w:fill="auto"/>
            <w:vAlign w:val="bottom"/>
            <w:hideMark/>
          </w:tcPr>
          <w:p w14:paraId="62BE463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 xml:space="preserve">PT INGENIERIA DE PROYECTOS SAS EN REORGANIZACION </w:t>
            </w:r>
          </w:p>
        </w:tc>
        <w:tc>
          <w:tcPr>
            <w:tcW w:w="1760" w:type="dxa"/>
            <w:tcBorders>
              <w:top w:val="nil"/>
              <w:left w:val="nil"/>
              <w:bottom w:val="single" w:sz="4" w:space="0" w:color="auto"/>
              <w:right w:val="single" w:sz="4" w:space="0" w:color="auto"/>
            </w:tcBorders>
            <w:shd w:val="clear" w:color="auto" w:fill="auto"/>
            <w:noWrap/>
            <w:vAlign w:val="bottom"/>
            <w:hideMark/>
          </w:tcPr>
          <w:p w14:paraId="3899A5E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A70DDB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9A4165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6FA847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234</w:t>
            </w:r>
          </w:p>
        </w:tc>
        <w:tc>
          <w:tcPr>
            <w:tcW w:w="962" w:type="dxa"/>
            <w:tcBorders>
              <w:top w:val="nil"/>
              <w:left w:val="nil"/>
              <w:bottom w:val="single" w:sz="4" w:space="0" w:color="auto"/>
              <w:right w:val="single" w:sz="4" w:space="0" w:color="auto"/>
            </w:tcBorders>
            <w:shd w:val="clear" w:color="auto" w:fill="auto"/>
            <w:noWrap/>
            <w:vAlign w:val="bottom"/>
            <w:hideMark/>
          </w:tcPr>
          <w:p w14:paraId="13B98AA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830053973</w:t>
            </w:r>
          </w:p>
        </w:tc>
        <w:tc>
          <w:tcPr>
            <w:tcW w:w="3687" w:type="dxa"/>
            <w:tcBorders>
              <w:top w:val="nil"/>
              <w:left w:val="nil"/>
              <w:bottom w:val="single" w:sz="4" w:space="0" w:color="auto"/>
              <w:right w:val="single" w:sz="4" w:space="0" w:color="auto"/>
            </w:tcBorders>
            <w:shd w:val="clear" w:color="auto" w:fill="auto"/>
            <w:vAlign w:val="bottom"/>
            <w:hideMark/>
          </w:tcPr>
          <w:p w14:paraId="5009CB7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MIROAL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22CF6C0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84485F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6F617F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A01FC7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235</w:t>
            </w:r>
          </w:p>
        </w:tc>
        <w:tc>
          <w:tcPr>
            <w:tcW w:w="962" w:type="dxa"/>
            <w:tcBorders>
              <w:top w:val="nil"/>
              <w:left w:val="nil"/>
              <w:bottom w:val="single" w:sz="4" w:space="0" w:color="auto"/>
              <w:right w:val="single" w:sz="4" w:space="0" w:color="auto"/>
            </w:tcBorders>
            <w:shd w:val="clear" w:color="auto" w:fill="auto"/>
            <w:noWrap/>
            <w:vAlign w:val="bottom"/>
            <w:hideMark/>
          </w:tcPr>
          <w:p w14:paraId="493FB26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830054419</w:t>
            </w:r>
          </w:p>
        </w:tc>
        <w:tc>
          <w:tcPr>
            <w:tcW w:w="3687" w:type="dxa"/>
            <w:tcBorders>
              <w:top w:val="nil"/>
              <w:left w:val="nil"/>
              <w:bottom w:val="single" w:sz="4" w:space="0" w:color="auto"/>
              <w:right w:val="single" w:sz="4" w:space="0" w:color="auto"/>
            </w:tcBorders>
            <w:shd w:val="clear" w:color="auto" w:fill="auto"/>
            <w:vAlign w:val="bottom"/>
            <w:hideMark/>
          </w:tcPr>
          <w:p w14:paraId="2BAD053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CMIJ INGENIEROS LIMITADA</w:t>
            </w:r>
          </w:p>
        </w:tc>
        <w:tc>
          <w:tcPr>
            <w:tcW w:w="1760" w:type="dxa"/>
            <w:tcBorders>
              <w:top w:val="nil"/>
              <w:left w:val="nil"/>
              <w:bottom w:val="single" w:sz="4" w:space="0" w:color="auto"/>
              <w:right w:val="single" w:sz="4" w:space="0" w:color="auto"/>
            </w:tcBorders>
            <w:shd w:val="clear" w:color="auto" w:fill="auto"/>
            <w:noWrap/>
            <w:vAlign w:val="bottom"/>
            <w:hideMark/>
          </w:tcPr>
          <w:p w14:paraId="27AD23D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79123DC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7D3F13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8D932A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236</w:t>
            </w:r>
          </w:p>
        </w:tc>
        <w:tc>
          <w:tcPr>
            <w:tcW w:w="962" w:type="dxa"/>
            <w:tcBorders>
              <w:top w:val="nil"/>
              <w:left w:val="nil"/>
              <w:bottom w:val="single" w:sz="4" w:space="0" w:color="auto"/>
              <w:right w:val="single" w:sz="4" w:space="0" w:color="auto"/>
            </w:tcBorders>
            <w:shd w:val="clear" w:color="auto" w:fill="auto"/>
            <w:noWrap/>
            <w:vAlign w:val="bottom"/>
            <w:hideMark/>
          </w:tcPr>
          <w:p w14:paraId="1F78230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830054826</w:t>
            </w:r>
          </w:p>
        </w:tc>
        <w:tc>
          <w:tcPr>
            <w:tcW w:w="3687" w:type="dxa"/>
            <w:tcBorders>
              <w:top w:val="nil"/>
              <w:left w:val="nil"/>
              <w:bottom w:val="single" w:sz="4" w:space="0" w:color="auto"/>
              <w:right w:val="single" w:sz="4" w:space="0" w:color="auto"/>
            </w:tcBorders>
            <w:shd w:val="clear" w:color="auto" w:fill="auto"/>
            <w:vAlign w:val="bottom"/>
            <w:hideMark/>
          </w:tcPr>
          <w:p w14:paraId="5EE59E6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COMPAÑIA DE INGENIEROS CONSTRUCTORES SAS</w:t>
            </w:r>
          </w:p>
        </w:tc>
        <w:tc>
          <w:tcPr>
            <w:tcW w:w="1760" w:type="dxa"/>
            <w:tcBorders>
              <w:top w:val="nil"/>
              <w:left w:val="nil"/>
              <w:bottom w:val="single" w:sz="4" w:space="0" w:color="auto"/>
              <w:right w:val="single" w:sz="4" w:space="0" w:color="auto"/>
            </w:tcBorders>
            <w:shd w:val="clear" w:color="auto" w:fill="auto"/>
            <w:noWrap/>
            <w:vAlign w:val="bottom"/>
            <w:hideMark/>
          </w:tcPr>
          <w:p w14:paraId="29FA0EB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6C2EC00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BD9760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090D58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237</w:t>
            </w:r>
          </w:p>
        </w:tc>
        <w:tc>
          <w:tcPr>
            <w:tcW w:w="962" w:type="dxa"/>
            <w:tcBorders>
              <w:top w:val="nil"/>
              <w:left w:val="nil"/>
              <w:bottom w:val="single" w:sz="4" w:space="0" w:color="auto"/>
              <w:right w:val="single" w:sz="4" w:space="0" w:color="auto"/>
            </w:tcBorders>
            <w:shd w:val="clear" w:color="auto" w:fill="auto"/>
            <w:noWrap/>
            <w:vAlign w:val="bottom"/>
            <w:hideMark/>
          </w:tcPr>
          <w:p w14:paraId="7F5BD19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830055731</w:t>
            </w:r>
          </w:p>
        </w:tc>
        <w:tc>
          <w:tcPr>
            <w:tcW w:w="3687" w:type="dxa"/>
            <w:tcBorders>
              <w:top w:val="nil"/>
              <w:left w:val="nil"/>
              <w:bottom w:val="single" w:sz="4" w:space="0" w:color="auto"/>
              <w:right w:val="single" w:sz="4" w:space="0" w:color="auto"/>
            </w:tcBorders>
            <w:shd w:val="clear" w:color="auto" w:fill="auto"/>
            <w:vAlign w:val="bottom"/>
            <w:hideMark/>
          </w:tcPr>
          <w:p w14:paraId="00836C8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AGUA Y AMBIENTE INTERNACIONAL SAS</w:t>
            </w:r>
          </w:p>
        </w:tc>
        <w:tc>
          <w:tcPr>
            <w:tcW w:w="1760" w:type="dxa"/>
            <w:tcBorders>
              <w:top w:val="nil"/>
              <w:left w:val="nil"/>
              <w:bottom w:val="single" w:sz="4" w:space="0" w:color="auto"/>
              <w:right w:val="single" w:sz="4" w:space="0" w:color="auto"/>
            </w:tcBorders>
            <w:shd w:val="clear" w:color="auto" w:fill="auto"/>
            <w:noWrap/>
            <w:vAlign w:val="bottom"/>
            <w:hideMark/>
          </w:tcPr>
          <w:p w14:paraId="4CE79AE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0BE9965" w14:textId="77777777" w:rsidTr="004725B9">
        <w:trPr>
          <w:trHeight w:val="16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8889FC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C65B4B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238</w:t>
            </w:r>
          </w:p>
        </w:tc>
        <w:tc>
          <w:tcPr>
            <w:tcW w:w="962" w:type="dxa"/>
            <w:tcBorders>
              <w:top w:val="nil"/>
              <w:left w:val="nil"/>
              <w:bottom w:val="single" w:sz="4" w:space="0" w:color="auto"/>
              <w:right w:val="single" w:sz="4" w:space="0" w:color="auto"/>
            </w:tcBorders>
            <w:shd w:val="clear" w:color="auto" w:fill="auto"/>
            <w:noWrap/>
            <w:vAlign w:val="bottom"/>
            <w:hideMark/>
          </w:tcPr>
          <w:p w14:paraId="34D27EC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830058608</w:t>
            </w:r>
          </w:p>
        </w:tc>
        <w:tc>
          <w:tcPr>
            <w:tcW w:w="3687" w:type="dxa"/>
            <w:tcBorders>
              <w:top w:val="nil"/>
              <w:left w:val="nil"/>
              <w:bottom w:val="single" w:sz="4" w:space="0" w:color="auto"/>
              <w:right w:val="single" w:sz="4" w:space="0" w:color="auto"/>
            </w:tcBorders>
            <w:shd w:val="clear" w:color="auto" w:fill="auto"/>
            <w:vAlign w:val="bottom"/>
            <w:hideMark/>
          </w:tcPr>
          <w:p w14:paraId="0A56C89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ARINDEC S A S ACTIVIDADES DE INGENIERA EN OBRA CIVIL Y CONSULTORIAS F4290 - Construcción de otras obras de ingeniería civil 03. CADA CUATRO MESES 1999-06-02 2100-12-31 ACTIVA 08. SOCIEDAD POR ACCIONES SIMPLIFICADA SAS 07. ACTIVIDAD ECONÓMICA DIFERENTE A LAS ANTERIORES ARINDEC S A S ARINDEC S A S</w:t>
            </w:r>
          </w:p>
        </w:tc>
        <w:tc>
          <w:tcPr>
            <w:tcW w:w="1760" w:type="dxa"/>
            <w:tcBorders>
              <w:top w:val="nil"/>
              <w:left w:val="nil"/>
              <w:bottom w:val="single" w:sz="4" w:space="0" w:color="auto"/>
              <w:right w:val="single" w:sz="4" w:space="0" w:color="auto"/>
            </w:tcBorders>
            <w:shd w:val="clear" w:color="auto" w:fill="auto"/>
            <w:noWrap/>
            <w:vAlign w:val="bottom"/>
            <w:hideMark/>
          </w:tcPr>
          <w:p w14:paraId="3E5A7EC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7D4DFE5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B0F904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F1E024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239</w:t>
            </w:r>
          </w:p>
        </w:tc>
        <w:tc>
          <w:tcPr>
            <w:tcW w:w="962" w:type="dxa"/>
            <w:tcBorders>
              <w:top w:val="nil"/>
              <w:left w:val="nil"/>
              <w:bottom w:val="single" w:sz="4" w:space="0" w:color="auto"/>
              <w:right w:val="single" w:sz="4" w:space="0" w:color="auto"/>
            </w:tcBorders>
            <w:shd w:val="clear" w:color="auto" w:fill="auto"/>
            <w:noWrap/>
            <w:vAlign w:val="bottom"/>
            <w:hideMark/>
          </w:tcPr>
          <w:p w14:paraId="7D4A308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830059568</w:t>
            </w:r>
          </w:p>
        </w:tc>
        <w:tc>
          <w:tcPr>
            <w:tcW w:w="3687" w:type="dxa"/>
            <w:tcBorders>
              <w:top w:val="nil"/>
              <w:left w:val="nil"/>
              <w:bottom w:val="single" w:sz="4" w:space="0" w:color="auto"/>
              <w:right w:val="single" w:sz="4" w:space="0" w:color="auto"/>
            </w:tcBorders>
            <w:shd w:val="clear" w:color="auto" w:fill="auto"/>
            <w:vAlign w:val="bottom"/>
            <w:hideMark/>
          </w:tcPr>
          <w:p w14:paraId="2233FFD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MASA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3FE9898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EF951E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42465C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361EA2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240</w:t>
            </w:r>
          </w:p>
        </w:tc>
        <w:tc>
          <w:tcPr>
            <w:tcW w:w="962" w:type="dxa"/>
            <w:tcBorders>
              <w:top w:val="nil"/>
              <w:left w:val="nil"/>
              <w:bottom w:val="single" w:sz="4" w:space="0" w:color="auto"/>
              <w:right w:val="single" w:sz="4" w:space="0" w:color="auto"/>
            </w:tcBorders>
            <w:shd w:val="clear" w:color="auto" w:fill="auto"/>
            <w:noWrap/>
            <w:vAlign w:val="bottom"/>
            <w:hideMark/>
          </w:tcPr>
          <w:p w14:paraId="0E607FA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830061460</w:t>
            </w:r>
          </w:p>
        </w:tc>
        <w:tc>
          <w:tcPr>
            <w:tcW w:w="3687" w:type="dxa"/>
            <w:tcBorders>
              <w:top w:val="nil"/>
              <w:left w:val="nil"/>
              <w:bottom w:val="single" w:sz="4" w:space="0" w:color="auto"/>
              <w:right w:val="single" w:sz="4" w:space="0" w:color="auto"/>
            </w:tcBorders>
            <w:shd w:val="clear" w:color="auto" w:fill="auto"/>
            <w:vAlign w:val="bottom"/>
            <w:hideMark/>
          </w:tcPr>
          <w:p w14:paraId="270D3CC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ARION SAS</w:t>
            </w:r>
          </w:p>
        </w:tc>
        <w:tc>
          <w:tcPr>
            <w:tcW w:w="1760" w:type="dxa"/>
            <w:tcBorders>
              <w:top w:val="nil"/>
              <w:left w:val="nil"/>
              <w:bottom w:val="single" w:sz="4" w:space="0" w:color="auto"/>
              <w:right w:val="single" w:sz="4" w:space="0" w:color="auto"/>
            </w:tcBorders>
            <w:shd w:val="clear" w:color="auto" w:fill="auto"/>
            <w:noWrap/>
            <w:vAlign w:val="bottom"/>
            <w:hideMark/>
          </w:tcPr>
          <w:p w14:paraId="41E23AD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4A6195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DC8036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D37634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241</w:t>
            </w:r>
          </w:p>
        </w:tc>
        <w:tc>
          <w:tcPr>
            <w:tcW w:w="962" w:type="dxa"/>
            <w:tcBorders>
              <w:top w:val="nil"/>
              <w:left w:val="nil"/>
              <w:bottom w:val="single" w:sz="4" w:space="0" w:color="auto"/>
              <w:right w:val="single" w:sz="4" w:space="0" w:color="auto"/>
            </w:tcBorders>
            <w:shd w:val="clear" w:color="auto" w:fill="auto"/>
            <w:noWrap/>
            <w:vAlign w:val="bottom"/>
            <w:hideMark/>
          </w:tcPr>
          <w:p w14:paraId="30E7907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830061903</w:t>
            </w:r>
          </w:p>
        </w:tc>
        <w:tc>
          <w:tcPr>
            <w:tcW w:w="3687" w:type="dxa"/>
            <w:tcBorders>
              <w:top w:val="nil"/>
              <w:left w:val="nil"/>
              <w:bottom w:val="single" w:sz="4" w:space="0" w:color="auto"/>
              <w:right w:val="single" w:sz="4" w:space="0" w:color="auto"/>
            </w:tcBorders>
            <w:shd w:val="clear" w:color="auto" w:fill="auto"/>
            <w:vAlign w:val="bottom"/>
            <w:hideMark/>
          </w:tcPr>
          <w:p w14:paraId="3E9E665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SABA SA</w:t>
            </w:r>
          </w:p>
        </w:tc>
        <w:tc>
          <w:tcPr>
            <w:tcW w:w="1760" w:type="dxa"/>
            <w:tcBorders>
              <w:top w:val="nil"/>
              <w:left w:val="nil"/>
              <w:bottom w:val="single" w:sz="4" w:space="0" w:color="auto"/>
              <w:right w:val="single" w:sz="4" w:space="0" w:color="auto"/>
            </w:tcBorders>
            <w:shd w:val="clear" w:color="auto" w:fill="auto"/>
            <w:noWrap/>
            <w:vAlign w:val="bottom"/>
            <w:hideMark/>
          </w:tcPr>
          <w:p w14:paraId="5DC8350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DEE542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326FE5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9F914D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242</w:t>
            </w:r>
          </w:p>
        </w:tc>
        <w:tc>
          <w:tcPr>
            <w:tcW w:w="962" w:type="dxa"/>
            <w:tcBorders>
              <w:top w:val="nil"/>
              <w:left w:val="nil"/>
              <w:bottom w:val="single" w:sz="4" w:space="0" w:color="auto"/>
              <w:right w:val="single" w:sz="4" w:space="0" w:color="auto"/>
            </w:tcBorders>
            <w:shd w:val="clear" w:color="auto" w:fill="auto"/>
            <w:noWrap/>
            <w:vAlign w:val="bottom"/>
            <w:hideMark/>
          </w:tcPr>
          <w:p w14:paraId="03A275B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830063087</w:t>
            </w:r>
          </w:p>
        </w:tc>
        <w:tc>
          <w:tcPr>
            <w:tcW w:w="3687" w:type="dxa"/>
            <w:tcBorders>
              <w:top w:val="nil"/>
              <w:left w:val="nil"/>
              <w:bottom w:val="single" w:sz="4" w:space="0" w:color="auto"/>
              <w:right w:val="single" w:sz="4" w:space="0" w:color="auto"/>
            </w:tcBorders>
            <w:shd w:val="clear" w:color="auto" w:fill="auto"/>
            <w:vAlign w:val="bottom"/>
            <w:hideMark/>
          </w:tcPr>
          <w:p w14:paraId="0A8BE5D9" w14:textId="77777777" w:rsidR="001B6407" w:rsidRPr="001B6407" w:rsidRDefault="001B6407" w:rsidP="001B6407">
            <w:pPr>
              <w:suppressAutoHyphens w:val="0"/>
              <w:rPr>
                <w:rFonts w:ascii="Calibri" w:eastAsia="Times New Roman" w:hAnsi="Calibri" w:cs="Calibri"/>
                <w:color w:val="000000"/>
                <w:sz w:val="18"/>
                <w:szCs w:val="18"/>
                <w:lang w:eastAsia="es-CO"/>
              </w:rPr>
            </w:pPr>
            <w:proofErr w:type="spellStart"/>
            <w:r w:rsidRPr="001B6407">
              <w:rPr>
                <w:rFonts w:ascii="Calibri" w:eastAsia="Times New Roman" w:hAnsi="Calibri" w:cs="Calibri"/>
                <w:color w:val="000000"/>
                <w:sz w:val="18"/>
                <w:szCs w:val="18"/>
                <w:lang w:eastAsia="es-CO"/>
              </w:rPr>
              <w:t>iINCOPAV</w:t>
            </w:r>
            <w:proofErr w:type="spellEnd"/>
            <w:r w:rsidRPr="001B6407">
              <w:rPr>
                <w:rFonts w:ascii="Calibri" w:eastAsia="Times New Roman" w:hAnsi="Calibri" w:cs="Calibri"/>
                <w:color w:val="000000"/>
                <w:sz w:val="18"/>
                <w:szCs w:val="18"/>
                <w:lang w:eastAsia="es-CO"/>
              </w:rPr>
              <w:t xml:space="preserve"> SAS</w:t>
            </w:r>
          </w:p>
        </w:tc>
        <w:tc>
          <w:tcPr>
            <w:tcW w:w="1760" w:type="dxa"/>
            <w:tcBorders>
              <w:top w:val="nil"/>
              <w:left w:val="nil"/>
              <w:bottom w:val="single" w:sz="4" w:space="0" w:color="auto"/>
              <w:right w:val="single" w:sz="4" w:space="0" w:color="auto"/>
            </w:tcBorders>
            <w:shd w:val="clear" w:color="auto" w:fill="auto"/>
            <w:noWrap/>
            <w:vAlign w:val="bottom"/>
            <w:hideMark/>
          </w:tcPr>
          <w:p w14:paraId="33FD77E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CA9E9E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B1F379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7A419A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243</w:t>
            </w:r>
          </w:p>
        </w:tc>
        <w:tc>
          <w:tcPr>
            <w:tcW w:w="962" w:type="dxa"/>
            <w:tcBorders>
              <w:top w:val="nil"/>
              <w:left w:val="nil"/>
              <w:bottom w:val="single" w:sz="4" w:space="0" w:color="auto"/>
              <w:right w:val="single" w:sz="4" w:space="0" w:color="auto"/>
            </w:tcBorders>
            <w:shd w:val="clear" w:color="auto" w:fill="auto"/>
            <w:noWrap/>
            <w:vAlign w:val="bottom"/>
            <w:hideMark/>
          </w:tcPr>
          <w:p w14:paraId="4D7A1E2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830070777</w:t>
            </w:r>
          </w:p>
        </w:tc>
        <w:tc>
          <w:tcPr>
            <w:tcW w:w="3687" w:type="dxa"/>
            <w:tcBorders>
              <w:top w:val="nil"/>
              <w:left w:val="nil"/>
              <w:bottom w:val="single" w:sz="4" w:space="0" w:color="auto"/>
              <w:right w:val="single" w:sz="4" w:space="0" w:color="auto"/>
            </w:tcBorders>
            <w:shd w:val="clear" w:color="auto" w:fill="auto"/>
            <w:vAlign w:val="bottom"/>
            <w:hideMark/>
          </w:tcPr>
          <w:p w14:paraId="60E36DE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WACEU SAS</w:t>
            </w:r>
          </w:p>
        </w:tc>
        <w:tc>
          <w:tcPr>
            <w:tcW w:w="1760" w:type="dxa"/>
            <w:tcBorders>
              <w:top w:val="nil"/>
              <w:left w:val="nil"/>
              <w:bottom w:val="single" w:sz="4" w:space="0" w:color="auto"/>
              <w:right w:val="single" w:sz="4" w:space="0" w:color="auto"/>
            </w:tcBorders>
            <w:shd w:val="clear" w:color="auto" w:fill="auto"/>
            <w:noWrap/>
            <w:vAlign w:val="bottom"/>
            <w:hideMark/>
          </w:tcPr>
          <w:p w14:paraId="0FFBDF1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030937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D7EB1B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07368F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244</w:t>
            </w:r>
          </w:p>
        </w:tc>
        <w:tc>
          <w:tcPr>
            <w:tcW w:w="962" w:type="dxa"/>
            <w:tcBorders>
              <w:top w:val="nil"/>
              <w:left w:val="nil"/>
              <w:bottom w:val="single" w:sz="4" w:space="0" w:color="auto"/>
              <w:right w:val="single" w:sz="4" w:space="0" w:color="auto"/>
            </w:tcBorders>
            <w:shd w:val="clear" w:color="auto" w:fill="auto"/>
            <w:noWrap/>
            <w:vAlign w:val="bottom"/>
            <w:hideMark/>
          </w:tcPr>
          <w:p w14:paraId="168E457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830071191</w:t>
            </w:r>
          </w:p>
        </w:tc>
        <w:tc>
          <w:tcPr>
            <w:tcW w:w="3687" w:type="dxa"/>
            <w:tcBorders>
              <w:top w:val="nil"/>
              <w:left w:val="nil"/>
              <w:bottom w:val="single" w:sz="4" w:space="0" w:color="auto"/>
              <w:right w:val="single" w:sz="4" w:space="0" w:color="auto"/>
            </w:tcBorders>
            <w:shd w:val="clear" w:color="auto" w:fill="auto"/>
            <w:vAlign w:val="bottom"/>
            <w:hideMark/>
          </w:tcPr>
          <w:p w14:paraId="6B0AA9A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SOCAR INGENIERIA SAS EN REORGANIZACIÓN</w:t>
            </w:r>
          </w:p>
        </w:tc>
        <w:tc>
          <w:tcPr>
            <w:tcW w:w="1760" w:type="dxa"/>
            <w:tcBorders>
              <w:top w:val="nil"/>
              <w:left w:val="nil"/>
              <w:bottom w:val="single" w:sz="4" w:space="0" w:color="auto"/>
              <w:right w:val="single" w:sz="4" w:space="0" w:color="auto"/>
            </w:tcBorders>
            <w:shd w:val="clear" w:color="auto" w:fill="auto"/>
            <w:noWrap/>
            <w:vAlign w:val="bottom"/>
            <w:hideMark/>
          </w:tcPr>
          <w:p w14:paraId="131AA4C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9ADBE4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2959A3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049F7F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245</w:t>
            </w:r>
          </w:p>
        </w:tc>
        <w:tc>
          <w:tcPr>
            <w:tcW w:w="962" w:type="dxa"/>
            <w:tcBorders>
              <w:top w:val="nil"/>
              <w:left w:val="nil"/>
              <w:bottom w:val="single" w:sz="4" w:space="0" w:color="auto"/>
              <w:right w:val="single" w:sz="4" w:space="0" w:color="auto"/>
            </w:tcBorders>
            <w:shd w:val="clear" w:color="auto" w:fill="auto"/>
            <w:noWrap/>
            <w:vAlign w:val="bottom"/>
            <w:hideMark/>
          </w:tcPr>
          <w:p w14:paraId="50BB7C2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830072325</w:t>
            </w:r>
          </w:p>
        </w:tc>
        <w:tc>
          <w:tcPr>
            <w:tcW w:w="3687" w:type="dxa"/>
            <w:tcBorders>
              <w:top w:val="nil"/>
              <w:left w:val="nil"/>
              <w:bottom w:val="single" w:sz="4" w:space="0" w:color="auto"/>
              <w:right w:val="single" w:sz="4" w:space="0" w:color="auto"/>
            </w:tcBorders>
            <w:shd w:val="clear" w:color="auto" w:fill="auto"/>
            <w:vAlign w:val="bottom"/>
            <w:hideMark/>
          </w:tcPr>
          <w:p w14:paraId="4395C1F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AMR CONSTRUCCIONES SAS</w:t>
            </w:r>
          </w:p>
        </w:tc>
        <w:tc>
          <w:tcPr>
            <w:tcW w:w="1760" w:type="dxa"/>
            <w:tcBorders>
              <w:top w:val="nil"/>
              <w:left w:val="nil"/>
              <w:bottom w:val="single" w:sz="4" w:space="0" w:color="auto"/>
              <w:right w:val="single" w:sz="4" w:space="0" w:color="auto"/>
            </w:tcBorders>
            <w:shd w:val="clear" w:color="auto" w:fill="auto"/>
            <w:noWrap/>
            <w:vAlign w:val="bottom"/>
            <w:hideMark/>
          </w:tcPr>
          <w:p w14:paraId="633E577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82323A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968978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C8A270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246</w:t>
            </w:r>
          </w:p>
        </w:tc>
        <w:tc>
          <w:tcPr>
            <w:tcW w:w="962" w:type="dxa"/>
            <w:tcBorders>
              <w:top w:val="nil"/>
              <w:left w:val="nil"/>
              <w:bottom w:val="single" w:sz="4" w:space="0" w:color="auto"/>
              <w:right w:val="single" w:sz="4" w:space="0" w:color="auto"/>
            </w:tcBorders>
            <w:shd w:val="clear" w:color="auto" w:fill="auto"/>
            <w:noWrap/>
            <w:vAlign w:val="bottom"/>
            <w:hideMark/>
          </w:tcPr>
          <w:p w14:paraId="6B08239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830073703</w:t>
            </w:r>
          </w:p>
        </w:tc>
        <w:tc>
          <w:tcPr>
            <w:tcW w:w="3687" w:type="dxa"/>
            <w:tcBorders>
              <w:top w:val="nil"/>
              <w:left w:val="nil"/>
              <w:bottom w:val="single" w:sz="4" w:space="0" w:color="auto"/>
              <w:right w:val="single" w:sz="4" w:space="0" w:color="auto"/>
            </w:tcBorders>
            <w:shd w:val="clear" w:color="auto" w:fill="auto"/>
            <w:vAlign w:val="bottom"/>
            <w:hideMark/>
          </w:tcPr>
          <w:p w14:paraId="324A2ED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PAVIOBRAS SAS</w:t>
            </w:r>
          </w:p>
        </w:tc>
        <w:tc>
          <w:tcPr>
            <w:tcW w:w="1760" w:type="dxa"/>
            <w:tcBorders>
              <w:top w:val="nil"/>
              <w:left w:val="nil"/>
              <w:bottom w:val="single" w:sz="4" w:space="0" w:color="auto"/>
              <w:right w:val="single" w:sz="4" w:space="0" w:color="auto"/>
            </w:tcBorders>
            <w:shd w:val="clear" w:color="auto" w:fill="auto"/>
            <w:noWrap/>
            <w:vAlign w:val="bottom"/>
            <w:hideMark/>
          </w:tcPr>
          <w:p w14:paraId="62F4105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AC9C5F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71BC64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F91D73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247</w:t>
            </w:r>
          </w:p>
        </w:tc>
        <w:tc>
          <w:tcPr>
            <w:tcW w:w="962" w:type="dxa"/>
            <w:tcBorders>
              <w:top w:val="nil"/>
              <w:left w:val="nil"/>
              <w:bottom w:val="single" w:sz="4" w:space="0" w:color="auto"/>
              <w:right w:val="single" w:sz="4" w:space="0" w:color="auto"/>
            </w:tcBorders>
            <w:shd w:val="clear" w:color="auto" w:fill="auto"/>
            <w:noWrap/>
            <w:vAlign w:val="bottom"/>
            <w:hideMark/>
          </w:tcPr>
          <w:p w14:paraId="28F997B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830078916</w:t>
            </w:r>
          </w:p>
        </w:tc>
        <w:tc>
          <w:tcPr>
            <w:tcW w:w="3687" w:type="dxa"/>
            <w:tcBorders>
              <w:top w:val="nil"/>
              <w:left w:val="nil"/>
              <w:bottom w:val="single" w:sz="4" w:space="0" w:color="auto"/>
              <w:right w:val="single" w:sz="4" w:space="0" w:color="auto"/>
            </w:tcBorders>
            <w:shd w:val="clear" w:color="auto" w:fill="auto"/>
            <w:vAlign w:val="bottom"/>
            <w:hideMark/>
          </w:tcPr>
          <w:p w14:paraId="0A3E3FA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SERVICIOS Y OBRAS SEOBRA SAS</w:t>
            </w:r>
          </w:p>
        </w:tc>
        <w:tc>
          <w:tcPr>
            <w:tcW w:w="1760" w:type="dxa"/>
            <w:tcBorders>
              <w:top w:val="nil"/>
              <w:left w:val="nil"/>
              <w:bottom w:val="single" w:sz="4" w:space="0" w:color="auto"/>
              <w:right w:val="single" w:sz="4" w:space="0" w:color="auto"/>
            </w:tcBorders>
            <w:shd w:val="clear" w:color="auto" w:fill="auto"/>
            <w:noWrap/>
            <w:vAlign w:val="bottom"/>
            <w:hideMark/>
          </w:tcPr>
          <w:p w14:paraId="111D441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7FDBEE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9BCD45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C2A391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248</w:t>
            </w:r>
          </w:p>
        </w:tc>
        <w:tc>
          <w:tcPr>
            <w:tcW w:w="962" w:type="dxa"/>
            <w:tcBorders>
              <w:top w:val="nil"/>
              <w:left w:val="nil"/>
              <w:bottom w:val="single" w:sz="4" w:space="0" w:color="auto"/>
              <w:right w:val="single" w:sz="4" w:space="0" w:color="auto"/>
            </w:tcBorders>
            <w:shd w:val="clear" w:color="auto" w:fill="auto"/>
            <w:noWrap/>
            <w:vAlign w:val="bottom"/>
            <w:hideMark/>
          </w:tcPr>
          <w:p w14:paraId="7ADCDF0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830079395</w:t>
            </w:r>
          </w:p>
        </w:tc>
        <w:tc>
          <w:tcPr>
            <w:tcW w:w="3687" w:type="dxa"/>
            <w:tcBorders>
              <w:top w:val="nil"/>
              <w:left w:val="nil"/>
              <w:bottom w:val="single" w:sz="4" w:space="0" w:color="auto"/>
              <w:right w:val="single" w:sz="4" w:space="0" w:color="auto"/>
            </w:tcBorders>
            <w:shd w:val="clear" w:color="auto" w:fill="auto"/>
            <w:vAlign w:val="bottom"/>
            <w:hideMark/>
          </w:tcPr>
          <w:p w14:paraId="0664E7E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ASSV SAS</w:t>
            </w:r>
          </w:p>
        </w:tc>
        <w:tc>
          <w:tcPr>
            <w:tcW w:w="1760" w:type="dxa"/>
            <w:tcBorders>
              <w:top w:val="nil"/>
              <w:left w:val="nil"/>
              <w:bottom w:val="single" w:sz="4" w:space="0" w:color="auto"/>
              <w:right w:val="single" w:sz="4" w:space="0" w:color="auto"/>
            </w:tcBorders>
            <w:shd w:val="clear" w:color="auto" w:fill="auto"/>
            <w:noWrap/>
            <w:vAlign w:val="bottom"/>
            <w:hideMark/>
          </w:tcPr>
          <w:p w14:paraId="6820A8E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B925DE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C90805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E98C28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249</w:t>
            </w:r>
          </w:p>
        </w:tc>
        <w:tc>
          <w:tcPr>
            <w:tcW w:w="962" w:type="dxa"/>
            <w:tcBorders>
              <w:top w:val="nil"/>
              <w:left w:val="nil"/>
              <w:bottom w:val="single" w:sz="4" w:space="0" w:color="auto"/>
              <w:right w:val="single" w:sz="4" w:space="0" w:color="auto"/>
            </w:tcBorders>
            <w:shd w:val="clear" w:color="auto" w:fill="auto"/>
            <w:noWrap/>
            <w:vAlign w:val="bottom"/>
            <w:hideMark/>
          </w:tcPr>
          <w:p w14:paraId="456B99F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830081232</w:t>
            </w:r>
          </w:p>
        </w:tc>
        <w:tc>
          <w:tcPr>
            <w:tcW w:w="3687" w:type="dxa"/>
            <w:tcBorders>
              <w:top w:val="nil"/>
              <w:left w:val="nil"/>
              <w:bottom w:val="single" w:sz="4" w:space="0" w:color="auto"/>
              <w:right w:val="single" w:sz="4" w:space="0" w:color="auto"/>
            </w:tcBorders>
            <w:shd w:val="clear" w:color="auto" w:fill="auto"/>
            <w:vAlign w:val="bottom"/>
            <w:hideMark/>
          </w:tcPr>
          <w:p w14:paraId="4BFEB2B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VINPAR SAS</w:t>
            </w:r>
          </w:p>
        </w:tc>
        <w:tc>
          <w:tcPr>
            <w:tcW w:w="1760" w:type="dxa"/>
            <w:tcBorders>
              <w:top w:val="nil"/>
              <w:left w:val="nil"/>
              <w:bottom w:val="single" w:sz="4" w:space="0" w:color="auto"/>
              <w:right w:val="single" w:sz="4" w:space="0" w:color="auto"/>
            </w:tcBorders>
            <w:shd w:val="clear" w:color="auto" w:fill="auto"/>
            <w:noWrap/>
            <w:vAlign w:val="bottom"/>
            <w:hideMark/>
          </w:tcPr>
          <w:p w14:paraId="051AAE0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5464C5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929B60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038B9C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250</w:t>
            </w:r>
          </w:p>
        </w:tc>
        <w:tc>
          <w:tcPr>
            <w:tcW w:w="962" w:type="dxa"/>
            <w:tcBorders>
              <w:top w:val="nil"/>
              <w:left w:val="nil"/>
              <w:bottom w:val="single" w:sz="4" w:space="0" w:color="auto"/>
              <w:right w:val="single" w:sz="4" w:space="0" w:color="auto"/>
            </w:tcBorders>
            <w:shd w:val="clear" w:color="auto" w:fill="auto"/>
            <w:noWrap/>
            <w:vAlign w:val="bottom"/>
            <w:hideMark/>
          </w:tcPr>
          <w:p w14:paraId="1B3AF61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830081824</w:t>
            </w:r>
          </w:p>
        </w:tc>
        <w:tc>
          <w:tcPr>
            <w:tcW w:w="3687" w:type="dxa"/>
            <w:tcBorders>
              <w:top w:val="nil"/>
              <w:left w:val="nil"/>
              <w:bottom w:val="single" w:sz="4" w:space="0" w:color="auto"/>
              <w:right w:val="single" w:sz="4" w:space="0" w:color="auto"/>
            </w:tcBorders>
            <w:shd w:val="clear" w:color="auto" w:fill="auto"/>
            <w:vAlign w:val="bottom"/>
            <w:hideMark/>
          </w:tcPr>
          <w:p w14:paraId="3FFF5CB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RHEMA INTERNACIONAL SAS</w:t>
            </w:r>
          </w:p>
        </w:tc>
        <w:tc>
          <w:tcPr>
            <w:tcW w:w="1760" w:type="dxa"/>
            <w:tcBorders>
              <w:top w:val="nil"/>
              <w:left w:val="nil"/>
              <w:bottom w:val="single" w:sz="4" w:space="0" w:color="auto"/>
              <w:right w:val="single" w:sz="4" w:space="0" w:color="auto"/>
            </w:tcBorders>
            <w:shd w:val="clear" w:color="auto" w:fill="auto"/>
            <w:noWrap/>
            <w:vAlign w:val="bottom"/>
            <w:hideMark/>
          </w:tcPr>
          <w:p w14:paraId="4294E5F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5826B5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4EC17E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05EA2E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251</w:t>
            </w:r>
          </w:p>
        </w:tc>
        <w:tc>
          <w:tcPr>
            <w:tcW w:w="962" w:type="dxa"/>
            <w:tcBorders>
              <w:top w:val="nil"/>
              <w:left w:val="nil"/>
              <w:bottom w:val="single" w:sz="4" w:space="0" w:color="auto"/>
              <w:right w:val="single" w:sz="4" w:space="0" w:color="auto"/>
            </w:tcBorders>
            <w:shd w:val="clear" w:color="auto" w:fill="auto"/>
            <w:noWrap/>
            <w:vAlign w:val="bottom"/>
            <w:hideMark/>
          </w:tcPr>
          <w:p w14:paraId="499C86E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830082401</w:t>
            </w:r>
          </w:p>
        </w:tc>
        <w:tc>
          <w:tcPr>
            <w:tcW w:w="3687" w:type="dxa"/>
            <w:tcBorders>
              <w:top w:val="nil"/>
              <w:left w:val="nil"/>
              <w:bottom w:val="single" w:sz="4" w:space="0" w:color="auto"/>
              <w:right w:val="single" w:sz="4" w:space="0" w:color="auto"/>
            </w:tcBorders>
            <w:shd w:val="clear" w:color="auto" w:fill="auto"/>
            <w:vAlign w:val="bottom"/>
            <w:hideMark/>
          </w:tcPr>
          <w:p w14:paraId="14EF557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RINOL PISOCRETO S.A.S</w:t>
            </w:r>
          </w:p>
        </w:tc>
        <w:tc>
          <w:tcPr>
            <w:tcW w:w="1760" w:type="dxa"/>
            <w:tcBorders>
              <w:top w:val="nil"/>
              <w:left w:val="nil"/>
              <w:bottom w:val="single" w:sz="4" w:space="0" w:color="auto"/>
              <w:right w:val="single" w:sz="4" w:space="0" w:color="auto"/>
            </w:tcBorders>
            <w:shd w:val="clear" w:color="auto" w:fill="auto"/>
            <w:noWrap/>
            <w:vAlign w:val="bottom"/>
            <w:hideMark/>
          </w:tcPr>
          <w:p w14:paraId="3CAE4B1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159EBEE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75BFFB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F6D913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252</w:t>
            </w:r>
          </w:p>
        </w:tc>
        <w:tc>
          <w:tcPr>
            <w:tcW w:w="962" w:type="dxa"/>
            <w:tcBorders>
              <w:top w:val="nil"/>
              <w:left w:val="nil"/>
              <w:bottom w:val="single" w:sz="4" w:space="0" w:color="auto"/>
              <w:right w:val="single" w:sz="4" w:space="0" w:color="auto"/>
            </w:tcBorders>
            <w:shd w:val="clear" w:color="auto" w:fill="auto"/>
            <w:noWrap/>
            <w:vAlign w:val="bottom"/>
            <w:hideMark/>
          </w:tcPr>
          <w:p w14:paraId="4968589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830082545</w:t>
            </w:r>
          </w:p>
        </w:tc>
        <w:tc>
          <w:tcPr>
            <w:tcW w:w="3687" w:type="dxa"/>
            <w:tcBorders>
              <w:top w:val="nil"/>
              <w:left w:val="nil"/>
              <w:bottom w:val="single" w:sz="4" w:space="0" w:color="auto"/>
              <w:right w:val="single" w:sz="4" w:space="0" w:color="auto"/>
            </w:tcBorders>
            <w:shd w:val="clear" w:color="auto" w:fill="auto"/>
            <w:vAlign w:val="bottom"/>
            <w:hideMark/>
          </w:tcPr>
          <w:p w14:paraId="431CB8B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IKMMAGEN SA</w:t>
            </w:r>
          </w:p>
        </w:tc>
        <w:tc>
          <w:tcPr>
            <w:tcW w:w="1760" w:type="dxa"/>
            <w:tcBorders>
              <w:top w:val="nil"/>
              <w:left w:val="nil"/>
              <w:bottom w:val="single" w:sz="4" w:space="0" w:color="auto"/>
              <w:right w:val="single" w:sz="4" w:space="0" w:color="auto"/>
            </w:tcBorders>
            <w:shd w:val="clear" w:color="auto" w:fill="auto"/>
            <w:noWrap/>
            <w:vAlign w:val="bottom"/>
            <w:hideMark/>
          </w:tcPr>
          <w:p w14:paraId="3FE6D5A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3A222A9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60EAB5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BCEFE8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253</w:t>
            </w:r>
          </w:p>
        </w:tc>
        <w:tc>
          <w:tcPr>
            <w:tcW w:w="962" w:type="dxa"/>
            <w:tcBorders>
              <w:top w:val="nil"/>
              <w:left w:val="nil"/>
              <w:bottom w:val="single" w:sz="4" w:space="0" w:color="auto"/>
              <w:right w:val="single" w:sz="4" w:space="0" w:color="auto"/>
            </w:tcBorders>
            <w:shd w:val="clear" w:color="auto" w:fill="auto"/>
            <w:noWrap/>
            <w:vAlign w:val="bottom"/>
            <w:hideMark/>
          </w:tcPr>
          <w:p w14:paraId="4F0701B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830085352</w:t>
            </w:r>
          </w:p>
        </w:tc>
        <w:tc>
          <w:tcPr>
            <w:tcW w:w="3687" w:type="dxa"/>
            <w:tcBorders>
              <w:top w:val="nil"/>
              <w:left w:val="nil"/>
              <w:bottom w:val="single" w:sz="4" w:space="0" w:color="auto"/>
              <w:right w:val="single" w:sz="4" w:space="0" w:color="auto"/>
            </w:tcBorders>
            <w:shd w:val="clear" w:color="auto" w:fill="auto"/>
            <w:vAlign w:val="bottom"/>
            <w:hideMark/>
          </w:tcPr>
          <w:p w14:paraId="5AD9BBB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 xml:space="preserve">INCTEC Ingenieros Civiles Arquitectos </w:t>
            </w:r>
            <w:proofErr w:type="spellStart"/>
            <w:r w:rsidRPr="001B6407">
              <w:rPr>
                <w:rFonts w:ascii="Calibri" w:eastAsia="Times New Roman" w:hAnsi="Calibri" w:cs="Calibri"/>
                <w:color w:val="000000"/>
                <w:sz w:val="18"/>
                <w:szCs w:val="18"/>
                <w:lang w:eastAsia="es-CO"/>
              </w:rPr>
              <w:t>Ltda</w:t>
            </w:r>
            <w:proofErr w:type="spellEnd"/>
          </w:p>
        </w:tc>
        <w:tc>
          <w:tcPr>
            <w:tcW w:w="1760" w:type="dxa"/>
            <w:tcBorders>
              <w:top w:val="nil"/>
              <w:left w:val="nil"/>
              <w:bottom w:val="single" w:sz="4" w:space="0" w:color="auto"/>
              <w:right w:val="single" w:sz="4" w:space="0" w:color="auto"/>
            </w:tcBorders>
            <w:shd w:val="clear" w:color="auto" w:fill="auto"/>
            <w:noWrap/>
            <w:vAlign w:val="bottom"/>
            <w:hideMark/>
          </w:tcPr>
          <w:p w14:paraId="6E04684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6EC8FF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BC99E6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0CDC4C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254</w:t>
            </w:r>
          </w:p>
        </w:tc>
        <w:tc>
          <w:tcPr>
            <w:tcW w:w="962" w:type="dxa"/>
            <w:tcBorders>
              <w:top w:val="nil"/>
              <w:left w:val="nil"/>
              <w:bottom w:val="single" w:sz="4" w:space="0" w:color="auto"/>
              <w:right w:val="single" w:sz="4" w:space="0" w:color="auto"/>
            </w:tcBorders>
            <w:shd w:val="clear" w:color="auto" w:fill="auto"/>
            <w:noWrap/>
            <w:vAlign w:val="bottom"/>
            <w:hideMark/>
          </w:tcPr>
          <w:p w14:paraId="4103FD4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830089381</w:t>
            </w:r>
          </w:p>
        </w:tc>
        <w:tc>
          <w:tcPr>
            <w:tcW w:w="3687" w:type="dxa"/>
            <w:tcBorders>
              <w:top w:val="nil"/>
              <w:left w:val="nil"/>
              <w:bottom w:val="single" w:sz="4" w:space="0" w:color="auto"/>
              <w:right w:val="single" w:sz="4" w:space="0" w:color="auto"/>
            </w:tcBorders>
            <w:shd w:val="clear" w:color="auto" w:fill="auto"/>
            <w:vAlign w:val="bottom"/>
            <w:hideMark/>
          </w:tcPr>
          <w:p w14:paraId="51199DC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ALCA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5EC7ED6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FCC66F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C5CE6D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311226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255</w:t>
            </w:r>
          </w:p>
        </w:tc>
        <w:tc>
          <w:tcPr>
            <w:tcW w:w="962" w:type="dxa"/>
            <w:tcBorders>
              <w:top w:val="nil"/>
              <w:left w:val="nil"/>
              <w:bottom w:val="single" w:sz="4" w:space="0" w:color="auto"/>
              <w:right w:val="single" w:sz="4" w:space="0" w:color="auto"/>
            </w:tcBorders>
            <w:shd w:val="clear" w:color="auto" w:fill="auto"/>
            <w:noWrap/>
            <w:vAlign w:val="bottom"/>
            <w:hideMark/>
          </w:tcPr>
          <w:p w14:paraId="4361576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830094236</w:t>
            </w:r>
          </w:p>
        </w:tc>
        <w:tc>
          <w:tcPr>
            <w:tcW w:w="3687" w:type="dxa"/>
            <w:tcBorders>
              <w:top w:val="nil"/>
              <w:left w:val="nil"/>
              <w:bottom w:val="single" w:sz="4" w:space="0" w:color="auto"/>
              <w:right w:val="single" w:sz="4" w:space="0" w:color="auto"/>
            </w:tcBorders>
            <w:shd w:val="clear" w:color="auto" w:fill="auto"/>
            <w:vAlign w:val="bottom"/>
            <w:hideMark/>
          </w:tcPr>
          <w:p w14:paraId="0863EF8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GALVARK LTDA</w:t>
            </w:r>
          </w:p>
        </w:tc>
        <w:tc>
          <w:tcPr>
            <w:tcW w:w="1760" w:type="dxa"/>
            <w:tcBorders>
              <w:top w:val="nil"/>
              <w:left w:val="nil"/>
              <w:bottom w:val="single" w:sz="4" w:space="0" w:color="auto"/>
              <w:right w:val="single" w:sz="4" w:space="0" w:color="auto"/>
            </w:tcBorders>
            <w:shd w:val="clear" w:color="auto" w:fill="auto"/>
            <w:noWrap/>
            <w:vAlign w:val="bottom"/>
            <w:hideMark/>
          </w:tcPr>
          <w:p w14:paraId="7CE8F35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EA4F6F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F97C0A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BC721E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256</w:t>
            </w:r>
          </w:p>
        </w:tc>
        <w:tc>
          <w:tcPr>
            <w:tcW w:w="962" w:type="dxa"/>
            <w:tcBorders>
              <w:top w:val="nil"/>
              <w:left w:val="nil"/>
              <w:bottom w:val="single" w:sz="4" w:space="0" w:color="auto"/>
              <w:right w:val="single" w:sz="4" w:space="0" w:color="auto"/>
            </w:tcBorders>
            <w:shd w:val="clear" w:color="auto" w:fill="auto"/>
            <w:noWrap/>
            <w:vAlign w:val="bottom"/>
            <w:hideMark/>
          </w:tcPr>
          <w:p w14:paraId="516CAD8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830095316</w:t>
            </w:r>
          </w:p>
        </w:tc>
        <w:tc>
          <w:tcPr>
            <w:tcW w:w="3687" w:type="dxa"/>
            <w:tcBorders>
              <w:top w:val="nil"/>
              <w:left w:val="nil"/>
              <w:bottom w:val="single" w:sz="4" w:space="0" w:color="auto"/>
              <w:right w:val="single" w:sz="4" w:space="0" w:color="auto"/>
            </w:tcBorders>
            <w:shd w:val="clear" w:color="auto" w:fill="auto"/>
            <w:vAlign w:val="bottom"/>
            <w:hideMark/>
          </w:tcPr>
          <w:p w14:paraId="514AE632" w14:textId="77777777" w:rsidR="001B6407" w:rsidRPr="009D1D0D" w:rsidRDefault="001B6407" w:rsidP="001B6407">
            <w:pPr>
              <w:suppressAutoHyphens w:val="0"/>
              <w:rPr>
                <w:rFonts w:ascii="Calibri" w:eastAsia="Times New Roman" w:hAnsi="Calibri" w:cs="Calibri"/>
                <w:color w:val="000000"/>
                <w:sz w:val="18"/>
                <w:szCs w:val="18"/>
                <w:lang w:val="en-US" w:eastAsia="es-CO"/>
              </w:rPr>
            </w:pPr>
            <w:r w:rsidRPr="009D1D0D">
              <w:rPr>
                <w:rFonts w:ascii="Calibri" w:eastAsia="Times New Roman" w:hAnsi="Calibri" w:cs="Calibri"/>
                <w:color w:val="000000"/>
                <w:sz w:val="18"/>
                <w:szCs w:val="18"/>
                <w:lang w:val="en-US" w:eastAsia="es-CO"/>
              </w:rPr>
              <w:t>CONSTRUCTION SUPPLIES AND CONSULTING SAS</w:t>
            </w:r>
          </w:p>
        </w:tc>
        <w:tc>
          <w:tcPr>
            <w:tcW w:w="1760" w:type="dxa"/>
            <w:tcBorders>
              <w:top w:val="nil"/>
              <w:left w:val="nil"/>
              <w:bottom w:val="single" w:sz="4" w:space="0" w:color="auto"/>
              <w:right w:val="single" w:sz="4" w:space="0" w:color="auto"/>
            </w:tcBorders>
            <w:shd w:val="clear" w:color="auto" w:fill="auto"/>
            <w:noWrap/>
            <w:vAlign w:val="bottom"/>
            <w:hideMark/>
          </w:tcPr>
          <w:p w14:paraId="416DDC3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268DD8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9A3B0F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7C9770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257</w:t>
            </w:r>
          </w:p>
        </w:tc>
        <w:tc>
          <w:tcPr>
            <w:tcW w:w="962" w:type="dxa"/>
            <w:tcBorders>
              <w:top w:val="nil"/>
              <w:left w:val="nil"/>
              <w:bottom w:val="single" w:sz="4" w:space="0" w:color="auto"/>
              <w:right w:val="single" w:sz="4" w:space="0" w:color="auto"/>
            </w:tcBorders>
            <w:shd w:val="clear" w:color="auto" w:fill="auto"/>
            <w:noWrap/>
            <w:vAlign w:val="bottom"/>
            <w:hideMark/>
          </w:tcPr>
          <w:p w14:paraId="36E9472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830095587</w:t>
            </w:r>
          </w:p>
        </w:tc>
        <w:tc>
          <w:tcPr>
            <w:tcW w:w="3687" w:type="dxa"/>
            <w:tcBorders>
              <w:top w:val="nil"/>
              <w:left w:val="nil"/>
              <w:bottom w:val="single" w:sz="4" w:space="0" w:color="auto"/>
              <w:right w:val="single" w:sz="4" w:space="0" w:color="auto"/>
            </w:tcBorders>
            <w:shd w:val="clear" w:color="auto" w:fill="auto"/>
            <w:vAlign w:val="bottom"/>
            <w:hideMark/>
          </w:tcPr>
          <w:p w14:paraId="2E5C633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NUWA LTDA</w:t>
            </w:r>
          </w:p>
        </w:tc>
        <w:tc>
          <w:tcPr>
            <w:tcW w:w="1760" w:type="dxa"/>
            <w:tcBorders>
              <w:top w:val="nil"/>
              <w:left w:val="nil"/>
              <w:bottom w:val="single" w:sz="4" w:space="0" w:color="auto"/>
              <w:right w:val="single" w:sz="4" w:space="0" w:color="auto"/>
            </w:tcBorders>
            <w:shd w:val="clear" w:color="auto" w:fill="auto"/>
            <w:noWrap/>
            <w:vAlign w:val="bottom"/>
            <w:hideMark/>
          </w:tcPr>
          <w:p w14:paraId="2955FA1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8D1F5D0" w14:textId="77777777" w:rsidTr="004725B9">
        <w:trPr>
          <w:trHeight w:val="73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C08AB8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lastRenderedPageBreak/>
              <w:t>Pymes</w:t>
            </w:r>
          </w:p>
        </w:tc>
        <w:tc>
          <w:tcPr>
            <w:tcW w:w="527" w:type="dxa"/>
            <w:tcBorders>
              <w:top w:val="nil"/>
              <w:left w:val="nil"/>
              <w:bottom w:val="single" w:sz="4" w:space="0" w:color="auto"/>
              <w:right w:val="single" w:sz="4" w:space="0" w:color="auto"/>
            </w:tcBorders>
            <w:shd w:val="clear" w:color="auto" w:fill="auto"/>
            <w:noWrap/>
            <w:vAlign w:val="center"/>
            <w:hideMark/>
          </w:tcPr>
          <w:p w14:paraId="23A998E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258</w:t>
            </w:r>
          </w:p>
        </w:tc>
        <w:tc>
          <w:tcPr>
            <w:tcW w:w="962" w:type="dxa"/>
            <w:tcBorders>
              <w:top w:val="nil"/>
              <w:left w:val="nil"/>
              <w:bottom w:val="single" w:sz="4" w:space="0" w:color="auto"/>
              <w:right w:val="single" w:sz="4" w:space="0" w:color="auto"/>
            </w:tcBorders>
            <w:shd w:val="clear" w:color="auto" w:fill="auto"/>
            <w:noWrap/>
            <w:vAlign w:val="bottom"/>
            <w:hideMark/>
          </w:tcPr>
          <w:p w14:paraId="3C5B088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830098730</w:t>
            </w:r>
          </w:p>
        </w:tc>
        <w:tc>
          <w:tcPr>
            <w:tcW w:w="3687" w:type="dxa"/>
            <w:tcBorders>
              <w:top w:val="nil"/>
              <w:left w:val="nil"/>
              <w:bottom w:val="single" w:sz="4" w:space="0" w:color="auto"/>
              <w:right w:val="single" w:sz="4" w:space="0" w:color="auto"/>
            </w:tcBorders>
            <w:shd w:val="clear" w:color="auto" w:fill="auto"/>
            <w:vAlign w:val="bottom"/>
            <w:hideMark/>
          </w:tcPr>
          <w:p w14:paraId="0B6297C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ARQUITECTURA E INGENIERIA DEL NUEVO MILENIO SASARQUITECTURA E INGENIERIA DEL NUEVO MILENIO SAS</w:t>
            </w:r>
          </w:p>
        </w:tc>
        <w:tc>
          <w:tcPr>
            <w:tcW w:w="1760" w:type="dxa"/>
            <w:tcBorders>
              <w:top w:val="nil"/>
              <w:left w:val="nil"/>
              <w:bottom w:val="single" w:sz="4" w:space="0" w:color="auto"/>
              <w:right w:val="single" w:sz="4" w:space="0" w:color="auto"/>
            </w:tcBorders>
            <w:shd w:val="clear" w:color="auto" w:fill="auto"/>
            <w:noWrap/>
            <w:vAlign w:val="bottom"/>
            <w:hideMark/>
          </w:tcPr>
          <w:p w14:paraId="60668A3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3B5914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9D01A7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F94CC6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259</w:t>
            </w:r>
          </w:p>
        </w:tc>
        <w:tc>
          <w:tcPr>
            <w:tcW w:w="962" w:type="dxa"/>
            <w:tcBorders>
              <w:top w:val="nil"/>
              <w:left w:val="nil"/>
              <w:bottom w:val="single" w:sz="4" w:space="0" w:color="auto"/>
              <w:right w:val="single" w:sz="4" w:space="0" w:color="auto"/>
            </w:tcBorders>
            <w:shd w:val="clear" w:color="auto" w:fill="auto"/>
            <w:noWrap/>
            <w:vAlign w:val="bottom"/>
            <w:hideMark/>
          </w:tcPr>
          <w:p w14:paraId="5A73797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830104063</w:t>
            </w:r>
          </w:p>
        </w:tc>
        <w:tc>
          <w:tcPr>
            <w:tcW w:w="3687" w:type="dxa"/>
            <w:tcBorders>
              <w:top w:val="nil"/>
              <w:left w:val="nil"/>
              <w:bottom w:val="single" w:sz="4" w:space="0" w:color="auto"/>
              <w:right w:val="single" w:sz="4" w:space="0" w:color="auto"/>
            </w:tcBorders>
            <w:shd w:val="clear" w:color="auto" w:fill="auto"/>
            <w:vAlign w:val="bottom"/>
            <w:hideMark/>
          </w:tcPr>
          <w:p w14:paraId="1B06C9F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SISTEMAS ESPECIALES DE CONSTRUCCIÓN SAS</w:t>
            </w:r>
          </w:p>
        </w:tc>
        <w:tc>
          <w:tcPr>
            <w:tcW w:w="1760" w:type="dxa"/>
            <w:tcBorders>
              <w:top w:val="nil"/>
              <w:left w:val="nil"/>
              <w:bottom w:val="single" w:sz="4" w:space="0" w:color="auto"/>
              <w:right w:val="single" w:sz="4" w:space="0" w:color="auto"/>
            </w:tcBorders>
            <w:shd w:val="clear" w:color="auto" w:fill="auto"/>
            <w:noWrap/>
            <w:vAlign w:val="bottom"/>
            <w:hideMark/>
          </w:tcPr>
          <w:p w14:paraId="6E7E70A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0FD9C1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79381D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0E943F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260</w:t>
            </w:r>
          </w:p>
        </w:tc>
        <w:tc>
          <w:tcPr>
            <w:tcW w:w="962" w:type="dxa"/>
            <w:tcBorders>
              <w:top w:val="nil"/>
              <w:left w:val="nil"/>
              <w:bottom w:val="single" w:sz="4" w:space="0" w:color="auto"/>
              <w:right w:val="single" w:sz="4" w:space="0" w:color="auto"/>
            </w:tcBorders>
            <w:shd w:val="clear" w:color="auto" w:fill="auto"/>
            <w:noWrap/>
            <w:vAlign w:val="bottom"/>
            <w:hideMark/>
          </w:tcPr>
          <w:p w14:paraId="2FE218C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830104160</w:t>
            </w:r>
          </w:p>
        </w:tc>
        <w:tc>
          <w:tcPr>
            <w:tcW w:w="3687" w:type="dxa"/>
            <w:tcBorders>
              <w:top w:val="nil"/>
              <w:left w:val="nil"/>
              <w:bottom w:val="single" w:sz="4" w:space="0" w:color="auto"/>
              <w:right w:val="single" w:sz="4" w:space="0" w:color="auto"/>
            </w:tcBorders>
            <w:shd w:val="clear" w:color="auto" w:fill="auto"/>
            <w:vAlign w:val="bottom"/>
            <w:hideMark/>
          </w:tcPr>
          <w:p w14:paraId="0FDE4CC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BARSA SAS</w:t>
            </w:r>
          </w:p>
        </w:tc>
        <w:tc>
          <w:tcPr>
            <w:tcW w:w="1760" w:type="dxa"/>
            <w:tcBorders>
              <w:top w:val="nil"/>
              <w:left w:val="nil"/>
              <w:bottom w:val="single" w:sz="4" w:space="0" w:color="auto"/>
              <w:right w:val="single" w:sz="4" w:space="0" w:color="auto"/>
            </w:tcBorders>
            <w:shd w:val="clear" w:color="auto" w:fill="auto"/>
            <w:noWrap/>
            <w:vAlign w:val="bottom"/>
            <w:hideMark/>
          </w:tcPr>
          <w:p w14:paraId="5E348C7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15A5FC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C5985D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170ED3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261</w:t>
            </w:r>
          </w:p>
        </w:tc>
        <w:tc>
          <w:tcPr>
            <w:tcW w:w="962" w:type="dxa"/>
            <w:tcBorders>
              <w:top w:val="nil"/>
              <w:left w:val="nil"/>
              <w:bottom w:val="single" w:sz="4" w:space="0" w:color="auto"/>
              <w:right w:val="single" w:sz="4" w:space="0" w:color="auto"/>
            </w:tcBorders>
            <w:shd w:val="clear" w:color="auto" w:fill="auto"/>
            <w:noWrap/>
            <w:vAlign w:val="bottom"/>
            <w:hideMark/>
          </w:tcPr>
          <w:p w14:paraId="744820F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830106557</w:t>
            </w:r>
          </w:p>
        </w:tc>
        <w:tc>
          <w:tcPr>
            <w:tcW w:w="3687" w:type="dxa"/>
            <w:tcBorders>
              <w:top w:val="nil"/>
              <w:left w:val="nil"/>
              <w:bottom w:val="single" w:sz="4" w:space="0" w:color="auto"/>
              <w:right w:val="single" w:sz="4" w:space="0" w:color="auto"/>
            </w:tcBorders>
            <w:shd w:val="clear" w:color="auto" w:fill="auto"/>
            <w:vAlign w:val="bottom"/>
            <w:hideMark/>
          </w:tcPr>
          <w:p w14:paraId="0E260F2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CONSTRUIRTE SAS</w:t>
            </w:r>
          </w:p>
        </w:tc>
        <w:tc>
          <w:tcPr>
            <w:tcW w:w="1760" w:type="dxa"/>
            <w:tcBorders>
              <w:top w:val="nil"/>
              <w:left w:val="nil"/>
              <w:bottom w:val="single" w:sz="4" w:space="0" w:color="auto"/>
              <w:right w:val="single" w:sz="4" w:space="0" w:color="auto"/>
            </w:tcBorders>
            <w:shd w:val="clear" w:color="auto" w:fill="auto"/>
            <w:noWrap/>
            <w:vAlign w:val="bottom"/>
            <w:hideMark/>
          </w:tcPr>
          <w:p w14:paraId="6520409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A8D280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31A4D3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310CF4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262</w:t>
            </w:r>
          </w:p>
        </w:tc>
        <w:tc>
          <w:tcPr>
            <w:tcW w:w="962" w:type="dxa"/>
            <w:tcBorders>
              <w:top w:val="nil"/>
              <w:left w:val="nil"/>
              <w:bottom w:val="single" w:sz="4" w:space="0" w:color="auto"/>
              <w:right w:val="single" w:sz="4" w:space="0" w:color="auto"/>
            </w:tcBorders>
            <w:shd w:val="clear" w:color="auto" w:fill="auto"/>
            <w:noWrap/>
            <w:vAlign w:val="bottom"/>
            <w:hideMark/>
          </w:tcPr>
          <w:p w14:paraId="76EBEB1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830108992</w:t>
            </w:r>
          </w:p>
        </w:tc>
        <w:tc>
          <w:tcPr>
            <w:tcW w:w="3687" w:type="dxa"/>
            <w:tcBorders>
              <w:top w:val="nil"/>
              <w:left w:val="nil"/>
              <w:bottom w:val="single" w:sz="4" w:space="0" w:color="auto"/>
              <w:right w:val="single" w:sz="4" w:space="0" w:color="auto"/>
            </w:tcBorders>
            <w:shd w:val="clear" w:color="auto" w:fill="auto"/>
            <w:vAlign w:val="bottom"/>
            <w:hideMark/>
          </w:tcPr>
          <w:p w14:paraId="53A7DD6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POLIOBRAS SAS</w:t>
            </w:r>
          </w:p>
        </w:tc>
        <w:tc>
          <w:tcPr>
            <w:tcW w:w="1760" w:type="dxa"/>
            <w:tcBorders>
              <w:top w:val="nil"/>
              <w:left w:val="nil"/>
              <w:bottom w:val="single" w:sz="4" w:space="0" w:color="auto"/>
              <w:right w:val="single" w:sz="4" w:space="0" w:color="auto"/>
            </w:tcBorders>
            <w:shd w:val="clear" w:color="auto" w:fill="auto"/>
            <w:noWrap/>
            <w:vAlign w:val="bottom"/>
            <w:hideMark/>
          </w:tcPr>
          <w:p w14:paraId="69E67E6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95B20B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444E41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1EE260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263</w:t>
            </w:r>
          </w:p>
        </w:tc>
        <w:tc>
          <w:tcPr>
            <w:tcW w:w="962" w:type="dxa"/>
            <w:tcBorders>
              <w:top w:val="nil"/>
              <w:left w:val="nil"/>
              <w:bottom w:val="single" w:sz="4" w:space="0" w:color="auto"/>
              <w:right w:val="single" w:sz="4" w:space="0" w:color="auto"/>
            </w:tcBorders>
            <w:shd w:val="clear" w:color="auto" w:fill="auto"/>
            <w:noWrap/>
            <w:vAlign w:val="bottom"/>
            <w:hideMark/>
          </w:tcPr>
          <w:p w14:paraId="2834FFA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830113252</w:t>
            </w:r>
          </w:p>
        </w:tc>
        <w:tc>
          <w:tcPr>
            <w:tcW w:w="3687" w:type="dxa"/>
            <w:tcBorders>
              <w:top w:val="nil"/>
              <w:left w:val="nil"/>
              <w:bottom w:val="single" w:sz="4" w:space="0" w:color="auto"/>
              <w:right w:val="single" w:sz="4" w:space="0" w:color="auto"/>
            </w:tcBorders>
            <w:shd w:val="clear" w:color="auto" w:fill="auto"/>
            <w:vAlign w:val="bottom"/>
            <w:hideMark/>
          </w:tcPr>
          <w:p w14:paraId="14409D3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SICTE SAS</w:t>
            </w:r>
          </w:p>
        </w:tc>
        <w:tc>
          <w:tcPr>
            <w:tcW w:w="1760" w:type="dxa"/>
            <w:tcBorders>
              <w:top w:val="nil"/>
              <w:left w:val="nil"/>
              <w:bottom w:val="single" w:sz="4" w:space="0" w:color="auto"/>
              <w:right w:val="single" w:sz="4" w:space="0" w:color="auto"/>
            </w:tcBorders>
            <w:shd w:val="clear" w:color="auto" w:fill="auto"/>
            <w:noWrap/>
            <w:vAlign w:val="bottom"/>
            <w:hideMark/>
          </w:tcPr>
          <w:p w14:paraId="0DDBEE8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8096D3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803CF1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52DB7A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264</w:t>
            </w:r>
          </w:p>
        </w:tc>
        <w:tc>
          <w:tcPr>
            <w:tcW w:w="962" w:type="dxa"/>
            <w:tcBorders>
              <w:top w:val="nil"/>
              <w:left w:val="nil"/>
              <w:bottom w:val="single" w:sz="4" w:space="0" w:color="auto"/>
              <w:right w:val="single" w:sz="4" w:space="0" w:color="auto"/>
            </w:tcBorders>
            <w:shd w:val="clear" w:color="auto" w:fill="auto"/>
            <w:noWrap/>
            <w:vAlign w:val="bottom"/>
            <w:hideMark/>
          </w:tcPr>
          <w:p w14:paraId="55EB178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830113525</w:t>
            </w:r>
          </w:p>
        </w:tc>
        <w:tc>
          <w:tcPr>
            <w:tcW w:w="3687" w:type="dxa"/>
            <w:tcBorders>
              <w:top w:val="nil"/>
              <w:left w:val="nil"/>
              <w:bottom w:val="single" w:sz="4" w:space="0" w:color="auto"/>
              <w:right w:val="single" w:sz="4" w:space="0" w:color="auto"/>
            </w:tcBorders>
            <w:shd w:val="clear" w:color="auto" w:fill="auto"/>
            <w:vAlign w:val="bottom"/>
            <w:hideMark/>
          </w:tcPr>
          <w:p w14:paraId="36F3313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RAHS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2AB3351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34493B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CB0462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180183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265</w:t>
            </w:r>
          </w:p>
        </w:tc>
        <w:tc>
          <w:tcPr>
            <w:tcW w:w="962" w:type="dxa"/>
            <w:tcBorders>
              <w:top w:val="nil"/>
              <w:left w:val="nil"/>
              <w:bottom w:val="single" w:sz="4" w:space="0" w:color="auto"/>
              <w:right w:val="single" w:sz="4" w:space="0" w:color="auto"/>
            </w:tcBorders>
            <w:shd w:val="clear" w:color="auto" w:fill="auto"/>
            <w:noWrap/>
            <w:vAlign w:val="bottom"/>
            <w:hideMark/>
          </w:tcPr>
          <w:p w14:paraId="5A2DCBD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830114440</w:t>
            </w:r>
          </w:p>
        </w:tc>
        <w:tc>
          <w:tcPr>
            <w:tcW w:w="3687" w:type="dxa"/>
            <w:tcBorders>
              <w:top w:val="nil"/>
              <w:left w:val="nil"/>
              <w:bottom w:val="single" w:sz="4" w:space="0" w:color="auto"/>
              <w:right w:val="single" w:sz="4" w:space="0" w:color="auto"/>
            </w:tcBorders>
            <w:shd w:val="clear" w:color="auto" w:fill="auto"/>
            <w:vAlign w:val="bottom"/>
            <w:hideMark/>
          </w:tcPr>
          <w:p w14:paraId="29F223F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 xml:space="preserve">Proyectos Civiles SYM </w:t>
            </w:r>
            <w:proofErr w:type="spellStart"/>
            <w:r w:rsidRPr="001B6407">
              <w:rPr>
                <w:rFonts w:ascii="Calibri" w:eastAsia="Times New Roman" w:hAnsi="Calibri" w:cs="Calibri"/>
                <w:color w:val="000000"/>
                <w:sz w:val="18"/>
                <w:szCs w:val="18"/>
                <w:lang w:eastAsia="es-CO"/>
              </w:rPr>
              <w:t>Ltda</w:t>
            </w:r>
            <w:proofErr w:type="spellEnd"/>
          </w:p>
        </w:tc>
        <w:tc>
          <w:tcPr>
            <w:tcW w:w="1760" w:type="dxa"/>
            <w:tcBorders>
              <w:top w:val="nil"/>
              <w:left w:val="nil"/>
              <w:bottom w:val="single" w:sz="4" w:space="0" w:color="auto"/>
              <w:right w:val="single" w:sz="4" w:space="0" w:color="auto"/>
            </w:tcBorders>
            <w:shd w:val="clear" w:color="auto" w:fill="auto"/>
            <w:noWrap/>
            <w:vAlign w:val="bottom"/>
            <w:hideMark/>
          </w:tcPr>
          <w:p w14:paraId="495A964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B9FF49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8E480F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135671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266</w:t>
            </w:r>
          </w:p>
        </w:tc>
        <w:tc>
          <w:tcPr>
            <w:tcW w:w="962" w:type="dxa"/>
            <w:tcBorders>
              <w:top w:val="nil"/>
              <w:left w:val="nil"/>
              <w:bottom w:val="single" w:sz="4" w:space="0" w:color="auto"/>
              <w:right w:val="single" w:sz="4" w:space="0" w:color="auto"/>
            </w:tcBorders>
            <w:shd w:val="clear" w:color="auto" w:fill="auto"/>
            <w:noWrap/>
            <w:vAlign w:val="bottom"/>
            <w:hideMark/>
          </w:tcPr>
          <w:p w14:paraId="18C1B16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830116891</w:t>
            </w:r>
          </w:p>
        </w:tc>
        <w:tc>
          <w:tcPr>
            <w:tcW w:w="3687" w:type="dxa"/>
            <w:tcBorders>
              <w:top w:val="nil"/>
              <w:left w:val="nil"/>
              <w:bottom w:val="single" w:sz="4" w:space="0" w:color="auto"/>
              <w:right w:val="single" w:sz="4" w:space="0" w:color="auto"/>
            </w:tcBorders>
            <w:shd w:val="clear" w:color="auto" w:fill="auto"/>
            <w:vAlign w:val="bottom"/>
            <w:hideMark/>
          </w:tcPr>
          <w:p w14:paraId="59BEBB0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 DE LA CRUZ CONSTRUCTORES S.A.S</w:t>
            </w:r>
          </w:p>
        </w:tc>
        <w:tc>
          <w:tcPr>
            <w:tcW w:w="1760" w:type="dxa"/>
            <w:tcBorders>
              <w:top w:val="nil"/>
              <w:left w:val="nil"/>
              <w:bottom w:val="single" w:sz="4" w:space="0" w:color="auto"/>
              <w:right w:val="single" w:sz="4" w:space="0" w:color="auto"/>
            </w:tcBorders>
            <w:shd w:val="clear" w:color="auto" w:fill="auto"/>
            <w:noWrap/>
            <w:vAlign w:val="bottom"/>
            <w:hideMark/>
          </w:tcPr>
          <w:p w14:paraId="05196E0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09E86BF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278099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214EEE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267</w:t>
            </w:r>
          </w:p>
        </w:tc>
        <w:tc>
          <w:tcPr>
            <w:tcW w:w="962" w:type="dxa"/>
            <w:tcBorders>
              <w:top w:val="nil"/>
              <w:left w:val="nil"/>
              <w:bottom w:val="single" w:sz="4" w:space="0" w:color="auto"/>
              <w:right w:val="single" w:sz="4" w:space="0" w:color="auto"/>
            </w:tcBorders>
            <w:shd w:val="clear" w:color="auto" w:fill="auto"/>
            <w:noWrap/>
            <w:vAlign w:val="bottom"/>
            <w:hideMark/>
          </w:tcPr>
          <w:p w14:paraId="081DCFD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830117761</w:t>
            </w:r>
          </w:p>
        </w:tc>
        <w:tc>
          <w:tcPr>
            <w:tcW w:w="3687" w:type="dxa"/>
            <w:tcBorders>
              <w:top w:val="nil"/>
              <w:left w:val="nil"/>
              <w:bottom w:val="single" w:sz="4" w:space="0" w:color="auto"/>
              <w:right w:val="single" w:sz="4" w:space="0" w:color="auto"/>
            </w:tcBorders>
            <w:shd w:val="clear" w:color="auto" w:fill="auto"/>
            <w:vAlign w:val="bottom"/>
            <w:hideMark/>
          </w:tcPr>
          <w:p w14:paraId="7ABC27C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TECCIVIL SAS</w:t>
            </w:r>
          </w:p>
        </w:tc>
        <w:tc>
          <w:tcPr>
            <w:tcW w:w="1760" w:type="dxa"/>
            <w:tcBorders>
              <w:top w:val="nil"/>
              <w:left w:val="nil"/>
              <w:bottom w:val="single" w:sz="4" w:space="0" w:color="auto"/>
              <w:right w:val="single" w:sz="4" w:space="0" w:color="auto"/>
            </w:tcBorders>
            <w:shd w:val="clear" w:color="auto" w:fill="auto"/>
            <w:noWrap/>
            <w:vAlign w:val="bottom"/>
            <w:hideMark/>
          </w:tcPr>
          <w:p w14:paraId="1F4DE21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73A53EC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483D9F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14DF21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268</w:t>
            </w:r>
          </w:p>
        </w:tc>
        <w:tc>
          <w:tcPr>
            <w:tcW w:w="962" w:type="dxa"/>
            <w:tcBorders>
              <w:top w:val="nil"/>
              <w:left w:val="nil"/>
              <w:bottom w:val="single" w:sz="4" w:space="0" w:color="auto"/>
              <w:right w:val="single" w:sz="4" w:space="0" w:color="auto"/>
            </w:tcBorders>
            <w:shd w:val="clear" w:color="auto" w:fill="auto"/>
            <w:noWrap/>
            <w:vAlign w:val="bottom"/>
            <w:hideMark/>
          </w:tcPr>
          <w:p w14:paraId="664DEF0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830118674</w:t>
            </w:r>
          </w:p>
        </w:tc>
        <w:tc>
          <w:tcPr>
            <w:tcW w:w="3687" w:type="dxa"/>
            <w:tcBorders>
              <w:top w:val="nil"/>
              <w:left w:val="nil"/>
              <w:bottom w:val="single" w:sz="4" w:space="0" w:color="auto"/>
              <w:right w:val="single" w:sz="4" w:space="0" w:color="auto"/>
            </w:tcBorders>
            <w:shd w:val="clear" w:color="auto" w:fill="auto"/>
            <w:vAlign w:val="bottom"/>
            <w:hideMark/>
          </w:tcPr>
          <w:p w14:paraId="56D84EC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INFRATEL SAS</w:t>
            </w:r>
          </w:p>
        </w:tc>
        <w:tc>
          <w:tcPr>
            <w:tcW w:w="1760" w:type="dxa"/>
            <w:tcBorders>
              <w:top w:val="nil"/>
              <w:left w:val="nil"/>
              <w:bottom w:val="single" w:sz="4" w:space="0" w:color="auto"/>
              <w:right w:val="single" w:sz="4" w:space="0" w:color="auto"/>
            </w:tcBorders>
            <w:shd w:val="clear" w:color="auto" w:fill="auto"/>
            <w:noWrap/>
            <w:vAlign w:val="bottom"/>
            <w:hideMark/>
          </w:tcPr>
          <w:p w14:paraId="4353746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418AB0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5671ED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0169BA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269</w:t>
            </w:r>
          </w:p>
        </w:tc>
        <w:tc>
          <w:tcPr>
            <w:tcW w:w="962" w:type="dxa"/>
            <w:tcBorders>
              <w:top w:val="nil"/>
              <w:left w:val="nil"/>
              <w:bottom w:val="single" w:sz="4" w:space="0" w:color="auto"/>
              <w:right w:val="single" w:sz="4" w:space="0" w:color="auto"/>
            </w:tcBorders>
            <w:shd w:val="clear" w:color="auto" w:fill="auto"/>
            <w:noWrap/>
            <w:vAlign w:val="bottom"/>
            <w:hideMark/>
          </w:tcPr>
          <w:p w14:paraId="7E5D6FE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830119080</w:t>
            </w:r>
          </w:p>
        </w:tc>
        <w:tc>
          <w:tcPr>
            <w:tcW w:w="3687" w:type="dxa"/>
            <w:tcBorders>
              <w:top w:val="nil"/>
              <w:left w:val="nil"/>
              <w:bottom w:val="single" w:sz="4" w:space="0" w:color="auto"/>
              <w:right w:val="single" w:sz="4" w:space="0" w:color="auto"/>
            </w:tcBorders>
            <w:shd w:val="clear" w:color="auto" w:fill="auto"/>
            <w:vAlign w:val="bottom"/>
            <w:hideMark/>
          </w:tcPr>
          <w:p w14:paraId="619B4A96" w14:textId="77777777" w:rsidR="001B6407" w:rsidRPr="009D1D0D" w:rsidRDefault="001B6407" w:rsidP="001B6407">
            <w:pPr>
              <w:suppressAutoHyphens w:val="0"/>
              <w:rPr>
                <w:rFonts w:ascii="Calibri" w:eastAsia="Times New Roman" w:hAnsi="Calibri" w:cs="Calibri"/>
                <w:color w:val="000000"/>
                <w:sz w:val="18"/>
                <w:szCs w:val="18"/>
                <w:lang w:val="en-US" w:eastAsia="es-CO"/>
              </w:rPr>
            </w:pPr>
            <w:r w:rsidRPr="009D1D0D">
              <w:rPr>
                <w:rFonts w:ascii="Calibri" w:eastAsia="Times New Roman" w:hAnsi="Calibri" w:cs="Calibri"/>
                <w:color w:val="000000"/>
                <w:sz w:val="18"/>
                <w:szCs w:val="18"/>
                <w:lang w:val="en-US" w:eastAsia="es-CO"/>
              </w:rPr>
              <w:t>FEME INGENIERIA S A S</w:t>
            </w:r>
          </w:p>
        </w:tc>
        <w:tc>
          <w:tcPr>
            <w:tcW w:w="1760" w:type="dxa"/>
            <w:tcBorders>
              <w:top w:val="nil"/>
              <w:left w:val="nil"/>
              <w:bottom w:val="single" w:sz="4" w:space="0" w:color="auto"/>
              <w:right w:val="single" w:sz="4" w:space="0" w:color="auto"/>
            </w:tcBorders>
            <w:shd w:val="clear" w:color="auto" w:fill="auto"/>
            <w:noWrap/>
            <w:vAlign w:val="bottom"/>
            <w:hideMark/>
          </w:tcPr>
          <w:p w14:paraId="1D89373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6A31F87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164ED4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7F075B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270</w:t>
            </w:r>
          </w:p>
        </w:tc>
        <w:tc>
          <w:tcPr>
            <w:tcW w:w="962" w:type="dxa"/>
            <w:tcBorders>
              <w:top w:val="nil"/>
              <w:left w:val="nil"/>
              <w:bottom w:val="single" w:sz="4" w:space="0" w:color="auto"/>
              <w:right w:val="single" w:sz="4" w:space="0" w:color="auto"/>
            </w:tcBorders>
            <w:shd w:val="clear" w:color="auto" w:fill="auto"/>
            <w:noWrap/>
            <w:vAlign w:val="bottom"/>
            <w:hideMark/>
          </w:tcPr>
          <w:p w14:paraId="2EDFF58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830132864</w:t>
            </w:r>
          </w:p>
        </w:tc>
        <w:tc>
          <w:tcPr>
            <w:tcW w:w="3687" w:type="dxa"/>
            <w:tcBorders>
              <w:top w:val="nil"/>
              <w:left w:val="nil"/>
              <w:bottom w:val="single" w:sz="4" w:space="0" w:color="auto"/>
              <w:right w:val="single" w:sz="4" w:space="0" w:color="auto"/>
            </w:tcBorders>
            <w:shd w:val="clear" w:color="auto" w:fill="auto"/>
            <w:vAlign w:val="bottom"/>
            <w:hideMark/>
          </w:tcPr>
          <w:p w14:paraId="60DAD09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AGOPLA SAS</w:t>
            </w:r>
          </w:p>
        </w:tc>
        <w:tc>
          <w:tcPr>
            <w:tcW w:w="1760" w:type="dxa"/>
            <w:tcBorders>
              <w:top w:val="nil"/>
              <w:left w:val="nil"/>
              <w:bottom w:val="single" w:sz="4" w:space="0" w:color="auto"/>
              <w:right w:val="single" w:sz="4" w:space="0" w:color="auto"/>
            </w:tcBorders>
            <w:shd w:val="clear" w:color="auto" w:fill="auto"/>
            <w:noWrap/>
            <w:vAlign w:val="bottom"/>
            <w:hideMark/>
          </w:tcPr>
          <w:p w14:paraId="4580686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431E49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A156D7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314E9E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271</w:t>
            </w:r>
          </w:p>
        </w:tc>
        <w:tc>
          <w:tcPr>
            <w:tcW w:w="962" w:type="dxa"/>
            <w:tcBorders>
              <w:top w:val="nil"/>
              <w:left w:val="nil"/>
              <w:bottom w:val="single" w:sz="4" w:space="0" w:color="auto"/>
              <w:right w:val="single" w:sz="4" w:space="0" w:color="auto"/>
            </w:tcBorders>
            <w:shd w:val="clear" w:color="auto" w:fill="auto"/>
            <w:noWrap/>
            <w:vAlign w:val="bottom"/>
            <w:hideMark/>
          </w:tcPr>
          <w:p w14:paraId="145D6EC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830135493</w:t>
            </w:r>
          </w:p>
        </w:tc>
        <w:tc>
          <w:tcPr>
            <w:tcW w:w="3687" w:type="dxa"/>
            <w:tcBorders>
              <w:top w:val="nil"/>
              <w:left w:val="nil"/>
              <w:bottom w:val="single" w:sz="4" w:space="0" w:color="auto"/>
              <w:right w:val="single" w:sz="4" w:space="0" w:color="auto"/>
            </w:tcBorders>
            <w:shd w:val="clear" w:color="auto" w:fill="auto"/>
            <w:vAlign w:val="bottom"/>
            <w:hideMark/>
          </w:tcPr>
          <w:p w14:paraId="5F6F7C7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CR PROYECTOS CIVIES SAS</w:t>
            </w:r>
          </w:p>
        </w:tc>
        <w:tc>
          <w:tcPr>
            <w:tcW w:w="1760" w:type="dxa"/>
            <w:tcBorders>
              <w:top w:val="nil"/>
              <w:left w:val="nil"/>
              <w:bottom w:val="single" w:sz="4" w:space="0" w:color="auto"/>
              <w:right w:val="single" w:sz="4" w:space="0" w:color="auto"/>
            </w:tcBorders>
            <w:shd w:val="clear" w:color="auto" w:fill="auto"/>
            <w:noWrap/>
            <w:vAlign w:val="bottom"/>
            <w:hideMark/>
          </w:tcPr>
          <w:p w14:paraId="5305E51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2F9D516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91A604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3EC2FD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272</w:t>
            </w:r>
          </w:p>
        </w:tc>
        <w:tc>
          <w:tcPr>
            <w:tcW w:w="962" w:type="dxa"/>
            <w:tcBorders>
              <w:top w:val="nil"/>
              <w:left w:val="nil"/>
              <w:bottom w:val="single" w:sz="4" w:space="0" w:color="auto"/>
              <w:right w:val="single" w:sz="4" w:space="0" w:color="auto"/>
            </w:tcBorders>
            <w:shd w:val="clear" w:color="auto" w:fill="auto"/>
            <w:noWrap/>
            <w:vAlign w:val="bottom"/>
            <w:hideMark/>
          </w:tcPr>
          <w:p w14:paraId="46F4908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830136490</w:t>
            </w:r>
          </w:p>
        </w:tc>
        <w:tc>
          <w:tcPr>
            <w:tcW w:w="3687" w:type="dxa"/>
            <w:tcBorders>
              <w:top w:val="nil"/>
              <w:left w:val="nil"/>
              <w:bottom w:val="single" w:sz="4" w:space="0" w:color="auto"/>
              <w:right w:val="single" w:sz="4" w:space="0" w:color="auto"/>
            </w:tcBorders>
            <w:shd w:val="clear" w:color="auto" w:fill="auto"/>
            <w:vAlign w:val="bottom"/>
            <w:hideMark/>
          </w:tcPr>
          <w:p w14:paraId="2F59EFF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GAMA INGENIEROS ARQUITECTOS SAS</w:t>
            </w:r>
          </w:p>
        </w:tc>
        <w:tc>
          <w:tcPr>
            <w:tcW w:w="1760" w:type="dxa"/>
            <w:tcBorders>
              <w:top w:val="nil"/>
              <w:left w:val="nil"/>
              <w:bottom w:val="single" w:sz="4" w:space="0" w:color="auto"/>
              <w:right w:val="single" w:sz="4" w:space="0" w:color="auto"/>
            </w:tcBorders>
            <w:shd w:val="clear" w:color="auto" w:fill="auto"/>
            <w:noWrap/>
            <w:vAlign w:val="bottom"/>
            <w:hideMark/>
          </w:tcPr>
          <w:p w14:paraId="285713B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475EF5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1483C5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B40061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273</w:t>
            </w:r>
          </w:p>
        </w:tc>
        <w:tc>
          <w:tcPr>
            <w:tcW w:w="962" w:type="dxa"/>
            <w:tcBorders>
              <w:top w:val="nil"/>
              <w:left w:val="nil"/>
              <w:bottom w:val="single" w:sz="4" w:space="0" w:color="auto"/>
              <w:right w:val="single" w:sz="4" w:space="0" w:color="auto"/>
            </w:tcBorders>
            <w:shd w:val="clear" w:color="auto" w:fill="auto"/>
            <w:noWrap/>
            <w:vAlign w:val="bottom"/>
            <w:hideMark/>
          </w:tcPr>
          <w:p w14:paraId="3235649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830138289</w:t>
            </w:r>
          </w:p>
        </w:tc>
        <w:tc>
          <w:tcPr>
            <w:tcW w:w="3687" w:type="dxa"/>
            <w:tcBorders>
              <w:top w:val="nil"/>
              <w:left w:val="nil"/>
              <w:bottom w:val="single" w:sz="4" w:space="0" w:color="auto"/>
              <w:right w:val="single" w:sz="4" w:space="0" w:color="auto"/>
            </w:tcBorders>
            <w:shd w:val="clear" w:color="auto" w:fill="auto"/>
            <w:vAlign w:val="bottom"/>
            <w:hideMark/>
          </w:tcPr>
          <w:p w14:paraId="4560A0F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VANEGAS INGENIEROS SAS .</w:t>
            </w:r>
          </w:p>
        </w:tc>
        <w:tc>
          <w:tcPr>
            <w:tcW w:w="1760" w:type="dxa"/>
            <w:tcBorders>
              <w:top w:val="nil"/>
              <w:left w:val="nil"/>
              <w:bottom w:val="single" w:sz="4" w:space="0" w:color="auto"/>
              <w:right w:val="single" w:sz="4" w:space="0" w:color="auto"/>
            </w:tcBorders>
            <w:shd w:val="clear" w:color="auto" w:fill="auto"/>
            <w:noWrap/>
            <w:vAlign w:val="bottom"/>
            <w:hideMark/>
          </w:tcPr>
          <w:p w14:paraId="270CE33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AD961B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B6B396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B857CE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274</w:t>
            </w:r>
          </w:p>
        </w:tc>
        <w:tc>
          <w:tcPr>
            <w:tcW w:w="962" w:type="dxa"/>
            <w:tcBorders>
              <w:top w:val="nil"/>
              <w:left w:val="nil"/>
              <w:bottom w:val="single" w:sz="4" w:space="0" w:color="auto"/>
              <w:right w:val="single" w:sz="4" w:space="0" w:color="auto"/>
            </w:tcBorders>
            <w:shd w:val="clear" w:color="auto" w:fill="auto"/>
            <w:noWrap/>
            <w:vAlign w:val="bottom"/>
            <w:hideMark/>
          </w:tcPr>
          <w:p w14:paraId="5B169AD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830138674</w:t>
            </w:r>
          </w:p>
        </w:tc>
        <w:tc>
          <w:tcPr>
            <w:tcW w:w="3687" w:type="dxa"/>
            <w:tcBorders>
              <w:top w:val="nil"/>
              <w:left w:val="nil"/>
              <w:bottom w:val="single" w:sz="4" w:space="0" w:color="auto"/>
              <w:right w:val="single" w:sz="4" w:space="0" w:color="auto"/>
            </w:tcBorders>
            <w:shd w:val="clear" w:color="auto" w:fill="auto"/>
            <w:vAlign w:val="bottom"/>
            <w:hideMark/>
          </w:tcPr>
          <w:p w14:paraId="0D3FF96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IPC INGENIERIA PEREZ CAMELO SAS</w:t>
            </w:r>
          </w:p>
        </w:tc>
        <w:tc>
          <w:tcPr>
            <w:tcW w:w="1760" w:type="dxa"/>
            <w:tcBorders>
              <w:top w:val="nil"/>
              <w:left w:val="nil"/>
              <w:bottom w:val="single" w:sz="4" w:space="0" w:color="auto"/>
              <w:right w:val="single" w:sz="4" w:space="0" w:color="auto"/>
            </w:tcBorders>
            <w:shd w:val="clear" w:color="auto" w:fill="auto"/>
            <w:noWrap/>
            <w:vAlign w:val="bottom"/>
            <w:hideMark/>
          </w:tcPr>
          <w:p w14:paraId="6A5004E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FEF214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085B79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4E0F21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275</w:t>
            </w:r>
          </w:p>
        </w:tc>
        <w:tc>
          <w:tcPr>
            <w:tcW w:w="962" w:type="dxa"/>
            <w:tcBorders>
              <w:top w:val="nil"/>
              <w:left w:val="nil"/>
              <w:bottom w:val="single" w:sz="4" w:space="0" w:color="auto"/>
              <w:right w:val="single" w:sz="4" w:space="0" w:color="auto"/>
            </w:tcBorders>
            <w:shd w:val="clear" w:color="auto" w:fill="auto"/>
            <w:noWrap/>
            <w:vAlign w:val="bottom"/>
            <w:hideMark/>
          </w:tcPr>
          <w:p w14:paraId="04B4858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830139109</w:t>
            </w:r>
          </w:p>
        </w:tc>
        <w:tc>
          <w:tcPr>
            <w:tcW w:w="3687" w:type="dxa"/>
            <w:tcBorders>
              <w:top w:val="nil"/>
              <w:left w:val="nil"/>
              <w:bottom w:val="single" w:sz="4" w:space="0" w:color="auto"/>
              <w:right w:val="single" w:sz="4" w:space="0" w:color="auto"/>
            </w:tcBorders>
            <w:shd w:val="clear" w:color="auto" w:fill="auto"/>
            <w:vAlign w:val="bottom"/>
            <w:hideMark/>
          </w:tcPr>
          <w:p w14:paraId="1C7404E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PELICANO LTDA</w:t>
            </w:r>
          </w:p>
        </w:tc>
        <w:tc>
          <w:tcPr>
            <w:tcW w:w="1760" w:type="dxa"/>
            <w:tcBorders>
              <w:top w:val="nil"/>
              <w:left w:val="nil"/>
              <w:bottom w:val="single" w:sz="4" w:space="0" w:color="auto"/>
              <w:right w:val="single" w:sz="4" w:space="0" w:color="auto"/>
            </w:tcBorders>
            <w:shd w:val="clear" w:color="auto" w:fill="auto"/>
            <w:noWrap/>
            <w:vAlign w:val="bottom"/>
            <w:hideMark/>
          </w:tcPr>
          <w:p w14:paraId="29EC0E5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F7BA6D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3DD974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7019F3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276</w:t>
            </w:r>
          </w:p>
        </w:tc>
        <w:tc>
          <w:tcPr>
            <w:tcW w:w="962" w:type="dxa"/>
            <w:tcBorders>
              <w:top w:val="nil"/>
              <w:left w:val="nil"/>
              <w:bottom w:val="single" w:sz="4" w:space="0" w:color="auto"/>
              <w:right w:val="single" w:sz="4" w:space="0" w:color="auto"/>
            </w:tcBorders>
            <w:shd w:val="clear" w:color="auto" w:fill="auto"/>
            <w:noWrap/>
            <w:vAlign w:val="bottom"/>
            <w:hideMark/>
          </w:tcPr>
          <w:p w14:paraId="3445D6C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830140269</w:t>
            </w:r>
          </w:p>
        </w:tc>
        <w:tc>
          <w:tcPr>
            <w:tcW w:w="3687" w:type="dxa"/>
            <w:tcBorders>
              <w:top w:val="nil"/>
              <w:left w:val="nil"/>
              <w:bottom w:val="single" w:sz="4" w:space="0" w:color="auto"/>
              <w:right w:val="single" w:sz="4" w:space="0" w:color="auto"/>
            </w:tcBorders>
            <w:shd w:val="clear" w:color="auto" w:fill="auto"/>
            <w:vAlign w:val="bottom"/>
            <w:hideMark/>
          </w:tcPr>
          <w:p w14:paraId="764D42F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PAISAJE URBANO SAS</w:t>
            </w:r>
          </w:p>
        </w:tc>
        <w:tc>
          <w:tcPr>
            <w:tcW w:w="1760" w:type="dxa"/>
            <w:tcBorders>
              <w:top w:val="nil"/>
              <w:left w:val="nil"/>
              <w:bottom w:val="single" w:sz="4" w:space="0" w:color="auto"/>
              <w:right w:val="single" w:sz="4" w:space="0" w:color="auto"/>
            </w:tcBorders>
            <w:shd w:val="clear" w:color="auto" w:fill="auto"/>
            <w:noWrap/>
            <w:vAlign w:val="bottom"/>
            <w:hideMark/>
          </w:tcPr>
          <w:p w14:paraId="0D0E0FA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FF27AA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5BBE41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42A0E8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277</w:t>
            </w:r>
          </w:p>
        </w:tc>
        <w:tc>
          <w:tcPr>
            <w:tcW w:w="962" w:type="dxa"/>
            <w:tcBorders>
              <w:top w:val="nil"/>
              <w:left w:val="nil"/>
              <w:bottom w:val="single" w:sz="4" w:space="0" w:color="auto"/>
              <w:right w:val="single" w:sz="4" w:space="0" w:color="auto"/>
            </w:tcBorders>
            <w:shd w:val="clear" w:color="auto" w:fill="auto"/>
            <w:noWrap/>
            <w:vAlign w:val="bottom"/>
            <w:hideMark/>
          </w:tcPr>
          <w:p w14:paraId="1C7B8E6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830140475</w:t>
            </w:r>
          </w:p>
        </w:tc>
        <w:tc>
          <w:tcPr>
            <w:tcW w:w="3687" w:type="dxa"/>
            <w:tcBorders>
              <w:top w:val="nil"/>
              <w:left w:val="nil"/>
              <w:bottom w:val="single" w:sz="4" w:space="0" w:color="auto"/>
              <w:right w:val="single" w:sz="4" w:space="0" w:color="auto"/>
            </w:tcBorders>
            <w:shd w:val="clear" w:color="auto" w:fill="auto"/>
            <w:vAlign w:val="bottom"/>
            <w:hideMark/>
          </w:tcPr>
          <w:p w14:paraId="4B13FFC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ANCLAJES &amp; CIMENTACIONES SAS</w:t>
            </w:r>
          </w:p>
        </w:tc>
        <w:tc>
          <w:tcPr>
            <w:tcW w:w="1760" w:type="dxa"/>
            <w:tcBorders>
              <w:top w:val="nil"/>
              <w:left w:val="nil"/>
              <w:bottom w:val="single" w:sz="4" w:space="0" w:color="auto"/>
              <w:right w:val="single" w:sz="4" w:space="0" w:color="auto"/>
            </w:tcBorders>
            <w:shd w:val="clear" w:color="auto" w:fill="auto"/>
            <w:noWrap/>
            <w:vAlign w:val="bottom"/>
            <w:hideMark/>
          </w:tcPr>
          <w:p w14:paraId="5949669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DDD5F8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457A4B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157EBA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278</w:t>
            </w:r>
          </w:p>
        </w:tc>
        <w:tc>
          <w:tcPr>
            <w:tcW w:w="962" w:type="dxa"/>
            <w:tcBorders>
              <w:top w:val="nil"/>
              <w:left w:val="nil"/>
              <w:bottom w:val="single" w:sz="4" w:space="0" w:color="auto"/>
              <w:right w:val="single" w:sz="4" w:space="0" w:color="auto"/>
            </w:tcBorders>
            <w:shd w:val="clear" w:color="auto" w:fill="auto"/>
            <w:noWrap/>
            <w:vAlign w:val="bottom"/>
            <w:hideMark/>
          </w:tcPr>
          <w:p w14:paraId="54F875A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830141725</w:t>
            </w:r>
          </w:p>
        </w:tc>
        <w:tc>
          <w:tcPr>
            <w:tcW w:w="3687" w:type="dxa"/>
            <w:tcBorders>
              <w:top w:val="nil"/>
              <w:left w:val="nil"/>
              <w:bottom w:val="single" w:sz="4" w:space="0" w:color="auto"/>
              <w:right w:val="single" w:sz="4" w:space="0" w:color="auto"/>
            </w:tcBorders>
            <w:shd w:val="clear" w:color="auto" w:fill="auto"/>
            <w:vAlign w:val="bottom"/>
            <w:hideMark/>
          </w:tcPr>
          <w:p w14:paraId="5AC7728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CIVILEZA SAS</w:t>
            </w:r>
          </w:p>
        </w:tc>
        <w:tc>
          <w:tcPr>
            <w:tcW w:w="1760" w:type="dxa"/>
            <w:tcBorders>
              <w:top w:val="nil"/>
              <w:left w:val="nil"/>
              <w:bottom w:val="single" w:sz="4" w:space="0" w:color="auto"/>
              <w:right w:val="single" w:sz="4" w:space="0" w:color="auto"/>
            </w:tcBorders>
            <w:shd w:val="clear" w:color="auto" w:fill="auto"/>
            <w:noWrap/>
            <w:vAlign w:val="bottom"/>
            <w:hideMark/>
          </w:tcPr>
          <w:p w14:paraId="308232A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74D99C9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0A6560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83EDC7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279</w:t>
            </w:r>
          </w:p>
        </w:tc>
        <w:tc>
          <w:tcPr>
            <w:tcW w:w="962" w:type="dxa"/>
            <w:tcBorders>
              <w:top w:val="nil"/>
              <w:left w:val="nil"/>
              <w:bottom w:val="single" w:sz="4" w:space="0" w:color="auto"/>
              <w:right w:val="single" w:sz="4" w:space="0" w:color="auto"/>
            </w:tcBorders>
            <w:shd w:val="clear" w:color="auto" w:fill="auto"/>
            <w:noWrap/>
            <w:vAlign w:val="bottom"/>
            <w:hideMark/>
          </w:tcPr>
          <w:p w14:paraId="6E9C116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830146140</w:t>
            </w:r>
          </w:p>
        </w:tc>
        <w:tc>
          <w:tcPr>
            <w:tcW w:w="3687" w:type="dxa"/>
            <w:tcBorders>
              <w:top w:val="nil"/>
              <w:left w:val="nil"/>
              <w:bottom w:val="single" w:sz="4" w:space="0" w:color="auto"/>
              <w:right w:val="single" w:sz="4" w:space="0" w:color="auto"/>
            </w:tcBorders>
            <w:shd w:val="clear" w:color="auto" w:fill="auto"/>
            <w:vAlign w:val="bottom"/>
            <w:hideMark/>
          </w:tcPr>
          <w:p w14:paraId="74556C4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GTC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0C27FB1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D1484A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B584B6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550A6D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280</w:t>
            </w:r>
          </w:p>
        </w:tc>
        <w:tc>
          <w:tcPr>
            <w:tcW w:w="962" w:type="dxa"/>
            <w:tcBorders>
              <w:top w:val="nil"/>
              <w:left w:val="nil"/>
              <w:bottom w:val="single" w:sz="4" w:space="0" w:color="auto"/>
              <w:right w:val="single" w:sz="4" w:space="0" w:color="auto"/>
            </w:tcBorders>
            <w:shd w:val="clear" w:color="auto" w:fill="auto"/>
            <w:noWrap/>
            <w:vAlign w:val="bottom"/>
            <w:hideMark/>
          </w:tcPr>
          <w:p w14:paraId="621EA2A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830146248</w:t>
            </w:r>
          </w:p>
        </w:tc>
        <w:tc>
          <w:tcPr>
            <w:tcW w:w="3687" w:type="dxa"/>
            <w:tcBorders>
              <w:top w:val="nil"/>
              <w:left w:val="nil"/>
              <w:bottom w:val="single" w:sz="4" w:space="0" w:color="auto"/>
              <w:right w:val="single" w:sz="4" w:space="0" w:color="auto"/>
            </w:tcBorders>
            <w:shd w:val="clear" w:color="auto" w:fill="auto"/>
            <w:vAlign w:val="bottom"/>
            <w:hideMark/>
          </w:tcPr>
          <w:p w14:paraId="4C530B9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M&amp;M SOLUCIONES EN CONCRETO S.A.</w:t>
            </w:r>
          </w:p>
        </w:tc>
        <w:tc>
          <w:tcPr>
            <w:tcW w:w="1760" w:type="dxa"/>
            <w:tcBorders>
              <w:top w:val="nil"/>
              <w:left w:val="nil"/>
              <w:bottom w:val="single" w:sz="4" w:space="0" w:color="auto"/>
              <w:right w:val="single" w:sz="4" w:space="0" w:color="auto"/>
            </w:tcBorders>
            <w:shd w:val="clear" w:color="auto" w:fill="auto"/>
            <w:noWrap/>
            <w:vAlign w:val="bottom"/>
            <w:hideMark/>
          </w:tcPr>
          <w:p w14:paraId="28F012F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945016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7316B8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DF7261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281</w:t>
            </w:r>
          </w:p>
        </w:tc>
        <w:tc>
          <w:tcPr>
            <w:tcW w:w="962" w:type="dxa"/>
            <w:tcBorders>
              <w:top w:val="nil"/>
              <w:left w:val="nil"/>
              <w:bottom w:val="single" w:sz="4" w:space="0" w:color="auto"/>
              <w:right w:val="single" w:sz="4" w:space="0" w:color="auto"/>
            </w:tcBorders>
            <w:shd w:val="clear" w:color="auto" w:fill="auto"/>
            <w:noWrap/>
            <w:vAlign w:val="bottom"/>
            <w:hideMark/>
          </w:tcPr>
          <w:p w14:paraId="0D7CE02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830146713</w:t>
            </w:r>
          </w:p>
        </w:tc>
        <w:tc>
          <w:tcPr>
            <w:tcW w:w="3687" w:type="dxa"/>
            <w:tcBorders>
              <w:top w:val="nil"/>
              <w:left w:val="nil"/>
              <w:bottom w:val="single" w:sz="4" w:space="0" w:color="auto"/>
              <w:right w:val="single" w:sz="4" w:space="0" w:color="auto"/>
            </w:tcBorders>
            <w:shd w:val="clear" w:color="auto" w:fill="auto"/>
            <w:vAlign w:val="bottom"/>
            <w:hideMark/>
          </w:tcPr>
          <w:p w14:paraId="0AAF061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IMHOTEP INGENIERIA Y  MANTENIMIENTO SAS</w:t>
            </w:r>
          </w:p>
        </w:tc>
        <w:tc>
          <w:tcPr>
            <w:tcW w:w="1760" w:type="dxa"/>
            <w:tcBorders>
              <w:top w:val="nil"/>
              <w:left w:val="nil"/>
              <w:bottom w:val="single" w:sz="4" w:space="0" w:color="auto"/>
              <w:right w:val="single" w:sz="4" w:space="0" w:color="auto"/>
            </w:tcBorders>
            <w:shd w:val="clear" w:color="auto" w:fill="auto"/>
            <w:noWrap/>
            <w:vAlign w:val="bottom"/>
            <w:hideMark/>
          </w:tcPr>
          <w:p w14:paraId="778876D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D660DA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754D09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BD440A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282</w:t>
            </w:r>
          </w:p>
        </w:tc>
        <w:tc>
          <w:tcPr>
            <w:tcW w:w="962" w:type="dxa"/>
            <w:tcBorders>
              <w:top w:val="nil"/>
              <w:left w:val="nil"/>
              <w:bottom w:val="single" w:sz="4" w:space="0" w:color="auto"/>
              <w:right w:val="single" w:sz="4" w:space="0" w:color="auto"/>
            </w:tcBorders>
            <w:shd w:val="clear" w:color="auto" w:fill="auto"/>
            <w:noWrap/>
            <w:vAlign w:val="bottom"/>
            <w:hideMark/>
          </w:tcPr>
          <w:p w14:paraId="68C1E95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830500675</w:t>
            </w:r>
          </w:p>
        </w:tc>
        <w:tc>
          <w:tcPr>
            <w:tcW w:w="3687" w:type="dxa"/>
            <w:tcBorders>
              <w:top w:val="nil"/>
              <w:left w:val="nil"/>
              <w:bottom w:val="single" w:sz="4" w:space="0" w:color="auto"/>
              <w:right w:val="single" w:sz="4" w:space="0" w:color="auto"/>
            </w:tcBorders>
            <w:shd w:val="clear" w:color="auto" w:fill="auto"/>
            <w:vAlign w:val="bottom"/>
            <w:hideMark/>
          </w:tcPr>
          <w:p w14:paraId="7220924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PROYECTA ARQUITECTOS INGENIEROS SAS</w:t>
            </w:r>
          </w:p>
        </w:tc>
        <w:tc>
          <w:tcPr>
            <w:tcW w:w="1760" w:type="dxa"/>
            <w:tcBorders>
              <w:top w:val="nil"/>
              <w:left w:val="nil"/>
              <w:bottom w:val="single" w:sz="4" w:space="0" w:color="auto"/>
              <w:right w:val="single" w:sz="4" w:space="0" w:color="auto"/>
            </w:tcBorders>
            <w:shd w:val="clear" w:color="auto" w:fill="auto"/>
            <w:noWrap/>
            <w:vAlign w:val="bottom"/>
            <w:hideMark/>
          </w:tcPr>
          <w:p w14:paraId="669997E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18E7BE6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F25AB9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3355C8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283</w:t>
            </w:r>
          </w:p>
        </w:tc>
        <w:tc>
          <w:tcPr>
            <w:tcW w:w="962" w:type="dxa"/>
            <w:tcBorders>
              <w:top w:val="nil"/>
              <w:left w:val="nil"/>
              <w:bottom w:val="single" w:sz="4" w:space="0" w:color="auto"/>
              <w:right w:val="single" w:sz="4" w:space="0" w:color="auto"/>
            </w:tcBorders>
            <w:shd w:val="clear" w:color="auto" w:fill="auto"/>
            <w:noWrap/>
            <w:vAlign w:val="bottom"/>
            <w:hideMark/>
          </w:tcPr>
          <w:p w14:paraId="512AC31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830501032</w:t>
            </w:r>
          </w:p>
        </w:tc>
        <w:tc>
          <w:tcPr>
            <w:tcW w:w="3687" w:type="dxa"/>
            <w:tcBorders>
              <w:top w:val="nil"/>
              <w:left w:val="nil"/>
              <w:bottom w:val="single" w:sz="4" w:space="0" w:color="auto"/>
              <w:right w:val="single" w:sz="4" w:space="0" w:color="auto"/>
            </w:tcBorders>
            <w:shd w:val="clear" w:color="auto" w:fill="auto"/>
            <w:vAlign w:val="bottom"/>
            <w:hideMark/>
          </w:tcPr>
          <w:p w14:paraId="708B175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ACERO ASOCIADOS SAA</w:t>
            </w:r>
          </w:p>
        </w:tc>
        <w:tc>
          <w:tcPr>
            <w:tcW w:w="1760" w:type="dxa"/>
            <w:tcBorders>
              <w:top w:val="nil"/>
              <w:left w:val="nil"/>
              <w:bottom w:val="single" w:sz="4" w:space="0" w:color="auto"/>
              <w:right w:val="single" w:sz="4" w:space="0" w:color="auto"/>
            </w:tcBorders>
            <w:shd w:val="clear" w:color="auto" w:fill="auto"/>
            <w:noWrap/>
            <w:vAlign w:val="bottom"/>
            <w:hideMark/>
          </w:tcPr>
          <w:p w14:paraId="230BDB4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5C4A42D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D807B8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5103C3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284</w:t>
            </w:r>
          </w:p>
        </w:tc>
        <w:tc>
          <w:tcPr>
            <w:tcW w:w="962" w:type="dxa"/>
            <w:tcBorders>
              <w:top w:val="nil"/>
              <w:left w:val="nil"/>
              <w:bottom w:val="single" w:sz="4" w:space="0" w:color="auto"/>
              <w:right w:val="single" w:sz="4" w:space="0" w:color="auto"/>
            </w:tcBorders>
            <w:shd w:val="clear" w:color="auto" w:fill="auto"/>
            <w:noWrap/>
            <w:vAlign w:val="bottom"/>
            <w:hideMark/>
          </w:tcPr>
          <w:p w14:paraId="2AE2F71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830501657</w:t>
            </w:r>
          </w:p>
        </w:tc>
        <w:tc>
          <w:tcPr>
            <w:tcW w:w="3687" w:type="dxa"/>
            <w:tcBorders>
              <w:top w:val="nil"/>
              <w:left w:val="nil"/>
              <w:bottom w:val="single" w:sz="4" w:space="0" w:color="auto"/>
              <w:right w:val="single" w:sz="4" w:space="0" w:color="auto"/>
            </w:tcBorders>
            <w:shd w:val="clear" w:color="auto" w:fill="auto"/>
            <w:vAlign w:val="bottom"/>
            <w:hideMark/>
          </w:tcPr>
          <w:p w14:paraId="602D7FB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BASA INGENIERIA SA</w:t>
            </w:r>
          </w:p>
        </w:tc>
        <w:tc>
          <w:tcPr>
            <w:tcW w:w="1760" w:type="dxa"/>
            <w:tcBorders>
              <w:top w:val="nil"/>
              <w:left w:val="nil"/>
              <w:bottom w:val="single" w:sz="4" w:space="0" w:color="auto"/>
              <w:right w:val="single" w:sz="4" w:space="0" w:color="auto"/>
            </w:tcBorders>
            <w:shd w:val="clear" w:color="auto" w:fill="auto"/>
            <w:noWrap/>
            <w:vAlign w:val="bottom"/>
            <w:hideMark/>
          </w:tcPr>
          <w:p w14:paraId="4C89C4A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F5D6844"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7F200F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A1C416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285</w:t>
            </w:r>
          </w:p>
        </w:tc>
        <w:tc>
          <w:tcPr>
            <w:tcW w:w="962" w:type="dxa"/>
            <w:tcBorders>
              <w:top w:val="nil"/>
              <w:left w:val="nil"/>
              <w:bottom w:val="single" w:sz="4" w:space="0" w:color="auto"/>
              <w:right w:val="single" w:sz="4" w:space="0" w:color="auto"/>
            </w:tcBorders>
            <w:shd w:val="clear" w:color="auto" w:fill="auto"/>
            <w:noWrap/>
            <w:vAlign w:val="bottom"/>
            <w:hideMark/>
          </w:tcPr>
          <w:p w14:paraId="7904CF7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830509276</w:t>
            </w:r>
          </w:p>
        </w:tc>
        <w:tc>
          <w:tcPr>
            <w:tcW w:w="3687" w:type="dxa"/>
            <w:tcBorders>
              <w:top w:val="nil"/>
              <w:left w:val="nil"/>
              <w:bottom w:val="single" w:sz="4" w:space="0" w:color="auto"/>
              <w:right w:val="single" w:sz="4" w:space="0" w:color="auto"/>
            </w:tcBorders>
            <w:shd w:val="clear" w:color="auto" w:fill="auto"/>
            <w:vAlign w:val="bottom"/>
            <w:hideMark/>
          </w:tcPr>
          <w:p w14:paraId="489744D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TRANSPORTE INGENIRIA CONSTRUCCIONES Y MAQUINARIA SA. TICOM S.A</w:t>
            </w:r>
          </w:p>
        </w:tc>
        <w:tc>
          <w:tcPr>
            <w:tcW w:w="1760" w:type="dxa"/>
            <w:tcBorders>
              <w:top w:val="nil"/>
              <w:left w:val="nil"/>
              <w:bottom w:val="single" w:sz="4" w:space="0" w:color="auto"/>
              <w:right w:val="single" w:sz="4" w:space="0" w:color="auto"/>
            </w:tcBorders>
            <w:shd w:val="clear" w:color="auto" w:fill="auto"/>
            <w:noWrap/>
            <w:vAlign w:val="bottom"/>
            <w:hideMark/>
          </w:tcPr>
          <w:p w14:paraId="6E39ED9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2AE62B3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D75D66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CB0697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286</w:t>
            </w:r>
          </w:p>
        </w:tc>
        <w:tc>
          <w:tcPr>
            <w:tcW w:w="962" w:type="dxa"/>
            <w:tcBorders>
              <w:top w:val="nil"/>
              <w:left w:val="nil"/>
              <w:bottom w:val="single" w:sz="4" w:space="0" w:color="auto"/>
              <w:right w:val="single" w:sz="4" w:space="0" w:color="auto"/>
            </w:tcBorders>
            <w:shd w:val="clear" w:color="auto" w:fill="auto"/>
            <w:noWrap/>
            <w:vAlign w:val="bottom"/>
            <w:hideMark/>
          </w:tcPr>
          <w:p w14:paraId="06C9FD7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830510381</w:t>
            </w:r>
          </w:p>
        </w:tc>
        <w:tc>
          <w:tcPr>
            <w:tcW w:w="3687" w:type="dxa"/>
            <w:tcBorders>
              <w:top w:val="nil"/>
              <w:left w:val="nil"/>
              <w:bottom w:val="single" w:sz="4" w:space="0" w:color="auto"/>
              <w:right w:val="single" w:sz="4" w:space="0" w:color="auto"/>
            </w:tcBorders>
            <w:shd w:val="clear" w:color="auto" w:fill="auto"/>
            <w:vAlign w:val="bottom"/>
            <w:hideMark/>
          </w:tcPr>
          <w:p w14:paraId="0E0DFA9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CM INGENERIA SAS</w:t>
            </w:r>
          </w:p>
        </w:tc>
        <w:tc>
          <w:tcPr>
            <w:tcW w:w="1760" w:type="dxa"/>
            <w:tcBorders>
              <w:top w:val="nil"/>
              <w:left w:val="nil"/>
              <w:bottom w:val="single" w:sz="4" w:space="0" w:color="auto"/>
              <w:right w:val="single" w:sz="4" w:space="0" w:color="auto"/>
            </w:tcBorders>
            <w:shd w:val="clear" w:color="auto" w:fill="auto"/>
            <w:noWrap/>
            <w:vAlign w:val="bottom"/>
            <w:hideMark/>
          </w:tcPr>
          <w:p w14:paraId="4953B22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HUILA</w:t>
            </w:r>
          </w:p>
        </w:tc>
      </w:tr>
      <w:tr w:rsidR="001B6407" w:rsidRPr="001B6407" w14:paraId="6E58FFE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B153E9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90EFD9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287</w:t>
            </w:r>
          </w:p>
        </w:tc>
        <w:tc>
          <w:tcPr>
            <w:tcW w:w="962" w:type="dxa"/>
            <w:tcBorders>
              <w:top w:val="nil"/>
              <w:left w:val="nil"/>
              <w:bottom w:val="single" w:sz="4" w:space="0" w:color="auto"/>
              <w:right w:val="single" w:sz="4" w:space="0" w:color="auto"/>
            </w:tcBorders>
            <w:shd w:val="clear" w:color="auto" w:fill="auto"/>
            <w:noWrap/>
            <w:vAlign w:val="bottom"/>
            <w:hideMark/>
          </w:tcPr>
          <w:p w14:paraId="2F24A3A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830510471</w:t>
            </w:r>
          </w:p>
        </w:tc>
        <w:tc>
          <w:tcPr>
            <w:tcW w:w="3687" w:type="dxa"/>
            <w:tcBorders>
              <w:top w:val="nil"/>
              <w:left w:val="nil"/>
              <w:bottom w:val="single" w:sz="4" w:space="0" w:color="auto"/>
              <w:right w:val="single" w:sz="4" w:space="0" w:color="auto"/>
            </w:tcBorders>
            <w:shd w:val="clear" w:color="auto" w:fill="auto"/>
            <w:vAlign w:val="bottom"/>
            <w:hideMark/>
          </w:tcPr>
          <w:p w14:paraId="2BA68D1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CONINGENIO SAS</w:t>
            </w:r>
          </w:p>
        </w:tc>
        <w:tc>
          <w:tcPr>
            <w:tcW w:w="1760" w:type="dxa"/>
            <w:tcBorders>
              <w:top w:val="nil"/>
              <w:left w:val="nil"/>
              <w:bottom w:val="single" w:sz="4" w:space="0" w:color="auto"/>
              <w:right w:val="single" w:sz="4" w:space="0" w:color="auto"/>
            </w:tcBorders>
            <w:shd w:val="clear" w:color="auto" w:fill="auto"/>
            <w:noWrap/>
            <w:vAlign w:val="bottom"/>
            <w:hideMark/>
          </w:tcPr>
          <w:p w14:paraId="2F8076C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088B201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75D9AA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D01F36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288</w:t>
            </w:r>
          </w:p>
        </w:tc>
        <w:tc>
          <w:tcPr>
            <w:tcW w:w="962" w:type="dxa"/>
            <w:tcBorders>
              <w:top w:val="nil"/>
              <w:left w:val="nil"/>
              <w:bottom w:val="single" w:sz="4" w:space="0" w:color="auto"/>
              <w:right w:val="single" w:sz="4" w:space="0" w:color="auto"/>
            </w:tcBorders>
            <w:shd w:val="clear" w:color="auto" w:fill="auto"/>
            <w:noWrap/>
            <w:vAlign w:val="bottom"/>
            <w:hideMark/>
          </w:tcPr>
          <w:p w14:paraId="1EE2580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830512196</w:t>
            </w:r>
          </w:p>
        </w:tc>
        <w:tc>
          <w:tcPr>
            <w:tcW w:w="3687" w:type="dxa"/>
            <w:tcBorders>
              <w:top w:val="nil"/>
              <w:left w:val="nil"/>
              <w:bottom w:val="single" w:sz="4" w:space="0" w:color="auto"/>
              <w:right w:val="single" w:sz="4" w:space="0" w:color="auto"/>
            </w:tcBorders>
            <w:shd w:val="clear" w:color="auto" w:fill="auto"/>
            <w:vAlign w:val="bottom"/>
            <w:hideMark/>
          </w:tcPr>
          <w:p w14:paraId="6C58008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INGENIAR LIMITADA</w:t>
            </w:r>
          </w:p>
        </w:tc>
        <w:tc>
          <w:tcPr>
            <w:tcW w:w="1760" w:type="dxa"/>
            <w:tcBorders>
              <w:top w:val="nil"/>
              <w:left w:val="nil"/>
              <w:bottom w:val="single" w:sz="4" w:space="0" w:color="auto"/>
              <w:right w:val="single" w:sz="4" w:space="0" w:color="auto"/>
            </w:tcBorders>
            <w:shd w:val="clear" w:color="auto" w:fill="auto"/>
            <w:noWrap/>
            <w:vAlign w:val="bottom"/>
            <w:hideMark/>
          </w:tcPr>
          <w:p w14:paraId="0719EC4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LA GUAJIRA</w:t>
            </w:r>
          </w:p>
        </w:tc>
      </w:tr>
      <w:tr w:rsidR="001B6407" w:rsidRPr="001B6407" w14:paraId="3EA5242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C5BBFB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6D6BEC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289</w:t>
            </w:r>
          </w:p>
        </w:tc>
        <w:tc>
          <w:tcPr>
            <w:tcW w:w="962" w:type="dxa"/>
            <w:tcBorders>
              <w:top w:val="nil"/>
              <w:left w:val="nil"/>
              <w:bottom w:val="single" w:sz="4" w:space="0" w:color="auto"/>
              <w:right w:val="single" w:sz="4" w:space="0" w:color="auto"/>
            </w:tcBorders>
            <w:shd w:val="clear" w:color="auto" w:fill="auto"/>
            <w:noWrap/>
            <w:vAlign w:val="bottom"/>
            <w:hideMark/>
          </w:tcPr>
          <w:p w14:paraId="37609B7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830513476</w:t>
            </w:r>
          </w:p>
        </w:tc>
        <w:tc>
          <w:tcPr>
            <w:tcW w:w="3687" w:type="dxa"/>
            <w:tcBorders>
              <w:top w:val="nil"/>
              <w:left w:val="nil"/>
              <w:bottom w:val="single" w:sz="4" w:space="0" w:color="auto"/>
              <w:right w:val="single" w:sz="4" w:space="0" w:color="auto"/>
            </w:tcBorders>
            <w:shd w:val="clear" w:color="auto" w:fill="auto"/>
            <w:vAlign w:val="bottom"/>
            <w:hideMark/>
          </w:tcPr>
          <w:p w14:paraId="103954F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DIM SAS</w:t>
            </w:r>
          </w:p>
        </w:tc>
        <w:tc>
          <w:tcPr>
            <w:tcW w:w="1760" w:type="dxa"/>
            <w:tcBorders>
              <w:top w:val="nil"/>
              <w:left w:val="nil"/>
              <w:bottom w:val="single" w:sz="4" w:space="0" w:color="auto"/>
              <w:right w:val="single" w:sz="4" w:space="0" w:color="auto"/>
            </w:tcBorders>
            <w:shd w:val="clear" w:color="auto" w:fill="auto"/>
            <w:noWrap/>
            <w:vAlign w:val="bottom"/>
            <w:hideMark/>
          </w:tcPr>
          <w:p w14:paraId="027E343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HUILA</w:t>
            </w:r>
          </w:p>
        </w:tc>
      </w:tr>
      <w:tr w:rsidR="001B6407" w:rsidRPr="001B6407" w14:paraId="1257498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069AD2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124F46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290</w:t>
            </w:r>
          </w:p>
        </w:tc>
        <w:tc>
          <w:tcPr>
            <w:tcW w:w="962" w:type="dxa"/>
            <w:tcBorders>
              <w:top w:val="nil"/>
              <w:left w:val="nil"/>
              <w:bottom w:val="single" w:sz="4" w:space="0" w:color="auto"/>
              <w:right w:val="single" w:sz="4" w:space="0" w:color="auto"/>
            </w:tcBorders>
            <w:shd w:val="clear" w:color="auto" w:fill="auto"/>
            <w:noWrap/>
            <w:vAlign w:val="bottom"/>
            <w:hideMark/>
          </w:tcPr>
          <w:p w14:paraId="11C2077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830513942</w:t>
            </w:r>
          </w:p>
        </w:tc>
        <w:tc>
          <w:tcPr>
            <w:tcW w:w="3687" w:type="dxa"/>
            <w:tcBorders>
              <w:top w:val="nil"/>
              <w:left w:val="nil"/>
              <w:bottom w:val="single" w:sz="4" w:space="0" w:color="auto"/>
              <w:right w:val="single" w:sz="4" w:space="0" w:color="auto"/>
            </w:tcBorders>
            <w:shd w:val="clear" w:color="auto" w:fill="auto"/>
            <w:vAlign w:val="bottom"/>
            <w:hideMark/>
          </w:tcPr>
          <w:p w14:paraId="5BA4279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CORVEZ SAS</w:t>
            </w:r>
          </w:p>
        </w:tc>
        <w:tc>
          <w:tcPr>
            <w:tcW w:w="1760" w:type="dxa"/>
            <w:tcBorders>
              <w:top w:val="nil"/>
              <w:left w:val="nil"/>
              <w:bottom w:val="single" w:sz="4" w:space="0" w:color="auto"/>
              <w:right w:val="single" w:sz="4" w:space="0" w:color="auto"/>
            </w:tcBorders>
            <w:shd w:val="clear" w:color="auto" w:fill="auto"/>
            <w:noWrap/>
            <w:vAlign w:val="bottom"/>
            <w:hideMark/>
          </w:tcPr>
          <w:p w14:paraId="43904FE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3EF9644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9ABD73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06C54C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291</w:t>
            </w:r>
          </w:p>
        </w:tc>
        <w:tc>
          <w:tcPr>
            <w:tcW w:w="962" w:type="dxa"/>
            <w:tcBorders>
              <w:top w:val="nil"/>
              <w:left w:val="nil"/>
              <w:bottom w:val="single" w:sz="4" w:space="0" w:color="auto"/>
              <w:right w:val="single" w:sz="4" w:space="0" w:color="auto"/>
            </w:tcBorders>
            <w:shd w:val="clear" w:color="auto" w:fill="auto"/>
            <w:noWrap/>
            <w:vAlign w:val="bottom"/>
            <w:hideMark/>
          </w:tcPr>
          <w:p w14:paraId="26FC996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830514947</w:t>
            </w:r>
          </w:p>
        </w:tc>
        <w:tc>
          <w:tcPr>
            <w:tcW w:w="3687" w:type="dxa"/>
            <w:tcBorders>
              <w:top w:val="nil"/>
              <w:left w:val="nil"/>
              <w:bottom w:val="single" w:sz="4" w:space="0" w:color="auto"/>
              <w:right w:val="single" w:sz="4" w:space="0" w:color="auto"/>
            </w:tcBorders>
            <w:shd w:val="clear" w:color="auto" w:fill="auto"/>
            <w:vAlign w:val="bottom"/>
            <w:hideMark/>
          </w:tcPr>
          <w:p w14:paraId="4394DE3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INDUMECONSTRUCCIONES S.A.S</w:t>
            </w:r>
          </w:p>
        </w:tc>
        <w:tc>
          <w:tcPr>
            <w:tcW w:w="1760" w:type="dxa"/>
            <w:tcBorders>
              <w:top w:val="nil"/>
              <w:left w:val="nil"/>
              <w:bottom w:val="single" w:sz="4" w:space="0" w:color="auto"/>
              <w:right w:val="single" w:sz="4" w:space="0" w:color="auto"/>
            </w:tcBorders>
            <w:shd w:val="clear" w:color="auto" w:fill="auto"/>
            <w:noWrap/>
            <w:vAlign w:val="bottom"/>
            <w:hideMark/>
          </w:tcPr>
          <w:p w14:paraId="411E358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DE621E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0899E0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A80A4B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292</w:t>
            </w:r>
          </w:p>
        </w:tc>
        <w:tc>
          <w:tcPr>
            <w:tcW w:w="962" w:type="dxa"/>
            <w:tcBorders>
              <w:top w:val="nil"/>
              <w:left w:val="nil"/>
              <w:bottom w:val="single" w:sz="4" w:space="0" w:color="auto"/>
              <w:right w:val="single" w:sz="4" w:space="0" w:color="auto"/>
            </w:tcBorders>
            <w:shd w:val="clear" w:color="auto" w:fill="auto"/>
            <w:noWrap/>
            <w:vAlign w:val="bottom"/>
            <w:hideMark/>
          </w:tcPr>
          <w:p w14:paraId="743C24C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830515326</w:t>
            </w:r>
          </w:p>
        </w:tc>
        <w:tc>
          <w:tcPr>
            <w:tcW w:w="3687" w:type="dxa"/>
            <w:tcBorders>
              <w:top w:val="nil"/>
              <w:left w:val="nil"/>
              <w:bottom w:val="single" w:sz="4" w:space="0" w:color="auto"/>
              <w:right w:val="single" w:sz="4" w:space="0" w:color="auto"/>
            </w:tcBorders>
            <w:shd w:val="clear" w:color="auto" w:fill="auto"/>
            <w:vAlign w:val="bottom"/>
            <w:hideMark/>
          </w:tcPr>
          <w:p w14:paraId="425C986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IMGAS S.A.S.</w:t>
            </w:r>
          </w:p>
        </w:tc>
        <w:tc>
          <w:tcPr>
            <w:tcW w:w="1760" w:type="dxa"/>
            <w:tcBorders>
              <w:top w:val="nil"/>
              <w:left w:val="nil"/>
              <w:bottom w:val="single" w:sz="4" w:space="0" w:color="auto"/>
              <w:right w:val="single" w:sz="4" w:space="0" w:color="auto"/>
            </w:tcBorders>
            <w:shd w:val="clear" w:color="auto" w:fill="auto"/>
            <w:noWrap/>
            <w:vAlign w:val="bottom"/>
            <w:hideMark/>
          </w:tcPr>
          <w:p w14:paraId="754E74D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MAGDALENA</w:t>
            </w:r>
          </w:p>
        </w:tc>
      </w:tr>
      <w:tr w:rsidR="001B6407" w:rsidRPr="001B6407" w14:paraId="7003935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0AF1F5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9521B9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293</w:t>
            </w:r>
          </w:p>
        </w:tc>
        <w:tc>
          <w:tcPr>
            <w:tcW w:w="962" w:type="dxa"/>
            <w:tcBorders>
              <w:top w:val="nil"/>
              <w:left w:val="nil"/>
              <w:bottom w:val="single" w:sz="4" w:space="0" w:color="auto"/>
              <w:right w:val="single" w:sz="4" w:space="0" w:color="auto"/>
            </w:tcBorders>
            <w:shd w:val="clear" w:color="auto" w:fill="auto"/>
            <w:noWrap/>
            <w:vAlign w:val="bottom"/>
            <w:hideMark/>
          </w:tcPr>
          <w:p w14:paraId="1DF8E7D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832005076</w:t>
            </w:r>
          </w:p>
        </w:tc>
        <w:tc>
          <w:tcPr>
            <w:tcW w:w="3687" w:type="dxa"/>
            <w:tcBorders>
              <w:top w:val="nil"/>
              <w:left w:val="nil"/>
              <w:bottom w:val="single" w:sz="4" w:space="0" w:color="auto"/>
              <w:right w:val="single" w:sz="4" w:space="0" w:color="auto"/>
            </w:tcBorders>
            <w:shd w:val="clear" w:color="auto" w:fill="auto"/>
            <w:vAlign w:val="bottom"/>
            <w:hideMark/>
          </w:tcPr>
          <w:p w14:paraId="70E2EC3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GEOCONSTRUCCIONES LIMITADA</w:t>
            </w:r>
          </w:p>
        </w:tc>
        <w:tc>
          <w:tcPr>
            <w:tcW w:w="1760" w:type="dxa"/>
            <w:tcBorders>
              <w:top w:val="nil"/>
              <w:left w:val="nil"/>
              <w:bottom w:val="single" w:sz="4" w:space="0" w:color="auto"/>
              <w:right w:val="single" w:sz="4" w:space="0" w:color="auto"/>
            </w:tcBorders>
            <w:shd w:val="clear" w:color="auto" w:fill="auto"/>
            <w:noWrap/>
            <w:vAlign w:val="bottom"/>
            <w:hideMark/>
          </w:tcPr>
          <w:p w14:paraId="4C8D9E6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7FC44A9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4383EF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CD4FD0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294</w:t>
            </w:r>
          </w:p>
        </w:tc>
        <w:tc>
          <w:tcPr>
            <w:tcW w:w="962" w:type="dxa"/>
            <w:tcBorders>
              <w:top w:val="nil"/>
              <w:left w:val="nil"/>
              <w:bottom w:val="single" w:sz="4" w:space="0" w:color="auto"/>
              <w:right w:val="single" w:sz="4" w:space="0" w:color="auto"/>
            </w:tcBorders>
            <w:shd w:val="clear" w:color="auto" w:fill="auto"/>
            <w:noWrap/>
            <w:vAlign w:val="bottom"/>
            <w:hideMark/>
          </w:tcPr>
          <w:p w14:paraId="61FBA0D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832006034</w:t>
            </w:r>
          </w:p>
        </w:tc>
        <w:tc>
          <w:tcPr>
            <w:tcW w:w="3687" w:type="dxa"/>
            <w:tcBorders>
              <w:top w:val="nil"/>
              <w:left w:val="nil"/>
              <w:bottom w:val="single" w:sz="4" w:space="0" w:color="auto"/>
              <w:right w:val="single" w:sz="4" w:space="0" w:color="auto"/>
            </w:tcBorders>
            <w:shd w:val="clear" w:color="auto" w:fill="auto"/>
            <w:vAlign w:val="bottom"/>
            <w:hideMark/>
          </w:tcPr>
          <w:p w14:paraId="0D56A49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PLEXIMUNDO SAS</w:t>
            </w:r>
          </w:p>
        </w:tc>
        <w:tc>
          <w:tcPr>
            <w:tcW w:w="1760" w:type="dxa"/>
            <w:tcBorders>
              <w:top w:val="nil"/>
              <w:left w:val="nil"/>
              <w:bottom w:val="single" w:sz="4" w:space="0" w:color="auto"/>
              <w:right w:val="single" w:sz="4" w:space="0" w:color="auto"/>
            </w:tcBorders>
            <w:shd w:val="clear" w:color="auto" w:fill="auto"/>
            <w:noWrap/>
            <w:vAlign w:val="bottom"/>
            <w:hideMark/>
          </w:tcPr>
          <w:p w14:paraId="4FF4DCB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5EFD730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86E9B9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6529DF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295</w:t>
            </w:r>
          </w:p>
        </w:tc>
        <w:tc>
          <w:tcPr>
            <w:tcW w:w="962" w:type="dxa"/>
            <w:tcBorders>
              <w:top w:val="nil"/>
              <w:left w:val="nil"/>
              <w:bottom w:val="single" w:sz="4" w:space="0" w:color="auto"/>
              <w:right w:val="single" w:sz="4" w:space="0" w:color="auto"/>
            </w:tcBorders>
            <w:shd w:val="clear" w:color="auto" w:fill="auto"/>
            <w:noWrap/>
            <w:vAlign w:val="bottom"/>
            <w:hideMark/>
          </w:tcPr>
          <w:p w14:paraId="1A8388A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832011532</w:t>
            </w:r>
          </w:p>
        </w:tc>
        <w:tc>
          <w:tcPr>
            <w:tcW w:w="3687" w:type="dxa"/>
            <w:tcBorders>
              <w:top w:val="nil"/>
              <w:left w:val="nil"/>
              <w:bottom w:val="single" w:sz="4" w:space="0" w:color="auto"/>
              <w:right w:val="single" w:sz="4" w:space="0" w:color="auto"/>
            </w:tcBorders>
            <w:shd w:val="clear" w:color="auto" w:fill="auto"/>
            <w:vAlign w:val="bottom"/>
            <w:hideMark/>
          </w:tcPr>
          <w:p w14:paraId="431DC8F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AGREGADOS EL VINCULO SAS</w:t>
            </w:r>
          </w:p>
        </w:tc>
        <w:tc>
          <w:tcPr>
            <w:tcW w:w="1760" w:type="dxa"/>
            <w:tcBorders>
              <w:top w:val="nil"/>
              <w:left w:val="nil"/>
              <w:bottom w:val="single" w:sz="4" w:space="0" w:color="auto"/>
              <w:right w:val="single" w:sz="4" w:space="0" w:color="auto"/>
            </w:tcBorders>
            <w:shd w:val="clear" w:color="auto" w:fill="auto"/>
            <w:noWrap/>
            <w:vAlign w:val="bottom"/>
            <w:hideMark/>
          </w:tcPr>
          <w:p w14:paraId="68B4110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2AD6424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C32FD0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B21F0C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296</w:t>
            </w:r>
          </w:p>
        </w:tc>
        <w:tc>
          <w:tcPr>
            <w:tcW w:w="962" w:type="dxa"/>
            <w:tcBorders>
              <w:top w:val="nil"/>
              <w:left w:val="nil"/>
              <w:bottom w:val="single" w:sz="4" w:space="0" w:color="auto"/>
              <w:right w:val="single" w:sz="4" w:space="0" w:color="auto"/>
            </w:tcBorders>
            <w:shd w:val="clear" w:color="auto" w:fill="auto"/>
            <w:noWrap/>
            <w:vAlign w:val="bottom"/>
            <w:hideMark/>
          </w:tcPr>
          <w:p w14:paraId="301FBA9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834000202</w:t>
            </w:r>
          </w:p>
        </w:tc>
        <w:tc>
          <w:tcPr>
            <w:tcW w:w="3687" w:type="dxa"/>
            <w:tcBorders>
              <w:top w:val="nil"/>
              <w:left w:val="nil"/>
              <w:bottom w:val="single" w:sz="4" w:space="0" w:color="auto"/>
              <w:right w:val="single" w:sz="4" w:space="0" w:color="auto"/>
            </w:tcBorders>
            <w:shd w:val="clear" w:color="auto" w:fill="auto"/>
            <w:vAlign w:val="bottom"/>
            <w:hideMark/>
          </w:tcPr>
          <w:p w14:paraId="4C46360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INSUR SAS</w:t>
            </w:r>
          </w:p>
        </w:tc>
        <w:tc>
          <w:tcPr>
            <w:tcW w:w="1760" w:type="dxa"/>
            <w:tcBorders>
              <w:top w:val="nil"/>
              <w:left w:val="nil"/>
              <w:bottom w:val="single" w:sz="4" w:space="0" w:color="auto"/>
              <w:right w:val="single" w:sz="4" w:space="0" w:color="auto"/>
            </w:tcBorders>
            <w:shd w:val="clear" w:color="auto" w:fill="auto"/>
            <w:noWrap/>
            <w:vAlign w:val="bottom"/>
            <w:hideMark/>
          </w:tcPr>
          <w:p w14:paraId="3C9492F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ARAUCA</w:t>
            </w:r>
          </w:p>
        </w:tc>
      </w:tr>
      <w:tr w:rsidR="001B6407" w:rsidRPr="001B6407" w14:paraId="72932AD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8B97B0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EB0ADB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297</w:t>
            </w:r>
          </w:p>
        </w:tc>
        <w:tc>
          <w:tcPr>
            <w:tcW w:w="962" w:type="dxa"/>
            <w:tcBorders>
              <w:top w:val="nil"/>
              <w:left w:val="nil"/>
              <w:bottom w:val="single" w:sz="4" w:space="0" w:color="auto"/>
              <w:right w:val="single" w:sz="4" w:space="0" w:color="auto"/>
            </w:tcBorders>
            <w:shd w:val="clear" w:color="auto" w:fill="auto"/>
            <w:noWrap/>
            <w:vAlign w:val="bottom"/>
            <w:hideMark/>
          </w:tcPr>
          <w:p w14:paraId="5B04B23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834000377</w:t>
            </w:r>
          </w:p>
        </w:tc>
        <w:tc>
          <w:tcPr>
            <w:tcW w:w="3687" w:type="dxa"/>
            <w:tcBorders>
              <w:top w:val="nil"/>
              <w:left w:val="nil"/>
              <w:bottom w:val="single" w:sz="4" w:space="0" w:color="auto"/>
              <w:right w:val="single" w:sz="4" w:space="0" w:color="auto"/>
            </w:tcBorders>
            <w:shd w:val="clear" w:color="auto" w:fill="auto"/>
            <w:vAlign w:val="bottom"/>
            <w:hideMark/>
          </w:tcPr>
          <w:p w14:paraId="5E361AD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RG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5CB04D5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87F415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2E0459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0DA7B8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298</w:t>
            </w:r>
          </w:p>
        </w:tc>
        <w:tc>
          <w:tcPr>
            <w:tcW w:w="962" w:type="dxa"/>
            <w:tcBorders>
              <w:top w:val="nil"/>
              <w:left w:val="nil"/>
              <w:bottom w:val="single" w:sz="4" w:space="0" w:color="auto"/>
              <w:right w:val="single" w:sz="4" w:space="0" w:color="auto"/>
            </w:tcBorders>
            <w:shd w:val="clear" w:color="auto" w:fill="auto"/>
            <w:noWrap/>
            <w:vAlign w:val="bottom"/>
            <w:hideMark/>
          </w:tcPr>
          <w:p w14:paraId="18C1194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834001009</w:t>
            </w:r>
          </w:p>
        </w:tc>
        <w:tc>
          <w:tcPr>
            <w:tcW w:w="3687" w:type="dxa"/>
            <w:tcBorders>
              <w:top w:val="nil"/>
              <w:left w:val="nil"/>
              <w:bottom w:val="single" w:sz="4" w:space="0" w:color="auto"/>
              <w:right w:val="single" w:sz="4" w:space="0" w:color="auto"/>
            </w:tcBorders>
            <w:shd w:val="clear" w:color="auto" w:fill="auto"/>
            <w:vAlign w:val="bottom"/>
            <w:hideMark/>
          </w:tcPr>
          <w:p w14:paraId="42F34D4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BRIMOS LTDA</w:t>
            </w:r>
          </w:p>
        </w:tc>
        <w:tc>
          <w:tcPr>
            <w:tcW w:w="1760" w:type="dxa"/>
            <w:tcBorders>
              <w:top w:val="nil"/>
              <w:left w:val="nil"/>
              <w:bottom w:val="single" w:sz="4" w:space="0" w:color="auto"/>
              <w:right w:val="single" w:sz="4" w:space="0" w:color="auto"/>
            </w:tcBorders>
            <w:shd w:val="clear" w:color="auto" w:fill="auto"/>
            <w:noWrap/>
            <w:vAlign w:val="bottom"/>
            <w:hideMark/>
          </w:tcPr>
          <w:p w14:paraId="0AE75A4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ARAUCA</w:t>
            </w:r>
          </w:p>
        </w:tc>
      </w:tr>
      <w:tr w:rsidR="001B6407" w:rsidRPr="001B6407" w14:paraId="0889C3B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4F98D0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4A32B4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299</w:t>
            </w:r>
          </w:p>
        </w:tc>
        <w:tc>
          <w:tcPr>
            <w:tcW w:w="962" w:type="dxa"/>
            <w:tcBorders>
              <w:top w:val="nil"/>
              <w:left w:val="nil"/>
              <w:bottom w:val="single" w:sz="4" w:space="0" w:color="auto"/>
              <w:right w:val="single" w:sz="4" w:space="0" w:color="auto"/>
            </w:tcBorders>
            <w:shd w:val="clear" w:color="auto" w:fill="auto"/>
            <w:noWrap/>
            <w:vAlign w:val="bottom"/>
            <w:hideMark/>
          </w:tcPr>
          <w:p w14:paraId="22BFA9B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844000522</w:t>
            </w:r>
          </w:p>
        </w:tc>
        <w:tc>
          <w:tcPr>
            <w:tcW w:w="3687" w:type="dxa"/>
            <w:tcBorders>
              <w:top w:val="nil"/>
              <w:left w:val="nil"/>
              <w:bottom w:val="single" w:sz="4" w:space="0" w:color="auto"/>
              <w:right w:val="single" w:sz="4" w:space="0" w:color="auto"/>
            </w:tcBorders>
            <w:shd w:val="clear" w:color="auto" w:fill="auto"/>
            <w:vAlign w:val="bottom"/>
            <w:hideMark/>
          </w:tcPr>
          <w:p w14:paraId="2DDDCAE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TEKMAN S.A.S.</w:t>
            </w:r>
          </w:p>
        </w:tc>
        <w:tc>
          <w:tcPr>
            <w:tcW w:w="1760" w:type="dxa"/>
            <w:tcBorders>
              <w:top w:val="nil"/>
              <w:left w:val="nil"/>
              <w:bottom w:val="single" w:sz="4" w:space="0" w:color="auto"/>
              <w:right w:val="single" w:sz="4" w:space="0" w:color="auto"/>
            </w:tcBorders>
            <w:shd w:val="clear" w:color="auto" w:fill="auto"/>
            <w:noWrap/>
            <w:vAlign w:val="bottom"/>
            <w:hideMark/>
          </w:tcPr>
          <w:p w14:paraId="30BE1DC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CASANARE</w:t>
            </w:r>
          </w:p>
        </w:tc>
      </w:tr>
      <w:tr w:rsidR="001B6407" w:rsidRPr="001B6407" w14:paraId="1E4F3E93"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82654E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194848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300</w:t>
            </w:r>
          </w:p>
        </w:tc>
        <w:tc>
          <w:tcPr>
            <w:tcW w:w="962" w:type="dxa"/>
            <w:tcBorders>
              <w:top w:val="nil"/>
              <w:left w:val="nil"/>
              <w:bottom w:val="single" w:sz="4" w:space="0" w:color="auto"/>
              <w:right w:val="single" w:sz="4" w:space="0" w:color="auto"/>
            </w:tcBorders>
            <w:shd w:val="clear" w:color="auto" w:fill="auto"/>
            <w:noWrap/>
            <w:vAlign w:val="bottom"/>
            <w:hideMark/>
          </w:tcPr>
          <w:p w14:paraId="19AC072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844002898</w:t>
            </w:r>
          </w:p>
        </w:tc>
        <w:tc>
          <w:tcPr>
            <w:tcW w:w="3687" w:type="dxa"/>
            <w:tcBorders>
              <w:top w:val="nil"/>
              <w:left w:val="nil"/>
              <w:bottom w:val="single" w:sz="4" w:space="0" w:color="auto"/>
              <w:right w:val="single" w:sz="4" w:space="0" w:color="auto"/>
            </w:tcBorders>
            <w:shd w:val="clear" w:color="auto" w:fill="auto"/>
            <w:vAlign w:val="bottom"/>
            <w:hideMark/>
          </w:tcPr>
          <w:p w14:paraId="779A54A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INGENIERIA TECNOLOGIA CONSTRUCCION Y VIAS INTECVIAS SAS</w:t>
            </w:r>
          </w:p>
        </w:tc>
        <w:tc>
          <w:tcPr>
            <w:tcW w:w="1760" w:type="dxa"/>
            <w:tcBorders>
              <w:top w:val="nil"/>
              <w:left w:val="nil"/>
              <w:bottom w:val="single" w:sz="4" w:space="0" w:color="auto"/>
              <w:right w:val="single" w:sz="4" w:space="0" w:color="auto"/>
            </w:tcBorders>
            <w:shd w:val="clear" w:color="auto" w:fill="auto"/>
            <w:noWrap/>
            <w:vAlign w:val="bottom"/>
            <w:hideMark/>
          </w:tcPr>
          <w:p w14:paraId="76AE786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CASANARE</w:t>
            </w:r>
          </w:p>
        </w:tc>
      </w:tr>
      <w:tr w:rsidR="001B6407" w:rsidRPr="001B6407" w14:paraId="3C073AA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12057C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0D561D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301</w:t>
            </w:r>
          </w:p>
        </w:tc>
        <w:tc>
          <w:tcPr>
            <w:tcW w:w="962" w:type="dxa"/>
            <w:tcBorders>
              <w:top w:val="nil"/>
              <w:left w:val="nil"/>
              <w:bottom w:val="single" w:sz="4" w:space="0" w:color="auto"/>
              <w:right w:val="single" w:sz="4" w:space="0" w:color="auto"/>
            </w:tcBorders>
            <w:shd w:val="clear" w:color="auto" w:fill="auto"/>
            <w:noWrap/>
            <w:vAlign w:val="bottom"/>
            <w:hideMark/>
          </w:tcPr>
          <w:p w14:paraId="05172D1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844004815</w:t>
            </w:r>
          </w:p>
        </w:tc>
        <w:tc>
          <w:tcPr>
            <w:tcW w:w="3687" w:type="dxa"/>
            <w:tcBorders>
              <w:top w:val="nil"/>
              <w:left w:val="nil"/>
              <w:bottom w:val="single" w:sz="4" w:space="0" w:color="auto"/>
              <w:right w:val="single" w:sz="4" w:space="0" w:color="auto"/>
            </w:tcBorders>
            <w:shd w:val="clear" w:color="auto" w:fill="auto"/>
            <w:vAlign w:val="bottom"/>
            <w:hideMark/>
          </w:tcPr>
          <w:p w14:paraId="6529260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MLAR INGENIERIA EU</w:t>
            </w:r>
          </w:p>
        </w:tc>
        <w:tc>
          <w:tcPr>
            <w:tcW w:w="1760" w:type="dxa"/>
            <w:tcBorders>
              <w:top w:val="nil"/>
              <w:left w:val="nil"/>
              <w:bottom w:val="single" w:sz="4" w:space="0" w:color="auto"/>
              <w:right w:val="single" w:sz="4" w:space="0" w:color="auto"/>
            </w:tcBorders>
            <w:shd w:val="clear" w:color="auto" w:fill="auto"/>
            <w:noWrap/>
            <w:vAlign w:val="bottom"/>
            <w:hideMark/>
          </w:tcPr>
          <w:p w14:paraId="76A53C4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CASANARE</w:t>
            </w:r>
          </w:p>
        </w:tc>
      </w:tr>
      <w:tr w:rsidR="001B6407" w:rsidRPr="001B6407" w14:paraId="220F944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C62DD7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7D7A15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302</w:t>
            </w:r>
          </w:p>
        </w:tc>
        <w:tc>
          <w:tcPr>
            <w:tcW w:w="962" w:type="dxa"/>
            <w:tcBorders>
              <w:top w:val="nil"/>
              <w:left w:val="nil"/>
              <w:bottom w:val="single" w:sz="4" w:space="0" w:color="auto"/>
              <w:right w:val="single" w:sz="4" w:space="0" w:color="auto"/>
            </w:tcBorders>
            <w:shd w:val="clear" w:color="auto" w:fill="auto"/>
            <w:noWrap/>
            <w:vAlign w:val="bottom"/>
            <w:hideMark/>
          </w:tcPr>
          <w:p w14:paraId="2655183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844004840</w:t>
            </w:r>
          </w:p>
        </w:tc>
        <w:tc>
          <w:tcPr>
            <w:tcW w:w="3687" w:type="dxa"/>
            <w:tcBorders>
              <w:top w:val="nil"/>
              <w:left w:val="nil"/>
              <w:bottom w:val="single" w:sz="4" w:space="0" w:color="auto"/>
              <w:right w:val="single" w:sz="4" w:space="0" w:color="auto"/>
            </w:tcBorders>
            <w:shd w:val="clear" w:color="auto" w:fill="auto"/>
            <w:vAlign w:val="bottom"/>
            <w:hideMark/>
          </w:tcPr>
          <w:p w14:paraId="298EC3D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SYNERGIA CONSTRUCCIONES E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64FB91A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CASANARE</w:t>
            </w:r>
          </w:p>
        </w:tc>
      </w:tr>
      <w:tr w:rsidR="001B6407" w:rsidRPr="001B6407" w14:paraId="60B3DB9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AB73A4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242DC1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303</w:t>
            </w:r>
          </w:p>
        </w:tc>
        <w:tc>
          <w:tcPr>
            <w:tcW w:w="962" w:type="dxa"/>
            <w:tcBorders>
              <w:top w:val="nil"/>
              <w:left w:val="nil"/>
              <w:bottom w:val="single" w:sz="4" w:space="0" w:color="auto"/>
              <w:right w:val="single" w:sz="4" w:space="0" w:color="auto"/>
            </w:tcBorders>
            <w:shd w:val="clear" w:color="auto" w:fill="auto"/>
            <w:noWrap/>
            <w:vAlign w:val="bottom"/>
            <w:hideMark/>
          </w:tcPr>
          <w:p w14:paraId="0A02C16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844004924</w:t>
            </w:r>
          </w:p>
        </w:tc>
        <w:tc>
          <w:tcPr>
            <w:tcW w:w="3687" w:type="dxa"/>
            <w:tcBorders>
              <w:top w:val="nil"/>
              <w:left w:val="nil"/>
              <w:bottom w:val="single" w:sz="4" w:space="0" w:color="auto"/>
              <w:right w:val="single" w:sz="4" w:space="0" w:color="auto"/>
            </w:tcBorders>
            <w:shd w:val="clear" w:color="auto" w:fill="auto"/>
            <w:vAlign w:val="bottom"/>
            <w:hideMark/>
          </w:tcPr>
          <w:p w14:paraId="26C1DB3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UTEMPO SAS</w:t>
            </w:r>
          </w:p>
        </w:tc>
        <w:tc>
          <w:tcPr>
            <w:tcW w:w="1760" w:type="dxa"/>
            <w:tcBorders>
              <w:top w:val="nil"/>
              <w:left w:val="nil"/>
              <w:bottom w:val="single" w:sz="4" w:space="0" w:color="auto"/>
              <w:right w:val="single" w:sz="4" w:space="0" w:color="auto"/>
            </w:tcBorders>
            <w:shd w:val="clear" w:color="auto" w:fill="auto"/>
            <w:noWrap/>
            <w:vAlign w:val="bottom"/>
            <w:hideMark/>
          </w:tcPr>
          <w:p w14:paraId="7602B3A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CASANARE</w:t>
            </w:r>
          </w:p>
        </w:tc>
      </w:tr>
      <w:tr w:rsidR="001B6407" w:rsidRPr="001B6407" w14:paraId="066AFE1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EFD52A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757CB9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304</w:t>
            </w:r>
          </w:p>
        </w:tc>
        <w:tc>
          <w:tcPr>
            <w:tcW w:w="962" w:type="dxa"/>
            <w:tcBorders>
              <w:top w:val="nil"/>
              <w:left w:val="nil"/>
              <w:bottom w:val="single" w:sz="4" w:space="0" w:color="auto"/>
              <w:right w:val="single" w:sz="4" w:space="0" w:color="auto"/>
            </w:tcBorders>
            <w:shd w:val="clear" w:color="auto" w:fill="auto"/>
            <w:noWrap/>
            <w:vAlign w:val="bottom"/>
            <w:hideMark/>
          </w:tcPr>
          <w:p w14:paraId="4E2A6FA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846002522</w:t>
            </w:r>
          </w:p>
        </w:tc>
        <w:tc>
          <w:tcPr>
            <w:tcW w:w="3687" w:type="dxa"/>
            <w:tcBorders>
              <w:top w:val="nil"/>
              <w:left w:val="nil"/>
              <w:bottom w:val="single" w:sz="4" w:space="0" w:color="auto"/>
              <w:right w:val="single" w:sz="4" w:space="0" w:color="auto"/>
            </w:tcBorders>
            <w:shd w:val="clear" w:color="auto" w:fill="auto"/>
            <w:vAlign w:val="bottom"/>
            <w:hideMark/>
          </w:tcPr>
          <w:p w14:paraId="4D09D63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SERVIPETROL SAS</w:t>
            </w:r>
          </w:p>
        </w:tc>
        <w:tc>
          <w:tcPr>
            <w:tcW w:w="1760" w:type="dxa"/>
            <w:tcBorders>
              <w:top w:val="nil"/>
              <w:left w:val="nil"/>
              <w:bottom w:val="single" w:sz="4" w:space="0" w:color="auto"/>
              <w:right w:val="single" w:sz="4" w:space="0" w:color="auto"/>
            </w:tcBorders>
            <w:shd w:val="clear" w:color="auto" w:fill="auto"/>
            <w:noWrap/>
            <w:vAlign w:val="bottom"/>
            <w:hideMark/>
          </w:tcPr>
          <w:p w14:paraId="0D6C14E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PUTUMAYO</w:t>
            </w:r>
          </w:p>
        </w:tc>
      </w:tr>
      <w:tr w:rsidR="001B6407" w:rsidRPr="001B6407" w14:paraId="275346E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1A1C0B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56A436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305</w:t>
            </w:r>
          </w:p>
        </w:tc>
        <w:tc>
          <w:tcPr>
            <w:tcW w:w="962" w:type="dxa"/>
            <w:tcBorders>
              <w:top w:val="nil"/>
              <w:left w:val="nil"/>
              <w:bottom w:val="single" w:sz="4" w:space="0" w:color="auto"/>
              <w:right w:val="single" w:sz="4" w:space="0" w:color="auto"/>
            </w:tcBorders>
            <w:shd w:val="clear" w:color="auto" w:fill="auto"/>
            <w:noWrap/>
            <w:vAlign w:val="bottom"/>
            <w:hideMark/>
          </w:tcPr>
          <w:p w14:paraId="18A9B9D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860003063</w:t>
            </w:r>
          </w:p>
        </w:tc>
        <w:tc>
          <w:tcPr>
            <w:tcW w:w="3687" w:type="dxa"/>
            <w:tcBorders>
              <w:top w:val="nil"/>
              <w:left w:val="nil"/>
              <w:bottom w:val="single" w:sz="4" w:space="0" w:color="auto"/>
              <w:right w:val="single" w:sz="4" w:space="0" w:color="auto"/>
            </w:tcBorders>
            <w:shd w:val="clear" w:color="auto" w:fill="auto"/>
            <w:vAlign w:val="bottom"/>
            <w:hideMark/>
          </w:tcPr>
          <w:p w14:paraId="424B2FA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COMPAÑIA DE TRABAJOS URBANOS SAS</w:t>
            </w:r>
          </w:p>
        </w:tc>
        <w:tc>
          <w:tcPr>
            <w:tcW w:w="1760" w:type="dxa"/>
            <w:tcBorders>
              <w:top w:val="nil"/>
              <w:left w:val="nil"/>
              <w:bottom w:val="single" w:sz="4" w:space="0" w:color="auto"/>
              <w:right w:val="single" w:sz="4" w:space="0" w:color="auto"/>
            </w:tcBorders>
            <w:shd w:val="clear" w:color="auto" w:fill="auto"/>
            <w:noWrap/>
            <w:vAlign w:val="bottom"/>
            <w:hideMark/>
          </w:tcPr>
          <w:p w14:paraId="596F8BC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05F7DFC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0D33F4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32EF48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306</w:t>
            </w:r>
          </w:p>
        </w:tc>
        <w:tc>
          <w:tcPr>
            <w:tcW w:w="962" w:type="dxa"/>
            <w:tcBorders>
              <w:top w:val="nil"/>
              <w:left w:val="nil"/>
              <w:bottom w:val="single" w:sz="4" w:space="0" w:color="auto"/>
              <w:right w:val="single" w:sz="4" w:space="0" w:color="auto"/>
            </w:tcBorders>
            <w:shd w:val="clear" w:color="auto" w:fill="auto"/>
            <w:noWrap/>
            <w:vAlign w:val="bottom"/>
            <w:hideMark/>
          </w:tcPr>
          <w:p w14:paraId="3B67132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860008495</w:t>
            </w:r>
          </w:p>
        </w:tc>
        <w:tc>
          <w:tcPr>
            <w:tcW w:w="3687" w:type="dxa"/>
            <w:tcBorders>
              <w:top w:val="nil"/>
              <w:left w:val="nil"/>
              <w:bottom w:val="single" w:sz="4" w:space="0" w:color="auto"/>
              <w:right w:val="single" w:sz="4" w:space="0" w:color="auto"/>
            </w:tcBorders>
            <w:shd w:val="clear" w:color="auto" w:fill="auto"/>
            <w:vAlign w:val="bottom"/>
            <w:hideMark/>
          </w:tcPr>
          <w:p w14:paraId="7C5625D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ACUATECNICA FERNANDO FACCINI Y CIA SAS</w:t>
            </w:r>
          </w:p>
        </w:tc>
        <w:tc>
          <w:tcPr>
            <w:tcW w:w="1760" w:type="dxa"/>
            <w:tcBorders>
              <w:top w:val="nil"/>
              <w:left w:val="nil"/>
              <w:bottom w:val="single" w:sz="4" w:space="0" w:color="auto"/>
              <w:right w:val="single" w:sz="4" w:space="0" w:color="auto"/>
            </w:tcBorders>
            <w:shd w:val="clear" w:color="auto" w:fill="auto"/>
            <w:noWrap/>
            <w:vAlign w:val="bottom"/>
            <w:hideMark/>
          </w:tcPr>
          <w:p w14:paraId="0FF6B12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F595ED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1513D6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4AE276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307</w:t>
            </w:r>
          </w:p>
        </w:tc>
        <w:tc>
          <w:tcPr>
            <w:tcW w:w="962" w:type="dxa"/>
            <w:tcBorders>
              <w:top w:val="nil"/>
              <w:left w:val="nil"/>
              <w:bottom w:val="single" w:sz="4" w:space="0" w:color="auto"/>
              <w:right w:val="single" w:sz="4" w:space="0" w:color="auto"/>
            </w:tcBorders>
            <w:shd w:val="clear" w:color="auto" w:fill="auto"/>
            <w:noWrap/>
            <w:vAlign w:val="bottom"/>
            <w:hideMark/>
          </w:tcPr>
          <w:p w14:paraId="582BA6F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860028988</w:t>
            </w:r>
          </w:p>
        </w:tc>
        <w:tc>
          <w:tcPr>
            <w:tcW w:w="3687" w:type="dxa"/>
            <w:tcBorders>
              <w:top w:val="nil"/>
              <w:left w:val="nil"/>
              <w:bottom w:val="single" w:sz="4" w:space="0" w:color="auto"/>
              <w:right w:val="single" w:sz="4" w:space="0" w:color="auto"/>
            </w:tcBorders>
            <w:shd w:val="clear" w:color="auto" w:fill="auto"/>
            <w:vAlign w:val="bottom"/>
            <w:hideMark/>
          </w:tcPr>
          <w:p w14:paraId="1DB0285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BYR CONSTRUCCIONES SAS</w:t>
            </w:r>
          </w:p>
        </w:tc>
        <w:tc>
          <w:tcPr>
            <w:tcW w:w="1760" w:type="dxa"/>
            <w:tcBorders>
              <w:top w:val="nil"/>
              <w:left w:val="nil"/>
              <w:bottom w:val="single" w:sz="4" w:space="0" w:color="auto"/>
              <w:right w:val="single" w:sz="4" w:space="0" w:color="auto"/>
            </w:tcBorders>
            <w:shd w:val="clear" w:color="auto" w:fill="auto"/>
            <w:noWrap/>
            <w:vAlign w:val="bottom"/>
            <w:hideMark/>
          </w:tcPr>
          <w:p w14:paraId="0A07912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021E51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29727E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lastRenderedPageBreak/>
              <w:t>Pymes</w:t>
            </w:r>
          </w:p>
        </w:tc>
        <w:tc>
          <w:tcPr>
            <w:tcW w:w="527" w:type="dxa"/>
            <w:tcBorders>
              <w:top w:val="nil"/>
              <w:left w:val="nil"/>
              <w:bottom w:val="single" w:sz="4" w:space="0" w:color="auto"/>
              <w:right w:val="single" w:sz="4" w:space="0" w:color="auto"/>
            </w:tcBorders>
            <w:shd w:val="clear" w:color="auto" w:fill="auto"/>
            <w:noWrap/>
            <w:vAlign w:val="center"/>
            <w:hideMark/>
          </w:tcPr>
          <w:p w14:paraId="7BE1C62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308</w:t>
            </w:r>
          </w:p>
        </w:tc>
        <w:tc>
          <w:tcPr>
            <w:tcW w:w="962" w:type="dxa"/>
            <w:tcBorders>
              <w:top w:val="nil"/>
              <w:left w:val="nil"/>
              <w:bottom w:val="single" w:sz="4" w:space="0" w:color="auto"/>
              <w:right w:val="single" w:sz="4" w:space="0" w:color="auto"/>
            </w:tcBorders>
            <w:shd w:val="clear" w:color="auto" w:fill="auto"/>
            <w:noWrap/>
            <w:vAlign w:val="bottom"/>
            <w:hideMark/>
          </w:tcPr>
          <w:p w14:paraId="1F7C3AE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860031335</w:t>
            </w:r>
          </w:p>
        </w:tc>
        <w:tc>
          <w:tcPr>
            <w:tcW w:w="3687" w:type="dxa"/>
            <w:tcBorders>
              <w:top w:val="nil"/>
              <w:left w:val="nil"/>
              <w:bottom w:val="single" w:sz="4" w:space="0" w:color="auto"/>
              <w:right w:val="single" w:sz="4" w:space="0" w:color="auto"/>
            </w:tcBorders>
            <w:shd w:val="clear" w:color="auto" w:fill="auto"/>
            <w:vAlign w:val="bottom"/>
            <w:hideMark/>
          </w:tcPr>
          <w:p w14:paraId="7BEBEA2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A&amp;C SA</w:t>
            </w:r>
          </w:p>
        </w:tc>
        <w:tc>
          <w:tcPr>
            <w:tcW w:w="1760" w:type="dxa"/>
            <w:tcBorders>
              <w:top w:val="nil"/>
              <w:left w:val="nil"/>
              <w:bottom w:val="single" w:sz="4" w:space="0" w:color="auto"/>
              <w:right w:val="single" w:sz="4" w:space="0" w:color="auto"/>
            </w:tcBorders>
            <w:shd w:val="clear" w:color="auto" w:fill="auto"/>
            <w:noWrap/>
            <w:vAlign w:val="bottom"/>
            <w:hideMark/>
          </w:tcPr>
          <w:p w14:paraId="2482FC9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F8B1A0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F5E2C7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ADDE41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309</w:t>
            </w:r>
          </w:p>
        </w:tc>
        <w:tc>
          <w:tcPr>
            <w:tcW w:w="962" w:type="dxa"/>
            <w:tcBorders>
              <w:top w:val="nil"/>
              <w:left w:val="nil"/>
              <w:bottom w:val="single" w:sz="4" w:space="0" w:color="auto"/>
              <w:right w:val="single" w:sz="4" w:space="0" w:color="auto"/>
            </w:tcBorders>
            <w:shd w:val="clear" w:color="auto" w:fill="auto"/>
            <w:noWrap/>
            <w:vAlign w:val="bottom"/>
            <w:hideMark/>
          </w:tcPr>
          <w:p w14:paraId="4D8546E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860034731</w:t>
            </w:r>
          </w:p>
        </w:tc>
        <w:tc>
          <w:tcPr>
            <w:tcW w:w="3687" w:type="dxa"/>
            <w:tcBorders>
              <w:top w:val="nil"/>
              <w:left w:val="nil"/>
              <w:bottom w:val="single" w:sz="4" w:space="0" w:color="auto"/>
              <w:right w:val="single" w:sz="4" w:space="0" w:color="auto"/>
            </w:tcBorders>
            <w:shd w:val="clear" w:color="auto" w:fill="auto"/>
            <w:vAlign w:val="bottom"/>
            <w:hideMark/>
          </w:tcPr>
          <w:p w14:paraId="0CFD533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CURE Y CIA SAS</w:t>
            </w:r>
          </w:p>
        </w:tc>
        <w:tc>
          <w:tcPr>
            <w:tcW w:w="1760" w:type="dxa"/>
            <w:tcBorders>
              <w:top w:val="nil"/>
              <w:left w:val="nil"/>
              <w:bottom w:val="single" w:sz="4" w:space="0" w:color="auto"/>
              <w:right w:val="single" w:sz="4" w:space="0" w:color="auto"/>
            </w:tcBorders>
            <w:shd w:val="clear" w:color="auto" w:fill="auto"/>
            <w:noWrap/>
            <w:vAlign w:val="bottom"/>
            <w:hideMark/>
          </w:tcPr>
          <w:p w14:paraId="6D6D921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4A069C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6737BD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763423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310</w:t>
            </w:r>
          </w:p>
        </w:tc>
        <w:tc>
          <w:tcPr>
            <w:tcW w:w="962" w:type="dxa"/>
            <w:tcBorders>
              <w:top w:val="nil"/>
              <w:left w:val="nil"/>
              <w:bottom w:val="single" w:sz="4" w:space="0" w:color="auto"/>
              <w:right w:val="single" w:sz="4" w:space="0" w:color="auto"/>
            </w:tcBorders>
            <w:shd w:val="clear" w:color="auto" w:fill="auto"/>
            <w:noWrap/>
            <w:vAlign w:val="bottom"/>
            <w:hideMark/>
          </w:tcPr>
          <w:p w14:paraId="05EF568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860035730</w:t>
            </w:r>
          </w:p>
        </w:tc>
        <w:tc>
          <w:tcPr>
            <w:tcW w:w="3687" w:type="dxa"/>
            <w:tcBorders>
              <w:top w:val="nil"/>
              <w:left w:val="nil"/>
              <w:bottom w:val="single" w:sz="4" w:space="0" w:color="auto"/>
              <w:right w:val="single" w:sz="4" w:space="0" w:color="auto"/>
            </w:tcBorders>
            <w:shd w:val="clear" w:color="auto" w:fill="auto"/>
            <w:vAlign w:val="bottom"/>
            <w:hideMark/>
          </w:tcPr>
          <w:p w14:paraId="49D63A4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ACEROS FIGURADOS SAS</w:t>
            </w:r>
          </w:p>
        </w:tc>
        <w:tc>
          <w:tcPr>
            <w:tcW w:w="1760" w:type="dxa"/>
            <w:tcBorders>
              <w:top w:val="nil"/>
              <w:left w:val="nil"/>
              <w:bottom w:val="single" w:sz="4" w:space="0" w:color="auto"/>
              <w:right w:val="single" w:sz="4" w:space="0" w:color="auto"/>
            </w:tcBorders>
            <w:shd w:val="clear" w:color="auto" w:fill="auto"/>
            <w:noWrap/>
            <w:vAlign w:val="bottom"/>
            <w:hideMark/>
          </w:tcPr>
          <w:p w14:paraId="3A867E1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3F8E3C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90722A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1C94A5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311</w:t>
            </w:r>
          </w:p>
        </w:tc>
        <w:tc>
          <w:tcPr>
            <w:tcW w:w="962" w:type="dxa"/>
            <w:tcBorders>
              <w:top w:val="nil"/>
              <w:left w:val="nil"/>
              <w:bottom w:val="single" w:sz="4" w:space="0" w:color="auto"/>
              <w:right w:val="single" w:sz="4" w:space="0" w:color="auto"/>
            </w:tcBorders>
            <w:shd w:val="clear" w:color="auto" w:fill="auto"/>
            <w:noWrap/>
            <w:vAlign w:val="bottom"/>
            <w:hideMark/>
          </w:tcPr>
          <w:p w14:paraId="7234E39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860035883</w:t>
            </w:r>
          </w:p>
        </w:tc>
        <w:tc>
          <w:tcPr>
            <w:tcW w:w="3687" w:type="dxa"/>
            <w:tcBorders>
              <w:top w:val="nil"/>
              <w:left w:val="nil"/>
              <w:bottom w:val="single" w:sz="4" w:space="0" w:color="auto"/>
              <w:right w:val="single" w:sz="4" w:space="0" w:color="auto"/>
            </w:tcBorders>
            <w:shd w:val="clear" w:color="auto" w:fill="auto"/>
            <w:vAlign w:val="bottom"/>
            <w:hideMark/>
          </w:tcPr>
          <w:p w14:paraId="720CBDD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CUBIDES Y MUÑOZ S.A.S</w:t>
            </w:r>
          </w:p>
        </w:tc>
        <w:tc>
          <w:tcPr>
            <w:tcW w:w="1760" w:type="dxa"/>
            <w:tcBorders>
              <w:top w:val="nil"/>
              <w:left w:val="nil"/>
              <w:bottom w:val="single" w:sz="4" w:space="0" w:color="auto"/>
              <w:right w:val="single" w:sz="4" w:space="0" w:color="auto"/>
            </w:tcBorders>
            <w:shd w:val="clear" w:color="auto" w:fill="auto"/>
            <w:noWrap/>
            <w:vAlign w:val="bottom"/>
            <w:hideMark/>
          </w:tcPr>
          <w:p w14:paraId="6DDD0AE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8B30F83"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E469C9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5F1094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312</w:t>
            </w:r>
          </w:p>
        </w:tc>
        <w:tc>
          <w:tcPr>
            <w:tcW w:w="962" w:type="dxa"/>
            <w:tcBorders>
              <w:top w:val="nil"/>
              <w:left w:val="nil"/>
              <w:bottom w:val="single" w:sz="4" w:space="0" w:color="auto"/>
              <w:right w:val="single" w:sz="4" w:space="0" w:color="auto"/>
            </w:tcBorders>
            <w:shd w:val="clear" w:color="auto" w:fill="auto"/>
            <w:noWrap/>
            <w:vAlign w:val="bottom"/>
            <w:hideMark/>
          </w:tcPr>
          <w:p w14:paraId="4AFE58F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860039348</w:t>
            </w:r>
          </w:p>
        </w:tc>
        <w:tc>
          <w:tcPr>
            <w:tcW w:w="3687" w:type="dxa"/>
            <w:tcBorders>
              <w:top w:val="nil"/>
              <w:left w:val="nil"/>
              <w:bottom w:val="single" w:sz="4" w:space="0" w:color="auto"/>
              <w:right w:val="single" w:sz="4" w:space="0" w:color="auto"/>
            </w:tcBorders>
            <w:shd w:val="clear" w:color="auto" w:fill="auto"/>
            <w:vAlign w:val="bottom"/>
            <w:hideMark/>
          </w:tcPr>
          <w:p w14:paraId="1AA6CF1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AMCO LTDA EN EJECUCION DEL ACUERDO DE REESTRUCTURACION</w:t>
            </w:r>
          </w:p>
        </w:tc>
        <w:tc>
          <w:tcPr>
            <w:tcW w:w="1760" w:type="dxa"/>
            <w:tcBorders>
              <w:top w:val="nil"/>
              <w:left w:val="nil"/>
              <w:bottom w:val="single" w:sz="4" w:space="0" w:color="auto"/>
              <w:right w:val="single" w:sz="4" w:space="0" w:color="auto"/>
            </w:tcBorders>
            <w:shd w:val="clear" w:color="auto" w:fill="auto"/>
            <w:noWrap/>
            <w:vAlign w:val="bottom"/>
            <w:hideMark/>
          </w:tcPr>
          <w:p w14:paraId="0C63B8B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C60CF7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867012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2A4634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313</w:t>
            </w:r>
          </w:p>
        </w:tc>
        <w:tc>
          <w:tcPr>
            <w:tcW w:w="962" w:type="dxa"/>
            <w:tcBorders>
              <w:top w:val="nil"/>
              <w:left w:val="nil"/>
              <w:bottom w:val="single" w:sz="4" w:space="0" w:color="auto"/>
              <w:right w:val="single" w:sz="4" w:space="0" w:color="auto"/>
            </w:tcBorders>
            <w:shd w:val="clear" w:color="auto" w:fill="auto"/>
            <w:noWrap/>
            <w:vAlign w:val="bottom"/>
            <w:hideMark/>
          </w:tcPr>
          <w:p w14:paraId="57825FE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860040349</w:t>
            </w:r>
          </w:p>
        </w:tc>
        <w:tc>
          <w:tcPr>
            <w:tcW w:w="3687" w:type="dxa"/>
            <w:tcBorders>
              <w:top w:val="nil"/>
              <w:left w:val="nil"/>
              <w:bottom w:val="single" w:sz="4" w:space="0" w:color="auto"/>
              <w:right w:val="single" w:sz="4" w:space="0" w:color="auto"/>
            </w:tcBorders>
            <w:shd w:val="clear" w:color="auto" w:fill="auto"/>
            <w:vAlign w:val="bottom"/>
            <w:hideMark/>
          </w:tcPr>
          <w:p w14:paraId="3FA6267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REHESA SAS</w:t>
            </w:r>
          </w:p>
        </w:tc>
        <w:tc>
          <w:tcPr>
            <w:tcW w:w="1760" w:type="dxa"/>
            <w:tcBorders>
              <w:top w:val="nil"/>
              <w:left w:val="nil"/>
              <w:bottom w:val="single" w:sz="4" w:space="0" w:color="auto"/>
              <w:right w:val="single" w:sz="4" w:space="0" w:color="auto"/>
            </w:tcBorders>
            <w:shd w:val="clear" w:color="auto" w:fill="auto"/>
            <w:noWrap/>
            <w:vAlign w:val="bottom"/>
            <w:hideMark/>
          </w:tcPr>
          <w:p w14:paraId="641D8AC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8027C9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903579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0448D3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314</w:t>
            </w:r>
          </w:p>
        </w:tc>
        <w:tc>
          <w:tcPr>
            <w:tcW w:w="962" w:type="dxa"/>
            <w:tcBorders>
              <w:top w:val="nil"/>
              <w:left w:val="nil"/>
              <w:bottom w:val="single" w:sz="4" w:space="0" w:color="auto"/>
              <w:right w:val="single" w:sz="4" w:space="0" w:color="auto"/>
            </w:tcBorders>
            <w:shd w:val="clear" w:color="auto" w:fill="auto"/>
            <w:noWrap/>
            <w:vAlign w:val="bottom"/>
            <w:hideMark/>
          </w:tcPr>
          <w:p w14:paraId="40E9F11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860044466</w:t>
            </w:r>
          </w:p>
        </w:tc>
        <w:tc>
          <w:tcPr>
            <w:tcW w:w="3687" w:type="dxa"/>
            <w:tcBorders>
              <w:top w:val="nil"/>
              <w:left w:val="nil"/>
              <w:bottom w:val="single" w:sz="4" w:space="0" w:color="auto"/>
              <w:right w:val="single" w:sz="4" w:space="0" w:color="auto"/>
            </w:tcBorders>
            <w:shd w:val="clear" w:color="auto" w:fill="auto"/>
            <w:vAlign w:val="bottom"/>
            <w:hideMark/>
          </w:tcPr>
          <w:p w14:paraId="69D1BF3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CIVILIA SAS</w:t>
            </w:r>
          </w:p>
        </w:tc>
        <w:tc>
          <w:tcPr>
            <w:tcW w:w="1760" w:type="dxa"/>
            <w:tcBorders>
              <w:top w:val="nil"/>
              <w:left w:val="nil"/>
              <w:bottom w:val="single" w:sz="4" w:space="0" w:color="auto"/>
              <w:right w:val="single" w:sz="4" w:space="0" w:color="auto"/>
            </w:tcBorders>
            <w:shd w:val="clear" w:color="auto" w:fill="auto"/>
            <w:noWrap/>
            <w:vAlign w:val="bottom"/>
            <w:hideMark/>
          </w:tcPr>
          <w:p w14:paraId="2EA26B7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434B014"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2719E9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BDCFCF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315</w:t>
            </w:r>
          </w:p>
        </w:tc>
        <w:tc>
          <w:tcPr>
            <w:tcW w:w="962" w:type="dxa"/>
            <w:tcBorders>
              <w:top w:val="nil"/>
              <w:left w:val="nil"/>
              <w:bottom w:val="single" w:sz="4" w:space="0" w:color="auto"/>
              <w:right w:val="single" w:sz="4" w:space="0" w:color="auto"/>
            </w:tcBorders>
            <w:shd w:val="clear" w:color="auto" w:fill="auto"/>
            <w:noWrap/>
            <w:vAlign w:val="bottom"/>
            <w:hideMark/>
          </w:tcPr>
          <w:p w14:paraId="47E2475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860044796</w:t>
            </w:r>
          </w:p>
        </w:tc>
        <w:tc>
          <w:tcPr>
            <w:tcW w:w="3687" w:type="dxa"/>
            <w:tcBorders>
              <w:top w:val="nil"/>
              <w:left w:val="nil"/>
              <w:bottom w:val="single" w:sz="4" w:space="0" w:color="auto"/>
              <w:right w:val="single" w:sz="4" w:space="0" w:color="auto"/>
            </w:tcBorders>
            <w:shd w:val="clear" w:color="auto" w:fill="auto"/>
            <w:vAlign w:val="bottom"/>
            <w:hideMark/>
          </w:tcPr>
          <w:p w14:paraId="4ED86FE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ASOCIACION DE URBANIZADORES COLOMBIANOS ASUCOL LTDA</w:t>
            </w:r>
          </w:p>
        </w:tc>
        <w:tc>
          <w:tcPr>
            <w:tcW w:w="1760" w:type="dxa"/>
            <w:tcBorders>
              <w:top w:val="nil"/>
              <w:left w:val="nil"/>
              <w:bottom w:val="single" w:sz="4" w:space="0" w:color="auto"/>
              <w:right w:val="single" w:sz="4" w:space="0" w:color="auto"/>
            </w:tcBorders>
            <w:shd w:val="clear" w:color="auto" w:fill="auto"/>
            <w:noWrap/>
            <w:vAlign w:val="bottom"/>
            <w:hideMark/>
          </w:tcPr>
          <w:p w14:paraId="604A0F2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B7A440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4539F5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715CA8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316</w:t>
            </w:r>
          </w:p>
        </w:tc>
        <w:tc>
          <w:tcPr>
            <w:tcW w:w="962" w:type="dxa"/>
            <w:tcBorders>
              <w:top w:val="nil"/>
              <w:left w:val="nil"/>
              <w:bottom w:val="single" w:sz="4" w:space="0" w:color="auto"/>
              <w:right w:val="single" w:sz="4" w:space="0" w:color="auto"/>
            </w:tcBorders>
            <w:shd w:val="clear" w:color="auto" w:fill="auto"/>
            <w:noWrap/>
            <w:vAlign w:val="bottom"/>
            <w:hideMark/>
          </w:tcPr>
          <w:p w14:paraId="7A06FCF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860048143</w:t>
            </w:r>
          </w:p>
        </w:tc>
        <w:tc>
          <w:tcPr>
            <w:tcW w:w="3687" w:type="dxa"/>
            <w:tcBorders>
              <w:top w:val="nil"/>
              <w:left w:val="nil"/>
              <w:bottom w:val="single" w:sz="4" w:space="0" w:color="auto"/>
              <w:right w:val="single" w:sz="4" w:space="0" w:color="auto"/>
            </w:tcBorders>
            <w:shd w:val="clear" w:color="auto" w:fill="auto"/>
            <w:vAlign w:val="bottom"/>
            <w:hideMark/>
          </w:tcPr>
          <w:p w14:paraId="7923C02F" w14:textId="77777777" w:rsidR="001B6407" w:rsidRPr="001B6407" w:rsidRDefault="001B6407" w:rsidP="001B6407">
            <w:pPr>
              <w:suppressAutoHyphens w:val="0"/>
              <w:rPr>
                <w:rFonts w:ascii="Calibri" w:eastAsia="Times New Roman" w:hAnsi="Calibri" w:cs="Calibri"/>
                <w:color w:val="000000"/>
                <w:sz w:val="18"/>
                <w:szCs w:val="18"/>
                <w:lang w:eastAsia="es-CO"/>
              </w:rPr>
            </w:pPr>
            <w:proofErr w:type="spellStart"/>
            <w:r w:rsidRPr="001B6407">
              <w:rPr>
                <w:rFonts w:ascii="Calibri" w:eastAsia="Times New Roman" w:hAnsi="Calibri" w:cs="Calibri"/>
                <w:color w:val="000000"/>
                <w:sz w:val="18"/>
                <w:szCs w:val="18"/>
                <w:lang w:eastAsia="es-CO"/>
              </w:rPr>
              <w:t>Fertecnica</w:t>
            </w:r>
            <w:proofErr w:type="spellEnd"/>
            <w:r w:rsidRPr="001B6407">
              <w:rPr>
                <w:rFonts w:ascii="Calibri" w:eastAsia="Times New Roman" w:hAnsi="Calibri" w:cs="Calibri"/>
                <w:color w:val="000000"/>
                <w:sz w:val="18"/>
                <w:szCs w:val="18"/>
                <w:lang w:eastAsia="es-CO"/>
              </w:rPr>
              <w:t xml:space="preserve"> SA</w:t>
            </w:r>
          </w:p>
        </w:tc>
        <w:tc>
          <w:tcPr>
            <w:tcW w:w="1760" w:type="dxa"/>
            <w:tcBorders>
              <w:top w:val="nil"/>
              <w:left w:val="nil"/>
              <w:bottom w:val="single" w:sz="4" w:space="0" w:color="auto"/>
              <w:right w:val="single" w:sz="4" w:space="0" w:color="auto"/>
            </w:tcBorders>
            <w:shd w:val="clear" w:color="auto" w:fill="auto"/>
            <w:noWrap/>
            <w:vAlign w:val="bottom"/>
            <w:hideMark/>
          </w:tcPr>
          <w:p w14:paraId="6B90C24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722DB78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C91CFB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0D95D6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317</w:t>
            </w:r>
          </w:p>
        </w:tc>
        <w:tc>
          <w:tcPr>
            <w:tcW w:w="962" w:type="dxa"/>
            <w:tcBorders>
              <w:top w:val="nil"/>
              <w:left w:val="nil"/>
              <w:bottom w:val="single" w:sz="4" w:space="0" w:color="auto"/>
              <w:right w:val="single" w:sz="4" w:space="0" w:color="auto"/>
            </w:tcBorders>
            <w:shd w:val="clear" w:color="auto" w:fill="auto"/>
            <w:noWrap/>
            <w:vAlign w:val="bottom"/>
            <w:hideMark/>
          </w:tcPr>
          <w:p w14:paraId="3DE19A7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860052264</w:t>
            </w:r>
          </w:p>
        </w:tc>
        <w:tc>
          <w:tcPr>
            <w:tcW w:w="3687" w:type="dxa"/>
            <w:tcBorders>
              <w:top w:val="nil"/>
              <w:left w:val="nil"/>
              <w:bottom w:val="single" w:sz="4" w:space="0" w:color="auto"/>
              <w:right w:val="single" w:sz="4" w:space="0" w:color="auto"/>
            </w:tcBorders>
            <w:shd w:val="clear" w:color="auto" w:fill="auto"/>
            <w:vAlign w:val="bottom"/>
            <w:hideMark/>
          </w:tcPr>
          <w:p w14:paraId="12F0148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CMA INGENIERIA Y CONSTRUCCION SAS</w:t>
            </w:r>
          </w:p>
        </w:tc>
        <w:tc>
          <w:tcPr>
            <w:tcW w:w="1760" w:type="dxa"/>
            <w:tcBorders>
              <w:top w:val="nil"/>
              <w:left w:val="nil"/>
              <w:bottom w:val="single" w:sz="4" w:space="0" w:color="auto"/>
              <w:right w:val="single" w:sz="4" w:space="0" w:color="auto"/>
            </w:tcBorders>
            <w:shd w:val="clear" w:color="auto" w:fill="auto"/>
            <w:noWrap/>
            <w:vAlign w:val="bottom"/>
            <w:hideMark/>
          </w:tcPr>
          <w:p w14:paraId="1F5099E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1BC5E9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EE6396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135781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318</w:t>
            </w:r>
          </w:p>
        </w:tc>
        <w:tc>
          <w:tcPr>
            <w:tcW w:w="962" w:type="dxa"/>
            <w:tcBorders>
              <w:top w:val="nil"/>
              <w:left w:val="nil"/>
              <w:bottom w:val="single" w:sz="4" w:space="0" w:color="auto"/>
              <w:right w:val="single" w:sz="4" w:space="0" w:color="auto"/>
            </w:tcBorders>
            <w:shd w:val="clear" w:color="auto" w:fill="auto"/>
            <w:noWrap/>
            <w:vAlign w:val="bottom"/>
            <w:hideMark/>
          </w:tcPr>
          <w:p w14:paraId="3B4CE95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860055067</w:t>
            </w:r>
          </w:p>
        </w:tc>
        <w:tc>
          <w:tcPr>
            <w:tcW w:w="3687" w:type="dxa"/>
            <w:tcBorders>
              <w:top w:val="nil"/>
              <w:left w:val="nil"/>
              <w:bottom w:val="single" w:sz="4" w:space="0" w:color="auto"/>
              <w:right w:val="single" w:sz="4" w:space="0" w:color="auto"/>
            </w:tcBorders>
            <w:shd w:val="clear" w:color="auto" w:fill="auto"/>
            <w:vAlign w:val="bottom"/>
            <w:hideMark/>
          </w:tcPr>
          <w:p w14:paraId="10A17AE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PROINARK PROYECTOS DE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1DF52C9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A0BA4E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284C5F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AABF7D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319</w:t>
            </w:r>
          </w:p>
        </w:tc>
        <w:tc>
          <w:tcPr>
            <w:tcW w:w="962" w:type="dxa"/>
            <w:tcBorders>
              <w:top w:val="nil"/>
              <w:left w:val="nil"/>
              <w:bottom w:val="single" w:sz="4" w:space="0" w:color="auto"/>
              <w:right w:val="single" w:sz="4" w:space="0" w:color="auto"/>
            </w:tcBorders>
            <w:shd w:val="clear" w:color="auto" w:fill="auto"/>
            <w:noWrap/>
            <w:vAlign w:val="bottom"/>
            <w:hideMark/>
          </w:tcPr>
          <w:p w14:paraId="024FBBC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860057381</w:t>
            </w:r>
          </w:p>
        </w:tc>
        <w:tc>
          <w:tcPr>
            <w:tcW w:w="3687" w:type="dxa"/>
            <w:tcBorders>
              <w:top w:val="nil"/>
              <w:left w:val="nil"/>
              <w:bottom w:val="single" w:sz="4" w:space="0" w:color="auto"/>
              <w:right w:val="single" w:sz="4" w:space="0" w:color="auto"/>
            </w:tcBorders>
            <w:shd w:val="clear" w:color="auto" w:fill="auto"/>
            <w:vAlign w:val="bottom"/>
            <w:hideMark/>
          </w:tcPr>
          <w:p w14:paraId="47E3EF3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NELMA INGENIEROS CONTRATISTAS S.A.S.</w:t>
            </w:r>
          </w:p>
        </w:tc>
        <w:tc>
          <w:tcPr>
            <w:tcW w:w="1760" w:type="dxa"/>
            <w:tcBorders>
              <w:top w:val="nil"/>
              <w:left w:val="nil"/>
              <w:bottom w:val="single" w:sz="4" w:space="0" w:color="auto"/>
              <w:right w:val="single" w:sz="4" w:space="0" w:color="auto"/>
            </w:tcBorders>
            <w:shd w:val="clear" w:color="auto" w:fill="auto"/>
            <w:noWrap/>
            <w:vAlign w:val="bottom"/>
            <w:hideMark/>
          </w:tcPr>
          <w:p w14:paraId="0E5C67E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CEF9D6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BC1CF1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5318BE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320</w:t>
            </w:r>
          </w:p>
        </w:tc>
        <w:tc>
          <w:tcPr>
            <w:tcW w:w="962" w:type="dxa"/>
            <w:tcBorders>
              <w:top w:val="nil"/>
              <w:left w:val="nil"/>
              <w:bottom w:val="single" w:sz="4" w:space="0" w:color="auto"/>
              <w:right w:val="single" w:sz="4" w:space="0" w:color="auto"/>
            </w:tcBorders>
            <w:shd w:val="clear" w:color="auto" w:fill="auto"/>
            <w:noWrap/>
            <w:vAlign w:val="bottom"/>
            <w:hideMark/>
          </w:tcPr>
          <w:p w14:paraId="68D0F6C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860058470</w:t>
            </w:r>
          </w:p>
        </w:tc>
        <w:tc>
          <w:tcPr>
            <w:tcW w:w="3687" w:type="dxa"/>
            <w:tcBorders>
              <w:top w:val="nil"/>
              <w:left w:val="nil"/>
              <w:bottom w:val="single" w:sz="4" w:space="0" w:color="auto"/>
              <w:right w:val="single" w:sz="4" w:space="0" w:color="auto"/>
            </w:tcBorders>
            <w:shd w:val="clear" w:color="auto" w:fill="auto"/>
            <w:vAlign w:val="bottom"/>
            <w:hideMark/>
          </w:tcPr>
          <w:p w14:paraId="3397422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TOTAL SAS</w:t>
            </w:r>
          </w:p>
        </w:tc>
        <w:tc>
          <w:tcPr>
            <w:tcW w:w="1760" w:type="dxa"/>
            <w:tcBorders>
              <w:top w:val="nil"/>
              <w:left w:val="nil"/>
              <w:bottom w:val="single" w:sz="4" w:space="0" w:color="auto"/>
              <w:right w:val="single" w:sz="4" w:space="0" w:color="auto"/>
            </w:tcBorders>
            <w:shd w:val="clear" w:color="auto" w:fill="auto"/>
            <w:noWrap/>
            <w:vAlign w:val="bottom"/>
            <w:hideMark/>
          </w:tcPr>
          <w:p w14:paraId="4CD1853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C800167"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F75D11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5E2DE9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321</w:t>
            </w:r>
          </w:p>
        </w:tc>
        <w:tc>
          <w:tcPr>
            <w:tcW w:w="962" w:type="dxa"/>
            <w:tcBorders>
              <w:top w:val="nil"/>
              <w:left w:val="nil"/>
              <w:bottom w:val="single" w:sz="4" w:space="0" w:color="auto"/>
              <w:right w:val="single" w:sz="4" w:space="0" w:color="auto"/>
            </w:tcBorders>
            <w:shd w:val="clear" w:color="auto" w:fill="auto"/>
            <w:noWrap/>
            <w:vAlign w:val="bottom"/>
            <w:hideMark/>
          </w:tcPr>
          <w:p w14:paraId="7B82C13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860062121</w:t>
            </w:r>
          </w:p>
        </w:tc>
        <w:tc>
          <w:tcPr>
            <w:tcW w:w="3687" w:type="dxa"/>
            <w:tcBorders>
              <w:top w:val="nil"/>
              <w:left w:val="nil"/>
              <w:bottom w:val="single" w:sz="4" w:space="0" w:color="auto"/>
              <w:right w:val="single" w:sz="4" w:space="0" w:color="auto"/>
            </w:tcBorders>
            <w:shd w:val="clear" w:color="auto" w:fill="auto"/>
            <w:vAlign w:val="bottom"/>
            <w:hideMark/>
          </w:tcPr>
          <w:p w14:paraId="623A495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INGENIERIA CONSTRUCCION Y EQUIPOS S.A. INCOEQUIPOS S.A. En Reorganización.</w:t>
            </w:r>
          </w:p>
        </w:tc>
        <w:tc>
          <w:tcPr>
            <w:tcW w:w="1760" w:type="dxa"/>
            <w:tcBorders>
              <w:top w:val="nil"/>
              <w:left w:val="nil"/>
              <w:bottom w:val="single" w:sz="4" w:space="0" w:color="auto"/>
              <w:right w:val="single" w:sz="4" w:space="0" w:color="auto"/>
            </w:tcBorders>
            <w:shd w:val="clear" w:color="auto" w:fill="auto"/>
            <w:noWrap/>
            <w:vAlign w:val="bottom"/>
            <w:hideMark/>
          </w:tcPr>
          <w:p w14:paraId="711BA46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766AD7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5C2A68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77C832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322</w:t>
            </w:r>
          </w:p>
        </w:tc>
        <w:tc>
          <w:tcPr>
            <w:tcW w:w="962" w:type="dxa"/>
            <w:tcBorders>
              <w:top w:val="nil"/>
              <w:left w:val="nil"/>
              <w:bottom w:val="single" w:sz="4" w:space="0" w:color="auto"/>
              <w:right w:val="single" w:sz="4" w:space="0" w:color="auto"/>
            </w:tcBorders>
            <w:shd w:val="clear" w:color="auto" w:fill="auto"/>
            <w:noWrap/>
            <w:vAlign w:val="bottom"/>
            <w:hideMark/>
          </w:tcPr>
          <w:p w14:paraId="7EBF784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860065847</w:t>
            </w:r>
          </w:p>
        </w:tc>
        <w:tc>
          <w:tcPr>
            <w:tcW w:w="3687" w:type="dxa"/>
            <w:tcBorders>
              <w:top w:val="nil"/>
              <w:left w:val="nil"/>
              <w:bottom w:val="single" w:sz="4" w:space="0" w:color="auto"/>
              <w:right w:val="single" w:sz="4" w:space="0" w:color="auto"/>
            </w:tcBorders>
            <w:shd w:val="clear" w:color="auto" w:fill="auto"/>
            <w:vAlign w:val="bottom"/>
            <w:hideMark/>
          </w:tcPr>
          <w:p w14:paraId="12754BC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GRAICO</w:t>
            </w:r>
          </w:p>
        </w:tc>
        <w:tc>
          <w:tcPr>
            <w:tcW w:w="1760" w:type="dxa"/>
            <w:tcBorders>
              <w:top w:val="nil"/>
              <w:left w:val="nil"/>
              <w:bottom w:val="single" w:sz="4" w:space="0" w:color="auto"/>
              <w:right w:val="single" w:sz="4" w:space="0" w:color="auto"/>
            </w:tcBorders>
            <w:shd w:val="clear" w:color="auto" w:fill="auto"/>
            <w:noWrap/>
            <w:vAlign w:val="bottom"/>
            <w:hideMark/>
          </w:tcPr>
          <w:p w14:paraId="38E8D60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95678E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91A9F6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D620A1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323</w:t>
            </w:r>
          </w:p>
        </w:tc>
        <w:tc>
          <w:tcPr>
            <w:tcW w:w="962" w:type="dxa"/>
            <w:tcBorders>
              <w:top w:val="nil"/>
              <w:left w:val="nil"/>
              <w:bottom w:val="single" w:sz="4" w:space="0" w:color="auto"/>
              <w:right w:val="single" w:sz="4" w:space="0" w:color="auto"/>
            </w:tcBorders>
            <w:shd w:val="clear" w:color="auto" w:fill="auto"/>
            <w:noWrap/>
            <w:vAlign w:val="bottom"/>
            <w:hideMark/>
          </w:tcPr>
          <w:p w14:paraId="2529B56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860067728</w:t>
            </w:r>
          </w:p>
        </w:tc>
        <w:tc>
          <w:tcPr>
            <w:tcW w:w="3687" w:type="dxa"/>
            <w:tcBorders>
              <w:top w:val="nil"/>
              <w:left w:val="nil"/>
              <w:bottom w:val="single" w:sz="4" w:space="0" w:color="auto"/>
              <w:right w:val="single" w:sz="4" w:space="0" w:color="auto"/>
            </w:tcBorders>
            <w:shd w:val="clear" w:color="auto" w:fill="auto"/>
            <w:vAlign w:val="bottom"/>
            <w:hideMark/>
          </w:tcPr>
          <w:p w14:paraId="4C20E7D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GLOBAL GROUP COL SAS</w:t>
            </w:r>
          </w:p>
        </w:tc>
        <w:tc>
          <w:tcPr>
            <w:tcW w:w="1760" w:type="dxa"/>
            <w:tcBorders>
              <w:top w:val="nil"/>
              <w:left w:val="nil"/>
              <w:bottom w:val="single" w:sz="4" w:space="0" w:color="auto"/>
              <w:right w:val="single" w:sz="4" w:space="0" w:color="auto"/>
            </w:tcBorders>
            <w:shd w:val="clear" w:color="auto" w:fill="auto"/>
            <w:noWrap/>
            <w:vAlign w:val="bottom"/>
            <w:hideMark/>
          </w:tcPr>
          <w:p w14:paraId="256BF30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FDBE2BB"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56831D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94C163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324</w:t>
            </w:r>
          </w:p>
        </w:tc>
        <w:tc>
          <w:tcPr>
            <w:tcW w:w="962" w:type="dxa"/>
            <w:tcBorders>
              <w:top w:val="nil"/>
              <w:left w:val="nil"/>
              <w:bottom w:val="single" w:sz="4" w:space="0" w:color="auto"/>
              <w:right w:val="single" w:sz="4" w:space="0" w:color="auto"/>
            </w:tcBorders>
            <w:shd w:val="clear" w:color="auto" w:fill="auto"/>
            <w:noWrap/>
            <w:vAlign w:val="bottom"/>
            <w:hideMark/>
          </w:tcPr>
          <w:p w14:paraId="06FCF60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860069716</w:t>
            </w:r>
          </w:p>
        </w:tc>
        <w:tc>
          <w:tcPr>
            <w:tcW w:w="3687" w:type="dxa"/>
            <w:tcBorders>
              <w:top w:val="nil"/>
              <w:left w:val="nil"/>
              <w:bottom w:val="single" w:sz="4" w:space="0" w:color="auto"/>
              <w:right w:val="single" w:sz="4" w:space="0" w:color="auto"/>
            </w:tcBorders>
            <w:shd w:val="clear" w:color="auto" w:fill="auto"/>
            <w:vAlign w:val="bottom"/>
            <w:hideMark/>
          </w:tcPr>
          <w:p w14:paraId="317821C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CMG CONSTRUCCIONES Y MONTAJES GENERALES SAS - EN REORGANIZACION</w:t>
            </w:r>
          </w:p>
        </w:tc>
        <w:tc>
          <w:tcPr>
            <w:tcW w:w="1760" w:type="dxa"/>
            <w:tcBorders>
              <w:top w:val="nil"/>
              <w:left w:val="nil"/>
              <w:bottom w:val="single" w:sz="4" w:space="0" w:color="auto"/>
              <w:right w:val="single" w:sz="4" w:space="0" w:color="auto"/>
            </w:tcBorders>
            <w:shd w:val="clear" w:color="auto" w:fill="auto"/>
            <w:noWrap/>
            <w:vAlign w:val="bottom"/>
            <w:hideMark/>
          </w:tcPr>
          <w:p w14:paraId="68B5571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CC41FB1"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195E8B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F0C901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325</w:t>
            </w:r>
          </w:p>
        </w:tc>
        <w:tc>
          <w:tcPr>
            <w:tcW w:w="962" w:type="dxa"/>
            <w:tcBorders>
              <w:top w:val="nil"/>
              <w:left w:val="nil"/>
              <w:bottom w:val="single" w:sz="4" w:space="0" w:color="auto"/>
              <w:right w:val="single" w:sz="4" w:space="0" w:color="auto"/>
            </w:tcBorders>
            <w:shd w:val="clear" w:color="auto" w:fill="auto"/>
            <w:noWrap/>
            <w:vAlign w:val="bottom"/>
            <w:hideMark/>
          </w:tcPr>
          <w:p w14:paraId="5000884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860072248</w:t>
            </w:r>
          </w:p>
        </w:tc>
        <w:tc>
          <w:tcPr>
            <w:tcW w:w="3687" w:type="dxa"/>
            <w:tcBorders>
              <w:top w:val="nil"/>
              <w:left w:val="nil"/>
              <w:bottom w:val="single" w:sz="4" w:space="0" w:color="auto"/>
              <w:right w:val="single" w:sz="4" w:space="0" w:color="auto"/>
            </w:tcBorders>
            <w:shd w:val="clear" w:color="auto" w:fill="auto"/>
            <w:vAlign w:val="bottom"/>
            <w:hideMark/>
          </w:tcPr>
          <w:p w14:paraId="3F7869DA" w14:textId="77777777" w:rsidR="001B6407" w:rsidRPr="009D1D0D" w:rsidRDefault="001B6407" w:rsidP="001B6407">
            <w:pPr>
              <w:suppressAutoHyphens w:val="0"/>
              <w:rPr>
                <w:rFonts w:ascii="Calibri" w:eastAsia="Times New Roman" w:hAnsi="Calibri" w:cs="Calibri"/>
                <w:color w:val="000000"/>
                <w:sz w:val="18"/>
                <w:szCs w:val="18"/>
                <w:lang w:val="en-US" w:eastAsia="es-CO"/>
              </w:rPr>
            </w:pPr>
            <w:r w:rsidRPr="009D1D0D">
              <w:rPr>
                <w:rFonts w:ascii="Calibri" w:eastAsia="Times New Roman" w:hAnsi="Calibri" w:cs="Calibri"/>
                <w:color w:val="000000"/>
                <w:sz w:val="18"/>
                <w:szCs w:val="18"/>
                <w:lang w:val="en-US" w:eastAsia="es-CO"/>
              </w:rPr>
              <w:t>TECHINT INTERNATIONAL CONSTRUCTION CORP TENCO</w:t>
            </w:r>
          </w:p>
        </w:tc>
        <w:tc>
          <w:tcPr>
            <w:tcW w:w="1760" w:type="dxa"/>
            <w:tcBorders>
              <w:top w:val="nil"/>
              <w:left w:val="nil"/>
              <w:bottom w:val="single" w:sz="4" w:space="0" w:color="auto"/>
              <w:right w:val="single" w:sz="4" w:space="0" w:color="auto"/>
            </w:tcBorders>
            <w:shd w:val="clear" w:color="auto" w:fill="auto"/>
            <w:noWrap/>
            <w:vAlign w:val="bottom"/>
            <w:hideMark/>
          </w:tcPr>
          <w:p w14:paraId="09819F2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6ADD52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B00B8C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5BE286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326</w:t>
            </w:r>
          </w:p>
        </w:tc>
        <w:tc>
          <w:tcPr>
            <w:tcW w:w="962" w:type="dxa"/>
            <w:tcBorders>
              <w:top w:val="nil"/>
              <w:left w:val="nil"/>
              <w:bottom w:val="single" w:sz="4" w:space="0" w:color="auto"/>
              <w:right w:val="single" w:sz="4" w:space="0" w:color="auto"/>
            </w:tcBorders>
            <w:shd w:val="clear" w:color="auto" w:fill="auto"/>
            <w:noWrap/>
            <w:vAlign w:val="bottom"/>
            <w:hideMark/>
          </w:tcPr>
          <w:p w14:paraId="6B1FC28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860077048</w:t>
            </w:r>
          </w:p>
        </w:tc>
        <w:tc>
          <w:tcPr>
            <w:tcW w:w="3687" w:type="dxa"/>
            <w:tcBorders>
              <w:top w:val="nil"/>
              <w:left w:val="nil"/>
              <w:bottom w:val="single" w:sz="4" w:space="0" w:color="auto"/>
              <w:right w:val="single" w:sz="4" w:space="0" w:color="auto"/>
            </w:tcBorders>
            <w:shd w:val="clear" w:color="auto" w:fill="auto"/>
            <w:vAlign w:val="bottom"/>
            <w:hideMark/>
          </w:tcPr>
          <w:p w14:paraId="3C7715E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ODEKA SAS</w:t>
            </w:r>
          </w:p>
        </w:tc>
        <w:tc>
          <w:tcPr>
            <w:tcW w:w="1760" w:type="dxa"/>
            <w:tcBorders>
              <w:top w:val="nil"/>
              <w:left w:val="nil"/>
              <w:bottom w:val="single" w:sz="4" w:space="0" w:color="auto"/>
              <w:right w:val="single" w:sz="4" w:space="0" w:color="auto"/>
            </w:tcBorders>
            <w:shd w:val="clear" w:color="auto" w:fill="auto"/>
            <w:noWrap/>
            <w:vAlign w:val="bottom"/>
            <w:hideMark/>
          </w:tcPr>
          <w:p w14:paraId="3F901CC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BOLIVAR</w:t>
            </w:r>
          </w:p>
        </w:tc>
      </w:tr>
      <w:tr w:rsidR="001B6407" w:rsidRPr="001B6407" w14:paraId="50B48D2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5D78D4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954325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327</w:t>
            </w:r>
          </w:p>
        </w:tc>
        <w:tc>
          <w:tcPr>
            <w:tcW w:w="962" w:type="dxa"/>
            <w:tcBorders>
              <w:top w:val="nil"/>
              <w:left w:val="nil"/>
              <w:bottom w:val="single" w:sz="4" w:space="0" w:color="auto"/>
              <w:right w:val="single" w:sz="4" w:space="0" w:color="auto"/>
            </w:tcBorders>
            <w:shd w:val="clear" w:color="auto" w:fill="auto"/>
            <w:noWrap/>
            <w:vAlign w:val="bottom"/>
            <w:hideMark/>
          </w:tcPr>
          <w:p w14:paraId="0E1C010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860080392</w:t>
            </w:r>
          </w:p>
        </w:tc>
        <w:tc>
          <w:tcPr>
            <w:tcW w:w="3687" w:type="dxa"/>
            <w:tcBorders>
              <w:top w:val="nil"/>
              <w:left w:val="nil"/>
              <w:bottom w:val="single" w:sz="4" w:space="0" w:color="auto"/>
              <w:right w:val="single" w:sz="4" w:space="0" w:color="auto"/>
            </w:tcBorders>
            <w:shd w:val="clear" w:color="auto" w:fill="auto"/>
            <w:vAlign w:val="bottom"/>
            <w:hideMark/>
          </w:tcPr>
          <w:p w14:paraId="635F758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ELEMENTOS METALICOS SA</w:t>
            </w:r>
          </w:p>
        </w:tc>
        <w:tc>
          <w:tcPr>
            <w:tcW w:w="1760" w:type="dxa"/>
            <w:tcBorders>
              <w:top w:val="nil"/>
              <w:left w:val="nil"/>
              <w:bottom w:val="single" w:sz="4" w:space="0" w:color="auto"/>
              <w:right w:val="single" w:sz="4" w:space="0" w:color="auto"/>
            </w:tcBorders>
            <w:shd w:val="clear" w:color="auto" w:fill="auto"/>
            <w:noWrap/>
            <w:vAlign w:val="bottom"/>
            <w:hideMark/>
          </w:tcPr>
          <w:p w14:paraId="602D9B8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4ABFE8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9987F8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A60BD1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328</w:t>
            </w:r>
          </w:p>
        </w:tc>
        <w:tc>
          <w:tcPr>
            <w:tcW w:w="962" w:type="dxa"/>
            <w:tcBorders>
              <w:top w:val="nil"/>
              <w:left w:val="nil"/>
              <w:bottom w:val="single" w:sz="4" w:space="0" w:color="auto"/>
              <w:right w:val="single" w:sz="4" w:space="0" w:color="auto"/>
            </w:tcBorders>
            <w:shd w:val="clear" w:color="auto" w:fill="auto"/>
            <w:noWrap/>
            <w:vAlign w:val="bottom"/>
            <w:hideMark/>
          </w:tcPr>
          <w:p w14:paraId="5C425EB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860090819</w:t>
            </w:r>
          </w:p>
        </w:tc>
        <w:tc>
          <w:tcPr>
            <w:tcW w:w="3687" w:type="dxa"/>
            <w:tcBorders>
              <w:top w:val="nil"/>
              <w:left w:val="nil"/>
              <w:bottom w:val="single" w:sz="4" w:space="0" w:color="auto"/>
              <w:right w:val="single" w:sz="4" w:space="0" w:color="auto"/>
            </w:tcBorders>
            <w:shd w:val="clear" w:color="auto" w:fill="auto"/>
            <w:vAlign w:val="bottom"/>
            <w:hideMark/>
          </w:tcPr>
          <w:p w14:paraId="7939548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CONTEIN SAS</w:t>
            </w:r>
          </w:p>
        </w:tc>
        <w:tc>
          <w:tcPr>
            <w:tcW w:w="1760" w:type="dxa"/>
            <w:tcBorders>
              <w:top w:val="nil"/>
              <w:left w:val="nil"/>
              <w:bottom w:val="single" w:sz="4" w:space="0" w:color="auto"/>
              <w:right w:val="single" w:sz="4" w:space="0" w:color="auto"/>
            </w:tcBorders>
            <w:shd w:val="clear" w:color="auto" w:fill="auto"/>
            <w:noWrap/>
            <w:vAlign w:val="bottom"/>
            <w:hideMark/>
          </w:tcPr>
          <w:p w14:paraId="276C66A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414A39F"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54F2D7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98F4A0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329</w:t>
            </w:r>
          </w:p>
        </w:tc>
        <w:tc>
          <w:tcPr>
            <w:tcW w:w="962" w:type="dxa"/>
            <w:tcBorders>
              <w:top w:val="nil"/>
              <w:left w:val="nil"/>
              <w:bottom w:val="single" w:sz="4" w:space="0" w:color="auto"/>
              <w:right w:val="single" w:sz="4" w:space="0" w:color="auto"/>
            </w:tcBorders>
            <w:shd w:val="clear" w:color="auto" w:fill="auto"/>
            <w:noWrap/>
            <w:vAlign w:val="bottom"/>
            <w:hideMark/>
          </w:tcPr>
          <w:p w14:paraId="6918B42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860091575</w:t>
            </w:r>
          </w:p>
        </w:tc>
        <w:tc>
          <w:tcPr>
            <w:tcW w:w="3687" w:type="dxa"/>
            <w:tcBorders>
              <w:top w:val="nil"/>
              <w:left w:val="nil"/>
              <w:bottom w:val="single" w:sz="4" w:space="0" w:color="auto"/>
              <w:right w:val="single" w:sz="4" w:space="0" w:color="auto"/>
            </w:tcBorders>
            <w:shd w:val="clear" w:color="auto" w:fill="auto"/>
            <w:vAlign w:val="bottom"/>
            <w:hideMark/>
          </w:tcPr>
          <w:p w14:paraId="73C5324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SISTEMAS INTEGRALES DE MANEJO AMBIENTAL SIMA LTDA</w:t>
            </w:r>
          </w:p>
        </w:tc>
        <w:tc>
          <w:tcPr>
            <w:tcW w:w="1760" w:type="dxa"/>
            <w:tcBorders>
              <w:top w:val="nil"/>
              <w:left w:val="nil"/>
              <w:bottom w:val="single" w:sz="4" w:space="0" w:color="auto"/>
              <w:right w:val="single" w:sz="4" w:space="0" w:color="auto"/>
            </w:tcBorders>
            <w:shd w:val="clear" w:color="auto" w:fill="auto"/>
            <w:noWrap/>
            <w:vAlign w:val="bottom"/>
            <w:hideMark/>
          </w:tcPr>
          <w:p w14:paraId="6F26F1B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CCC3BA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6D5DB0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53FCA2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330</w:t>
            </w:r>
          </w:p>
        </w:tc>
        <w:tc>
          <w:tcPr>
            <w:tcW w:w="962" w:type="dxa"/>
            <w:tcBorders>
              <w:top w:val="nil"/>
              <w:left w:val="nil"/>
              <w:bottom w:val="single" w:sz="4" w:space="0" w:color="auto"/>
              <w:right w:val="single" w:sz="4" w:space="0" w:color="auto"/>
            </w:tcBorders>
            <w:shd w:val="clear" w:color="auto" w:fill="auto"/>
            <w:noWrap/>
            <w:vAlign w:val="bottom"/>
            <w:hideMark/>
          </w:tcPr>
          <w:p w14:paraId="6B3BC9C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860350277</w:t>
            </w:r>
          </w:p>
        </w:tc>
        <w:tc>
          <w:tcPr>
            <w:tcW w:w="3687" w:type="dxa"/>
            <w:tcBorders>
              <w:top w:val="nil"/>
              <w:left w:val="nil"/>
              <w:bottom w:val="single" w:sz="4" w:space="0" w:color="auto"/>
              <w:right w:val="single" w:sz="4" w:space="0" w:color="auto"/>
            </w:tcBorders>
            <w:shd w:val="clear" w:color="auto" w:fill="auto"/>
            <w:vAlign w:val="bottom"/>
            <w:hideMark/>
          </w:tcPr>
          <w:p w14:paraId="6FB8E8A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SERVICIOS DE INGENIERIA CIVIL SA</w:t>
            </w:r>
          </w:p>
        </w:tc>
        <w:tc>
          <w:tcPr>
            <w:tcW w:w="1760" w:type="dxa"/>
            <w:tcBorders>
              <w:top w:val="nil"/>
              <w:left w:val="nil"/>
              <w:bottom w:val="single" w:sz="4" w:space="0" w:color="auto"/>
              <w:right w:val="single" w:sz="4" w:space="0" w:color="auto"/>
            </w:tcBorders>
            <w:shd w:val="clear" w:color="auto" w:fill="auto"/>
            <w:noWrap/>
            <w:vAlign w:val="bottom"/>
            <w:hideMark/>
          </w:tcPr>
          <w:p w14:paraId="23C2373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A00C21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218476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87767E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331</w:t>
            </w:r>
          </w:p>
        </w:tc>
        <w:tc>
          <w:tcPr>
            <w:tcW w:w="962" w:type="dxa"/>
            <w:tcBorders>
              <w:top w:val="nil"/>
              <w:left w:val="nil"/>
              <w:bottom w:val="single" w:sz="4" w:space="0" w:color="auto"/>
              <w:right w:val="single" w:sz="4" w:space="0" w:color="auto"/>
            </w:tcBorders>
            <w:shd w:val="clear" w:color="auto" w:fill="auto"/>
            <w:noWrap/>
            <w:vAlign w:val="bottom"/>
            <w:hideMark/>
          </w:tcPr>
          <w:p w14:paraId="07DAA32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860402284</w:t>
            </w:r>
          </w:p>
        </w:tc>
        <w:tc>
          <w:tcPr>
            <w:tcW w:w="3687" w:type="dxa"/>
            <w:tcBorders>
              <w:top w:val="nil"/>
              <w:left w:val="nil"/>
              <w:bottom w:val="single" w:sz="4" w:space="0" w:color="auto"/>
              <w:right w:val="single" w:sz="4" w:space="0" w:color="auto"/>
            </w:tcBorders>
            <w:shd w:val="clear" w:color="auto" w:fill="auto"/>
            <w:vAlign w:val="bottom"/>
            <w:hideMark/>
          </w:tcPr>
          <w:p w14:paraId="69B2B20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PUENTES Y CARRETERAS SAS</w:t>
            </w:r>
          </w:p>
        </w:tc>
        <w:tc>
          <w:tcPr>
            <w:tcW w:w="1760" w:type="dxa"/>
            <w:tcBorders>
              <w:top w:val="nil"/>
              <w:left w:val="nil"/>
              <w:bottom w:val="single" w:sz="4" w:space="0" w:color="auto"/>
              <w:right w:val="single" w:sz="4" w:space="0" w:color="auto"/>
            </w:tcBorders>
            <w:shd w:val="clear" w:color="auto" w:fill="auto"/>
            <w:noWrap/>
            <w:vAlign w:val="bottom"/>
            <w:hideMark/>
          </w:tcPr>
          <w:p w14:paraId="0765086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8D6624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A22E8A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844825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332</w:t>
            </w:r>
          </w:p>
        </w:tc>
        <w:tc>
          <w:tcPr>
            <w:tcW w:w="962" w:type="dxa"/>
            <w:tcBorders>
              <w:top w:val="nil"/>
              <w:left w:val="nil"/>
              <w:bottom w:val="single" w:sz="4" w:space="0" w:color="auto"/>
              <w:right w:val="single" w:sz="4" w:space="0" w:color="auto"/>
            </w:tcBorders>
            <w:shd w:val="clear" w:color="auto" w:fill="auto"/>
            <w:noWrap/>
            <w:vAlign w:val="bottom"/>
            <w:hideMark/>
          </w:tcPr>
          <w:p w14:paraId="074959D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860500507</w:t>
            </w:r>
          </w:p>
        </w:tc>
        <w:tc>
          <w:tcPr>
            <w:tcW w:w="3687" w:type="dxa"/>
            <w:tcBorders>
              <w:top w:val="nil"/>
              <w:left w:val="nil"/>
              <w:bottom w:val="single" w:sz="4" w:space="0" w:color="auto"/>
              <w:right w:val="single" w:sz="4" w:space="0" w:color="auto"/>
            </w:tcBorders>
            <w:shd w:val="clear" w:color="auto" w:fill="auto"/>
            <w:vAlign w:val="bottom"/>
            <w:hideMark/>
          </w:tcPr>
          <w:p w14:paraId="240847D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FERNANDO VESGA Y COMPAÑIA SAS</w:t>
            </w:r>
          </w:p>
        </w:tc>
        <w:tc>
          <w:tcPr>
            <w:tcW w:w="1760" w:type="dxa"/>
            <w:tcBorders>
              <w:top w:val="nil"/>
              <w:left w:val="nil"/>
              <w:bottom w:val="single" w:sz="4" w:space="0" w:color="auto"/>
              <w:right w:val="single" w:sz="4" w:space="0" w:color="auto"/>
            </w:tcBorders>
            <w:shd w:val="clear" w:color="auto" w:fill="auto"/>
            <w:noWrap/>
            <w:vAlign w:val="bottom"/>
            <w:hideMark/>
          </w:tcPr>
          <w:p w14:paraId="6CB9394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F1E52B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3844A5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52455E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333</w:t>
            </w:r>
          </w:p>
        </w:tc>
        <w:tc>
          <w:tcPr>
            <w:tcW w:w="962" w:type="dxa"/>
            <w:tcBorders>
              <w:top w:val="nil"/>
              <w:left w:val="nil"/>
              <w:bottom w:val="single" w:sz="4" w:space="0" w:color="auto"/>
              <w:right w:val="single" w:sz="4" w:space="0" w:color="auto"/>
            </w:tcBorders>
            <w:shd w:val="clear" w:color="auto" w:fill="auto"/>
            <w:noWrap/>
            <w:vAlign w:val="bottom"/>
            <w:hideMark/>
          </w:tcPr>
          <w:p w14:paraId="4DFF58C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860503143</w:t>
            </w:r>
          </w:p>
        </w:tc>
        <w:tc>
          <w:tcPr>
            <w:tcW w:w="3687" w:type="dxa"/>
            <w:tcBorders>
              <w:top w:val="nil"/>
              <w:left w:val="nil"/>
              <w:bottom w:val="single" w:sz="4" w:space="0" w:color="auto"/>
              <w:right w:val="single" w:sz="4" w:space="0" w:color="auto"/>
            </w:tcBorders>
            <w:shd w:val="clear" w:color="auto" w:fill="auto"/>
            <w:vAlign w:val="bottom"/>
            <w:hideMark/>
          </w:tcPr>
          <w:p w14:paraId="57FE95E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MAQUINARIA E INFRAESTRUCTURA SAS</w:t>
            </w:r>
          </w:p>
        </w:tc>
        <w:tc>
          <w:tcPr>
            <w:tcW w:w="1760" w:type="dxa"/>
            <w:tcBorders>
              <w:top w:val="nil"/>
              <w:left w:val="nil"/>
              <w:bottom w:val="single" w:sz="4" w:space="0" w:color="auto"/>
              <w:right w:val="single" w:sz="4" w:space="0" w:color="auto"/>
            </w:tcBorders>
            <w:shd w:val="clear" w:color="auto" w:fill="auto"/>
            <w:noWrap/>
            <w:vAlign w:val="bottom"/>
            <w:hideMark/>
          </w:tcPr>
          <w:p w14:paraId="5CCA7CB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FE2636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958FE9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62BD03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334</w:t>
            </w:r>
          </w:p>
        </w:tc>
        <w:tc>
          <w:tcPr>
            <w:tcW w:w="962" w:type="dxa"/>
            <w:tcBorders>
              <w:top w:val="nil"/>
              <w:left w:val="nil"/>
              <w:bottom w:val="single" w:sz="4" w:space="0" w:color="auto"/>
              <w:right w:val="single" w:sz="4" w:space="0" w:color="auto"/>
            </w:tcBorders>
            <w:shd w:val="clear" w:color="auto" w:fill="auto"/>
            <w:noWrap/>
            <w:vAlign w:val="bottom"/>
            <w:hideMark/>
          </w:tcPr>
          <w:p w14:paraId="69DF439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860504452</w:t>
            </w:r>
          </w:p>
        </w:tc>
        <w:tc>
          <w:tcPr>
            <w:tcW w:w="3687" w:type="dxa"/>
            <w:tcBorders>
              <w:top w:val="nil"/>
              <w:left w:val="nil"/>
              <w:bottom w:val="single" w:sz="4" w:space="0" w:color="auto"/>
              <w:right w:val="single" w:sz="4" w:space="0" w:color="auto"/>
            </w:tcBorders>
            <w:shd w:val="clear" w:color="auto" w:fill="auto"/>
            <w:vAlign w:val="bottom"/>
            <w:hideMark/>
          </w:tcPr>
          <w:p w14:paraId="352FE20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INGENIEROS ASOCIADOS BAUTISTA CONDE S.A.S.</w:t>
            </w:r>
          </w:p>
        </w:tc>
        <w:tc>
          <w:tcPr>
            <w:tcW w:w="1760" w:type="dxa"/>
            <w:tcBorders>
              <w:top w:val="nil"/>
              <w:left w:val="nil"/>
              <w:bottom w:val="single" w:sz="4" w:space="0" w:color="auto"/>
              <w:right w:val="single" w:sz="4" w:space="0" w:color="auto"/>
            </w:tcBorders>
            <w:shd w:val="clear" w:color="auto" w:fill="auto"/>
            <w:noWrap/>
            <w:vAlign w:val="bottom"/>
            <w:hideMark/>
          </w:tcPr>
          <w:p w14:paraId="08FDE90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6B901D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B0C2B6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CEAD99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335</w:t>
            </w:r>
          </w:p>
        </w:tc>
        <w:tc>
          <w:tcPr>
            <w:tcW w:w="962" w:type="dxa"/>
            <w:tcBorders>
              <w:top w:val="nil"/>
              <w:left w:val="nil"/>
              <w:bottom w:val="single" w:sz="4" w:space="0" w:color="auto"/>
              <w:right w:val="single" w:sz="4" w:space="0" w:color="auto"/>
            </w:tcBorders>
            <w:shd w:val="clear" w:color="auto" w:fill="auto"/>
            <w:noWrap/>
            <w:vAlign w:val="bottom"/>
            <w:hideMark/>
          </w:tcPr>
          <w:p w14:paraId="78AABD1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860513276</w:t>
            </w:r>
          </w:p>
        </w:tc>
        <w:tc>
          <w:tcPr>
            <w:tcW w:w="3687" w:type="dxa"/>
            <w:tcBorders>
              <w:top w:val="nil"/>
              <w:left w:val="nil"/>
              <w:bottom w:val="single" w:sz="4" w:space="0" w:color="auto"/>
              <w:right w:val="single" w:sz="4" w:space="0" w:color="auto"/>
            </w:tcBorders>
            <w:shd w:val="clear" w:color="auto" w:fill="auto"/>
            <w:vAlign w:val="bottom"/>
            <w:hideMark/>
          </w:tcPr>
          <w:p w14:paraId="4924F48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ELECTRO HIDRAULICA SA REPRESENTACIONES</w:t>
            </w:r>
          </w:p>
        </w:tc>
        <w:tc>
          <w:tcPr>
            <w:tcW w:w="1760" w:type="dxa"/>
            <w:tcBorders>
              <w:top w:val="nil"/>
              <w:left w:val="nil"/>
              <w:bottom w:val="single" w:sz="4" w:space="0" w:color="auto"/>
              <w:right w:val="single" w:sz="4" w:space="0" w:color="auto"/>
            </w:tcBorders>
            <w:shd w:val="clear" w:color="auto" w:fill="auto"/>
            <w:noWrap/>
            <w:vAlign w:val="bottom"/>
            <w:hideMark/>
          </w:tcPr>
          <w:p w14:paraId="29C5722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2AED86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289178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058A89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336</w:t>
            </w:r>
          </w:p>
        </w:tc>
        <w:tc>
          <w:tcPr>
            <w:tcW w:w="962" w:type="dxa"/>
            <w:tcBorders>
              <w:top w:val="nil"/>
              <w:left w:val="nil"/>
              <w:bottom w:val="single" w:sz="4" w:space="0" w:color="auto"/>
              <w:right w:val="single" w:sz="4" w:space="0" w:color="auto"/>
            </w:tcBorders>
            <w:shd w:val="clear" w:color="auto" w:fill="auto"/>
            <w:noWrap/>
            <w:vAlign w:val="bottom"/>
            <w:hideMark/>
          </w:tcPr>
          <w:p w14:paraId="144900E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860516022</w:t>
            </w:r>
          </w:p>
        </w:tc>
        <w:tc>
          <w:tcPr>
            <w:tcW w:w="3687" w:type="dxa"/>
            <w:tcBorders>
              <w:top w:val="nil"/>
              <w:left w:val="nil"/>
              <w:bottom w:val="single" w:sz="4" w:space="0" w:color="auto"/>
              <w:right w:val="single" w:sz="4" w:space="0" w:color="auto"/>
            </w:tcBorders>
            <w:shd w:val="clear" w:color="auto" w:fill="auto"/>
            <w:vAlign w:val="bottom"/>
            <w:hideMark/>
          </w:tcPr>
          <w:p w14:paraId="4FB35EA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CONCREACERO SAS</w:t>
            </w:r>
          </w:p>
        </w:tc>
        <w:tc>
          <w:tcPr>
            <w:tcW w:w="1760" w:type="dxa"/>
            <w:tcBorders>
              <w:top w:val="nil"/>
              <w:left w:val="nil"/>
              <w:bottom w:val="single" w:sz="4" w:space="0" w:color="auto"/>
              <w:right w:val="single" w:sz="4" w:space="0" w:color="auto"/>
            </w:tcBorders>
            <w:shd w:val="clear" w:color="auto" w:fill="auto"/>
            <w:noWrap/>
            <w:vAlign w:val="bottom"/>
            <w:hideMark/>
          </w:tcPr>
          <w:p w14:paraId="2F42046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27FCBF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8B1A99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2C4A19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337</w:t>
            </w:r>
          </w:p>
        </w:tc>
        <w:tc>
          <w:tcPr>
            <w:tcW w:w="962" w:type="dxa"/>
            <w:tcBorders>
              <w:top w:val="nil"/>
              <w:left w:val="nil"/>
              <w:bottom w:val="single" w:sz="4" w:space="0" w:color="auto"/>
              <w:right w:val="single" w:sz="4" w:space="0" w:color="auto"/>
            </w:tcBorders>
            <w:shd w:val="clear" w:color="auto" w:fill="auto"/>
            <w:noWrap/>
            <w:vAlign w:val="bottom"/>
            <w:hideMark/>
          </w:tcPr>
          <w:p w14:paraId="3C78B2A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860521782</w:t>
            </w:r>
          </w:p>
        </w:tc>
        <w:tc>
          <w:tcPr>
            <w:tcW w:w="3687" w:type="dxa"/>
            <w:tcBorders>
              <w:top w:val="nil"/>
              <w:left w:val="nil"/>
              <w:bottom w:val="single" w:sz="4" w:space="0" w:color="auto"/>
              <w:right w:val="single" w:sz="4" w:space="0" w:color="auto"/>
            </w:tcBorders>
            <w:shd w:val="clear" w:color="auto" w:fill="auto"/>
            <w:vAlign w:val="bottom"/>
            <w:hideMark/>
          </w:tcPr>
          <w:p w14:paraId="7D6A16A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DISEÑOS Y CONSTRUCCIONES SAS</w:t>
            </w:r>
          </w:p>
        </w:tc>
        <w:tc>
          <w:tcPr>
            <w:tcW w:w="1760" w:type="dxa"/>
            <w:tcBorders>
              <w:top w:val="nil"/>
              <w:left w:val="nil"/>
              <w:bottom w:val="single" w:sz="4" w:space="0" w:color="auto"/>
              <w:right w:val="single" w:sz="4" w:space="0" w:color="auto"/>
            </w:tcBorders>
            <w:shd w:val="clear" w:color="auto" w:fill="auto"/>
            <w:noWrap/>
            <w:vAlign w:val="bottom"/>
            <w:hideMark/>
          </w:tcPr>
          <w:p w14:paraId="69F476D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7717CCBC"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BC126A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BF5105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338</w:t>
            </w:r>
          </w:p>
        </w:tc>
        <w:tc>
          <w:tcPr>
            <w:tcW w:w="962" w:type="dxa"/>
            <w:tcBorders>
              <w:top w:val="nil"/>
              <w:left w:val="nil"/>
              <w:bottom w:val="single" w:sz="4" w:space="0" w:color="auto"/>
              <w:right w:val="single" w:sz="4" w:space="0" w:color="auto"/>
            </w:tcBorders>
            <w:shd w:val="clear" w:color="auto" w:fill="auto"/>
            <w:noWrap/>
            <w:vAlign w:val="bottom"/>
            <w:hideMark/>
          </w:tcPr>
          <w:p w14:paraId="23819A0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860528785</w:t>
            </w:r>
          </w:p>
        </w:tc>
        <w:tc>
          <w:tcPr>
            <w:tcW w:w="3687" w:type="dxa"/>
            <w:tcBorders>
              <w:top w:val="nil"/>
              <w:left w:val="nil"/>
              <w:bottom w:val="single" w:sz="4" w:space="0" w:color="auto"/>
              <w:right w:val="single" w:sz="4" w:space="0" w:color="auto"/>
            </w:tcBorders>
            <w:shd w:val="clear" w:color="auto" w:fill="auto"/>
            <w:vAlign w:val="bottom"/>
            <w:hideMark/>
          </w:tcPr>
          <w:p w14:paraId="3DFDC02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COMPAÑIA DE CONSTRUCCION E INGENIERIA CCI SAS</w:t>
            </w:r>
          </w:p>
        </w:tc>
        <w:tc>
          <w:tcPr>
            <w:tcW w:w="1760" w:type="dxa"/>
            <w:tcBorders>
              <w:top w:val="nil"/>
              <w:left w:val="nil"/>
              <w:bottom w:val="single" w:sz="4" w:space="0" w:color="auto"/>
              <w:right w:val="single" w:sz="4" w:space="0" w:color="auto"/>
            </w:tcBorders>
            <w:shd w:val="clear" w:color="auto" w:fill="auto"/>
            <w:noWrap/>
            <w:vAlign w:val="bottom"/>
            <w:hideMark/>
          </w:tcPr>
          <w:p w14:paraId="4AC15CF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CC8562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7164F2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DE7FCA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339</w:t>
            </w:r>
          </w:p>
        </w:tc>
        <w:tc>
          <w:tcPr>
            <w:tcW w:w="962" w:type="dxa"/>
            <w:tcBorders>
              <w:top w:val="nil"/>
              <w:left w:val="nil"/>
              <w:bottom w:val="single" w:sz="4" w:space="0" w:color="auto"/>
              <w:right w:val="single" w:sz="4" w:space="0" w:color="auto"/>
            </w:tcBorders>
            <w:shd w:val="clear" w:color="auto" w:fill="auto"/>
            <w:noWrap/>
            <w:vAlign w:val="bottom"/>
            <w:hideMark/>
          </w:tcPr>
          <w:p w14:paraId="27D4C9A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860534900</w:t>
            </w:r>
          </w:p>
        </w:tc>
        <w:tc>
          <w:tcPr>
            <w:tcW w:w="3687" w:type="dxa"/>
            <w:tcBorders>
              <w:top w:val="nil"/>
              <w:left w:val="nil"/>
              <w:bottom w:val="single" w:sz="4" w:space="0" w:color="auto"/>
              <w:right w:val="single" w:sz="4" w:space="0" w:color="auto"/>
            </w:tcBorders>
            <w:shd w:val="clear" w:color="auto" w:fill="auto"/>
            <w:vAlign w:val="bottom"/>
            <w:hideMark/>
          </w:tcPr>
          <w:p w14:paraId="2948882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MG INGENIERIA SA</w:t>
            </w:r>
          </w:p>
        </w:tc>
        <w:tc>
          <w:tcPr>
            <w:tcW w:w="1760" w:type="dxa"/>
            <w:tcBorders>
              <w:top w:val="nil"/>
              <w:left w:val="nil"/>
              <w:bottom w:val="single" w:sz="4" w:space="0" w:color="auto"/>
              <w:right w:val="single" w:sz="4" w:space="0" w:color="auto"/>
            </w:tcBorders>
            <w:shd w:val="clear" w:color="auto" w:fill="auto"/>
            <w:noWrap/>
            <w:vAlign w:val="bottom"/>
            <w:hideMark/>
          </w:tcPr>
          <w:p w14:paraId="5E9BDF0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A94531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C9EEA7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796BE1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340</w:t>
            </w:r>
          </w:p>
        </w:tc>
        <w:tc>
          <w:tcPr>
            <w:tcW w:w="962" w:type="dxa"/>
            <w:tcBorders>
              <w:top w:val="nil"/>
              <w:left w:val="nil"/>
              <w:bottom w:val="single" w:sz="4" w:space="0" w:color="auto"/>
              <w:right w:val="single" w:sz="4" w:space="0" w:color="auto"/>
            </w:tcBorders>
            <w:shd w:val="clear" w:color="auto" w:fill="auto"/>
            <w:noWrap/>
            <w:vAlign w:val="bottom"/>
            <w:hideMark/>
          </w:tcPr>
          <w:p w14:paraId="3D0640E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890101130</w:t>
            </w:r>
          </w:p>
        </w:tc>
        <w:tc>
          <w:tcPr>
            <w:tcW w:w="3687" w:type="dxa"/>
            <w:tcBorders>
              <w:top w:val="nil"/>
              <w:left w:val="nil"/>
              <w:bottom w:val="single" w:sz="4" w:space="0" w:color="auto"/>
              <w:right w:val="single" w:sz="4" w:space="0" w:color="auto"/>
            </w:tcBorders>
            <w:shd w:val="clear" w:color="auto" w:fill="auto"/>
            <w:vAlign w:val="bottom"/>
            <w:hideMark/>
          </w:tcPr>
          <w:p w14:paraId="33F5D17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PFV &amp; CIA LIMITADA</w:t>
            </w:r>
          </w:p>
        </w:tc>
        <w:tc>
          <w:tcPr>
            <w:tcW w:w="1760" w:type="dxa"/>
            <w:tcBorders>
              <w:top w:val="nil"/>
              <w:left w:val="nil"/>
              <w:bottom w:val="single" w:sz="4" w:space="0" w:color="auto"/>
              <w:right w:val="single" w:sz="4" w:space="0" w:color="auto"/>
            </w:tcBorders>
            <w:shd w:val="clear" w:color="auto" w:fill="auto"/>
            <w:noWrap/>
            <w:vAlign w:val="bottom"/>
            <w:hideMark/>
          </w:tcPr>
          <w:p w14:paraId="787278E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1345702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7445CD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4AB7D6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341</w:t>
            </w:r>
          </w:p>
        </w:tc>
        <w:tc>
          <w:tcPr>
            <w:tcW w:w="962" w:type="dxa"/>
            <w:tcBorders>
              <w:top w:val="nil"/>
              <w:left w:val="nil"/>
              <w:bottom w:val="single" w:sz="4" w:space="0" w:color="auto"/>
              <w:right w:val="single" w:sz="4" w:space="0" w:color="auto"/>
            </w:tcBorders>
            <w:shd w:val="clear" w:color="auto" w:fill="auto"/>
            <w:noWrap/>
            <w:vAlign w:val="bottom"/>
            <w:hideMark/>
          </w:tcPr>
          <w:p w14:paraId="21F5A5B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890108515</w:t>
            </w:r>
          </w:p>
        </w:tc>
        <w:tc>
          <w:tcPr>
            <w:tcW w:w="3687" w:type="dxa"/>
            <w:tcBorders>
              <w:top w:val="nil"/>
              <w:left w:val="nil"/>
              <w:bottom w:val="single" w:sz="4" w:space="0" w:color="auto"/>
              <w:right w:val="single" w:sz="4" w:space="0" w:color="auto"/>
            </w:tcBorders>
            <w:shd w:val="clear" w:color="auto" w:fill="auto"/>
            <w:vAlign w:val="bottom"/>
            <w:hideMark/>
          </w:tcPr>
          <w:p w14:paraId="67E32F2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INGENIERIA MECANICA TARUD S.A.S</w:t>
            </w:r>
          </w:p>
        </w:tc>
        <w:tc>
          <w:tcPr>
            <w:tcW w:w="1760" w:type="dxa"/>
            <w:tcBorders>
              <w:top w:val="nil"/>
              <w:left w:val="nil"/>
              <w:bottom w:val="single" w:sz="4" w:space="0" w:color="auto"/>
              <w:right w:val="single" w:sz="4" w:space="0" w:color="auto"/>
            </w:tcBorders>
            <w:shd w:val="clear" w:color="auto" w:fill="auto"/>
            <w:noWrap/>
            <w:vAlign w:val="bottom"/>
            <w:hideMark/>
          </w:tcPr>
          <w:p w14:paraId="1194C49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4491E70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9ED3A1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CDAC36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342</w:t>
            </w:r>
          </w:p>
        </w:tc>
        <w:tc>
          <w:tcPr>
            <w:tcW w:w="962" w:type="dxa"/>
            <w:tcBorders>
              <w:top w:val="nil"/>
              <w:left w:val="nil"/>
              <w:bottom w:val="single" w:sz="4" w:space="0" w:color="auto"/>
              <w:right w:val="single" w:sz="4" w:space="0" w:color="auto"/>
            </w:tcBorders>
            <w:shd w:val="clear" w:color="auto" w:fill="auto"/>
            <w:noWrap/>
            <w:vAlign w:val="bottom"/>
            <w:hideMark/>
          </w:tcPr>
          <w:p w14:paraId="7F87E71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890109798</w:t>
            </w:r>
          </w:p>
        </w:tc>
        <w:tc>
          <w:tcPr>
            <w:tcW w:w="3687" w:type="dxa"/>
            <w:tcBorders>
              <w:top w:val="nil"/>
              <w:left w:val="nil"/>
              <w:bottom w:val="single" w:sz="4" w:space="0" w:color="auto"/>
              <w:right w:val="single" w:sz="4" w:space="0" w:color="auto"/>
            </w:tcBorders>
            <w:shd w:val="clear" w:color="auto" w:fill="auto"/>
            <w:vAlign w:val="bottom"/>
            <w:hideMark/>
          </w:tcPr>
          <w:p w14:paraId="1BBA3E6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INENIERIA Y SERVIIOS SAS</w:t>
            </w:r>
          </w:p>
        </w:tc>
        <w:tc>
          <w:tcPr>
            <w:tcW w:w="1760" w:type="dxa"/>
            <w:tcBorders>
              <w:top w:val="nil"/>
              <w:left w:val="nil"/>
              <w:bottom w:val="single" w:sz="4" w:space="0" w:color="auto"/>
              <w:right w:val="single" w:sz="4" w:space="0" w:color="auto"/>
            </w:tcBorders>
            <w:shd w:val="clear" w:color="auto" w:fill="auto"/>
            <w:noWrap/>
            <w:vAlign w:val="bottom"/>
            <w:hideMark/>
          </w:tcPr>
          <w:p w14:paraId="52F9648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238E848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C58F7E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C2AEBC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343</w:t>
            </w:r>
          </w:p>
        </w:tc>
        <w:tc>
          <w:tcPr>
            <w:tcW w:w="962" w:type="dxa"/>
            <w:tcBorders>
              <w:top w:val="nil"/>
              <w:left w:val="nil"/>
              <w:bottom w:val="single" w:sz="4" w:space="0" w:color="auto"/>
              <w:right w:val="single" w:sz="4" w:space="0" w:color="auto"/>
            </w:tcBorders>
            <w:shd w:val="clear" w:color="auto" w:fill="auto"/>
            <w:noWrap/>
            <w:vAlign w:val="bottom"/>
            <w:hideMark/>
          </w:tcPr>
          <w:p w14:paraId="45A4E89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890110582</w:t>
            </w:r>
          </w:p>
        </w:tc>
        <w:tc>
          <w:tcPr>
            <w:tcW w:w="3687" w:type="dxa"/>
            <w:tcBorders>
              <w:top w:val="nil"/>
              <w:left w:val="nil"/>
              <w:bottom w:val="single" w:sz="4" w:space="0" w:color="auto"/>
              <w:right w:val="single" w:sz="4" w:space="0" w:color="auto"/>
            </w:tcBorders>
            <w:shd w:val="clear" w:color="auto" w:fill="auto"/>
            <w:vAlign w:val="bottom"/>
            <w:hideMark/>
          </w:tcPr>
          <w:p w14:paraId="627CEAC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 xml:space="preserve">Viñas </w:t>
            </w:r>
            <w:proofErr w:type="spellStart"/>
            <w:r w:rsidRPr="001B6407">
              <w:rPr>
                <w:rFonts w:ascii="Calibri" w:eastAsia="Times New Roman" w:hAnsi="Calibri" w:cs="Calibri"/>
                <w:color w:val="000000"/>
                <w:sz w:val="18"/>
                <w:szCs w:val="18"/>
                <w:lang w:eastAsia="es-CO"/>
              </w:rPr>
              <w:t>Russi</w:t>
            </w:r>
            <w:proofErr w:type="spellEnd"/>
            <w:r w:rsidRPr="001B6407">
              <w:rPr>
                <w:rFonts w:ascii="Calibri" w:eastAsia="Times New Roman" w:hAnsi="Calibri" w:cs="Calibri"/>
                <w:color w:val="000000"/>
                <w:sz w:val="18"/>
                <w:szCs w:val="18"/>
                <w:lang w:eastAsia="es-CO"/>
              </w:rPr>
              <w:t xml:space="preserve"> SAS</w:t>
            </w:r>
          </w:p>
        </w:tc>
        <w:tc>
          <w:tcPr>
            <w:tcW w:w="1760" w:type="dxa"/>
            <w:tcBorders>
              <w:top w:val="nil"/>
              <w:left w:val="nil"/>
              <w:bottom w:val="single" w:sz="4" w:space="0" w:color="auto"/>
              <w:right w:val="single" w:sz="4" w:space="0" w:color="auto"/>
            </w:tcBorders>
            <w:shd w:val="clear" w:color="auto" w:fill="auto"/>
            <w:noWrap/>
            <w:vAlign w:val="bottom"/>
            <w:hideMark/>
          </w:tcPr>
          <w:p w14:paraId="6D48F93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6A8A2A4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D7F3A7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4F3822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344</w:t>
            </w:r>
          </w:p>
        </w:tc>
        <w:tc>
          <w:tcPr>
            <w:tcW w:w="962" w:type="dxa"/>
            <w:tcBorders>
              <w:top w:val="nil"/>
              <w:left w:val="nil"/>
              <w:bottom w:val="single" w:sz="4" w:space="0" w:color="auto"/>
              <w:right w:val="single" w:sz="4" w:space="0" w:color="auto"/>
            </w:tcBorders>
            <w:shd w:val="clear" w:color="auto" w:fill="auto"/>
            <w:noWrap/>
            <w:vAlign w:val="bottom"/>
            <w:hideMark/>
          </w:tcPr>
          <w:p w14:paraId="0CD533F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890113374</w:t>
            </w:r>
          </w:p>
        </w:tc>
        <w:tc>
          <w:tcPr>
            <w:tcW w:w="3687" w:type="dxa"/>
            <w:tcBorders>
              <w:top w:val="nil"/>
              <w:left w:val="nil"/>
              <w:bottom w:val="single" w:sz="4" w:space="0" w:color="auto"/>
              <w:right w:val="single" w:sz="4" w:space="0" w:color="auto"/>
            </w:tcBorders>
            <w:shd w:val="clear" w:color="auto" w:fill="auto"/>
            <w:vAlign w:val="bottom"/>
            <w:hideMark/>
          </w:tcPr>
          <w:p w14:paraId="6A365E3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CVP &amp; CIA SAS</w:t>
            </w:r>
          </w:p>
        </w:tc>
        <w:tc>
          <w:tcPr>
            <w:tcW w:w="1760" w:type="dxa"/>
            <w:tcBorders>
              <w:top w:val="nil"/>
              <w:left w:val="nil"/>
              <w:bottom w:val="single" w:sz="4" w:space="0" w:color="auto"/>
              <w:right w:val="single" w:sz="4" w:space="0" w:color="auto"/>
            </w:tcBorders>
            <w:shd w:val="clear" w:color="auto" w:fill="auto"/>
            <w:noWrap/>
            <w:vAlign w:val="bottom"/>
            <w:hideMark/>
          </w:tcPr>
          <w:p w14:paraId="42CA6B7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6E0B8A0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1856C9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6A2D10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345</w:t>
            </w:r>
          </w:p>
        </w:tc>
        <w:tc>
          <w:tcPr>
            <w:tcW w:w="962" w:type="dxa"/>
            <w:tcBorders>
              <w:top w:val="nil"/>
              <w:left w:val="nil"/>
              <w:bottom w:val="single" w:sz="4" w:space="0" w:color="auto"/>
              <w:right w:val="single" w:sz="4" w:space="0" w:color="auto"/>
            </w:tcBorders>
            <w:shd w:val="clear" w:color="auto" w:fill="auto"/>
            <w:noWrap/>
            <w:vAlign w:val="bottom"/>
            <w:hideMark/>
          </w:tcPr>
          <w:p w14:paraId="2F3A48B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890113385</w:t>
            </w:r>
          </w:p>
        </w:tc>
        <w:tc>
          <w:tcPr>
            <w:tcW w:w="3687" w:type="dxa"/>
            <w:tcBorders>
              <w:top w:val="nil"/>
              <w:left w:val="nil"/>
              <w:bottom w:val="single" w:sz="4" w:space="0" w:color="auto"/>
              <w:right w:val="single" w:sz="4" w:space="0" w:color="auto"/>
            </w:tcBorders>
            <w:shd w:val="clear" w:color="auto" w:fill="auto"/>
            <w:vAlign w:val="bottom"/>
            <w:hideMark/>
          </w:tcPr>
          <w:p w14:paraId="6A049DB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ALMACEN EL INGENIERO S.A.S.</w:t>
            </w:r>
          </w:p>
        </w:tc>
        <w:tc>
          <w:tcPr>
            <w:tcW w:w="1760" w:type="dxa"/>
            <w:tcBorders>
              <w:top w:val="nil"/>
              <w:left w:val="nil"/>
              <w:bottom w:val="single" w:sz="4" w:space="0" w:color="auto"/>
              <w:right w:val="single" w:sz="4" w:space="0" w:color="auto"/>
            </w:tcBorders>
            <w:shd w:val="clear" w:color="auto" w:fill="auto"/>
            <w:noWrap/>
            <w:vAlign w:val="bottom"/>
            <w:hideMark/>
          </w:tcPr>
          <w:p w14:paraId="4E249F9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64C0636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BBBC38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D49E64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346</w:t>
            </w:r>
          </w:p>
        </w:tc>
        <w:tc>
          <w:tcPr>
            <w:tcW w:w="962" w:type="dxa"/>
            <w:tcBorders>
              <w:top w:val="nil"/>
              <w:left w:val="nil"/>
              <w:bottom w:val="single" w:sz="4" w:space="0" w:color="auto"/>
              <w:right w:val="single" w:sz="4" w:space="0" w:color="auto"/>
            </w:tcBorders>
            <w:shd w:val="clear" w:color="auto" w:fill="auto"/>
            <w:noWrap/>
            <w:vAlign w:val="bottom"/>
            <w:hideMark/>
          </w:tcPr>
          <w:p w14:paraId="17149E9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890114229</w:t>
            </w:r>
          </w:p>
        </w:tc>
        <w:tc>
          <w:tcPr>
            <w:tcW w:w="3687" w:type="dxa"/>
            <w:tcBorders>
              <w:top w:val="nil"/>
              <w:left w:val="nil"/>
              <w:bottom w:val="single" w:sz="4" w:space="0" w:color="auto"/>
              <w:right w:val="single" w:sz="4" w:space="0" w:color="auto"/>
            </w:tcBorders>
            <w:shd w:val="clear" w:color="auto" w:fill="auto"/>
            <w:vAlign w:val="bottom"/>
            <w:hideMark/>
          </w:tcPr>
          <w:p w14:paraId="0D13F9E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MARFIL SAS</w:t>
            </w:r>
          </w:p>
        </w:tc>
        <w:tc>
          <w:tcPr>
            <w:tcW w:w="1760" w:type="dxa"/>
            <w:tcBorders>
              <w:top w:val="nil"/>
              <w:left w:val="nil"/>
              <w:bottom w:val="single" w:sz="4" w:space="0" w:color="auto"/>
              <w:right w:val="single" w:sz="4" w:space="0" w:color="auto"/>
            </w:tcBorders>
            <w:shd w:val="clear" w:color="auto" w:fill="auto"/>
            <w:noWrap/>
            <w:vAlign w:val="bottom"/>
            <w:hideMark/>
          </w:tcPr>
          <w:p w14:paraId="52676CA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53F7830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3B1BE8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4E8358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347</w:t>
            </w:r>
          </w:p>
        </w:tc>
        <w:tc>
          <w:tcPr>
            <w:tcW w:w="962" w:type="dxa"/>
            <w:tcBorders>
              <w:top w:val="nil"/>
              <w:left w:val="nil"/>
              <w:bottom w:val="single" w:sz="4" w:space="0" w:color="auto"/>
              <w:right w:val="single" w:sz="4" w:space="0" w:color="auto"/>
            </w:tcBorders>
            <w:shd w:val="clear" w:color="auto" w:fill="auto"/>
            <w:noWrap/>
            <w:vAlign w:val="bottom"/>
            <w:hideMark/>
          </w:tcPr>
          <w:p w14:paraId="2B59B9F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890115406</w:t>
            </w:r>
          </w:p>
        </w:tc>
        <w:tc>
          <w:tcPr>
            <w:tcW w:w="3687" w:type="dxa"/>
            <w:tcBorders>
              <w:top w:val="nil"/>
              <w:left w:val="nil"/>
              <w:bottom w:val="single" w:sz="4" w:space="0" w:color="auto"/>
              <w:right w:val="single" w:sz="4" w:space="0" w:color="auto"/>
            </w:tcBorders>
            <w:shd w:val="clear" w:color="auto" w:fill="auto"/>
            <w:vAlign w:val="bottom"/>
            <w:hideMark/>
          </w:tcPr>
          <w:p w14:paraId="2C3FBDE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 CONSTRUIR S.A</w:t>
            </w:r>
          </w:p>
        </w:tc>
        <w:tc>
          <w:tcPr>
            <w:tcW w:w="1760" w:type="dxa"/>
            <w:tcBorders>
              <w:top w:val="nil"/>
              <w:left w:val="nil"/>
              <w:bottom w:val="single" w:sz="4" w:space="0" w:color="auto"/>
              <w:right w:val="single" w:sz="4" w:space="0" w:color="auto"/>
            </w:tcBorders>
            <w:shd w:val="clear" w:color="auto" w:fill="auto"/>
            <w:noWrap/>
            <w:vAlign w:val="bottom"/>
            <w:hideMark/>
          </w:tcPr>
          <w:p w14:paraId="24650ED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6AB5591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96BA35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1658EE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348</w:t>
            </w:r>
          </w:p>
        </w:tc>
        <w:tc>
          <w:tcPr>
            <w:tcW w:w="962" w:type="dxa"/>
            <w:tcBorders>
              <w:top w:val="nil"/>
              <w:left w:val="nil"/>
              <w:bottom w:val="single" w:sz="4" w:space="0" w:color="auto"/>
              <w:right w:val="single" w:sz="4" w:space="0" w:color="auto"/>
            </w:tcBorders>
            <w:shd w:val="clear" w:color="auto" w:fill="auto"/>
            <w:noWrap/>
            <w:vAlign w:val="bottom"/>
            <w:hideMark/>
          </w:tcPr>
          <w:p w14:paraId="002909E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890115555</w:t>
            </w:r>
          </w:p>
        </w:tc>
        <w:tc>
          <w:tcPr>
            <w:tcW w:w="3687" w:type="dxa"/>
            <w:tcBorders>
              <w:top w:val="nil"/>
              <w:left w:val="nil"/>
              <w:bottom w:val="single" w:sz="4" w:space="0" w:color="auto"/>
              <w:right w:val="single" w:sz="4" w:space="0" w:color="auto"/>
            </w:tcBorders>
            <w:shd w:val="clear" w:color="auto" w:fill="auto"/>
            <w:vAlign w:val="bottom"/>
            <w:hideMark/>
          </w:tcPr>
          <w:p w14:paraId="416D49F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ORLANDO DONADO &amp; CIA SAS</w:t>
            </w:r>
          </w:p>
        </w:tc>
        <w:tc>
          <w:tcPr>
            <w:tcW w:w="1760" w:type="dxa"/>
            <w:tcBorders>
              <w:top w:val="nil"/>
              <w:left w:val="nil"/>
              <w:bottom w:val="single" w:sz="4" w:space="0" w:color="auto"/>
              <w:right w:val="single" w:sz="4" w:space="0" w:color="auto"/>
            </w:tcBorders>
            <w:shd w:val="clear" w:color="auto" w:fill="auto"/>
            <w:noWrap/>
            <w:vAlign w:val="bottom"/>
            <w:hideMark/>
          </w:tcPr>
          <w:p w14:paraId="18BB764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4C6515D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A276BE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56408C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349</w:t>
            </w:r>
          </w:p>
        </w:tc>
        <w:tc>
          <w:tcPr>
            <w:tcW w:w="962" w:type="dxa"/>
            <w:tcBorders>
              <w:top w:val="nil"/>
              <w:left w:val="nil"/>
              <w:bottom w:val="single" w:sz="4" w:space="0" w:color="auto"/>
              <w:right w:val="single" w:sz="4" w:space="0" w:color="auto"/>
            </w:tcBorders>
            <w:shd w:val="clear" w:color="auto" w:fill="auto"/>
            <w:noWrap/>
            <w:vAlign w:val="bottom"/>
            <w:hideMark/>
          </w:tcPr>
          <w:p w14:paraId="49B1EED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890116998</w:t>
            </w:r>
          </w:p>
        </w:tc>
        <w:tc>
          <w:tcPr>
            <w:tcW w:w="3687" w:type="dxa"/>
            <w:tcBorders>
              <w:top w:val="nil"/>
              <w:left w:val="nil"/>
              <w:bottom w:val="single" w:sz="4" w:space="0" w:color="auto"/>
              <w:right w:val="single" w:sz="4" w:space="0" w:color="auto"/>
            </w:tcBorders>
            <w:shd w:val="clear" w:color="auto" w:fill="auto"/>
            <w:vAlign w:val="bottom"/>
            <w:hideMark/>
          </w:tcPr>
          <w:p w14:paraId="4A25B16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J.A.&amp; ASOCIADOS S.A.S</w:t>
            </w:r>
          </w:p>
        </w:tc>
        <w:tc>
          <w:tcPr>
            <w:tcW w:w="1760" w:type="dxa"/>
            <w:tcBorders>
              <w:top w:val="nil"/>
              <w:left w:val="nil"/>
              <w:bottom w:val="single" w:sz="4" w:space="0" w:color="auto"/>
              <w:right w:val="single" w:sz="4" w:space="0" w:color="auto"/>
            </w:tcBorders>
            <w:shd w:val="clear" w:color="auto" w:fill="auto"/>
            <w:noWrap/>
            <w:vAlign w:val="bottom"/>
            <w:hideMark/>
          </w:tcPr>
          <w:p w14:paraId="2313DF2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4380FCD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D02B84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C65902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350</w:t>
            </w:r>
          </w:p>
        </w:tc>
        <w:tc>
          <w:tcPr>
            <w:tcW w:w="962" w:type="dxa"/>
            <w:tcBorders>
              <w:top w:val="nil"/>
              <w:left w:val="nil"/>
              <w:bottom w:val="single" w:sz="4" w:space="0" w:color="auto"/>
              <w:right w:val="single" w:sz="4" w:space="0" w:color="auto"/>
            </w:tcBorders>
            <w:shd w:val="clear" w:color="auto" w:fill="auto"/>
            <w:noWrap/>
            <w:vAlign w:val="bottom"/>
            <w:hideMark/>
          </w:tcPr>
          <w:p w14:paraId="6F591A9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890209174</w:t>
            </w:r>
          </w:p>
        </w:tc>
        <w:tc>
          <w:tcPr>
            <w:tcW w:w="3687" w:type="dxa"/>
            <w:tcBorders>
              <w:top w:val="nil"/>
              <w:left w:val="nil"/>
              <w:bottom w:val="single" w:sz="4" w:space="0" w:color="auto"/>
              <w:right w:val="single" w:sz="4" w:space="0" w:color="auto"/>
            </w:tcBorders>
            <w:shd w:val="clear" w:color="auto" w:fill="auto"/>
            <w:vAlign w:val="bottom"/>
            <w:hideMark/>
          </w:tcPr>
          <w:p w14:paraId="485ED41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ISMOCOL S A</w:t>
            </w:r>
          </w:p>
        </w:tc>
        <w:tc>
          <w:tcPr>
            <w:tcW w:w="1760" w:type="dxa"/>
            <w:tcBorders>
              <w:top w:val="nil"/>
              <w:left w:val="nil"/>
              <w:bottom w:val="single" w:sz="4" w:space="0" w:color="auto"/>
              <w:right w:val="single" w:sz="4" w:space="0" w:color="auto"/>
            </w:tcBorders>
            <w:shd w:val="clear" w:color="auto" w:fill="auto"/>
            <w:noWrap/>
            <w:vAlign w:val="bottom"/>
            <w:hideMark/>
          </w:tcPr>
          <w:p w14:paraId="78FAAB0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524F2C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671C74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5F61D6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351</w:t>
            </w:r>
          </w:p>
        </w:tc>
        <w:tc>
          <w:tcPr>
            <w:tcW w:w="962" w:type="dxa"/>
            <w:tcBorders>
              <w:top w:val="nil"/>
              <w:left w:val="nil"/>
              <w:bottom w:val="single" w:sz="4" w:space="0" w:color="auto"/>
              <w:right w:val="single" w:sz="4" w:space="0" w:color="auto"/>
            </w:tcBorders>
            <w:shd w:val="clear" w:color="auto" w:fill="auto"/>
            <w:noWrap/>
            <w:vAlign w:val="bottom"/>
            <w:hideMark/>
          </w:tcPr>
          <w:p w14:paraId="1DD3880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890316321</w:t>
            </w:r>
          </w:p>
        </w:tc>
        <w:tc>
          <w:tcPr>
            <w:tcW w:w="3687" w:type="dxa"/>
            <w:tcBorders>
              <w:top w:val="nil"/>
              <w:left w:val="nil"/>
              <w:bottom w:val="single" w:sz="4" w:space="0" w:color="auto"/>
              <w:right w:val="single" w:sz="4" w:space="0" w:color="auto"/>
            </w:tcBorders>
            <w:shd w:val="clear" w:color="auto" w:fill="auto"/>
            <w:vAlign w:val="bottom"/>
            <w:hideMark/>
          </w:tcPr>
          <w:p w14:paraId="571685E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MADRIÑAN RODRIGUEZ Y COMPAÑIA SAS</w:t>
            </w:r>
          </w:p>
        </w:tc>
        <w:tc>
          <w:tcPr>
            <w:tcW w:w="1760" w:type="dxa"/>
            <w:tcBorders>
              <w:top w:val="nil"/>
              <w:left w:val="nil"/>
              <w:bottom w:val="single" w:sz="4" w:space="0" w:color="auto"/>
              <w:right w:val="single" w:sz="4" w:space="0" w:color="auto"/>
            </w:tcBorders>
            <w:shd w:val="clear" w:color="auto" w:fill="auto"/>
            <w:noWrap/>
            <w:vAlign w:val="bottom"/>
            <w:hideMark/>
          </w:tcPr>
          <w:p w14:paraId="161BD77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282BE84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58379C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FE31F2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352</w:t>
            </w:r>
          </w:p>
        </w:tc>
        <w:tc>
          <w:tcPr>
            <w:tcW w:w="962" w:type="dxa"/>
            <w:tcBorders>
              <w:top w:val="nil"/>
              <w:left w:val="nil"/>
              <w:bottom w:val="single" w:sz="4" w:space="0" w:color="auto"/>
              <w:right w:val="single" w:sz="4" w:space="0" w:color="auto"/>
            </w:tcBorders>
            <w:shd w:val="clear" w:color="auto" w:fill="auto"/>
            <w:noWrap/>
            <w:vAlign w:val="bottom"/>
            <w:hideMark/>
          </w:tcPr>
          <w:p w14:paraId="172E276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890328123</w:t>
            </w:r>
          </w:p>
        </w:tc>
        <w:tc>
          <w:tcPr>
            <w:tcW w:w="3687" w:type="dxa"/>
            <w:tcBorders>
              <w:top w:val="nil"/>
              <w:left w:val="nil"/>
              <w:bottom w:val="single" w:sz="4" w:space="0" w:color="auto"/>
              <w:right w:val="single" w:sz="4" w:space="0" w:color="auto"/>
            </w:tcBorders>
            <w:shd w:val="clear" w:color="auto" w:fill="auto"/>
            <w:vAlign w:val="bottom"/>
            <w:hideMark/>
          </w:tcPr>
          <w:p w14:paraId="60AA824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GUTIERREZ Y BELALCAZAR SAS</w:t>
            </w:r>
          </w:p>
        </w:tc>
        <w:tc>
          <w:tcPr>
            <w:tcW w:w="1760" w:type="dxa"/>
            <w:tcBorders>
              <w:top w:val="nil"/>
              <w:left w:val="nil"/>
              <w:bottom w:val="single" w:sz="4" w:space="0" w:color="auto"/>
              <w:right w:val="single" w:sz="4" w:space="0" w:color="auto"/>
            </w:tcBorders>
            <w:shd w:val="clear" w:color="auto" w:fill="auto"/>
            <w:noWrap/>
            <w:vAlign w:val="bottom"/>
            <w:hideMark/>
          </w:tcPr>
          <w:p w14:paraId="0854617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40236E2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779A6C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101189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353</w:t>
            </w:r>
          </w:p>
        </w:tc>
        <w:tc>
          <w:tcPr>
            <w:tcW w:w="962" w:type="dxa"/>
            <w:tcBorders>
              <w:top w:val="nil"/>
              <w:left w:val="nil"/>
              <w:bottom w:val="single" w:sz="4" w:space="0" w:color="auto"/>
              <w:right w:val="single" w:sz="4" w:space="0" w:color="auto"/>
            </w:tcBorders>
            <w:shd w:val="clear" w:color="auto" w:fill="auto"/>
            <w:noWrap/>
            <w:vAlign w:val="bottom"/>
            <w:hideMark/>
          </w:tcPr>
          <w:p w14:paraId="3218ED9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890328847</w:t>
            </w:r>
          </w:p>
        </w:tc>
        <w:tc>
          <w:tcPr>
            <w:tcW w:w="3687" w:type="dxa"/>
            <w:tcBorders>
              <w:top w:val="nil"/>
              <w:left w:val="nil"/>
              <w:bottom w:val="single" w:sz="4" w:space="0" w:color="auto"/>
              <w:right w:val="single" w:sz="4" w:space="0" w:color="auto"/>
            </w:tcBorders>
            <w:shd w:val="clear" w:color="auto" w:fill="auto"/>
            <w:vAlign w:val="bottom"/>
            <w:hideMark/>
          </w:tcPr>
          <w:p w14:paraId="01605F9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JUAN BEDOYA OSPINA E HIJOS Y CIA SAS</w:t>
            </w:r>
          </w:p>
        </w:tc>
        <w:tc>
          <w:tcPr>
            <w:tcW w:w="1760" w:type="dxa"/>
            <w:tcBorders>
              <w:top w:val="nil"/>
              <w:left w:val="nil"/>
              <w:bottom w:val="single" w:sz="4" w:space="0" w:color="auto"/>
              <w:right w:val="single" w:sz="4" w:space="0" w:color="auto"/>
            </w:tcBorders>
            <w:shd w:val="clear" w:color="auto" w:fill="auto"/>
            <w:noWrap/>
            <w:vAlign w:val="bottom"/>
            <w:hideMark/>
          </w:tcPr>
          <w:p w14:paraId="693F657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0F2B53F3"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A44B14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851704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354</w:t>
            </w:r>
          </w:p>
        </w:tc>
        <w:tc>
          <w:tcPr>
            <w:tcW w:w="962" w:type="dxa"/>
            <w:tcBorders>
              <w:top w:val="nil"/>
              <w:left w:val="nil"/>
              <w:bottom w:val="single" w:sz="4" w:space="0" w:color="auto"/>
              <w:right w:val="single" w:sz="4" w:space="0" w:color="auto"/>
            </w:tcBorders>
            <w:shd w:val="clear" w:color="auto" w:fill="auto"/>
            <w:noWrap/>
            <w:vAlign w:val="bottom"/>
            <w:hideMark/>
          </w:tcPr>
          <w:p w14:paraId="574CD67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890400122</w:t>
            </w:r>
          </w:p>
        </w:tc>
        <w:tc>
          <w:tcPr>
            <w:tcW w:w="3687" w:type="dxa"/>
            <w:tcBorders>
              <w:top w:val="nil"/>
              <w:left w:val="nil"/>
              <w:bottom w:val="single" w:sz="4" w:space="0" w:color="auto"/>
              <w:right w:val="single" w:sz="4" w:space="0" w:color="auto"/>
            </w:tcBorders>
            <w:shd w:val="clear" w:color="auto" w:fill="auto"/>
            <w:vAlign w:val="bottom"/>
            <w:hideMark/>
          </w:tcPr>
          <w:p w14:paraId="39CD67E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 xml:space="preserve">Construcciones civiles </w:t>
            </w:r>
            <w:proofErr w:type="spellStart"/>
            <w:r w:rsidRPr="001B6407">
              <w:rPr>
                <w:rFonts w:ascii="Calibri" w:eastAsia="Times New Roman" w:hAnsi="Calibri" w:cs="Calibri"/>
                <w:color w:val="000000"/>
                <w:sz w:val="18"/>
                <w:szCs w:val="18"/>
                <w:lang w:eastAsia="es-CO"/>
              </w:rPr>
              <w:t>sas</w:t>
            </w:r>
            <w:proofErr w:type="spellEnd"/>
            <w:r w:rsidRPr="001B6407">
              <w:rPr>
                <w:rFonts w:ascii="Calibri" w:eastAsia="Times New Roman" w:hAnsi="Calibri" w:cs="Calibri"/>
                <w:color w:val="000000"/>
                <w:sz w:val="18"/>
                <w:szCs w:val="18"/>
                <w:lang w:eastAsia="es-CO"/>
              </w:rPr>
              <w:t xml:space="preserve"> Construcciones civiles </w:t>
            </w:r>
            <w:proofErr w:type="spellStart"/>
            <w:r w:rsidRPr="001B6407">
              <w:rPr>
                <w:rFonts w:ascii="Calibri" w:eastAsia="Times New Roman" w:hAnsi="Calibri" w:cs="Calibri"/>
                <w:color w:val="000000"/>
                <w:sz w:val="18"/>
                <w:szCs w:val="18"/>
                <w:lang w:eastAsia="es-CO"/>
              </w:rPr>
              <w:t>sas</w:t>
            </w:r>
            <w:proofErr w:type="spellEnd"/>
          </w:p>
        </w:tc>
        <w:tc>
          <w:tcPr>
            <w:tcW w:w="1760" w:type="dxa"/>
            <w:tcBorders>
              <w:top w:val="nil"/>
              <w:left w:val="nil"/>
              <w:bottom w:val="single" w:sz="4" w:space="0" w:color="auto"/>
              <w:right w:val="single" w:sz="4" w:space="0" w:color="auto"/>
            </w:tcBorders>
            <w:shd w:val="clear" w:color="auto" w:fill="auto"/>
            <w:noWrap/>
            <w:vAlign w:val="bottom"/>
            <w:hideMark/>
          </w:tcPr>
          <w:p w14:paraId="1818EC3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BOLIVAR</w:t>
            </w:r>
          </w:p>
        </w:tc>
      </w:tr>
      <w:tr w:rsidR="001B6407" w:rsidRPr="001B6407" w14:paraId="7BD1DFD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C4053D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lastRenderedPageBreak/>
              <w:t>Pymes</w:t>
            </w:r>
          </w:p>
        </w:tc>
        <w:tc>
          <w:tcPr>
            <w:tcW w:w="527" w:type="dxa"/>
            <w:tcBorders>
              <w:top w:val="nil"/>
              <w:left w:val="nil"/>
              <w:bottom w:val="single" w:sz="4" w:space="0" w:color="auto"/>
              <w:right w:val="single" w:sz="4" w:space="0" w:color="auto"/>
            </w:tcBorders>
            <w:shd w:val="clear" w:color="auto" w:fill="auto"/>
            <w:noWrap/>
            <w:vAlign w:val="center"/>
            <w:hideMark/>
          </w:tcPr>
          <w:p w14:paraId="1ADC37C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355</w:t>
            </w:r>
          </w:p>
        </w:tc>
        <w:tc>
          <w:tcPr>
            <w:tcW w:w="962" w:type="dxa"/>
            <w:tcBorders>
              <w:top w:val="nil"/>
              <w:left w:val="nil"/>
              <w:bottom w:val="single" w:sz="4" w:space="0" w:color="auto"/>
              <w:right w:val="single" w:sz="4" w:space="0" w:color="auto"/>
            </w:tcBorders>
            <w:shd w:val="clear" w:color="auto" w:fill="auto"/>
            <w:noWrap/>
            <w:vAlign w:val="bottom"/>
            <w:hideMark/>
          </w:tcPr>
          <w:p w14:paraId="0D55297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890403493</w:t>
            </w:r>
          </w:p>
        </w:tc>
        <w:tc>
          <w:tcPr>
            <w:tcW w:w="3687" w:type="dxa"/>
            <w:tcBorders>
              <w:top w:val="nil"/>
              <w:left w:val="nil"/>
              <w:bottom w:val="single" w:sz="4" w:space="0" w:color="auto"/>
              <w:right w:val="single" w:sz="4" w:space="0" w:color="auto"/>
            </w:tcBorders>
            <w:shd w:val="clear" w:color="auto" w:fill="auto"/>
            <w:vAlign w:val="bottom"/>
            <w:hideMark/>
          </w:tcPr>
          <w:p w14:paraId="1723542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INGRECO SAS</w:t>
            </w:r>
          </w:p>
        </w:tc>
        <w:tc>
          <w:tcPr>
            <w:tcW w:w="1760" w:type="dxa"/>
            <w:tcBorders>
              <w:top w:val="nil"/>
              <w:left w:val="nil"/>
              <w:bottom w:val="single" w:sz="4" w:space="0" w:color="auto"/>
              <w:right w:val="single" w:sz="4" w:space="0" w:color="auto"/>
            </w:tcBorders>
            <w:shd w:val="clear" w:color="auto" w:fill="auto"/>
            <w:noWrap/>
            <w:vAlign w:val="bottom"/>
            <w:hideMark/>
          </w:tcPr>
          <w:p w14:paraId="415F306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BOLIVAR</w:t>
            </w:r>
          </w:p>
        </w:tc>
      </w:tr>
      <w:tr w:rsidR="001B6407" w:rsidRPr="001B6407" w14:paraId="30FDCDC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D866E2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93C25E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356</w:t>
            </w:r>
          </w:p>
        </w:tc>
        <w:tc>
          <w:tcPr>
            <w:tcW w:w="962" w:type="dxa"/>
            <w:tcBorders>
              <w:top w:val="nil"/>
              <w:left w:val="nil"/>
              <w:bottom w:val="single" w:sz="4" w:space="0" w:color="auto"/>
              <w:right w:val="single" w:sz="4" w:space="0" w:color="auto"/>
            </w:tcBorders>
            <w:shd w:val="clear" w:color="auto" w:fill="auto"/>
            <w:noWrap/>
            <w:vAlign w:val="bottom"/>
            <w:hideMark/>
          </w:tcPr>
          <w:p w14:paraId="438806E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890804507</w:t>
            </w:r>
          </w:p>
        </w:tc>
        <w:tc>
          <w:tcPr>
            <w:tcW w:w="3687" w:type="dxa"/>
            <w:tcBorders>
              <w:top w:val="nil"/>
              <w:left w:val="nil"/>
              <w:bottom w:val="single" w:sz="4" w:space="0" w:color="auto"/>
              <w:right w:val="single" w:sz="4" w:space="0" w:color="auto"/>
            </w:tcBorders>
            <w:shd w:val="clear" w:color="auto" w:fill="auto"/>
            <w:vAlign w:val="bottom"/>
            <w:hideMark/>
          </w:tcPr>
          <w:p w14:paraId="547DDE4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MEJIA CRUZ Y CIA S.A.S.</w:t>
            </w:r>
          </w:p>
        </w:tc>
        <w:tc>
          <w:tcPr>
            <w:tcW w:w="1760" w:type="dxa"/>
            <w:tcBorders>
              <w:top w:val="nil"/>
              <w:left w:val="nil"/>
              <w:bottom w:val="single" w:sz="4" w:space="0" w:color="auto"/>
              <w:right w:val="single" w:sz="4" w:space="0" w:color="auto"/>
            </w:tcBorders>
            <w:shd w:val="clear" w:color="auto" w:fill="auto"/>
            <w:noWrap/>
            <w:vAlign w:val="bottom"/>
            <w:hideMark/>
          </w:tcPr>
          <w:p w14:paraId="7BC433A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CALDAS</w:t>
            </w:r>
          </w:p>
        </w:tc>
      </w:tr>
      <w:tr w:rsidR="001B6407" w:rsidRPr="001B6407" w14:paraId="2BAA13A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3CB415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796E42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357</w:t>
            </w:r>
          </w:p>
        </w:tc>
        <w:tc>
          <w:tcPr>
            <w:tcW w:w="962" w:type="dxa"/>
            <w:tcBorders>
              <w:top w:val="nil"/>
              <w:left w:val="nil"/>
              <w:bottom w:val="single" w:sz="4" w:space="0" w:color="auto"/>
              <w:right w:val="single" w:sz="4" w:space="0" w:color="auto"/>
            </w:tcBorders>
            <w:shd w:val="clear" w:color="auto" w:fill="auto"/>
            <w:noWrap/>
            <w:vAlign w:val="bottom"/>
            <w:hideMark/>
          </w:tcPr>
          <w:p w14:paraId="72BC5AF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890902674</w:t>
            </w:r>
          </w:p>
        </w:tc>
        <w:tc>
          <w:tcPr>
            <w:tcW w:w="3687" w:type="dxa"/>
            <w:tcBorders>
              <w:top w:val="nil"/>
              <w:left w:val="nil"/>
              <w:bottom w:val="single" w:sz="4" w:space="0" w:color="auto"/>
              <w:right w:val="single" w:sz="4" w:space="0" w:color="auto"/>
            </w:tcBorders>
            <w:shd w:val="clear" w:color="auto" w:fill="auto"/>
            <w:vAlign w:val="bottom"/>
            <w:hideMark/>
          </w:tcPr>
          <w:p w14:paraId="3EFA1CE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TRAINCO SAS</w:t>
            </w:r>
          </w:p>
        </w:tc>
        <w:tc>
          <w:tcPr>
            <w:tcW w:w="1760" w:type="dxa"/>
            <w:tcBorders>
              <w:top w:val="nil"/>
              <w:left w:val="nil"/>
              <w:bottom w:val="single" w:sz="4" w:space="0" w:color="auto"/>
              <w:right w:val="single" w:sz="4" w:space="0" w:color="auto"/>
            </w:tcBorders>
            <w:shd w:val="clear" w:color="auto" w:fill="auto"/>
            <w:noWrap/>
            <w:vAlign w:val="bottom"/>
            <w:hideMark/>
          </w:tcPr>
          <w:p w14:paraId="1C34ABA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3A5E857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6C12D1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BEC688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358</w:t>
            </w:r>
          </w:p>
        </w:tc>
        <w:tc>
          <w:tcPr>
            <w:tcW w:w="962" w:type="dxa"/>
            <w:tcBorders>
              <w:top w:val="nil"/>
              <w:left w:val="nil"/>
              <w:bottom w:val="single" w:sz="4" w:space="0" w:color="auto"/>
              <w:right w:val="single" w:sz="4" w:space="0" w:color="auto"/>
            </w:tcBorders>
            <w:shd w:val="clear" w:color="auto" w:fill="auto"/>
            <w:noWrap/>
            <w:vAlign w:val="bottom"/>
            <w:hideMark/>
          </w:tcPr>
          <w:p w14:paraId="27730FA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890910591</w:t>
            </w:r>
          </w:p>
        </w:tc>
        <w:tc>
          <w:tcPr>
            <w:tcW w:w="3687" w:type="dxa"/>
            <w:tcBorders>
              <w:top w:val="nil"/>
              <w:left w:val="nil"/>
              <w:bottom w:val="single" w:sz="4" w:space="0" w:color="auto"/>
              <w:right w:val="single" w:sz="4" w:space="0" w:color="auto"/>
            </w:tcBorders>
            <w:shd w:val="clear" w:color="auto" w:fill="auto"/>
            <w:vAlign w:val="bottom"/>
            <w:hideMark/>
          </w:tcPr>
          <w:p w14:paraId="042D841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EXPLANAN SAS</w:t>
            </w:r>
          </w:p>
        </w:tc>
        <w:tc>
          <w:tcPr>
            <w:tcW w:w="1760" w:type="dxa"/>
            <w:tcBorders>
              <w:top w:val="nil"/>
              <w:left w:val="nil"/>
              <w:bottom w:val="single" w:sz="4" w:space="0" w:color="auto"/>
              <w:right w:val="single" w:sz="4" w:space="0" w:color="auto"/>
            </w:tcBorders>
            <w:shd w:val="clear" w:color="auto" w:fill="auto"/>
            <w:noWrap/>
            <w:vAlign w:val="bottom"/>
            <w:hideMark/>
          </w:tcPr>
          <w:p w14:paraId="6131463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03F6536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733F56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F599CC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359</w:t>
            </w:r>
          </w:p>
        </w:tc>
        <w:tc>
          <w:tcPr>
            <w:tcW w:w="962" w:type="dxa"/>
            <w:tcBorders>
              <w:top w:val="nil"/>
              <w:left w:val="nil"/>
              <w:bottom w:val="single" w:sz="4" w:space="0" w:color="auto"/>
              <w:right w:val="single" w:sz="4" w:space="0" w:color="auto"/>
            </w:tcBorders>
            <w:shd w:val="clear" w:color="auto" w:fill="auto"/>
            <w:noWrap/>
            <w:vAlign w:val="bottom"/>
            <w:hideMark/>
          </w:tcPr>
          <w:p w14:paraId="2BE1230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890912989</w:t>
            </w:r>
          </w:p>
        </w:tc>
        <w:tc>
          <w:tcPr>
            <w:tcW w:w="3687" w:type="dxa"/>
            <w:tcBorders>
              <w:top w:val="nil"/>
              <w:left w:val="nil"/>
              <w:bottom w:val="single" w:sz="4" w:space="0" w:color="auto"/>
              <w:right w:val="single" w:sz="4" w:space="0" w:color="auto"/>
            </w:tcBorders>
            <w:shd w:val="clear" w:color="auto" w:fill="auto"/>
            <w:vAlign w:val="bottom"/>
            <w:hideMark/>
          </w:tcPr>
          <w:p w14:paraId="770A03E1" w14:textId="77777777" w:rsidR="001B6407" w:rsidRPr="009D1D0D" w:rsidRDefault="001B6407" w:rsidP="001B6407">
            <w:pPr>
              <w:suppressAutoHyphens w:val="0"/>
              <w:rPr>
                <w:rFonts w:ascii="Calibri" w:eastAsia="Times New Roman" w:hAnsi="Calibri" w:cs="Calibri"/>
                <w:color w:val="000000"/>
                <w:sz w:val="18"/>
                <w:szCs w:val="18"/>
                <w:lang w:val="en-US" w:eastAsia="es-CO"/>
              </w:rPr>
            </w:pPr>
            <w:r w:rsidRPr="009D1D0D">
              <w:rPr>
                <w:rFonts w:ascii="Calibri" w:eastAsia="Times New Roman" w:hAnsi="Calibri" w:cs="Calibri"/>
                <w:color w:val="000000"/>
                <w:sz w:val="18"/>
                <w:szCs w:val="18"/>
                <w:lang w:val="en-US" w:eastAsia="es-CO"/>
              </w:rPr>
              <w:t>PRODUCTOS IPB S A S</w:t>
            </w:r>
          </w:p>
        </w:tc>
        <w:tc>
          <w:tcPr>
            <w:tcW w:w="1760" w:type="dxa"/>
            <w:tcBorders>
              <w:top w:val="nil"/>
              <w:left w:val="nil"/>
              <w:bottom w:val="single" w:sz="4" w:space="0" w:color="auto"/>
              <w:right w:val="single" w:sz="4" w:space="0" w:color="auto"/>
            </w:tcBorders>
            <w:shd w:val="clear" w:color="auto" w:fill="auto"/>
            <w:noWrap/>
            <w:vAlign w:val="bottom"/>
            <w:hideMark/>
          </w:tcPr>
          <w:p w14:paraId="5643D95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26FB631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BEA33A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2CBEE4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360</w:t>
            </w:r>
          </w:p>
        </w:tc>
        <w:tc>
          <w:tcPr>
            <w:tcW w:w="962" w:type="dxa"/>
            <w:tcBorders>
              <w:top w:val="nil"/>
              <w:left w:val="nil"/>
              <w:bottom w:val="single" w:sz="4" w:space="0" w:color="auto"/>
              <w:right w:val="single" w:sz="4" w:space="0" w:color="auto"/>
            </w:tcBorders>
            <w:shd w:val="clear" w:color="auto" w:fill="auto"/>
            <w:noWrap/>
            <w:vAlign w:val="bottom"/>
            <w:hideMark/>
          </w:tcPr>
          <w:p w14:paraId="6480C92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890913255</w:t>
            </w:r>
          </w:p>
        </w:tc>
        <w:tc>
          <w:tcPr>
            <w:tcW w:w="3687" w:type="dxa"/>
            <w:tcBorders>
              <w:top w:val="nil"/>
              <w:left w:val="nil"/>
              <w:bottom w:val="single" w:sz="4" w:space="0" w:color="auto"/>
              <w:right w:val="single" w:sz="4" w:space="0" w:color="auto"/>
            </w:tcBorders>
            <w:shd w:val="clear" w:color="auto" w:fill="auto"/>
            <w:vAlign w:val="bottom"/>
            <w:hideMark/>
          </w:tcPr>
          <w:p w14:paraId="3BB188D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JGI SAS</w:t>
            </w:r>
          </w:p>
        </w:tc>
        <w:tc>
          <w:tcPr>
            <w:tcW w:w="1760" w:type="dxa"/>
            <w:tcBorders>
              <w:top w:val="nil"/>
              <w:left w:val="nil"/>
              <w:bottom w:val="single" w:sz="4" w:space="0" w:color="auto"/>
              <w:right w:val="single" w:sz="4" w:space="0" w:color="auto"/>
            </w:tcBorders>
            <w:shd w:val="clear" w:color="auto" w:fill="auto"/>
            <w:noWrap/>
            <w:vAlign w:val="bottom"/>
            <w:hideMark/>
          </w:tcPr>
          <w:p w14:paraId="24DC001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1B74628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5155E2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FCA784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361</w:t>
            </w:r>
          </w:p>
        </w:tc>
        <w:tc>
          <w:tcPr>
            <w:tcW w:w="962" w:type="dxa"/>
            <w:tcBorders>
              <w:top w:val="nil"/>
              <w:left w:val="nil"/>
              <w:bottom w:val="single" w:sz="4" w:space="0" w:color="auto"/>
              <w:right w:val="single" w:sz="4" w:space="0" w:color="auto"/>
            </w:tcBorders>
            <w:shd w:val="clear" w:color="auto" w:fill="auto"/>
            <w:noWrap/>
            <w:vAlign w:val="bottom"/>
            <w:hideMark/>
          </w:tcPr>
          <w:p w14:paraId="457521C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890913356</w:t>
            </w:r>
          </w:p>
        </w:tc>
        <w:tc>
          <w:tcPr>
            <w:tcW w:w="3687" w:type="dxa"/>
            <w:tcBorders>
              <w:top w:val="nil"/>
              <w:left w:val="nil"/>
              <w:bottom w:val="single" w:sz="4" w:space="0" w:color="auto"/>
              <w:right w:val="single" w:sz="4" w:space="0" w:color="auto"/>
            </w:tcBorders>
            <w:shd w:val="clear" w:color="auto" w:fill="auto"/>
            <w:vAlign w:val="bottom"/>
            <w:hideMark/>
          </w:tcPr>
          <w:p w14:paraId="399D64A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SOCIEDAD TECNICA CONTRUCTORA S.A.S</w:t>
            </w:r>
          </w:p>
        </w:tc>
        <w:tc>
          <w:tcPr>
            <w:tcW w:w="1760" w:type="dxa"/>
            <w:tcBorders>
              <w:top w:val="nil"/>
              <w:left w:val="nil"/>
              <w:bottom w:val="single" w:sz="4" w:space="0" w:color="auto"/>
              <w:right w:val="single" w:sz="4" w:space="0" w:color="auto"/>
            </w:tcBorders>
            <w:shd w:val="clear" w:color="auto" w:fill="auto"/>
            <w:noWrap/>
            <w:vAlign w:val="bottom"/>
            <w:hideMark/>
          </w:tcPr>
          <w:p w14:paraId="662B053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200C5FB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AF3BFE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417223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362</w:t>
            </w:r>
          </w:p>
        </w:tc>
        <w:tc>
          <w:tcPr>
            <w:tcW w:w="962" w:type="dxa"/>
            <w:tcBorders>
              <w:top w:val="nil"/>
              <w:left w:val="nil"/>
              <w:bottom w:val="single" w:sz="4" w:space="0" w:color="auto"/>
              <w:right w:val="single" w:sz="4" w:space="0" w:color="auto"/>
            </w:tcBorders>
            <w:shd w:val="clear" w:color="auto" w:fill="auto"/>
            <w:noWrap/>
            <w:vAlign w:val="bottom"/>
            <w:hideMark/>
          </w:tcPr>
          <w:p w14:paraId="1687A0F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890920510</w:t>
            </w:r>
          </w:p>
        </w:tc>
        <w:tc>
          <w:tcPr>
            <w:tcW w:w="3687" w:type="dxa"/>
            <w:tcBorders>
              <w:top w:val="nil"/>
              <w:left w:val="nil"/>
              <w:bottom w:val="single" w:sz="4" w:space="0" w:color="auto"/>
              <w:right w:val="single" w:sz="4" w:space="0" w:color="auto"/>
            </w:tcBorders>
            <w:shd w:val="clear" w:color="auto" w:fill="auto"/>
            <w:vAlign w:val="bottom"/>
            <w:hideMark/>
          </w:tcPr>
          <w:p w14:paraId="6C381F6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MORENO MOLINA INGENIEROS S.A.S.</w:t>
            </w:r>
          </w:p>
        </w:tc>
        <w:tc>
          <w:tcPr>
            <w:tcW w:w="1760" w:type="dxa"/>
            <w:tcBorders>
              <w:top w:val="nil"/>
              <w:left w:val="nil"/>
              <w:bottom w:val="single" w:sz="4" w:space="0" w:color="auto"/>
              <w:right w:val="single" w:sz="4" w:space="0" w:color="auto"/>
            </w:tcBorders>
            <w:shd w:val="clear" w:color="auto" w:fill="auto"/>
            <w:noWrap/>
            <w:vAlign w:val="bottom"/>
            <w:hideMark/>
          </w:tcPr>
          <w:p w14:paraId="4019277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4A1F078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5C1CF7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741FBF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363</w:t>
            </w:r>
          </w:p>
        </w:tc>
        <w:tc>
          <w:tcPr>
            <w:tcW w:w="962" w:type="dxa"/>
            <w:tcBorders>
              <w:top w:val="nil"/>
              <w:left w:val="nil"/>
              <w:bottom w:val="single" w:sz="4" w:space="0" w:color="auto"/>
              <w:right w:val="single" w:sz="4" w:space="0" w:color="auto"/>
            </w:tcBorders>
            <w:shd w:val="clear" w:color="auto" w:fill="auto"/>
            <w:noWrap/>
            <w:vAlign w:val="bottom"/>
            <w:hideMark/>
          </w:tcPr>
          <w:p w14:paraId="496B77B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890924366</w:t>
            </w:r>
          </w:p>
        </w:tc>
        <w:tc>
          <w:tcPr>
            <w:tcW w:w="3687" w:type="dxa"/>
            <w:tcBorders>
              <w:top w:val="nil"/>
              <w:left w:val="nil"/>
              <w:bottom w:val="single" w:sz="4" w:space="0" w:color="auto"/>
              <w:right w:val="single" w:sz="4" w:space="0" w:color="auto"/>
            </w:tcBorders>
            <w:shd w:val="clear" w:color="auto" w:fill="auto"/>
            <w:vAlign w:val="bottom"/>
            <w:hideMark/>
          </w:tcPr>
          <w:p w14:paraId="3ADB6FA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ENGICO SAS</w:t>
            </w:r>
          </w:p>
        </w:tc>
        <w:tc>
          <w:tcPr>
            <w:tcW w:w="1760" w:type="dxa"/>
            <w:tcBorders>
              <w:top w:val="nil"/>
              <w:left w:val="nil"/>
              <w:bottom w:val="single" w:sz="4" w:space="0" w:color="auto"/>
              <w:right w:val="single" w:sz="4" w:space="0" w:color="auto"/>
            </w:tcBorders>
            <w:shd w:val="clear" w:color="auto" w:fill="auto"/>
            <w:noWrap/>
            <w:vAlign w:val="bottom"/>
            <w:hideMark/>
          </w:tcPr>
          <w:p w14:paraId="0F5850C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5619135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371ADB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B21811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364</w:t>
            </w:r>
          </w:p>
        </w:tc>
        <w:tc>
          <w:tcPr>
            <w:tcW w:w="962" w:type="dxa"/>
            <w:tcBorders>
              <w:top w:val="nil"/>
              <w:left w:val="nil"/>
              <w:bottom w:val="single" w:sz="4" w:space="0" w:color="auto"/>
              <w:right w:val="single" w:sz="4" w:space="0" w:color="auto"/>
            </w:tcBorders>
            <w:shd w:val="clear" w:color="auto" w:fill="auto"/>
            <w:noWrap/>
            <w:vAlign w:val="bottom"/>
            <w:hideMark/>
          </w:tcPr>
          <w:p w14:paraId="2F616F9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890924896</w:t>
            </w:r>
          </w:p>
        </w:tc>
        <w:tc>
          <w:tcPr>
            <w:tcW w:w="3687" w:type="dxa"/>
            <w:tcBorders>
              <w:top w:val="nil"/>
              <w:left w:val="nil"/>
              <w:bottom w:val="single" w:sz="4" w:space="0" w:color="auto"/>
              <w:right w:val="single" w:sz="4" w:space="0" w:color="auto"/>
            </w:tcBorders>
            <w:shd w:val="clear" w:color="auto" w:fill="auto"/>
            <w:vAlign w:val="bottom"/>
            <w:hideMark/>
          </w:tcPr>
          <w:p w14:paraId="4803152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PROCOI COLOMBIA SA</w:t>
            </w:r>
          </w:p>
        </w:tc>
        <w:tc>
          <w:tcPr>
            <w:tcW w:w="1760" w:type="dxa"/>
            <w:tcBorders>
              <w:top w:val="nil"/>
              <w:left w:val="nil"/>
              <w:bottom w:val="single" w:sz="4" w:space="0" w:color="auto"/>
              <w:right w:val="single" w:sz="4" w:space="0" w:color="auto"/>
            </w:tcBorders>
            <w:shd w:val="clear" w:color="auto" w:fill="auto"/>
            <w:noWrap/>
            <w:vAlign w:val="bottom"/>
            <w:hideMark/>
          </w:tcPr>
          <w:p w14:paraId="39503BF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706EAC7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B07318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E03710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365</w:t>
            </w:r>
          </w:p>
        </w:tc>
        <w:tc>
          <w:tcPr>
            <w:tcW w:w="962" w:type="dxa"/>
            <w:tcBorders>
              <w:top w:val="nil"/>
              <w:left w:val="nil"/>
              <w:bottom w:val="single" w:sz="4" w:space="0" w:color="auto"/>
              <w:right w:val="single" w:sz="4" w:space="0" w:color="auto"/>
            </w:tcBorders>
            <w:shd w:val="clear" w:color="auto" w:fill="auto"/>
            <w:noWrap/>
            <w:vAlign w:val="bottom"/>
            <w:hideMark/>
          </w:tcPr>
          <w:p w14:paraId="65146F8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890929487</w:t>
            </w:r>
          </w:p>
        </w:tc>
        <w:tc>
          <w:tcPr>
            <w:tcW w:w="3687" w:type="dxa"/>
            <w:tcBorders>
              <w:top w:val="nil"/>
              <w:left w:val="nil"/>
              <w:bottom w:val="single" w:sz="4" w:space="0" w:color="auto"/>
              <w:right w:val="single" w:sz="4" w:space="0" w:color="auto"/>
            </w:tcBorders>
            <w:shd w:val="clear" w:color="auto" w:fill="auto"/>
            <w:vAlign w:val="bottom"/>
            <w:hideMark/>
          </w:tcPr>
          <w:p w14:paraId="5C07D1F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PAECIA SAS</w:t>
            </w:r>
          </w:p>
        </w:tc>
        <w:tc>
          <w:tcPr>
            <w:tcW w:w="1760" w:type="dxa"/>
            <w:tcBorders>
              <w:top w:val="nil"/>
              <w:left w:val="nil"/>
              <w:bottom w:val="single" w:sz="4" w:space="0" w:color="auto"/>
              <w:right w:val="single" w:sz="4" w:space="0" w:color="auto"/>
            </w:tcBorders>
            <w:shd w:val="clear" w:color="auto" w:fill="auto"/>
            <w:noWrap/>
            <w:vAlign w:val="bottom"/>
            <w:hideMark/>
          </w:tcPr>
          <w:p w14:paraId="330F63A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4BC5BB2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0DC722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4134EB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366</w:t>
            </w:r>
          </w:p>
        </w:tc>
        <w:tc>
          <w:tcPr>
            <w:tcW w:w="962" w:type="dxa"/>
            <w:tcBorders>
              <w:top w:val="nil"/>
              <w:left w:val="nil"/>
              <w:bottom w:val="single" w:sz="4" w:space="0" w:color="auto"/>
              <w:right w:val="single" w:sz="4" w:space="0" w:color="auto"/>
            </w:tcBorders>
            <w:shd w:val="clear" w:color="auto" w:fill="auto"/>
            <w:noWrap/>
            <w:vAlign w:val="bottom"/>
            <w:hideMark/>
          </w:tcPr>
          <w:p w14:paraId="73BF2CC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890932232</w:t>
            </w:r>
          </w:p>
        </w:tc>
        <w:tc>
          <w:tcPr>
            <w:tcW w:w="3687" w:type="dxa"/>
            <w:tcBorders>
              <w:top w:val="nil"/>
              <w:left w:val="nil"/>
              <w:bottom w:val="single" w:sz="4" w:space="0" w:color="auto"/>
              <w:right w:val="single" w:sz="4" w:space="0" w:color="auto"/>
            </w:tcBorders>
            <w:shd w:val="clear" w:color="auto" w:fill="auto"/>
            <w:vAlign w:val="bottom"/>
            <w:hideMark/>
          </w:tcPr>
          <w:p w14:paraId="0824A80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INVERSIONES LINA MARIA S.A.S.</w:t>
            </w:r>
          </w:p>
        </w:tc>
        <w:tc>
          <w:tcPr>
            <w:tcW w:w="1760" w:type="dxa"/>
            <w:tcBorders>
              <w:top w:val="nil"/>
              <w:left w:val="nil"/>
              <w:bottom w:val="single" w:sz="4" w:space="0" w:color="auto"/>
              <w:right w:val="single" w:sz="4" w:space="0" w:color="auto"/>
            </w:tcBorders>
            <w:shd w:val="clear" w:color="auto" w:fill="auto"/>
            <w:noWrap/>
            <w:vAlign w:val="bottom"/>
            <w:hideMark/>
          </w:tcPr>
          <w:p w14:paraId="014EEC2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6190BD6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BA9A91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6C918E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367</w:t>
            </w:r>
          </w:p>
        </w:tc>
        <w:tc>
          <w:tcPr>
            <w:tcW w:w="962" w:type="dxa"/>
            <w:tcBorders>
              <w:top w:val="nil"/>
              <w:left w:val="nil"/>
              <w:bottom w:val="single" w:sz="4" w:space="0" w:color="auto"/>
              <w:right w:val="single" w:sz="4" w:space="0" w:color="auto"/>
            </w:tcBorders>
            <w:shd w:val="clear" w:color="auto" w:fill="auto"/>
            <w:noWrap/>
            <w:vAlign w:val="bottom"/>
            <w:hideMark/>
          </w:tcPr>
          <w:p w14:paraId="5BCCE9E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890938011</w:t>
            </w:r>
          </w:p>
        </w:tc>
        <w:tc>
          <w:tcPr>
            <w:tcW w:w="3687" w:type="dxa"/>
            <w:tcBorders>
              <w:top w:val="nil"/>
              <w:left w:val="nil"/>
              <w:bottom w:val="single" w:sz="4" w:space="0" w:color="auto"/>
              <w:right w:val="single" w:sz="4" w:space="0" w:color="auto"/>
            </w:tcBorders>
            <w:shd w:val="clear" w:color="auto" w:fill="auto"/>
            <w:vAlign w:val="bottom"/>
            <w:hideMark/>
          </w:tcPr>
          <w:p w14:paraId="5F36EFA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FACTOR  SEGURIDAD INGENIEROS SAS</w:t>
            </w:r>
          </w:p>
        </w:tc>
        <w:tc>
          <w:tcPr>
            <w:tcW w:w="1760" w:type="dxa"/>
            <w:tcBorders>
              <w:top w:val="nil"/>
              <w:left w:val="nil"/>
              <w:bottom w:val="single" w:sz="4" w:space="0" w:color="auto"/>
              <w:right w:val="single" w:sz="4" w:space="0" w:color="auto"/>
            </w:tcBorders>
            <w:shd w:val="clear" w:color="auto" w:fill="auto"/>
            <w:noWrap/>
            <w:vAlign w:val="bottom"/>
            <w:hideMark/>
          </w:tcPr>
          <w:p w14:paraId="5995C41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5A4B6B5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8BF462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CF40EC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368</w:t>
            </w:r>
          </w:p>
        </w:tc>
        <w:tc>
          <w:tcPr>
            <w:tcW w:w="962" w:type="dxa"/>
            <w:tcBorders>
              <w:top w:val="nil"/>
              <w:left w:val="nil"/>
              <w:bottom w:val="single" w:sz="4" w:space="0" w:color="auto"/>
              <w:right w:val="single" w:sz="4" w:space="0" w:color="auto"/>
            </w:tcBorders>
            <w:shd w:val="clear" w:color="auto" w:fill="auto"/>
            <w:noWrap/>
            <w:vAlign w:val="bottom"/>
            <w:hideMark/>
          </w:tcPr>
          <w:p w14:paraId="29E8C23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890940910</w:t>
            </w:r>
          </w:p>
        </w:tc>
        <w:tc>
          <w:tcPr>
            <w:tcW w:w="3687" w:type="dxa"/>
            <w:tcBorders>
              <w:top w:val="nil"/>
              <w:left w:val="nil"/>
              <w:bottom w:val="single" w:sz="4" w:space="0" w:color="auto"/>
              <w:right w:val="single" w:sz="4" w:space="0" w:color="auto"/>
            </w:tcBorders>
            <w:shd w:val="clear" w:color="auto" w:fill="auto"/>
            <w:vAlign w:val="bottom"/>
            <w:hideMark/>
          </w:tcPr>
          <w:p w14:paraId="617069F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AP SAS</w:t>
            </w:r>
          </w:p>
        </w:tc>
        <w:tc>
          <w:tcPr>
            <w:tcW w:w="1760" w:type="dxa"/>
            <w:tcBorders>
              <w:top w:val="nil"/>
              <w:left w:val="nil"/>
              <w:bottom w:val="single" w:sz="4" w:space="0" w:color="auto"/>
              <w:right w:val="single" w:sz="4" w:space="0" w:color="auto"/>
            </w:tcBorders>
            <w:shd w:val="clear" w:color="auto" w:fill="auto"/>
            <w:noWrap/>
            <w:vAlign w:val="bottom"/>
            <w:hideMark/>
          </w:tcPr>
          <w:p w14:paraId="309EE1D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072A603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A60FDA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5F0F4B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369</w:t>
            </w:r>
          </w:p>
        </w:tc>
        <w:tc>
          <w:tcPr>
            <w:tcW w:w="962" w:type="dxa"/>
            <w:tcBorders>
              <w:top w:val="nil"/>
              <w:left w:val="nil"/>
              <w:bottom w:val="single" w:sz="4" w:space="0" w:color="auto"/>
              <w:right w:val="single" w:sz="4" w:space="0" w:color="auto"/>
            </w:tcBorders>
            <w:shd w:val="clear" w:color="auto" w:fill="auto"/>
            <w:noWrap/>
            <w:vAlign w:val="bottom"/>
            <w:hideMark/>
          </w:tcPr>
          <w:p w14:paraId="57E82D8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890942206</w:t>
            </w:r>
          </w:p>
        </w:tc>
        <w:tc>
          <w:tcPr>
            <w:tcW w:w="3687" w:type="dxa"/>
            <w:tcBorders>
              <w:top w:val="nil"/>
              <w:left w:val="nil"/>
              <w:bottom w:val="single" w:sz="4" w:space="0" w:color="auto"/>
              <w:right w:val="single" w:sz="4" w:space="0" w:color="auto"/>
            </w:tcBorders>
            <w:shd w:val="clear" w:color="auto" w:fill="auto"/>
            <w:vAlign w:val="bottom"/>
            <w:hideMark/>
          </w:tcPr>
          <w:p w14:paraId="0126635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MAGMA S.A.S</w:t>
            </w:r>
          </w:p>
        </w:tc>
        <w:tc>
          <w:tcPr>
            <w:tcW w:w="1760" w:type="dxa"/>
            <w:tcBorders>
              <w:top w:val="nil"/>
              <w:left w:val="nil"/>
              <w:bottom w:val="single" w:sz="4" w:space="0" w:color="auto"/>
              <w:right w:val="single" w:sz="4" w:space="0" w:color="auto"/>
            </w:tcBorders>
            <w:shd w:val="clear" w:color="auto" w:fill="auto"/>
            <w:noWrap/>
            <w:vAlign w:val="bottom"/>
            <w:hideMark/>
          </w:tcPr>
          <w:p w14:paraId="38BEB4C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43C4ED9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FBA9B3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4E24AE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370</w:t>
            </w:r>
          </w:p>
        </w:tc>
        <w:tc>
          <w:tcPr>
            <w:tcW w:w="962" w:type="dxa"/>
            <w:tcBorders>
              <w:top w:val="nil"/>
              <w:left w:val="nil"/>
              <w:bottom w:val="single" w:sz="4" w:space="0" w:color="auto"/>
              <w:right w:val="single" w:sz="4" w:space="0" w:color="auto"/>
            </w:tcBorders>
            <w:shd w:val="clear" w:color="auto" w:fill="auto"/>
            <w:noWrap/>
            <w:vAlign w:val="bottom"/>
            <w:hideMark/>
          </w:tcPr>
          <w:p w14:paraId="68604E5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891100670</w:t>
            </w:r>
          </w:p>
        </w:tc>
        <w:tc>
          <w:tcPr>
            <w:tcW w:w="3687" w:type="dxa"/>
            <w:tcBorders>
              <w:top w:val="nil"/>
              <w:left w:val="nil"/>
              <w:bottom w:val="single" w:sz="4" w:space="0" w:color="auto"/>
              <w:right w:val="single" w:sz="4" w:space="0" w:color="auto"/>
            </w:tcBorders>
            <w:shd w:val="clear" w:color="auto" w:fill="auto"/>
            <w:vAlign w:val="bottom"/>
            <w:hideMark/>
          </w:tcPr>
          <w:p w14:paraId="51AB4CC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CIVILES MECANICOS ELECTRICOS INGENIEROS SAS</w:t>
            </w:r>
          </w:p>
        </w:tc>
        <w:tc>
          <w:tcPr>
            <w:tcW w:w="1760" w:type="dxa"/>
            <w:tcBorders>
              <w:top w:val="nil"/>
              <w:left w:val="nil"/>
              <w:bottom w:val="single" w:sz="4" w:space="0" w:color="auto"/>
              <w:right w:val="single" w:sz="4" w:space="0" w:color="auto"/>
            </w:tcBorders>
            <w:shd w:val="clear" w:color="auto" w:fill="auto"/>
            <w:noWrap/>
            <w:vAlign w:val="bottom"/>
            <w:hideMark/>
          </w:tcPr>
          <w:p w14:paraId="33AE60D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7562908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4DAC3F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79DCBD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371</w:t>
            </w:r>
          </w:p>
        </w:tc>
        <w:tc>
          <w:tcPr>
            <w:tcW w:w="962" w:type="dxa"/>
            <w:tcBorders>
              <w:top w:val="nil"/>
              <w:left w:val="nil"/>
              <w:bottom w:val="single" w:sz="4" w:space="0" w:color="auto"/>
              <w:right w:val="single" w:sz="4" w:space="0" w:color="auto"/>
            </w:tcBorders>
            <w:shd w:val="clear" w:color="auto" w:fill="auto"/>
            <w:noWrap/>
            <w:vAlign w:val="bottom"/>
            <w:hideMark/>
          </w:tcPr>
          <w:p w14:paraId="4BA154D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891100881</w:t>
            </w:r>
          </w:p>
        </w:tc>
        <w:tc>
          <w:tcPr>
            <w:tcW w:w="3687" w:type="dxa"/>
            <w:tcBorders>
              <w:top w:val="nil"/>
              <w:left w:val="nil"/>
              <w:bottom w:val="single" w:sz="4" w:space="0" w:color="auto"/>
              <w:right w:val="single" w:sz="4" w:space="0" w:color="auto"/>
            </w:tcBorders>
            <w:shd w:val="clear" w:color="auto" w:fill="auto"/>
            <w:vAlign w:val="bottom"/>
            <w:hideMark/>
          </w:tcPr>
          <w:p w14:paraId="07417BC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MORENO VARGAS SOCIEDAD ANONIMA</w:t>
            </w:r>
          </w:p>
        </w:tc>
        <w:tc>
          <w:tcPr>
            <w:tcW w:w="1760" w:type="dxa"/>
            <w:tcBorders>
              <w:top w:val="nil"/>
              <w:left w:val="nil"/>
              <w:bottom w:val="single" w:sz="4" w:space="0" w:color="auto"/>
              <w:right w:val="single" w:sz="4" w:space="0" w:color="auto"/>
            </w:tcBorders>
            <w:shd w:val="clear" w:color="auto" w:fill="auto"/>
            <w:noWrap/>
            <w:vAlign w:val="bottom"/>
            <w:hideMark/>
          </w:tcPr>
          <w:p w14:paraId="763549F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2E52EEE"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150173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897500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372</w:t>
            </w:r>
          </w:p>
        </w:tc>
        <w:tc>
          <w:tcPr>
            <w:tcW w:w="962" w:type="dxa"/>
            <w:tcBorders>
              <w:top w:val="nil"/>
              <w:left w:val="nil"/>
              <w:bottom w:val="single" w:sz="4" w:space="0" w:color="auto"/>
              <w:right w:val="single" w:sz="4" w:space="0" w:color="auto"/>
            </w:tcBorders>
            <w:shd w:val="clear" w:color="auto" w:fill="auto"/>
            <w:noWrap/>
            <w:vAlign w:val="bottom"/>
            <w:hideMark/>
          </w:tcPr>
          <w:p w14:paraId="3FE6EFF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891200711</w:t>
            </w:r>
          </w:p>
        </w:tc>
        <w:tc>
          <w:tcPr>
            <w:tcW w:w="3687" w:type="dxa"/>
            <w:tcBorders>
              <w:top w:val="nil"/>
              <w:left w:val="nil"/>
              <w:bottom w:val="single" w:sz="4" w:space="0" w:color="auto"/>
              <w:right w:val="single" w:sz="4" w:space="0" w:color="auto"/>
            </w:tcBorders>
            <w:shd w:val="clear" w:color="auto" w:fill="auto"/>
            <w:vAlign w:val="bottom"/>
            <w:hideMark/>
          </w:tcPr>
          <w:p w14:paraId="1990D07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INGENIEROS ELECRICISTAS Y CIVILES ASIOCIADOS INGELAS SAS</w:t>
            </w:r>
          </w:p>
        </w:tc>
        <w:tc>
          <w:tcPr>
            <w:tcW w:w="1760" w:type="dxa"/>
            <w:tcBorders>
              <w:top w:val="nil"/>
              <w:left w:val="nil"/>
              <w:bottom w:val="single" w:sz="4" w:space="0" w:color="auto"/>
              <w:right w:val="single" w:sz="4" w:space="0" w:color="auto"/>
            </w:tcBorders>
            <w:shd w:val="clear" w:color="auto" w:fill="auto"/>
            <w:noWrap/>
            <w:vAlign w:val="bottom"/>
            <w:hideMark/>
          </w:tcPr>
          <w:p w14:paraId="639B2B9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25D661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D4634D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965971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373</w:t>
            </w:r>
          </w:p>
        </w:tc>
        <w:tc>
          <w:tcPr>
            <w:tcW w:w="962" w:type="dxa"/>
            <w:tcBorders>
              <w:top w:val="nil"/>
              <w:left w:val="nil"/>
              <w:bottom w:val="single" w:sz="4" w:space="0" w:color="auto"/>
              <w:right w:val="single" w:sz="4" w:space="0" w:color="auto"/>
            </w:tcBorders>
            <w:shd w:val="clear" w:color="auto" w:fill="auto"/>
            <w:noWrap/>
            <w:vAlign w:val="bottom"/>
            <w:hideMark/>
          </w:tcPr>
          <w:p w14:paraId="5961FA5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891201840</w:t>
            </w:r>
          </w:p>
        </w:tc>
        <w:tc>
          <w:tcPr>
            <w:tcW w:w="3687" w:type="dxa"/>
            <w:tcBorders>
              <w:top w:val="nil"/>
              <w:left w:val="nil"/>
              <w:bottom w:val="single" w:sz="4" w:space="0" w:color="auto"/>
              <w:right w:val="single" w:sz="4" w:space="0" w:color="auto"/>
            </w:tcBorders>
            <w:shd w:val="clear" w:color="auto" w:fill="auto"/>
            <w:vAlign w:val="bottom"/>
            <w:hideMark/>
          </w:tcPr>
          <w:p w14:paraId="1ECCA84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PANAVIAS INGENIERIA Y CONSTRUCCIONES SA</w:t>
            </w:r>
          </w:p>
        </w:tc>
        <w:tc>
          <w:tcPr>
            <w:tcW w:w="1760" w:type="dxa"/>
            <w:tcBorders>
              <w:top w:val="nil"/>
              <w:left w:val="nil"/>
              <w:bottom w:val="single" w:sz="4" w:space="0" w:color="auto"/>
              <w:right w:val="single" w:sz="4" w:space="0" w:color="auto"/>
            </w:tcBorders>
            <w:shd w:val="clear" w:color="auto" w:fill="auto"/>
            <w:noWrap/>
            <w:vAlign w:val="bottom"/>
            <w:hideMark/>
          </w:tcPr>
          <w:p w14:paraId="2C6178A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NARINO</w:t>
            </w:r>
          </w:p>
        </w:tc>
      </w:tr>
      <w:tr w:rsidR="001B6407" w:rsidRPr="001B6407" w14:paraId="69ABB75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4237E7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0B8695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374</w:t>
            </w:r>
          </w:p>
        </w:tc>
        <w:tc>
          <w:tcPr>
            <w:tcW w:w="962" w:type="dxa"/>
            <w:tcBorders>
              <w:top w:val="nil"/>
              <w:left w:val="nil"/>
              <w:bottom w:val="single" w:sz="4" w:space="0" w:color="auto"/>
              <w:right w:val="single" w:sz="4" w:space="0" w:color="auto"/>
            </w:tcBorders>
            <w:shd w:val="clear" w:color="auto" w:fill="auto"/>
            <w:noWrap/>
            <w:vAlign w:val="bottom"/>
            <w:hideMark/>
          </w:tcPr>
          <w:p w14:paraId="5DADDF9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891224709</w:t>
            </w:r>
          </w:p>
        </w:tc>
        <w:tc>
          <w:tcPr>
            <w:tcW w:w="3687" w:type="dxa"/>
            <w:tcBorders>
              <w:top w:val="nil"/>
              <w:left w:val="nil"/>
              <w:bottom w:val="single" w:sz="4" w:space="0" w:color="auto"/>
              <w:right w:val="single" w:sz="4" w:space="0" w:color="auto"/>
            </w:tcBorders>
            <w:shd w:val="clear" w:color="auto" w:fill="auto"/>
            <w:vAlign w:val="bottom"/>
            <w:hideMark/>
          </w:tcPr>
          <w:p w14:paraId="7268359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AGROMARINA TUMACO SA</w:t>
            </w:r>
          </w:p>
        </w:tc>
        <w:tc>
          <w:tcPr>
            <w:tcW w:w="1760" w:type="dxa"/>
            <w:tcBorders>
              <w:top w:val="nil"/>
              <w:left w:val="nil"/>
              <w:bottom w:val="single" w:sz="4" w:space="0" w:color="auto"/>
              <w:right w:val="single" w:sz="4" w:space="0" w:color="auto"/>
            </w:tcBorders>
            <w:shd w:val="clear" w:color="auto" w:fill="auto"/>
            <w:noWrap/>
            <w:vAlign w:val="bottom"/>
            <w:hideMark/>
          </w:tcPr>
          <w:p w14:paraId="22DBE9F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70296F47" w14:textId="77777777" w:rsidTr="004725B9">
        <w:trPr>
          <w:trHeight w:val="73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BA491A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3750E8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375</w:t>
            </w:r>
          </w:p>
        </w:tc>
        <w:tc>
          <w:tcPr>
            <w:tcW w:w="962" w:type="dxa"/>
            <w:tcBorders>
              <w:top w:val="nil"/>
              <w:left w:val="nil"/>
              <w:bottom w:val="single" w:sz="4" w:space="0" w:color="auto"/>
              <w:right w:val="single" w:sz="4" w:space="0" w:color="auto"/>
            </w:tcBorders>
            <w:shd w:val="clear" w:color="auto" w:fill="auto"/>
            <w:noWrap/>
            <w:vAlign w:val="bottom"/>
            <w:hideMark/>
          </w:tcPr>
          <w:p w14:paraId="6CBB674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900001034</w:t>
            </w:r>
          </w:p>
        </w:tc>
        <w:tc>
          <w:tcPr>
            <w:tcW w:w="3687" w:type="dxa"/>
            <w:tcBorders>
              <w:top w:val="nil"/>
              <w:left w:val="nil"/>
              <w:bottom w:val="single" w:sz="4" w:space="0" w:color="auto"/>
              <w:right w:val="single" w:sz="4" w:space="0" w:color="auto"/>
            </w:tcBorders>
            <w:shd w:val="clear" w:color="auto" w:fill="auto"/>
            <w:vAlign w:val="bottom"/>
            <w:hideMark/>
          </w:tcPr>
          <w:p w14:paraId="6C75C99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LATINOAMERICANA DE CONSTRUCCIONES MUNDO NUEVO GL, SOCIEDAD POR ACCIONES SIMPLIFICADA S.A.S</w:t>
            </w:r>
          </w:p>
        </w:tc>
        <w:tc>
          <w:tcPr>
            <w:tcW w:w="1760" w:type="dxa"/>
            <w:tcBorders>
              <w:top w:val="nil"/>
              <w:left w:val="nil"/>
              <w:bottom w:val="single" w:sz="4" w:space="0" w:color="auto"/>
              <w:right w:val="single" w:sz="4" w:space="0" w:color="auto"/>
            </w:tcBorders>
            <w:shd w:val="clear" w:color="auto" w:fill="auto"/>
            <w:noWrap/>
            <w:vAlign w:val="bottom"/>
            <w:hideMark/>
          </w:tcPr>
          <w:p w14:paraId="7DC4562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4186AE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09EECA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BE9B83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376</w:t>
            </w:r>
          </w:p>
        </w:tc>
        <w:tc>
          <w:tcPr>
            <w:tcW w:w="962" w:type="dxa"/>
            <w:tcBorders>
              <w:top w:val="nil"/>
              <w:left w:val="nil"/>
              <w:bottom w:val="single" w:sz="4" w:space="0" w:color="auto"/>
              <w:right w:val="single" w:sz="4" w:space="0" w:color="auto"/>
            </w:tcBorders>
            <w:shd w:val="clear" w:color="auto" w:fill="auto"/>
            <w:noWrap/>
            <w:vAlign w:val="bottom"/>
            <w:hideMark/>
          </w:tcPr>
          <w:p w14:paraId="004D890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900006402</w:t>
            </w:r>
          </w:p>
        </w:tc>
        <w:tc>
          <w:tcPr>
            <w:tcW w:w="3687" w:type="dxa"/>
            <w:tcBorders>
              <w:top w:val="nil"/>
              <w:left w:val="nil"/>
              <w:bottom w:val="single" w:sz="4" w:space="0" w:color="auto"/>
              <w:right w:val="single" w:sz="4" w:space="0" w:color="auto"/>
            </w:tcBorders>
            <w:shd w:val="clear" w:color="auto" w:fill="auto"/>
            <w:vAlign w:val="bottom"/>
            <w:hideMark/>
          </w:tcPr>
          <w:p w14:paraId="398F800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GRUPO PRIMAVERA SAS</w:t>
            </w:r>
          </w:p>
        </w:tc>
        <w:tc>
          <w:tcPr>
            <w:tcW w:w="1760" w:type="dxa"/>
            <w:tcBorders>
              <w:top w:val="nil"/>
              <w:left w:val="nil"/>
              <w:bottom w:val="single" w:sz="4" w:space="0" w:color="auto"/>
              <w:right w:val="single" w:sz="4" w:space="0" w:color="auto"/>
            </w:tcBorders>
            <w:shd w:val="clear" w:color="auto" w:fill="auto"/>
            <w:noWrap/>
            <w:vAlign w:val="bottom"/>
            <w:hideMark/>
          </w:tcPr>
          <w:p w14:paraId="512F713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CORDOBA</w:t>
            </w:r>
          </w:p>
        </w:tc>
      </w:tr>
      <w:tr w:rsidR="001B6407" w:rsidRPr="001B6407" w14:paraId="5D4F593F"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7CA2B2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1E5A3E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377</w:t>
            </w:r>
          </w:p>
        </w:tc>
        <w:tc>
          <w:tcPr>
            <w:tcW w:w="962" w:type="dxa"/>
            <w:tcBorders>
              <w:top w:val="nil"/>
              <w:left w:val="nil"/>
              <w:bottom w:val="single" w:sz="4" w:space="0" w:color="auto"/>
              <w:right w:val="single" w:sz="4" w:space="0" w:color="auto"/>
            </w:tcBorders>
            <w:shd w:val="clear" w:color="auto" w:fill="auto"/>
            <w:noWrap/>
            <w:vAlign w:val="bottom"/>
            <w:hideMark/>
          </w:tcPr>
          <w:p w14:paraId="61CE762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900008033</w:t>
            </w:r>
          </w:p>
        </w:tc>
        <w:tc>
          <w:tcPr>
            <w:tcW w:w="3687" w:type="dxa"/>
            <w:tcBorders>
              <w:top w:val="nil"/>
              <w:left w:val="nil"/>
              <w:bottom w:val="single" w:sz="4" w:space="0" w:color="auto"/>
              <w:right w:val="single" w:sz="4" w:space="0" w:color="auto"/>
            </w:tcBorders>
            <w:shd w:val="clear" w:color="auto" w:fill="auto"/>
            <w:vAlign w:val="bottom"/>
            <w:hideMark/>
          </w:tcPr>
          <w:p w14:paraId="4897220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 INGENIEROS CONTRATISTAS SAS EN REORGANIZACION</w:t>
            </w:r>
          </w:p>
        </w:tc>
        <w:tc>
          <w:tcPr>
            <w:tcW w:w="1760" w:type="dxa"/>
            <w:tcBorders>
              <w:top w:val="nil"/>
              <w:left w:val="nil"/>
              <w:bottom w:val="single" w:sz="4" w:space="0" w:color="auto"/>
              <w:right w:val="single" w:sz="4" w:space="0" w:color="auto"/>
            </w:tcBorders>
            <w:shd w:val="clear" w:color="auto" w:fill="auto"/>
            <w:noWrap/>
            <w:vAlign w:val="bottom"/>
            <w:hideMark/>
          </w:tcPr>
          <w:p w14:paraId="6900C34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818C22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81FAE6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272DAE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378</w:t>
            </w:r>
          </w:p>
        </w:tc>
        <w:tc>
          <w:tcPr>
            <w:tcW w:w="962" w:type="dxa"/>
            <w:tcBorders>
              <w:top w:val="nil"/>
              <w:left w:val="nil"/>
              <w:bottom w:val="single" w:sz="4" w:space="0" w:color="auto"/>
              <w:right w:val="single" w:sz="4" w:space="0" w:color="auto"/>
            </w:tcBorders>
            <w:shd w:val="clear" w:color="auto" w:fill="auto"/>
            <w:noWrap/>
            <w:vAlign w:val="bottom"/>
            <w:hideMark/>
          </w:tcPr>
          <w:p w14:paraId="0B445A7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900008231</w:t>
            </w:r>
          </w:p>
        </w:tc>
        <w:tc>
          <w:tcPr>
            <w:tcW w:w="3687" w:type="dxa"/>
            <w:tcBorders>
              <w:top w:val="nil"/>
              <w:left w:val="nil"/>
              <w:bottom w:val="single" w:sz="4" w:space="0" w:color="auto"/>
              <w:right w:val="single" w:sz="4" w:space="0" w:color="auto"/>
            </w:tcBorders>
            <w:shd w:val="clear" w:color="auto" w:fill="auto"/>
            <w:vAlign w:val="bottom"/>
            <w:hideMark/>
          </w:tcPr>
          <w:p w14:paraId="585011F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TECNOPERFORACIONES SAS</w:t>
            </w:r>
          </w:p>
        </w:tc>
        <w:tc>
          <w:tcPr>
            <w:tcW w:w="1760" w:type="dxa"/>
            <w:tcBorders>
              <w:top w:val="nil"/>
              <w:left w:val="nil"/>
              <w:bottom w:val="single" w:sz="4" w:space="0" w:color="auto"/>
              <w:right w:val="single" w:sz="4" w:space="0" w:color="auto"/>
            </w:tcBorders>
            <w:shd w:val="clear" w:color="auto" w:fill="auto"/>
            <w:noWrap/>
            <w:vAlign w:val="bottom"/>
            <w:hideMark/>
          </w:tcPr>
          <w:p w14:paraId="12CE86D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C25FB2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8DCFAE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0934F1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379</w:t>
            </w:r>
          </w:p>
        </w:tc>
        <w:tc>
          <w:tcPr>
            <w:tcW w:w="962" w:type="dxa"/>
            <w:tcBorders>
              <w:top w:val="nil"/>
              <w:left w:val="nil"/>
              <w:bottom w:val="single" w:sz="4" w:space="0" w:color="auto"/>
              <w:right w:val="single" w:sz="4" w:space="0" w:color="auto"/>
            </w:tcBorders>
            <w:shd w:val="clear" w:color="auto" w:fill="auto"/>
            <w:noWrap/>
            <w:vAlign w:val="bottom"/>
            <w:hideMark/>
          </w:tcPr>
          <w:p w14:paraId="4E4EA60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900012130</w:t>
            </w:r>
          </w:p>
        </w:tc>
        <w:tc>
          <w:tcPr>
            <w:tcW w:w="3687" w:type="dxa"/>
            <w:tcBorders>
              <w:top w:val="nil"/>
              <w:left w:val="nil"/>
              <w:bottom w:val="single" w:sz="4" w:space="0" w:color="auto"/>
              <w:right w:val="single" w:sz="4" w:space="0" w:color="auto"/>
            </w:tcBorders>
            <w:shd w:val="clear" w:color="auto" w:fill="auto"/>
            <w:vAlign w:val="bottom"/>
            <w:hideMark/>
          </w:tcPr>
          <w:p w14:paraId="3A4572D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CONINCON SAS</w:t>
            </w:r>
          </w:p>
        </w:tc>
        <w:tc>
          <w:tcPr>
            <w:tcW w:w="1760" w:type="dxa"/>
            <w:tcBorders>
              <w:top w:val="nil"/>
              <w:left w:val="nil"/>
              <w:bottom w:val="single" w:sz="4" w:space="0" w:color="auto"/>
              <w:right w:val="single" w:sz="4" w:space="0" w:color="auto"/>
            </w:tcBorders>
            <w:shd w:val="clear" w:color="auto" w:fill="auto"/>
            <w:noWrap/>
            <w:vAlign w:val="bottom"/>
            <w:hideMark/>
          </w:tcPr>
          <w:p w14:paraId="1552FFA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97366F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8204F4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A8DF6F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380</w:t>
            </w:r>
          </w:p>
        </w:tc>
        <w:tc>
          <w:tcPr>
            <w:tcW w:w="962" w:type="dxa"/>
            <w:tcBorders>
              <w:top w:val="nil"/>
              <w:left w:val="nil"/>
              <w:bottom w:val="single" w:sz="4" w:space="0" w:color="auto"/>
              <w:right w:val="single" w:sz="4" w:space="0" w:color="auto"/>
            </w:tcBorders>
            <w:shd w:val="clear" w:color="auto" w:fill="auto"/>
            <w:noWrap/>
            <w:vAlign w:val="bottom"/>
            <w:hideMark/>
          </w:tcPr>
          <w:p w14:paraId="53472C1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900014767</w:t>
            </w:r>
          </w:p>
        </w:tc>
        <w:tc>
          <w:tcPr>
            <w:tcW w:w="3687" w:type="dxa"/>
            <w:tcBorders>
              <w:top w:val="nil"/>
              <w:left w:val="nil"/>
              <w:bottom w:val="single" w:sz="4" w:space="0" w:color="auto"/>
              <w:right w:val="single" w:sz="4" w:space="0" w:color="auto"/>
            </w:tcBorders>
            <w:shd w:val="clear" w:color="auto" w:fill="auto"/>
            <w:vAlign w:val="bottom"/>
            <w:hideMark/>
          </w:tcPr>
          <w:p w14:paraId="6C73D64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DE OBRAS DE INGENIERIA CIVIL</w:t>
            </w:r>
          </w:p>
        </w:tc>
        <w:tc>
          <w:tcPr>
            <w:tcW w:w="1760" w:type="dxa"/>
            <w:tcBorders>
              <w:top w:val="nil"/>
              <w:left w:val="nil"/>
              <w:bottom w:val="single" w:sz="4" w:space="0" w:color="auto"/>
              <w:right w:val="single" w:sz="4" w:space="0" w:color="auto"/>
            </w:tcBorders>
            <w:shd w:val="clear" w:color="auto" w:fill="auto"/>
            <w:noWrap/>
            <w:vAlign w:val="bottom"/>
            <w:hideMark/>
          </w:tcPr>
          <w:p w14:paraId="32EF82A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7509ACB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B4274C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F8644E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381</w:t>
            </w:r>
          </w:p>
        </w:tc>
        <w:tc>
          <w:tcPr>
            <w:tcW w:w="962" w:type="dxa"/>
            <w:tcBorders>
              <w:top w:val="nil"/>
              <w:left w:val="nil"/>
              <w:bottom w:val="single" w:sz="4" w:space="0" w:color="auto"/>
              <w:right w:val="single" w:sz="4" w:space="0" w:color="auto"/>
            </w:tcBorders>
            <w:shd w:val="clear" w:color="auto" w:fill="auto"/>
            <w:noWrap/>
            <w:vAlign w:val="bottom"/>
            <w:hideMark/>
          </w:tcPr>
          <w:p w14:paraId="6D0EAA4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900015842</w:t>
            </w:r>
          </w:p>
        </w:tc>
        <w:tc>
          <w:tcPr>
            <w:tcW w:w="3687" w:type="dxa"/>
            <w:tcBorders>
              <w:top w:val="nil"/>
              <w:left w:val="nil"/>
              <w:bottom w:val="single" w:sz="4" w:space="0" w:color="auto"/>
              <w:right w:val="single" w:sz="4" w:space="0" w:color="auto"/>
            </w:tcBorders>
            <w:shd w:val="clear" w:color="auto" w:fill="auto"/>
            <w:vAlign w:val="bottom"/>
            <w:hideMark/>
          </w:tcPr>
          <w:p w14:paraId="66A888B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 xml:space="preserve">Constructora Santa </w:t>
            </w:r>
            <w:proofErr w:type="spellStart"/>
            <w:r w:rsidRPr="001B6407">
              <w:rPr>
                <w:rFonts w:ascii="Calibri" w:eastAsia="Times New Roman" w:hAnsi="Calibri" w:cs="Calibri"/>
                <w:color w:val="000000"/>
                <w:sz w:val="18"/>
                <w:szCs w:val="18"/>
                <w:lang w:eastAsia="es-CO"/>
              </w:rPr>
              <w:t>Barbara</w:t>
            </w:r>
            <w:proofErr w:type="spellEnd"/>
            <w:r w:rsidRPr="001B6407">
              <w:rPr>
                <w:rFonts w:ascii="Calibri" w:eastAsia="Times New Roman" w:hAnsi="Calibri" w:cs="Calibri"/>
                <w:color w:val="000000"/>
                <w:sz w:val="18"/>
                <w:szCs w:val="18"/>
                <w:lang w:eastAsia="es-CO"/>
              </w:rPr>
              <w:t xml:space="preserve"> Real</w:t>
            </w:r>
          </w:p>
        </w:tc>
        <w:tc>
          <w:tcPr>
            <w:tcW w:w="1760" w:type="dxa"/>
            <w:tcBorders>
              <w:top w:val="nil"/>
              <w:left w:val="nil"/>
              <w:bottom w:val="single" w:sz="4" w:space="0" w:color="auto"/>
              <w:right w:val="single" w:sz="4" w:space="0" w:color="auto"/>
            </w:tcBorders>
            <w:shd w:val="clear" w:color="auto" w:fill="auto"/>
            <w:noWrap/>
            <w:vAlign w:val="bottom"/>
            <w:hideMark/>
          </w:tcPr>
          <w:p w14:paraId="6A91C39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BOYACA</w:t>
            </w:r>
          </w:p>
        </w:tc>
      </w:tr>
      <w:tr w:rsidR="001B6407" w:rsidRPr="001B6407" w14:paraId="23B375A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F346E3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974ACD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382</w:t>
            </w:r>
          </w:p>
        </w:tc>
        <w:tc>
          <w:tcPr>
            <w:tcW w:w="962" w:type="dxa"/>
            <w:tcBorders>
              <w:top w:val="nil"/>
              <w:left w:val="nil"/>
              <w:bottom w:val="single" w:sz="4" w:space="0" w:color="auto"/>
              <w:right w:val="single" w:sz="4" w:space="0" w:color="auto"/>
            </w:tcBorders>
            <w:shd w:val="clear" w:color="auto" w:fill="auto"/>
            <w:noWrap/>
            <w:vAlign w:val="bottom"/>
            <w:hideMark/>
          </w:tcPr>
          <w:p w14:paraId="3C186A4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900030373</w:t>
            </w:r>
          </w:p>
        </w:tc>
        <w:tc>
          <w:tcPr>
            <w:tcW w:w="3687" w:type="dxa"/>
            <w:tcBorders>
              <w:top w:val="nil"/>
              <w:left w:val="nil"/>
              <w:bottom w:val="single" w:sz="4" w:space="0" w:color="auto"/>
              <w:right w:val="single" w:sz="4" w:space="0" w:color="auto"/>
            </w:tcBorders>
            <w:shd w:val="clear" w:color="auto" w:fill="auto"/>
            <w:vAlign w:val="bottom"/>
            <w:hideMark/>
          </w:tcPr>
          <w:p w14:paraId="0FB3323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INVERSORA FURATENA SAS</w:t>
            </w:r>
          </w:p>
        </w:tc>
        <w:tc>
          <w:tcPr>
            <w:tcW w:w="1760" w:type="dxa"/>
            <w:tcBorders>
              <w:top w:val="nil"/>
              <w:left w:val="nil"/>
              <w:bottom w:val="single" w:sz="4" w:space="0" w:color="auto"/>
              <w:right w:val="single" w:sz="4" w:space="0" w:color="auto"/>
            </w:tcBorders>
            <w:shd w:val="clear" w:color="auto" w:fill="auto"/>
            <w:noWrap/>
            <w:vAlign w:val="bottom"/>
            <w:hideMark/>
          </w:tcPr>
          <w:p w14:paraId="689B2A5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37539C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6B5C77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6B2B9E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383</w:t>
            </w:r>
          </w:p>
        </w:tc>
        <w:tc>
          <w:tcPr>
            <w:tcW w:w="962" w:type="dxa"/>
            <w:tcBorders>
              <w:top w:val="nil"/>
              <w:left w:val="nil"/>
              <w:bottom w:val="single" w:sz="4" w:space="0" w:color="auto"/>
              <w:right w:val="single" w:sz="4" w:space="0" w:color="auto"/>
            </w:tcBorders>
            <w:shd w:val="clear" w:color="auto" w:fill="auto"/>
            <w:noWrap/>
            <w:vAlign w:val="bottom"/>
            <w:hideMark/>
          </w:tcPr>
          <w:p w14:paraId="41920B2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900032901</w:t>
            </w:r>
          </w:p>
        </w:tc>
        <w:tc>
          <w:tcPr>
            <w:tcW w:w="3687" w:type="dxa"/>
            <w:tcBorders>
              <w:top w:val="nil"/>
              <w:left w:val="nil"/>
              <w:bottom w:val="single" w:sz="4" w:space="0" w:color="auto"/>
              <w:right w:val="single" w:sz="4" w:space="0" w:color="auto"/>
            </w:tcBorders>
            <w:shd w:val="clear" w:color="auto" w:fill="auto"/>
            <w:vAlign w:val="bottom"/>
            <w:hideMark/>
          </w:tcPr>
          <w:p w14:paraId="1AC2174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G.V. INGENIEROS LTDA</w:t>
            </w:r>
          </w:p>
        </w:tc>
        <w:tc>
          <w:tcPr>
            <w:tcW w:w="1760" w:type="dxa"/>
            <w:tcBorders>
              <w:top w:val="nil"/>
              <w:left w:val="nil"/>
              <w:bottom w:val="single" w:sz="4" w:space="0" w:color="auto"/>
              <w:right w:val="single" w:sz="4" w:space="0" w:color="auto"/>
            </w:tcBorders>
            <w:shd w:val="clear" w:color="auto" w:fill="auto"/>
            <w:noWrap/>
            <w:vAlign w:val="bottom"/>
            <w:hideMark/>
          </w:tcPr>
          <w:p w14:paraId="2302F4C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39D33D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337609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E804E2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384</w:t>
            </w:r>
          </w:p>
        </w:tc>
        <w:tc>
          <w:tcPr>
            <w:tcW w:w="962" w:type="dxa"/>
            <w:tcBorders>
              <w:top w:val="nil"/>
              <w:left w:val="nil"/>
              <w:bottom w:val="single" w:sz="4" w:space="0" w:color="auto"/>
              <w:right w:val="single" w:sz="4" w:space="0" w:color="auto"/>
            </w:tcBorders>
            <w:shd w:val="clear" w:color="auto" w:fill="auto"/>
            <w:noWrap/>
            <w:vAlign w:val="bottom"/>
            <w:hideMark/>
          </w:tcPr>
          <w:p w14:paraId="1B42FFD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900033743</w:t>
            </w:r>
          </w:p>
        </w:tc>
        <w:tc>
          <w:tcPr>
            <w:tcW w:w="3687" w:type="dxa"/>
            <w:tcBorders>
              <w:top w:val="nil"/>
              <w:left w:val="nil"/>
              <w:bottom w:val="single" w:sz="4" w:space="0" w:color="auto"/>
              <w:right w:val="single" w:sz="4" w:space="0" w:color="auto"/>
            </w:tcBorders>
            <w:shd w:val="clear" w:color="auto" w:fill="auto"/>
            <w:vAlign w:val="bottom"/>
            <w:hideMark/>
          </w:tcPr>
          <w:p w14:paraId="745DCB9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LAR Y CIA SAS</w:t>
            </w:r>
          </w:p>
        </w:tc>
        <w:tc>
          <w:tcPr>
            <w:tcW w:w="1760" w:type="dxa"/>
            <w:tcBorders>
              <w:top w:val="nil"/>
              <w:left w:val="nil"/>
              <w:bottom w:val="single" w:sz="4" w:space="0" w:color="auto"/>
              <w:right w:val="single" w:sz="4" w:space="0" w:color="auto"/>
            </w:tcBorders>
            <w:shd w:val="clear" w:color="auto" w:fill="auto"/>
            <w:noWrap/>
            <w:vAlign w:val="bottom"/>
            <w:hideMark/>
          </w:tcPr>
          <w:p w14:paraId="4D57928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15ED79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0DB719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DA077B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385</w:t>
            </w:r>
          </w:p>
        </w:tc>
        <w:tc>
          <w:tcPr>
            <w:tcW w:w="962" w:type="dxa"/>
            <w:tcBorders>
              <w:top w:val="nil"/>
              <w:left w:val="nil"/>
              <w:bottom w:val="single" w:sz="4" w:space="0" w:color="auto"/>
              <w:right w:val="single" w:sz="4" w:space="0" w:color="auto"/>
            </w:tcBorders>
            <w:shd w:val="clear" w:color="auto" w:fill="auto"/>
            <w:noWrap/>
            <w:vAlign w:val="bottom"/>
            <w:hideMark/>
          </w:tcPr>
          <w:p w14:paraId="401D1EC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900034278</w:t>
            </w:r>
          </w:p>
        </w:tc>
        <w:tc>
          <w:tcPr>
            <w:tcW w:w="3687" w:type="dxa"/>
            <w:tcBorders>
              <w:top w:val="nil"/>
              <w:left w:val="nil"/>
              <w:bottom w:val="single" w:sz="4" w:space="0" w:color="auto"/>
              <w:right w:val="single" w:sz="4" w:space="0" w:color="auto"/>
            </w:tcBorders>
            <w:shd w:val="clear" w:color="auto" w:fill="auto"/>
            <w:vAlign w:val="bottom"/>
            <w:hideMark/>
          </w:tcPr>
          <w:p w14:paraId="3833028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SOLUTEC INGENIERIA SA</w:t>
            </w:r>
          </w:p>
        </w:tc>
        <w:tc>
          <w:tcPr>
            <w:tcW w:w="1760" w:type="dxa"/>
            <w:tcBorders>
              <w:top w:val="nil"/>
              <w:left w:val="nil"/>
              <w:bottom w:val="single" w:sz="4" w:space="0" w:color="auto"/>
              <w:right w:val="single" w:sz="4" w:space="0" w:color="auto"/>
            </w:tcBorders>
            <w:shd w:val="clear" w:color="auto" w:fill="auto"/>
            <w:noWrap/>
            <w:vAlign w:val="bottom"/>
            <w:hideMark/>
          </w:tcPr>
          <w:p w14:paraId="17F4B20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1D49D48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E80966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61737F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386</w:t>
            </w:r>
          </w:p>
        </w:tc>
        <w:tc>
          <w:tcPr>
            <w:tcW w:w="962" w:type="dxa"/>
            <w:tcBorders>
              <w:top w:val="nil"/>
              <w:left w:val="nil"/>
              <w:bottom w:val="single" w:sz="4" w:space="0" w:color="auto"/>
              <w:right w:val="single" w:sz="4" w:space="0" w:color="auto"/>
            </w:tcBorders>
            <w:shd w:val="clear" w:color="auto" w:fill="auto"/>
            <w:noWrap/>
            <w:vAlign w:val="bottom"/>
            <w:hideMark/>
          </w:tcPr>
          <w:p w14:paraId="33CA3E2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900037384</w:t>
            </w:r>
          </w:p>
        </w:tc>
        <w:tc>
          <w:tcPr>
            <w:tcW w:w="3687" w:type="dxa"/>
            <w:tcBorders>
              <w:top w:val="nil"/>
              <w:left w:val="nil"/>
              <w:bottom w:val="single" w:sz="4" w:space="0" w:color="auto"/>
              <w:right w:val="single" w:sz="4" w:space="0" w:color="auto"/>
            </w:tcBorders>
            <w:shd w:val="clear" w:color="auto" w:fill="auto"/>
            <w:vAlign w:val="bottom"/>
            <w:hideMark/>
          </w:tcPr>
          <w:p w14:paraId="70BED54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OINCO SAS</w:t>
            </w:r>
          </w:p>
        </w:tc>
        <w:tc>
          <w:tcPr>
            <w:tcW w:w="1760" w:type="dxa"/>
            <w:tcBorders>
              <w:top w:val="nil"/>
              <w:left w:val="nil"/>
              <w:bottom w:val="single" w:sz="4" w:space="0" w:color="auto"/>
              <w:right w:val="single" w:sz="4" w:space="0" w:color="auto"/>
            </w:tcBorders>
            <w:shd w:val="clear" w:color="auto" w:fill="auto"/>
            <w:noWrap/>
            <w:vAlign w:val="bottom"/>
            <w:hideMark/>
          </w:tcPr>
          <w:p w14:paraId="6407E0D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75F9A28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46BF86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D2505F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387</w:t>
            </w:r>
          </w:p>
        </w:tc>
        <w:tc>
          <w:tcPr>
            <w:tcW w:w="962" w:type="dxa"/>
            <w:tcBorders>
              <w:top w:val="nil"/>
              <w:left w:val="nil"/>
              <w:bottom w:val="single" w:sz="4" w:space="0" w:color="auto"/>
              <w:right w:val="single" w:sz="4" w:space="0" w:color="auto"/>
            </w:tcBorders>
            <w:shd w:val="clear" w:color="auto" w:fill="auto"/>
            <w:noWrap/>
            <w:vAlign w:val="bottom"/>
            <w:hideMark/>
          </w:tcPr>
          <w:p w14:paraId="0063D02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900040337</w:t>
            </w:r>
          </w:p>
        </w:tc>
        <w:tc>
          <w:tcPr>
            <w:tcW w:w="3687" w:type="dxa"/>
            <w:tcBorders>
              <w:top w:val="nil"/>
              <w:left w:val="nil"/>
              <w:bottom w:val="single" w:sz="4" w:space="0" w:color="auto"/>
              <w:right w:val="single" w:sz="4" w:space="0" w:color="auto"/>
            </w:tcBorders>
            <w:shd w:val="clear" w:color="auto" w:fill="auto"/>
            <w:vAlign w:val="bottom"/>
            <w:hideMark/>
          </w:tcPr>
          <w:p w14:paraId="1035D4D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CAC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7C341AE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50B1B12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4DC524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34D742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388</w:t>
            </w:r>
          </w:p>
        </w:tc>
        <w:tc>
          <w:tcPr>
            <w:tcW w:w="962" w:type="dxa"/>
            <w:tcBorders>
              <w:top w:val="nil"/>
              <w:left w:val="nil"/>
              <w:bottom w:val="single" w:sz="4" w:space="0" w:color="auto"/>
              <w:right w:val="single" w:sz="4" w:space="0" w:color="auto"/>
            </w:tcBorders>
            <w:shd w:val="clear" w:color="auto" w:fill="auto"/>
            <w:noWrap/>
            <w:vAlign w:val="bottom"/>
            <w:hideMark/>
          </w:tcPr>
          <w:p w14:paraId="1D6D56B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900040825</w:t>
            </w:r>
          </w:p>
        </w:tc>
        <w:tc>
          <w:tcPr>
            <w:tcW w:w="3687" w:type="dxa"/>
            <w:tcBorders>
              <w:top w:val="nil"/>
              <w:left w:val="nil"/>
              <w:bottom w:val="single" w:sz="4" w:space="0" w:color="auto"/>
              <w:right w:val="single" w:sz="4" w:space="0" w:color="auto"/>
            </w:tcBorders>
            <w:shd w:val="clear" w:color="auto" w:fill="auto"/>
            <w:vAlign w:val="bottom"/>
            <w:hideMark/>
          </w:tcPr>
          <w:p w14:paraId="06A4182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CJS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603E4A3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DA8F7ED"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BE57C6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DE282D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389</w:t>
            </w:r>
          </w:p>
        </w:tc>
        <w:tc>
          <w:tcPr>
            <w:tcW w:w="962" w:type="dxa"/>
            <w:tcBorders>
              <w:top w:val="nil"/>
              <w:left w:val="nil"/>
              <w:bottom w:val="single" w:sz="4" w:space="0" w:color="auto"/>
              <w:right w:val="single" w:sz="4" w:space="0" w:color="auto"/>
            </w:tcBorders>
            <w:shd w:val="clear" w:color="auto" w:fill="auto"/>
            <w:noWrap/>
            <w:vAlign w:val="bottom"/>
            <w:hideMark/>
          </w:tcPr>
          <w:p w14:paraId="35C1480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900041598</w:t>
            </w:r>
          </w:p>
        </w:tc>
        <w:tc>
          <w:tcPr>
            <w:tcW w:w="3687" w:type="dxa"/>
            <w:tcBorders>
              <w:top w:val="nil"/>
              <w:left w:val="nil"/>
              <w:bottom w:val="single" w:sz="4" w:space="0" w:color="auto"/>
              <w:right w:val="single" w:sz="4" w:space="0" w:color="auto"/>
            </w:tcBorders>
            <w:shd w:val="clear" w:color="auto" w:fill="auto"/>
            <w:vAlign w:val="bottom"/>
            <w:hideMark/>
          </w:tcPr>
          <w:p w14:paraId="52F4B53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ECA SAS CONSTRUCCIONES Y SERVICIOS INTEGRALES</w:t>
            </w:r>
          </w:p>
        </w:tc>
        <w:tc>
          <w:tcPr>
            <w:tcW w:w="1760" w:type="dxa"/>
            <w:tcBorders>
              <w:top w:val="nil"/>
              <w:left w:val="nil"/>
              <w:bottom w:val="single" w:sz="4" w:space="0" w:color="auto"/>
              <w:right w:val="single" w:sz="4" w:space="0" w:color="auto"/>
            </w:tcBorders>
            <w:shd w:val="clear" w:color="auto" w:fill="auto"/>
            <w:noWrap/>
            <w:vAlign w:val="bottom"/>
            <w:hideMark/>
          </w:tcPr>
          <w:p w14:paraId="10D8F12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BOLIVAR</w:t>
            </w:r>
          </w:p>
        </w:tc>
      </w:tr>
      <w:tr w:rsidR="001B6407" w:rsidRPr="001B6407" w14:paraId="09CAFB6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63C423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0C559C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390</w:t>
            </w:r>
          </w:p>
        </w:tc>
        <w:tc>
          <w:tcPr>
            <w:tcW w:w="962" w:type="dxa"/>
            <w:tcBorders>
              <w:top w:val="nil"/>
              <w:left w:val="nil"/>
              <w:bottom w:val="single" w:sz="4" w:space="0" w:color="auto"/>
              <w:right w:val="single" w:sz="4" w:space="0" w:color="auto"/>
            </w:tcBorders>
            <w:shd w:val="clear" w:color="auto" w:fill="auto"/>
            <w:noWrap/>
            <w:vAlign w:val="bottom"/>
            <w:hideMark/>
          </w:tcPr>
          <w:p w14:paraId="3E10FAC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900045747</w:t>
            </w:r>
          </w:p>
        </w:tc>
        <w:tc>
          <w:tcPr>
            <w:tcW w:w="3687" w:type="dxa"/>
            <w:tcBorders>
              <w:top w:val="nil"/>
              <w:left w:val="nil"/>
              <w:bottom w:val="single" w:sz="4" w:space="0" w:color="auto"/>
              <w:right w:val="single" w:sz="4" w:space="0" w:color="auto"/>
            </w:tcBorders>
            <w:shd w:val="clear" w:color="auto" w:fill="auto"/>
            <w:vAlign w:val="bottom"/>
            <w:hideMark/>
          </w:tcPr>
          <w:p w14:paraId="2C72ABC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BEXING SAS</w:t>
            </w:r>
          </w:p>
        </w:tc>
        <w:tc>
          <w:tcPr>
            <w:tcW w:w="1760" w:type="dxa"/>
            <w:tcBorders>
              <w:top w:val="nil"/>
              <w:left w:val="nil"/>
              <w:bottom w:val="single" w:sz="4" w:space="0" w:color="auto"/>
              <w:right w:val="single" w:sz="4" w:space="0" w:color="auto"/>
            </w:tcBorders>
            <w:shd w:val="clear" w:color="auto" w:fill="auto"/>
            <w:noWrap/>
            <w:vAlign w:val="bottom"/>
            <w:hideMark/>
          </w:tcPr>
          <w:p w14:paraId="4635675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09FB60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B1A929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576FA0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391</w:t>
            </w:r>
          </w:p>
        </w:tc>
        <w:tc>
          <w:tcPr>
            <w:tcW w:w="962" w:type="dxa"/>
            <w:tcBorders>
              <w:top w:val="nil"/>
              <w:left w:val="nil"/>
              <w:bottom w:val="single" w:sz="4" w:space="0" w:color="auto"/>
              <w:right w:val="single" w:sz="4" w:space="0" w:color="auto"/>
            </w:tcBorders>
            <w:shd w:val="clear" w:color="auto" w:fill="auto"/>
            <w:noWrap/>
            <w:vAlign w:val="bottom"/>
            <w:hideMark/>
          </w:tcPr>
          <w:p w14:paraId="5062E7D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900047032</w:t>
            </w:r>
          </w:p>
        </w:tc>
        <w:tc>
          <w:tcPr>
            <w:tcW w:w="3687" w:type="dxa"/>
            <w:tcBorders>
              <w:top w:val="nil"/>
              <w:left w:val="nil"/>
              <w:bottom w:val="single" w:sz="4" w:space="0" w:color="auto"/>
              <w:right w:val="single" w:sz="4" w:space="0" w:color="auto"/>
            </w:tcBorders>
            <w:shd w:val="clear" w:color="auto" w:fill="auto"/>
            <w:vAlign w:val="bottom"/>
            <w:hideMark/>
          </w:tcPr>
          <w:p w14:paraId="7D63E76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COMANCO SAS</w:t>
            </w:r>
          </w:p>
        </w:tc>
        <w:tc>
          <w:tcPr>
            <w:tcW w:w="1760" w:type="dxa"/>
            <w:tcBorders>
              <w:top w:val="nil"/>
              <w:left w:val="nil"/>
              <w:bottom w:val="single" w:sz="4" w:space="0" w:color="auto"/>
              <w:right w:val="single" w:sz="4" w:space="0" w:color="auto"/>
            </w:tcBorders>
            <w:shd w:val="clear" w:color="auto" w:fill="auto"/>
            <w:noWrap/>
            <w:vAlign w:val="bottom"/>
            <w:hideMark/>
          </w:tcPr>
          <w:p w14:paraId="7CB1809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7C8EE8C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A168D1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E2FC32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392</w:t>
            </w:r>
          </w:p>
        </w:tc>
        <w:tc>
          <w:tcPr>
            <w:tcW w:w="962" w:type="dxa"/>
            <w:tcBorders>
              <w:top w:val="nil"/>
              <w:left w:val="nil"/>
              <w:bottom w:val="single" w:sz="4" w:space="0" w:color="auto"/>
              <w:right w:val="single" w:sz="4" w:space="0" w:color="auto"/>
            </w:tcBorders>
            <w:shd w:val="clear" w:color="auto" w:fill="auto"/>
            <w:noWrap/>
            <w:vAlign w:val="bottom"/>
            <w:hideMark/>
          </w:tcPr>
          <w:p w14:paraId="695ED5E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900047541</w:t>
            </w:r>
          </w:p>
        </w:tc>
        <w:tc>
          <w:tcPr>
            <w:tcW w:w="3687" w:type="dxa"/>
            <w:tcBorders>
              <w:top w:val="nil"/>
              <w:left w:val="nil"/>
              <w:bottom w:val="single" w:sz="4" w:space="0" w:color="auto"/>
              <w:right w:val="single" w:sz="4" w:space="0" w:color="auto"/>
            </w:tcBorders>
            <w:shd w:val="clear" w:color="auto" w:fill="auto"/>
            <w:vAlign w:val="bottom"/>
            <w:hideMark/>
          </w:tcPr>
          <w:p w14:paraId="76401EB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CONDIMAT S.A.S.</w:t>
            </w:r>
          </w:p>
        </w:tc>
        <w:tc>
          <w:tcPr>
            <w:tcW w:w="1760" w:type="dxa"/>
            <w:tcBorders>
              <w:top w:val="nil"/>
              <w:left w:val="nil"/>
              <w:bottom w:val="single" w:sz="4" w:space="0" w:color="auto"/>
              <w:right w:val="single" w:sz="4" w:space="0" w:color="auto"/>
            </w:tcBorders>
            <w:shd w:val="clear" w:color="auto" w:fill="auto"/>
            <w:noWrap/>
            <w:vAlign w:val="bottom"/>
            <w:hideMark/>
          </w:tcPr>
          <w:p w14:paraId="14E6FD4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1876595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183FFC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FF8D3E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393</w:t>
            </w:r>
          </w:p>
        </w:tc>
        <w:tc>
          <w:tcPr>
            <w:tcW w:w="962" w:type="dxa"/>
            <w:tcBorders>
              <w:top w:val="nil"/>
              <w:left w:val="nil"/>
              <w:bottom w:val="single" w:sz="4" w:space="0" w:color="auto"/>
              <w:right w:val="single" w:sz="4" w:space="0" w:color="auto"/>
            </w:tcBorders>
            <w:shd w:val="clear" w:color="auto" w:fill="auto"/>
            <w:noWrap/>
            <w:vAlign w:val="bottom"/>
            <w:hideMark/>
          </w:tcPr>
          <w:p w14:paraId="57E637D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900049238</w:t>
            </w:r>
          </w:p>
        </w:tc>
        <w:tc>
          <w:tcPr>
            <w:tcW w:w="3687" w:type="dxa"/>
            <w:tcBorders>
              <w:top w:val="nil"/>
              <w:left w:val="nil"/>
              <w:bottom w:val="single" w:sz="4" w:space="0" w:color="auto"/>
              <w:right w:val="single" w:sz="4" w:space="0" w:color="auto"/>
            </w:tcBorders>
            <w:shd w:val="clear" w:color="auto" w:fill="auto"/>
            <w:vAlign w:val="bottom"/>
            <w:hideMark/>
          </w:tcPr>
          <w:p w14:paraId="35F9BED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CONSTRUCTORES CONSULTORES PLUS SAS</w:t>
            </w:r>
          </w:p>
        </w:tc>
        <w:tc>
          <w:tcPr>
            <w:tcW w:w="1760" w:type="dxa"/>
            <w:tcBorders>
              <w:top w:val="nil"/>
              <w:left w:val="nil"/>
              <w:bottom w:val="single" w:sz="4" w:space="0" w:color="auto"/>
              <w:right w:val="single" w:sz="4" w:space="0" w:color="auto"/>
            </w:tcBorders>
            <w:shd w:val="clear" w:color="auto" w:fill="auto"/>
            <w:noWrap/>
            <w:vAlign w:val="bottom"/>
            <w:hideMark/>
          </w:tcPr>
          <w:p w14:paraId="491A7E9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E351CA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F4D4DB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3AA744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394</w:t>
            </w:r>
          </w:p>
        </w:tc>
        <w:tc>
          <w:tcPr>
            <w:tcW w:w="962" w:type="dxa"/>
            <w:tcBorders>
              <w:top w:val="nil"/>
              <w:left w:val="nil"/>
              <w:bottom w:val="single" w:sz="4" w:space="0" w:color="auto"/>
              <w:right w:val="single" w:sz="4" w:space="0" w:color="auto"/>
            </w:tcBorders>
            <w:shd w:val="clear" w:color="auto" w:fill="auto"/>
            <w:noWrap/>
            <w:vAlign w:val="bottom"/>
            <w:hideMark/>
          </w:tcPr>
          <w:p w14:paraId="5D3B1CE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900051349</w:t>
            </w:r>
          </w:p>
        </w:tc>
        <w:tc>
          <w:tcPr>
            <w:tcW w:w="3687" w:type="dxa"/>
            <w:tcBorders>
              <w:top w:val="nil"/>
              <w:left w:val="nil"/>
              <w:bottom w:val="single" w:sz="4" w:space="0" w:color="auto"/>
              <w:right w:val="single" w:sz="4" w:space="0" w:color="auto"/>
            </w:tcBorders>
            <w:shd w:val="clear" w:color="auto" w:fill="auto"/>
            <w:vAlign w:val="bottom"/>
            <w:hideMark/>
          </w:tcPr>
          <w:p w14:paraId="3FD1DA8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EXCAVACIONES Y AFIRMADOS CR SAS</w:t>
            </w:r>
          </w:p>
        </w:tc>
        <w:tc>
          <w:tcPr>
            <w:tcW w:w="1760" w:type="dxa"/>
            <w:tcBorders>
              <w:top w:val="nil"/>
              <w:left w:val="nil"/>
              <w:bottom w:val="single" w:sz="4" w:space="0" w:color="auto"/>
              <w:right w:val="single" w:sz="4" w:space="0" w:color="auto"/>
            </w:tcBorders>
            <w:shd w:val="clear" w:color="auto" w:fill="auto"/>
            <w:noWrap/>
            <w:vAlign w:val="bottom"/>
            <w:hideMark/>
          </w:tcPr>
          <w:p w14:paraId="70BA82B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108125B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699878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AF1948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395</w:t>
            </w:r>
          </w:p>
        </w:tc>
        <w:tc>
          <w:tcPr>
            <w:tcW w:w="962" w:type="dxa"/>
            <w:tcBorders>
              <w:top w:val="nil"/>
              <w:left w:val="nil"/>
              <w:bottom w:val="single" w:sz="4" w:space="0" w:color="auto"/>
              <w:right w:val="single" w:sz="4" w:space="0" w:color="auto"/>
            </w:tcBorders>
            <w:shd w:val="clear" w:color="auto" w:fill="auto"/>
            <w:noWrap/>
            <w:vAlign w:val="bottom"/>
            <w:hideMark/>
          </w:tcPr>
          <w:p w14:paraId="40DC896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900053064</w:t>
            </w:r>
          </w:p>
        </w:tc>
        <w:tc>
          <w:tcPr>
            <w:tcW w:w="3687" w:type="dxa"/>
            <w:tcBorders>
              <w:top w:val="nil"/>
              <w:left w:val="nil"/>
              <w:bottom w:val="single" w:sz="4" w:space="0" w:color="auto"/>
              <w:right w:val="single" w:sz="4" w:space="0" w:color="auto"/>
            </w:tcBorders>
            <w:shd w:val="clear" w:color="auto" w:fill="auto"/>
            <w:vAlign w:val="bottom"/>
            <w:hideMark/>
          </w:tcPr>
          <w:p w14:paraId="6790771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FH CONSTRUCTORES SAS</w:t>
            </w:r>
          </w:p>
        </w:tc>
        <w:tc>
          <w:tcPr>
            <w:tcW w:w="1760" w:type="dxa"/>
            <w:tcBorders>
              <w:top w:val="nil"/>
              <w:left w:val="nil"/>
              <w:bottom w:val="single" w:sz="4" w:space="0" w:color="auto"/>
              <w:right w:val="single" w:sz="4" w:space="0" w:color="auto"/>
            </w:tcBorders>
            <w:shd w:val="clear" w:color="auto" w:fill="auto"/>
            <w:noWrap/>
            <w:vAlign w:val="bottom"/>
            <w:hideMark/>
          </w:tcPr>
          <w:p w14:paraId="2C3536B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08FA4F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5915E8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4E575C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396</w:t>
            </w:r>
          </w:p>
        </w:tc>
        <w:tc>
          <w:tcPr>
            <w:tcW w:w="962" w:type="dxa"/>
            <w:tcBorders>
              <w:top w:val="nil"/>
              <w:left w:val="nil"/>
              <w:bottom w:val="single" w:sz="4" w:space="0" w:color="auto"/>
              <w:right w:val="single" w:sz="4" w:space="0" w:color="auto"/>
            </w:tcBorders>
            <w:shd w:val="clear" w:color="auto" w:fill="auto"/>
            <w:noWrap/>
            <w:vAlign w:val="bottom"/>
            <w:hideMark/>
          </w:tcPr>
          <w:p w14:paraId="21E5423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900055521</w:t>
            </w:r>
          </w:p>
        </w:tc>
        <w:tc>
          <w:tcPr>
            <w:tcW w:w="3687" w:type="dxa"/>
            <w:tcBorders>
              <w:top w:val="nil"/>
              <w:left w:val="nil"/>
              <w:bottom w:val="single" w:sz="4" w:space="0" w:color="auto"/>
              <w:right w:val="single" w:sz="4" w:space="0" w:color="auto"/>
            </w:tcBorders>
            <w:shd w:val="clear" w:color="auto" w:fill="auto"/>
            <w:vAlign w:val="bottom"/>
            <w:hideMark/>
          </w:tcPr>
          <w:p w14:paraId="732A24D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INFRAESTRUCTURA NACIONAL LTDA</w:t>
            </w:r>
          </w:p>
        </w:tc>
        <w:tc>
          <w:tcPr>
            <w:tcW w:w="1760" w:type="dxa"/>
            <w:tcBorders>
              <w:top w:val="nil"/>
              <w:left w:val="nil"/>
              <w:bottom w:val="single" w:sz="4" w:space="0" w:color="auto"/>
              <w:right w:val="single" w:sz="4" w:space="0" w:color="auto"/>
            </w:tcBorders>
            <w:shd w:val="clear" w:color="auto" w:fill="auto"/>
            <w:noWrap/>
            <w:vAlign w:val="bottom"/>
            <w:hideMark/>
          </w:tcPr>
          <w:p w14:paraId="32D4961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6B72A2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1B9383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9AE08D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397</w:t>
            </w:r>
          </w:p>
        </w:tc>
        <w:tc>
          <w:tcPr>
            <w:tcW w:w="962" w:type="dxa"/>
            <w:tcBorders>
              <w:top w:val="nil"/>
              <w:left w:val="nil"/>
              <w:bottom w:val="single" w:sz="4" w:space="0" w:color="auto"/>
              <w:right w:val="single" w:sz="4" w:space="0" w:color="auto"/>
            </w:tcBorders>
            <w:shd w:val="clear" w:color="auto" w:fill="auto"/>
            <w:noWrap/>
            <w:vAlign w:val="bottom"/>
            <w:hideMark/>
          </w:tcPr>
          <w:p w14:paraId="24970EA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900058258</w:t>
            </w:r>
          </w:p>
        </w:tc>
        <w:tc>
          <w:tcPr>
            <w:tcW w:w="3687" w:type="dxa"/>
            <w:tcBorders>
              <w:top w:val="nil"/>
              <w:left w:val="nil"/>
              <w:bottom w:val="single" w:sz="4" w:space="0" w:color="auto"/>
              <w:right w:val="single" w:sz="4" w:space="0" w:color="auto"/>
            </w:tcBorders>
            <w:shd w:val="clear" w:color="auto" w:fill="auto"/>
            <w:vAlign w:val="bottom"/>
            <w:hideMark/>
          </w:tcPr>
          <w:p w14:paraId="521A0CF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SILCONS SAS</w:t>
            </w:r>
          </w:p>
        </w:tc>
        <w:tc>
          <w:tcPr>
            <w:tcW w:w="1760" w:type="dxa"/>
            <w:tcBorders>
              <w:top w:val="nil"/>
              <w:left w:val="nil"/>
              <w:bottom w:val="single" w:sz="4" w:space="0" w:color="auto"/>
              <w:right w:val="single" w:sz="4" w:space="0" w:color="auto"/>
            </w:tcBorders>
            <w:shd w:val="clear" w:color="auto" w:fill="auto"/>
            <w:noWrap/>
            <w:vAlign w:val="bottom"/>
            <w:hideMark/>
          </w:tcPr>
          <w:p w14:paraId="4C71041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766BC78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BD898F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F713F8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398</w:t>
            </w:r>
          </w:p>
        </w:tc>
        <w:tc>
          <w:tcPr>
            <w:tcW w:w="962" w:type="dxa"/>
            <w:tcBorders>
              <w:top w:val="nil"/>
              <w:left w:val="nil"/>
              <w:bottom w:val="single" w:sz="4" w:space="0" w:color="auto"/>
              <w:right w:val="single" w:sz="4" w:space="0" w:color="auto"/>
            </w:tcBorders>
            <w:shd w:val="clear" w:color="auto" w:fill="auto"/>
            <w:noWrap/>
            <w:vAlign w:val="bottom"/>
            <w:hideMark/>
          </w:tcPr>
          <w:p w14:paraId="569F0B4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900060622</w:t>
            </w:r>
          </w:p>
        </w:tc>
        <w:tc>
          <w:tcPr>
            <w:tcW w:w="3687" w:type="dxa"/>
            <w:tcBorders>
              <w:top w:val="nil"/>
              <w:left w:val="nil"/>
              <w:bottom w:val="single" w:sz="4" w:space="0" w:color="auto"/>
              <w:right w:val="single" w:sz="4" w:space="0" w:color="auto"/>
            </w:tcBorders>
            <w:shd w:val="clear" w:color="auto" w:fill="auto"/>
            <w:vAlign w:val="bottom"/>
            <w:hideMark/>
          </w:tcPr>
          <w:p w14:paraId="2E80E94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ALDANA CAPITAL &amp; CIA SAS</w:t>
            </w:r>
          </w:p>
        </w:tc>
        <w:tc>
          <w:tcPr>
            <w:tcW w:w="1760" w:type="dxa"/>
            <w:tcBorders>
              <w:top w:val="nil"/>
              <w:left w:val="nil"/>
              <w:bottom w:val="single" w:sz="4" w:space="0" w:color="auto"/>
              <w:right w:val="single" w:sz="4" w:space="0" w:color="auto"/>
            </w:tcBorders>
            <w:shd w:val="clear" w:color="auto" w:fill="auto"/>
            <w:noWrap/>
            <w:vAlign w:val="bottom"/>
            <w:hideMark/>
          </w:tcPr>
          <w:p w14:paraId="2282290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13C31BE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FD280C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9A31A2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399</w:t>
            </w:r>
          </w:p>
        </w:tc>
        <w:tc>
          <w:tcPr>
            <w:tcW w:w="962" w:type="dxa"/>
            <w:tcBorders>
              <w:top w:val="nil"/>
              <w:left w:val="nil"/>
              <w:bottom w:val="single" w:sz="4" w:space="0" w:color="auto"/>
              <w:right w:val="single" w:sz="4" w:space="0" w:color="auto"/>
            </w:tcBorders>
            <w:shd w:val="clear" w:color="auto" w:fill="auto"/>
            <w:noWrap/>
            <w:vAlign w:val="bottom"/>
            <w:hideMark/>
          </w:tcPr>
          <w:p w14:paraId="312F051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900061445</w:t>
            </w:r>
          </w:p>
        </w:tc>
        <w:tc>
          <w:tcPr>
            <w:tcW w:w="3687" w:type="dxa"/>
            <w:tcBorders>
              <w:top w:val="nil"/>
              <w:left w:val="nil"/>
              <w:bottom w:val="single" w:sz="4" w:space="0" w:color="auto"/>
              <w:right w:val="single" w:sz="4" w:space="0" w:color="auto"/>
            </w:tcBorders>
            <w:shd w:val="clear" w:color="auto" w:fill="auto"/>
            <w:vAlign w:val="bottom"/>
            <w:hideMark/>
          </w:tcPr>
          <w:p w14:paraId="73E207C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 xml:space="preserve">EMTIRIA SAS  </w:t>
            </w:r>
          </w:p>
        </w:tc>
        <w:tc>
          <w:tcPr>
            <w:tcW w:w="1760" w:type="dxa"/>
            <w:tcBorders>
              <w:top w:val="nil"/>
              <w:left w:val="nil"/>
              <w:bottom w:val="single" w:sz="4" w:space="0" w:color="auto"/>
              <w:right w:val="single" w:sz="4" w:space="0" w:color="auto"/>
            </w:tcBorders>
            <w:shd w:val="clear" w:color="auto" w:fill="auto"/>
            <w:noWrap/>
            <w:vAlign w:val="bottom"/>
            <w:hideMark/>
          </w:tcPr>
          <w:p w14:paraId="4152779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581504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F120EF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2D3D27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400</w:t>
            </w:r>
          </w:p>
        </w:tc>
        <w:tc>
          <w:tcPr>
            <w:tcW w:w="962" w:type="dxa"/>
            <w:tcBorders>
              <w:top w:val="nil"/>
              <w:left w:val="nil"/>
              <w:bottom w:val="single" w:sz="4" w:space="0" w:color="auto"/>
              <w:right w:val="single" w:sz="4" w:space="0" w:color="auto"/>
            </w:tcBorders>
            <w:shd w:val="clear" w:color="auto" w:fill="auto"/>
            <w:noWrap/>
            <w:vAlign w:val="bottom"/>
            <w:hideMark/>
          </w:tcPr>
          <w:p w14:paraId="033F2CA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900062688</w:t>
            </w:r>
          </w:p>
        </w:tc>
        <w:tc>
          <w:tcPr>
            <w:tcW w:w="3687" w:type="dxa"/>
            <w:tcBorders>
              <w:top w:val="nil"/>
              <w:left w:val="nil"/>
              <w:bottom w:val="single" w:sz="4" w:space="0" w:color="auto"/>
              <w:right w:val="single" w:sz="4" w:space="0" w:color="auto"/>
            </w:tcBorders>
            <w:shd w:val="clear" w:color="auto" w:fill="auto"/>
            <w:vAlign w:val="bottom"/>
            <w:hideMark/>
          </w:tcPr>
          <w:p w14:paraId="29A0C65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V&amp;M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17E55F2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HUILA</w:t>
            </w:r>
          </w:p>
        </w:tc>
      </w:tr>
      <w:tr w:rsidR="001B6407" w:rsidRPr="001B6407" w14:paraId="1A34475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CF2D66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B189A0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401</w:t>
            </w:r>
          </w:p>
        </w:tc>
        <w:tc>
          <w:tcPr>
            <w:tcW w:w="962" w:type="dxa"/>
            <w:tcBorders>
              <w:top w:val="nil"/>
              <w:left w:val="nil"/>
              <w:bottom w:val="single" w:sz="4" w:space="0" w:color="auto"/>
              <w:right w:val="single" w:sz="4" w:space="0" w:color="auto"/>
            </w:tcBorders>
            <w:shd w:val="clear" w:color="auto" w:fill="auto"/>
            <w:noWrap/>
            <w:vAlign w:val="bottom"/>
            <w:hideMark/>
          </w:tcPr>
          <w:p w14:paraId="29DA634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900064086</w:t>
            </w:r>
          </w:p>
        </w:tc>
        <w:tc>
          <w:tcPr>
            <w:tcW w:w="3687" w:type="dxa"/>
            <w:tcBorders>
              <w:top w:val="nil"/>
              <w:left w:val="nil"/>
              <w:bottom w:val="single" w:sz="4" w:space="0" w:color="auto"/>
              <w:right w:val="single" w:sz="4" w:space="0" w:color="auto"/>
            </w:tcBorders>
            <w:shd w:val="clear" w:color="auto" w:fill="auto"/>
            <w:vAlign w:val="bottom"/>
            <w:hideMark/>
          </w:tcPr>
          <w:p w14:paraId="3A20499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PROIECTUS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03B38CF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27DFCBA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2A1730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6C6A3A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402</w:t>
            </w:r>
          </w:p>
        </w:tc>
        <w:tc>
          <w:tcPr>
            <w:tcW w:w="962" w:type="dxa"/>
            <w:tcBorders>
              <w:top w:val="nil"/>
              <w:left w:val="nil"/>
              <w:bottom w:val="single" w:sz="4" w:space="0" w:color="auto"/>
              <w:right w:val="single" w:sz="4" w:space="0" w:color="auto"/>
            </w:tcBorders>
            <w:shd w:val="clear" w:color="auto" w:fill="auto"/>
            <w:noWrap/>
            <w:vAlign w:val="bottom"/>
            <w:hideMark/>
          </w:tcPr>
          <w:p w14:paraId="6D80AB1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900071510</w:t>
            </w:r>
          </w:p>
        </w:tc>
        <w:tc>
          <w:tcPr>
            <w:tcW w:w="3687" w:type="dxa"/>
            <w:tcBorders>
              <w:top w:val="nil"/>
              <w:left w:val="nil"/>
              <w:bottom w:val="single" w:sz="4" w:space="0" w:color="auto"/>
              <w:right w:val="single" w:sz="4" w:space="0" w:color="auto"/>
            </w:tcBorders>
            <w:shd w:val="clear" w:color="auto" w:fill="auto"/>
            <w:vAlign w:val="bottom"/>
            <w:hideMark/>
          </w:tcPr>
          <w:p w14:paraId="7C30430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CONSORCIO DE OBRAS CIVILES SAS</w:t>
            </w:r>
          </w:p>
        </w:tc>
        <w:tc>
          <w:tcPr>
            <w:tcW w:w="1760" w:type="dxa"/>
            <w:tcBorders>
              <w:top w:val="nil"/>
              <w:left w:val="nil"/>
              <w:bottom w:val="single" w:sz="4" w:space="0" w:color="auto"/>
              <w:right w:val="single" w:sz="4" w:space="0" w:color="auto"/>
            </w:tcBorders>
            <w:shd w:val="clear" w:color="auto" w:fill="auto"/>
            <w:noWrap/>
            <w:vAlign w:val="bottom"/>
            <w:hideMark/>
          </w:tcPr>
          <w:p w14:paraId="6288743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78F5A84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F95C0A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lastRenderedPageBreak/>
              <w:t>Pymes</w:t>
            </w:r>
          </w:p>
        </w:tc>
        <w:tc>
          <w:tcPr>
            <w:tcW w:w="527" w:type="dxa"/>
            <w:tcBorders>
              <w:top w:val="nil"/>
              <w:left w:val="nil"/>
              <w:bottom w:val="single" w:sz="4" w:space="0" w:color="auto"/>
              <w:right w:val="single" w:sz="4" w:space="0" w:color="auto"/>
            </w:tcBorders>
            <w:shd w:val="clear" w:color="auto" w:fill="auto"/>
            <w:noWrap/>
            <w:vAlign w:val="center"/>
            <w:hideMark/>
          </w:tcPr>
          <w:p w14:paraId="3F0CBCD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403</w:t>
            </w:r>
          </w:p>
        </w:tc>
        <w:tc>
          <w:tcPr>
            <w:tcW w:w="962" w:type="dxa"/>
            <w:tcBorders>
              <w:top w:val="nil"/>
              <w:left w:val="nil"/>
              <w:bottom w:val="single" w:sz="4" w:space="0" w:color="auto"/>
              <w:right w:val="single" w:sz="4" w:space="0" w:color="auto"/>
            </w:tcBorders>
            <w:shd w:val="clear" w:color="auto" w:fill="auto"/>
            <w:noWrap/>
            <w:vAlign w:val="bottom"/>
            <w:hideMark/>
          </w:tcPr>
          <w:p w14:paraId="66B4FC0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900074485</w:t>
            </w:r>
          </w:p>
        </w:tc>
        <w:tc>
          <w:tcPr>
            <w:tcW w:w="3687" w:type="dxa"/>
            <w:tcBorders>
              <w:top w:val="nil"/>
              <w:left w:val="nil"/>
              <w:bottom w:val="single" w:sz="4" w:space="0" w:color="auto"/>
              <w:right w:val="single" w:sz="4" w:space="0" w:color="auto"/>
            </w:tcBorders>
            <w:shd w:val="clear" w:color="auto" w:fill="auto"/>
            <w:vAlign w:val="bottom"/>
            <w:hideMark/>
          </w:tcPr>
          <w:p w14:paraId="4834E79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GAIA SERVICIOS AMBIENTALES SAS BIC</w:t>
            </w:r>
          </w:p>
        </w:tc>
        <w:tc>
          <w:tcPr>
            <w:tcW w:w="1760" w:type="dxa"/>
            <w:tcBorders>
              <w:top w:val="nil"/>
              <w:left w:val="nil"/>
              <w:bottom w:val="single" w:sz="4" w:space="0" w:color="auto"/>
              <w:right w:val="single" w:sz="4" w:space="0" w:color="auto"/>
            </w:tcBorders>
            <w:shd w:val="clear" w:color="auto" w:fill="auto"/>
            <w:noWrap/>
            <w:vAlign w:val="bottom"/>
            <w:hideMark/>
          </w:tcPr>
          <w:p w14:paraId="30A65AC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109EEEE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346CFF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EA60F5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404</w:t>
            </w:r>
          </w:p>
        </w:tc>
        <w:tc>
          <w:tcPr>
            <w:tcW w:w="962" w:type="dxa"/>
            <w:tcBorders>
              <w:top w:val="nil"/>
              <w:left w:val="nil"/>
              <w:bottom w:val="single" w:sz="4" w:space="0" w:color="auto"/>
              <w:right w:val="single" w:sz="4" w:space="0" w:color="auto"/>
            </w:tcBorders>
            <w:shd w:val="clear" w:color="auto" w:fill="auto"/>
            <w:noWrap/>
            <w:vAlign w:val="bottom"/>
            <w:hideMark/>
          </w:tcPr>
          <w:p w14:paraId="53A6CB0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900074646</w:t>
            </w:r>
          </w:p>
        </w:tc>
        <w:tc>
          <w:tcPr>
            <w:tcW w:w="3687" w:type="dxa"/>
            <w:tcBorders>
              <w:top w:val="nil"/>
              <w:left w:val="nil"/>
              <w:bottom w:val="single" w:sz="4" w:space="0" w:color="auto"/>
              <w:right w:val="single" w:sz="4" w:space="0" w:color="auto"/>
            </w:tcBorders>
            <w:shd w:val="clear" w:color="auto" w:fill="auto"/>
            <w:vAlign w:val="bottom"/>
            <w:hideMark/>
          </w:tcPr>
          <w:p w14:paraId="40C6CCC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GRUPO AZER SAS EN REORGANIZACION</w:t>
            </w:r>
          </w:p>
        </w:tc>
        <w:tc>
          <w:tcPr>
            <w:tcW w:w="1760" w:type="dxa"/>
            <w:tcBorders>
              <w:top w:val="nil"/>
              <w:left w:val="nil"/>
              <w:bottom w:val="single" w:sz="4" w:space="0" w:color="auto"/>
              <w:right w:val="single" w:sz="4" w:space="0" w:color="auto"/>
            </w:tcBorders>
            <w:shd w:val="clear" w:color="auto" w:fill="auto"/>
            <w:noWrap/>
            <w:vAlign w:val="bottom"/>
            <w:hideMark/>
          </w:tcPr>
          <w:p w14:paraId="25AA482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B1F5D8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C404C5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9BC99F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405</w:t>
            </w:r>
          </w:p>
        </w:tc>
        <w:tc>
          <w:tcPr>
            <w:tcW w:w="962" w:type="dxa"/>
            <w:tcBorders>
              <w:top w:val="nil"/>
              <w:left w:val="nil"/>
              <w:bottom w:val="single" w:sz="4" w:space="0" w:color="auto"/>
              <w:right w:val="single" w:sz="4" w:space="0" w:color="auto"/>
            </w:tcBorders>
            <w:shd w:val="clear" w:color="auto" w:fill="auto"/>
            <w:noWrap/>
            <w:vAlign w:val="bottom"/>
            <w:hideMark/>
          </w:tcPr>
          <w:p w14:paraId="236A763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900075901</w:t>
            </w:r>
          </w:p>
        </w:tc>
        <w:tc>
          <w:tcPr>
            <w:tcW w:w="3687" w:type="dxa"/>
            <w:tcBorders>
              <w:top w:val="nil"/>
              <w:left w:val="nil"/>
              <w:bottom w:val="single" w:sz="4" w:space="0" w:color="auto"/>
              <w:right w:val="single" w:sz="4" w:space="0" w:color="auto"/>
            </w:tcBorders>
            <w:shd w:val="clear" w:color="auto" w:fill="auto"/>
            <w:vAlign w:val="bottom"/>
            <w:hideMark/>
          </w:tcPr>
          <w:p w14:paraId="4645D04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MAG SERVICIOS INTEGRALES SAS</w:t>
            </w:r>
          </w:p>
        </w:tc>
        <w:tc>
          <w:tcPr>
            <w:tcW w:w="1760" w:type="dxa"/>
            <w:tcBorders>
              <w:top w:val="nil"/>
              <w:left w:val="nil"/>
              <w:bottom w:val="single" w:sz="4" w:space="0" w:color="auto"/>
              <w:right w:val="single" w:sz="4" w:space="0" w:color="auto"/>
            </w:tcBorders>
            <w:shd w:val="clear" w:color="auto" w:fill="auto"/>
            <w:noWrap/>
            <w:vAlign w:val="bottom"/>
            <w:hideMark/>
          </w:tcPr>
          <w:p w14:paraId="7F542BC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META</w:t>
            </w:r>
          </w:p>
        </w:tc>
      </w:tr>
      <w:tr w:rsidR="001B6407" w:rsidRPr="001B6407" w14:paraId="4BEE55AD"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D54231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FD4014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406</w:t>
            </w:r>
          </w:p>
        </w:tc>
        <w:tc>
          <w:tcPr>
            <w:tcW w:w="962" w:type="dxa"/>
            <w:tcBorders>
              <w:top w:val="nil"/>
              <w:left w:val="nil"/>
              <w:bottom w:val="single" w:sz="4" w:space="0" w:color="auto"/>
              <w:right w:val="single" w:sz="4" w:space="0" w:color="auto"/>
            </w:tcBorders>
            <w:shd w:val="clear" w:color="auto" w:fill="auto"/>
            <w:noWrap/>
            <w:vAlign w:val="bottom"/>
            <w:hideMark/>
          </w:tcPr>
          <w:p w14:paraId="0341D04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900076978</w:t>
            </w:r>
          </w:p>
        </w:tc>
        <w:tc>
          <w:tcPr>
            <w:tcW w:w="3687" w:type="dxa"/>
            <w:tcBorders>
              <w:top w:val="nil"/>
              <w:left w:val="nil"/>
              <w:bottom w:val="single" w:sz="4" w:space="0" w:color="auto"/>
              <w:right w:val="single" w:sz="4" w:space="0" w:color="auto"/>
            </w:tcBorders>
            <w:shd w:val="clear" w:color="auto" w:fill="auto"/>
            <w:vAlign w:val="bottom"/>
            <w:hideMark/>
          </w:tcPr>
          <w:p w14:paraId="0EE09C7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PAVICONCRETOS S.A.S PAVIMENTOS INGENIERIA CONSULTORIA Y CONSTRUCCIONES S.A.S</w:t>
            </w:r>
          </w:p>
        </w:tc>
        <w:tc>
          <w:tcPr>
            <w:tcW w:w="1760" w:type="dxa"/>
            <w:tcBorders>
              <w:top w:val="nil"/>
              <w:left w:val="nil"/>
              <w:bottom w:val="single" w:sz="4" w:space="0" w:color="auto"/>
              <w:right w:val="single" w:sz="4" w:space="0" w:color="auto"/>
            </w:tcBorders>
            <w:shd w:val="clear" w:color="auto" w:fill="auto"/>
            <w:noWrap/>
            <w:vAlign w:val="bottom"/>
            <w:hideMark/>
          </w:tcPr>
          <w:p w14:paraId="59DE9B0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D4F616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159AA8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7F017B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407</w:t>
            </w:r>
          </w:p>
        </w:tc>
        <w:tc>
          <w:tcPr>
            <w:tcW w:w="962" w:type="dxa"/>
            <w:tcBorders>
              <w:top w:val="nil"/>
              <w:left w:val="nil"/>
              <w:bottom w:val="single" w:sz="4" w:space="0" w:color="auto"/>
              <w:right w:val="single" w:sz="4" w:space="0" w:color="auto"/>
            </w:tcBorders>
            <w:shd w:val="clear" w:color="auto" w:fill="auto"/>
            <w:noWrap/>
            <w:vAlign w:val="bottom"/>
            <w:hideMark/>
          </w:tcPr>
          <w:p w14:paraId="10C9DDE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900078306</w:t>
            </w:r>
          </w:p>
        </w:tc>
        <w:tc>
          <w:tcPr>
            <w:tcW w:w="3687" w:type="dxa"/>
            <w:tcBorders>
              <w:top w:val="nil"/>
              <w:left w:val="nil"/>
              <w:bottom w:val="single" w:sz="4" w:space="0" w:color="auto"/>
              <w:right w:val="single" w:sz="4" w:space="0" w:color="auto"/>
            </w:tcBorders>
            <w:shd w:val="clear" w:color="auto" w:fill="auto"/>
            <w:vAlign w:val="bottom"/>
            <w:hideMark/>
          </w:tcPr>
          <w:p w14:paraId="2B52E9B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ARONA GRUPO EMPRESARIAL S.A.S.</w:t>
            </w:r>
          </w:p>
        </w:tc>
        <w:tc>
          <w:tcPr>
            <w:tcW w:w="1760" w:type="dxa"/>
            <w:tcBorders>
              <w:top w:val="nil"/>
              <w:left w:val="nil"/>
              <w:bottom w:val="single" w:sz="4" w:space="0" w:color="auto"/>
              <w:right w:val="single" w:sz="4" w:space="0" w:color="auto"/>
            </w:tcBorders>
            <w:shd w:val="clear" w:color="auto" w:fill="auto"/>
            <w:noWrap/>
            <w:vAlign w:val="bottom"/>
            <w:hideMark/>
          </w:tcPr>
          <w:p w14:paraId="26DDFD6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FAAB1D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957EE4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D5DE9E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408</w:t>
            </w:r>
          </w:p>
        </w:tc>
        <w:tc>
          <w:tcPr>
            <w:tcW w:w="962" w:type="dxa"/>
            <w:tcBorders>
              <w:top w:val="nil"/>
              <w:left w:val="nil"/>
              <w:bottom w:val="single" w:sz="4" w:space="0" w:color="auto"/>
              <w:right w:val="single" w:sz="4" w:space="0" w:color="auto"/>
            </w:tcBorders>
            <w:shd w:val="clear" w:color="auto" w:fill="auto"/>
            <w:noWrap/>
            <w:vAlign w:val="bottom"/>
            <w:hideMark/>
          </w:tcPr>
          <w:p w14:paraId="36E3D66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900078840</w:t>
            </w:r>
          </w:p>
        </w:tc>
        <w:tc>
          <w:tcPr>
            <w:tcW w:w="3687" w:type="dxa"/>
            <w:tcBorders>
              <w:top w:val="nil"/>
              <w:left w:val="nil"/>
              <w:bottom w:val="single" w:sz="4" w:space="0" w:color="auto"/>
              <w:right w:val="single" w:sz="4" w:space="0" w:color="auto"/>
            </w:tcBorders>
            <w:shd w:val="clear" w:color="auto" w:fill="auto"/>
            <w:vAlign w:val="bottom"/>
            <w:hideMark/>
          </w:tcPr>
          <w:p w14:paraId="5DA60FA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AMS INGENIEROS EU</w:t>
            </w:r>
          </w:p>
        </w:tc>
        <w:tc>
          <w:tcPr>
            <w:tcW w:w="1760" w:type="dxa"/>
            <w:tcBorders>
              <w:top w:val="nil"/>
              <w:left w:val="nil"/>
              <w:bottom w:val="single" w:sz="4" w:space="0" w:color="auto"/>
              <w:right w:val="single" w:sz="4" w:space="0" w:color="auto"/>
            </w:tcBorders>
            <w:shd w:val="clear" w:color="auto" w:fill="auto"/>
            <w:noWrap/>
            <w:vAlign w:val="bottom"/>
            <w:hideMark/>
          </w:tcPr>
          <w:p w14:paraId="46B4584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6D87914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2758B7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273AEC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409</w:t>
            </w:r>
          </w:p>
        </w:tc>
        <w:tc>
          <w:tcPr>
            <w:tcW w:w="962" w:type="dxa"/>
            <w:tcBorders>
              <w:top w:val="nil"/>
              <w:left w:val="nil"/>
              <w:bottom w:val="single" w:sz="4" w:space="0" w:color="auto"/>
              <w:right w:val="single" w:sz="4" w:space="0" w:color="auto"/>
            </w:tcBorders>
            <w:shd w:val="clear" w:color="auto" w:fill="auto"/>
            <w:noWrap/>
            <w:vAlign w:val="bottom"/>
            <w:hideMark/>
          </w:tcPr>
          <w:p w14:paraId="7B0475E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900079426</w:t>
            </w:r>
          </w:p>
        </w:tc>
        <w:tc>
          <w:tcPr>
            <w:tcW w:w="3687" w:type="dxa"/>
            <w:tcBorders>
              <w:top w:val="nil"/>
              <w:left w:val="nil"/>
              <w:bottom w:val="single" w:sz="4" w:space="0" w:color="auto"/>
              <w:right w:val="single" w:sz="4" w:space="0" w:color="auto"/>
            </w:tcBorders>
            <w:shd w:val="clear" w:color="auto" w:fill="auto"/>
            <w:vAlign w:val="bottom"/>
            <w:hideMark/>
          </w:tcPr>
          <w:p w14:paraId="752D3EC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E-CONS SAS</w:t>
            </w:r>
          </w:p>
        </w:tc>
        <w:tc>
          <w:tcPr>
            <w:tcW w:w="1760" w:type="dxa"/>
            <w:tcBorders>
              <w:top w:val="nil"/>
              <w:left w:val="nil"/>
              <w:bottom w:val="single" w:sz="4" w:space="0" w:color="auto"/>
              <w:right w:val="single" w:sz="4" w:space="0" w:color="auto"/>
            </w:tcBorders>
            <w:shd w:val="clear" w:color="auto" w:fill="auto"/>
            <w:noWrap/>
            <w:vAlign w:val="bottom"/>
            <w:hideMark/>
          </w:tcPr>
          <w:p w14:paraId="63CDE99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SUCRE</w:t>
            </w:r>
          </w:p>
        </w:tc>
      </w:tr>
      <w:tr w:rsidR="001B6407" w:rsidRPr="001B6407" w14:paraId="6363598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4DD7D4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01BEC0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410</w:t>
            </w:r>
          </w:p>
        </w:tc>
        <w:tc>
          <w:tcPr>
            <w:tcW w:w="962" w:type="dxa"/>
            <w:tcBorders>
              <w:top w:val="nil"/>
              <w:left w:val="nil"/>
              <w:bottom w:val="single" w:sz="4" w:space="0" w:color="auto"/>
              <w:right w:val="single" w:sz="4" w:space="0" w:color="auto"/>
            </w:tcBorders>
            <w:shd w:val="clear" w:color="auto" w:fill="auto"/>
            <w:noWrap/>
            <w:vAlign w:val="bottom"/>
            <w:hideMark/>
          </w:tcPr>
          <w:p w14:paraId="0A3A9D3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900079924</w:t>
            </w:r>
          </w:p>
        </w:tc>
        <w:tc>
          <w:tcPr>
            <w:tcW w:w="3687" w:type="dxa"/>
            <w:tcBorders>
              <w:top w:val="nil"/>
              <w:left w:val="nil"/>
              <w:bottom w:val="single" w:sz="4" w:space="0" w:color="auto"/>
              <w:right w:val="single" w:sz="4" w:space="0" w:color="auto"/>
            </w:tcBorders>
            <w:shd w:val="clear" w:color="auto" w:fill="auto"/>
            <w:vAlign w:val="bottom"/>
            <w:hideMark/>
          </w:tcPr>
          <w:p w14:paraId="05AE043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CONACERO SAS</w:t>
            </w:r>
          </w:p>
        </w:tc>
        <w:tc>
          <w:tcPr>
            <w:tcW w:w="1760" w:type="dxa"/>
            <w:tcBorders>
              <w:top w:val="nil"/>
              <w:left w:val="nil"/>
              <w:bottom w:val="single" w:sz="4" w:space="0" w:color="auto"/>
              <w:right w:val="single" w:sz="4" w:space="0" w:color="auto"/>
            </w:tcBorders>
            <w:shd w:val="clear" w:color="auto" w:fill="auto"/>
            <w:noWrap/>
            <w:vAlign w:val="bottom"/>
            <w:hideMark/>
          </w:tcPr>
          <w:p w14:paraId="7FE3DB5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7A0951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56E425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1F3190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411</w:t>
            </w:r>
          </w:p>
        </w:tc>
        <w:tc>
          <w:tcPr>
            <w:tcW w:w="962" w:type="dxa"/>
            <w:tcBorders>
              <w:top w:val="nil"/>
              <w:left w:val="nil"/>
              <w:bottom w:val="single" w:sz="4" w:space="0" w:color="auto"/>
              <w:right w:val="single" w:sz="4" w:space="0" w:color="auto"/>
            </w:tcBorders>
            <w:shd w:val="clear" w:color="auto" w:fill="auto"/>
            <w:noWrap/>
            <w:vAlign w:val="bottom"/>
            <w:hideMark/>
          </w:tcPr>
          <w:p w14:paraId="0615233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900080076</w:t>
            </w:r>
          </w:p>
        </w:tc>
        <w:tc>
          <w:tcPr>
            <w:tcW w:w="3687" w:type="dxa"/>
            <w:tcBorders>
              <w:top w:val="nil"/>
              <w:left w:val="nil"/>
              <w:bottom w:val="single" w:sz="4" w:space="0" w:color="auto"/>
              <w:right w:val="single" w:sz="4" w:space="0" w:color="auto"/>
            </w:tcBorders>
            <w:shd w:val="clear" w:color="auto" w:fill="auto"/>
            <w:vAlign w:val="bottom"/>
            <w:hideMark/>
          </w:tcPr>
          <w:p w14:paraId="73F431B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COMPAÑIA MINERA LTDA</w:t>
            </w:r>
          </w:p>
        </w:tc>
        <w:tc>
          <w:tcPr>
            <w:tcW w:w="1760" w:type="dxa"/>
            <w:tcBorders>
              <w:top w:val="nil"/>
              <w:left w:val="nil"/>
              <w:bottom w:val="single" w:sz="4" w:space="0" w:color="auto"/>
              <w:right w:val="single" w:sz="4" w:space="0" w:color="auto"/>
            </w:tcBorders>
            <w:shd w:val="clear" w:color="auto" w:fill="auto"/>
            <w:noWrap/>
            <w:vAlign w:val="bottom"/>
            <w:hideMark/>
          </w:tcPr>
          <w:p w14:paraId="7A234F2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7108AB8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6853C7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06CC31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412</w:t>
            </w:r>
          </w:p>
        </w:tc>
        <w:tc>
          <w:tcPr>
            <w:tcW w:w="962" w:type="dxa"/>
            <w:tcBorders>
              <w:top w:val="nil"/>
              <w:left w:val="nil"/>
              <w:bottom w:val="single" w:sz="4" w:space="0" w:color="auto"/>
              <w:right w:val="single" w:sz="4" w:space="0" w:color="auto"/>
            </w:tcBorders>
            <w:shd w:val="clear" w:color="auto" w:fill="auto"/>
            <w:noWrap/>
            <w:vAlign w:val="bottom"/>
            <w:hideMark/>
          </w:tcPr>
          <w:p w14:paraId="478650B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900085456</w:t>
            </w:r>
          </w:p>
        </w:tc>
        <w:tc>
          <w:tcPr>
            <w:tcW w:w="3687" w:type="dxa"/>
            <w:tcBorders>
              <w:top w:val="nil"/>
              <w:left w:val="nil"/>
              <w:bottom w:val="single" w:sz="4" w:space="0" w:color="auto"/>
              <w:right w:val="single" w:sz="4" w:space="0" w:color="auto"/>
            </w:tcBorders>
            <w:shd w:val="clear" w:color="auto" w:fill="auto"/>
            <w:vAlign w:val="bottom"/>
            <w:hideMark/>
          </w:tcPr>
          <w:p w14:paraId="06D2FE6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GRUPO CONSTRUCCENTER SAS</w:t>
            </w:r>
          </w:p>
        </w:tc>
        <w:tc>
          <w:tcPr>
            <w:tcW w:w="1760" w:type="dxa"/>
            <w:tcBorders>
              <w:top w:val="nil"/>
              <w:left w:val="nil"/>
              <w:bottom w:val="single" w:sz="4" w:space="0" w:color="auto"/>
              <w:right w:val="single" w:sz="4" w:space="0" w:color="auto"/>
            </w:tcBorders>
            <w:shd w:val="clear" w:color="auto" w:fill="auto"/>
            <w:noWrap/>
            <w:vAlign w:val="bottom"/>
            <w:hideMark/>
          </w:tcPr>
          <w:p w14:paraId="6777912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0D5DE9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4A87D5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EDDF1E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413</w:t>
            </w:r>
          </w:p>
        </w:tc>
        <w:tc>
          <w:tcPr>
            <w:tcW w:w="962" w:type="dxa"/>
            <w:tcBorders>
              <w:top w:val="nil"/>
              <w:left w:val="nil"/>
              <w:bottom w:val="single" w:sz="4" w:space="0" w:color="auto"/>
              <w:right w:val="single" w:sz="4" w:space="0" w:color="auto"/>
            </w:tcBorders>
            <w:shd w:val="clear" w:color="auto" w:fill="auto"/>
            <w:noWrap/>
            <w:vAlign w:val="bottom"/>
            <w:hideMark/>
          </w:tcPr>
          <w:p w14:paraId="2395659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900086865</w:t>
            </w:r>
          </w:p>
        </w:tc>
        <w:tc>
          <w:tcPr>
            <w:tcW w:w="3687" w:type="dxa"/>
            <w:tcBorders>
              <w:top w:val="nil"/>
              <w:left w:val="nil"/>
              <w:bottom w:val="single" w:sz="4" w:space="0" w:color="auto"/>
              <w:right w:val="single" w:sz="4" w:space="0" w:color="auto"/>
            </w:tcBorders>
            <w:shd w:val="clear" w:color="auto" w:fill="auto"/>
            <w:vAlign w:val="bottom"/>
            <w:hideMark/>
          </w:tcPr>
          <w:p w14:paraId="3567EAE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SUMINISTROS D &amp; P SAS</w:t>
            </w:r>
          </w:p>
        </w:tc>
        <w:tc>
          <w:tcPr>
            <w:tcW w:w="1760" w:type="dxa"/>
            <w:tcBorders>
              <w:top w:val="nil"/>
              <w:left w:val="nil"/>
              <w:bottom w:val="single" w:sz="4" w:space="0" w:color="auto"/>
              <w:right w:val="single" w:sz="4" w:space="0" w:color="auto"/>
            </w:tcBorders>
            <w:shd w:val="clear" w:color="auto" w:fill="auto"/>
            <w:noWrap/>
            <w:vAlign w:val="bottom"/>
            <w:hideMark/>
          </w:tcPr>
          <w:p w14:paraId="6EABD34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76267E5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7C9AB9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EC96E9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414</w:t>
            </w:r>
          </w:p>
        </w:tc>
        <w:tc>
          <w:tcPr>
            <w:tcW w:w="962" w:type="dxa"/>
            <w:tcBorders>
              <w:top w:val="nil"/>
              <w:left w:val="nil"/>
              <w:bottom w:val="single" w:sz="4" w:space="0" w:color="auto"/>
              <w:right w:val="single" w:sz="4" w:space="0" w:color="auto"/>
            </w:tcBorders>
            <w:shd w:val="clear" w:color="auto" w:fill="auto"/>
            <w:noWrap/>
            <w:vAlign w:val="bottom"/>
            <w:hideMark/>
          </w:tcPr>
          <w:p w14:paraId="20A383E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900087192</w:t>
            </w:r>
          </w:p>
        </w:tc>
        <w:tc>
          <w:tcPr>
            <w:tcW w:w="3687" w:type="dxa"/>
            <w:tcBorders>
              <w:top w:val="nil"/>
              <w:left w:val="nil"/>
              <w:bottom w:val="single" w:sz="4" w:space="0" w:color="auto"/>
              <w:right w:val="single" w:sz="4" w:space="0" w:color="auto"/>
            </w:tcBorders>
            <w:shd w:val="clear" w:color="auto" w:fill="auto"/>
            <w:vAlign w:val="bottom"/>
            <w:hideMark/>
          </w:tcPr>
          <w:p w14:paraId="3C08C70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 &amp; S CONSTRUCTORES S.A.S.</w:t>
            </w:r>
          </w:p>
        </w:tc>
        <w:tc>
          <w:tcPr>
            <w:tcW w:w="1760" w:type="dxa"/>
            <w:tcBorders>
              <w:top w:val="nil"/>
              <w:left w:val="nil"/>
              <w:bottom w:val="single" w:sz="4" w:space="0" w:color="auto"/>
              <w:right w:val="single" w:sz="4" w:space="0" w:color="auto"/>
            </w:tcBorders>
            <w:shd w:val="clear" w:color="auto" w:fill="auto"/>
            <w:noWrap/>
            <w:vAlign w:val="bottom"/>
            <w:hideMark/>
          </w:tcPr>
          <w:p w14:paraId="37C75C2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LA GUAJIRA</w:t>
            </w:r>
          </w:p>
        </w:tc>
      </w:tr>
      <w:tr w:rsidR="001B6407" w:rsidRPr="001B6407" w14:paraId="0282B87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DC977F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50D218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415</w:t>
            </w:r>
          </w:p>
        </w:tc>
        <w:tc>
          <w:tcPr>
            <w:tcW w:w="962" w:type="dxa"/>
            <w:tcBorders>
              <w:top w:val="nil"/>
              <w:left w:val="nil"/>
              <w:bottom w:val="single" w:sz="4" w:space="0" w:color="auto"/>
              <w:right w:val="single" w:sz="4" w:space="0" w:color="auto"/>
            </w:tcBorders>
            <w:shd w:val="clear" w:color="auto" w:fill="auto"/>
            <w:noWrap/>
            <w:vAlign w:val="bottom"/>
            <w:hideMark/>
          </w:tcPr>
          <w:p w14:paraId="13CBA16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900088145</w:t>
            </w:r>
          </w:p>
        </w:tc>
        <w:tc>
          <w:tcPr>
            <w:tcW w:w="3687" w:type="dxa"/>
            <w:tcBorders>
              <w:top w:val="nil"/>
              <w:left w:val="nil"/>
              <w:bottom w:val="single" w:sz="4" w:space="0" w:color="auto"/>
              <w:right w:val="single" w:sz="4" w:space="0" w:color="auto"/>
            </w:tcBorders>
            <w:shd w:val="clear" w:color="auto" w:fill="auto"/>
            <w:vAlign w:val="bottom"/>
            <w:hideMark/>
          </w:tcPr>
          <w:p w14:paraId="05FC3F0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INCOBELCI S.A.S.</w:t>
            </w:r>
          </w:p>
        </w:tc>
        <w:tc>
          <w:tcPr>
            <w:tcW w:w="1760" w:type="dxa"/>
            <w:tcBorders>
              <w:top w:val="nil"/>
              <w:left w:val="nil"/>
              <w:bottom w:val="single" w:sz="4" w:space="0" w:color="auto"/>
              <w:right w:val="single" w:sz="4" w:space="0" w:color="auto"/>
            </w:tcBorders>
            <w:shd w:val="clear" w:color="auto" w:fill="auto"/>
            <w:noWrap/>
            <w:vAlign w:val="bottom"/>
            <w:hideMark/>
          </w:tcPr>
          <w:p w14:paraId="390B532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TOLIMA</w:t>
            </w:r>
          </w:p>
        </w:tc>
      </w:tr>
      <w:tr w:rsidR="001B6407" w:rsidRPr="001B6407" w14:paraId="6917545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BEAB1B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5B1DF6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416</w:t>
            </w:r>
          </w:p>
        </w:tc>
        <w:tc>
          <w:tcPr>
            <w:tcW w:w="962" w:type="dxa"/>
            <w:tcBorders>
              <w:top w:val="nil"/>
              <w:left w:val="nil"/>
              <w:bottom w:val="single" w:sz="4" w:space="0" w:color="auto"/>
              <w:right w:val="single" w:sz="4" w:space="0" w:color="auto"/>
            </w:tcBorders>
            <w:shd w:val="clear" w:color="auto" w:fill="auto"/>
            <w:noWrap/>
            <w:vAlign w:val="bottom"/>
            <w:hideMark/>
          </w:tcPr>
          <w:p w14:paraId="33D45C4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900089149</w:t>
            </w:r>
          </w:p>
        </w:tc>
        <w:tc>
          <w:tcPr>
            <w:tcW w:w="3687" w:type="dxa"/>
            <w:tcBorders>
              <w:top w:val="nil"/>
              <w:left w:val="nil"/>
              <w:bottom w:val="single" w:sz="4" w:space="0" w:color="auto"/>
              <w:right w:val="single" w:sz="4" w:space="0" w:color="auto"/>
            </w:tcBorders>
            <w:shd w:val="clear" w:color="auto" w:fill="auto"/>
            <w:vAlign w:val="bottom"/>
            <w:hideMark/>
          </w:tcPr>
          <w:p w14:paraId="74E575F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FORERO LARA SAS INGENIEROS CIVILES</w:t>
            </w:r>
          </w:p>
        </w:tc>
        <w:tc>
          <w:tcPr>
            <w:tcW w:w="1760" w:type="dxa"/>
            <w:tcBorders>
              <w:top w:val="nil"/>
              <w:left w:val="nil"/>
              <w:bottom w:val="single" w:sz="4" w:space="0" w:color="auto"/>
              <w:right w:val="single" w:sz="4" w:space="0" w:color="auto"/>
            </w:tcBorders>
            <w:shd w:val="clear" w:color="auto" w:fill="auto"/>
            <w:noWrap/>
            <w:vAlign w:val="bottom"/>
            <w:hideMark/>
          </w:tcPr>
          <w:p w14:paraId="21EBAB4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9366EC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F0C076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B855DF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417</w:t>
            </w:r>
          </w:p>
        </w:tc>
        <w:tc>
          <w:tcPr>
            <w:tcW w:w="962" w:type="dxa"/>
            <w:tcBorders>
              <w:top w:val="nil"/>
              <w:left w:val="nil"/>
              <w:bottom w:val="single" w:sz="4" w:space="0" w:color="auto"/>
              <w:right w:val="single" w:sz="4" w:space="0" w:color="auto"/>
            </w:tcBorders>
            <w:shd w:val="clear" w:color="auto" w:fill="auto"/>
            <w:noWrap/>
            <w:vAlign w:val="bottom"/>
            <w:hideMark/>
          </w:tcPr>
          <w:p w14:paraId="56730BF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900090840</w:t>
            </w:r>
          </w:p>
        </w:tc>
        <w:tc>
          <w:tcPr>
            <w:tcW w:w="3687" w:type="dxa"/>
            <w:tcBorders>
              <w:top w:val="nil"/>
              <w:left w:val="nil"/>
              <w:bottom w:val="single" w:sz="4" w:space="0" w:color="auto"/>
              <w:right w:val="single" w:sz="4" w:space="0" w:color="auto"/>
            </w:tcBorders>
            <w:shd w:val="clear" w:color="auto" w:fill="auto"/>
            <w:vAlign w:val="bottom"/>
            <w:hideMark/>
          </w:tcPr>
          <w:p w14:paraId="169E31B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INGEADE SAS</w:t>
            </w:r>
          </w:p>
        </w:tc>
        <w:tc>
          <w:tcPr>
            <w:tcW w:w="1760" w:type="dxa"/>
            <w:tcBorders>
              <w:top w:val="nil"/>
              <w:left w:val="nil"/>
              <w:bottom w:val="single" w:sz="4" w:space="0" w:color="auto"/>
              <w:right w:val="single" w:sz="4" w:space="0" w:color="auto"/>
            </w:tcBorders>
            <w:shd w:val="clear" w:color="auto" w:fill="auto"/>
            <w:noWrap/>
            <w:vAlign w:val="bottom"/>
            <w:hideMark/>
          </w:tcPr>
          <w:p w14:paraId="4DE6C59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1372093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8454C2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586FE9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418</w:t>
            </w:r>
          </w:p>
        </w:tc>
        <w:tc>
          <w:tcPr>
            <w:tcW w:w="962" w:type="dxa"/>
            <w:tcBorders>
              <w:top w:val="nil"/>
              <w:left w:val="nil"/>
              <w:bottom w:val="single" w:sz="4" w:space="0" w:color="auto"/>
              <w:right w:val="single" w:sz="4" w:space="0" w:color="auto"/>
            </w:tcBorders>
            <w:shd w:val="clear" w:color="auto" w:fill="auto"/>
            <w:noWrap/>
            <w:vAlign w:val="bottom"/>
            <w:hideMark/>
          </w:tcPr>
          <w:p w14:paraId="26E17D7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900096609</w:t>
            </w:r>
          </w:p>
        </w:tc>
        <w:tc>
          <w:tcPr>
            <w:tcW w:w="3687" w:type="dxa"/>
            <w:tcBorders>
              <w:top w:val="nil"/>
              <w:left w:val="nil"/>
              <w:bottom w:val="single" w:sz="4" w:space="0" w:color="auto"/>
              <w:right w:val="single" w:sz="4" w:space="0" w:color="auto"/>
            </w:tcBorders>
            <w:shd w:val="clear" w:color="auto" w:fill="auto"/>
            <w:vAlign w:val="bottom"/>
            <w:hideMark/>
          </w:tcPr>
          <w:p w14:paraId="3397D25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INGENIERIA Y ALQUILERES MD SAS</w:t>
            </w:r>
          </w:p>
        </w:tc>
        <w:tc>
          <w:tcPr>
            <w:tcW w:w="1760" w:type="dxa"/>
            <w:tcBorders>
              <w:top w:val="nil"/>
              <w:left w:val="nil"/>
              <w:bottom w:val="single" w:sz="4" w:space="0" w:color="auto"/>
              <w:right w:val="single" w:sz="4" w:space="0" w:color="auto"/>
            </w:tcBorders>
            <w:shd w:val="clear" w:color="auto" w:fill="auto"/>
            <w:noWrap/>
            <w:vAlign w:val="bottom"/>
            <w:hideMark/>
          </w:tcPr>
          <w:p w14:paraId="626D3AB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7EC1A52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8D79C0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289A2B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419</w:t>
            </w:r>
          </w:p>
        </w:tc>
        <w:tc>
          <w:tcPr>
            <w:tcW w:w="962" w:type="dxa"/>
            <w:tcBorders>
              <w:top w:val="nil"/>
              <w:left w:val="nil"/>
              <w:bottom w:val="single" w:sz="4" w:space="0" w:color="auto"/>
              <w:right w:val="single" w:sz="4" w:space="0" w:color="auto"/>
            </w:tcBorders>
            <w:shd w:val="clear" w:color="auto" w:fill="auto"/>
            <w:noWrap/>
            <w:vAlign w:val="bottom"/>
            <w:hideMark/>
          </w:tcPr>
          <w:p w14:paraId="15342F1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900103726</w:t>
            </w:r>
          </w:p>
        </w:tc>
        <w:tc>
          <w:tcPr>
            <w:tcW w:w="3687" w:type="dxa"/>
            <w:tcBorders>
              <w:top w:val="nil"/>
              <w:left w:val="nil"/>
              <w:bottom w:val="single" w:sz="4" w:space="0" w:color="auto"/>
              <w:right w:val="single" w:sz="4" w:space="0" w:color="auto"/>
            </w:tcBorders>
            <w:shd w:val="clear" w:color="auto" w:fill="auto"/>
            <w:vAlign w:val="bottom"/>
            <w:hideMark/>
          </w:tcPr>
          <w:p w14:paraId="0DFF01F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CCC S.A.S.</w:t>
            </w:r>
          </w:p>
        </w:tc>
        <w:tc>
          <w:tcPr>
            <w:tcW w:w="1760" w:type="dxa"/>
            <w:tcBorders>
              <w:top w:val="nil"/>
              <w:left w:val="nil"/>
              <w:bottom w:val="single" w:sz="4" w:space="0" w:color="auto"/>
              <w:right w:val="single" w:sz="4" w:space="0" w:color="auto"/>
            </w:tcBorders>
            <w:shd w:val="clear" w:color="auto" w:fill="auto"/>
            <w:noWrap/>
            <w:vAlign w:val="bottom"/>
            <w:hideMark/>
          </w:tcPr>
          <w:p w14:paraId="0AFBF3B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NORTE DE SANTANDER</w:t>
            </w:r>
          </w:p>
        </w:tc>
      </w:tr>
      <w:tr w:rsidR="001B6407" w:rsidRPr="001B6407" w14:paraId="76F0063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5E96B5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6C7957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420</w:t>
            </w:r>
          </w:p>
        </w:tc>
        <w:tc>
          <w:tcPr>
            <w:tcW w:w="962" w:type="dxa"/>
            <w:tcBorders>
              <w:top w:val="nil"/>
              <w:left w:val="nil"/>
              <w:bottom w:val="single" w:sz="4" w:space="0" w:color="auto"/>
              <w:right w:val="single" w:sz="4" w:space="0" w:color="auto"/>
            </w:tcBorders>
            <w:shd w:val="clear" w:color="auto" w:fill="auto"/>
            <w:noWrap/>
            <w:vAlign w:val="bottom"/>
            <w:hideMark/>
          </w:tcPr>
          <w:p w14:paraId="71BEAEA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900104949</w:t>
            </w:r>
          </w:p>
        </w:tc>
        <w:tc>
          <w:tcPr>
            <w:tcW w:w="3687" w:type="dxa"/>
            <w:tcBorders>
              <w:top w:val="nil"/>
              <w:left w:val="nil"/>
              <w:bottom w:val="single" w:sz="4" w:space="0" w:color="auto"/>
              <w:right w:val="single" w:sz="4" w:space="0" w:color="auto"/>
            </w:tcBorders>
            <w:shd w:val="clear" w:color="auto" w:fill="auto"/>
            <w:vAlign w:val="bottom"/>
            <w:hideMark/>
          </w:tcPr>
          <w:p w14:paraId="3B4033FC" w14:textId="77777777" w:rsidR="001B6407" w:rsidRPr="001B6407" w:rsidRDefault="001B6407" w:rsidP="001B6407">
            <w:pPr>
              <w:suppressAutoHyphens w:val="0"/>
              <w:rPr>
                <w:rFonts w:ascii="Calibri" w:eastAsia="Times New Roman" w:hAnsi="Calibri" w:cs="Calibri"/>
                <w:color w:val="000000"/>
                <w:sz w:val="18"/>
                <w:szCs w:val="18"/>
                <w:lang w:eastAsia="es-CO"/>
              </w:rPr>
            </w:pPr>
            <w:proofErr w:type="spellStart"/>
            <w:r w:rsidRPr="001B6407">
              <w:rPr>
                <w:rFonts w:ascii="Calibri" w:eastAsia="Times New Roman" w:hAnsi="Calibri" w:cs="Calibri"/>
                <w:color w:val="000000"/>
                <w:sz w:val="18"/>
                <w:szCs w:val="18"/>
                <w:lang w:eastAsia="es-CO"/>
              </w:rPr>
              <w:t>Ingeniria</w:t>
            </w:r>
            <w:proofErr w:type="spellEnd"/>
            <w:r w:rsidRPr="001B6407">
              <w:rPr>
                <w:rFonts w:ascii="Calibri" w:eastAsia="Times New Roman" w:hAnsi="Calibri" w:cs="Calibri"/>
                <w:color w:val="000000"/>
                <w:sz w:val="18"/>
                <w:szCs w:val="18"/>
                <w:lang w:eastAsia="es-CO"/>
              </w:rPr>
              <w:t xml:space="preserve"> y Construcciones Sion SAS</w:t>
            </w:r>
          </w:p>
        </w:tc>
        <w:tc>
          <w:tcPr>
            <w:tcW w:w="1760" w:type="dxa"/>
            <w:tcBorders>
              <w:top w:val="nil"/>
              <w:left w:val="nil"/>
              <w:bottom w:val="single" w:sz="4" w:space="0" w:color="auto"/>
              <w:right w:val="single" w:sz="4" w:space="0" w:color="auto"/>
            </w:tcBorders>
            <w:shd w:val="clear" w:color="auto" w:fill="auto"/>
            <w:noWrap/>
            <w:vAlign w:val="bottom"/>
            <w:hideMark/>
          </w:tcPr>
          <w:p w14:paraId="29171E3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68787A6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12C4A9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B3598F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421</w:t>
            </w:r>
          </w:p>
        </w:tc>
        <w:tc>
          <w:tcPr>
            <w:tcW w:w="962" w:type="dxa"/>
            <w:tcBorders>
              <w:top w:val="nil"/>
              <w:left w:val="nil"/>
              <w:bottom w:val="single" w:sz="4" w:space="0" w:color="auto"/>
              <w:right w:val="single" w:sz="4" w:space="0" w:color="auto"/>
            </w:tcBorders>
            <w:shd w:val="clear" w:color="auto" w:fill="auto"/>
            <w:noWrap/>
            <w:vAlign w:val="bottom"/>
            <w:hideMark/>
          </w:tcPr>
          <w:p w14:paraId="623ABC3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900105369</w:t>
            </w:r>
          </w:p>
        </w:tc>
        <w:tc>
          <w:tcPr>
            <w:tcW w:w="3687" w:type="dxa"/>
            <w:tcBorders>
              <w:top w:val="nil"/>
              <w:left w:val="nil"/>
              <w:bottom w:val="single" w:sz="4" w:space="0" w:color="auto"/>
              <w:right w:val="single" w:sz="4" w:space="0" w:color="auto"/>
            </w:tcBorders>
            <w:shd w:val="clear" w:color="auto" w:fill="auto"/>
            <w:vAlign w:val="bottom"/>
            <w:hideMark/>
          </w:tcPr>
          <w:p w14:paraId="0253341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INMOBILIARIA KADAS SA</w:t>
            </w:r>
          </w:p>
        </w:tc>
        <w:tc>
          <w:tcPr>
            <w:tcW w:w="1760" w:type="dxa"/>
            <w:tcBorders>
              <w:top w:val="nil"/>
              <w:left w:val="nil"/>
              <w:bottom w:val="single" w:sz="4" w:space="0" w:color="auto"/>
              <w:right w:val="single" w:sz="4" w:space="0" w:color="auto"/>
            </w:tcBorders>
            <w:shd w:val="clear" w:color="auto" w:fill="auto"/>
            <w:noWrap/>
            <w:vAlign w:val="bottom"/>
            <w:hideMark/>
          </w:tcPr>
          <w:p w14:paraId="4D02335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97E7AC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0FCC48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C0CDD6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422</w:t>
            </w:r>
          </w:p>
        </w:tc>
        <w:tc>
          <w:tcPr>
            <w:tcW w:w="962" w:type="dxa"/>
            <w:tcBorders>
              <w:top w:val="nil"/>
              <w:left w:val="nil"/>
              <w:bottom w:val="single" w:sz="4" w:space="0" w:color="auto"/>
              <w:right w:val="single" w:sz="4" w:space="0" w:color="auto"/>
            </w:tcBorders>
            <w:shd w:val="clear" w:color="auto" w:fill="auto"/>
            <w:noWrap/>
            <w:vAlign w:val="bottom"/>
            <w:hideMark/>
          </w:tcPr>
          <w:p w14:paraId="0496178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900106817</w:t>
            </w:r>
          </w:p>
        </w:tc>
        <w:tc>
          <w:tcPr>
            <w:tcW w:w="3687" w:type="dxa"/>
            <w:tcBorders>
              <w:top w:val="nil"/>
              <w:left w:val="nil"/>
              <w:bottom w:val="single" w:sz="4" w:space="0" w:color="auto"/>
              <w:right w:val="single" w:sz="4" w:space="0" w:color="auto"/>
            </w:tcBorders>
            <w:shd w:val="clear" w:color="auto" w:fill="auto"/>
            <w:vAlign w:val="bottom"/>
            <w:hideMark/>
          </w:tcPr>
          <w:p w14:paraId="0D11537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DE CENTROS COMERCIALES SAS</w:t>
            </w:r>
          </w:p>
        </w:tc>
        <w:tc>
          <w:tcPr>
            <w:tcW w:w="1760" w:type="dxa"/>
            <w:tcBorders>
              <w:top w:val="nil"/>
              <w:left w:val="nil"/>
              <w:bottom w:val="single" w:sz="4" w:space="0" w:color="auto"/>
              <w:right w:val="single" w:sz="4" w:space="0" w:color="auto"/>
            </w:tcBorders>
            <w:shd w:val="clear" w:color="auto" w:fill="auto"/>
            <w:noWrap/>
            <w:vAlign w:val="bottom"/>
            <w:hideMark/>
          </w:tcPr>
          <w:p w14:paraId="6CBC93C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1F3F21F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4383E5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CBB7B1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423</w:t>
            </w:r>
          </w:p>
        </w:tc>
        <w:tc>
          <w:tcPr>
            <w:tcW w:w="962" w:type="dxa"/>
            <w:tcBorders>
              <w:top w:val="nil"/>
              <w:left w:val="nil"/>
              <w:bottom w:val="single" w:sz="4" w:space="0" w:color="auto"/>
              <w:right w:val="single" w:sz="4" w:space="0" w:color="auto"/>
            </w:tcBorders>
            <w:shd w:val="clear" w:color="auto" w:fill="auto"/>
            <w:noWrap/>
            <w:vAlign w:val="bottom"/>
            <w:hideMark/>
          </w:tcPr>
          <w:p w14:paraId="5F6E477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900107754</w:t>
            </w:r>
          </w:p>
        </w:tc>
        <w:tc>
          <w:tcPr>
            <w:tcW w:w="3687" w:type="dxa"/>
            <w:tcBorders>
              <w:top w:val="nil"/>
              <w:left w:val="nil"/>
              <w:bottom w:val="single" w:sz="4" w:space="0" w:color="auto"/>
              <w:right w:val="single" w:sz="4" w:space="0" w:color="auto"/>
            </w:tcBorders>
            <w:shd w:val="clear" w:color="auto" w:fill="auto"/>
            <w:vAlign w:val="bottom"/>
            <w:hideMark/>
          </w:tcPr>
          <w:p w14:paraId="24B8BB2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VASQUEZ YELA Y CIA SAS</w:t>
            </w:r>
          </w:p>
        </w:tc>
        <w:tc>
          <w:tcPr>
            <w:tcW w:w="1760" w:type="dxa"/>
            <w:tcBorders>
              <w:top w:val="nil"/>
              <w:left w:val="nil"/>
              <w:bottom w:val="single" w:sz="4" w:space="0" w:color="auto"/>
              <w:right w:val="single" w:sz="4" w:space="0" w:color="auto"/>
            </w:tcBorders>
            <w:shd w:val="clear" w:color="auto" w:fill="auto"/>
            <w:noWrap/>
            <w:vAlign w:val="bottom"/>
            <w:hideMark/>
          </w:tcPr>
          <w:p w14:paraId="5DF1C5D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7EA8C80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407EE2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F48490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424</w:t>
            </w:r>
          </w:p>
        </w:tc>
        <w:tc>
          <w:tcPr>
            <w:tcW w:w="962" w:type="dxa"/>
            <w:tcBorders>
              <w:top w:val="nil"/>
              <w:left w:val="nil"/>
              <w:bottom w:val="single" w:sz="4" w:space="0" w:color="auto"/>
              <w:right w:val="single" w:sz="4" w:space="0" w:color="auto"/>
            </w:tcBorders>
            <w:shd w:val="clear" w:color="auto" w:fill="auto"/>
            <w:noWrap/>
            <w:vAlign w:val="bottom"/>
            <w:hideMark/>
          </w:tcPr>
          <w:p w14:paraId="23274D5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900109886</w:t>
            </w:r>
          </w:p>
        </w:tc>
        <w:tc>
          <w:tcPr>
            <w:tcW w:w="3687" w:type="dxa"/>
            <w:tcBorders>
              <w:top w:val="nil"/>
              <w:left w:val="nil"/>
              <w:bottom w:val="single" w:sz="4" w:space="0" w:color="auto"/>
              <w:right w:val="single" w:sz="4" w:space="0" w:color="auto"/>
            </w:tcBorders>
            <w:shd w:val="clear" w:color="auto" w:fill="auto"/>
            <w:vAlign w:val="bottom"/>
            <w:hideMark/>
          </w:tcPr>
          <w:p w14:paraId="35CFDA3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ESICO SA</w:t>
            </w:r>
          </w:p>
        </w:tc>
        <w:tc>
          <w:tcPr>
            <w:tcW w:w="1760" w:type="dxa"/>
            <w:tcBorders>
              <w:top w:val="nil"/>
              <w:left w:val="nil"/>
              <w:bottom w:val="single" w:sz="4" w:space="0" w:color="auto"/>
              <w:right w:val="single" w:sz="4" w:space="0" w:color="auto"/>
            </w:tcBorders>
            <w:shd w:val="clear" w:color="auto" w:fill="auto"/>
            <w:noWrap/>
            <w:vAlign w:val="bottom"/>
            <w:hideMark/>
          </w:tcPr>
          <w:p w14:paraId="01F3BD1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08BC33A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C0FB89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229AB8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425</w:t>
            </w:r>
          </w:p>
        </w:tc>
        <w:tc>
          <w:tcPr>
            <w:tcW w:w="962" w:type="dxa"/>
            <w:tcBorders>
              <w:top w:val="nil"/>
              <w:left w:val="nil"/>
              <w:bottom w:val="single" w:sz="4" w:space="0" w:color="auto"/>
              <w:right w:val="single" w:sz="4" w:space="0" w:color="auto"/>
            </w:tcBorders>
            <w:shd w:val="clear" w:color="auto" w:fill="auto"/>
            <w:noWrap/>
            <w:vAlign w:val="bottom"/>
            <w:hideMark/>
          </w:tcPr>
          <w:p w14:paraId="43A76EF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900110043</w:t>
            </w:r>
          </w:p>
        </w:tc>
        <w:tc>
          <w:tcPr>
            <w:tcW w:w="3687" w:type="dxa"/>
            <w:tcBorders>
              <w:top w:val="nil"/>
              <w:left w:val="nil"/>
              <w:bottom w:val="single" w:sz="4" w:space="0" w:color="auto"/>
              <w:right w:val="single" w:sz="4" w:space="0" w:color="auto"/>
            </w:tcBorders>
            <w:shd w:val="clear" w:color="auto" w:fill="auto"/>
            <w:vAlign w:val="bottom"/>
            <w:hideMark/>
          </w:tcPr>
          <w:p w14:paraId="095876F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BAJO TIERRA CONSTRUCCION Y MINERIA S.A</w:t>
            </w:r>
          </w:p>
        </w:tc>
        <w:tc>
          <w:tcPr>
            <w:tcW w:w="1760" w:type="dxa"/>
            <w:tcBorders>
              <w:top w:val="nil"/>
              <w:left w:val="nil"/>
              <w:bottom w:val="single" w:sz="4" w:space="0" w:color="auto"/>
              <w:right w:val="single" w:sz="4" w:space="0" w:color="auto"/>
            </w:tcBorders>
            <w:shd w:val="clear" w:color="auto" w:fill="auto"/>
            <w:noWrap/>
            <w:vAlign w:val="bottom"/>
            <w:hideMark/>
          </w:tcPr>
          <w:p w14:paraId="21D8798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5CA7852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71632D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9A8F2D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426</w:t>
            </w:r>
          </w:p>
        </w:tc>
        <w:tc>
          <w:tcPr>
            <w:tcW w:w="962" w:type="dxa"/>
            <w:tcBorders>
              <w:top w:val="nil"/>
              <w:left w:val="nil"/>
              <w:bottom w:val="single" w:sz="4" w:space="0" w:color="auto"/>
              <w:right w:val="single" w:sz="4" w:space="0" w:color="auto"/>
            </w:tcBorders>
            <w:shd w:val="clear" w:color="auto" w:fill="auto"/>
            <w:noWrap/>
            <w:vAlign w:val="bottom"/>
            <w:hideMark/>
          </w:tcPr>
          <w:p w14:paraId="117802D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900110972</w:t>
            </w:r>
          </w:p>
        </w:tc>
        <w:tc>
          <w:tcPr>
            <w:tcW w:w="3687" w:type="dxa"/>
            <w:tcBorders>
              <w:top w:val="nil"/>
              <w:left w:val="nil"/>
              <w:bottom w:val="single" w:sz="4" w:space="0" w:color="auto"/>
              <w:right w:val="single" w:sz="4" w:space="0" w:color="auto"/>
            </w:tcBorders>
            <w:shd w:val="clear" w:color="auto" w:fill="auto"/>
            <w:vAlign w:val="bottom"/>
            <w:hideMark/>
          </w:tcPr>
          <w:p w14:paraId="4410929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DRC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4AD4B16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78E0413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1AB175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BABEC2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427</w:t>
            </w:r>
          </w:p>
        </w:tc>
        <w:tc>
          <w:tcPr>
            <w:tcW w:w="962" w:type="dxa"/>
            <w:tcBorders>
              <w:top w:val="nil"/>
              <w:left w:val="nil"/>
              <w:bottom w:val="single" w:sz="4" w:space="0" w:color="auto"/>
              <w:right w:val="single" w:sz="4" w:space="0" w:color="auto"/>
            </w:tcBorders>
            <w:shd w:val="clear" w:color="auto" w:fill="auto"/>
            <w:noWrap/>
            <w:vAlign w:val="bottom"/>
            <w:hideMark/>
          </w:tcPr>
          <w:p w14:paraId="4D8E814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900112407</w:t>
            </w:r>
          </w:p>
        </w:tc>
        <w:tc>
          <w:tcPr>
            <w:tcW w:w="3687" w:type="dxa"/>
            <w:tcBorders>
              <w:top w:val="nil"/>
              <w:left w:val="nil"/>
              <w:bottom w:val="single" w:sz="4" w:space="0" w:color="auto"/>
              <w:right w:val="single" w:sz="4" w:space="0" w:color="auto"/>
            </w:tcBorders>
            <w:shd w:val="clear" w:color="auto" w:fill="auto"/>
            <w:vAlign w:val="bottom"/>
            <w:hideMark/>
          </w:tcPr>
          <w:p w14:paraId="6F038CF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SUMINIATROS Y SALUD LTDA</w:t>
            </w:r>
          </w:p>
        </w:tc>
        <w:tc>
          <w:tcPr>
            <w:tcW w:w="1760" w:type="dxa"/>
            <w:tcBorders>
              <w:top w:val="nil"/>
              <w:left w:val="nil"/>
              <w:bottom w:val="single" w:sz="4" w:space="0" w:color="auto"/>
              <w:right w:val="single" w:sz="4" w:space="0" w:color="auto"/>
            </w:tcBorders>
            <w:shd w:val="clear" w:color="auto" w:fill="auto"/>
            <w:noWrap/>
            <w:vAlign w:val="bottom"/>
            <w:hideMark/>
          </w:tcPr>
          <w:p w14:paraId="7642B9D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ARAUCA</w:t>
            </w:r>
          </w:p>
        </w:tc>
      </w:tr>
      <w:tr w:rsidR="001B6407" w:rsidRPr="001B6407" w14:paraId="2BF6A46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E340D7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DF65B2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428</w:t>
            </w:r>
          </w:p>
        </w:tc>
        <w:tc>
          <w:tcPr>
            <w:tcW w:w="962" w:type="dxa"/>
            <w:tcBorders>
              <w:top w:val="nil"/>
              <w:left w:val="nil"/>
              <w:bottom w:val="single" w:sz="4" w:space="0" w:color="auto"/>
              <w:right w:val="single" w:sz="4" w:space="0" w:color="auto"/>
            </w:tcBorders>
            <w:shd w:val="clear" w:color="auto" w:fill="auto"/>
            <w:noWrap/>
            <w:vAlign w:val="bottom"/>
            <w:hideMark/>
          </w:tcPr>
          <w:p w14:paraId="2F1328A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900113030</w:t>
            </w:r>
          </w:p>
        </w:tc>
        <w:tc>
          <w:tcPr>
            <w:tcW w:w="3687" w:type="dxa"/>
            <w:tcBorders>
              <w:top w:val="nil"/>
              <w:left w:val="nil"/>
              <w:bottom w:val="single" w:sz="4" w:space="0" w:color="auto"/>
              <w:right w:val="single" w:sz="4" w:space="0" w:color="auto"/>
            </w:tcBorders>
            <w:shd w:val="clear" w:color="auto" w:fill="auto"/>
            <w:vAlign w:val="bottom"/>
            <w:hideMark/>
          </w:tcPr>
          <w:p w14:paraId="0D0C625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IINGENIERIA COLOMBIA SAS</w:t>
            </w:r>
          </w:p>
        </w:tc>
        <w:tc>
          <w:tcPr>
            <w:tcW w:w="1760" w:type="dxa"/>
            <w:tcBorders>
              <w:top w:val="nil"/>
              <w:left w:val="nil"/>
              <w:bottom w:val="single" w:sz="4" w:space="0" w:color="auto"/>
              <w:right w:val="single" w:sz="4" w:space="0" w:color="auto"/>
            </w:tcBorders>
            <w:shd w:val="clear" w:color="auto" w:fill="auto"/>
            <w:noWrap/>
            <w:vAlign w:val="bottom"/>
            <w:hideMark/>
          </w:tcPr>
          <w:p w14:paraId="2F24A5B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1F6FF02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00E5A2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1A5C71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429</w:t>
            </w:r>
          </w:p>
        </w:tc>
        <w:tc>
          <w:tcPr>
            <w:tcW w:w="962" w:type="dxa"/>
            <w:tcBorders>
              <w:top w:val="nil"/>
              <w:left w:val="nil"/>
              <w:bottom w:val="single" w:sz="4" w:space="0" w:color="auto"/>
              <w:right w:val="single" w:sz="4" w:space="0" w:color="auto"/>
            </w:tcBorders>
            <w:shd w:val="clear" w:color="auto" w:fill="auto"/>
            <w:noWrap/>
            <w:vAlign w:val="bottom"/>
            <w:hideMark/>
          </w:tcPr>
          <w:p w14:paraId="3FD2876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900113047</w:t>
            </w:r>
          </w:p>
        </w:tc>
        <w:tc>
          <w:tcPr>
            <w:tcW w:w="3687" w:type="dxa"/>
            <w:tcBorders>
              <w:top w:val="nil"/>
              <w:left w:val="nil"/>
              <w:bottom w:val="single" w:sz="4" w:space="0" w:color="auto"/>
              <w:right w:val="single" w:sz="4" w:space="0" w:color="auto"/>
            </w:tcBorders>
            <w:shd w:val="clear" w:color="auto" w:fill="auto"/>
            <w:vAlign w:val="bottom"/>
            <w:hideMark/>
          </w:tcPr>
          <w:p w14:paraId="0AA25FE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SHEKINAH SOLUCIONES INTELIGENTES LTDA</w:t>
            </w:r>
          </w:p>
        </w:tc>
        <w:tc>
          <w:tcPr>
            <w:tcW w:w="1760" w:type="dxa"/>
            <w:tcBorders>
              <w:top w:val="nil"/>
              <w:left w:val="nil"/>
              <w:bottom w:val="single" w:sz="4" w:space="0" w:color="auto"/>
              <w:right w:val="single" w:sz="4" w:space="0" w:color="auto"/>
            </w:tcBorders>
            <w:shd w:val="clear" w:color="auto" w:fill="auto"/>
            <w:noWrap/>
            <w:vAlign w:val="bottom"/>
            <w:hideMark/>
          </w:tcPr>
          <w:p w14:paraId="1245EBB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75C0D7C6"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45C852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C6DB8A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430</w:t>
            </w:r>
          </w:p>
        </w:tc>
        <w:tc>
          <w:tcPr>
            <w:tcW w:w="962" w:type="dxa"/>
            <w:tcBorders>
              <w:top w:val="nil"/>
              <w:left w:val="nil"/>
              <w:bottom w:val="single" w:sz="4" w:space="0" w:color="auto"/>
              <w:right w:val="single" w:sz="4" w:space="0" w:color="auto"/>
            </w:tcBorders>
            <w:shd w:val="clear" w:color="auto" w:fill="auto"/>
            <w:noWrap/>
            <w:vAlign w:val="bottom"/>
            <w:hideMark/>
          </w:tcPr>
          <w:p w14:paraId="6850FBE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900114700</w:t>
            </w:r>
          </w:p>
        </w:tc>
        <w:tc>
          <w:tcPr>
            <w:tcW w:w="3687" w:type="dxa"/>
            <w:tcBorders>
              <w:top w:val="nil"/>
              <w:left w:val="nil"/>
              <w:bottom w:val="single" w:sz="4" w:space="0" w:color="auto"/>
              <w:right w:val="single" w:sz="4" w:space="0" w:color="auto"/>
            </w:tcBorders>
            <w:shd w:val="clear" w:color="auto" w:fill="auto"/>
            <w:vAlign w:val="bottom"/>
            <w:hideMark/>
          </w:tcPr>
          <w:p w14:paraId="05DD0A6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SERVELECT. SERVICIOS ELECTRICOS A SISTEMAS DE MEDIA Y BAJA TENSION SAS</w:t>
            </w:r>
          </w:p>
        </w:tc>
        <w:tc>
          <w:tcPr>
            <w:tcW w:w="1760" w:type="dxa"/>
            <w:tcBorders>
              <w:top w:val="nil"/>
              <w:left w:val="nil"/>
              <w:bottom w:val="single" w:sz="4" w:space="0" w:color="auto"/>
              <w:right w:val="single" w:sz="4" w:space="0" w:color="auto"/>
            </w:tcBorders>
            <w:shd w:val="clear" w:color="auto" w:fill="auto"/>
            <w:noWrap/>
            <w:vAlign w:val="bottom"/>
            <w:hideMark/>
          </w:tcPr>
          <w:p w14:paraId="0BE5462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12816D7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222BB1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96F6A0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431</w:t>
            </w:r>
          </w:p>
        </w:tc>
        <w:tc>
          <w:tcPr>
            <w:tcW w:w="962" w:type="dxa"/>
            <w:tcBorders>
              <w:top w:val="nil"/>
              <w:left w:val="nil"/>
              <w:bottom w:val="single" w:sz="4" w:space="0" w:color="auto"/>
              <w:right w:val="single" w:sz="4" w:space="0" w:color="auto"/>
            </w:tcBorders>
            <w:shd w:val="clear" w:color="auto" w:fill="auto"/>
            <w:noWrap/>
            <w:vAlign w:val="bottom"/>
            <w:hideMark/>
          </w:tcPr>
          <w:p w14:paraId="124227E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900115708</w:t>
            </w:r>
          </w:p>
        </w:tc>
        <w:tc>
          <w:tcPr>
            <w:tcW w:w="3687" w:type="dxa"/>
            <w:tcBorders>
              <w:top w:val="nil"/>
              <w:left w:val="nil"/>
              <w:bottom w:val="single" w:sz="4" w:space="0" w:color="auto"/>
              <w:right w:val="single" w:sz="4" w:space="0" w:color="auto"/>
            </w:tcBorders>
            <w:shd w:val="clear" w:color="auto" w:fill="auto"/>
            <w:vAlign w:val="bottom"/>
            <w:hideMark/>
          </w:tcPr>
          <w:p w14:paraId="0F02296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SMART STEEL SAS</w:t>
            </w:r>
          </w:p>
        </w:tc>
        <w:tc>
          <w:tcPr>
            <w:tcW w:w="1760" w:type="dxa"/>
            <w:tcBorders>
              <w:top w:val="nil"/>
              <w:left w:val="nil"/>
              <w:bottom w:val="single" w:sz="4" w:space="0" w:color="auto"/>
              <w:right w:val="single" w:sz="4" w:space="0" w:color="auto"/>
            </w:tcBorders>
            <w:shd w:val="clear" w:color="auto" w:fill="auto"/>
            <w:noWrap/>
            <w:vAlign w:val="bottom"/>
            <w:hideMark/>
          </w:tcPr>
          <w:p w14:paraId="60FAD9C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517D3D5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A51390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904E63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432</w:t>
            </w:r>
          </w:p>
        </w:tc>
        <w:tc>
          <w:tcPr>
            <w:tcW w:w="962" w:type="dxa"/>
            <w:tcBorders>
              <w:top w:val="nil"/>
              <w:left w:val="nil"/>
              <w:bottom w:val="single" w:sz="4" w:space="0" w:color="auto"/>
              <w:right w:val="single" w:sz="4" w:space="0" w:color="auto"/>
            </w:tcBorders>
            <w:shd w:val="clear" w:color="auto" w:fill="auto"/>
            <w:noWrap/>
            <w:vAlign w:val="bottom"/>
            <w:hideMark/>
          </w:tcPr>
          <w:p w14:paraId="7C0048F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900116982</w:t>
            </w:r>
          </w:p>
        </w:tc>
        <w:tc>
          <w:tcPr>
            <w:tcW w:w="3687" w:type="dxa"/>
            <w:tcBorders>
              <w:top w:val="nil"/>
              <w:left w:val="nil"/>
              <w:bottom w:val="single" w:sz="4" w:space="0" w:color="auto"/>
              <w:right w:val="single" w:sz="4" w:space="0" w:color="auto"/>
            </w:tcBorders>
            <w:shd w:val="clear" w:color="auto" w:fill="auto"/>
            <w:vAlign w:val="bottom"/>
            <w:hideMark/>
          </w:tcPr>
          <w:p w14:paraId="31FCBB3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CREARTS S.A.S</w:t>
            </w:r>
          </w:p>
        </w:tc>
        <w:tc>
          <w:tcPr>
            <w:tcW w:w="1760" w:type="dxa"/>
            <w:tcBorders>
              <w:top w:val="nil"/>
              <w:left w:val="nil"/>
              <w:bottom w:val="single" w:sz="4" w:space="0" w:color="auto"/>
              <w:right w:val="single" w:sz="4" w:space="0" w:color="auto"/>
            </w:tcBorders>
            <w:shd w:val="clear" w:color="auto" w:fill="auto"/>
            <w:noWrap/>
            <w:vAlign w:val="bottom"/>
            <w:hideMark/>
          </w:tcPr>
          <w:p w14:paraId="47A64A4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CORDOBA</w:t>
            </w:r>
          </w:p>
        </w:tc>
      </w:tr>
      <w:tr w:rsidR="001B6407" w:rsidRPr="001B6407" w14:paraId="1AAF081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CA73CD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6D62F8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433</w:t>
            </w:r>
          </w:p>
        </w:tc>
        <w:tc>
          <w:tcPr>
            <w:tcW w:w="962" w:type="dxa"/>
            <w:tcBorders>
              <w:top w:val="nil"/>
              <w:left w:val="nil"/>
              <w:bottom w:val="single" w:sz="4" w:space="0" w:color="auto"/>
              <w:right w:val="single" w:sz="4" w:space="0" w:color="auto"/>
            </w:tcBorders>
            <w:shd w:val="clear" w:color="auto" w:fill="auto"/>
            <w:noWrap/>
            <w:vAlign w:val="bottom"/>
            <w:hideMark/>
          </w:tcPr>
          <w:p w14:paraId="21EAB1C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900119732</w:t>
            </w:r>
          </w:p>
        </w:tc>
        <w:tc>
          <w:tcPr>
            <w:tcW w:w="3687" w:type="dxa"/>
            <w:tcBorders>
              <w:top w:val="nil"/>
              <w:left w:val="nil"/>
              <w:bottom w:val="single" w:sz="4" w:space="0" w:color="auto"/>
              <w:right w:val="single" w:sz="4" w:space="0" w:color="auto"/>
            </w:tcBorders>
            <w:shd w:val="clear" w:color="auto" w:fill="auto"/>
            <w:vAlign w:val="bottom"/>
            <w:hideMark/>
          </w:tcPr>
          <w:p w14:paraId="43B1ECD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OBRICON SAS</w:t>
            </w:r>
          </w:p>
        </w:tc>
        <w:tc>
          <w:tcPr>
            <w:tcW w:w="1760" w:type="dxa"/>
            <w:tcBorders>
              <w:top w:val="nil"/>
              <w:left w:val="nil"/>
              <w:bottom w:val="single" w:sz="4" w:space="0" w:color="auto"/>
              <w:right w:val="single" w:sz="4" w:space="0" w:color="auto"/>
            </w:tcBorders>
            <w:shd w:val="clear" w:color="auto" w:fill="auto"/>
            <w:noWrap/>
            <w:vAlign w:val="bottom"/>
            <w:hideMark/>
          </w:tcPr>
          <w:p w14:paraId="1BD6CE2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7325A8C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7D6C32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509BD1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434</w:t>
            </w:r>
          </w:p>
        </w:tc>
        <w:tc>
          <w:tcPr>
            <w:tcW w:w="962" w:type="dxa"/>
            <w:tcBorders>
              <w:top w:val="nil"/>
              <w:left w:val="nil"/>
              <w:bottom w:val="single" w:sz="4" w:space="0" w:color="auto"/>
              <w:right w:val="single" w:sz="4" w:space="0" w:color="auto"/>
            </w:tcBorders>
            <w:shd w:val="clear" w:color="auto" w:fill="auto"/>
            <w:noWrap/>
            <w:vAlign w:val="bottom"/>
            <w:hideMark/>
          </w:tcPr>
          <w:p w14:paraId="31A7A98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900120220</w:t>
            </w:r>
          </w:p>
        </w:tc>
        <w:tc>
          <w:tcPr>
            <w:tcW w:w="3687" w:type="dxa"/>
            <w:tcBorders>
              <w:top w:val="nil"/>
              <w:left w:val="nil"/>
              <w:bottom w:val="single" w:sz="4" w:space="0" w:color="auto"/>
              <w:right w:val="single" w:sz="4" w:space="0" w:color="auto"/>
            </w:tcBorders>
            <w:shd w:val="clear" w:color="auto" w:fill="auto"/>
            <w:vAlign w:val="bottom"/>
            <w:hideMark/>
          </w:tcPr>
          <w:p w14:paraId="081F137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ACERARQ SAS BIC</w:t>
            </w:r>
          </w:p>
        </w:tc>
        <w:tc>
          <w:tcPr>
            <w:tcW w:w="1760" w:type="dxa"/>
            <w:tcBorders>
              <w:top w:val="nil"/>
              <w:left w:val="nil"/>
              <w:bottom w:val="single" w:sz="4" w:space="0" w:color="auto"/>
              <w:right w:val="single" w:sz="4" w:space="0" w:color="auto"/>
            </w:tcBorders>
            <w:shd w:val="clear" w:color="auto" w:fill="auto"/>
            <w:noWrap/>
            <w:vAlign w:val="bottom"/>
            <w:hideMark/>
          </w:tcPr>
          <w:p w14:paraId="2B3A359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4D0DD4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6C8E7D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472B4D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435</w:t>
            </w:r>
          </w:p>
        </w:tc>
        <w:tc>
          <w:tcPr>
            <w:tcW w:w="962" w:type="dxa"/>
            <w:tcBorders>
              <w:top w:val="nil"/>
              <w:left w:val="nil"/>
              <w:bottom w:val="single" w:sz="4" w:space="0" w:color="auto"/>
              <w:right w:val="single" w:sz="4" w:space="0" w:color="auto"/>
            </w:tcBorders>
            <w:shd w:val="clear" w:color="auto" w:fill="auto"/>
            <w:noWrap/>
            <w:vAlign w:val="bottom"/>
            <w:hideMark/>
          </w:tcPr>
          <w:p w14:paraId="1F915E0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900121088</w:t>
            </w:r>
          </w:p>
        </w:tc>
        <w:tc>
          <w:tcPr>
            <w:tcW w:w="3687" w:type="dxa"/>
            <w:tcBorders>
              <w:top w:val="nil"/>
              <w:left w:val="nil"/>
              <w:bottom w:val="single" w:sz="4" w:space="0" w:color="auto"/>
              <w:right w:val="single" w:sz="4" w:space="0" w:color="auto"/>
            </w:tcBorders>
            <w:shd w:val="clear" w:color="auto" w:fill="auto"/>
            <w:vAlign w:val="bottom"/>
            <w:hideMark/>
          </w:tcPr>
          <w:p w14:paraId="26CFE61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URBANIZADORA ANDALUCIA SAS</w:t>
            </w:r>
          </w:p>
        </w:tc>
        <w:tc>
          <w:tcPr>
            <w:tcW w:w="1760" w:type="dxa"/>
            <w:tcBorders>
              <w:top w:val="nil"/>
              <w:left w:val="nil"/>
              <w:bottom w:val="single" w:sz="4" w:space="0" w:color="auto"/>
              <w:right w:val="single" w:sz="4" w:space="0" w:color="auto"/>
            </w:tcBorders>
            <w:shd w:val="clear" w:color="auto" w:fill="auto"/>
            <w:noWrap/>
            <w:vAlign w:val="bottom"/>
            <w:hideMark/>
          </w:tcPr>
          <w:p w14:paraId="10B9D94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NORTE DE SANTANDER</w:t>
            </w:r>
          </w:p>
        </w:tc>
      </w:tr>
      <w:tr w:rsidR="001B6407" w:rsidRPr="001B6407" w14:paraId="14A2483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BC66D0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652474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436</w:t>
            </w:r>
          </w:p>
        </w:tc>
        <w:tc>
          <w:tcPr>
            <w:tcW w:w="962" w:type="dxa"/>
            <w:tcBorders>
              <w:top w:val="nil"/>
              <w:left w:val="nil"/>
              <w:bottom w:val="single" w:sz="4" w:space="0" w:color="auto"/>
              <w:right w:val="single" w:sz="4" w:space="0" w:color="auto"/>
            </w:tcBorders>
            <w:shd w:val="clear" w:color="auto" w:fill="auto"/>
            <w:noWrap/>
            <w:vAlign w:val="bottom"/>
            <w:hideMark/>
          </w:tcPr>
          <w:p w14:paraId="3D85CB3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900122079</w:t>
            </w:r>
          </w:p>
        </w:tc>
        <w:tc>
          <w:tcPr>
            <w:tcW w:w="3687" w:type="dxa"/>
            <w:tcBorders>
              <w:top w:val="nil"/>
              <w:left w:val="nil"/>
              <w:bottom w:val="single" w:sz="4" w:space="0" w:color="auto"/>
              <w:right w:val="single" w:sz="4" w:space="0" w:color="auto"/>
            </w:tcBorders>
            <w:shd w:val="clear" w:color="auto" w:fill="auto"/>
            <w:vAlign w:val="bottom"/>
            <w:hideMark/>
          </w:tcPr>
          <w:p w14:paraId="50D27F1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ALEGRIA MONCADA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3663257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2B4E2C6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0B8251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374B4E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437</w:t>
            </w:r>
          </w:p>
        </w:tc>
        <w:tc>
          <w:tcPr>
            <w:tcW w:w="962" w:type="dxa"/>
            <w:tcBorders>
              <w:top w:val="nil"/>
              <w:left w:val="nil"/>
              <w:bottom w:val="single" w:sz="4" w:space="0" w:color="auto"/>
              <w:right w:val="single" w:sz="4" w:space="0" w:color="auto"/>
            </w:tcBorders>
            <w:shd w:val="clear" w:color="auto" w:fill="auto"/>
            <w:noWrap/>
            <w:vAlign w:val="bottom"/>
            <w:hideMark/>
          </w:tcPr>
          <w:p w14:paraId="4F4D0D4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900125046</w:t>
            </w:r>
          </w:p>
        </w:tc>
        <w:tc>
          <w:tcPr>
            <w:tcW w:w="3687" w:type="dxa"/>
            <w:tcBorders>
              <w:top w:val="nil"/>
              <w:left w:val="nil"/>
              <w:bottom w:val="single" w:sz="4" w:space="0" w:color="auto"/>
              <w:right w:val="single" w:sz="4" w:space="0" w:color="auto"/>
            </w:tcBorders>
            <w:shd w:val="clear" w:color="auto" w:fill="auto"/>
            <w:vAlign w:val="bottom"/>
            <w:hideMark/>
          </w:tcPr>
          <w:p w14:paraId="5A037DA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SANPIT INVERSIONES S A</w:t>
            </w:r>
          </w:p>
        </w:tc>
        <w:tc>
          <w:tcPr>
            <w:tcW w:w="1760" w:type="dxa"/>
            <w:tcBorders>
              <w:top w:val="nil"/>
              <w:left w:val="nil"/>
              <w:bottom w:val="single" w:sz="4" w:space="0" w:color="auto"/>
              <w:right w:val="single" w:sz="4" w:space="0" w:color="auto"/>
            </w:tcBorders>
            <w:shd w:val="clear" w:color="auto" w:fill="auto"/>
            <w:noWrap/>
            <w:vAlign w:val="bottom"/>
            <w:hideMark/>
          </w:tcPr>
          <w:p w14:paraId="52F8BBE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7CFD89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10ADCF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8CCA0C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438</w:t>
            </w:r>
          </w:p>
        </w:tc>
        <w:tc>
          <w:tcPr>
            <w:tcW w:w="962" w:type="dxa"/>
            <w:tcBorders>
              <w:top w:val="nil"/>
              <w:left w:val="nil"/>
              <w:bottom w:val="single" w:sz="4" w:space="0" w:color="auto"/>
              <w:right w:val="single" w:sz="4" w:space="0" w:color="auto"/>
            </w:tcBorders>
            <w:shd w:val="clear" w:color="auto" w:fill="auto"/>
            <w:noWrap/>
            <w:vAlign w:val="bottom"/>
            <w:hideMark/>
          </w:tcPr>
          <w:p w14:paraId="6D40445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900125860</w:t>
            </w:r>
          </w:p>
        </w:tc>
        <w:tc>
          <w:tcPr>
            <w:tcW w:w="3687" w:type="dxa"/>
            <w:tcBorders>
              <w:top w:val="nil"/>
              <w:left w:val="nil"/>
              <w:bottom w:val="single" w:sz="4" w:space="0" w:color="auto"/>
              <w:right w:val="single" w:sz="4" w:space="0" w:color="auto"/>
            </w:tcBorders>
            <w:shd w:val="clear" w:color="auto" w:fill="auto"/>
            <w:vAlign w:val="bottom"/>
            <w:hideMark/>
          </w:tcPr>
          <w:p w14:paraId="558B705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KONSTRUKTEK SAS</w:t>
            </w:r>
          </w:p>
        </w:tc>
        <w:tc>
          <w:tcPr>
            <w:tcW w:w="1760" w:type="dxa"/>
            <w:tcBorders>
              <w:top w:val="nil"/>
              <w:left w:val="nil"/>
              <w:bottom w:val="single" w:sz="4" w:space="0" w:color="auto"/>
              <w:right w:val="single" w:sz="4" w:space="0" w:color="auto"/>
            </w:tcBorders>
            <w:shd w:val="clear" w:color="auto" w:fill="auto"/>
            <w:noWrap/>
            <w:vAlign w:val="bottom"/>
            <w:hideMark/>
          </w:tcPr>
          <w:p w14:paraId="61626BD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748492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BB50F9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C24F66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439</w:t>
            </w:r>
          </w:p>
        </w:tc>
        <w:tc>
          <w:tcPr>
            <w:tcW w:w="962" w:type="dxa"/>
            <w:tcBorders>
              <w:top w:val="nil"/>
              <w:left w:val="nil"/>
              <w:bottom w:val="single" w:sz="4" w:space="0" w:color="auto"/>
              <w:right w:val="single" w:sz="4" w:space="0" w:color="auto"/>
            </w:tcBorders>
            <w:shd w:val="clear" w:color="auto" w:fill="auto"/>
            <w:noWrap/>
            <w:vAlign w:val="bottom"/>
            <w:hideMark/>
          </w:tcPr>
          <w:p w14:paraId="010E2E6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900125929</w:t>
            </w:r>
          </w:p>
        </w:tc>
        <w:tc>
          <w:tcPr>
            <w:tcW w:w="3687" w:type="dxa"/>
            <w:tcBorders>
              <w:top w:val="nil"/>
              <w:left w:val="nil"/>
              <w:bottom w:val="single" w:sz="4" w:space="0" w:color="auto"/>
              <w:right w:val="single" w:sz="4" w:space="0" w:color="auto"/>
            </w:tcBorders>
            <w:shd w:val="clear" w:color="auto" w:fill="auto"/>
            <w:vAlign w:val="bottom"/>
            <w:hideMark/>
          </w:tcPr>
          <w:p w14:paraId="1817F75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JANNA JALIL SAS</w:t>
            </w:r>
          </w:p>
        </w:tc>
        <w:tc>
          <w:tcPr>
            <w:tcW w:w="1760" w:type="dxa"/>
            <w:tcBorders>
              <w:top w:val="nil"/>
              <w:left w:val="nil"/>
              <w:bottom w:val="single" w:sz="4" w:space="0" w:color="auto"/>
              <w:right w:val="single" w:sz="4" w:space="0" w:color="auto"/>
            </w:tcBorders>
            <w:shd w:val="clear" w:color="auto" w:fill="auto"/>
            <w:noWrap/>
            <w:vAlign w:val="bottom"/>
            <w:hideMark/>
          </w:tcPr>
          <w:p w14:paraId="6A78CC7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7D5D800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B2C535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E86CE9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440</w:t>
            </w:r>
          </w:p>
        </w:tc>
        <w:tc>
          <w:tcPr>
            <w:tcW w:w="962" w:type="dxa"/>
            <w:tcBorders>
              <w:top w:val="nil"/>
              <w:left w:val="nil"/>
              <w:bottom w:val="single" w:sz="4" w:space="0" w:color="auto"/>
              <w:right w:val="single" w:sz="4" w:space="0" w:color="auto"/>
            </w:tcBorders>
            <w:shd w:val="clear" w:color="auto" w:fill="auto"/>
            <w:noWrap/>
            <w:vAlign w:val="bottom"/>
            <w:hideMark/>
          </w:tcPr>
          <w:p w14:paraId="34B0F69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900126522</w:t>
            </w:r>
          </w:p>
        </w:tc>
        <w:tc>
          <w:tcPr>
            <w:tcW w:w="3687" w:type="dxa"/>
            <w:tcBorders>
              <w:top w:val="nil"/>
              <w:left w:val="nil"/>
              <w:bottom w:val="single" w:sz="4" w:space="0" w:color="auto"/>
              <w:right w:val="single" w:sz="4" w:space="0" w:color="auto"/>
            </w:tcBorders>
            <w:shd w:val="clear" w:color="auto" w:fill="auto"/>
            <w:vAlign w:val="bottom"/>
            <w:hideMark/>
          </w:tcPr>
          <w:p w14:paraId="03F0B00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INGERDICON SAS</w:t>
            </w:r>
          </w:p>
        </w:tc>
        <w:tc>
          <w:tcPr>
            <w:tcW w:w="1760" w:type="dxa"/>
            <w:tcBorders>
              <w:top w:val="nil"/>
              <w:left w:val="nil"/>
              <w:bottom w:val="single" w:sz="4" w:space="0" w:color="auto"/>
              <w:right w:val="single" w:sz="4" w:space="0" w:color="auto"/>
            </w:tcBorders>
            <w:shd w:val="clear" w:color="auto" w:fill="auto"/>
            <w:noWrap/>
            <w:vAlign w:val="bottom"/>
            <w:hideMark/>
          </w:tcPr>
          <w:p w14:paraId="439D1C8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CD0A78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70468F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F3C04B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441</w:t>
            </w:r>
          </w:p>
        </w:tc>
        <w:tc>
          <w:tcPr>
            <w:tcW w:w="962" w:type="dxa"/>
            <w:tcBorders>
              <w:top w:val="nil"/>
              <w:left w:val="nil"/>
              <w:bottom w:val="single" w:sz="4" w:space="0" w:color="auto"/>
              <w:right w:val="single" w:sz="4" w:space="0" w:color="auto"/>
            </w:tcBorders>
            <w:shd w:val="clear" w:color="auto" w:fill="auto"/>
            <w:noWrap/>
            <w:vAlign w:val="bottom"/>
            <w:hideMark/>
          </w:tcPr>
          <w:p w14:paraId="4C8E3F7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900128780</w:t>
            </w:r>
          </w:p>
        </w:tc>
        <w:tc>
          <w:tcPr>
            <w:tcW w:w="3687" w:type="dxa"/>
            <w:tcBorders>
              <w:top w:val="nil"/>
              <w:left w:val="nil"/>
              <w:bottom w:val="single" w:sz="4" w:space="0" w:color="auto"/>
              <w:right w:val="single" w:sz="4" w:space="0" w:color="auto"/>
            </w:tcBorders>
            <w:shd w:val="clear" w:color="auto" w:fill="auto"/>
            <w:vAlign w:val="bottom"/>
            <w:hideMark/>
          </w:tcPr>
          <w:p w14:paraId="0825A7A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INSTALCOM SAS</w:t>
            </w:r>
          </w:p>
        </w:tc>
        <w:tc>
          <w:tcPr>
            <w:tcW w:w="1760" w:type="dxa"/>
            <w:tcBorders>
              <w:top w:val="nil"/>
              <w:left w:val="nil"/>
              <w:bottom w:val="single" w:sz="4" w:space="0" w:color="auto"/>
              <w:right w:val="single" w:sz="4" w:space="0" w:color="auto"/>
            </w:tcBorders>
            <w:shd w:val="clear" w:color="auto" w:fill="auto"/>
            <w:noWrap/>
            <w:vAlign w:val="bottom"/>
            <w:hideMark/>
          </w:tcPr>
          <w:p w14:paraId="279D68F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1FAF578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BB7605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4F817A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442</w:t>
            </w:r>
          </w:p>
        </w:tc>
        <w:tc>
          <w:tcPr>
            <w:tcW w:w="962" w:type="dxa"/>
            <w:tcBorders>
              <w:top w:val="nil"/>
              <w:left w:val="nil"/>
              <w:bottom w:val="single" w:sz="4" w:space="0" w:color="auto"/>
              <w:right w:val="single" w:sz="4" w:space="0" w:color="auto"/>
            </w:tcBorders>
            <w:shd w:val="clear" w:color="auto" w:fill="auto"/>
            <w:noWrap/>
            <w:vAlign w:val="bottom"/>
            <w:hideMark/>
          </w:tcPr>
          <w:p w14:paraId="4CB0ACB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900133288</w:t>
            </w:r>
          </w:p>
        </w:tc>
        <w:tc>
          <w:tcPr>
            <w:tcW w:w="3687" w:type="dxa"/>
            <w:tcBorders>
              <w:top w:val="nil"/>
              <w:left w:val="nil"/>
              <w:bottom w:val="single" w:sz="4" w:space="0" w:color="auto"/>
              <w:right w:val="single" w:sz="4" w:space="0" w:color="auto"/>
            </w:tcBorders>
            <w:shd w:val="clear" w:color="auto" w:fill="auto"/>
            <w:vAlign w:val="bottom"/>
            <w:hideMark/>
          </w:tcPr>
          <w:p w14:paraId="30DF187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INGEDUCTOS INGENIERIA ESPECIALIZADA SAS</w:t>
            </w:r>
          </w:p>
        </w:tc>
        <w:tc>
          <w:tcPr>
            <w:tcW w:w="1760" w:type="dxa"/>
            <w:tcBorders>
              <w:top w:val="nil"/>
              <w:left w:val="nil"/>
              <w:bottom w:val="single" w:sz="4" w:space="0" w:color="auto"/>
              <w:right w:val="single" w:sz="4" w:space="0" w:color="auto"/>
            </w:tcBorders>
            <w:shd w:val="clear" w:color="auto" w:fill="auto"/>
            <w:noWrap/>
            <w:vAlign w:val="bottom"/>
            <w:hideMark/>
          </w:tcPr>
          <w:p w14:paraId="79BB40B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450B86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4BD607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02A4BD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443</w:t>
            </w:r>
          </w:p>
        </w:tc>
        <w:tc>
          <w:tcPr>
            <w:tcW w:w="962" w:type="dxa"/>
            <w:tcBorders>
              <w:top w:val="nil"/>
              <w:left w:val="nil"/>
              <w:bottom w:val="single" w:sz="4" w:space="0" w:color="auto"/>
              <w:right w:val="single" w:sz="4" w:space="0" w:color="auto"/>
            </w:tcBorders>
            <w:shd w:val="clear" w:color="auto" w:fill="auto"/>
            <w:noWrap/>
            <w:vAlign w:val="bottom"/>
            <w:hideMark/>
          </w:tcPr>
          <w:p w14:paraId="41AD0B3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900133445</w:t>
            </w:r>
          </w:p>
        </w:tc>
        <w:tc>
          <w:tcPr>
            <w:tcW w:w="3687" w:type="dxa"/>
            <w:tcBorders>
              <w:top w:val="nil"/>
              <w:left w:val="nil"/>
              <w:bottom w:val="single" w:sz="4" w:space="0" w:color="auto"/>
              <w:right w:val="single" w:sz="4" w:space="0" w:color="auto"/>
            </w:tcBorders>
            <w:shd w:val="clear" w:color="auto" w:fill="auto"/>
            <w:vAlign w:val="bottom"/>
            <w:hideMark/>
          </w:tcPr>
          <w:p w14:paraId="2694241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EXPLOTARCOL SAS</w:t>
            </w:r>
          </w:p>
        </w:tc>
        <w:tc>
          <w:tcPr>
            <w:tcW w:w="1760" w:type="dxa"/>
            <w:tcBorders>
              <w:top w:val="nil"/>
              <w:left w:val="nil"/>
              <w:bottom w:val="single" w:sz="4" w:space="0" w:color="auto"/>
              <w:right w:val="single" w:sz="4" w:space="0" w:color="auto"/>
            </w:tcBorders>
            <w:shd w:val="clear" w:color="auto" w:fill="auto"/>
            <w:noWrap/>
            <w:vAlign w:val="bottom"/>
            <w:hideMark/>
          </w:tcPr>
          <w:p w14:paraId="1C39111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59AB30B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7BF319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CDE567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444</w:t>
            </w:r>
          </w:p>
        </w:tc>
        <w:tc>
          <w:tcPr>
            <w:tcW w:w="962" w:type="dxa"/>
            <w:tcBorders>
              <w:top w:val="nil"/>
              <w:left w:val="nil"/>
              <w:bottom w:val="single" w:sz="4" w:space="0" w:color="auto"/>
              <w:right w:val="single" w:sz="4" w:space="0" w:color="auto"/>
            </w:tcBorders>
            <w:shd w:val="clear" w:color="auto" w:fill="auto"/>
            <w:noWrap/>
            <w:vAlign w:val="bottom"/>
            <w:hideMark/>
          </w:tcPr>
          <w:p w14:paraId="38A78FD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900135121</w:t>
            </w:r>
          </w:p>
        </w:tc>
        <w:tc>
          <w:tcPr>
            <w:tcW w:w="3687" w:type="dxa"/>
            <w:tcBorders>
              <w:top w:val="nil"/>
              <w:left w:val="nil"/>
              <w:bottom w:val="single" w:sz="4" w:space="0" w:color="auto"/>
              <w:right w:val="single" w:sz="4" w:space="0" w:color="auto"/>
            </w:tcBorders>
            <w:shd w:val="clear" w:color="auto" w:fill="auto"/>
            <w:vAlign w:val="bottom"/>
            <w:hideMark/>
          </w:tcPr>
          <w:p w14:paraId="0F46BE1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 xml:space="preserve">Proyectos y </w:t>
            </w:r>
            <w:proofErr w:type="spellStart"/>
            <w:r w:rsidRPr="001B6407">
              <w:rPr>
                <w:rFonts w:ascii="Calibri" w:eastAsia="Times New Roman" w:hAnsi="Calibri" w:cs="Calibri"/>
                <w:color w:val="000000"/>
                <w:sz w:val="18"/>
                <w:szCs w:val="18"/>
                <w:lang w:eastAsia="es-CO"/>
              </w:rPr>
              <w:t>Construciones</w:t>
            </w:r>
            <w:proofErr w:type="spellEnd"/>
            <w:r w:rsidRPr="001B6407">
              <w:rPr>
                <w:rFonts w:ascii="Calibri" w:eastAsia="Times New Roman" w:hAnsi="Calibri" w:cs="Calibri"/>
                <w:color w:val="000000"/>
                <w:sz w:val="18"/>
                <w:szCs w:val="18"/>
                <w:lang w:eastAsia="es-CO"/>
              </w:rPr>
              <w:t xml:space="preserve"> de Occidente SA</w:t>
            </w:r>
          </w:p>
        </w:tc>
        <w:tc>
          <w:tcPr>
            <w:tcW w:w="1760" w:type="dxa"/>
            <w:tcBorders>
              <w:top w:val="nil"/>
              <w:left w:val="nil"/>
              <w:bottom w:val="single" w:sz="4" w:space="0" w:color="auto"/>
              <w:right w:val="single" w:sz="4" w:space="0" w:color="auto"/>
            </w:tcBorders>
            <w:shd w:val="clear" w:color="auto" w:fill="auto"/>
            <w:noWrap/>
            <w:vAlign w:val="bottom"/>
            <w:hideMark/>
          </w:tcPr>
          <w:p w14:paraId="27F76A0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CAUCA</w:t>
            </w:r>
          </w:p>
        </w:tc>
      </w:tr>
      <w:tr w:rsidR="001B6407" w:rsidRPr="001B6407" w14:paraId="4C10272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778895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63A870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445</w:t>
            </w:r>
          </w:p>
        </w:tc>
        <w:tc>
          <w:tcPr>
            <w:tcW w:w="962" w:type="dxa"/>
            <w:tcBorders>
              <w:top w:val="nil"/>
              <w:left w:val="nil"/>
              <w:bottom w:val="single" w:sz="4" w:space="0" w:color="auto"/>
              <w:right w:val="single" w:sz="4" w:space="0" w:color="auto"/>
            </w:tcBorders>
            <w:shd w:val="clear" w:color="auto" w:fill="auto"/>
            <w:noWrap/>
            <w:vAlign w:val="bottom"/>
            <w:hideMark/>
          </w:tcPr>
          <w:p w14:paraId="0E5C0ED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900145050</w:t>
            </w:r>
          </w:p>
        </w:tc>
        <w:tc>
          <w:tcPr>
            <w:tcW w:w="3687" w:type="dxa"/>
            <w:tcBorders>
              <w:top w:val="nil"/>
              <w:left w:val="nil"/>
              <w:bottom w:val="single" w:sz="4" w:space="0" w:color="auto"/>
              <w:right w:val="single" w:sz="4" w:space="0" w:color="auto"/>
            </w:tcBorders>
            <w:shd w:val="clear" w:color="auto" w:fill="auto"/>
            <w:vAlign w:val="bottom"/>
            <w:hideMark/>
          </w:tcPr>
          <w:p w14:paraId="7CB2E18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Y DESDARROLLO URBANO SAS</w:t>
            </w:r>
          </w:p>
        </w:tc>
        <w:tc>
          <w:tcPr>
            <w:tcW w:w="1760" w:type="dxa"/>
            <w:tcBorders>
              <w:top w:val="nil"/>
              <w:left w:val="nil"/>
              <w:bottom w:val="single" w:sz="4" w:space="0" w:color="auto"/>
              <w:right w:val="single" w:sz="4" w:space="0" w:color="auto"/>
            </w:tcBorders>
            <w:shd w:val="clear" w:color="auto" w:fill="auto"/>
            <w:noWrap/>
            <w:vAlign w:val="bottom"/>
            <w:hideMark/>
          </w:tcPr>
          <w:p w14:paraId="7583603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5B428FE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2B9F98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3A6700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446</w:t>
            </w:r>
          </w:p>
        </w:tc>
        <w:tc>
          <w:tcPr>
            <w:tcW w:w="962" w:type="dxa"/>
            <w:tcBorders>
              <w:top w:val="nil"/>
              <w:left w:val="nil"/>
              <w:bottom w:val="single" w:sz="4" w:space="0" w:color="auto"/>
              <w:right w:val="single" w:sz="4" w:space="0" w:color="auto"/>
            </w:tcBorders>
            <w:shd w:val="clear" w:color="auto" w:fill="auto"/>
            <w:noWrap/>
            <w:vAlign w:val="bottom"/>
            <w:hideMark/>
          </w:tcPr>
          <w:p w14:paraId="3324C16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900146598</w:t>
            </w:r>
          </w:p>
        </w:tc>
        <w:tc>
          <w:tcPr>
            <w:tcW w:w="3687" w:type="dxa"/>
            <w:tcBorders>
              <w:top w:val="nil"/>
              <w:left w:val="nil"/>
              <w:bottom w:val="single" w:sz="4" w:space="0" w:color="auto"/>
              <w:right w:val="single" w:sz="4" w:space="0" w:color="auto"/>
            </w:tcBorders>
            <w:shd w:val="clear" w:color="auto" w:fill="auto"/>
            <w:vAlign w:val="bottom"/>
            <w:hideMark/>
          </w:tcPr>
          <w:p w14:paraId="241BF50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MANFIG S.A.S.</w:t>
            </w:r>
          </w:p>
        </w:tc>
        <w:tc>
          <w:tcPr>
            <w:tcW w:w="1760" w:type="dxa"/>
            <w:tcBorders>
              <w:top w:val="nil"/>
              <w:left w:val="nil"/>
              <w:bottom w:val="single" w:sz="4" w:space="0" w:color="auto"/>
              <w:right w:val="single" w:sz="4" w:space="0" w:color="auto"/>
            </w:tcBorders>
            <w:shd w:val="clear" w:color="auto" w:fill="auto"/>
            <w:noWrap/>
            <w:vAlign w:val="bottom"/>
            <w:hideMark/>
          </w:tcPr>
          <w:p w14:paraId="5F94670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5C42E3B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397688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2912A0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447</w:t>
            </w:r>
          </w:p>
        </w:tc>
        <w:tc>
          <w:tcPr>
            <w:tcW w:w="962" w:type="dxa"/>
            <w:tcBorders>
              <w:top w:val="nil"/>
              <w:left w:val="nil"/>
              <w:bottom w:val="single" w:sz="4" w:space="0" w:color="auto"/>
              <w:right w:val="single" w:sz="4" w:space="0" w:color="auto"/>
            </w:tcBorders>
            <w:shd w:val="clear" w:color="auto" w:fill="auto"/>
            <w:noWrap/>
            <w:vAlign w:val="bottom"/>
            <w:hideMark/>
          </w:tcPr>
          <w:p w14:paraId="1606307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900147484</w:t>
            </w:r>
          </w:p>
        </w:tc>
        <w:tc>
          <w:tcPr>
            <w:tcW w:w="3687" w:type="dxa"/>
            <w:tcBorders>
              <w:top w:val="nil"/>
              <w:left w:val="nil"/>
              <w:bottom w:val="single" w:sz="4" w:space="0" w:color="auto"/>
              <w:right w:val="single" w:sz="4" w:space="0" w:color="auto"/>
            </w:tcBorders>
            <w:shd w:val="clear" w:color="auto" w:fill="auto"/>
            <w:vAlign w:val="bottom"/>
            <w:hideMark/>
          </w:tcPr>
          <w:p w14:paraId="067E7B5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CYZ SAS</w:t>
            </w:r>
          </w:p>
        </w:tc>
        <w:tc>
          <w:tcPr>
            <w:tcW w:w="1760" w:type="dxa"/>
            <w:tcBorders>
              <w:top w:val="nil"/>
              <w:left w:val="nil"/>
              <w:bottom w:val="single" w:sz="4" w:space="0" w:color="auto"/>
              <w:right w:val="single" w:sz="4" w:space="0" w:color="auto"/>
            </w:tcBorders>
            <w:shd w:val="clear" w:color="auto" w:fill="auto"/>
            <w:noWrap/>
            <w:vAlign w:val="bottom"/>
            <w:hideMark/>
          </w:tcPr>
          <w:p w14:paraId="3D4D5F0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1356DF6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D268CF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AFBB7E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448</w:t>
            </w:r>
          </w:p>
        </w:tc>
        <w:tc>
          <w:tcPr>
            <w:tcW w:w="962" w:type="dxa"/>
            <w:tcBorders>
              <w:top w:val="nil"/>
              <w:left w:val="nil"/>
              <w:bottom w:val="single" w:sz="4" w:space="0" w:color="auto"/>
              <w:right w:val="single" w:sz="4" w:space="0" w:color="auto"/>
            </w:tcBorders>
            <w:shd w:val="clear" w:color="auto" w:fill="auto"/>
            <w:noWrap/>
            <w:vAlign w:val="bottom"/>
            <w:hideMark/>
          </w:tcPr>
          <w:p w14:paraId="45C9F0C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900148251</w:t>
            </w:r>
          </w:p>
        </w:tc>
        <w:tc>
          <w:tcPr>
            <w:tcW w:w="3687" w:type="dxa"/>
            <w:tcBorders>
              <w:top w:val="nil"/>
              <w:left w:val="nil"/>
              <w:bottom w:val="single" w:sz="4" w:space="0" w:color="auto"/>
              <w:right w:val="single" w:sz="4" w:space="0" w:color="auto"/>
            </w:tcBorders>
            <w:shd w:val="clear" w:color="auto" w:fill="auto"/>
            <w:vAlign w:val="bottom"/>
            <w:hideMark/>
          </w:tcPr>
          <w:p w14:paraId="6F26EB6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VIYA SAS</w:t>
            </w:r>
          </w:p>
        </w:tc>
        <w:tc>
          <w:tcPr>
            <w:tcW w:w="1760" w:type="dxa"/>
            <w:tcBorders>
              <w:top w:val="nil"/>
              <w:left w:val="nil"/>
              <w:bottom w:val="single" w:sz="4" w:space="0" w:color="auto"/>
              <w:right w:val="single" w:sz="4" w:space="0" w:color="auto"/>
            </w:tcBorders>
            <w:shd w:val="clear" w:color="auto" w:fill="auto"/>
            <w:noWrap/>
            <w:vAlign w:val="bottom"/>
            <w:hideMark/>
          </w:tcPr>
          <w:p w14:paraId="43223BA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253A84E0"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6C5C16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B98278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449</w:t>
            </w:r>
          </w:p>
        </w:tc>
        <w:tc>
          <w:tcPr>
            <w:tcW w:w="962" w:type="dxa"/>
            <w:tcBorders>
              <w:top w:val="nil"/>
              <w:left w:val="nil"/>
              <w:bottom w:val="single" w:sz="4" w:space="0" w:color="auto"/>
              <w:right w:val="single" w:sz="4" w:space="0" w:color="auto"/>
            </w:tcBorders>
            <w:shd w:val="clear" w:color="auto" w:fill="auto"/>
            <w:noWrap/>
            <w:vAlign w:val="bottom"/>
            <w:hideMark/>
          </w:tcPr>
          <w:p w14:paraId="4730A9C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900149238</w:t>
            </w:r>
          </w:p>
        </w:tc>
        <w:tc>
          <w:tcPr>
            <w:tcW w:w="3687" w:type="dxa"/>
            <w:tcBorders>
              <w:top w:val="nil"/>
              <w:left w:val="nil"/>
              <w:bottom w:val="single" w:sz="4" w:space="0" w:color="auto"/>
              <w:right w:val="single" w:sz="4" w:space="0" w:color="auto"/>
            </w:tcBorders>
            <w:shd w:val="clear" w:color="auto" w:fill="auto"/>
            <w:vAlign w:val="bottom"/>
            <w:hideMark/>
          </w:tcPr>
          <w:p w14:paraId="30EEF5D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ZAMORANA PERFORACIONES DIRIGIDAS DE COLOMBIA SAS</w:t>
            </w:r>
          </w:p>
        </w:tc>
        <w:tc>
          <w:tcPr>
            <w:tcW w:w="1760" w:type="dxa"/>
            <w:tcBorders>
              <w:top w:val="nil"/>
              <w:left w:val="nil"/>
              <w:bottom w:val="single" w:sz="4" w:space="0" w:color="auto"/>
              <w:right w:val="single" w:sz="4" w:space="0" w:color="auto"/>
            </w:tcBorders>
            <w:shd w:val="clear" w:color="auto" w:fill="auto"/>
            <w:noWrap/>
            <w:vAlign w:val="bottom"/>
            <w:hideMark/>
          </w:tcPr>
          <w:p w14:paraId="5A590C5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88DD9C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1084C1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65C93A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450</w:t>
            </w:r>
          </w:p>
        </w:tc>
        <w:tc>
          <w:tcPr>
            <w:tcW w:w="962" w:type="dxa"/>
            <w:tcBorders>
              <w:top w:val="nil"/>
              <w:left w:val="nil"/>
              <w:bottom w:val="single" w:sz="4" w:space="0" w:color="auto"/>
              <w:right w:val="single" w:sz="4" w:space="0" w:color="auto"/>
            </w:tcBorders>
            <w:shd w:val="clear" w:color="auto" w:fill="auto"/>
            <w:noWrap/>
            <w:vAlign w:val="bottom"/>
            <w:hideMark/>
          </w:tcPr>
          <w:p w14:paraId="68986FF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900152489</w:t>
            </w:r>
          </w:p>
        </w:tc>
        <w:tc>
          <w:tcPr>
            <w:tcW w:w="3687" w:type="dxa"/>
            <w:tcBorders>
              <w:top w:val="nil"/>
              <w:left w:val="nil"/>
              <w:bottom w:val="single" w:sz="4" w:space="0" w:color="auto"/>
              <w:right w:val="single" w:sz="4" w:space="0" w:color="auto"/>
            </w:tcBorders>
            <w:shd w:val="clear" w:color="auto" w:fill="auto"/>
            <w:vAlign w:val="bottom"/>
            <w:hideMark/>
          </w:tcPr>
          <w:p w14:paraId="3B0B2BF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DCO INGENIERIA &amp; SERVICIOS S.A.S</w:t>
            </w:r>
          </w:p>
        </w:tc>
        <w:tc>
          <w:tcPr>
            <w:tcW w:w="1760" w:type="dxa"/>
            <w:tcBorders>
              <w:top w:val="nil"/>
              <w:left w:val="nil"/>
              <w:bottom w:val="single" w:sz="4" w:space="0" w:color="auto"/>
              <w:right w:val="single" w:sz="4" w:space="0" w:color="auto"/>
            </w:tcBorders>
            <w:shd w:val="clear" w:color="auto" w:fill="auto"/>
            <w:noWrap/>
            <w:vAlign w:val="bottom"/>
            <w:hideMark/>
          </w:tcPr>
          <w:p w14:paraId="36A2A48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C5B5B4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4E89D3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lastRenderedPageBreak/>
              <w:t>Pymes</w:t>
            </w:r>
          </w:p>
        </w:tc>
        <w:tc>
          <w:tcPr>
            <w:tcW w:w="527" w:type="dxa"/>
            <w:tcBorders>
              <w:top w:val="nil"/>
              <w:left w:val="nil"/>
              <w:bottom w:val="single" w:sz="4" w:space="0" w:color="auto"/>
              <w:right w:val="single" w:sz="4" w:space="0" w:color="auto"/>
            </w:tcBorders>
            <w:shd w:val="clear" w:color="auto" w:fill="auto"/>
            <w:noWrap/>
            <w:vAlign w:val="center"/>
            <w:hideMark/>
          </w:tcPr>
          <w:p w14:paraId="3AE4B68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451</w:t>
            </w:r>
          </w:p>
        </w:tc>
        <w:tc>
          <w:tcPr>
            <w:tcW w:w="962" w:type="dxa"/>
            <w:tcBorders>
              <w:top w:val="nil"/>
              <w:left w:val="nil"/>
              <w:bottom w:val="single" w:sz="4" w:space="0" w:color="auto"/>
              <w:right w:val="single" w:sz="4" w:space="0" w:color="auto"/>
            </w:tcBorders>
            <w:shd w:val="clear" w:color="auto" w:fill="auto"/>
            <w:noWrap/>
            <w:vAlign w:val="bottom"/>
            <w:hideMark/>
          </w:tcPr>
          <w:p w14:paraId="733B279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900152554</w:t>
            </w:r>
          </w:p>
        </w:tc>
        <w:tc>
          <w:tcPr>
            <w:tcW w:w="3687" w:type="dxa"/>
            <w:tcBorders>
              <w:top w:val="nil"/>
              <w:left w:val="nil"/>
              <w:bottom w:val="single" w:sz="4" w:space="0" w:color="auto"/>
              <w:right w:val="single" w:sz="4" w:space="0" w:color="auto"/>
            </w:tcBorders>
            <w:shd w:val="clear" w:color="auto" w:fill="auto"/>
            <w:vAlign w:val="bottom"/>
            <w:hideMark/>
          </w:tcPr>
          <w:p w14:paraId="3F69CD4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INCODIM SAS</w:t>
            </w:r>
          </w:p>
        </w:tc>
        <w:tc>
          <w:tcPr>
            <w:tcW w:w="1760" w:type="dxa"/>
            <w:tcBorders>
              <w:top w:val="nil"/>
              <w:left w:val="nil"/>
              <w:bottom w:val="single" w:sz="4" w:space="0" w:color="auto"/>
              <w:right w:val="single" w:sz="4" w:space="0" w:color="auto"/>
            </w:tcBorders>
            <w:shd w:val="clear" w:color="auto" w:fill="auto"/>
            <w:noWrap/>
            <w:vAlign w:val="bottom"/>
            <w:hideMark/>
          </w:tcPr>
          <w:p w14:paraId="58F5E4E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6E802567"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7C9286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B1EE1A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452</w:t>
            </w:r>
          </w:p>
        </w:tc>
        <w:tc>
          <w:tcPr>
            <w:tcW w:w="962" w:type="dxa"/>
            <w:tcBorders>
              <w:top w:val="nil"/>
              <w:left w:val="nil"/>
              <w:bottom w:val="single" w:sz="4" w:space="0" w:color="auto"/>
              <w:right w:val="single" w:sz="4" w:space="0" w:color="auto"/>
            </w:tcBorders>
            <w:shd w:val="clear" w:color="auto" w:fill="auto"/>
            <w:noWrap/>
            <w:vAlign w:val="bottom"/>
            <w:hideMark/>
          </w:tcPr>
          <w:p w14:paraId="7AC3003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900154080</w:t>
            </w:r>
          </w:p>
        </w:tc>
        <w:tc>
          <w:tcPr>
            <w:tcW w:w="3687" w:type="dxa"/>
            <w:tcBorders>
              <w:top w:val="nil"/>
              <w:left w:val="nil"/>
              <w:bottom w:val="single" w:sz="4" w:space="0" w:color="auto"/>
              <w:right w:val="single" w:sz="4" w:space="0" w:color="auto"/>
            </w:tcBorders>
            <w:shd w:val="clear" w:color="auto" w:fill="auto"/>
            <w:vAlign w:val="bottom"/>
            <w:hideMark/>
          </w:tcPr>
          <w:p w14:paraId="25ECC55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PROYECTOS DE INFRAESTRUCTURA Y  URBANISMO INGENIEROS SAS</w:t>
            </w:r>
          </w:p>
        </w:tc>
        <w:tc>
          <w:tcPr>
            <w:tcW w:w="1760" w:type="dxa"/>
            <w:tcBorders>
              <w:top w:val="nil"/>
              <w:left w:val="nil"/>
              <w:bottom w:val="single" w:sz="4" w:space="0" w:color="auto"/>
              <w:right w:val="single" w:sz="4" w:space="0" w:color="auto"/>
            </w:tcBorders>
            <w:shd w:val="clear" w:color="auto" w:fill="auto"/>
            <w:noWrap/>
            <w:vAlign w:val="bottom"/>
            <w:hideMark/>
          </w:tcPr>
          <w:p w14:paraId="075BF98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6BC0678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527C23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151FA0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453</w:t>
            </w:r>
          </w:p>
        </w:tc>
        <w:tc>
          <w:tcPr>
            <w:tcW w:w="962" w:type="dxa"/>
            <w:tcBorders>
              <w:top w:val="nil"/>
              <w:left w:val="nil"/>
              <w:bottom w:val="single" w:sz="4" w:space="0" w:color="auto"/>
              <w:right w:val="single" w:sz="4" w:space="0" w:color="auto"/>
            </w:tcBorders>
            <w:shd w:val="clear" w:color="auto" w:fill="auto"/>
            <w:noWrap/>
            <w:vAlign w:val="bottom"/>
            <w:hideMark/>
          </w:tcPr>
          <w:p w14:paraId="60F13CF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900154904</w:t>
            </w:r>
          </w:p>
        </w:tc>
        <w:tc>
          <w:tcPr>
            <w:tcW w:w="3687" w:type="dxa"/>
            <w:tcBorders>
              <w:top w:val="nil"/>
              <w:left w:val="nil"/>
              <w:bottom w:val="single" w:sz="4" w:space="0" w:color="auto"/>
              <w:right w:val="single" w:sz="4" w:space="0" w:color="auto"/>
            </w:tcBorders>
            <w:shd w:val="clear" w:color="auto" w:fill="auto"/>
            <w:vAlign w:val="bottom"/>
            <w:hideMark/>
          </w:tcPr>
          <w:p w14:paraId="21BD0E4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DISEÑO CONCRETO SAS</w:t>
            </w:r>
          </w:p>
        </w:tc>
        <w:tc>
          <w:tcPr>
            <w:tcW w:w="1760" w:type="dxa"/>
            <w:tcBorders>
              <w:top w:val="nil"/>
              <w:left w:val="nil"/>
              <w:bottom w:val="single" w:sz="4" w:space="0" w:color="auto"/>
              <w:right w:val="single" w:sz="4" w:space="0" w:color="auto"/>
            </w:tcBorders>
            <w:shd w:val="clear" w:color="auto" w:fill="auto"/>
            <w:noWrap/>
            <w:vAlign w:val="bottom"/>
            <w:hideMark/>
          </w:tcPr>
          <w:p w14:paraId="6CD969E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2D4703A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F51AC0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B420CC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454</w:t>
            </w:r>
          </w:p>
        </w:tc>
        <w:tc>
          <w:tcPr>
            <w:tcW w:w="962" w:type="dxa"/>
            <w:tcBorders>
              <w:top w:val="nil"/>
              <w:left w:val="nil"/>
              <w:bottom w:val="single" w:sz="4" w:space="0" w:color="auto"/>
              <w:right w:val="single" w:sz="4" w:space="0" w:color="auto"/>
            </w:tcBorders>
            <w:shd w:val="clear" w:color="auto" w:fill="auto"/>
            <w:noWrap/>
            <w:vAlign w:val="bottom"/>
            <w:hideMark/>
          </w:tcPr>
          <w:p w14:paraId="7FF0B52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900155125</w:t>
            </w:r>
          </w:p>
        </w:tc>
        <w:tc>
          <w:tcPr>
            <w:tcW w:w="3687" w:type="dxa"/>
            <w:tcBorders>
              <w:top w:val="nil"/>
              <w:left w:val="nil"/>
              <w:bottom w:val="single" w:sz="4" w:space="0" w:color="auto"/>
              <w:right w:val="single" w:sz="4" w:space="0" w:color="auto"/>
            </w:tcBorders>
            <w:shd w:val="clear" w:color="auto" w:fill="auto"/>
            <w:vAlign w:val="bottom"/>
            <w:hideMark/>
          </w:tcPr>
          <w:p w14:paraId="5063C13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VRC INGENIERIA LTDA</w:t>
            </w:r>
          </w:p>
        </w:tc>
        <w:tc>
          <w:tcPr>
            <w:tcW w:w="1760" w:type="dxa"/>
            <w:tcBorders>
              <w:top w:val="nil"/>
              <w:left w:val="nil"/>
              <w:bottom w:val="single" w:sz="4" w:space="0" w:color="auto"/>
              <w:right w:val="single" w:sz="4" w:space="0" w:color="auto"/>
            </w:tcBorders>
            <w:shd w:val="clear" w:color="auto" w:fill="auto"/>
            <w:noWrap/>
            <w:vAlign w:val="bottom"/>
            <w:hideMark/>
          </w:tcPr>
          <w:p w14:paraId="1DF724A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727A61F5"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864BCD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BAE734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455</w:t>
            </w:r>
          </w:p>
        </w:tc>
        <w:tc>
          <w:tcPr>
            <w:tcW w:w="962" w:type="dxa"/>
            <w:tcBorders>
              <w:top w:val="nil"/>
              <w:left w:val="nil"/>
              <w:bottom w:val="single" w:sz="4" w:space="0" w:color="auto"/>
              <w:right w:val="single" w:sz="4" w:space="0" w:color="auto"/>
            </w:tcBorders>
            <w:shd w:val="clear" w:color="auto" w:fill="auto"/>
            <w:noWrap/>
            <w:vAlign w:val="bottom"/>
            <w:hideMark/>
          </w:tcPr>
          <w:p w14:paraId="1E885FF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900155703</w:t>
            </w:r>
          </w:p>
        </w:tc>
        <w:tc>
          <w:tcPr>
            <w:tcW w:w="3687" w:type="dxa"/>
            <w:tcBorders>
              <w:top w:val="nil"/>
              <w:left w:val="nil"/>
              <w:bottom w:val="single" w:sz="4" w:space="0" w:color="auto"/>
              <w:right w:val="single" w:sz="4" w:space="0" w:color="auto"/>
            </w:tcBorders>
            <w:shd w:val="clear" w:color="auto" w:fill="auto"/>
            <w:vAlign w:val="bottom"/>
            <w:hideMark/>
          </w:tcPr>
          <w:p w14:paraId="70D5D74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SOLUCIONES INTEGRALES EN CONSTRUCCION V &amp; M SICO</w:t>
            </w:r>
          </w:p>
        </w:tc>
        <w:tc>
          <w:tcPr>
            <w:tcW w:w="1760" w:type="dxa"/>
            <w:tcBorders>
              <w:top w:val="nil"/>
              <w:left w:val="nil"/>
              <w:bottom w:val="single" w:sz="4" w:space="0" w:color="auto"/>
              <w:right w:val="single" w:sz="4" w:space="0" w:color="auto"/>
            </w:tcBorders>
            <w:shd w:val="clear" w:color="auto" w:fill="auto"/>
            <w:noWrap/>
            <w:vAlign w:val="bottom"/>
            <w:hideMark/>
          </w:tcPr>
          <w:p w14:paraId="56B17FA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E46357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C0CFAB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8FB7BD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456</w:t>
            </w:r>
          </w:p>
        </w:tc>
        <w:tc>
          <w:tcPr>
            <w:tcW w:w="962" w:type="dxa"/>
            <w:tcBorders>
              <w:top w:val="nil"/>
              <w:left w:val="nil"/>
              <w:bottom w:val="single" w:sz="4" w:space="0" w:color="auto"/>
              <w:right w:val="single" w:sz="4" w:space="0" w:color="auto"/>
            </w:tcBorders>
            <w:shd w:val="clear" w:color="auto" w:fill="auto"/>
            <w:noWrap/>
            <w:vAlign w:val="bottom"/>
            <w:hideMark/>
          </w:tcPr>
          <w:p w14:paraId="62CA27B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900156781</w:t>
            </w:r>
          </w:p>
        </w:tc>
        <w:tc>
          <w:tcPr>
            <w:tcW w:w="3687" w:type="dxa"/>
            <w:tcBorders>
              <w:top w:val="nil"/>
              <w:left w:val="nil"/>
              <w:bottom w:val="single" w:sz="4" w:space="0" w:color="auto"/>
              <w:right w:val="single" w:sz="4" w:space="0" w:color="auto"/>
            </w:tcBorders>
            <w:shd w:val="clear" w:color="auto" w:fill="auto"/>
            <w:vAlign w:val="bottom"/>
            <w:hideMark/>
          </w:tcPr>
          <w:p w14:paraId="00627E3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CONSTRUSAR INGENIERIA LTDA</w:t>
            </w:r>
          </w:p>
        </w:tc>
        <w:tc>
          <w:tcPr>
            <w:tcW w:w="1760" w:type="dxa"/>
            <w:tcBorders>
              <w:top w:val="nil"/>
              <w:left w:val="nil"/>
              <w:bottom w:val="single" w:sz="4" w:space="0" w:color="auto"/>
              <w:right w:val="single" w:sz="4" w:space="0" w:color="auto"/>
            </w:tcBorders>
            <w:shd w:val="clear" w:color="auto" w:fill="auto"/>
            <w:noWrap/>
            <w:vAlign w:val="bottom"/>
            <w:hideMark/>
          </w:tcPr>
          <w:p w14:paraId="5D90923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META</w:t>
            </w:r>
          </w:p>
        </w:tc>
      </w:tr>
      <w:tr w:rsidR="001B6407" w:rsidRPr="001B6407" w14:paraId="3A2FCC42"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67D737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5C36B4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457</w:t>
            </w:r>
          </w:p>
        </w:tc>
        <w:tc>
          <w:tcPr>
            <w:tcW w:w="962" w:type="dxa"/>
            <w:tcBorders>
              <w:top w:val="nil"/>
              <w:left w:val="nil"/>
              <w:bottom w:val="single" w:sz="4" w:space="0" w:color="auto"/>
              <w:right w:val="single" w:sz="4" w:space="0" w:color="auto"/>
            </w:tcBorders>
            <w:shd w:val="clear" w:color="auto" w:fill="auto"/>
            <w:noWrap/>
            <w:vAlign w:val="bottom"/>
            <w:hideMark/>
          </w:tcPr>
          <w:p w14:paraId="34F774D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900157098</w:t>
            </w:r>
          </w:p>
        </w:tc>
        <w:tc>
          <w:tcPr>
            <w:tcW w:w="3687" w:type="dxa"/>
            <w:tcBorders>
              <w:top w:val="nil"/>
              <w:left w:val="nil"/>
              <w:bottom w:val="single" w:sz="4" w:space="0" w:color="auto"/>
              <w:right w:val="single" w:sz="4" w:space="0" w:color="auto"/>
            </w:tcBorders>
            <w:shd w:val="clear" w:color="auto" w:fill="auto"/>
            <w:vAlign w:val="bottom"/>
            <w:hideMark/>
          </w:tcPr>
          <w:p w14:paraId="1449FAC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 S I CONSTRUCCIONES, SERVICIOS E INGENIERIA E U - EN REORGANIZACIÓN</w:t>
            </w:r>
          </w:p>
        </w:tc>
        <w:tc>
          <w:tcPr>
            <w:tcW w:w="1760" w:type="dxa"/>
            <w:tcBorders>
              <w:top w:val="nil"/>
              <w:left w:val="nil"/>
              <w:bottom w:val="single" w:sz="4" w:space="0" w:color="auto"/>
              <w:right w:val="single" w:sz="4" w:space="0" w:color="auto"/>
            </w:tcBorders>
            <w:shd w:val="clear" w:color="auto" w:fill="auto"/>
            <w:noWrap/>
            <w:vAlign w:val="bottom"/>
            <w:hideMark/>
          </w:tcPr>
          <w:p w14:paraId="75257CC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55C6A2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6BBD93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F88F9A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458</w:t>
            </w:r>
          </w:p>
        </w:tc>
        <w:tc>
          <w:tcPr>
            <w:tcW w:w="962" w:type="dxa"/>
            <w:tcBorders>
              <w:top w:val="nil"/>
              <w:left w:val="nil"/>
              <w:bottom w:val="single" w:sz="4" w:space="0" w:color="auto"/>
              <w:right w:val="single" w:sz="4" w:space="0" w:color="auto"/>
            </w:tcBorders>
            <w:shd w:val="clear" w:color="auto" w:fill="auto"/>
            <w:noWrap/>
            <w:vAlign w:val="bottom"/>
            <w:hideMark/>
          </w:tcPr>
          <w:p w14:paraId="44DD8FD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900161485</w:t>
            </w:r>
          </w:p>
        </w:tc>
        <w:tc>
          <w:tcPr>
            <w:tcW w:w="3687" w:type="dxa"/>
            <w:tcBorders>
              <w:top w:val="nil"/>
              <w:left w:val="nil"/>
              <w:bottom w:val="single" w:sz="4" w:space="0" w:color="auto"/>
              <w:right w:val="single" w:sz="4" w:space="0" w:color="auto"/>
            </w:tcBorders>
            <w:shd w:val="clear" w:color="auto" w:fill="auto"/>
            <w:vAlign w:val="bottom"/>
            <w:hideMark/>
          </w:tcPr>
          <w:p w14:paraId="02E4432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Active Recreaciones</w:t>
            </w:r>
          </w:p>
        </w:tc>
        <w:tc>
          <w:tcPr>
            <w:tcW w:w="1760" w:type="dxa"/>
            <w:tcBorders>
              <w:top w:val="nil"/>
              <w:left w:val="nil"/>
              <w:bottom w:val="single" w:sz="4" w:space="0" w:color="auto"/>
              <w:right w:val="single" w:sz="4" w:space="0" w:color="auto"/>
            </w:tcBorders>
            <w:shd w:val="clear" w:color="auto" w:fill="auto"/>
            <w:noWrap/>
            <w:vAlign w:val="bottom"/>
            <w:hideMark/>
          </w:tcPr>
          <w:p w14:paraId="09F05E4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317CB84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560839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2A616D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459</w:t>
            </w:r>
          </w:p>
        </w:tc>
        <w:tc>
          <w:tcPr>
            <w:tcW w:w="962" w:type="dxa"/>
            <w:tcBorders>
              <w:top w:val="nil"/>
              <w:left w:val="nil"/>
              <w:bottom w:val="single" w:sz="4" w:space="0" w:color="auto"/>
              <w:right w:val="single" w:sz="4" w:space="0" w:color="auto"/>
            </w:tcBorders>
            <w:shd w:val="clear" w:color="auto" w:fill="auto"/>
            <w:noWrap/>
            <w:vAlign w:val="bottom"/>
            <w:hideMark/>
          </w:tcPr>
          <w:p w14:paraId="38C648A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900163434</w:t>
            </w:r>
          </w:p>
        </w:tc>
        <w:tc>
          <w:tcPr>
            <w:tcW w:w="3687" w:type="dxa"/>
            <w:tcBorders>
              <w:top w:val="nil"/>
              <w:left w:val="nil"/>
              <w:bottom w:val="single" w:sz="4" w:space="0" w:color="auto"/>
              <w:right w:val="single" w:sz="4" w:space="0" w:color="auto"/>
            </w:tcBorders>
            <w:shd w:val="clear" w:color="auto" w:fill="auto"/>
            <w:vAlign w:val="bottom"/>
            <w:hideMark/>
          </w:tcPr>
          <w:p w14:paraId="29DD609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LAB CONSTRUCCIONES SAS</w:t>
            </w:r>
          </w:p>
        </w:tc>
        <w:tc>
          <w:tcPr>
            <w:tcW w:w="1760" w:type="dxa"/>
            <w:tcBorders>
              <w:top w:val="nil"/>
              <w:left w:val="nil"/>
              <w:bottom w:val="single" w:sz="4" w:space="0" w:color="auto"/>
              <w:right w:val="single" w:sz="4" w:space="0" w:color="auto"/>
            </w:tcBorders>
            <w:shd w:val="clear" w:color="auto" w:fill="auto"/>
            <w:noWrap/>
            <w:vAlign w:val="bottom"/>
            <w:hideMark/>
          </w:tcPr>
          <w:p w14:paraId="2CCF8DB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BA28CA5" w14:textId="77777777" w:rsidTr="004725B9">
        <w:trPr>
          <w:trHeight w:val="73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8B5DC2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3CC6B2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460</w:t>
            </w:r>
          </w:p>
        </w:tc>
        <w:tc>
          <w:tcPr>
            <w:tcW w:w="962" w:type="dxa"/>
            <w:tcBorders>
              <w:top w:val="nil"/>
              <w:left w:val="nil"/>
              <w:bottom w:val="single" w:sz="4" w:space="0" w:color="auto"/>
              <w:right w:val="single" w:sz="4" w:space="0" w:color="auto"/>
            </w:tcBorders>
            <w:shd w:val="clear" w:color="auto" w:fill="auto"/>
            <w:noWrap/>
            <w:vAlign w:val="bottom"/>
            <w:hideMark/>
          </w:tcPr>
          <w:p w14:paraId="2437E24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900164688</w:t>
            </w:r>
          </w:p>
        </w:tc>
        <w:tc>
          <w:tcPr>
            <w:tcW w:w="3687" w:type="dxa"/>
            <w:tcBorders>
              <w:top w:val="nil"/>
              <w:left w:val="nil"/>
              <w:bottom w:val="single" w:sz="4" w:space="0" w:color="auto"/>
              <w:right w:val="single" w:sz="4" w:space="0" w:color="auto"/>
            </w:tcBorders>
            <w:shd w:val="clear" w:color="auto" w:fill="auto"/>
            <w:vAlign w:val="bottom"/>
            <w:hideMark/>
          </w:tcPr>
          <w:p w14:paraId="0EF19F1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SOCIEDAD MAVICOL MANTENIMIENTO DE VIAS DE COLOMBIA SOCIEDAD POR ACCIONES SIMPLIFICADA</w:t>
            </w:r>
          </w:p>
        </w:tc>
        <w:tc>
          <w:tcPr>
            <w:tcW w:w="1760" w:type="dxa"/>
            <w:tcBorders>
              <w:top w:val="nil"/>
              <w:left w:val="nil"/>
              <w:bottom w:val="single" w:sz="4" w:space="0" w:color="auto"/>
              <w:right w:val="single" w:sz="4" w:space="0" w:color="auto"/>
            </w:tcBorders>
            <w:shd w:val="clear" w:color="auto" w:fill="auto"/>
            <w:noWrap/>
            <w:vAlign w:val="bottom"/>
            <w:hideMark/>
          </w:tcPr>
          <w:p w14:paraId="6670ACD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NORTE DE SANTANDER</w:t>
            </w:r>
          </w:p>
        </w:tc>
      </w:tr>
      <w:tr w:rsidR="001B6407" w:rsidRPr="001B6407" w14:paraId="47D3027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5FA4AB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E103D5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461</w:t>
            </w:r>
          </w:p>
        </w:tc>
        <w:tc>
          <w:tcPr>
            <w:tcW w:w="962" w:type="dxa"/>
            <w:tcBorders>
              <w:top w:val="nil"/>
              <w:left w:val="nil"/>
              <w:bottom w:val="single" w:sz="4" w:space="0" w:color="auto"/>
              <w:right w:val="single" w:sz="4" w:space="0" w:color="auto"/>
            </w:tcBorders>
            <w:shd w:val="clear" w:color="auto" w:fill="auto"/>
            <w:noWrap/>
            <w:vAlign w:val="bottom"/>
            <w:hideMark/>
          </w:tcPr>
          <w:p w14:paraId="700E391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900167524</w:t>
            </w:r>
          </w:p>
        </w:tc>
        <w:tc>
          <w:tcPr>
            <w:tcW w:w="3687" w:type="dxa"/>
            <w:tcBorders>
              <w:top w:val="nil"/>
              <w:left w:val="nil"/>
              <w:bottom w:val="single" w:sz="4" w:space="0" w:color="auto"/>
              <w:right w:val="single" w:sz="4" w:space="0" w:color="auto"/>
            </w:tcBorders>
            <w:shd w:val="clear" w:color="auto" w:fill="auto"/>
            <w:vAlign w:val="bottom"/>
            <w:hideMark/>
          </w:tcPr>
          <w:p w14:paraId="6CB1760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INVERSIONES HIDROSPA SAS</w:t>
            </w:r>
          </w:p>
        </w:tc>
        <w:tc>
          <w:tcPr>
            <w:tcW w:w="1760" w:type="dxa"/>
            <w:tcBorders>
              <w:top w:val="nil"/>
              <w:left w:val="nil"/>
              <w:bottom w:val="single" w:sz="4" w:space="0" w:color="auto"/>
              <w:right w:val="single" w:sz="4" w:space="0" w:color="auto"/>
            </w:tcBorders>
            <w:shd w:val="clear" w:color="auto" w:fill="auto"/>
            <w:noWrap/>
            <w:vAlign w:val="bottom"/>
            <w:hideMark/>
          </w:tcPr>
          <w:p w14:paraId="6F09035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5216809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513716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5F2E0F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462</w:t>
            </w:r>
          </w:p>
        </w:tc>
        <w:tc>
          <w:tcPr>
            <w:tcW w:w="962" w:type="dxa"/>
            <w:tcBorders>
              <w:top w:val="nil"/>
              <w:left w:val="nil"/>
              <w:bottom w:val="single" w:sz="4" w:space="0" w:color="auto"/>
              <w:right w:val="single" w:sz="4" w:space="0" w:color="auto"/>
            </w:tcBorders>
            <w:shd w:val="clear" w:color="auto" w:fill="auto"/>
            <w:noWrap/>
            <w:vAlign w:val="bottom"/>
            <w:hideMark/>
          </w:tcPr>
          <w:p w14:paraId="61ACA44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900170148</w:t>
            </w:r>
          </w:p>
        </w:tc>
        <w:tc>
          <w:tcPr>
            <w:tcW w:w="3687" w:type="dxa"/>
            <w:tcBorders>
              <w:top w:val="nil"/>
              <w:left w:val="nil"/>
              <w:bottom w:val="single" w:sz="4" w:space="0" w:color="auto"/>
              <w:right w:val="single" w:sz="4" w:space="0" w:color="auto"/>
            </w:tcBorders>
            <w:shd w:val="clear" w:color="auto" w:fill="auto"/>
            <w:vAlign w:val="bottom"/>
            <w:hideMark/>
          </w:tcPr>
          <w:p w14:paraId="3726A45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ASFALTADORA ANTIOQUEÑA SAS</w:t>
            </w:r>
          </w:p>
        </w:tc>
        <w:tc>
          <w:tcPr>
            <w:tcW w:w="1760" w:type="dxa"/>
            <w:tcBorders>
              <w:top w:val="nil"/>
              <w:left w:val="nil"/>
              <w:bottom w:val="single" w:sz="4" w:space="0" w:color="auto"/>
              <w:right w:val="single" w:sz="4" w:space="0" w:color="auto"/>
            </w:tcBorders>
            <w:shd w:val="clear" w:color="auto" w:fill="auto"/>
            <w:noWrap/>
            <w:vAlign w:val="bottom"/>
            <w:hideMark/>
          </w:tcPr>
          <w:p w14:paraId="607A623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7A5DE04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4500BE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DE6729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463</w:t>
            </w:r>
          </w:p>
        </w:tc>
        <w:tc>
          <w:tcPr>
            <w:tcW w:w="962" w:type="dxa"/>
            <w:tcBorders>
              <w:top w:val="nil"/>
              <w:left w:val="nil"/>
              <w:bottom w:val="single" w:sz="4" w:space="0" w:color="auto"/>
              <w:right w:val="single" w:sz="4" w:space="0" w:color="auto"/>
            </w:tcBorders>
            <w:shd w:val="clear" w:color="auto" w:fill="auto"/>
            <w:noWrap/>
            <w:vAlign w:val="bottom"/>
            <w:hideMark/>
          </w:tcPr>
          <w:p w14:paraId="1CC6EF7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900170149</w:t>
            </w:r>
          </w:p>
        </w:tc>
        <w:tc>
          <w:tcPr>
            <w:tcW w:w="3687" w:type="dxa"/>
            <w:tcBorders>
              <w:top w:val="nil"/>
              <w:left w:val="nil"/>
              <w:bottom w:val="single" w:sz="4" w:space="0" w:color="auto"/>
              <w:right w:val="single" w:sz="4" w:space="0" w:color="auto"/>
            </w:tcBorders>
            <w:shd w:val="clear" w:color="auto" w:fill="auto"/>
            <w:vAlign w:val="bottom"/>
            <w:hideMark/>
          </w:tcPr>
          <w:p w14:paraId="16DE3FB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UGM INGENIERIA S.A</w:t>
            </w:r>
          </w:p>
        </w:tc>
        <w:tc>
          <w:tcPr>
            <w:tcW w:w="1760" w:type="dxa"/>
            <w:tcBorders>
              <w:top w:val="nil"/>
              <w:left w:val="nil"/>
              <w:bottom w:val="single" w:sz="4" w:space="0" w:color="auto"/>
              <w:right w:val="single" w:sz="4" w:space="0" w:color="auto"/>
            </w:tcBorders>
            <w:shd w:val="clear" w:color="auto" w:fill="auto"/>
            <w:noWrap/>
            <w:vAlign w:val="bottom"/>
            <w:hideMark/>
          </w:tcPr>
          <w:p w14:paraId="673F16E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7205256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E71C72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DF2086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464</w:t>
            </w:r>
          </w:p>
        </w:tc>
        <w:tc>
          <w:tcPr>
            <w:tcW w:w="962" w:type="dxa"/>
            <w:tcBorders>
              <w:top w:val="nil"/>
              <w:left w:val="nil"/>
              <w:bottom w:val="single" w:sz="4" w:space="0" w:color="auto"/>
              <w:right w:val="single" w:sz="4" w:space="0" w:color="auto"/>
            </w:tcBorders>
            <w:shd w:val="clear" w:color="auto" w:fill="auto"/>
            <w:noWrap/>
            <w:vAlign w:val="bottom"/>
            <w:hideMark/>
          </w:tcPr>
          <w:p w14:paraId="7938F3D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900173496</w:t>
            </w:r>
          </w:p>
        </w:tc>
        <w:tc>
          <w:tcPr>
            <w:tcW w:w="3687" w:type="dxa"/>
            <w:tcBorders>
              <w:top w:val="nil"/>
              <w:left w:val="nil"/>
              <w:bottom w:val="single" w:sz="4" w:space="0" w:color="auto"/>
              <w:right w:val="single" w:sz="4" w:space="0" w:color="auto"/>
            </w:tcBorders>
            <w:shd w:val="clear" w:color="auto" w:fill="auto"/>
            <w:vAlign w:val="bottom"/>
            <w:hideMark/>
          </w:tcPr>
          <w:p w14:paraId="18EE6CC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CALING S.A.S</w:t>
            </w:r>
          </w:p>
        </w:tc>
        <w:tc>
          <w:tcPr>
            <w:tcW w:w="1760" w:type="dxa"/>
            <w:tcBorders>
              <w:top w:val="nil"/>
              <w:left w:val="nil"/>
              <w:bottom w:val="single" w:sz="4" w:space="0" w:color="auto"/>
              <w:right w:val="single" w:sz="4" w:space="0" w:color="auto"/>
            </w:tcBorders>
            <w:shd w:val="clear" w:color="auto" w:fill="auto"/>
            <w:noWrap/>
            <w:vAlign w:val="bottom"/>
            <w:hideMark/>
          </w:tcPr>
          <w:p w14:paraId="0DCFA54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BOYACA</w:t>
            </w:r>
          </w:p>
        </w:tc>
      </w:tr>
      <w:tr w:rsidR="001B6407" w:rsidRPr="001B6407" w14:paraId="23A30628"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A77F31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6B5DF7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465</w:t>
            </w:r>
          </w:p>
        </w:tc>
        <w:tc>
          <w:tcPr>
            <w:tcW w:w="962" w:type="dxa"/>
            <w:tcBorders>
              <w:top w:val="nil"/>
              <w:left w:val="nil"/>
              <w:bottom w:val="single" w:sz="4" w:space="0" w:color="auto"/>
              <w:right w:val="single" w:sz="4" w:space="0" w:color="auto"/>
            </w:tcBorders>
            <w:shd w:val="clear" w:color="auto" w:fill="auto"/>
            <w:noWrap/>
            <w:vAlign w:val="bottom"/>
            <w:hideMark/>
          </w:tcPr>
          <w:p w14:paraId="3A4AF32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900175547</w:t>
            </w:r>
          </w:p>
        </w:tc>
        <w:tc>
          <w:tcPr>
            <w:tcW w:w="3687" w:type="dxa"/>
            <w:tcBorders>
              <w:top w:val="nil"/>
              <w:left w:val="nil"/>
              <w:bottom w:val="single" w:sz="4" w:space="0" w:color="auto"/>
              <w:right w:val="single" w:sz="4" w:space="0" w:color="auto"/>
            </w:tcBorders>
            <w:shd w:val="clear" w:color="auto" w:fill="auto"/>
            <w:vAlign w:val="bottom"/>
            <w:hideMark/>
          </w:tcPr>
          <w:p w14:paraId="68601DD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GRUPO EMPRESARIAL E INDUSTRIAL DE LA ORINOQUIA SAS</w:t>
            </w:r>
          </w:p>
        </w:tc>
        <w:tc>
          <w:tcPr>
            <w:tcW w:w="1760" w:type="dxa"/>
            <w:tcBorders>
              <w:top w:val="nil"/>
              <w:left w:val="nil"/>
              <w:bottom w:val="single" w:sz="4" w:space="0" w:color="auto"/>
              <w:right w:val="single" w:sz="4" w:space="0" w:color="auto"/>
            </w:tcBorders>
            <w:shd w:val="clear" w:color="auto" w:fill="auto"/>
            <w:noWrap/>
            <w:vAlign w:val="bottom"/>
            <w:hideMark/>
          </w:tcPr>
          <w:p w14:paraId="4A6519F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CASANARE</w:t>
            </w:r>
          </w:p>
        </w:tc>
      </w:tr>
      <w:tr w:rsidR="001B6407" w:rsidRPr="001B6407" w14:paraId="6DB51098"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030010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CA5255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466</w:t>
            </w:r>
          </w:p>
        </w:tc>
        <w:tc>
          <w:tcPr>
            <w:tcW w:w="962" w:type="dxa"/>
            <w:tcBorders>
              <w:top w:val="nil"/>
              <w:left w:val="nil"/>
              <w:bottom w:val="single" w:sz="4" w:space="0" w:color="auto"/>
              <w:right w:val="single" w:sz="4" w:space="0" w:color="auto"/>
            </w:tcBorders>
            <w:shd w:val="clear" w:color="auto" w:fill="auto"/>
            <w:noWrap/>
            <w:vAlign w:val="bottom"/>
            <w:hideMark/>
          </w:tcPr>
          <w:p w14:paraId="3697523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900177065</w:t>
            </w:r>
          </w:p>
        </w:tc>
        <w:tc>
          <w:tcPr>
            <w:tcW w:w="3687" w:type="dxa"/>
            <w:tcBorders>
              <w:top w:val="nil"/>
              <w:left w:val="nil"/>
              <w:bottom w:val="single" w:sz="4" w:space="0" w:color="auto"/>
              <w:right w:val="single" w:sz="4" w:space="0" w:color="auto"/>
            </w:tcBorders>
            <w:shd w:val="clear" w:color="auto" w:fill="auto"/>
            <w:vAlign w:val="bottom"/>
            <w:hideMark/>
          </w:tcPr>
          <w:p w14:paraId="663A550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TRILATERO DISEÑO CONSTRUCION E INTERVENTORIA  SAS</w:t>
            </w:r>
          </w:p>
        </w:tc>
        <w:tc>
          <w:tcPr>
            <w:tcW w:w="1760" w:type="dxa"/>
            <w:tcBorders>
              <w:top w:val="nil"/>
              <w:left w:val="nil"/>
              <w:bottom w:val="single" w:sz="4" w:space="0" w:color="auto"/>
              <w:right w:val="single" w:sz="4" w:space="0" w:color="auto"/>
            </w:tcBorders>
            <w:shd w:val="clear" w:color="auto" w:fill="auto"/>
            <w:noWrap/>
            <w:vAlign w:val="bottom"/>
            <w:hideMark/>
          </w:tcPr>
          <w:p w14:paraId="66DE000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6A5B3D4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64A8C8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4FF0ED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467</w:t>
            </w:r>
          </w:p>
        </w:tc>
        <w:tc>
          <w:tcPr>
            <w:tcW w:w="962" w:type="dxa"/>
            <w:tcBorders>
              <w:top w:val="nil"/>
              <w:left w:val="nil"/>
              <w:bottom w:val="single" w:sz="4" w:space="0" w:color="auto"/>
              <w:right w:val="single" w:sz="4" w:space="0" w:color="auto"/>
            </w:tcBorders>
            <w:shd w:val="clear" w:color="auto" w:fill="auto"/>
            <w:noWrap/>
            <w:vAlign w:val="bottom"/>
            <w:hideMark/>
          </w:tcPr>
          <w:p w14:paraId="47E7F24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900178477</w:t>
            </w:r>
          </w:p>
        </w:tc>
        <w:tc>
          <w:tcPr>
            <w:tcW w:w="3687" w:type="dxa"/>
            <w:tcBorders>
              <w:top w:val="nil"/>
              <w:left w:val="nil"/>
              <w:bottom w:val="single" w:sz="4" w:space="0" w:color="auto"/>
              <w:right w:val="single" w:sz="4" w:space="0" w:color="auto"/>
            </w:tcBorders>
            <w:shd w:val="clear" w:color="auto" w:fill="auto"/>
            <w:vAlign w:val="bottom"/>
            <w:hideMark/>
          </w:tcPr>
          <w:p w14:paraId="2845F71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JULIO C PATERNINA SAS</w:t>
            </w:r>
          </w:p>
        </w:tc>
        <w:tc>
          <w:tcPr>
            <w:tcW w:w="1760" w:type="dxa"/>
            <w:tcBorders>
              <w:top w:val="nil"/>
              <w:left w:val="nil"/>
              <w:bottom w:val="single" w:sz="4" w:space="0" w:color="auto"/>
              <w:right w:val="single" w:sz="4" w:space="0" w:color="auto"/>
            </w:tcBorders>
            <w:shd w:val="clear" w:color="auto" w:fill="auto"/>
            <w:noWrap/>
            <w:vAlign w:val="bottom"/>
            <w:hideMark/>
          </w:tcPr>
          <w:p w14:paraId="1F2505C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BOLIVAR</w:t>
            </w:r>
          </w:p>
        </w:tc>
      </w:tr>
      <w:tr w:rsidR="001B6407" w:rsidRPr="001B6407" w14:paraId="5E085CF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94B413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7117BB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468</w:t>
            </w:r>
          </w:p>
        </w:tc>
        <w:tc>
          <w:tcPr>
            <w:tcW w:w="962" w:type="dxa"/>
            <w:tcBorders>
              <w:top w:val="nil"/>
              <w:left w:val="nil"/>
              <w:bottom w:val="single" w:sz="4" w:space="0" w:color="auto"/>
              <w:right w:val="single" w:sz="4" w:space="0" w:color="auto"/>
            </w:tcBorders>
            <w:shd w:val="clear" w:color="auto" w:fill="auto"/>
            <w:noWrap/>
            <w:vAlign w:val="bottom"/>
            <w:hideMark/>
          </w:tcPr>
          <w:p w14:paraId="24C4508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900180786</w:t>
            </w:r>
          </w:p>
        </w:tc>
        <w:tc>
          <w:tcPr>
            <w:tcW w:w="3687" w:type="dxa"/>
            <w:tcBorders>
              <w:top w:val="nil"/>
              <w:left w:val="nil"/>
              <w:bottom w:val="single" w:sz="4" w:space="0" w:color="auto"/>
              <w:right w:val="single" w:sz="4" w:space="0" w:color="auto"/>
            </w:tcBorders>
            <w:shd w:val="clear" w:color="auto" w:fill="auto"/>
            <w:vAlign w:val="bottom"/>
            <w:hideMark/>
          </w:tcPr>
          <w:p w14:paraId="1A515F1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YAESDA SAS</w:t>
            </w:r>
          </w:p>
        </w:tc>
        <w:tc>
          <w:tcPr>
            <w:tcW w:w="1760" w:type="dxa"/>
            <w:tcBorders>
              <w:top w:val="nil"/>
              <w:left w:val="nil"/>
              <w:bottom w:val="single" w:sz="4" w:space="0" w:color="auto"/>
              <w:right w:val="single" w:sz="4" w:space="0" w:color="auto"/>
            </w:tcBorders>
            <w:shd w:val="clear" w:color="auto" w:fill="auto"/>
            <w:noWrap/>
            <w:vAlign w:val="bottom"/>
            <w:hideMark/>
          </w:tcPr>
          <w:p w14:paraId="3EB9193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E09F79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1E36CB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CCE5B0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469</w:t>
            </w:r>
          </w:p>
        </w:tc>
        <w:tc>
          <w:tcPr>
            <w:tcW w:w="962" w:type="dxa"/>
            <w:tcBorders>
              <w:top w:val="nil"/>
              <w:left w:val="nil"/>
              <w:bottom w:val="single" w:sz="4" w:space="0" w:color="auto"/>
              <w:right w:val="single" w:sz="4" w:space="0" w:color="auto"/>
            </w:tcBorders>
            <w:shd w:val="clear" w:color="auto" w:fill="auto"/>
            <w:noWrap/>
            <w:vAlign w:val="bottom"/>
            <w:hideMark/>
          </w:tcPr>
          <w:p w14:paraId="6388193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900180945</w:t>
            </w:r>
          </w:p>
        </w:tc>
        <w:tc>
          <w:tcPr>
            <w:tcW w:w="3687" w:type="dxa"/>
            <w:tcBorders>
              <w:top w:val="nil"/>
              <w:left w:val="nil"/>
              <w:bottom w:val="single" w:sz="4" w:space="0" w:color="auto"/>
              <w:right w:val="single" w:sz="4" w:space="0" w:color="auto"/>
            </w:tcBorders>
            <w:shd w:val="clear" w:color="auto" w:fill="auto"/>
            <w:vAlign w:val="bottom"/>
            <w:hideMark/>
          </w:tcPr>
          <w:p w14:paraId="773CC18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INNOVAGAS SAS</w:t>
            </w:r>
          </w:p>
        </w:tc>
        <w:tc>
          <w:tcPr>
            <w:tcW w:w="1760" w:type="dxa"/>
            <w:tcBorders>
              <w:top w:val="nil"/>
              <w:left w:val="nil"/>
              <w:bottom w:val="single" w:sz="4" w:space="0" w:color="auto"/>
              <w:right w:val="single" w:sz="4" w:space="0" w:color="auto"/>
            </w:tcBorders>
            <w:shd w:val="clear" w:color="auto" w:fill="auto"/>
            <w:noWrap/>
            <w:vAlign w:val="bottom"/>
            <w:hideMark/>
          </w:tcPr>
          <w:p w14:paraId="70D9C93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56F2560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F6CFC6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31BE87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470</w:t>
            </w:r>
          </w:p>
        </w:tc>
        <w:tc>
          <w:tcPr>
            <w:tcW w:w="962" w:type="dxa"/>
            <w:tcBorders>
              <w:top w:val="nil"/>
              <w:left w:val="nil"/>
              <w:bottom w:val="single" w:sz="4" w:space="0" w:color="auto"/>
              <w:right w:val="single" w:sz="4" w:space="0" w:color="auto"/>
            </w:tcBorders>
            <w:shd w:val="clear" w:color="auto" w:fill="auto"/>
            <w:noWrap/>
            <w:vAlign w:val="bottom"/>
            <w:hideMark/>
          </w:tcPr>
          <w:p w14:paraId="40B0F58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900182018</w:t>
            </w:r>
          </w:p>
        </w:tc>
        <w:tc>
          <w:tcPr>
            <w:tcW w:w="3687" w:type="dxa"/>
            <w:tcBorders>
              <w:top w:val="nil"/>
              <w:left w:val="nil"/>
              <w:bottom w:val="single" w:sz="4" w:space="0" w:color="auto"/>
              <w:right w:val="single" w:sz="4" w:space="0" w:color="auto"/>
            </w:tcBorders>
            <w:shd w:val="clear" w:color="auto" w:fill="auto"/>
            <w:vAlign w:val="bottom"/>
            <w:hideMark/>
          </w:tcPr>
          <w:p w14:paraId="5FC89BB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GAICO CONSTRUCCION  Y DESARROLLO S.A.S.</w:t>
            </w:r>
          </w:p>
        </w:tc>
        <w:tc>
          <w:tcPr>
            <w:tcW w:w="1760" w:type="dxa"/>
            <w:tcBorders>
              <w:top w:val="nil"/>
              <w:left w:val="nil"/>
              <w:bottom w:val="single" w:sz="4" w:space="0" w:color="auto"/>
              <w:right w:val="single" w:sz="4" w:space="0" w:color="auto"/>
            </w:tcBorders>
            <w:shd w:val="clear" w:color="auto" w:fill="auto"/>
            <w:noWrap/>
            <w:vAlign w:val="bottom"/>
            <w:hideMark/>
          </w:tcPr>
          <w:p w14:paraId="2E0A29C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F046A7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9DBC32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EDAA33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471</w:t>
            </w:r>
          </w:p>
        </w:tc>
        <w:tc>
          <w:tcPr>
            <w:tcW w:w="962" w:type="dxa"/>
            <w:tcBorders>
              <w:top w:val="nil"/>
              <w:left w:val="nil"/>
              <w:bottom w:val="single" w:sz="4" w:space="0" w:color="auto"/>
              <w:right w:val="single" w:sz="4" w:space="0" w:color="auto"/>
            </w:tcBorders>
            <w:shd w:val="clear" w:color="auto" w:fill="auto"/>
            <w:noWrap/>
            <w:vAlign w:val="bottom"/>
            <w:hideMark/>
          </w:tcPr>
          <w:p w14:paraId="54B4F62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900183498</w:t>
            </w:r>
          </w:p>
        </w:tc>
        <w:tc>
          <w:tcPr>
            <w:tcW w:w="3687" w:type="dxa"/>
            <w:tcBorders>
              <w:top w:val="nil"/>
              <w:left w:val="nil"/>
              <w:bottom w:val="single" w:sz="4" w:space="0" w:color="auto"/>
              <w:right w:val="single" w:sz="4" w:space="0" w:color="auto"/>
            </w:tcBorders>
            <w:shd w:val="clear" w:color="auto" w:fill="auto"/>
            <w:vAlign w:val="bottom"/>
            <w:hideMark/>
          </w:tcPr>
          <w:p w14:paraId="3D535F2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INVERSIONES BIENES Y RAICES DEL FUTURO SA</w:t>
            </w:r>
          </w:p>
        </w:tc>
        <w:tc>
          <w:tcPr>
            <w:tcW w:w="1760" w:type="dxa"/>
            <w:tcBorders>
              <w:top w:val="nil"/>
              <w:left w:val="nil"/>
              <w:bottom w:val="single" w:sz="4" w:space="0" w:color="auto"/>
              <w:right w:val="single" w:sz="4" w:space="0" w:color="auto"/>
            </w:tcBorders>
            <w:shd w:val="clear" w:color="auto" w:fill="auto"/>
            <w:noWrap/>
            <w:vAlign w:val="bottom"/>
            <w:hideMark/>
          </w:tcPr>
          <w:p w14:paraId="42771F9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23B612C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775BD1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AE4BF8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472</w:t>
            </w:r>
          </w:p>
        </w:tc>
        <w:tc>
          <w:tcPr>
            <w:tcW w:w="962" w:type="dxa"/>
            <w:tcBorders>
              <w:top w:val="nil"/>
              <w:left w:val="nil"/>
              <w:bottom w:val="single" w:sz="4" w:space="0" w:color="auto"/>
              <w:right w:val="single" w:sz="4" w:space="0" w:color="auto"/>
            </w:tcBorders>
            <w:shd w:val="clear" w:color="auto" w:fill="auto"/>
            <w:noWrap/>
            <w:vAlign w:val="bottom"/>
            <w:hideMark/>
          </w:tcPr>
          <w:p w14:paraId="549373A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900184768</w:t>
            </w:r>
          </w:p>
        </w:tc>
        <w:tc>
          <w:tcPr>
            <w:tcW w:w="3687" w:type="dxa"/>
            <w:tcBorders>
              <w:top w:val="nil"/>
              <w:left w:val="nil"/>
              <w:bottom w:val="single" w:sz="4" w:space="0" w:color="auto"/>
              <w:right w:val="single" w:sz="4" w:space="0" w:color="auto"/>
            </w:tcBorders>
            <w:shd w:val="clear" w:color="auto" w:fill="auto"/>
            <w:vAlign w:val="bottom"/>
            <w:hideMark/>
          </w:tcPr>
          <w:p w14:paraId="37C8CBE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CGB INGENIERIA Y CONSULTORIA LTDA</w:t>
            </w:r>
          </w:p>
        </w:tc>
        <w:tc>
          <w:tcPr>
            <w:tcW w:w="1760" w:type="dxa"/>
            <w:tcBorders>
              <w:top w:val="nil"/>
              <w:left w:val="nil"/>
              <w:bottom w:val="single" w:sz="4" w:space="0" w:color="auto"/>
              <w:right w:val="single" w:sz="4" w:space="0" w:color="auto"/>
            </w:tcBorders>
            <w:shd w:val="clear" w:color="auto" w:fill="auto"/>
            <w:noWrap/>
            <w:vAlign w:val="bottom"/>
            <w:hideMark/>
          </w:tcPr>
          <w:p w14:paraId="2D43F90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0B200F1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AFC53B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D233B2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473</w:t>
            </w:r>
          </w:p>
        </w:tc>
        <w:tc>
          <w:tcPr>
            <w:tcW w:w="962" w:type="dxa"/>
            <w:tcBorders>
              <w:top w:val="nil"/>
              <w:left w:val="nil"/>
              <w:bottom w:val="single" w:sz="4" w:space="0" w:color="auto"/>
              <w:right w:val="single" w:sz="4" w:space="0" w:color="auto"/>
            </w:tcBorders>
            <w:shd w:val="clear" w:color="auto" w:fill="auto"/>
            <w:noWrap/>
            <w:vAlign w:val="bottom"/>
            <w:hideMark/>
          </w:tcPr>
          <w:p w14:paraId="2BA184E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900186312</w:t>
            </w:r>
          </w:p>
        </w:tc>
        <w:tc>
          <w:tcPr>
            <w:tcW w:w="3687" w:type="dxa"/>
            <w:tcBorders>
              <w:top w:val="nil"/>
              <w:left w:val="nil"/>
              <w:bottom w:val="single" w:sz="4" w:space="0" w:color="auto"/>
              <w:right w:val="single" w:sz="4" w:space="0" w:color="auto"/>
            </w:tcBorders>
            <w:shd w:val="clear" w:color="auto" w:fill="auto"/>
            <w:vAlign w:val="bottom"/>
            <w:hideMark/>
          </w:tcPr>
          <w:p w14:paraId="6E73CF01" w14:textId="77777777" w:rsidR="001B6407" w:rsidRPr="001B6407" w:rsidRDefault="001B6407" w:rsidP="001B6407">
            <w:pPr>
              <w:suppressAutoHyphens w:val="0"/>
              <w:rPr>
                <w:rFonts w:ascii="Calibri" w:eastAsia="Times New Roman" w:hAnsi="Calibri" w:cs="Calibri"/>
                <w:color w:val="000000"/>
                <w:sz w:val="18"/>
                <w:szCs w:val="18"/>
                <w:lang w:eastAsia="es-CO"/>
              </w:rPr>
            </w:pPr>
            <w:proofErr w:type="spellStart"/>
            <w:r w:rsidRPr="001B6407">
              <w:rPr>
                <w:rFonts w:ascii="Calibri" w:eastAsia="Times New Roman" w:hAnsi="Calibri" w:cs="Calibri"/>
                <w:color w:val="000000"/>
                <w:sz w:val="18"/>
                <w:szCs w:val="18"/>
                <w:lang w:eastAsia="es-CO"/>
              </w:rPr>
              <w:t>ts</w:t>
            </w:r>
            <w:proofErr w:type="spellEnd"/>
            <w:r w:rsidRPr="001B6407">
              <w:rPr>
                <w:rFonts w:ascii="Calibri" w:eastAsia="Times New Roman" w:hAnsi="Calibri" w:cs="Calibri"/>
                <w:color w:val="000000"/>
                <w:sz w:val="18"/>
                <w:szCs w:val="18"/>
                <w:lang w:eastAsia="es-CO"/>
              </w:rPr>
              <w:t xml:space="preserve"> </w:t>
            </w:r>
            <w:proofErr w:type="spellStart"/>
            <w:r w:rsidRPr="001B6407">
              <w:rPr>
                <w:rFonts w:ascii="Calibri" w:eastAsia="Times New Roman" w:hAnsi="Calibri" w:cs="Calibri"/>
                <w:color w:val="000000"/>
                <w:sz w:val="18"/>
                <w:szCs w:val="18"/>
                <w:lang w:eastAsia="es-CO"/>
              </w:rPr>
              <w:t>ingenieria</w:t>
            </w:r>
            <w:proofErr w:type="spellEnd"/>
            <w:r w:rsidRPr="001B6407">
              <w:rPr>
                <w:rFonts w:ascii="Calibri" w:eastAsia="Times New Roman" w:hAnsi="Calibri" w:cs="Calibri"/>
                <w:color w:val="000000"/>
                <w:sz w:val="18"/>
                <w:szCs w:val="18"/>
                <w:lang w:eastAsia="es-CO"/>
              </w:rPr>
              <w:t xml:space="preserve">  y </w:t>
            </w:r>
            <w:proofErr w:type="spellStart"/>
            <w:r w:rsidRPr="001B6407">
              <w:rPr>
                <w:rFonts w:ascii="Calibri" w:eastAsia="Times New Roman" w:hAnsi="Calibri" w:cs="Calibri"/>
                <w:color w:val="000000"/>
                <w:sz w:val="18"/>
                <w:szCs w:val="18"/>
                <w:lang w:eastAsia="es-CO"/>
              </w:rPr>
              <w:t>cia</w:t>
            </w:r>
            <w:proofErr w:type="spellEnd"/>
          </w:p>
        </w:tc>
        <w:tc>
          <w:tcPr>
            <w:tcW w:w="1760" w:type="dxa"/>
            <w:tcBorders>
              <w:top w:val="nil"/>
              <w:left w:val="nil"/>
              <w:bottom w:val="single" w:sz="4" w:space="0" w:color="auto"/>
              <w:right w:val="single" w:sz="4" w:space="0" w:color="auto"/>
            </w:tcBorders>
            <w:shd w:val="clear" w:color="auto" w:fill="auto"/>
            <w:noWrap/>
            <w:vAlign w:val="bottom"/>
            <w:hideMark/>
          </w:tcPr>
          <w:p w14:paraId="6BD951B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3C0A1B9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7EF3E0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02B11C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474</w:t>
            </w:r>
          </w:p>
        </w:tc>
        <w:tc>
          <w:tcPr>
            <w:tcW w:w="962" w:type="dxa"/>
            <w:tcBorders>
              <w:top w:val="nil"/>
              <w:left w:val="nil"/>
              <w:bottom w:val="single" w:sz="4" w:space="0" w:color="auto"/>
              <w:right w:val="single" w:sz="4" w:space="0" w:color="auto"/>
            </w:tcBorders>
            <w:shd w:val="clear" w:color="auto" w:fill="auto"/>
            <w:noWrap/>
            <w:vAlign w:val="bottom"/>
            <w:hideMark/>
          </w:tcPr>
          <w:p w14:paraId="6F5679A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900187524</w:t>
            </w:r>
          </w:p>
        </w:tc>
        <w:tc>
          <w:tcPr>
            <w:tcW w:w="3687" w:type="dxa"/>
            <w:tcBorders>
              <w:top w:val="nil"/>
              <w:left w:val="nil"/>
              <w:bottom w:val="single" w:sz="4" w:space="0" w:color="auto"/>
              <w:right w:val="single" w:sz="4" w:space="0" w:color="auto"/>
            </w:tcBorders>
            <w:shd w:val="clear" w:color="auto" w:fill="auto"/>
            <w:vAlign w:val="bottom"/>
            <w:hideMark/>
          </w:tcPr>
          <w:p w14:paraId="6384EA0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CONSTRUIR XXI SAS</w:t>
            </w:r>
          </w:p>
        </w:tc>
        <w:tc>
          <w:tcPr>
            <w:tcW w:w="1760" w:type="dxa"/>
            <w:tcBorders>
              <w:top w:val="nil"/>
              <w:left w:val="nil"/>
              <w:bottom w:val="single" w:sz="4" w:space="0" w:color="auto"/>
              <w:right w:val="single" w:sz="4" w:space="0" w:color="auto"/>
            </w:tcBorders>
            <w:shd w:val="clear" w:color="auto" w:fill="auto"/>
            <w:noWrap/>
            <w:vAlign w:val="bottom"/>
            <w:hideMark/>
          </w:tcPr>
          <w:p w14:paraId="7D12245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2AFFCB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AD149F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A1082D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475</w:t>
            </w:r>
          </w:p>
        </w:tc>
        <w:tc>
          <w:tcPr>
            <w:tcW w:w="962" w:type="dxa"/>
            <w:tcBorders>
              <w:top w:val="nil"/>
              <w:left w:val="nil"/>
              <w:bottom w:val="single" w:sz="4" w:space="0" w:color="auto"/>
              <w:right w:val="single" w:sz="4" w:space="0" w:color="auto"/>
            </w:tcBorders>
            <w:shd w:val="clear" w:color="auto" w:fill="auto"/>
            <w:noWrap/>
            <w:vAlign w:val="bottom"/>
            <w:hideMark/>
          </w:tcPr>
          <w:p w14:paraId="66777B5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900189267</w:t>
            </w:r>
          </w:p>
        </w:tc>
        <w:tc>
          <w:tcPr>
            <w:tcW w:w="3687" w:type="dxa"/>
            <w:tcBorders>
              <w:top w:val="nil"/>
              <w:left w:val="nil"/>
              <w:bottom w:val="single" w:sz="4" w:space="0" w:color="auto"/>
              <w:right w:val="single" w:sz="4" w:space="0" w:color="auto"/>
            </w:tcBorders>
            <w:shd w:val="clear" w:color="auto" w:fill="auto"/>
            <w:vAlign w:val="bottom"/>
            <w:hideMark/>
          </w:tcPr>
          <w:p w14:paraId="10C3BCB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BREK SAS</w:t>
            </w:r>
          </w:p>
        </w:tc>
        <w:tc>
          <w:tcPr>
            <w:tcW w:w="1760" w:type="dxa"/>
            <w:tcBorders>
              <w:top w:val="nil"/>
              <w:left w:val="nil"/>
              <w:bottom w:val="single" w:sz="4" w:space="0" w:color="auto"/>
              <w:right w:val="single" w:sz="4" w:space="0" w:color="auto"/>
            </w:tcBorders>
            <w:shd w:val="clear" w:color="auto" w:fill="auto"/>
            <w:noWrap/>
            <w:vAlign w:val="bottom"/>
            <w:hideMark/>
          </w:tcPr>
          <w:p w14:paraId="402B282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0E933F7"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47EDA3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18537E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476</w:t>
            </w:r>
          </w:p>
        </w:tc>
        <w:tc>
          <w:tcPr>
            <w:tcW w:w="962" w:type="dxa"/>
            <w:tcBorders>
              <w:top w:val="nil"/>
              <w:left w:val="nil"/>
              <w:bottom w:val="single" w:sz="4" w:space="0" w:color="auto"/>
              <w:right w:val="single" w:sz="4" w:space="0" w:color="auto"/>
            </w:tcBorders>
            <w:shd w:val="clear" w:color="auto" w:fill="auto"/>
            <w:noWrap/>
            <w:vAlign w:val="bottom"/>
            <w:hideMark/>
          </w:tcPr>
          <w:p w14:paraId="7EBDA7C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900191479</w:t>
            </w:r>
          </w:p>
        </w:tc>
        <w:tc>
          <w:tcPr>
            <w:tcW w:w="3687" w:type="dxa"/>
            <w:tcBorders>
              <w:top w:val="nil"/>
              <w:left w:val="nil"/>
              <w:bottom w:val="single" w:sz="4" w:space="0" w:color="auto"/>
              <w:right w:val="single" w:sz="4" w:space="0" w:color="auto"/>
            </w:tcBorders>
            <w:shd w:val="clear" w:color="auto" w:fill="auto"/>
            <w:vAlign w:val="bottom"/>
            <w:hideMark/>
          </w:tcPr>
          <w:p w14:paraId="4CDA4C7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MIPCE MANTENIMIENTO INDUSTRIAL PETROLERO LTDA</w:t>
            </w:r>
          </w:p>
        </w:tc>
        <w:tc>
          <w:tcPr>
            <w:tcW w:w="1760" w:type="dxa"/>
            <w:tcBorders>
              <w:top w:val="nil"/>
              <w:left w:val="nil"/>
              <w:bottom w:val="single" w:sz="4" w:space="0" w:color="auto"/>
              <w:right w:val="single" w:sz="4" w:space="0" w:color="auto"/>
            </w:tcBorders>
            <w:shd w:val="clear" w:color="auto" w:fill="auto"/>
            <w:noWrap/>
            <w:vAlign w:val="bottom"/>
            <w:hideMark/>
          </w:tcPr>
          <w:p w14:paraId="6DB5577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NORTE DE SANTANDER</w:t>
            </w:r>
          </w:p>
        </w:tc>
      </w:tr>
      <w:tr w:rsidR="001B6407" w:rsidRPr="001B6407" w14:paraId="33D316E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D7B6C5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2F8F94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477</w:t>
            </w:r>
          </w:p>
        </w:tc>
        <w:tc>
          <w:tcPr>
            <w:tcW w:w="962" w:type="dxa"/>
            <w:tcBorders>
              <w:top w:val="nil"/>
              <w:left w:val="nil"/>
              <w:bottom w:val="single" w:sz="4" w:space="0" w:color="auto"/>
              <w:right w:val="single" w:sz="4" w:space="0" w:color="auto"/>
            </w:tcBorders>
            <w:shd w:val="clear" w:color="auto" w:fill="auto"/>
            <w:noWrap/>
            <w:vAlign w:val="bottom"/>
            <w:hideMark/>
          </w:tcPr>
          <w:p w14:paraId="147F524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900191742</w:t>
            </w:r>
          </w:p>
        </w:tc>
        <w:tc>
          <w:tcPr>
            <w:tcW w:w="3687" w:type="dxa"/>
            <w:tcBorders>
              <w:top w:val="nil"/>
              <w:left w:val="nil"/>
              <w:bottom w:val="single" w:sz="4" w:space="0" w:color="auto"/>
              <w:right w:val="single" w:sz="4" w:space="0" w:color="auto"/>
            </w:tcBorders>
            <w:shd w:val="clear" w:color="auto" w:fill="auto"/>
            <w:vAlign w:val="bottom"/>
            <w:hideMark/>
          </w:tcPr>
          <w:p w14:paraId="7384974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MACAI SAS</w:t>
            </w:r>
          </w:p>
        </w:tc>
        <w:tc>
          <w:tcPr>
            <w:tcW w:w="1760" w:type="dxa"/>
            <w:tcBorders>
              <w:top w:val="nil"/>
              <w:left w:val="nil"/>
              <w:bottom w:val="single" w:sz="4" w:space="0" w:color="auto"/>
              <w:right w:val="single" w:sz="4" w:space="0" w:color="auto"/>
            </w:tcBorders>
            <w:shd w:val="clear" w:color="auto" w:fill="auto"/>
            <w:noWrap/>
            <w:vAlign w:val="bottom"/>
            <w:hideMark/>
          </w:tcPr>
          <w:p w14:paraId="40AC7A0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5AD1748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423192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189AB1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478</w:t>
            </w:r>
          </w:p>
        </w:tc>
        <w:tc>
          <w:tcPr>
            <w:tcW w:w="962" w:type="dxa"/>
            <w:tcBorders>
              <w:top w:val="nil"/>
              <w:left w:val="nil"/>
              <w:bottom w:val="single" w:sz="4" w:space="0" w:color="auto"/>
              <w:right w:val="single" w:sz="4" w:space="0" w:color="auto"/>
            </w:tcBorders>
            <w:shd w:val="clear" w:color="auto" w:fill="auto"/>
            <w:noWrap/>
            <w:vAlign w:val="bottom"/>
            <w:hideMark/>
          </w:tcPr>
          <w:p w14:paraId="69755FB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900193579</w:t>
            </w:r>
          </w:p>
        </w:tc>
        <w:tc>
          <w:tcPr>
            <w:tcW w:w="3687" w:type="dxa"/>
            <w:tcBorders>
              <w:top w:val="nil"/>
              <w:left w:val="nil"/>
              <w:bottom w:val="single" w:sz="4" w:space="0" w:color="auto"/>
              <w:right w:val="single" w:sz="4" w:space="0" w:color="auto"/>
            </w:tcBorders>
            <w:shd w:val="clear" w:color="auto" w:fill="auto"/>
            <w:vAlign w:val="bottom"/>
            <w:hideMark/>
          </w:tcPr>
          <w:p w14:paraId="56E6629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GRUPO THEOS S.A.SA</w:t>
            </w:r>
          </w:p>
        </w:tc>
        <w:tc>
          <w:tcPr>
            <w:tcW w:w="1760" w:type="dxa"/>
            <w:tcBorders>
              <w:top w:val="nil"/>
              <w:left w:val="nil"/>
              <w:bottom w:val="single" w:sz="4" w:space="0" w:color="auto"/>
              <w:right w:val="single" w:sz="4" w:space="0" w:color="auto"/>
            </w:tcBorders>
            <w:shd w:val="clear" w:color="auto" w:fill="auto"/>
            <w:noWrap/>
            <w:vAlign w:val="bottom"/>
            <w:hideMark/>
          </w:tcPr>
          <w:p w14:paraId="5F6257D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CASANARE</w:t>
            </w:r>
          </w:p>
        </w:tc>
      </w:tr>
      <w:tr w:rsidR="001B6407" w:rsidRPr="001B6407" w14:paraId="1BD49FB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071391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2A6ED9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479</w:t>
            </w:r>
          </w:p>
        </w:tc>
        <w:tc>
          <w:tcPr>
            <w:tcW w:w="962" w:type="dxa"/>
            <w:tcBorders>
              <w:top w:val="nil"/>
              <w:left w:val="nil"/>
              <w:bottom w:val="single" w:sz="4" w:space="0" w:color="auto"/>
              <w:right w:val="single" w:sz="4" w:space="0" w:color="auto"/>
            </w:tcBorders>
            <w:shd w:val="clear" w:color="auto" w:fill="auto"/>
            <w:noWrap/>
            <w:vAlign w:val="bottom"/>
            <w:hideMark/>
          </w:tcPr>
          <w:p w14:paraId="58F6487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900193620</w:t>
            </w:r>
          </w:p>
        </w:tc>
        <w:tc>
          <w:tcPr>
            <w:tcW w:w="3687" w:type="dxa"/>
            <w:tcBorders>
              <w:top w:val="nil"/>
              <w:left w:val="nil"/>
              <w:bottom w:val="single" w:sz="4" w:space="0" w:color="auto"/>
              <w:right w:val="single" w:sz="4" w:space="0" w:color="auto"/>
            </w:tcBorders>
            <w:shd w:val="clear" w:color="auto" w:fill="auto"/>
            <w:vAlign w:val="bottom"/>
            <w:hideMark/>
          </w:tcPr>
          <w:p w14:paraId="7B480D46" w14:textId="77777777" w:rsidR="001B6407" w:rsidRPr="009D1D0D" w:rsidRDefault="001B6407" w:rsidP="001B6407">
            <w:pPr>
              <w:suppressAutoHyphens w:val="0"/>
              <w:rPr>
                <w:rFonts w:ascii="Calibri" w:eastAsia="Times New Roman" w:hAnsi="Calibri" w:cs="Calibri"/>
                <w:color w:val="000000"/>
                <w:sz w:val="18"/>
                <w:szCs w:val="18"/>
                <w:lang w:val="en-US" w:eastAsia="es-CO"/>
              </w:rPr>
            </w:pPr>
            <w:r w:rsidRPr="009D1D0D">
              <w:rPr>
                <w:rFonts w:ascii="Calibri" w:eastAsia="Times New Roman" w:hAnsi="Calibri" w:cs="Calibri"/>
                <w:color w:val="000000"/>
                <w:sz w:val="18"/>
                <w:szCs w:val="18"/>
                <w:lang w:val="en-US" w:eastAsia="es-CO"/>
              </w:rPr>
              <w:t>GENERAL SUPPLIES S.A.S.</w:t>
            </w:r>
          </w:p>
        </w:tc>
        <w:tc>
          <w:tcPr>
            <w:tcW w:w="1760" w:type="dxa"/>
            <w:tcBorders>
              <w:top w:val="nil"/>
              <w:left w:val="nil"/>
              <w:bottom w:val="single" w:sz="4" w:space="0" w:color="auto"/>
              <w:right w:val="single" w:sz="4" w:space="0" w:color="auto"/>
            </w:tcBorders>
            <w:shd w:val="clear" w:color="auto" w:fill="auto"/>
            <w:noWrap/>
            <w:vAlign w:val="bottom"/>
            <w:hideMark/>
          </w:tcPr>
          <w:p w14:paraId="16321EC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08136D1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70062B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4D7A62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480</w:t>
            </w:r>
          </w:p>
        </w:tc>
        <w:tc>
          <w:tcPr>
            <w:tcW w:w="962" w:type="dxa"/>
            <w:tcBorders>
              <w:top w:val="nil"/>
              <w:left w:val="nil"/>
              <w:bottom w:val="single" w:sz="4" w:space="0" w:color="auto"/>
              <w:right w:val="single" w:sz="4" w:space="0" w:color="auto"/>
            </w:tcBorders>
            <w:shd w:val="clear" w:color="auto" w:fill="auto"/>
            <w:noWrap/>
            <w:vAlign w:val="bottom"/>
            <w:hideMark/>
          </w:tcPr>
          <w:p w14:paraId="100EDFD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900193740</w:t>
            </w:r>
          </w:p>
        </w:tc>
        <w:tc>
          <w:tcPr>
            <w:tcW w:w="3687" w:type="dxa"/>
            <w:tcBorders>
              <w:top w:val="nil"/>
              <w:left w:val="nil"/>
              <w:bottom w:val="single" w:sz="4" w:space="0" w:color="auto"/>
              <w:right w:val="single" w:sz="4" w:space="0" w:color="auto"/>
            </w:tcBorders>
            <w:shd w:val="clear" w:color="auto" w:fill="auto"/>
            <w:vAlign w:val="bottom"/>
            <w:hideMark/>
          </w:tcPr>
          <w:p w14:paraId="25AD3C4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CAV ARQUITECTOS SAS</w:t>
            </w:r>
          </w:p>
        </w:tc>
        <w:tc>
          <w:tcPr>
            <w:tcW w:w="1760" w:type="dxa"/>
            <w:tcBorders>
              <w:top w:val="nil"/>
              <w:left w:val="nil"/>
              <w:bottom w:val="single" w:sz="4" w:space="0" w:color="auto"/>
              <w:right w:val="single" w:sz="4" w:space="0" w:color="auto"/>
            </w:tcBorders>
            <w:shd w:val="clear" w:color="auto" w:fill="auto"/>
            <w:noWrap/>
            <w:vAlign w:val="bottom"/>
            <w:hideMark/>
          </w:tcPr>
          <w:p w14:paraId="01ED4F9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64A4EF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C4CA9E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41FDE2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481</w:t>
            </w:r>
          </w:p>
        </w:tc>
        <w:tc>
          <w:tcPr>
            <w:tcW w:w="962" w:type="dxa"/>
            <w:tcBorders>
              <w:top w:val="nil"/>
              <w:left w:val="nil"/>
              <w:bottom w:val="single" w:sz="4" w:space="0" w:color="auto"/>
              <w:right w:val="single" w:sz="4" w:space="0" w:color="auto"/>
            </w:tcBorders>
            <w:shd w:val="clear" w:color="auto" w:fill="auto"/>
            <w:noWrap/>
            <w:vAlign w:val="bottom"/>
            <w:hideMark/>
          </w:tcPr>
          <w:p w14:paraId="6599580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900196576</w:t>
            </w:r>
          </w:p>
        </w:tc>
        <w:tc>
          <w:tcPr>
            <w:tcW w:w="3687" w:type="dxa"/>
            <w:tcBorders>
              <w:top w:val="nil"/>
              <w:left w:val="nil"/>
              <w:bottom w:val="single" w:sz="4" w:space="0" w:color="auto"/>
              <w:right w:val="single" w:sz="4" w:space="0" w:color="auto"/>
            </w:tcBorders>
            <w:shd w:val="clear" w:color="auto" w:fill="auto"/>
            <w:vAlign w:val="bottom"/>
            <w:hideMark/>
          </w:tcPr>
          <w:p w14:paraId="46D3D02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SATIS CONSTRUCTORA S.A.S.</w:t>
            </w:r>
          </w:p>
        </w:tc>
        <w:tc>
          <w:tcPr>
            <w:tcW w:w="1760" w:type="dxa"/>
            <w:tcBorders>
              <w:top w:val="nil"/>
              <w:left w:val="nil"/>
              <w:bottom w:val="single" w:sz="4" w:space="0" w:color="auto"/>
              <w:right w:val="single" w:sz="4" w:space="0" w:color="auto"/>
            </w:tcBorders>
            <w:shd w:val="clear" w:color="auto" w:fill="auto"/>
            <w:noWrap/>
            <w:vAlign w:val="bottom"/>
            <w:hideMark/>
          </w:tcPr>
          <w:p w14:paraId="46E625F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340065C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BC521D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4B01E7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482</w:t>
            </w:r>
          </w:p>
        </w:tc>
        <w:tc>
          <w:tcPr>
            <w:tcW w:w="962" w:type="dxa"/>
            <w:tcBorders>
              <w:top w:val="nil"/>
              <w:left w:val="nil"/>
              <w:bottom w:val="single" w:sz="4" w:space="0" w:color="auto"/>
              <w:right w:val="single" w:sz="4" w:space="0" w:color="auto"/>
            </w:tcBorders>
            <w:shd w:val="clear" w:color="auto" w:fill="auto"/>
            <w:noWrap/>
            <w:vAlign w:val="bottom"/>
            <w:hideMark/>
          </w:tcPr>
          <w:p w14:paraId="738D30F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900197016</w:t>
            </w:r>
          </w:p>
        </w:tc>
        <w:tc>
          <w:tcPr>
            <w:tcW w:w="3687" w:type="dxa"/>
            <w:tcBorders>
              <w:top w:val="nil"/>
              <w:left w:val="nil"/>
              <w:bottom w:val="single" w:sz="4" w:space="0" w:color="auto"/>
              <w:right w:val="single" w:sz="4" w:space="0" w:color="auto"/>
            </w:tcBorders>
            <w:shd w:val="clear" w:color="auto" w:fill="auto"/>
            <w:vAlign w:val="bottom"/>
            <w:hideMark/>
          </w:tcPr>
          <w:p w14:paraId="0A9C51F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M.A. ALQUILER DE MAQUINARIA PESADA S.A.S</w:t>
            </w:r>
          </w:p>
        </w:tc>
        <w:tc>
          <w:tcPr>
            <w:tcW w:w="1760" w:type="dxa"/>
            <w:tcBorders>
              <w:top w:val="nil"/>
              <w:left w:val="nil"/>
              <w:bottom w:val="single" w:sz="4" w:space="0" w:color="auto"/>
              <w:right w:val="single" w:sz="4" w:space="0" w:color="auto"/>
            </w:tcBorders>
            <w:shd w:val="clear" w:color="auto" w:fill="auto"/>
            <w:noWrap/>
            <w:vAlign w:val="bottom"/>
            <w:hideMark/>
          </w:tcPr>
          <w:p w14:paraId="2A02443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NORTE DE SANTANDER</w:t>
            </w:r>
          </w:p>
        </w:tc>
      </w:tr>
      <w:tr w:rsidR="001B6407" w:rsidRPr="001B6407" w14:paraId="551518A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E4E1F3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60FA41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483</w:t>
            </w:r>
          </w:p>
        </w:tc>
        <w:tc>
          <w:tcPr>
            <w:tcW w:w="962" w:type="dxa"/>
            <w:tcBorders>
              <w:top w:val="nil"/>
              <w:left w:val="nil"/>
              <w:bottom w:val="single" w:sz="4" w:space="0" w:color="auto"/>
              <w:right w:val="single" w:sz="4" w:space="0" w:color="auto"/>
            </w:tcBorders>
            <w:shd w:val="clear" w:color="auto" w:fill="auto"/>
            <w:noWrap/>
            <w:vAlign w:val="bottom"/>
            <w:hideMark/>
          </w:tcPr>
          <w:p w14:paraId="0116176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900202094</w:t>
            </w:r>
          </w:p>
        </w:tc>
        <w:tc>
          <w:tcPr>
            <w:tcW w:w="3687" w:type="dxa"/>
            <w:tcBorders>
              <w:top w:val="nil"/>
              <w:left w:val="nil"/>
              <w:bottom w:val="single" w:sz="4" w:space="0" w:color="auto"/>
              <w:right w:val="single" w:sz="4" w:space="0" w:color="auto"/>
            </w:tcBorders>
            <w:shd w:val="clear" w:color="auto" w:fill="auto"/>
            <w:vAlign w:val="bottom"/>
            <w:hideMark/>
          </w:tcPr>
          <w:p w14:paraId="478C0A6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S&amp;CONAL SAS</w:t>
            </w:r>
          </w:p>
        </w:tc>
        <w:tc>
          <w:tcPr>
            <w:tcW w:w="1760" w:type="dxa"/>
            <w:tcBorders>
              <w:top w:val="nil"/>
              <w:left w:val="nil"/>
              <w:bottom w:val="single" w:sz="4" w:space="0" w:color="auto"/>
              <w:right w:val="single" w:sz="4" w:space="0" w:color="auto"/>
            </w:tcBorders>
            <w:shd w:val="clear" w:color="auto" w:fill="auto"/>
            <w:noWrap/>
            <w:vAlign w:val="bottom"/>
            <w:hideMark/>
          </w:tcPr>
          <w:p w14:paraId="6278F32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META</w:t>
            </w:r>
          </w:p>
        </w:tc>
      </w:tr>
      <w:tr w:rsidR="001B6407" w:rsidRPr="001B6407" w14:paraId="5F6FBA9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55E9CD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9B3174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484</w:t>
            </w:r>
          </w:p>
        </w:tc>
        <w:tc>
          <w:tcPr>
            <w:tcW w:w="962" w:type="dxa"/>
            <w:tcBorders>
              <w:top w:val="nil"/>
              <w:left w:val="nil"/>
              <w:bottom w:val="single" w:sz="4" w:space="0" w:color="auto"/>
              <w:right w:val="single" w:sz="4" w:space="0" w:color="auto"/>
            </w:tcBorders>
            <w:shd w:val="clear" w:color="auto" w:fill="auto"/>
            <w:noWrap/>
            <w:vAlign w:val="bottom"/>
            <w:hideMark/>
          </w:tcPr>
          <w:p w14:paraId="2691DE3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900208413</w:t>
            </w:r>
          </w:p>
        </w:tc>
        <w:tc>
          <w:tcPr>
            <w:tcW w:w="3687" w:type="dxa"/>
            <w:tcBorders>
              <w:top w:val="nil"/>
              <w:left w:val="nil"/>
              <w:bottom w:val="single" w:sz="4" w:space="0" w:color="auto"/>
              <w:right w:val="single" w:sz="4" w:space="0" w:color="auto"/>
            </w:tcBorders>
            <w:shd w:val="clear" w:color="auto" w:fill="auto"/>
            <w:vAlign w:val="bottom"/>
            <w:hideMark/>
          </w:tcPr>
          <w:p w14:paraId="45066D0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NOVUM SAS</w:t>
            </w:r>
          </w:p>
        </w:tc>
        <w:tc>
          <w:tcPr>
            <w:tcW w:w="1760" w:type="dxa"/>
            <w:tcBorders>
              <w:top w:val="nil"/>
              <w:left w:val="nil"/>
              <w:bottom w:val="single" w:sz="4" w:space="0" w:color="auto"/>
              <w:right w:val="single" w:sz="4" w:space="0" w:color="auto"/>
            </w:tcBorders>
            <w:shd w:val="clear" w:color="auto" w:fill="auto"/>
            <w:noWrap/>
            <w:vAlign w:val="bottom"/>
            <w:hideMark/>
          </w:tcPr>
          <w:p w14:paraId="22923E6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C43AB6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C57461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B29DD5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485</w:t>
            </w:r>
          </w:p>
        </w:tc>
        <w:tc>
          <w:tcPr>
            <w:tcW w:w="962" w:type="dxa"/>
            <w:tcBorders>
              <w:top w:val="nil"/>
              <w:left w:val="nil"/>
              <w:bottom w:val="single" w:sz="4" w:space="0" w:color="auto"/>
              <w:right w:val="single" w:sz="4" w:space="0" w:color="auto"/>
            </w:tcBorders>
            <w:shd w:val="clear" w:color="auto" w:fill="auto"/>
            <w:noWrap/>
            <w:vAlign w:val="bottom"/>
            <w:hideMark/>
          </w:tcPr>
          <w:p w14:paraId="301E2B4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900209042</w:t>
            </w:r>
          </w:p>
        </w:tc>
        <w:tc>
          <w:tcPr>
            <w:tcW w:w="3687" w:type="dxa"/>
            <w:tcBorders>
              <w:top w:val="nil"/>
              <w:left w:val="nil"/>
              <w:bottom w:val="single" w:sz="4" w:space="0" w:color="auto"/>
              <w:right w:val="single" w:sz="4" w:space="0" w:color="auto"/>
            </w:tcBorders>
            <w:shd w:val="clear" w:color="auto" w:fill="auto"/>
            <w:vAlign w:val="bottom"/>
            <w:hideMark/>
          </w:tcPr>
          <w:p w14:paraId="106F0B4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CESMA INGENIERIA LTDA</w:t>
            </w:r>
          </w:p>
        </w:tc>
        <w:tc>
          <w:tcPr>
            <w:tcW w:w="1760" w:type="dxa"/>
            <w:tcBorders>
              <w:top w:val="nil"/>
              <w:left w:val="nil"/>
              <w:bottom w:val="single" w:sz="4" w:space="0" w:color="auto"/>
              <w:right w:val="single" w:sz="4" w:space="0" w:color="auto"/>
            </w:tcBorders>
            <w:shd w:val="clear" w:color="auto" w:fill="auto"/>
            <w:noWrap/>
            <w:vAlign w:val="bottom"/>
            <w:hideMark/>
          </w:tcPr>
          <w:p w14:paraId="0F0F628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CASANARE</w:t>
            </w:r>
          </w:p>
        </w:tc>
      </w:tr>
      <w:tr w:rsidR="001B6407" w:rsidRPr="001B6407" w14:paraId="02363537"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B14ABB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30CAF5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486</w:t>
            </w:r>
          </w:p>
        </w:tc>
        <w:tc>
          <w:tcPr>
            <w:tcW w:w="962" w:type="dxa"/>
            <w:tcBorders>
              <w:top w:val="nil"/>
              <w:left w:val="nil"/>
              <w:bottom w:val="single" w:sz="4" w:space="0" w:color="auto"/>
              <w:right w:val="single" w:sz="4" w:space="0" w:color="auto"/>
            </w:tcBorders>
            <w:shd w:val="clear" w:color="auto" w:fill="auto"/>
            <w:noWrap/>
            <w:vAlign w:val="bottom"/>
            <w:hideMark/>
          </w:tcPr>
          <w:p w14:paraId="28AFCCB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900209254</w:t>
            </w:r>
          </w:p>
        </w:tc>
        <w:tc>
          <w:tcPr>
            <w:tcW w:w="3687" w:type="dxa"/>
            <w:tcBorders>
              <w:top w:val="nil"/>
              <w:left w:val="nil"/>
              <w:bottom w:val="single" w:sz="4" w:space="0" w:color="auto"/>
              <w:right w:val="single" w:sz="4" w:space="0" w:color="auto"/>
            </w:tcBorders>
            <w:shd w:val="clear" w:color="auto" w:fill="auto"/>
            <w:vAlign w:val="bottom"/>
            <w:hideMark/>
          </w:tcPr>
          <w:p w14:paraId="7B4C503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VEGA Y ORTIZ SAS EQUIPO DE PROFESIONALES CONSTRUCTORES Y CONSULTORES</w:t>
            </w:r>
          </w:p>
        </w:tc>
        <w:tc>
          <w:tcPr>
            <w:tcW w:w="1760" w:type="dxa"/>
            <w:tcBorders>
              <w:top w:val="nil"/>
              <w:left w:val="nil"/>
              <w:bottom w:val="single" w:sz="4" w:space="0" w:color="auto"/>
              <w:right w:val="single" w:sz="4" w:space="0" w:color="auto"/>
            </w:tcBorders>
            <w:shd w:val="clear" w:color="auto" w:fill="auto"/>
            <w:noWrap/>
            <w:vAlign w:val="bottom"/>
            <w:hideMark/>
          </w:tcPr>
          <w:p w14:paraId="39AECE8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ARAUCA</w:t>
            </w:r>
          </w:p>
        </w:tc>
      </w:tr>
      <w:tr w:rsidR="001B6407" w:rsidRPr="001B6407" w14:paraId="364B1F87"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4A4317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A0B25D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487</w:t>
            </w:r>
          </w:p>
        </w:tc>
        <w:tc>
          <w:tcPr>
            <w:tcW w:w="962" w:type="dxa"/>
            <w:tcBorders>
              <w:top w:val="nil"/>
              <w:left w:val="nil"/>
              <w:bottom w:val="single" w:sz="4" w:space="0" w:color="auto"/>
              <w:right w:val="single" w:sz="4" w:space="0" w:color="auto"/>
            </w:tcBorders>
            <w:shd w:val="clear" w:color="auto" w:fill="auto"/>
            <w:noWrap/>
            <w:vAlign w:val="bottom"/>
            <w:hideMark/>
          </w:tcPr>
          <w:p w14:paraId="78B8422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900210295</w:t>
            </w:r>
          </w:p>
        </w:tc>
        <w:tc>
          <w:tcPr>
            <w:tcW w:w="3687" w:type="dxa"/>
            <w:tcBorders>
              <w:top w:val="nil"/>
              <w:left w:val="nil"/>
              <w:bottom w:val="single" w:sz="4" w:space="0" w:color="auto"/>
              <w:right w:val="single" w:sz="4" w:space="0" w:color="auto"/>
            </w:tcBorders>
            <w:shd w:val="clear" w:color="auto" w:fill="auto"/>
            <w:vAlign w:val="bottom"/>
            <w:hideMark/>
          </w:tcPr>
          <w:p w14:paraId="4FCF058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SERVICIOS INDUSTRIALES DE BARRANCABERMEJA SAS</w:t>
            </w:r>
          </w:p>
        </w:tc>
        <w:tc>
          <w:tcPr>
            <w:tcW w:w="1760" w:type="dxa"/>
            <w:tcBorders>
              <w:top w:val="nil"/>
              <w:left w:val="nil"/>
              <w:bottom w:val="single" w:sz="4" w:space="0" w:color="auto"/>
              <w:right w:val="single" w:sz="4" w:space="0" w:color="auto"/>
            </w:tcBorders>
            <w:shd w:val="clear" w:color="auto" w:fill="auto"/>
            <w:noWrap/>
            <w:vAlign w:val="bottom"/>
            <w:hideMark/>
          </w:tcPr>
          <w:p w14:paraId="5414A00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5AA26BC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B055DB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7E980B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488</w:t>
            </w:r>
          </w:p>
        </w:tc>
        <w:tc>
          <w:tcPr>
            <w:tcW w:w="962" w:type="dxa"/>
            <w:tcBorders>
              <w:top w:val="nil"/>
              <w:left w:val="nil"/>
              <w:bottom w:val="single" w:sz="4" w:space="0" w:color="auto"/>
              <w:right w:val="single" w:sz="4" w:space="0" w:color="auto"/>
            </w:tcBorders>
            <w:shd w:val="clear" w:color="auto" w:fill="auto"/>
            <w:noWrap/>
            <w:vAlign w:val="bottom"/>
            <w:hideMark/>
          </w:tcPr>
          <w:p w14:paraId="73FAAAC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900211054</w:t>
            </w:r>
          </w:p>
        </w:tc>
        <w:tc>
          <w:tcPr>
            <w:tcW w:w="3687" w:type="dxa"/>
            <w:tcBorders>
              <w:top w:val="nil"/>
              <w:left w:val="nil"/>
              <w:bottom w:val="single" w:sz="4" w:space="0" w:color="auto"/>
              <w:right w:val="single" w:sz="4" w:space="0" w:color="auto"/>
            </w:tcBorders>
            <w:shd w:val="clear" w:color="auto" w:fill="auto"/>
            <w:vAlign w:val="bottom"/>
            <w:hideMark/>
          </w:tcPr>
          <w:p w14:paraId="7276F2D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MASA EXCAVACIONES S.A.S</w:t>
            </w:r>
          </w:p>
        </w:tc>
        <w:tc>
          <w:tcPr>
            <w:tcW w:w="1760" w:type="dxa"/>
            <w:tcBorders>
              <w:top w:val="nil"/>
              <w:left w:val="nil"/>
              <w:bottom w:val="single" w:sz="4" w:space="0" w:color="auto"/>
              <w:right w:val="single" w:sz="4" w:space="0" w:color="auto"/>
            </w:tcBorders>
            <w:shd w:val="clear" w:color="auto" w:fill="auto"/>
            <w:noWrap/>
            <w:vAlign w:val="bottom"/>
            <w:hideMark/>
          </w:tcPr>
          <w:p w14:paraId="584E9B2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5B228DE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40C7D0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E24DB3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489</w:t>
            </w:r>
          </w:p>
        </w:tc>
        <w:tc>
          <w:tcPr>
            <w:tcW w:w="962" w:type="dxa"/>
            <w:tcBorders>
              <w:top w:val="nil"/>
              <w:left w:val="nil"/>
              <w:bottom w:val="single" w:sz="4" w:space="0" w:color="auto"/>
              <w:right w:val="single" w:sz="4" w:space="0" w:color="auto"/>
            </w:tcBorders>
            <w:shd w:val="clear" w:color="auto" w:fill="auto"/>
            <w:noWrap/>
            <w:vAlign w:val="bottom"/>
            <w:hideMark/>
          </w:tcPr>
          <w:p w14:paraId="36FBBCB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900211408</w:t>
            </w:r>
          </w:p>
        </w:tc>
        <w:tc>
          <w:tcPr>
            <w:tcW w:w="3687" w:type="dxa"/>
            <w:tcBorders>
              <w:top w:val="nil"/>
              <w:left w:val="nil"/>
              <w:bottom w:val="single" w:sz="4" w:space="0" w:color="auto"/>
              <w:right w:val="single" w:sz="4" w:space="0" w:color="auto"/>
            </w:tcBorders>
            <w:shd w:val="clear" w:color="auto" w:fill="auto"/>
            <w:vAlign w:val="bottom"/>
            <w:hideMark/>
          </w:tcPr>
          <w:p w14:paraId="7284184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NP CONSTRUCCIONES</w:t>
            </w:r>
          </w:p>
        </w:tc>
        <w:tc>
          <w:tcPr>
            <w:tcW w:w="1760" w:type="dxa"/>
            <w:tcBorders>
              <w:top w:val="nil"/>
              <w:left w:val="nil"/>
              <w:bottom w:val="single" w:sz="4" w:space="0" w:color="auto"/>
              <w:right w:val="single" w:sz="4" w:space="0" w:color="auto"/>
            </w:tcBorders>
            <w:shd w:val="clear" w:color="auto" w:fill="auto"/>
            <w:noWrap/>
            <w:vAlign w:val="bottom"/>
            <w:hideMark/>
          </w:tcPr>
          <w:p w14:paraId="50A4BE3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61C258B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7AB117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8CACD3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490</w:t>
            </w:r>
          </w:p>
        </w:tc>
        <w:tc>
          <w:tcPr>
            <w:tcW w:w="962" w:type="dxa"/>
            <w:tcBorders>
              <w:top w:val="nil"/>
              <w:left w:val="nil"/>
              <w:bottom w:val="single" w:sz="4" w:space="0" w:color="auto"/>
              <w:right w:val="single" w:sz="4" w:space="0" w:color="auto"/>
            </w:tcBorders>
            <w:shd w:val="clear" w:color="auto" w:fill="auto"/>
            <w:noWrap/>
            <w:vAlign w:val="bottom"/>
            <w:hideMark/>
          </w:tcPr>
          <w:p w14:paraId="772E900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900216255</w:t>
            </w:r>
          </w:p>
        </w:tc>
        <w:tc>
          <w:tcPr>
            <w:tcW w:w="3687" w:type="dxa"/>
            <w:tcBorders>
              <w:top w:val="nil"/>
              <w:left w:val="nil"/>
              <w:bottom w:val="single" w:sz="4" w:space="0" w:color="auto"/>
              <w:right w:val="single" w:sz="4" w:space="0" w:color="auto"/>
            </w:tcBorders>
            <w:shd w:val="clear" w:color="auto" w:fill="auto"/>
            <w:vAlign w:val="bottom"/>
            <w:hideMark/>
          </w:tcPr>
          <w:p w14:paraId="5058B52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MAPOS CONSTRUCCIONES SAS</w:t>
            </w:r>
          </w:p>
        </w:tc>
        <w:tc>
          <w:tcPr>
            <w:tcW w:w="1760" w:type="dxa"/>
            <w:tcBorders>
              <w:top w:val="nil"/>
              <w:left w:val="nil"/>
              <w:bottom w:val="single" w:sz="4" w:space="0" w:color="auto"/>
              <w:right w:val="single" w:sz="4" w:space="0" w:color="auto"/>
            </w:tcBorders>
            <w:shd w:val="clear" w:color="auto" w:fill="auto"/>
            <w:noWrap/>
            <w:vAlign w:val="bottom"/>
            <w:hideMark/>
          </w:tcPr>
          <w:p w14:paraId="762AC48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11ED4D2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7D15CA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5DBA6F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491</w:t>
            </w:r>
          </w:p>
        </w:tc>
        <w:tc>
          <w:tcPr>
            <w:tcW w:w="962" w:type="dxa"/>
            <w:tcBorders>
              <w:top w:val="nil"/>
              <w:left w:val="nil"/>
              <w:bottom w:val="single" w:sz="4" w:space="0" w:color="auto"/>
              <w:right w:val="single" w:sz="4" w:space="0" w:color="auto"/>
            </w:tcBorders>
            <w:shd w:val="clear" w:color="auto" w:fill="auto"/>
            <w:noWrap/>
            <w:vAlign w:val="bottom"/>
            <w:hideMark/>
          </w:tcPr>
          <w:p w14:paraId="46A226B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900217466</w:t>
            </w:r>
          </w:p>
        </w:tc>
        <w:tc>
          <w:tcPr>
            <w:tcW w:w="3687" w:type="dxa"/>
            <w:tcBorders>
              <w:top w:val="nil"/>
              <w:left w:val="nil"/>
              <w:bottom w:val="single" w:sz="4" w:space="0" w:color="auto"/>
              <w:right w:val="single" w:sz="4" w:space="0" w:color="auto"/>
            </w:tcBorders>
            <w:shd w:val="clear" w:color="auto" w:fill="auto"/>
            <w:vAlign w:val="bottom"/>
            <w:hideMark/>
          </w:tcPr>
          <w:p w14:paraId="55B4A03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NOVUM SAS</w:t>
            </w:r>
          </w:p>
        </w:tc>
        <w:tc>
          <w:tcPr>
            <w:tcW w:w="1760" w:type="dxa"/>
            <w:tcBorders>
              <w:top w:val="nil"/>
              <w:left w:val="nil"/>
              <w:bottom w:val="single" w:sz="4" w:space="0" w:color="auto"/>
              <w:right w:val="single" w:sz="4" w:space="0" w:color="auto"/>
            </w:tcBorders>
            <w:shd w:val="clear" w:color="auto" w:fill="auto"/>
            <w:noWrap/>
            <w:vAlign w:val="bottom"/>
            <w:hideMark/>
          </w:tcPr>
          <w:p w14:paraId="0D730E0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7172A48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7B49BC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6C8918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492</w:t>
            </w:r>
          </w:p>
        </w:tc>
        <w:tc>
          <w:tcPr>
            <w:tcW w:w="962" w:type="dxa"/>
            <w:tcBorders>
              <w:top w:val="nil"/>
              <w:left w:val="nil"/>
              <w:bottom w:val="single" w:sz="4" w:space="0" w:color="auto"/>
              <w:right w:val="single" w:sz="4" w:space="0" w:color="auto"/>
            </w:tcBorders>
            <w:shd w:val="clear" w:color="auto" w:fill="auto"/>
            <w:noWrap/>
            <w:vAlign w:val="bottom"/>
            <w:hideMark/>
          </w:tcPr>
          <w:p w14:paraId="1784EF3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900219918</w:t>
            </w:r>
          </w:p>
        </w:tc>
        <w:tc>
          <w:tcPr>
            <w:tcW w:w="3687" w:type="dxa"/>
            <w:tcBorders>
              <w:top w:val="nil"/>
              <w:left w:val="nil"/>
              <w:bottom w:val="single" w:sz="4" w:space="0" w:color="auto"/>
              <w:right w:val="single" w:sz="4" w:space="0" w:color="auto"/>
            </w:tcBorders>
            <w:shd w:val="clear" w:color="auto" w:fill="auto"/>
            <w:vAlign w:val="bottom"/>
            <w:hideMark/>
          </w:tcPr>
          <w:p w14:paraId="61DB049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DANES INGENIEROS SAS</w:t>
            </w:r>
          </w:p>
        </w:tc>
        <w:tc>
          <w:tcPr>
            <w:tcW w:w="1760" w:type="dxa"/>
            <w:tcBorders>
              <w:top w:val="nil"/>
              <w:left w:val="nil"/>
              <w:bottom w:val="single" w:sz="4" w:space="0" w:color="auto"/>
              <w:right w:val="single" w:sz="4" w:space="0" w:color="auto"/>
            </w:tcBorders>
            <w:shd w:val="clear" w:color="auto" w:fill="auto"/>
            <w:noWrap/>
            <w:vAlign w:val="bottom"/>
            <w:hideMark/>
          </w:tcPr>
          <w:p w14:paraId="2A4D459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AA7877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61F2C4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4F3950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493</w:t>
            </w:r>
          </w:p>
        </w:tc>
        <w:tc>
          <w:tcPr>
            <w:tcW w:w="962" w:type="dxa"/>
            <w:tcBorders>
              <w:top w:val="nil"/>
              <w:left w:val="nil"/>
              <w:bottom w:val="single" w:sz="4" w:space="0" w:color="auto"/>
              <w:right w:val="single" w:sz="4" w:space="0" w:color="auto"/>
            </w:tcBorders>
            <w:shd w:val="clear" w:color="auto" w:fill="auto"/>
            <w:noWrap/>
            <w:vAlign w:val="bottom"/>
            <w:hideMark/>
          </w:tcPr>
          <w:p w14:paraId="0FA8646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900221386</w:t>
            </w:r>
          </w:p>
        </w:tc>
        <w:tc>
          <w:tcPr>
            <w:tcW w:w="3687" w:type="dxa"/>
            <w:tcBorders>
              <w:top w:val="nil"/>
              <w:left w:val="nil"/>
              <w:bottom w:val="single" w:sz="4" w:space="0" w:color="auto"/>
              <w:right w:val="single" w:sz="4" w:space="0" w:color="auto"/>
            </w:tcBorders>
            <w:shd w:val="clear" w:color="auto" w:fill="auto"/>
            <w:vAlign w:val="bottom"/>
            <w:hideMark/>
          </w:tcPr>
          <w:p w14:paraId="4A21058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OBRAS CIVILES DE OCCIDENTE SAS</w:t>
            </w:r>
          </w:p>
        </w:tc>
        <w:tc>
          <w:tcPr>
            <w:tcW w:w="1760" w:type="dxa"/>
            <w:tcBorders>
              <w:top w:val="nil"/>
              <w:left w:val="nil"/>
              <w:bottom w:val="single" w:sz="4" w:space="0" w:color="auto"/>
              <w:right w:val="single" w:sz="4" w:space="0" w:color="auto"/>
            </w:tcBorders>
            <w:shd w:val="clear" w:color="auto" w:fill="auto"/>
            <w:noWrap/>
            <w:vAlign w:val="bottom"/>
            <w:hideMark/>
          </w:tcPr>
          <w:p w14:paraId="6FDF0AA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NORTE DE SANTANDER</w:t>
            </w:r>
          </w:p>
        </w:tc>
      </w:tr>
      <w:tr w:rsidR="001B6407" w:rsidRPr="001B6407" w14:paraId="7CB7247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805F83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810311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494</w:t>
            </w:r>
          </w:p>
        </w:tc>
        <w:tc>
          <w:tcPr>
            <w:tcW w:w="962" w:type="dxa"/>
            <w:tcBorders>
              <w:top w:val="nil"/>
              <w:left w:val="nil"/>
              <w:bottom w:val="single" w:sz="4" w:space="0" w:color="auto"/>
              <w:right w:val="single" w:sz="4" w:space="0" w:color="auto"/>
            </w:tcBorders>
            <w:shd w:val="clear" w:color="auto" w:fill="auto"/>
            <w:noWrap/>
            <w:vAlign w:val="bottom"/>
            <w:hideMark/>
          </w:tcPr>
          <w:p w14:paraId="30383AC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900222338</w:t>
            </w:r>
          </w:p>
        </w:tc>
        <w:tc>
          <w:tcPr>
            <w:tcW w:w="3687" w:type="dxa"/>
            <w:tcBorders>
              <w:top w:val="nil"/>
              <w:left w:val="nil"/>
              <w:bottom w:val="single" w:sz="4" w:space="0" w:color="auto"/>
              <w:right w:val="single" w:sz="4" w:space="0" w:color="auto"/>
            </w:tcBorders>
            <w:shd w:val="clear" w:color="auto" w:fill="auto"/>
            <w:vAlign w:val="bottom"/>
            <w:hideMark/>
          </w:tcPr>
          <w:p w14:paraId="78332AE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VERDE 2A2B SAS</w:t>
            </w:r>
          </w:p>
        </w:tc>
        <w:tc>
          <w:tcPr>
            <w:tcW w:w="1760" w:type="dxa"/>
            <w:tcBorders>
              <w:top w:val="nil"/>
              <w:left w:val="nil"/>
              <w:bottom w:val="single" w:sz="4" w:space="0" w:color="auto"/>
              <w:right w:val="single" w:sz="4" w:space="0" w:color="auto"/>
            </w:tcBorders>
            <w:shd w:val="clear" w:color="auto" w:fill="auto"/>
            <w:noWrap/>
            <w:vAlign w:val="bottom"/>
            <w:hideMark/>
          </w:tcPr>
          <w:p w14:paraId="5E018E2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0D8E73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8FFC3B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703804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495</w:t>
            </w:r>
          </w:p>
        </w:tc>
        <w:tc>
          <w:tcPr>
            <w:tcW w:w="962" w:type="dxa"/>
            <w:tcBorders>
              <w:top w:val="nil"/>
              <w:left w:val="nil"/>
              <w:bottom w:val="single" w:sz="4" w:space="0" w:color="auto"/>
              <w:right w:val="single" w:sz="4" w:space="0" w:color="auto"/>
            </w:tcBorders>
            <w:shd w:val="clear" w:color="auto" w:fill="auto"/>
            <w:noWrap/>
            <w:vAlign w:val="bottom"/>
            <w:hideMark/>
          </w:tcPr>
          <w:p w14:paraId="4C5CB38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900222779</w:t>
            </w:r>
          </w:p>
        </w:tc>
        <w:tc>
          <w:tcPr>
            <w:tcW w:w="3687" w:type="dxa"/>
            <w:tcBorders>
              <w:top w:val="nil"/>
              <w:left w:val="nil"/>
              <w:bottom w:val="single" w:sz="4" w:space="0" w:color="auto"/>
              <w:right w:val="single" w:sz="4" w:space="0" w:color="auto"/>
            </w:tcBorders>
            <w:shd w:val="clear" w:color="auto" w:fill="auto"/>
            <w:vAlign w:val="bottom"/>
            <w:hideMark/>
          </w:tcPr>
          <w:p w14:paraId="1B60216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DUMAR INGENIEROS SAS</w:t>
            </w:r>
          </w:p>
        </w:tc>
        <w:tc>
          <w:tcPr>
            <w:tcW w:w="1760" w:type="dxa"/>
            <w:tcBorders>
              <w:top w:val="nil"/>
              <w:left w:val="nil"/>
              <w:bottom w:val="single" w:sz="4" w:space="0" w:color="auto"/>
              <w:right w:val="single" w:sz="4" w:space="0" w:color="auto"/>
            </w:tcBorders>
            <w:shd w:val="clear" w:color="auto" w:fill="auto"/>
            <w:noWrap/>
            <w:vAlign w:val="bottom"/>
            <w:hideMark/>
          </w:tcPr>
          <w:p w14:paraId="51EF353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CORDOBA</w:t>
            </w:r>
          </w:p>
        </w:tc>
      </w:tr>
      <w:tr w:rsidR="001B6407" w:rsidRPr="001B6407" w14:paraId="5ABBBAC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C2B860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lastRenderedPageBreak/>
              <w:t>Pymes</w:t>
            </w:r>
          </w:p>
        </w:tc>
        <w:tc>
          <w:tcPr>
            <w:tcW w:w="527" w:type="dxa"/>
            <w:tcBorders>
              <w:top w:val="nil"/>
              <w:left w:val="nil"/>
              <w:bottom w:val="single" w:sz="4" w:space="0" w:color="auto"/>
              <w:right w:val="single" w:sz="4" w:space="0" w:color="auto"/>
            </w:tcBorders>
            <w:shd w:val="clear" w:color="auto" w:fill="auto"/>
            <w:noWrap/>
            <w:vAlign w:val="center"/>
            <w:hideMark/>
          </w:tcPr>
          <w:p w14:paraId="2CC1418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496</w:t>
            </w:r>
          </w:p>
        </w:tc>
        <w:tc>
          <w:tcPr>
            <w:tcW w:w="962" w:type="dxa"/>
            <w:tcBorders>
              <w:top w:val="nil"/>
              <w:left w:val="nil"/>
              <w:bottom w:val="single" w:sz="4" w:space="0" w:color="auto"/>
              <w:right w:val="single" w:sz="4" w:space="0" w:color="auto"/>
            </w:tcBorders>
            <w:shd w:val="clear" w:color="auto" w:fill="auto"/>
            <w:noWrap/>
            <w:vAlign w:val="bottom"/>
            <w:hideMark/>
          </w:tcPr>
          <w:p w14:paraId="0CFB146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900227550</w:t>
            </w:r>
          </w:p>
        </w:tc>
        <w:tc>
          <w:tcPr>
            <w:tcW w:w="3687" w:type="dxa"/>
            <w:tcBorders>
              <w:top w:val="nil"/>
              <w:left w:val="nil"/>
              <w:bottom w:val="single" w:sz="4" w:space="0" w:color="auto"/>
              <w:right w:val="single" w:sz="4" w:space="0" w:color="auto"/>
            </w:tcBorders>
            <w:shd w:val="clear" w:color="auto" w:fill="auto"/>
            <w:vAlign w:val="bottom"/>
            <w:hideMark/>
          </w:tcPr>
          <w:p w14:paraId="1749CC9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GUZCOLL Y CIA SAS</w:t>
            </w:r>
          </w:p>
        </w:tc>
        <w:tc>
          <w:tcPr>
            <w:tcW w:w="1760" w:type="dxa"/>
            <w:tcBorders>
              <w:top w:val="nil"/>
              <w:left w:val="nil"/>
              <w:bottom w:val="single" w:sz="4" w:space="0" w:color="auto"/>
              <w:right w:val="single" w:sz="4" w:space="0" w:color="auto"/>
            </w:tcBorders>
            <w:shd w:val="clear" w:color="auto" w:fill="auto"/>
            <w:noWrap/>
            <w:vAlign w:val="bottom"/>
            <w:hideMark/>
          </w:tcPr>
          <w:p w14:paraId="053B9B2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81770B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EFA149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AF43DE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497</w:t>
            </w:r>
          </w:p>
        </w:tc>
        <w:tc>
          <w:tcPr>
            <w:tcW w:w="962" w:type="dxa"/>
            <w:tcBorders>
              <w:top w:val="nil"/>
              <w:left w:val="nil"/>
              <w:bottom w:val="single" w:sz="4" w:space="0" w:color="auto"/>
              <w:right w:val="single" w:sz="4" w:space="0" w:color="auto"/>
            </w:tcBorders>
            <w:shd w:val="clear" w:color="auto" w:fill="auto"/>
            <w:noWrap/>
            <w:vAlign w:val="bottom"/>
            <w:hideMark/>
          </w:tcPr>
          <w:p w14:paraId="56F742A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900229985</w:t>
            </w:r>
          </w:p>
        </w:tc>
        <w:tc>
          <w:tcPr>
            <w:tcW w:w="3687" w:type="dxa"/>
            <w:tcBorders>
              <w:top w:val="nil"/>
              <w:left w:val="nil"/>
              <w:bottom w:val="single" w:sz="4" w:space="0" w:color="auto"/>
              <w:right w:val="single" w:sz="4" w:space="0" w:color="auto"/>
            </w:tcBorders>
            <w:shd w:val="clear" w:color="auto" w:fill="auto"/>
            <w:vAlign w:val="bottom"/>
            <w:hideMark/>
          </w:tcPr>
          <w:p w14:paraId="66C4A69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DURAN OCAMPO SAS</w:t>
            </w:r>
          </w:p>
        </w:tc>
        <w:tc>
          <w:tcPr>
            <w:tcW w:w="1760" w:type="dxa"/>
            <w:tcBorders>
              <w:top w:val="nil"/>
              <w:left w:val="nil"/>
              <w:bottom w:val="single" w:sz="4" w:space="0" w:color="auto"/>
              <w:right w:val="single" w:sz="4" w:space="0" w:color="auto"/>
            </w:tcBorders>
            <w:shd w:val="clear" w:color="auto" w:fill="auto"/>
            <w:noWrap/>
            <w:vAlign w:val="bottom"/>
            <w:hideMark/>
          </w:tcPr>
          <w:p w14:paraId="2137788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69EDCE49"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64BF39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ACDFE1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498</w:t>
            </w:r>
          </w:p>
        </w:tc>
        <w:tc>
          <w:tcPr>
            <w:tcW w:w="962" w:type="dxa"/>
            <w:tcBorders>
              <w:top w:val="nil"/>
              <w:left w:val="nil"/>
              <w:bottom w:val="single" w:sz="4" w:space="0" w:color="auto"/>
              <w:right w:val="single" w:sz="4" w:space="0" w:color="auto"/>
            </w:tcBorders>
            <w:shd w:val="clear" w:color="auto" w:fill="auto"/>
            <w:noWrap/>
            <w:vAlign w:val="bottom"/>
            <w:hideMark/>
          </w:tcPr>
          <w:p w14:paraId="1B9A993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900231869</w:t>
            </w:r>
          </w:p>
        </w:tc>
        <w:tc>
          <w:tcPr>
            <w:tcW w:w="3687" w:type="dxa"/>
            <w:tcBorders>
              <w:top w:val="nil"/>
              <w:left w:val="nil"/>
              <w:bottom w:val="single" w:sz="4" w:space="0" w:color="auto"/>
              <w:right w:val="single" w:sz="4" w:space="0" w:color="auto"/>
            </w:tcBorders>
            <w:shd w:val="clear" w:color="auto" w:fill="auto"/>
            <w:vAlign w:val="bottom"/>
            <w:hideMark/>
          </w:tcPr>
          <w:p w14:paraId="14F3D3E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ESPACIOS CONCRETOS SAS - EN REORGANIZACION</w:t>
            </w:r>
          </w:p>
        </w:tc>
        <w:tc>
          <w:tcPr>
            <w:tcW w:w="1760" w:type="dxa"/>
            <w:tcBorders>
              <w:top w:val="nil"/>
              <w:left w:val="nil"/>
              <w:bottom w:val="single" w:sz="4" w:space="0" w:color="auto"/>
              <w:right w:val="single" w:sz="4" w:space="0" w:color="auto"/>
            </w:tcBorders>
            <w:shd w:val="clear" w:color="auto" w:fill="auto"/>
            <w:noWrap/>
            <w:vAlign w:val="bottom"/>
            <w:hideMark/>
          </w:tcPr>
          <w:p w14:paraId="69151C5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7C7D3D8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30FB0B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BFA5EE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499</w:t>
            </w:r>
          </w:p>
        </w:tc>
        <w:tc>
          <w:tcPr>
            <w:tcW w:w="962" w:type="dxa"/>
            <w:tcBorders>
              <w:top w:val="nil"/>
              <w:left w:val="nil"/>
              <w:bottom w:val="single" w:sz="4" w:space="0" w:color="auto"/>
              <w:right w:val="single" w:sz="4" w:space="0" w:color="auto"/>
            </w:tcBorders>
            <w:shd w:val="clear" w:color="auto" w:fill="auto"/>
            <w:noWrap/>
            <w:vAlign w:val="bottom"/>
            <w:hideMark/>
          </w:tcPr>
          <w:p w14:paraId="7F178D4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900233698</w:t>
            </w:r>
          </w:p>
        </w:tc>
        <w:tc>
          <w:tcPr>
            <w:tcW w:w="3687" w:type="dxa"/>
            <w:tcBorders>
              <w:top w:val="nil"/>
              <w:left w:val="nil"/>
              <w:bottom w:val="single" w:sz="4" w:space="0" w:color="auto"/>
              <w:right w:val="single" w:sz="4" w:space="0" w:color="auto"/>
            </w:tcBorders>
            <w:shd w:val="clear" w:color="auto" w:fill="auto"/>
            <w:vAlign w:val="bottom"/>
            <w:hideMark/>
          </w:tcPr>
          <w:p w14:paraId="459389A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LYDCO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4815843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99D8E1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BAECCF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BFB21D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500</w:t>
            </w:r>
          </w:p>
        </w:tc>
        <w:tc>
          <w:tcPr>
            <w:tcW w:w="962" w:type="dxa"/>
            <w:tcBorders>
              <w:top w:val="nil"/>
              <w:left w:val="nil"/>
              <w:bottom w:val="single" w:sz="4" w:space="0" w:color="auto"/>
              <w:right w:val="single" w:sz="4" w:space="0" w:color="auto"/>
            </w:tcBorders>
            <w:shd w:val="clear" w:color="auto" w:fill="auto"/>
            <w:noWrap/>
            <w:vAlign w:val="bottom"/>
            <w:hideMark/>
          </w:tcPr>
          <w:p w14:paraId="5C4DE86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900233876</w:t>
            </w:r>
          </w:p>
        </w:tc>
        <w:tc>
          <w:tcPr>
            <w:tcW w:w="3687" w:type="dxa"/>
            <w:tcBorders>
              <w:top w:val="nil"/>
              <w:left w:val="nil"/>
              <w:bottom w:val="single" w:sz="4" w:space="0" w:color="auto"/>
              <w:right w:val="single" w:sz="4" w:space="0" w:color="auto"/>
            </w:tcBorders>
            <w:shd w:val="clear" w:color="auto" w:fill="auto"/>
            <w:vAlign w:val="bottom"/>
            <w:hideMark/>
          </w:tcPr>
          <w:p w14:paraId="33DAAE0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JK SALCEDOS S.A.S.</w:t>
            </w:r>
          </w:p>
        </w:tc>
        <w:tc>
          <w:tcPr>
            <w:tcW w:w="1760" w:type="dxa"/>
            <w:tcBorders>
              <w:top w:val="nil"/>
              <w:left w:val="nil"/>
              <w:bottom w:val="single" w:sz="4" w:space="0" w:color="auto"/>
              <w:right w:val="single" w:sz="4" w:space="0" w:color="auto"/>
            </w:tcBorders>
            <w:shd w:val="clear" w:color="auto" w:fill="auto"/>
            <w:noWrap/>
            <w:vAlign w:val="bottom"/>
            <w:hideMark/>
          </w:tcPr>
          <w:p w14:paraId="6754571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55B0C47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C61749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1C32D2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501</w:t>
            </w:r>
          </w:p>
        </w:tc>
        <w:tc>
          <w:tcPr>
            <w:tcW w:w="962" w:type="dxa"/>
            <w:tcBorders>
              <w:top w:val="nil"/>
              <w:left w:val="nil"/>
              <w:bottom w:val="single" w:sz="4" w:space="0" w:color="auto"/>
              <w:right w:val="single" w:sz="4" w:space="0" w:color="auto"/>
            </w:tcBorders>
            <w:shd w:val="clear" w:color="auto" w:fill="auto"/>
            <w:noWrap/>
            <w:vAlign w:val="bottom"/>
            <w:hideMark/>
          </w:tcPr>
          <w:p w14:paraId="17A74E7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900234873</w:t>
            </w:r>
          </w:p>
        </w:tc>
        <w:tc>
          <w:tcPr>
            <w:tcW w:w="3687" w:type="dxa"/>
            <w:tcBorders>
              <w:top w:val="nil"/>
              <w:left w:val="nil"/>
              <w:bottom w:val="single" w:sz="4" w:space="0" w:color="auto"/>
              <w:right w:val="single" w:sz="4" w:space="0" w:color="auto"/>
            </w:tcBorders>
            <w:shd w:val="clear" w:color="auto" w:fill="auto"/>
            <w:vAlign w:val="bottom"/>
            <w:hideMark/>
          </w:tcPr>
          <w:p w14:paraId="087AE2C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E INVERSIONES K SAS</w:t>
            </w:r>
          </w:p>
        </w:tc>
        <w:tc>
          <w:tcPr>
            <w:tcW w:w="1760" w:type="dxa"/>
            <w:tcBorders>
              <w:top w:val="nil"/>
              <w:left w:val="nil"/>
              <w:bottom w:val="single" w:sz="4" w:space="0" w:color="auto"/>
              <w:right w:val="single" w:sz="4" w:space="0" w:color="auto"/>
            </w:tcBorders>
            <w:shd w:val="clear" w:color="auto" w:fill="auto"/>
            <w:noWrap/>
            <w:vAlign w:val="bottom"/>
            <w:hideMark/>
          </w:tcPr>
          <w:p w14:paraId="6D5AF68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48ADE8E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96E6CE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C560D4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502</w:t>
            </w:r>
          </w:p>
        </w:tc>
        <w:tc>
          <w:tcPr>
            <w:tcW w:w="962" w:type="dxa"/>
            <w:tcBorders>
              <w:top w:val="nil"/>
              <w:left w:val="nil"/>
              <w:bottom w:val="single" w:sz="4" w:space="0" w:color="auto"/>
              <w:right w:val="single" w:sz="4" w:space="0" w:color="auto"/>
            </w:tcBorders>
            <w:shd w:val="clear" w:color="auto" w:fill="auto"/>
            <w:noWrap/>
            <w:vAlign w:val="bottom"/>
            <w:hideMark/>
          </w:tcPr>
          <w:p w14:paraId="2C4736F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900241305</w:t>
            </w:r>
          </w:p>
        </w:tc>
        <w:tc>
          <w:tcPr>
            <w:tcW w:w="3687" w:type="dxa"/>
            <w:tcBorders>
              <w:top w:val="nil"/>
              <w:left w:val="nil"/>
              <w:bottom w:val="single" w:sz="4" w:space="0" w:color="auto"/>
              <w:right w:val="single" w:sz="4" w:space="0" w:color="auto"/>
            </w:tcBorders>
            <w:shd w:val="clear" w:color="auto" w:fill="auto"/>
            <w:vAlign w:val="bottom"/>
            <w:hideMark/>
          </w:tcPr>
          <w:p w14:paraId="4314EFC9" w14:textId="77777777" w:rsidR="001B6407" w:rsidRPr="009D1D0D" w:rsidRDefault="001B6407" w:rsidP="001B6407">
            <w:pPr>
              <w:suppressAutoHyphens w:val="0"/>
              <w:rPr>
                <w:rFonts w:ascii="Calibri" w:eastAsia="Times New Roman" w:hAnsi="Calibri" w:cs="Calibri"/>
                <w:color w:val="000000"/>
                <w:sz w:val="18"/>
                <w:szCs w:val="18"/>
                <w:lang w:val="en-US" w:eastAsia="es-CO"/>
              </w:rPr>
            </w:pPr>
            <w:r w:rsidRPr="009D1D0D">
              <w:rPr>
                <w:rFonts w:ascii="Calibri" w:eastAsia="Times New Roman" w:hAnsi="Calibri" w:cs="Calibri"/>
                <w:color w:val="000000"/>
                <w:sz w:val="18"/>
                <w:szCs w:val="18"/>
                <w:lang w:val="en-US" w:eastAsia="es-CO"/>
              </w:rPr>
              <w:t>PSPORT SYSTEMS S.A.S.</w:t>
            </w:r>
          </w:p>
        </w:tc>
        <w:tc>
          <w:tcPr>
            <w:tcW w:w="1760" w:type="dxa"/>
            <w:tcBorders>
              <w:top w:val="nil"/>
              <w:left w:val="nil"/>
              <w:bottom w:val="single" w:sz="4" w:space="0" w:color="auto"/>
              <w:right w:val="single" w:sz="4" w:space="0" w:color="auto"/>
            </w:tcBorders>
            <w:shd w:val="clear" w:color="auto" w:fill="auto"/>
            <w:noWrap/>
            <w:vAlign w:val="bottom"/>
            <w:hideMark/>
          </w:tcPr>
          <w:p w14:paraId="153FB92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24C5EBAE"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2CD9FF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57DC43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503</w:t>
            </w:r>
          </w:p>
        </w:tc>
        <w:tc>
          <w:tcPr>
            <w:tcW w:w="962" w:type="dxa"/>
            <w:tcBorders>
              <w:top w:val="nil"/>
              <w:left w:val="nil"/>
              <w:bottom w:val="single" w:sz="4" w:space="0" w:color="auto"/>
              <w:right w:val="single" w:sz="4" w:space="0" w:color="auto"/>
            </w:tcBorders>
            <w:shd w:val="clear" w:color="auto" w:fill="auto"/>
            <w:noWrap/>
            <w:vAlign w:val="bottom"/>
            <w:hideMark/>
          </w:tcPr>
          <w:p w14:paraId="34DCEF0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900241875</w:t>
            </w:r>
          </w:p>
        </w:tc>
        <w:tc>
          <w:tcPr>
            <w:tcW w:w="3687" w:type="dxa"/>
            <w:tcBorders>
              <w:top w:val="nil"/>
              <w:left w:val="nil"/>
              <w:bottom w:val="single" w:sz="4" w:space="0" w:color="auto"/>
              <w:right w:val="single" w:sz="4" w:space="0" w:color="auto"/>
            </w:tcBorders>
            <w:shd w:val="clear" w:color="auto" w:fill="auto"/>
            <w:vAlign w:val="bottom"/>
            <w:hideMark/>
          </w:tcPr>
          <w:p w14:paraId="1ACBE91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MIRS LATINOAMERICA S A S - EN REORGANIZACIÓN</w:t>
            </w:r>
          </w:p>
        </w:tc>
        <w:tc>
          <w:tcPr>
            <w:tcW w:w="1760" w:type="dxa"/>
            <w:tcBorders>
              <w:top w:val="nil"/>
              <w:left w:val="nil"/>
              <w:bottom w:val="single" w:sz="4" w:space="0" w:color="auto"/>
              <w:right w:val="single" w:sz="4" w:space="0" w:color="auto"/>
            </w:tcBorders>
            <w:shd w:val="clear" w:color="auto" w:fill="auto"/>
            <w:noWrap/>
            <w:vAlign w:val="bottom"/>
            <w:hideMark/>
          </w:tcPr>
          <w:p w14:paraId="1BB90A1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BC835A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7EF305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E1DD04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504</w:t>
            </w:r>
          </w:p>
        </w:tc>
        <w:tc>
          <w:tcPr>
            <w:tcW w:w="962" w:type="dxa"/>
            <w:tcBorders>
              <w:top w:val="nil"/>
              <w:left w:val="nil"/>
              <w:bottom w:val="single" w:sz="4" w:space="0" w:color="auto"/>
              <w:right w:val="single" w:sz="4" w:space="0" w:color="auto"/>
            </w:tcBorders>
            <w:shd w:val="clear" w:color="auto" w:fill="auto"/>
            <w:noWrap/>
            <w:vAlign w:val="bottom"/>
            <w:hideMark/>
          </w:tcPr>
          <w:p w14:paraId="28CAD08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900243322</w:t>
            </w:r>
          </w:p>
        </w:tc>
        <w:tc>
          <w:tcPr>
            <w:tcW w:w="3687" w:type="dxa"/>
            <w:tcBorders>
              <w:top w:val="nil"/>
              <w:left w:val="nil"/>
              <w:bottom w:val="single" w:sz="4" w:space="0" w:color="auto"/>
              <w:right w:val="single" w:sz="4" w:space="0" w:color="auto"/>
            </w:tcBorders>
            <w:shd w:val="clear" w:color="auto" w:fill="auto"/>
            <w:vAlign w:val="bottom"/>
            <w:hideMark/>
          </w:tcPr>
          <w:p w14:paraId="07AEF4D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ESTRUCTURAS Y PAVIMENTOS  SAS</w:t>
            </w:r>
          </w:p>
        </w:tc>
        <w:tc>
          <w:tcPr>
            <w:tcW w:w="1760" w:type="dxa"/>
            <w:tcBorders>
              <w:top w:val="nil"/>
              <w:left w:val="nil"/>
              <w:bottom w:val="single" w:sz="4" w:space="0" w:color="auto"/>
              <w:right w:val="single" w:sz="4" w:space="0" w:color="auto"/>
            </w:tcBorders>
            <w:shd w:val="clear" w:color="auto" w:fill="auto"/>
            <w:noWrap/>
            <w:vAlign w:val="bottom"/>
            <w:hideMark/>
          </w:tcPr>
          <w:p w14:paraId="5DF359C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59C2F0D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ABF4C5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7E17FE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505</w:t>
            </w:r>
          </w:p>
        </w:tc>
        <w:tc>
          <w:tcPr>
            <w:tcW w:w="962" w:type="dxa"/>
            <w:tcBorders>
              <w:top w:val="nil"/>
              <w:left w:val="nil"/>
              <w:bottom w:val="single" w:sz="4" w:space="0" w:color="auto"/>
              <w:right w:val="single" w:sz="4" w:space="0" w:color="auto"/>
            </w:tcBorders>
            <w:shd w:val="clear" w:color="auto" w:fill="auto"/>
            <w:noWrap/>
            <w:vAlign w:val="bottom"/>
            <w:hideMark/>
          </w:tcPr>
          <w:p w14:paraId="70F56F6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900246624</w:t>
            </w:r>
          </w:p>
        </w:tc>
        <w:tc>
          <w:tcPr>
            <w:tcW w:w="3687" w:type="dxa"/>
            <w:tcBorders>
              <w:top w:val="nil"/>
              <w:left w:val="nil"/>
              <w:bottom w:val="single" w:sz="4" w:space="0" w:color="auto"/>
              <w:right w:val="single" w:sz="4" w:space="0" w:color="auto"/>
            </w:tcBorders>
            <w:shd w:val="clear" w:color="auto" w:fill="auto"/>
            <w:vAlign w:val="bottom"/>
            <w:hideMark/>
          </w:tcPr>
          <w:p w14:paraId="12BFA72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CONSTRUCTORES CONSULTORES SAS</w:t>
            </w:r>
          </w:p>
        </w:tc>
        <w:tc>
          <w:tcPr>
            <w:tcW w:w="1760" w:type="dxa"/>
            <w:tcBorders>
              <w:top w:val="nil"/>
              <w:left w:val="nil"/>
              <w:bottom w:val="single" w:sz="4" w:space="0" w:color="auto"/>
              <w:right w:val="single" w:sz="4" w:space="0" w:color="auto"/>
            </w:tcBorders>
            <w:shd w:val="clear" w:color="auto" w:fill="auto"/>
            <w:noWrap/>
            <w:vAlign w:val="bottom"/>
            <w:hideMark/>
          </w:tcPr>
          <w:p w14:paraId="5D7B2EE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1F3E29F"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69E464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0FB6B1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506</w:t>
            </w:r>
          </w:p>
        </w:tc>
        <w:tc>
          <w:tcPr>
            <w:tcW w:w="962" w:type="dxa"/>
            <w:tcBorders>
              <w:top w:val="nil"/>
              <w:left w:val="nil"/>
              <w:bottom w:val="single" w:sz="4" w:space="0" w:color="auto"/>
              <w:right w:val="single" w:sz="4" w:space="0" w:color="auto"/>
            </w:tcBorders>
            <w:shd w:val="clear" w:color="auto" w:fill="auto"/>
            <w:noWrap/>
            <w:vAlign w:val="bottom"/>
            <w:hideMark/>
          </w:tcPr>
          <w:p w14:paraId="6847FB8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900247070</w:t>
            </w:r>
          </w:p>
        </w:tc>
        <w:tc>
          <w:tcPr>
            <w:tcW w:w="3687" w:type="dxa"/>
            <w:tcBorders>
              <w:top w:val="nil"/>
              <w:left w:val="nil"/>
              <w:bottom w:val="single" w:sz="4" w:space="0" w:color="auto"/>
              <w:right w:val="single" w:sz="4" w:space="0" w:color="auto"/>
            </w:tcBorders>
            <w:shd w:val="clear" w:color="auto" w:fill="auto"/>
            <w:vAlign w:val="bottom"/>
            <w:hideMark/>
          </w:tcPr>
          <w:p w14:paraId="2C89C11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 INGENIERIA COINGSA COLOMBIA SAS</w:t>
            </w:r>
          </w:p>
        </w:tc>
        <w:tc>
          <w:tcPr>
            <w:tcW w:w="1760" w:type="dxa"/>
            <w:tcBorders>
              <w:top w:val="nil"/>
              <w:left w:val="nil"/>
              <w:bottom w:val="single" w:sz="4" w:space="0" w:color="auto"/>
              <w:right w:val="single" w:sz="4" w:space="0" w:color="auto"/>
            </w:tcBorders>
            <w:shd w:val="clear" w:color="auto" w:fill="auto"/>
            <w:noWrap/>
            <w:vAlign w:val="bottom"/>
            <w:hideMark/>
          </w:tcPr>
          <w:p w14:paraId="3BC14EA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717BFF1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449A1D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7D271C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507</w:t>
            </w:r>
          </w:p>
        </w:tc>
        <w:tc>
          <w:tcPr>
            <w:tcW w:w="962" w:type="dxa"/>
            <w:tcBorders>
              <w:top w:val="nil"/>
              <w:left w:val="nil"/>
              <w:bottom w:val="single" w:sz="4" w:space="0" w:color="auto"/>
              <w:right w:val="single" w:sz="4" w:space="0" w:color="auto"/>
            </w:tcBorders>
            <w:shd w:val="clear" w:color="auto" w:fill="auto"/>
            <w:noWrap/>
            <w:vAlign w:val="bottom"/>
            <w:hideMark/>
          </w:tcPr>
          <w:p w14:paraId="7F6494E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900247365</w:t>
            </w:r>
          </w:p>
        </w:tc>
        <w:tc>
          <w:tcPr>
            <w:tcW w:w="3687" w:type="dxa"/>
            <w:tcBorders>
              <w:top w:val="nil"/>
              <w:left w:val="nil"/>
              <w:bottom w:val="single" w:sz="4" w:space="0" w:color="auto"/>
              <w:right w:val="single" w:sz="4" w:space="0" w:color="auto"/>
            </w:tcBorders>
            <w:shd w:val="clear" w:color="auto" w:fill="auto"/>
            <w:vAlign w:val="bottom"/>
            <w:hideMark/>
          </w:tcPr>
          <w:p w14:paraId="50B0A7B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CONINGECON SAS</w:t>
            </w:r>
          </w:p>
        </w:tc>
        <w:tc>
          <w:tcPr>
            <w:tcW w:w="1760" w:type="dxa"/>
            <w:tcBorders>
              <w:top w:val="nil"/>
              <w:left w:val="nil"/>
              <w:bottom w:val="single" w:sz="4" w:space="0" w:color="auto"/>
              <w:right w:val="single" w:sz="4" w:space="0" w:color="auto"/>
            </w:tcBorders>
            <w:shd w:val="clear" w:color="auto" w:fill="auto"/>
            <w:noWrap/>
            <w:vAlign w:val="bottom"/>
            <w:hideMark/>
          </w:tcPr>
          <w:p w14:paraId="241FC2A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44381D6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CF742C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4C958C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508</w:t>
            </w:r>
          </w:p>
        </w:tc>
        <w:tc>
          <w:tcPr>
            <w:tcW w:w="962" w:type="dxa"/>
            <w:tcBorders>
              <w:top w:val="nil"/>
              <w:left w:val="nil"/>
              <w:bottom w:val="single" w:sz="4" w:space="0" w:color="auto"/>
              <w:right w:val="single" w:sz="4" w:space="0" w:color="auto"/>
            </w:tcBorders>
            <w:shd w:val="clear" w:color="auto" w:fill="auto"/>
            <w:noWrap/>
            <w:vAlign w:val="bottom"/>
            <w:hideMark/>
          </w:tcPr>
          <w:p w14:paraId="6B60BD7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900247961</w:t>
            </w:r>
          </w:p>
        </w:tc>
        <w:tc>
          <w:tcPr>
            <w:tcW w:w="3687" w:type="dxa"/>
            <w:tcBorders>
              <w:top w:val="nil"/>
              <w:left w:val="nil"/>
              <w:bottom w:val="single" w:sz="4" w:space="0" w:color="auto"/>
              <w:right w:val="single" w:sz="4" w:space="0" w:color="auto"/>
            </w:tcBorders>
            <w:shd w:val="clear" w:color="auto" w:fill="auto"/>
            <w:vAlign w:val="bottom"/>
            <w:hideMark/>
          </w:tcPr>
          <w:p w14:paraId="7952388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MATICCES P &amp; B LTDA</w:t>
            </w:r>
          </w:p>
        </w:tc>
        <w:tc>
          <w:tcPr>
            <w:tcW w:w="1760" w:type="dxa"/>
            <w:tcBorders>
              <w:top w:val="nil"/>
              <w:left w:val="nil"/>
              <w:bottom w:val="single" w:sz="4" w:space="0" w:color="auto"/>
              <w:right w:val="single" w:sz="4" w:space="0" w:color="auto"/>
            </w:tcBorders>
            <w:shd w:val="clear" w:color="auto" w:fill="auto"/>
            <w:noWrap/>
            <w:vAlign w:val="bottom"/>
            <w:hideMark/>
          </w:tcPr>
          <w:p w14:paraId="625078D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NORTE DE SANTANDER</w:t>
            </w:r>
          </w:p>
        </w:tc>
      </w:tr>
      <w:tr w:rsidR="001B6407" w:rsidRPr="001B6407" w14:paraId="0E1A1F4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7CBED3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557AB0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509</w:t>
            </w:r>
          </w:p>
        </w:tc>
        <w:tc>
          <w:tcPr>
            <w:tcW w:w="962" w:type="dxa"/>
            <w:tcBorders>
              <w:top w:val="nil"/>
              <w:left w:val="nil"/>
              <w:bottom w:val="single" w:sz="4" w:space="0" w:color="auto"/>
              <w:right w:val="single" w:sz="4" w:space="0" w:color="auto"/>
            </w:tcBorders>
            <w:shd w:val="clear" w:color="auto" w:fill="auto"/>
            <w:noWrap/>
            <w:vAlign w:val="bottom"/>
            <w:hideMark/>
          </w:tcPr>
          <w:p w14:paraId="2F47E0F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900257206</w:t>
            </w:r>
          </w:p>
        </w:tc>
        <w:tc>
          <w:tcPr>
            <w:tcW w:w="3687" w:type="dxa"/>
            <w:tcBorders>
              <w:top w:val="nil"/>
              <w:left w:val="nil"/>
              <w:bottom w:val="single" w:sz="4" w:space="0" w:color="auto"/>
              <w:right w:val="single" w:sz="4" w:space="0" w:color="auto"/>
            </w:tcBorders>
            <w:shd w:val="clear" w:color="auto" w:fill="auto"/>
            <w:vAlign w:val="bottom"/>
            <w:hideMark/>
          </w:tcPr>
          <w:p w14:paraId="738D2B0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QUINRAFF SAS</w:t>
            </w:r>
          </w:p>
        </w:tc>
        <w:tc>
          <w:tcPr>
            <w:tcW w:w="1760" w:type="dxa"/>
            <w:tcBorders>
              <w:top w:val="nil"/>
              <w:left w:val="nil"/>
              <w:bottom w:val="single" w:sz="4" w:space="0" w:color="auto"/>
              <w:right w:val="single" w:sz="4" w:space="0" w:color="auto"/>
            </w:tcBorders>
            <w:shd w:val="clear" w:color="auto" w:fill="auto"/>
            <w:noWrap/>
            <w:vAlign w:val="bottom"/>
            <w:hideMark/>
          </w:tcPr>
          <w:p w14:paraId="09B8B59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78C5324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B2E584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BFCACA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510</w:t>
            </w:r>
          </w:p>
        </w:tc>
        <w:tc>
          <w:tcPr>
            <w:tcW w:w="962" w:type="dxa"/>
            <w:tcBorders>
              <w:top w:val="nil"/>
              <w:left w:val="nil"/>
              <w:bottom w:val="single" w:sz="4" w:space="0" w:color="auto"/>
              <w:right w:val="single" w:sz="4" w:space="0" w:color="auto"/>
            </w:tcBorders>
            <w:shd w:val="clear" w:color="auto" w:fill="auto"/>
            <w:noWrap/>
            <w:vAlign w:val="bottom"/>
            <w:hideMark/>
          </w:tcPr>
          <w:p w14:paraId="0779346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900258011</w:t>
            </w:r>
          </w:p>
        </w:tc>
        <w:tc>
          <w:tcPr>
            <w:tcW w:w="3687" w:type="dxa"/>
            <w:tcBorders>
              <w:top w:val="nil"/>
              <w:left w:val="nil"/>
              <w:bottom w:val="single" w:sz="4" w:space="0" w:color="auto"/>
              <w:right w:val="single" w:sz="4" w:space="0" w:color="auto"/>
            </w:tcBorders>
            <w:shd w:val="clear" w:color="auto" w:fill="auto"/>
            <w:vAlign w:val="bottom"/>
            <w:hideMark/>
          </w:tcPr>
          <w:p w14:paraId="4FDB244F" w14:textId="77777777" w:rsidR="001B6407" w:rsidRPr="001B6407" w:rsidRDefault="001B6407" w:rsidP="001B6407">
            <w:pPr>
              <w:suppressAutoHyphens w:val="0"/>
              <w:rPr>
                <w:rFonts w:ascii="Calibri" w:eastAsia="Times New Roman" w:hAnsi="Calibri" w:cs="Calibri"/>
                <w:color w:val="000000"/>
                <w:sz w:val="18"/>
                <w:szCs w:val="18"/>
                <w:lang w:eastAsia="es-CO"/>
              </w:rPr>
            </w:pPr>
            <w:proofErr w:type="spellStart"/>
            <w:r w:rsidRPr="001B6407">
              <w:rPr>
                <w:rFonts w:ascii="Calibri" w:eastAsia="Times New Roman" w:hAnsi="Calibri" w:cs="Calibri"/>
                <w:color w:val="000000"/>
                <w:sz w:val="18"/>
                <w:szCs w:val="18"/>
                <w:lang w:eastAsia="es-CO"/>
              </w:rPr>
              <w:t>geotuneles</w:t>
            </w:r>
            <w:proofErr w:type="spellEnd"/>
          </w:p>
        </w:tc>
        <w:tc>
          <w:tcPr>
            <w:tcW w:w="1760" w:type="dxa"/>
            <w:tcBorders>
              <w:top w:val="nil"/>
              <w:left w:val="nil"/>
              <w:bottom w:val="single" w:sz="4" w:space="0" w:color="auto"/>
              <w:right w:val="single" w:sz="4" w:space="0" w:color="auto"/>
            </w:tcBorders>
            <w:shd w:val="clear" w:color="auto" w:fill="auto"/>
            <w:noWrap/>
            <w:vAlign w:val="bottom"/>
            <w:hideMark/>
          </w:tcPr>
          <w:p w14:paraId="250CD7F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481B5A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027E0E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4EC06D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511</w:t>
            </w:r>
          </w:p>
        </w:tc>
        <w:tc>
          <w:tcPr>
            <w:tcW w:w="962" w:type="dxa"/>
            <w:tcBorders>
              <w:top w:val="nil"/>
              <w:left w:val="nil"/>
              <w:bottom w:val="single" w:sz="4" w:space="0" w:color="auto"/>
              <w:right w:val="single" w:sz="4" w:space="0" w:color="auto"/>
            </w:tcBorders>
            <w:shd w:val="clear" w:color="auto" w:fill="auto"/>
            <w:noWrap/>
            <w:vAlign w:val="bottom"/>
            <w:hideMark/>
          </w:tcPr>
          <w:p w14:paraId="7DCE2DE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900258381</w:t>
            </w:r>
          </w:p>
        </w:tc>
        <w:tc>
          <w:tcPr>
            <w:tcW w:w="3687" w:type="dxa"/>
            <w:tcBorders>
              <w:top w:val="nil"/>
              <w:left w:val="nil"/>
              <w:bottom w:val="single" w:sz="4" w:space="0" w:color="auto"/>
              <w:right w:val="single" w:sz="4" w:space="0" w:color="auto"/>
            </w:tcBorders>
            <w:shd w:val="clear" w:color="auto" w:fill="auto"/>
            <w:vAlign w:val="bottom"/>
            <w:hideMark/>
          </w:tcPr>
          <w:p w14:paraId="69C4F18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MAXSMINERA SA</w:t>
            </w:r>
          </w:p>
        </w:tc>
        <w:tc>
          <w:tcPr>
            <w:tcW w:w="1760" w:type="dxa"/>
            <w:tcBorders>
              <w:top w:val="nil"/>
              <w:left w:val="nil"/>
              <w:bottom w:val="single" w:sz="4" w:space="0" w:color="auto"/>
              <w:right w:val="single" w:sz="4" w:space="0" w:color="auto"/>
            </w:tcBorders>
            <w:shd w:val="clear" w:color="auto" w:fill="auto"/>
            <w:noWrap/>
            <w:vAlign w:val="bottom"/>
            <w:hideMark/>
          </w:tcPr>
          <w:p w14:paraId="4372C1C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4D61F43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F23B6B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8266B6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512</w:t>
            </w:r>
          </w:p>
        </w:tc>
        <w:tc>
          <w:tcPr>
            <w:tcW w:w="962" w:type="dxa"/>
            <w:tcBorders>
              <w:top w:val="nil"/>
              <w:left w:val="nil"/>
              <w:bottom w:val="single" w:sz="4" w:space="0" w:color="auto"/>
              <w:right w:val="single" w:sz="4" w:space="0" w:color="auto"/>
            </w:tcBorders>
            <w:shd w:val="clear" w:color="auto" w:fill="auto"/>
            <w:noWrap/>
            <w:vAlign w:val="bottom"/>
            <w:hideMark/>
          </w:tcPr>
          <w:p w14:paraId="34F2C96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900262740</w:t>
            </w:r>
          </w:p>
        </w:tc>
        <w:tc>
          <w:tcPr>
            <w:tcW w:w="3687" w:type="dxa"/>
            <w:tcBorders>
              <w:top w:val="nil"/>
              <w:left w:val="nil"/>
              <w:bottom w:val="single" w:sz="4" w:space="0" w:color="auto"/>
              <w:right w:val="single" w:sz="4" w:space="0" w:color="auto"/>
            </w:tcBorders>
            <w:shd w:val="clear" w:color="auto" w:fill="auto"/>
            <w:vAlign w:val="bottom"/>
            <w:hideMark/>
          </w:tcPr>
          <w:p w14:paraId="6125216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CARLOS A SANCHEZ Y CIA CASYCO SAS</w:t>
            </w:r>
          </w:p>
        </w:tc>
        <w:tc>
          <w:tcPr>
            <w:tcW w:w="1760" w:type="dxa"/>
            <w:tcBorders>
              <w:top w:val="nil"/>
              <w:left w:val="nil"/>
              <w:bottom w:val="single" w:sz="4" w:space="0" w:color="auto"/>
              <w:right w:val="single" w:sz="4" w:space="0" w:color="auto"/>
            </w:tcBorders>
            <w:shd w:val="clear" w:color="auto" w:fill="auto"/>
            <w:noWrap/>
            <w:vAlign w:val="bottom"/>
            <w:hideMark/>
          </w:tcPr>
          <w:p w14:paraId="687E391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321CFB0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1E1A96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92DD28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513</w:t>
            </w:r>
          </w:p>
        </w:tc>
        <w:tc>
          <w:tcPr>
            <w:tcW w:w="962" w:type="dxa"/>
            <w:tcBorders>
              <w:top w:val="nil"/>
              <w:left w:val="nil"/>
              <w:bottom w:val="single" w:sz="4" w:space="0" w:color="auto"/>
              <w:right w:val="single" w:sz="4" w:space="0" w:color="auto"/>
            </w:tcBorders>
            <w:shd w:val="clear" w:color="auto" w:fill="auto"/>
            <w:noWrap/>
            <w:vAlign w:val="bottom"/>
            <w:hideMark/>
          </w:tcPr>
          <w:p w14:paraId="3DF3532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900263392</w:t>
            </w:r>
          </w:p>
        </w:tc>
        <w:tc>
          <w:tcPr>
            <w:tcW w:w="3687" w:type="dxa"/>
            <w:tcBorders>
              <w:top w:val="nil"/>
              <w:left w:val="nil"/>
              <w:bottom w:val="single" w:sz="4" w:space="0" w:color="auto"/>
              <w:right w:val="single" w:sz="4" w:space="0" w:color="auto"/>
            </w:tcBorders>
            <w:shd w:val="clear" w:color="auto" w:fill="auto"/>
            <w:vAlign w:val="bottom"/>
            <w:hideMark/>
          </w:tcPr>
          <w:p w14:paraId="3AC9B02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DESARROLLOS AMBIENTALES Y CIVILES DAMCI SAS</w:t>
            </w:r>
          </w:p>
        </w:tc>
        <w:tc>
          <w:tcPr>
            <w:tcW w:w="1760" w:type="dxa"/>
            <w:tcBorders>
              <w:top w:val="nil"/>
              <w:left w:val="nil"/>
              <w:bottom w:val="single" w:sz="4" w:space="0" w:color="auto"/>
              <w:right w:val="single" w:sz="4" w:space="0" w:color="auto"/>
            </w:tcBorders>
            <w:shd w:val="clear" w:color="auto" w:fill="auto"/>
            <w:noWrap/>
            <w:vAlign w:val="bottom"/>
            <w:hideMark/>
          </w:tcPr>
          <w:p w14:paraId="667859E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CALDAS</w:t>
            </w:r>
          </w:p>
        </w:tc>
      </w:tr>
      <w:tr w:rsidR="001B6407" w:rsidRPr="001B6407" w14:paraId="0802B6DF"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CD74A2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A43C73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514</w:t>
            </w:r>
          </w:p>
        </w:tc>
        <w:tc>
          <w:tcPr>
            <w:tcW w:w="962" w:type="dxa"/>
            <w:tcBorders>
              <w:top w:val="nil"/>
              <w:left w:val="nil"/>
              <w:bottom w:val="single" w:sz="4" w:space="0" w:color="auto"/>
              <w:right w:val="single" w:sz="4" w:space="0" w:color="auto"/>
            </w:tcBorders>
            <w:shd w:val="clear" w:color="auto" w:fill="auto"/>
            <w:noWrap/>
            <w:vAlign w:val="bottom"/>
            <w:hideMark/>
          </w:tcPr>
          <w:p w14:paraId="653EE3D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900263450</w:t>
            </w:r>
          </w:p>
        </w:tc>
        <w:tc>
          <w:tcPr>
            <w:tcW w:w="3687" w:type="dxa"/>
            <w:tcBorders>
              <w:top w:val="nil"/>
              <w:left w:val="nil"/>
              <w:bottom w:val="single" w:sz="4" w:space="0" w:color="auto"/>
              <w:right w:val="single" w:sz="4" w:space="0" w:color="auto"/>
            </w:tcBorders>
            <w:shd w:val="clear" w:color="auto" w:fill="auto"/>
            <w:vAlign w:val="bottom"/>
            <w:hideMark/>
          </w:tcPr>
          <w:p w14:paraId="38B7C54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PROYECTOS  DISEÑOS ARQUITECTURA Y CONSTRUCCIONES LTDA</w:t>
            </w:r>
          </w:p>
        </w:tc>
        <w:tc>
          <w:tcPr>
            <w:tcW w:w="1760" w:type="dxa"/>
            <w:tcBorders>
              <w:top w:val="nil"/>
              <w:left w:val="nil"/>
              <w:bottom w:val="single" w:sz="4" w:space="0" w:color="auto"/>
              <w:right w:val="single" w:sz="4" w:space="0" w:color="auto"/>
            </w:tcBorders>
            <w:shd w:val="clear" w:color="auto" w:fill="auto"/>
            <w:noWrap/>
            <w:vAlign w:val="bottom"/>
            <w:hideMark/>
          </w:tcPr>
          <w:p w14:paraId="7D17757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TOLIMA</w:t>
            </w:r>
          </w:p>
        </w:tc>
      </w:tr>
      <w:tr w:rsidR="001B6407" w:rsidRPr="001B6407" w14:paraId="12A9D61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B2E2BB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54F760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515</w:t>
            </w:r>
          </w:p>
        </w:tc>
        <w:tc>
          <w:tcPr>
            <w:tcW w:w="962" w:type="dxa"/>
            <w:tcBorders>
              <w:top w:val="nil"/>
              <w:left w:val="nil"/>
              <w:bottom w:val="single" w:sz="4" w:space="0" w:color="auto"/>
              <w:right w:val="single" w:sz="4" w:space="0" w:color="auto"/>
            </w:tcBorders>
            <w:shd w:val="clear" w:color="auto" w:fill="auto"/>
            <w:noWrap/>
            <w:vAlign w:val="bottom"/>
            <w:hideMark/>
          </w:tcPr>
          <w:p w14:paraId="3470ACA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900265016</w:t>
            </w:r>
          </w:p>
        </w:tc>
        <w:tc>
          <w:tcPr>
            <w:tcW w:w="3687" w:type="dxa"/>
            <w:tcBorders>
              <w:top w:val="nil"/>
              <w:left w:val="nil"/>
              <w:bottom w:val="single" w:sz="4" w:space="0" w:color="auto"/>
              <w:right w:val="single" w:sz="4" w:space="0" w:color="auto"/>
            </w:tcBorders>
            <w:shd w:val="clear" w:color="auto" w:fill="auto"/>
            <w:vAlign w:val="bottom"/>
            <w:hideMark/>
          </w:tcPr>
          <w:p w14:paraId="619CA45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INGENIERIA VIAS Y CONSTRUCCIONES SAS</w:t>
            </w:r>
          </w:p>
        </w:tc>
        <w:tc>
          <w:tcPr>
            <w:tcW w:w="1760" w:type="dxa"/>
            <w:tcBorders>
              <w:top w:val="nil"/>
              <w:left w:val="nil"/>
              <w:bottom w:val="single" w:sz="4" w:space="0" w:color="auto"/>
              <w:right w:val="single" w:sz="4" w:space="0" w:color="auto"/>
            </w:tcBorders>
            <w:shd w:val="clear" w:color="auto" w:fill="auto"/>
            <w:noWrap/>
            <w:vAlign w:val="bottom"/>
            <w:hideMark/>
          </w:tcPr>
          <w:p w14:paraId="515A5CE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META</w:t>
            </w:r>
          </w:p>
        </w:tc>
      </w:tr>
      <w:tr w:rsidR="001B6407" w:rsidRPr="001B6407" w14:paraId="6AA17A5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8870C9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FFAEDB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516</w:t>
            </w:r>
          </w:p>
        </w:tc>
        <w:tc>
          <w:tcPr>
            <w:tcW w:w="962" w:type="dxa"/>
            <w:tcBorders>
              <w:top w:val="nil"/>
              <w:left w:val="nil"/>
              <w:bottom w:val="single" w:sz="4" w:space="0" w:color="auto"/>
              <w:right w:val="single" w:sz="4" w:space="0" w:color="auto"/>
            </w:tcBorders>
            <w:shd w:val="clear" w:color="auto" w:fill="auto"/>
            <w:noWrap/>
            <w:vAlign w:val="bottom"/>
            <w:hideMark/>
          </w:tcPr>
          <w:p w14:paraId="287DB4A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900266469</w:t>
            </w:r>
          </w:p>
        </w:tc>
        <w:tc>
          <w:tcPr>
            <w:tcW w:w="3687" w:type="dxa"/>
            <w:tcBorders>
              <w:top w:val="nil"/>
              <w:left w:val="nil"/>
              <w:bottom w:val="single" w:sz="4" w:space="0" w:color="auto"/>
              <w:right w:val="single" w:sz="4" w:space="0" w:color="auto"/>
            </w:tcBorders>
            <w:shd w:val="clear" w:color="auto" w:fill="auto"/>
            <w:vAlign w:val="bottom"/>
            <w:hideMark/>
          </w:tcPr>
          <w:p w14:paraId="7987851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GRUPO J8 SAS</w:t>
            </w:r>
          </w:p>
        </w:tc>
        <w:tc>
          <w:tcPr>
            <w:tcW w:w="1760" w:type="dxa"/>
            <w:tcBorders>
              <w:top w:val="nil"/>
              <w:left w:val="nil"/>
              <w:bottom w:val="single" w:sz="4" w:space="0" w:color="auto"/>
              <w:right w:val="single" w:sz="4" w:space="0" w:color="auto"/>
            </w:tcBorders>
            <w:shd w:val="clear" w:color="auto" w:fill="auto"/>
            <w:noWrap/>
            <w:vAlign w:val="bottom"/>
            <w:hideMark/>
          </w:tcPr>
          <w:p w14:paraId="5F08AB5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9ABACC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FE08BF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46578E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517</w:t>
            </w:r>
          </w:p>
        </w:tc>
        <w:tc>
          <w:tcPr>
            <w:tcW w:w="962" w:type="dxa"/>
            <w:tcBorders>
              <w:top w:val="nil"/>
              <w:left w:val="nil"/>
              <w:bottom w:val="single" w:sz="4" w:space="0" w:color="auto"/>
              <w:right w:val="single" w:sz="4" w:space="0" w:color="auto"/>
            </w:tcBorders>
            <w:shd w:val="clear" w:color="auto" w:fill="auto"/>
            <w:noWrap/>
            <w:vAlign w:val="bottom"/>
            <w:hideMark/>
          </w:tcPr>
          <w:p w14:paraId="73DD679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900268077</w:t>
            </w:r>
          </w:p>
        </w:tc>
        <w:tc>
          <w:tcPr>
            <w:tcW w:w="3687" w:type="dxa"/>
            <w:tcBorders>
              <w:top w:val="nil"/>
              <w:left w:val="nil"/>
              <w:bottom w:val="single" w:sz="4" w:space="0" w:color="auto"/>
              <w:right w:val="single" w:sz="4" w:space="0" w:color="auto"/>
            </w:tcBorders>
            <w:shd w:val="clear" w:color="auto" w:fill="auto"/>
            <w:vAlign w:val="bottom"/>
            <w:hideMark/>
          </w:tcPr>
          <w:p w14:paraId="0FDC65A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UNISERVIS DE COLOMBIA LTDA</w:t>
            </w:r>
          </w:p>
        </w:tc>
        <w:tc>
          <w:tcPr>
            <w:tcW w:w="1760" w:type="dxa"/>
            <w:tcBorders>
              <w:top w:val="nil"/>
              <w:left w:val="nil"/>
              <w:bottom w:val="single" w:sz="4" w:space="0" w:color="auto"/>
              <w:right w:val="single" w:sz="4" w:space="0" w:color="auto"/>
            </w:tcBorders>
            <w:shd w:val="clear" w:color="auto" w:fill="auto"/>
            <w:noWrap/>
            <w:vAlign w:val="bottom"/>
            <w:hideMark/>
          </w:tcPr>
          <w:p w14:paraId="1535528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CASANARE</w:t>
            </w:r>
          </w:p>
        </w:tc>
      </w:tr>
      <w:tr w:rsidR="001B6407" w:rsidRPr="001B6407" w14:paraId="30E344F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A0F4C4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7EEAD7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518</w:t>
            </w:r>
          </w:p>
        </w:tc>
        <w:tc>
          <w:tcPr>
            <w:tcW w:w="962" w:type="dxa"/>
            <w:tcBorders>
              <w:top w:val="nil"/>
              <w:left w:val="nil"/>
              <w:bottom w:val="single" w:sz="4" w:space="0" w:color="auto"/>
              <w:right w:val="single" w:sz="4" w:space="0" w:color="auto"/>
            </w:tcBorders>
            <w:shd w:val="clear" w:color="auto" w:fill="auto"/>
            <w:noWrap/>
            <w:vAlign w:val="bottom"/>
            <w:hideMark/>
          </w:tcPr>
          <w:p w14:paraId="6A818E5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900271595</w:t>
            </w:r>
          </w:p>
        </w:tc>
        <w:tc>
          <w:tcPr>
            <w:tcW w:w="3687" w:type="dxa"/>
            <w:tcBorders>
              <w:top w:val="nil"/>
              <w:left w:val="nil"/>
              <w:bottom w:val="single" w:sz="4" w:space="0" w:color="auto"/>
              <w:right w:val="single" w:sz="4" w:space="0" w:color="auto"/>
            </w:tcBorders>
            <w:shd w:val="clear" w:color="auto" w:fill="auto"/>
            <w:vAlign w:val="bottom"/>
            <w:hideMark/>
          </w:tcPr>
          <w:p w14:paraId="073F615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PROYECTOS DE PISOS INDUSTRIALES S.A.</w:t>
            </w:r>
          </w:p>
        </w:tc>
        <w:tc>
          <w:tcPr>
            <w:tcW w:w="1760" w:type="dxa"/>
            <w:tcBorders>
              <w:top w:val="nil"/>
              <w:left w:val="nil"/>
              <w:bottom w:val="single" w:sz="4" w:space="0" w:color="auto"/>
              <w:right w:val="single" w:sz="4" w:space="0" w:color="auto"/>
            </w:tcBorders>
            <w:shd w:val="clear" w:color="auto" w:fill="auto"/>
            <w:noWrap/>
            <w:vAlign w:val="bottom"/>
            <w:hideMark/>
          </w:tcPr>
          <w:p w14:paraId="25866BD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48D8D6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9DA4E6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6FE19C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519</w:t>
            </w:r>
          </w:p>
        </w:tc>
        <w:tc>
          <w:tcPr>
            <w:tcW w:w="962" w:type="dxa"/>
            <w:tcBorders>
              <w:top w:val="nil"/>
              <w:left w:val="nil"/>
              <w:bottom w:val="single" w:sz="4" w:space="0" w:color="auto"/>
              <w:right w:val="single" w:sz="4" w:space="0" w:color="auto"/>
            </w:tcBorders>
            <w:shd w:val="clear" w:color="auto" w:fill="auto"/>
            <w:noWrap/>
            <w:vAlign w:val="bottom"/>
            <w:hideMark/>
          </w:tcPr>
          <w:p w14:paraId="3D30FEF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900273880</w:t>
            </w:r>
          </w:p>
        </w:tc>
        <w:tc>
          <w:tcPr>
            <w:tcW w:w="3687" w:type="dxa"/>
            <w:tcBorders>
              <w:top w:val="nil"/>
              <w:left w:val="nil"/>
              <w:bottom w:val="single" w:sz="4" w:space="0" w:color="auto"/>
              <w:right w:val="single" w:sz="4" w:space="0" w:color="auto"/>
            </w:tcBorders>
            <w:shd w:val="clear" w:color="auto" w:fill="auto"/>
            <w:vAlign w:val="bottom"/>
            <w:hideMark/>
          </w:tcPr>
          <w:p w14:paraId="1BB2A26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OJCTM SAS</w:t>
            </w:r>
          </w:p>
        </w:tc>
        <w:tc>
          <w:tcPr>
            <w:tcW w:w="1760" w:type="dxa"/>
            <w:tcBorders>
              <w:top w:val="nil"/>
              <w:left w:val="nil"/>
              <w:bottom w:val="single" w:sz="4" w:space="0" w:color="auto"/>
              <w:right w:val="single" w:sz="4" w:space="0" w:color="auto"/>
            </w:tcBorders>
            <w:shd w:val="clear" w:color="auto" w:fill="auto"/>
            <w:noWrap/>
            <w:vAlign w:val="bottom"/>
            <w:hideMark/>
          </w:tcPr>
          <w:p w14:paraId="2F0DEEC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1340AF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57664B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A03629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520</w:t>
            </w:r>
          </w:p>
        </w:tc>
        <w:tc>
          <w:tcPr>
            <w:tcW w:w="962" w:type="dxa"/>
            <w:tcBorders>
              <w:top w:val="nil"/>
              <w:left w:val="nil"/>
              <w:bottom w:val="single" w:sz="4" w:space="0" w:color="auto"/>
              <w:right w:val="single" w:sz="4" w:space="0" w:color="auto"/>
            </w:tcBorders>
            <w:shd w:val="clear" w:color="auto" w:fill="auto"/>
            <w:noWrap/>
            <w:vAlign w:val="bottom"/>
            <w:hideMark/>
          </w:tcPr>
          <w:p w14:paraId="5EEA93C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900278276</w:t>
            </w:r>
          </w:p>
        </w:tc>
        <w:tc>
          <w:tcPr>
            <w:tcW w:w="3687" w:type="dxa"/>
            <w:tcBorders>
              <w:top w:val="nil"/>
              <w:left w:val="nil"/>
              <w:bottom w:val="single" w:sz="4" w:space="0" w:color="auto"/>
              <w:right w:val="single" w:sz="4" w:space="0" w:color="auto"/>
            </w:tcBorders>
            <w:shd w:val="clear" w:color="auto" w:fill="auto"/>
            <w:vAlign w:val="bottom"/>
            <w:hideMark/>
          </w:tcPr>
          <w:p w14:paraId="6833E6F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ASFALTEMOS SAS</w:t>
            </w:r>
          </w:p>
        </w:tc>
        <w:tc>
          <w:tcPr>
            <w:tcW w:w="1760" w:type="dxa"/>
            <w:tcBorders>
              <w:top w:val="nil"/>
              <w:left w:val="nil"/>
              <w:bottom w:val="single" w:sz="4" w:space="0" w:color="auto"/>
              <w:right w:val="single" w:sz="4" w:space="0" w:color="auto"/>
            </w:tcBorders>
            <w:shd w:val="clear" w:color="auto" w:fill="auto"/>
            <w:noWrap/>
            <w:vAlign w:val="bottom"/>
            <w:hideMark/>
          </w:tcPr>
          <w:p w14:paraId="2A31BD3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TOLIMA</w:t>
            </w:r>
          </w:p>
        </w:tc>
      </w:tr>
      <w:tr w:rsidR="001B6407" w:rsidRPr="001B6407" w14:paraId="1E04C5E4"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495A3D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BBB171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521</w:t>
            </w:r>
          </w:p>
        </w:tc>
        <w:tc>
          <w:tcPr>
            <w:tcW w:w="962" w:type="dxa"/>
            <w:tcBorders>
              <w:top w:val="nil"/>
              <w:left w:val="nil"/>
              <w:bottom w:val="single" w:sz="4" w:space="0" w:color="auto"/>
              <w:right w:val="single" w:sz="4" w:space="0" w:color="auto"/>
            </w:tcBorders>
            <w:shd w:val="clear" w:color="auto" w:fill="auto"/>
            <w:noWrap/>
            <w:vAlign w:val="bottom"/>
            <w:hideMark/>
          </w:tcPr>
          <w:p w14:paraId="2372B39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900281759</w:t>
            </w:r>
          </w:p>
        </w:tc>
        <w:tc>
          <w:tcPr>
            <w:tcW w:w="3687" w:type="dxa"/>
            <w:tcBorders>
              <w:top w:val="nil"/>
              <w:left w:val="nil"/>
              <w:bottom w:val="single" w:sz="4" w:space="0" w:color="auto"/>
              <w:right w:val="single" w:sz="4" w:space="0" w:color="auto"/>
            </w:tcBorders>
            <w:shd w:val="clear" w:color="auto" w:fill="auto"/>
            <w:vAlign w:val="bottom"/>
            <w:hideMark/>
          </w:tcPr>
          <w:p w14:paraId="02606B9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ENERGIA, TELECOMUNICACIONES Y FIBRA OPTICA ENTELFO CIA LTDA</w:t>
            </w:r>
          </w:p>
        </w:tc>
        <w:tc>
          <w:tcPr>
            <w:tcW w:w="1760" w:type="dxa"/>
            <w:tcBorders>
              <w:top w:val="nil"/>
              <w:left w:val="nil"/>
              <w:bottom w:val="single" w:sz="4" w:space="0" w:color="auto"/>
              <w:right w:val="single" w:sz="4" w:space="0" w:color="auto"/>
            </w:tcBorders>
            <w:shd w:val="clear" w:color="auto" w:fill="auto"/>
            <w:noWrap/>
            <w:vAlign w:val="bottom"/>
            <w:hideMark/>
          </w:tcPr>
          <w:p w14:paraId="480C617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3EA1F34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8287F4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4A7197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522</w:t>
            </w:r>
          </w:p>
        </w:tc>
        <w:tc>
          <w:tcPr>
            <w:tcW w:w="962" w:type="dxa"/>
            <w:tcBorders>
              <w:top w:val="nil"/>
              <w:left w:val="nil"/>
              <w:bottom w:val="single" w:sz="4" w:space="0" w:color="auto"/>
              <w:right w:val="single" w:sz="4" w:space="0" w:color="auto"/>
            </w:tcBorders>
            <w:shd w:val="clear" w:color="auto" w:fill="auto"/>
            <w:noWrap/>
            <w:vAlign w:val="bottom"/>
            <w:hideMark/>
          </w:tcPr>
          <w:p w14:paraId="1988A1D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900281931</w:t>
            </w:r>
          </w:p>
        </w:tc>
        <w:tc>
          <w:tcPr>
            <w:tcW w:w="3687" w:type="dxa"/>
            <w:tcBorders>
              <w:top w:val="nil"/>
              <w:left w:val="nil"/>
              <w:bottom w:val="single" w:sz="4" w:space="0" w:color="auto"/>
              <w:right w:val="single" w:sz="4" w:space="0" w:color="auto"/>
            </w:tcBorders>
            <w:shd w:val="clear" w:color="auto" w:fill="auto"/>
            <w:vAlign w:val="bottom"/>
            <w:hideMark/>
          </w:tcPr>
          <w:p w14:paraId="29B5135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SAAVAR S.A.S.</w:t>
            </w:r>
          </w:p>
        </w:tc>
        <w:tc>
          <w:tcPr>
            <w:tcW w:w="1760" w:type="dxa"/>
            <w:tcBorders>
              <w:top w:val="nil"/>
              <w:left w:val="nil"/>
              <w:bottom w:val="single" w:sz="4" w:space="0" w:color="auto"/>
              <w:right w:val="single" w:sz="4" w:space="0" w:color="auto"/>
            </w:tcBorders>
            <w:shd w:val="clear" w:color="auto" w:fill="auto"/>
            <w:noWrap/>
            <w:vAlign w:val="bottom"/>
            <w:hideMark/>
          </w:tcPr>
          <w:p w14:paraId="22B2C0F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HUILA</w:t>
            </w:r>
          </w:p>
        </w:tc>
      </w:tr>
      <w:tr w:rsidR="001B6407" w:rsidRPr="001B6407" w14:paraId="5336BC34"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5FF27C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8A5416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523</w:t>
            </w:r>
          </w:p>
        </w:tc>
        <w:tc>
          <w:tcPr>
            <w:tcW w:w="962" w:type="dxa"/>
            <w:tcBorders>
              <w:top w:val="nil"/>
              <w:left w:val="nil"/>
              <w:bottom w:val="single" w:sz="4" w:space="0" w:color="auto"/>
              <w:right w:val="single" w:sz="4" w:space="0" w:color="auto"/>
            </w:tcBorders>
            <w:shd w:val="clear" w:color="auto" w:fill="auto"/>
            <w:noWrap/>
            <w:vAlign w:val="bottom"/>
            <w:hideMark/>
          </w:tcPr>
          <w:p w14:paraId="46CBC76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900284556</w:t>
            </w:r>
          </w:p>
        </w:tc>
        <w:tc>
          <w:tcPr>
            <w:tcW w:w="3687" w:type="dxa"/>
            <w:tcBorders>
              <w:top w:val="nil"/>
              <w:left w:val="nil"/>
              <w:bottom w:val="single" w:sz="4" w:space="0" w:color="auto"/>
              <w:right w:val="single" w:sz="4" w:space="0" w:color="auto"/>
            </w:tcBorders>
            <w:shd w:val="clear" w:color="auto" w:fill="auto"/>
            <w:vAlign w:val="bottom"/>
            <w:hideMark/>
          </w:tcPr>
          <w:p w14:paraId="12AE1F0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ARQUITECTONICAS Y OBRAS SAS</w:t>
            </w:r>
          </w:p>
        </w:tc>
        <w:tc>
          <w:tcPr>
            <w:tcW w:w="1760" w:type="dxa"/>
            <w:tcBorders>
              <w:top w:val="nil"/>
              <w:left w:val="nil"/>
              <w:bottom w:val="single" w:sz="4" w:space="0" w:color="auto"/>
              <w:right w:val="single" w:sz="4" w:space="0" w:color="auto"/>
            </w:tcBorders>
            <w:shd w:val="clear" w:color="auto" w:fill="auto"/>
            <w:noWrap/>
            <w:vAlign w:val="bottom"/>
            <w:hideMark/>
          </w:tcPr>
          <w:p w14:paraId="3CE90A2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META</w:t>
            </w:r>
          </w:p>
        </w:tc>
      </w:tr>
      <w:tr w:rsidR="001B6407" w:rsidRPr="001B6407" w14:paraId="6E9F337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5DEE86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386F5F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524</w:t>
            </w:r>
          </w:p>
        </w:tc>
        <w:tc>
          <w:tcPr>
            <w:tcW w:w="962" w:type="dxa"/>
            <w:tcBorders>
              <w:top w:val="nil"/>
              <w:left w:val="nil"/>
              <w:bottom w:val="single" w:sz="4" w:space="0" w:color="auto"/>
              <w:right w:val="single" w:sz="4" w:space="0" w:color="auto"/>
            </w:tcBorders>
            <w:shd w:val="clear" w:color="auto" w:fill="auto"/>
            <w:noWrap/>
            <w:vAlign w:val="bottom"/>
            <w:hideMark/>
          </w:tcPr>
          <w:p w14:paraId="6B96B4E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900284917</w:t>
            </w:r>
          </w:p>
        </w:tc>
        <w:tc>
          <w:tcPr>
            <w:tcW w:w="3687" w:type="dxa"/>
            <w:tcBorders>
              <w:top w:val="nil"/>
              <w:left w:val="nil"/>
              <w:bottom w:val="single" w:sz="4" w:space="0" w:color="auto"/>
              <w:right w:val="single" w:sz="4" w:space="0" w:color="auto"/>
            </w:tcBorders>
            <w:shd w:val="clear" w:color="auto" w:fill="auto"/>
            <w:vAlign w:val="bottom"/>
            <w:hideMark/>
          </w:tcPr>
          <w:p w14:paraId="0FA7209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SUMAS &amp; RESTAS SAS</w:t>
            </w:r>
          </w:p>
        </w:tc>
        <w:tc>
          <w:tcPr>
            <w:tcW w:w="1760" w:type="dxa"/>
            <w:tcBorders>
              <w:top w:val="nil"/>
              <w:left w:val="nil"/>
              <w:bottom w:val="single" w:sz="4" w:space="0" w:color="auto"/>
              <w:right w:val="single" w:sz="4" w:space="0" w:color="auto"/>
            </w:tcBorders>
            <w:shd w:val="clear" w:color="auto" w:fill="auto"/>
            <w:noWrap/>
            <w:vAlign w:val="bottom"/>
            <w:hideMark/>
          </w:tcPr>
          <w:p w14:paraId="199B1C7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09621B0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C85D48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5368AA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525</w:t>
            </w:r>
          </w:p>
        </w:tc>
        <w:tc>
          <w:tcPr>
            <w:tcW w:w="962" w:type="dxa"/>
            <w:tcBorders>
              <w:top w:val="nil"/>
              <w:left w:val="nil"/>
              <w:bottom w:val="single" w:sz="4" w:space="0" w:color="auto"/>
              <w:right w:val="single" w:sz="4" w:space="0" w:color="auto"/>
            </w:tcBorders>
            <w:shd w:val="clear" w:color="auto" w:fill="auto"/>
            <w:noWrap/>
            <w:vAlign w:val="bottom"/>
            <w:hideMark/>
          </w:tcPr>
          <w:p w14:paraId="78729D4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900285447</w:t>
            </w:r>
          </w:p>
        </w:tc>
        <w:tc>
          <w:tcPr>
            <w:tcW w:w="3687" w:type="dxa"/>
            <w:tcBorders>
              <w:top w:val="nil"/>
              <w:left w:val="nil"/>
              <w:bottom w:val="single" w:sz="4" w:space="0" w:color="auto"/>
              <w:right w:val="single" w:sz="4" w:space="0" w:color="auto"/>
            </w:tcBorders>
            <w:shd w:val="clear" w:color="auto" w:fill="auto"/>
            <w:vAlign w:val="bottom"/>
            <w:hideMark/>
          </w:tcPr>
          <w:p w14:paraId="6009BBB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DISEÑO INGENIERIA Y CONSTRUCCION SAS</w:t>
            </w:r>
          </w:p>
        </w:tc>
        <w:tc>
          <w:tcPr>
            <w:tcW w:w="1760" w:type="dxa"/>
            <w:tcBorders>
              <w:top w:val="nil"/>
              <w:left w:val="nil"/>
              <w:bottom w:val="single" w:sz="4" w:space="0" w:color="auto"/>
              <w:right w:val="single" w:sz="4" w:space="0" w:color="auto"/>
            </w:tcBorders>
            <w:shd w:val="clear" w:color="auto" w:fill="auto"/>
            <w:noWrap/>
            <w:vAlign w:val="bottom"/>
            <w:hideMark/>
          </w:tcPr>
          <w:p w14:paraId="7073110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301722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3B4C15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86973C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526</w:t>
            </w:r>
          </w:p>
        </w:tc>
        <w:tc>
          <w:tcPr>
            <w:tcW w:w="962" w:type="dxa"/>
            <w:tcBorders>
              <w:top w:val="nil"/>
              <w:left w:val="nil"/>
              <w:bottom w:val="single" w:sz="4" w:space="0" w:color="auto"/>
              <w:right w:val="single" w:sz="4" w:space="0" w:color="auto"/>
            </w:tcBorders>
            <w:shd w:val="clear" w:color="auto" w:fill="auto"/>
            <w:noWrap/>
            <w:vAlign w:val="bottom"/>
            <w:hideMark/>
          </w:tcPr>
          <w:p w14:paraId="208C79D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900293186</w:t>
            </w:r>
          </w:p>
        </w:tc>
        <w:tc>
          <w:tcPr>
            <w:tcW w:w="3687" w:type="dxa"/>
            <w:tcBorders>
              <w:top w:val="nil"/>
              <w:left w:val="nil"/>
              <w:bottom w:val="single" w:sz="4" w:space="0" w:color="auto"/>
              <w:right w:val="single" w:sz="4" w:space="0" w:color="auto"/>
            </w:tcBorders>
            <w:shd w:val="clear" w:color="auto" w:fill="auto"/>
            <w:vAlign w:val="bottom"/>
            <w:hideMark/>
          </w:tcPr>
          <w:p w14:paraId="482AAB9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DEL SIGLO 21 SAS</w:t>
            </w:r>
          </w:p>
        </w:tc>
        <w:tc>
          <w:tcPr>
            <w:tcW w:w="1760" w:type="dxa"/>
            <w:tcBorders>
              <w:top w:val="nil"/>
              <w:left w:val="nil"/>
              <w:bottom w:val="single" w:sz="4" w:space="0" w:color="auto"/>
              <w:right w:val="single" w:sz="4" w:space="0" w:color="auto"/>
            </w:tcBorders>
            <w:shd w:val="clear" w:color="auto" w:fill="auto"/>
            <w:noWrap/>
            <w:vAlign w:val="bottom"/>
            <w:hideMark/>
          </w:tcPr>
          <w:p w14:paraId="2806413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4BE171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985872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29ED17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527</w:t>
            </w:r>
          </w:p>
        </w:tc>
        <w:tc>
          <w:tcPr>
            <w:tcW w:w="962" w:type="dxa"/>
            <w:tcBorders>
              <w:top w:val="nil"/>
              <w:left w:val="nil"/>
              <w:bottom w:val="single" w:sz="4" w:space="0" w:color="auto"/>
              <w:right w:val="single" w:sz="4" w:space="0" w:color="auto"/>
            </w:tcBorders>
            <w:shd w:val="clear" w:color="auto" w:fill="auto"/>
            <w:noWrap/>
            <w:vAlign w:val="bottom"/>
            <w:hideMark/>
          </w:tcPr>
          <w:p w14:paraId="31D6841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900294469</w:t>
            </w:r>
          </w:p>
        </w:tc>
        <w:tc>
          <w:tcPr>
            <w:tcW w:w="3687" w:type="dxa"/>
            <w:tcBorders>
              <w:top w:val="nil"/>
              <w:left w:val="nil"/>
              <w:bottom w:val="single" w:sz="4" w:space="0" w:color="auto"/>
              <w:right w:val="single" w:sz="4" w:space="0" w:color="auto"/>
            </w:tcBorders>
            <w:shd w:val="clear" w:color="auto" w:fill="auto"/>
            <w:vAlign w:val="bottom"/>
            <w:hideMark/>
          </w:tcPr>
          <w:p w14:paraId="0D96599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CONSTRUCTURA EL ROCIO</w:t>
            </w:r>
          </w:p>
        </w:tc>
        <w:tc>
          <w:tcPr>
            <w:tcW w:w="1760" w:type="dxa"/>
            <w:tcBorders>
              <w:top w:val="nil"/>
              <w:left w:val="nil"/>
              <w:bottom w:val="single" w:sz="4" w:space="0" w:color="auto"/>
              <w:right w:val="single" w:sz="4" w:space="0" w:color="auto"/>
            </w:tcBorders>
            <w:shd w:val="clear" w:color="auto" w:fill="auto"/>
            <w:noWrap/>
            <w:vAlign w:val="bottom"/>
            <w:hideMark/>
          </w:tcPr>
          <w:p w14:paraId="5BF803F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CESAR</w:t>
            </w:r>
          </w:p>
        </w:tc>
      </w:tr>
      <w:tr w:rsidR="001B6407" w:rsidRPr="001B6407" w14:paraId="6219A15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B87C15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210079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528</w:t>
            </w:r>
          </w:p>
        </w:tc>
        <w:tc>
          <w:tcPr>
            <w:tcW w:w="962" w:type="dxa"/>
            <w:tcBorders>
              <w:top w:val="nil"/>
              <w:left w:val="nil"/>
              <w:bottom w:val="single" w:sz="4" w:space="0" w:color="auto"/>
              <w:right w:val="single" w:sz="4" w:space="0" w:color="auto"/>
            </w:tcBorders>
            <w:shd w:val="clear" w:color="auto" w:fill="auto"/>
            <w:noWrap/>
            <w:vAlign w:val="bottom"/>
            <w:hideMark/>
          </w:tcPr>
          <w:p w14:paraId="7C00B49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900297644</w:t>
            </w:r>
          </w:p>
        </w:tc>
        <w:tc>
          <w:tcPr>
            <w:tcW w:w="3687" w:type="dxa"/>
            <w:tcBorders>
              <w:top w:val="nil"/>
              <w:left w:val="nil"/>
              <w:bottom w:val="single" w:sz="4" w:space="0" w:color="auto"/>
              <w:right w:val="single" w:sz="4" w:space="0" w:color="auto"/>
            </w:tcBorders>
            <w:shd w:val="clear" w:color="auto" w:fill="auto"/>
            <w:vAlign w:val="bottom"/>
            <w:hideMark/>
          </w:tcPr>
          <w:p w14:paraId="421C617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INGEVIAL SAS EN REORGANIZACION</w:t>
            </w:r>
          </w:p>
        </w:tc>
        <w:tc>
          <w:tcPr>
            <w:tcW w:w="1760" w:type="dxa"/>
            <w:tcBorders>
              <w:top w:val="nil"/>
              <w:left w:val="nil"/>
              <w:bottom w:val="single" w:sz="4" w:space="0" w:color="auto"/>
              <w:right w:val="single" w:sz="4" w:space="0" w:color="auto"/>
            </w:tcBorders>
            <w:shd w:val="clear" w:color="auto" w:fill="auto"/>
            <w:noWrap/>
            <w:vAlign w:val="bottom"/>
            <w:hideMark/>
          </w:tcPr>
          <w:p w14:paraId="55D4DC7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519B0A3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C4F224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2E1F26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529</w:t>
            </w:r>
          </w:p>
        </w:tc>
        <w:tc>
          <w:tcPr>
            <w:tcW w:w="962" w:type="dxa"/>
            <w:tcBorders>
              <w:top w:val="nil"/>
              <w:left w:val="nil"/>
              <w:bottom w:val="single" w:sz="4" w:space="0" w:color="auto"/>
              <w:right w:val="single" w:sz="4" w:space="0" w:color="auto"/>
            </w:tcBorders>
            <w:shd w:val="clear" w:color="auto" w:fill="auto"/>
            <w:noWrap/>
            <w:vAlign w:val="bottom"/>
            <w:hideMark/>
          </w:tcPr>
          <w:p w14:paraId="411E1F2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900298500</w:t>
            </w:r>
          </w:p>
        </w:tc>
        <w:tc>
          <w:tcPr>
            <w:tcW w:w="3687" w:type="dxa"/>
            <w:tcBorders>
              <w:top w:val="nil"/>
              <w:left w:val="nil"/>
              <w:bottom w:val="single" w:sz="4" w:space="0" w:color="auto"/>
              <w:right w:val="single" w:sz="4" w:space="0" w:color="auto"/>
            </w:tcBorders>
            <w:shd w:val="clear" w:color="auto" w:fill="auto"/>
            <w:vAlign w:val="bottom"/>
            <w:hideMark/>
          </w:tcPr>
          <w:p w14:paraId="3B9D258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INTERNACIONAL DE PROYECTOS IP SA</w:t>
            </w:r>
          </w:p>
        </w:tc>
        <w:tc>
          <w:tcPr>
            <w:tcW w:w="1760" w:type="dxa"/>
            <w:tcBorders>
              <w:top w:val="nil"/>
              <w:left w:val="nil"/>
              <w:bottom w:val="single" w:sz="4" w:space="0" w:color="auto"/>
              <w:right w:val="single" w:sz="4" w:space="0" w:color="auto"/>
            </w:tcBorders>
            <w:shd w:val="clear" w:color="auto" w:fill="auto"/>
            <w:noWrap/>
            <w:vAlign w:val="bottom"/>
            <w:hideMark/>
          </w:tcPr>
          <w:p w14:paraId="16B5A58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8453E5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3E3132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9639E9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530</w:t>
            </w:r>
          </w:p>
        </w:tc>
        <w:tc>
          <w:tcPr>
            <w:tcW w:w="962" w:type="dxa"/>
            <w:tcBorders>
              <w:top w:val="nil"/>
              <w:left w:val="nil"/>
              <w:bottom w:val="single" w:sz="4" w:space="0" w:color="auto"/>
              <w:right w:val="single" w:sz="4" w:space="0" w:color="auto"/>
            </w:tcBorders>
            <w:shd w:val="clear" w:color="auto" w:fill="auto"/>
            <w:noWrap/>
            <w:vAlign w:val="bottom"/>
            <w:hideMark/>
          </w:tcPr>
          <w:p w14:paraId="7DC78FE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900298623</w:t>
            </w:r>
          </w:p>
        </w:tc>
        <w:tc>
          <w:tcPr>
            <w:tcW w:w="3687" w:type="dxa"/>
            <w:tcBorders>
              <w:top w:val="nil"/>
              <w:left w:val="nil"/>
              <w:bottom w:val="single" w:sz="4" w:space="0" w:color="auto"/>
              <w:right w:val="single" w:sz="4" w:space="0" w:color="auto"/>
            </w:tcBorders>
            <w:shd w:val="clear" w:color="auto" w:fill="auto"/>
            <w:vAlign w:val="bottom"/>
            <w:hideMark/>
          </w:tcPr>
          <w:p w14:paraId="6BE929D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CEDRO ANDINO SAS</w:t>
            </w:r>
          </w:p>
        </w:tc>
        <w:tc>
          <w:tcPr>
            <w:tcW w:w="1760" w:type="dxa"/>
            <w:tcBorders>
              <w:top w:val="nil"/>
              <w:left w:val="nil"/>
              <w:bottom w:val="single" w:sz="4" w:space="0" w:color="auto"/>
              <w:right w:val="single" w:sz="4" w:space="0" w:color="auto"/>
            </w:tcBorders>
            <w:shd w:val="clear" w:color="auto" w:fill="auto"/>
            <w:noWrap/>
            <w:vAlign w:val="bottom"/>
            <w:hideMark/>
          </w:tcPr>
          <w:p w14:paraId="6AF65C7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C9F48F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375104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CFE65F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531</w:t>
            </w:r>
          </w:p>
        </w:tc>
        <w:tc>
          <w:tcPr>
            <w:tcW w:w="962" w:type="dxa"/>
            <w:tcBorders>
              <w:top w:val="nil"/>
              <w:left w:val="nil"/>
              <w:bottom w:val="single" w:sz="4" w:space="0" w:color="auto"/>
              <w:right w:val="single" w:sz="4" w:space="0" w:color="auto"/>
            </w:tcBorders>
            <w:shd w:val="clear" w:color="auto" w:fill="auto"/>
            <w:noWrap/>
            <w:vAlign w:val="bottom"/>
            <w:hideMark/>
          </w:tcPr>
          <w:p w14:paraId="669B477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900298701</w:t>
            </w:r>
          </w:p>
        </w:tc>
        <w:tc>
          <w:tcPr>
            <w:tcW w:w="3687" w:type="dxa"/>
            <w:tcBorders>
              <w:top w:val="nil"/>
              <w:left w:val="nil"/>
              <w:bottom w:val="single" w:sz="4" w:space="0" w:color="auto"/>
              <w:right w:val="single" w:sz="4" w:space="0" w:color="auto"/>
            </w:tcBorders>
            <w:shd w:val="clear" w:color="auto" w:fill="auto"/>
            <w:vAlign w:val="bottom"/>
            <w:hideMark/>
          </w:tcPr>
          <w:p w14:paraId="6E12898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SERVICIOS TECNICOS OPERARIOS</w:t>
            </w:r>
          </w:p>
        </w:tc>
        <w:tc>
          <w:tcPr>
            <w:tcW w:w="1760" w:type="dxa"/>
            <w:tcBorders>
              <w:top w:val="nil"/>
              <w:left w:val="nil"/>
              <w:bottom w:val="single" w:sz="4" w:space="0" w:color="auto"/>
              <w:right w:val="single" w:sz="4" w:space="0" w:color="auto"/>
            </w:tcBorders>
            <w:shd w:val="clear" w:color="auto" w:fill="auto"/>
            <w:noWrap/>
            <w:vAlign w:val="bottom"/>
            <w:hideMark/>
          </w:tcPr>
          <w:p w14:paraId="583321A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4A16A76F"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5BE9C7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C84992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532</w:t>
            </w:r>
          </w:p>
        </w:tc>
        <w:tc>
          <w:tcPr>
            <w:tcW w:w="962" w:type="dxa"/>
            <w:tcBorders>
              <w:top w:val="nil"/>
              <w:left w:val="nil"/>
              <w:bottom w:val="single" w:sz="4" w:space="0" w:color="auto"/>
              <w:right w:val="single" w:sz="4" w:space="0" w:color="auto"/>
            </w:tcBorders>
            <w:shd w:val="clear" w:color="auto" w:fill="auto"/>
            <w:noWrap/>
            <w:vAlign w:val="bottom"/>
            <w:hideMark/>
          </w:tcPr>
          <w:p w14:paraId="45F461E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900298853</w:t>
            </w:r>
          </w:p>
        </w:tc>
        <w:tc>
          <w:tcPr>
            <w:tcW w:w="3687" w:type="dxa"/>
            <w:tcBorders>
              <w:top w:val="nil"/>
              <w:left w:val="nil"/>
              <w:bottom w:val="single" w:sz="4" w:space="0" w:color="auto"/>
              <w:right w:val="single" w:sz="4" w:space="0" w:color="auto"/>
            </w:tcBorders>
            <w:shd w:val="clear" w:color="auto" w:fill="auto"/>
            <w:vAlign w:val="bottom"/>
            <w:hideMark/>
          </w:tcPr>
          <w:p w14:paraId="4B5CDAF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MAS SOSTENIBLE CONSTRUCCIONES SAS EN REORGANIZACION</w:t>
            </w:r>
          </w:p>
        </w:tc>
        <w:tc>
          <w:tcPr>
            <w:tcW w:w="1760" w:type="dxa"/>
            <w:tcBorders>
              <w:top w:val="nil"/>
              <w:left w:val="nil"/>
              <w:bottom w:val="single" w:sz="4" w:space="0" w:color="auto"/>
              <w:right w:val="single" w:sz="4" w:space="0" w:color="auto"/>
            </w:tcBorders>
            <w:shd w:val="clear" w:color="auto" w:fill="auto"/>
            <w:noWrap/>
            <w:vAlign w:val="bottom"/>
            <w:hideMark/>
          </w:tcPr>
          <w:p w14:paraId="4449463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6A5FEF5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2221AC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16AFD4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533</w:t>
            </w:r>
          </w:p>
        </w:tc>
        <w:tc>
          <w:tcPr>
            <w:tcW w:w="962" w:type="dxa"/>
            <w:tcBorders>
              <w:top w:val="nil"/>
              <w:left w:val="nil"/>
              <w:bottom w:val="single" w:sz="4" w:space="0" w:color="auto"/>
              <w:right w:val="single" w:sz="4" w:space="0" w:color="auto"/>
            </w:tcBorders>
            <w:shd w:val="clear" w:color="auto" w:fill="auto"/>
            <w:noWrap/>
            <w:vAlign w:val="bottom"/>
            <w:hideMark/>
          </w:tcPr>
          <w:p w14:paraId="10830EE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900299213</w:t>
            </w:r>
          </w:p>
        </w:tc>
        <w:tc>
          <w:tcPr>
            <w:tcW w:w="3687" w:type="dxa"/>
            <w:tcBorders>
              <w:top w:val="nil"/>
              <w:left w:val="nil"/>
              <w:bottom w:val="single" w:sz="4" w:space="0" w:color="auto"/>
              <w:right w:val="single" w:sz="4" w:space="0" w:color="auto"/>
            </w:tcBorders>
            <w:shd w:val="clear" w:color="auto" w:fill="auto"/>
            <w:vAlign w:val="bottom"/>
            <w:hideMark/>
          </w:tcPr>
          <w:p w14:paraId="0EDF1DF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SMARTBRIX ESPACIOS MODULARES SAS</w:t>
            </w:r>
          </w:p>
        </w:tc>
        <w:tc>
          <w:tcPr>
            <w:tcW w:w="1760" w:type="dxa"/>
            <w:tcBorders>
              <w:top w:val="nil"/>
              <w:left w:val="nil"/>
              <w:bottom w:val="single" w:sz="4" w:space="0" w:color="auto"/>
              <w:right w:val="single" w:sz="4" w:space="0" w:color="auto"/>
            </w:tcBorders>
            <w:shd w:val="clear" w:color="auto" w:fill="auto"/>
            <w:noWrap/>
            <w:vAlign w:val="bottom"/>
            <w:hideMark/>
          </w:tcPr>
          <w:p w14:paraId="208D5E1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497610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D6D21D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EB8E58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534</w:t>
            </w:r>
          </w:p>
        </w:tc>
        <w:tc>
          <w:tcPr>
            <w:tcW w:w="962" w:type="dxa"/>
            <w:tcBorders>
              <w:top w:val="nil"/>
              <w:left w:val="nil"/>
              <w:bottom w:val="single" w:sz="4" w:space="0" w:color="auto"/>
              <w:right w:val="single" w:sz="4" w:space="0" w:color="auto"/>
            </w:tcBorders>
            <w:shd w:val="clear" w:color="auto" w:fill="auto"/>
            <w:noWrap/>
            <w:vAlign w:val="bottom"/>
            <w:hideMark/>
          </w:tcPr>
          <w:p w14:paraId="764AB94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900301056</w:t>
            </w:r>
          </w:p>
        </w:tc>
        <w:tc>
          <w:tcPr>
            <w:tcW w:w="3687" w:type="dxa"/>
            <w:tcBorders>
              <w:top w:val="nil"/>
              <w:left w:val="nil"/>
              <w:bottom w:val="single" w:sz="4" w:space="0" w:color="auto"/>
              <w:right w:val="single" w:sz="4" w:space="0" w:color="auto"/>
            </w:tcBorders>
            <w:shd w:val="clear" w:color="auto" w:fill="auto"/>
            <w:vAlign w:val="bottom"/>
            <w:hideMark/>
          </w:tcPr>
          <w:p w14:paraId="2BB2799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ASTER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78F0451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33C8FD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E71B26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AD57B4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535</w:t>
            </w:r>
          </w:p>
        </w:tc>
        <w:tc>
          <w:tcPr>
            <w:tcW w:w="962" w:type="dxa"/>
            <w:tcBorders>
              <w:top w:val="nil"/>
              <w:left w:val="nil"/>
              <w:bottom w:val="single" w:sz="4" w:space="0" w:color="auto"/>
              <w:right w:val="single" w:sz="4" w:space="0" w:color="auto"/>
            </w:tcBorders>
            <w:shd w:val="clear" w:color="auto" w:fill="auto"/>
            <w:noWrap/>
            <w:vAlign w:val="bottom"/>
            <w:hideMark/>
          </w:tcPr>
          <w:p w14:paraId="4AE7EBB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900311992</w:t>
            </w:r>
          </w:p>
        </w:tc>
        <w:tc>
          <w:tcPr>
            <w:tcW w:w="3687" w:type="dxa"/>
            <w:tcBorders>
              <w:top w:val="nil"/>
              <w:left w:val="nil"/>
              <w:bottom w:val="single" w:sz="4" w:space="0" w:color="auto"/>
              <w:right w:val="single" w:sz="4" w:space="0" w:color="auto"/>
            </w:tcBorders>
            <w:shd w:val="clear" w:color="auto" w:fill="auto"/>
            <w:vAlign w:val="bottom"/>
            <w:hideMark/>
          </w:tcPr>
          <w:p w14:paraId="3E4A0AB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PROCONSTRUIMOS SAS</w:t>
            </w:r>
          </w:p>
        </w:tc>
        <w:tc>
          <w:tcPr>
            <w:tcW w:w="1760" w:type="dxa"/>
            <w:tcBorders>
              <w:top w:val="nil"/>
              <w:left w:val="nil"/>
              <w:bottom w:val="single" w:sz="4" w:space="0" w:color="auto"/>
              <w:right w:val="single" w:sz="4" w:space="0" w:color="auto"/>
            </w:tcBorders>
            <w:shd w:val="clear" w:color="auto" w:fill="auto"/>
            <w:noWrap/>
            <w:vAlign w:val="bottom"/>
            <w:hideMark/>
          </w:tcPr>
          <w:p w14:paraId="398AF74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295C141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56633E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CE1B26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536</w:t>
            </w:r>
          </w:p>
        </w:tc>
        <w:tc>
          <w:tcPr>
            <w:tcW w:w="962" w:type="dxa"/>
            <w:tcBorders>
              <w:top w:val="nil"/>
              <w:left w:val="nil"/>
              <w:bottom w:val="single" w:sz="4" w:space="0" w:color="auto"/>
              <w:right w:val="single" w:sz="4" w:space="0" w:color="auto"/>
            </w:tcBorders>
            <w:shd w:val="clear" w:color="auto" w:fill="auto"/>
            <w:noWrap/>
            <w:vAlign w:val="bottom"/>
            <w:hideMark/>
          </w:tcPr>
          <w:p w14:paraId="19860DE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900314700</w:t>
            </w:r>
          </w:p>
        </w:tc>
        <w:tc>
          <w:tcPr>
            <w:tcW w:w="3687" w:type="dxa"/>
            <w:tcBorders>
              <w:top w:val="nil"/>
              <w:left w:val="nil"/>
              <w:bottom w:val="single" w:sz="4" w:space="0" w:color="auto"/>
              <w:right w:val="single" w:sz="4" w:space="0" w:color="auto"/>
            </w:tcBorders>
            <w:shd w:val="clear" w:color="auto" w:fill="auto"/>
            <w:vAlign w:val="bottom"/>
            <w:hideMark/>
          </w:tcPr>
          <w:p w14:paraId="46D14E9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RETREX S.A.S - EN REORGANIZACIÓN</w:t>
            </w:r>
          </w:p>
        </w:tc>
        <w:tc>
          <w:tcPr>
            <w:tcW w:w="1760" w:type="dxa"/>
            <w:tcBorders>
              <w:top w:val="nil"/>
              <w:left w:val="nil"/>
              <w:bottom w:val="single" w:sz="4" w:space="0" w:color="auto"/>
              <w:right w:val="single" w:sz="4" w:space="0" w:color="auto"/>
            </w:tcBorders>
            <w:shd w:val="clear" w:color="auto" w:fill="auto"/>
            <w:noWrap/>
            <w:vAlign w:val="bottom"/>
            <w:hideMark/>
          </w:tcPr>
          <w:p w14:paraId="66C186C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21F3A52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C7AF4F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413ABC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537</w:t>
            </w:r>
          </w:p>
        </w:tc>
        <w:tc>
          <w:tcPr>
            <w:tcW w:w="962" w:type="dxa"/>
            <w:tcBorders>
              <w:top w:val="nil"/>
              <w:left w:val="nil"/>
              <w:bottom w:val="single" w:sz="4" w:space="0" w:color="auto"/>
              <w:right w:val="single" w:sz="4" w:space="0" w:color="auto"/>
            </w:tcBorders>
            <w:shd w:val="clear" w:color="auto" w:fill="auto"/>
            <w:noWrap/>
            <w:vAlign w:val="bottom"/>
            <w:hideMark/>
          </w:tcPr>
          <w:p w14:paraId="21B2A0A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900315952</w:t>
            </w:r>
          </w:p>
        </w:tc>
        <w:tc>
          <w:tcPr>
            <w:tcW w:w="3687" w:type="dxa"/>
            <w:tcBorders>
              <w:top w:val="nil"/>
              <w:left w:val="nil"/>
              <w:bottom w:val="single" w:sz="4" w:space="0" w:color="auto"/>
              <w:right w:val="single" w:sz="4" w:space="0" w:color="auto"/>
            </w:tcBorders>
            <w:shd w:val="clear" w:color="auto" w:fill="auto"/>
            <w:vAlign w:val="bottom"/>
            <w:hideMark/>
          </w:tcPr>
          <w:p w14:paraId="5CCAF87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ORCA CONSTRUCTORA COLOMBIA SAS</w:t>
            </w:r>
          </w:p>
        </w:tc>
        <w:tc>
          <w:tcPr>
            <w:tcW w:w="1760" w:type="dxa"/>
            <w:tcBorders>
              <w:top w:val="nil"/>
              <w:left w:val="nil"/>
              <w:bottom w:val="single" w:sz="4" w:space="0" w:color="auto"/>
              <w:right w:val="single" w:sz="4" w:space="0" w:color="auto"/>
            </w:tcBorders>
            <w:shd w:val="clear" w:color="auto" w:fill="auto"/>
            <w:noWrap/>
            <w:vAlign w:val="bottom"/>
            <w:hideMark/>
          </w:tcPr>
          <w:p w14:paraId="71AA00F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E479D0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B137D3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5B8969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538</w:t>
            </w:r>
          </w:p>
        </w:tc>
        <w:tc>
          <w:tcPr>
            <w:tcW w:w="962" w:type="dxa"/>
            <w:tcBorders>
              <w:top w:val="nil"/>
              <w:left w:val="nil"/>
              <w:bottom w:val="single" w:sz="4" w:space="0" w:color="auto"/>
              <w:right w:val="single" w:sz="4" w:space="0" w:color="auto"/>
            </w:tcBorders>
            <w:shd w:val="clear" w:color="auto" w:fill="auto"/>
            <w:noWrap/>
            <w:vAlign w:val="bottom"/>
            <w:hideMark/>
          </w:tcPr>
          <w:p w14:paraId="25758A8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900316921</w:t>
            </w:r>
          </w:p>
        </w:tc>
        <w:tc>
          <w:tcPr>
            <w:tcW w:w="3687" w:type="dxa"/>
            <w:tcBorders>
              <w:top w:val="nil"/>
              <w:left w:val="nil"/>
              <w:bottom w:val="single" w:sz="4" w:space="0" w:color="auto"/>
              <w:right w:val="single" w:sz="4" w:space="0" w:color="auto"/>
            </w:tcBorders>
            <w:shd w:val="clear" w:color="auto" w:fill="auto"/>
            <w:vAlign w:val="bottom"/>
            <w:hideMark/>
          </w:tcPr>
          <w:p w14:paraId="2951147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COMPAÑIA 7R SAS</w:t>
            </w:r>
          </w:p>
        </w:tc>
        <w:tc>
          <w:tcPr>
            <w:tcW w:w="1760" w:type="dxa"/>
            <w:tcBorders>
              <w:top w:val="nil"/>
              <w:left w:val="nil"/>
              <w:bottom w:val="single" w:sz="4" w:space="0" w:color="auto"/>
              <w:right w:val="single" w:sz="4" w:space="0" w:color="auto"/>
            </w:tcBorders>
            <w:shd w:val="clear" w:color="auto" w:fill="auto"/>
            <w:noWrap/>
            <w:vAlign w:val="bottom"/>
            <w:hideMark/>
          </w:tcPr>
          <w:p w14:paraId="268A2F5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736E107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C5F459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DFDB95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539</w:t>
            </w:r>
          </w:p>
        </w:tc>
        <w:tc>
          <w:tcPr>
            <w:tcW w:w="962" w:type="dxa"/>
            <w:tcBorders>
              <w:top w:val="nil"/>
              <w:left w:val="nil"/>
              <w:bottom w:val="single" w:sz="4" w:space="0" w:color="auto"/>
              <w:right w:val="single" w:sz="4" w:space="0" w:color="auto"/>
            </w:tcBorders>
            <w:shd w:val="clear" w:color="auto" w:fill="auto"/>
            <w:noWrap/>
            <w:vAlign w:val="bottom"/>
            <w:hideMark/>
          </w:tcPr>
          <w:p w14:paraId="79BB8E9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900317964</w:t>
            </w:r>
          </w:p>
        </w:tc>
        <w:tc>
          <w:tcPr>
            <w:tcW w:w="3687" w:type="dxa"/>
            <w:tcBorders>
              <w:top w:val="nil"/>
              <w:left w:val="nil"/>
              <w:bottom w:val="single" w:sz="4" w:space="0" w:color="auto"/>
              <w:right w:val="single" w:sz="4" w:space="0" w:color="auto"/>
            </w:tcBorders>
            <w:shd w:val="clear" w:color="auto" w:fill="auto"/>
            <w:vAlign w:val="bottom"/>
            <w:hideMark/>
          </w:tcPr>
          <w:p w14:paraId="2B598D0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IES INGENIEROS SAS</w:t>
            </w:r>
          </w:p>
        </w:tc>
        <w:tc>
          <w:tcPr>
            <w:tcW w:w="1760" w:type="dxa"/>
            <w:tcBorders>
              <w:top w:val="nil"/>
              <w:left w:val="nil"/>
              <w:bottom w:val="single" w:sz="4" w:space="0" w:color="auto"/>
              <w:right w:val="single" w:sz="4" w:space="0" w:color="auto"/>
            </w:tcBorders>
            <w:shd w:val="clear" w:color="auto" w:fill="auto"/>
            <w:noWrap/>
            <w:vAlign w:val="bottom"/>
            <w:hideMark/>
          </w:tcPr>
          <w:p w14:paraId="2584D1B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72D27ACC"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07AFE9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9860B2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540</w:t>
            </w:r>
          </w:p>
        </w:tc>
        <w:tc>
          <w:tcPr>
            <w:tcW w:w="962" w:type="dxa"/>
            <w:tcBorders>
              <w:top w:val="nil"/>
              <w:left w:val="nil"/>
              <w:bottom w:val="single" w:sz="4" w:space="0" w:color="auto"/>
              <w:right w:val="single" w:sz="4" w:space="0" w:color="auto"/>
            </w:tcBorders>
            <w:shd w:val="clear" w:color="auto" w:fill="auto"/>
            <w:noWrap/>
            <w:vAlign w:val="bottom"/>
            <w:hideMark/>
          </w:tcPr>
          <w:p w14:paraId="56677DC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900321513</w:t>
            </w:r>
          </w:p>
        </w:tc>
        <w:tc>
          <w:tcPr>
            <w:tcW w:w="3687" w:type="dxa"/>
            <w:tcBorders>
              <w:top w:val="nil"/>
              <w:left w:val="nil"/>
              <w:bottom w:val="single" w:sz="4" w:space="0" w:color="auto"/>
              <w:right w:val="single" w:sz="4" w:space="0" w:color="auto"/>
            </w:tcBorders>
            <w:shd w:val="clear" w:color="auto" w:fill="auto"/>
            <w:vAlign w:val="bottom"/>
            <w:hideMark/>
          </w:tcPr>
          <w:p w14:paraId="5B5169F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SAN FERNNANDO DEL RODEO SAS</w:t>
            </w:r>
          </w:p>
        </w:tc>
        <w:tc>
          <w:tcPr>
            <w:tcW w:w="1760" w:type="dxa"/>
            <w:tcBorders>
              <w:top w:val="nil"/>
              <w:left w:val="nil"/>
              <w:bottom w:val="single" w:sz="4" w:space="0" w:color="auto"/>
              <w:right w:val="single" w:sz="4" w:space="0" w:color="auto"/>
            </w:tcBorders>
            <w:shd w:val="clear" w:color="auto" w:fill="auto"/>
            <w:noWrap/>
            <w:vAlign w:val="bottom"/>
            <w:hideMark/>
          </w:tcPr>
          <w:p w14:paraId="5D5A78A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NORTE DE SANTANDER</w:t>
            </w:r>
          </w:p>
        </w:tc>
      </w:tr>
      <w:tr w:rsidR="001B6407" w:rsidRPr="001B6407" w14:paraId="79311E0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FBDDAC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17F932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541</w:t>
            </w:r>
          </w:p>
        </w:tc>
        <w:tc>
          <w:tcPr>
            <w:tcW w:w="962" w:type="dxa"/>
            <w:tcBorders>
              <w:top w:val="nil"/>
              <w:left w:val="nil"/>
              <w:bottom w:val="single" w:sz="4" w:space="0" w:color="auto"/>
              <w:right w:val="single" w:sz="4" w:space="0" w:color="auto"/>
            </w:tcBorders>
            <w:shd w:val="clear" w:color="auto" w:fill="auto"/>
            <w:noWrap/>
            <w:vAlign w:val="bottom"/>
            <w:hideMark/>
          </w:tcPr>
          <w:p w14:paraId="163D579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900327094</w:t>
            </w:r>
          </w:p>
        </w:tc>
        <w:tc>
          <w:tcPr>
            <w:tcW w:w="3687" w:type="dxa"/>
            <w:tcBorders>
              <w:top w:val="nil"/>
              <w:left w:val="nil"/>
              <w:bottom w:val="single" w:sz="4" w:space="0" w:color="auto"/>
              <w:right w:val="single" w:sz="4" w:space="0" w:color="auto"/>
            </w:tcBorders>
            <w:shd w:val="clear" w:color="auto" w:fill="auto"/>
            <w:vAlign w:val="bottom"/>
            <w:hideMark/>
          </w:tcPr>
          <w:p w14:paraId="4A55676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 xml:space="preserve">construcciones </w:t>
            </w:r>
            <w:proofErr w:type="spellStart"/>
            <w:r w:rsidRPr="001B6407">
              <w:rPr>
                <w:rFonts w:ascii="Calibri" w:eastAsia="Times New Roman" w:hAnsi="Calibri" w:cs="Calibri"/>
                <w:color w:val="000000"/>
                <w:sz w:val="18"/>
                <w:szCs w:val="18"/>
                <w:lang w:eastAsia="es-CO"/>
              </w:rPr>
              <w:t>mym</w:t>
            </w:r>
            <w:proofErr w:type="spellEnd"/>
            <w:r w:rsidRPr="001B6407">
              <w:rPr>
                <w:rFonts w:ascii="Calibri" w:eastAsia="Times New Roman" w:hAnsi="Calibri" w:cs="Calibri"/>
                <w:color w:val="000000"/>
                <w:sz w:val="18"/>
                <w:szCs w:val="18"/>
                <w:lang w:eastAsia="es-CO"/>
              </w:rPr>
              <w:t xml:space="preserve"> </w:t>
            </w:r>
            <w:proofErr w:type="spellStart"/>
            <w:r w:rsidRPr="001B6407">
              <w:rPr>
                <w:rFonts w:ascii="Calibri" w:eastAsia="Times New Roman" w:hAnsi="Calibri" w:cs="Calibri"/>
                <w:color w:val="000000"/>
                <w:sz w:val="18"/>
                <w:szCs w:val="18"/>
                <w:lang w:eastAsia="es-CO"/>
              </w:rPr>
              <w:t>sas</w:t>
            </w:r>
            <w:proofErr w:type="spellEnd"/>
          </w:p>
        </w:tc>
        <w:tc>
          <w:tcPr>
            <w:tcW w:w="1760" w:type="dxa"/>
            <w:tcBorders>
              <w:top w:val="nil"/>
              <w:left w:val="nil"/>
              <w:bottom w:val="single" w:sz="4" w:space="0" w:color="auto"/>
              <w:right w:val="single" w:sz="4" w:space="0" w:color="auto"/>
            </w:tcBorders>
            <w:shd w:val="clear" w:color="auto" w:fill="auto"/>
            <w:noWrap/>
            <w:vAlign w:val="bottom"/>
            <w:hideMark/>
          </w:tcPr>
          <w:p w14:paraId="496D17A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09DE0CB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C5B0EB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lastRenderedPageBreak/>
              <w:t>Pymes</w:t>
            </w:r>
          </w:p>
        </w:tc>
        <w:tc>
          <w:tcPr>
            <w:tcW w:w="527" w:type="dxa"/>
            <w:tcBorders>
              <w:top w:val="nil"/>
              <w:left w:val="nil"/>
              <w:bottom w:val="single" w:sz="4" w:space="0" w:color="auto"/>
              <w:right w:val="single" w:sz="4" w:space="0" w:color="auto"/>
            </w:tcBorders>
            <w:shd w:val="clear" w:color="auto" w:fill="auto"/>
            <w:noWrap/>
            <w:vAlign w:val="center"/>
            <w:hideMark/>
          </w:tcPr>
          <w:p w14:paraId="7C50B0F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542</w:t>
            </w:r>
          </w:p>
        </w:tc>
        <w:tc>
          <w:tcPr>
            <w:tcW w:w="962" w:type="dxa"/>
            <w:tcBorders>
              <w:top w:val="nil"/>
              <w:left w:val="nil"/>
              <w:bottom w:val="single" w:sz="4" w:space="0" w:color="auto"/>
              <w:right w:val="single" w:sz="4" w:space="0" w:color="auto"/>
            </w:tcBorders>
            <w:shd w:val="clear" w:color="auto" w:fill="auto"/>
            <w:noWrap/>
            <w:vAlign w:val="bottom"/>
            <w:hideMark/>
          </w:tcPr>
          <w:p w14:paraId="3EA2B56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900331013</w:t>
            </w:r>
          </w:p>
        </w:tc>
        <w:tc>
          <w:tcPr>
            <w:tcW w:w="3687" w:type="dxa"/>
            <w:tcBorders>
              <w:top w:val="nil"/>
              <w:left w:val="nil"/>
              <w:bottom w:val="single" w:sz="4" w:space="0" w:color="auto"/>
              <w:right w:val="single" w:sz="4" w:space="0" w:color="auto"/>
            </w:tcBorders>
            <w:shd w:val="clear" w:color="auto" w:fill="auto"/>
            <w:vAlign w:val="bottom"/>
            <w:hideMark/>
          </w:tcPr>
          <w:p w14:paraId="0315DBA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SALAZAR GAVILANES Y CIA S.A.S.</w:t>
            </w:r>
          </w:p>
        </w:tc>
        <w:tc>
          <w:tcPr>
            <w:tcW w:w="1760" w:type="dxa"/>
            <w:tcBorders>
              <w:top w:val="nil"/>
              <w:left w:val="nil"/>
              <w:bottom w:val="single" w:sz="4" w:space="0" w:color="auto"/>
              <w:right w:val="single" w:sz="4" w:space="0" w:color="auto"/>
            </w:tcBorders>
            <w:shd w:val="clear" w:color="auto" w:fill="auto"/>
            <w:noWrap/>
            <w:vAlign w:val="bottom"/>
            <w:hideMark/>
          </w:tcPr>
          <w:p w14:paraId="7898681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CALDAS</w:t>
            </w:r>
          </w:p>
        </w:tc>
      </w:tr>
      <w:tr w:rsidR="001B6407" w:rsidRPr="001B6407" w14:paraId="27728DB4"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69A37C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55A6D5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543</w:t>
            </w:r>
          </w:p>
        </w:tc>
        <w:tc>
          <w:tcPr>
            <w:tcW w:w="962" w:type="dxa"/>
            <w:tcBorders>
              <w:top w:val="nil"/>
              <w:left w:val="nil"/>
              <w:bottom w:val="single" w:sz="4" w:space="0" w:color="auto"/>
              <w:right w:val="single" w:sz="4" w:space="0" w:color="auto"/>
            </w:tcBorders>
            <w:shd w:val="clear" w:color="auto" w:fill="auto"/>
            <w:noWrap/>
            <w:vAlign w:val="bottom"/>
            <w:hideMark/>
          </w:tcPr>
          <w:p w14:paraId="792258B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900335819</w:t>
            </w:r>
          </w:p>
        </w:tc>
        <w:tc>
          <w:tcPr>
            <w:tcW w:w="3687" w:type="dxa"/>
            <w:tcBorders>
              <w:top w:val="nil"/>
              <w:left w:val="nil"/>
              <w:bottom w:val="single" w:sz="4" w:space="0" w:color="auto"/>
              <w:right w:val="single" w:sz="4" w:space="0" w:color="auto"/>
            </w:tcBorders>
            <w:shd w:val="clear" w:color="auto" w:fill="auto"/>
            <w:vAlign w:val="bottom"/>
            <w:hideMark/>
          </w:tcPr>
          <w:p w14:paraId="35B2F6D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COMERCIALIZADORA DE ACABADOS DE OCCIDENTE SAS</w:t>
            </w:r>
          </w:p>
        </w:tc>
        <w:tc>
          <w:tcPr>
            <w:tcW w:w="1760" w:type="dxa"/>
            <w:tcBorders>
              <w:top w:val="nil"/>
              <w:left w:val="nil"/>
              <w:bottom w:val="single" w:sz="4" w:space="0" w:color="auto"/>
              <w:right w:val="single" w:sz="4" w:space="0" w:color="auto"/>
            </w:tcBorders>
            <w:shd w:val="clear" w:color="auto" w:fill="auto"/>
            <w:noWrap/>
            <w:vAlign w:val="bottom"/>
            <w:hideMark/>
          </w:tcPr>
          <w:p w14:paraId="2DB5831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2C2167E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0B2FA6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D3CE3E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544</w:t>
            </w:r>
          </w:p>
        </w:tc>
        <w:tc>
          <w:tcPr>
            <w:tcW w:w="962" w:type="dxa"/>
            <w:tcBorders>
              <w:top w:val="nil"/>
              <w:left w:val="nil"/>
              <w:bottom w:val="single" w:sz="4" w:space="0" w:color="auto"/>
              <w:right w:val="single" w:sz="4" w:space="0" w:color="auto"/>
            </w:tcBorders>
            <w:shd w:val="clear" w:color="auto" w:fill="auto"/>
            <w:noWrap/>
            <w:vAlign w:val="bottom"/>
            <w:hideMark/>
          </w:tcPr>
          <w:p w14:paraId="43FF443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900336649</w:t>
            </w:r>
          </w:p>
        </w:tc>
        <w:tc>
          <w:tcPr>
            <w:tcW w:w="3687" w:type="dxa"/>
            <w:tcBorders>
              <w:top w:val="nil"/>
              <w:left w:val="nil"/>
              <w:bottom w:val="single" w:sz="4" w:space="0" w:color="auto"/>
              <w:right w:val="single" w:sz="4" w:space="0" w:color="auto"/>
            </w:tcBorders>
            <w:shd w:val="clear" w:color="auto" w:fill="auto"/>
            <w:vAlign w:val="bottom"/>
            <w:hideMark/>
          </w:tcPr>
          <w:p w14:paraId="32E9007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GUERRA INGENIEROS CONTRATISTAS SAS</w:t>
            </w:r>
          </w:p>
        </w:tc>
        <w:tc>
          <w:tcPr>
            <w:tcW w:w="1760" w:type="dxa"/>
            <w:tcBorders>
              <w:top w:val="nil"/>
              <w:left w:val="nil"/>
              <w:bottom w:val="single" w:sz="4" w:space="0" w:color="auto"/>
              <w:right w:val="single" w:sz="4" w:space="0" w:color="auto"/>
            </w:tcBorders>
            <w:shd w:val="clear" w:color="auto" w:fill="auto"/>
            <w:noWrap/>
            <w:vAlign w:val="bottom"/>
            <w:hideMark/>
          </w:tcPr>
          <w:p w14:paraId="2FC4CE0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0F892F5F"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89B854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1539F8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545</w:t>
            </w:r>
          </w:p>
        </w:tc>
        <w:tc>
          <w:tcPr>
            <w:tcW w:w="962" w:type="dxa"/>
            <w:tcBorders>
              <w:top w:val="nil"/>
              <w:left w:val="nil"/>
              <w:bottom w:val="single" w:sz="4" w:space="0" w:color="auto"/>
              <w:right w:val="single" w:sz="4" w:space="0" w:color="auto"/>
            </w:tcBorders>
            <w:shd w:val="clear" w:color="auto" w:fill="auto"/>
            <w:noWrap/>
            <w:vAlign w:val="bottom"/>
            <w:hideMark/>
          </w:tcPr>
          <w:p w14:paraId="201C99A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900337549</w:t>
            </w:r>
          </w:p>
        </w:tc>
        <w:tc>
          <w:tcPr>
            <w:tcW w:w="3687" w:type="dxa"/>
            <w:tcBorders>
              <w:top w:val="nil"/>
              <w:left w:val="nil"/>
              <w:bottom w:val="single" w:sz="4" w:space="0" w:color="auto"/>
              <w:right w:val="single" w:sz="4" w:space="0" w:color="auto"/>
            </w:tcBorders>
            <w:shd w:val="clear" w:color="auto" w:fill="auto"/>
            <w:vAlign w:val="bottom"/>
            <w:hideMark/>
          </w:tcPr>
          <w:p w14:paraId="043F3C5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SISTEMAS EN PROTECCIÓN CONTRA INCENDIOS SAS</w:t>
            </w:r>
          </w:p>
        </w:tc>
        <w:tc>
          <w:tcPr>
            <w:tcW w:w="1760" w:type="dxa"/>
            <w:tcBorders>
              <w:top w:val="nil"/>
              <w:left w:val="nil"/>
              <w:bottom w:val="single" w:sz="4" w:space="0" w:color="auto"/>
              <w:right w:val="single" w:sz="4" w:space="0" w:color="auto"/>
            </w:tcBorders>
            <w:shd w:val="clear" w:color="auto" w:fill="auto"/>
            <w:noWrap/>
            <w:vAlign w:val="bottom"/>
            <w:hideMark/>
          </w:tcPr>
          <w:p w14:paraId="08FA909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22925AA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CEB0C6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048A54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546</w:t>
            </w:r>
          </w:p>
        </w:tc>
        <w:tc>
          <w:tcPr>
            <w:tcW w:w="962" w:type="dxa"/>
            <w:tcBorders>
              <w:top w:val="nil"/>
              <w:left w:val="nil"/>
              <w:bottom w:val="single" w:sz="4" w:space="0" w:color="auto"/>
              <w:right w:val="single" w:sz="4" w:space="0" w:color="auto"/>
            </w:tcBorders>
            <w:shd w:val="clear" w:color="auto" w:fill="auto"/>
            <w:noWrap/>
            <w:vAlign w:val="bottom"/>
            <w:hideMark/>
          </w:tcPr>
          <w:p w14:paraId="7DF9CCB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900339471</w:t>
            </w:r>
          </w:p>
        </w:tc>
        <w:tc>
          <w:tcPr>
            <w:tcW w:w="3687" w:type="dxa"/>
            <w:tcBorders>
              <w:top w:val="nil"/>
              <w:left w:val="nil"/>
              <w:bottom w:val="single" w:sz="4" w:space="0" w:color="auto"/>
              <w:right w:val="single" w:sz="4" w:space="0" w:color="auto"/>
            </w:tcBorders>
            <w:shd w:val="clear" w:color="auto" w:fill="auto"/>
            <w:vAlign w:val="bottom"/>
            <w:hideMark/>
          </w:tcPr>
          <w:p w14:paraId="73306C1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FLOREÑA SAS</w:t>
            </w:r>
          </w:p>
        </w:tc>
        <w:tc>
          <w:tcPr>
            <w:tcW w:w="1760" w:type="dxa"/>
            <w:tcBorders>
              <w:top w:val="nil"/>
              <w:left w:val="nil"/>
              <w:bottom w:val="single" w:sz="4" w:space="0" w:color="auto"/>
              <w:right w:val="single" w:sz="4" w:space="0" w:color="auto"/>
            </w:tcBorders>
            <w:shd w:val="clear" w:color="auto" w:fill="auto"/>
            <w:noWrap/>
            <w:vAlign w:val="bottom"/>
            <w:hideMark/>
          </w:tcPr>
          <w:p w14:paraId="23AF992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CASANARE</w:t>
            </w:r>
          </w:p>
        </w:tc>
      </w:tr>
      <w:tr w:rsidR="001B6407" w:rsidRPr="001B6407" w14:paraId="4C49304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3ADC14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BDD2C4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547</w:t>
            </w:r>
          </w:p>
        </w:tc>
        <w:tc>
          <w:tcPr>
            <w:tcW w:w="962" w:type="dxa"/>
            <w:tcBorders>
              <w:top w:val="nil"/>
              <w:left w:val="nil"/>
              <w:bottom w:val="single" w:sz="4" w:space="0" w:color="auto"/>
              <w:right w:val="single" w:sz="4" w:space="0" w:color="auto"/>
            </w:tcBorders>
            <w:shd w:val="clear" w:color="auto" w:fill="auto"/>
            <w:noWrap/>
            <w:vAlign w:val="bottom"/>
            <w:hideMark/>
          </w:tcPr>
          <w:p w14:paraId="0EF90F1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900339752</w:t>
            </w:r>
          </w:p>
        </w:tc>
        <w:tc>
          <w:tcPr>
            <w:tcW w:w="3687" w:type="dxa"/>
            <w:tcBorders>
              <w:top w:val="nil"/>
              <w:left w:val="nil"/>
              <w:bottom w:val="single" w:sz="4" w:space="0" w:color="auto"/>
              <w:right w:val="single" w:sz="4" w:space="0" w:color="auto"/>
            </w:tcBorders>
            <w:shd w:val="clear" w:color="auto" w:fill="auto"/>
            <w:vAlign w:val="bottom"/>
            <w:hideMark/>
          </w:tcPr>
          <w:p w14:paraId="03C5AB8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INSEVIAL SAS</w:t>
            </w:r>
          </w:p>
        </w:tc>
        <w:tc>
          <w:tcPr>
            <w:tcW w:w="1760" w:type="dxa"/>
            <w:tcBorders>
              <w:top w:val="nil"/>
              <w:left w:val="nil"/>
              <w:bottom w:val="single" w:sz="4" w:space="0" w:color="auto"/>
              <w:right w:val="single" w:sz="4" w:space="0" w:color="auto"/>
            </w:tcBorders>
            <w:shd w:val="clear" w:color="auto" w:fill="auto"/>
            <w:noWrap/>
            <w:vAlign w:val="bottom"/>
            <w:hideMark/>
          </w:tcPr>
          <w:p w14:paraId="5151DAF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7D05412A"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ECE271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5BEEE5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548</w:t>
            </w:r>
          </w:p>
        </w:tc>
        <w:tc>
          <w:tcPr>
            <w:tcW w:w="962" w:type="dxa"/>
            <w:tcBorders>
              <w:top w:val="nil"/>
              <w:left w:val="nil"/>
              <w:bottom w:val="single" w:sz="4" w:space="0" w:color="auto"/>
              <w:right w:val="single" w:sz="4" w:space="0" w:color="auto"/>
            </w:tcBorders>
            <w:shd w:val="clear" w:color="auto" w:fill="auto"/>
            <w:noWrap/>
            <w:vAlign w:val="bottom"/>
            <w:hideMark/>
          </w:tcPr>
          <w:p w14:paraId="78C9FD3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900339866</w:t>
            </w:r>
          </w:p>
        </w:tc>
        <w:tc>
          <w:tcPr>
            <w:tcW w:w="3687" w:type="dxa"/>
            <w:tcBorders>
              <w:top w:val="nil"/>
              <w:left w:val="nil"/>
              <w:bottom w:val="single" w:sz="4" w:space="0" w:color="auto"/>
              <w:right w:val="single" w:sz="4" w:space="0" w:color="auto"/>
            </w:tcBorders>
            <w:shd w:val="clear" w:color="auto" w:fill="auto"/>
            <w:vAlign w:val="bottom"/>
            <w:hideMark/>
          </w:tcPr>
          <w:p w14:paraId="7803BB4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CONSULTORES Y CONSTRUCTORES ASOCIADOS S.A.S</w:t>
            </w:r>
          </w:p>
        </w:tc>
        <w:tc>
          <w:tcPr>
            <w:tcW w:w="1760" w:type="dxa"/>
            <w:tcBorders>
              <w:top w:val="nil"/>
              <w:left w:val="nil"/>
              <w:bottom w:val="single" w:sz="4" w:space="0" w:color="auto"/>
              <w:right w:val="single" w:sz="4" w:space="0" w:color="auto"/>
            </w:tcBorders>
            <w:shd w:val="clear" w:color="auto" w:fill="auto"/>
            <w:noWrap/>
            <w:vAlign w:val="bottom"/>
            <w:hideMark/>
          </w:tcPr>
          <w:p w14:paraId="4234C20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02E78FE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DA1DD4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5B37BF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549</w:t>
            </w:r>
          </w:p>
        </w:tc>
        <w:tc>
          <w:tcPr>
            <w:tcW w:w="962" w:type="dxa"/>
            <w:tcBorders>
              <w:top w:val="nil"/>
              <w:left w:val="nil"/>
              <w:bottom w:val="single" w:sz="4" w:space="0" w:color="auto"/>
              <w:right w:val="single" w:sz="4" w:space="0" w:color="auto"/>
            </w:tcBorders>
            <w:shd w:val="clear" w:color="auto" w:fill="auto"/>
            <w:noWrap/>
            <w:vAlign w:val="bottom"/>
            <w:hideMark/>
          </w:tcPr>
          <w:p w14:paraId="61A74D8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900341710</w:t>
            </w:r>
          </w:p>
        </w:tc>
        <w:tc>
          <w:tcPr>
            <w:tcW w:w="3687" w:type="dxa"/>
            <w:tcBorders>
              <w:top w:val="nil"/>
              <w:left w:val="nil"/>
              <w:bottom w:val="single" w:sz="4" w:space="0" w:color="auto"/>
              <w:right w:val="single" w:sz="4" w:space="0" w:color="auto"/>
            </w:tcBorders>
            <w:shd w:val="clear" w:color="auto" w:fill="auto"/>
            <w:vAlign w:val="bottom"/>
            <w:hideMark/>
          </w:tcPr>
          <w:p w14:paraId="6A571B7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MASSEQ PROYECTOS E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2AC5D77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HUILA</w:t>
            </w:r>
          </w:p>
        </w:tc>
      </w:tr>
      <w:tr w:rsidR="001B6407" w:rsidRPr="001B6407" w14:paraId="36FCCD8B"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8894A9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5FE83D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550</w:t>
            </w:r>
          </w:p>
        </w:tc>
        <w:tc>
          <w:tcPr>
            <w:tcW w:w="962" w:type="dxa"/>
            <w:tcBorders>
              <w:top w:val="nil"/>
              <w:left w:val="nil"/>
              <w:bottom w:val="single" w:sz="4" w:space="0" w:color="auto"/>
              <w:right w:val="single" w:sz="4" w:space="0" w:color="auto"/>
            </w:tcBorders>
            <w:shd w:val="clear" w:color="auto" w:fill="auto"/>
            <w:noWrap/>
            <w:vAlign w:val="bottom"/>
            <w:hideMark/>
          </w:tcPr>
          <w:p w14:paraId="6015379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900344811</w:t>
            </w:r>
          </w:p>
        </w:tc>
        <w:tc>
          <w:tcPr>
            <w:tcW w:w="3687" w:type="dxa"/>
            <w:tcBorders>
              <w:top w:val="nil"/>
              <w:left w:val="nil"/>
              <w:bottom w:val="single" w:sz="4" w:space="0" w:color="auto"/>
              <w:right w:val="single" w:sz="4" w:space="0" w:color="auto"/>
            </w:tcBorders>
            <w:shd w:val="clear" w:color="auto" w:fill="auto"/>
            <w:vAlign w:val="bottom"/>
            <w:hideMark/>
          </w:tcPr>
          <w:p w14:paraId="2902CB6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CARVAJAL &amp; CORTES INGENIERIA SAS EN REORGANIZACION SAS</w:t>
            </w:r>
          </w:p>
        </w:tc>
        <w:tc>
          <w:tcPr>
            <w:tcW w:w="1760" w:type="dxa"/>
            <w:tcBorders>
              <w:top w:val="nil"/>
              <w:left w:val="nil"/>
              <w:bottom w:val="single" w:sz="4" w:space="0" w:color="auto"/>
              <w:right w:val="single" w:sz="4" w:space="0" w:color="auto"/>
            </w:tcBorders>
            <w:shd w:val="clear" w:color="auto" w:fill="auto"/>
            <w:noWrap/>
            <w:vAlign w:val="bottom"/>
            <w:hideMark/>
          </w:tcPr>
          <w:p w14:paraId="6B40FB7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5A9888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B660CF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50C0D7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551</w:t>
            </w:r>
          </w:p>
        </w:tc>
        <w:tc>
          <w:tcPr>
            <w:tcW w:w="962" w:type="dxa"/>
            <w:tcBorders>
              <w:top w:val="nil"/>
              <w:left w:val="nil"/>
              <w:bottom w:val="single" w:sz="4" w:space="0" w:color="auto"/>
              <w:right w:val="single" w:sz="4" w:space="0" w:color="auto"/>
            </w:tcBorders>
            <w:shd w:val="clear" w:color="auto" w:fill="auto"/>
            <w:noWrap/>
            <w:vAlign w:val="bottom"/>
            <w:hideMark/>
          </w:tcPr>
          <w:p w14:paraId="2A6C53E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900348036</w:t>
            </w:r>
          </w:p>
        </w:tc>
        <w:tc>
          <w:tcPr>
            <w:tcW w:w="3687" w:type="dxa"/>
            <w:tcBorders>
              <w:top w:val="nil"/>
              <w:left w:val="nil"/>
              <w:bottom w:val="single" w:sz="4" w:space="0" w:color="auto"/>
              <w:right w:val="single" w:sz="4" w:space="0" w:color="auto"/>
            </w:tcBorders>
            <w:shd w:val="clear" w:color="auto" w:fill="auto"/>
            <w:vAlign w:val="bottom"/>
            <w:hideMark/>
          </w:tcPr>
          <w:p w14:paraId="18DAE8E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TYAZHMASH COLOMBIA SAS</w:t>
            </w:r>
          </w:p>
        </w:tc>
        <w:tc>
          <w:tcPr>
            <w:tcW w:w="1760" w:type="dxa"/>
            <w:tcBorders>
              <w:top w:val="nil"/>
              <w:left w:val="nil"/>
              <w:bottom w:val="single" w:sz="4" w:space="0" w:color="auto"/>
              <w:right w:val="single" w:sz="4" w:space="0" w:color="auto"/>
            </w:tcBorders>
            <w:shd w:val="clear" w:color="auto" w:fill="auto"/>
            <w:noWrap/>
            <w:vAlign w:val="bottom"/>
            <w:hideMark/>
          </w:tcPr>
          <w:p w14:paraId="2125E40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4DE74D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3E8894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AE72C8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552</w:t>
            </w:r>
          </w:p>
        </w:tc>
        <w:tc>
          <w:tcPr>
            <w:tcW w:w="962" w:type="dxa"/>
            <w:tcBorders>
              <w:top w:val="nil"/>
              <w:left w:val="nil"/>
              <w:bottom w:val="single" w:sz="4" w:space="0" w:color="auto"/>
              <w:right w:val="single" w:sz="4" w:space="0" w:color="auto"/>
            </w:tcBorders>
            <w:shd w:val="clear" w:color="auto" w:fill="auto"/>
            <w:noWrap/>
            <w:vAlign w:val="bottom"/>
            <w:hideMark/>
          </w:tcPr>
          <w:p w14:paraId="71A418A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900348808</w:t>
            </w:r>
          </w:p>
        </w:tc>
        <w:tc>
          <w:tcPr>
            <w:tcW w:w="3687" w:type="dxa"/>
            <w:tcBorders>
              <w:top w:val="nil"/>
              <w:left w:val="nil"/>
              <w:bottom w:val="single" w:sz="4" w:space="0" w:color="auto"/>
              <w:right w:val="single" w:sz="4" w:space="0" w:color="auto"/>
            </w:tcBorders>
            <w:shd w:val="clear" w:color="auto" w:fill="auto"/>
            <w:vAlign w:val="bottom"/>
            <w:hideMark/>
          </w:tcPr>
          <w:p w14:paraId="3F53725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4G4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7F55AD1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2ADB42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535578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A6B1CA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553</w:t>
            </w:r>
          </w:p>
        </w:tc>
        <w:tc>
          <w:tcPr>
            <w:tcW w:w="962" w:type="dxa"/>
            <w:tcBorders>
              <w:top w:val="nil"/>
              <w:left w:val="nil"/>
              <w:bottom w:val="single" w:sz="4" w:space="0" w:color="auto"/>
              <w:right w:val="single" w:sz="4" w:space="0" w:color="auto"/>
            </w:tcBorders>
            <w:shd w:val="clear" w:color="auto" w:fill="auto"/>
            <w:noWrap/>
            <w:vAlign w:val="bottom"/>
            <w:hideMark/>
          </w:tcPr>
          <w:p w14:paraId="5A36E0E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900350763</w:t>
            </w:r>
          </w:p>
        </w:tc>
        <w:tc>
          <w:tcPr>
            <w:tcW w:w="3687" w:type="dxa"/>
            <w:tcBorders>
              <w:top w:val="nil"/>
              <w:left w:val="nil"/>
              <w:bottom w:val="single" w:sz="4" w:space="0" w:color="auto"/>
              <w:right w:val="single" w:sz="4" w:space="0" w:color="auto"/>
            </w:tcBorders>
            <w:shd w:val="clear" w:color="auto" w:fill="auto"/>
            <w:vAlign w:val="bottom"/>
            <w:hideMark/>
          </w:tcPr>
          <w:p w14:paraId="065EB42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CILAM GRUPO EMPRESARIAL SAS</w:t>
            </w:r>
          </w:p>
        </w:tc>
        <w:tc>
          <w:tcPr>
            <w:tcW w:w="1760" w:type="dxa"/>
            <w:tcBorders>
              <w:top w:val="nil"/>
              <w:left w:val="nil"/>
              <w:bottom w:val="single" w:sz="4" w:space="0" w:color="auto"/>
              <w:right w:val="single" w:sz="4" w:space="0" w:color="auto"/>
            </w:tcBorders>
            <w:shd w:val="clear" w:color="auto" w:fill="auto"/>
            <w:noWrap/>
            <w:vAlign w:val="bottom"/>
            <w:hideMark/>
          </w:tcPr>
          <w:p w14:paraId="7A329C9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CASANARE</w:t>
            </w:r>
          </w:p>
        </w:tc>
      </w:tr>
      <w:tr w:rsidR="001B6407" w:rsidRPr="001B6407" w14:paraId="4720778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CE4323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967A58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554</w:t>
            </w:r>
          </w:p>
        </w:tc>
        <w:tc>
          <w:tcPr>
            <w:tcW w:w="962" w:type="dxa"/>
            <w:tcBorders>
              <w:top w:val="nil"/>
              <w:left w:val="nil"/>
              <w:bottom w:val="single" w:sz="4" w:space="0" w:color="auto"/>
              <w:right w:val="single" w:sz="4" w:space="0" w:color="auto"/>
            </w:tcBorders>
            <w:shd w:val="clear" w:color="auto" w:fill="auto"/>
            <w:noWrap/>
            <w:vAlign w:val="bottom"/>
            <w:hideMark/>
          </w:tcPr>
          <w:p w14:paraId="5846F1D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900351236</w:t>
            </w:r>
          </w:p>
        </w:tc>
        <w:tc>
          <w:tcPr>
            <w:tcW w:w="3687" w:type="dxa"/>
            <w:tcBorders>
              <w:top w:val="nil"/>
              <w:left w:val="nil"/>
              <w:bottom w:val="single" w:sz="4" w:space="0" w:color="auto"/>
              <w:right w:val="single" w:sz="4" w:space="0" w:color="auto"/>
            </w:tcBorders>
            <w:shd w:val="clear" w:color="auto" w:fill="auto"/>
            <w:vAlign w:val="bottom"/>
            <w:hideMark/>
          </w:tcPr>
          <w:p w14:paraId="34B8498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ESTUDIOS E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1CE98F0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B426CE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3963F2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6025F9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555</w:t>
            </w:r>
          </w:p>
        </w:tc>
        <w:tc>
          <w:tcPr>
            <w:tcW w:w="962" w:type="dxa"/>
            <w:tcBorders>
              <w:top w:val="nil"/>
              <w:left w:val="nil"/>
              <w:bottom w:val="single" w:sz="4" w:space="0" w:color="auto"/>
              <w:right w:val="single" w:sz="4" w:space="0" w:color="auto"/>
            </w:tcBorders>
            <w:shd w:val="clear" w:color="auto" w:fill="auto"/>
            <w:noWrap/>
            <w:vAlign w:val="bottom"/>
            <w:hideMark/>
          </w:tcPr>
          <w:p w14:paraId="541AE1B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900351238</w:t>
            </w:r>
          </w:p>
        </w:tc>
        <w:tc>
          <w:tcPr>
            <w:tcW w:w="3687" w:type="dxa"/>
            <w:tcBorders>
              <w:top w:val="nil"/>
              <w:left w:val="nil"/>
              <w:bottom w:val="single" w:sz="4" w:space="0" w:color="auto"/>
              <w:right w:val="single" w:sz="4" w:space="0" w:color="auto"/>
            </w:tcBorders>
            <w:shd w:val="clear" w:color="auto" w:fill="auto"/>
            <w:vAlign w:val="bottom"/>
            <w:hideMark/>
          </w:tcPr>
          <w:p w14:paraId="26517DF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TILT-UP S.A.S.</w:t>
            </w:r>
          </w:p>
        </w:tc>
        <w:tc>
          <w:tcPr>
            <w:tcW w:w="1760" w:type="dxa"/>
            <w:tcBorders>
              <w:top w:val="nil"/>
              <w:left w:val="nil"/>
              <w:bottom w:val="single" w:sz="4" w:space="0" w:color="auto"/>
              <w:right w:val="single" w:sz="4" w:space="0" w:color="auto"/>
            </w:tcBorders>
            <w:shd w:val="clear" w:color="auto" w:fill="auto"/>
            <w:noWrap/>
            <w:vAlign w:val="bottom"/>
            <w:hideMark/>
          </w:tcPr>
          <w:p w14:paraId="1F5998A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6A003ADB"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E57B34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58585D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556</w:t>
            </w:r>
          </w:p>
        </w:tc>
        <w:tc>
          <w:tcPr>
            <w:tcW w:w="962" w:type="dxa"/>
            <w:tcBorders>
              <w:top w:val="nil"/>
              <w:left w:val="nil"/>
              <w:bottom w:val="single" w:sz="4" w:space="0" w:color="auto"/>
              <w:right w:val="single" w:sz="4" w:space="0" w:color="auto"/>
            </w:tcBorders>
            <w:shd w:val="clear" w:color="auto" w:fill="auto"/>
            <w:noWrap/>
            <w:vAlign w:val="bottom"/>
            <w:hideMark/>
          </w:tcPr>
          <w:p w14:paraId="3E6C0A7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900353975</w:t>
            </w:r>
          </w:p>
        </w:tc>
        <w:tc>
          <w:tcPr>
            <w:tcW w:w="3687" w:type="dxa"/>
            <w:tcBorders>
              <w:top w:val="nil"/>
              <w:left w:val="nil"/>
              <w:bottom w:val="single" w:sz="4" w:space="0" w:color="auto"/>
              <w:right w:val="single" w:sz="4" w:space="0" w:color="auto"/>
            </w:tcBorders>
            <w:shd w:val="clear" w:color="auto" w:fill="auto"/>
            <w:vAlign w:val="bottom"/>
            <w:hideMark/>
          </w:tcPr>
          <w:p w14:paraId="51D9E85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C&amp;C CASTELBLANCO CONSTRCTORES COBSULTORES SAS</w:t>
            </w:r>
          </w:p>
        </w:tc>
        <w:tc>
          <w:tcPr>
            <w:tcW w:w="1760" w:type="dxa"/>
            <w:tcBorders>
              <w:top w:val="nil"/>
              <w:left w:val="nil"/>
              <w:bottom w:val="single" w:sz="4" w:space="0" w:color="auto"/>
              <w:right w:val="single" w:sz="4" w:space="0" w:color="auto"/>
            </w:tcBorders>
            <w:shd w:val="clear" w:color="auto" w:fill="auto"/>
            <w:noWrap/>
            <w:vAlign w:val="bottom"/>
            <w:hideMark/>
          </w:tcPr>
          <w:p w14:paraId="2FB2660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6EB2076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5DEE57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3169E8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557</w:t>
            </w:r>
          </w:p>
        </w:tc>
        <w:tc>
          <w:tcPr>
            <w:tcW w:w="962" w:type="dxa"/>
            <w:tcBorders>
              <w:top w:val="nil"/>
              <w:left w:val="nil"/>
              <w:bottom w:val="single" w:sz="4" w:space="0" w:color="auto"/>
              <w:right w:val="single" w:sz="4" w:space="0" w:color="auto"/>
            </w:tcBorders>
            <w:shd w:val="clear" w:color="auto" w:fill="auto"/>
            <w:noWrap/>
            <w:vAlign w:val="bottom"/>
            <w:hideMark/>
          </w:tcPr>
          <w:p w14:paraId="45CCDB7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900354896</w:t>
            </w:r>
          </w:p>
        </w:tc>
        <w:tc>
          <w:tcPr>
            <w:tcW w:w="3687" w:type="dxa"/>
            <w:tcBorders>
              <w:top w:val="nil"/>
              <w:left w:val="nil"/>
              <w:bottom w:val="single" w:sz="4" w:space="0" w:color="auto"/>
              <w:right w:val="single" w:sz="4" w:space="0" w:color="auto"/>
            </w:tcBorders>
            <w:shd w:val="clear" w:color="auto" w:fill="auto"/>
            <w:vAlign w:val="bottom"/>
            <w:hideMark/>
          </w:tcPr>
          <w:p w14:paraId="5F0C3B1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HECHO CONCRETO SAS</w:t>
            </w:r>
          </w:p>
        </w:tc>
        <w:tc>
          <w:tcPr>
            <w:tcW w:w="1760" w:type="dxa"/>
            <w:tcBorders>
              <w:top w:val="nil"/>
              <w:left w:val="nil"/>
              <w:bottom w:val="single" w:sz="4" w:space="0" w:color="auto"/>
              <w:right w:val="single" w:sz="4" w:space="0" w:color="auto"/>
            </w:tcBorders>
            <w:shd w:val="clear" w:color="auto" w:fill="auto"/>
            <w:noWrap/>
            <w:vAlign w:val="bottom"/>
            <w:hideMark/>
          </w:tcPr>
          <w:p w14:paraId="73430F6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BE2301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ED1F9E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86D729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558</w:t>
            </w:r>
          </w:p>
        </w:tc>
        <w:tc>
          <w:tcPr>
            <w:tcW w:w="962" w:type="dxa"/>
            <w:tcBorders>
              <w:top w:val="nil"/>
              <w:left w:val="nil"/>
              <w:bottom w:val="single" w:sz="4" w:space="0" w:color="auto"/>
              <w:right w:val="single" w:sz="4" w:space="0" w:color="auto"/>
            </w:tcBorders>
            <w:shd w:val="clear" w:color="auto" w:fill="auto"/>
            <w:noWrap/>
            <w:vAlign w:val="bottom"/>
            <w:hideMark/>
          </w:tcPr>
          <w:p w14:paraId="39D1792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900355400</w:t>
            </w:r>
          </w:p>
        </w:tc>
        <w:tc>
          <w:tcPr>
            <w:tcW w:w="3687" w:type="dxa"/>
            <w:tcBorders>
              <w:top w:val="nil"/>
              <w:left w:val="nil"/>
              <w:bottom w:val="single" w:sz="4" w:space="0" w:color="auto"/>
              <w:right w:val="single" w:sz="4" w:space="0" w:color="auto"/>
            </w:tcBorders>
            <w:shd w:val="clear" w:color="auto" w:fill="auto"/>
            <w:vAlign w:val="bottom"/>
            <w:hideMark/>
          </w:tcPr>
          <w:p w14:paraId="34226BE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LOMAS DEL SUR SAS</w:t>
            </w:r>
          </w:p>
        </w:tc>
        <w:tc>
          <w:tcPr>
            <w:tcW w:w="1760" w:type="dxa"/>
            <w:tcBorders>
              <w:top w:val="nil"/>
              <w:left w:val="nil"/>
              <w:bottom w:val="single" w:sz="4" w:space="0" w:color="auto"/>
              <w:right w:val="single" w:sz="4" w:space="0" w:color="auto"/>
            </w:tcBorders>
            <w:shd w:val="clear" w:color="auto" w:fill="auto"/>
            <w:noWrap/>
            <w:vAlign w:val="bottom"/>
            <w:hideMark/>
          </w:tcPr>
          <w:p w14:paraId="2792F58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0377816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F5C638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6625B0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559</w:t>
            </w:r>
          </w:p>
        </w:tc>
        <w:tc>
          <w:tcPr>
            <w:tcW w:w="962" w:type="dxa"/>
            <w:tcBorders>
              <w:top w:val="nil"/>
              <w:left w:val="nil"/>
              <w:bottom w:val="single" w:sz="4" w:space="0" w:color="auto"/>
              <w:right w:val="single" w:sz="4" w:space="0" w:color="auto"/>
            </w:tcBorders>
            <w:shd w:val="clear" w:color="auto" w:fill="auto"/>
            <w:noWrap/>
            <w:vAlign w:val="bottom"/>
            <w:hideMark/>
          </w:tcPr>
          <w:p w14:paraId="164BDFF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900356101</w:t>
            </w:r>
          </w:p>
        </w:tc>
        <w:tc>
          <w:tcPr>
            <w:tcW w:w="3687" w:type="dxa"/>
            <w:tcBorders>
              <w:top w:val="nil"/>
              <w:left w:val="nil"/>
              <w:bottom w:val="single" w:sz="4" w:space="0" w:color="auto"/>
              <w:right w:val="single" w:sz="4" w:space="0" w:color="auto"/>
            </w:tcBorders>
            <w:shd w:val="clear" w:color="auto" w:fill="auto"/>
            <w:vAlign w:val="bottom"/>
            <w:hideMark/>
          </w:tcPr>
          <w:p w14:paraId="77DC8D5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GINCCO SAS</w:t>
            </w:r>
          </w:p>
        </w:tc>
        <w:tc>
          <w:tcPr>
            <w:tcW w:w="1760" w:type="dxa"/>
            <w:tcBorders>
              <w:top w:val="nil"/>
              <w:left w:val="nil"/>
              <w:bottom w:val="single" w:sz="4" w:space="0" w:color="auto"/>
              <w:right w:val="single" w:sz="4" w:space="0" w:color="auto"/>
            </w:tcBorders>
            <w:shd w:val="clear" w:color="auto" w:fill="auto"/>
            <w:noWrap/>
            <w:vAlign w:val="bottom"/>
            <w:hideMark/>
          </w:tcPr>
          <w:p w14:paraId="6327A87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0A5E2A0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AAB220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24564C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560</w:t>
            </w:r>
          </w:p>
        </w:tc>
        <w:tc>
          <w:tcPr>
            <w:tcW w:w="962" w:type="dxa"/>
            <w:tcBorders>
              <w:top w:val="nil"/>
              <w:left w:val="nil"/>
              <w:bottom w:val="single" w:sz="4" w:space="0" w:color="auto"/>
              <w:right w:val="single" w:sz="4" w:space="0" w:color="auto"/>
            </w:tcBorders>
            <w:shd w:val="clear" w:color="auto" w:fill="auto"/>
            <w:noWrap/>
            <w:vAlign w:val="bottom"/>
            <w:hideMark/>
          </w:tcPr>
          <w:p w14:paraId="2B38C26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900356395</w:t>
            </w:r>
          </w:p>
        </w:tc>
        <w:tc>
          <w:tcPr>
            <w:tcW w:w="3687" w:type="dxa"/>
            <w:tcBorders>
              <w:top w:val="nil"/>
              <w:left w:val="nil"/>
              <w:bottom w:val="single" w:sz="4" w:space="0" w:color="auto"/>
              <w:right w:val="single" w:sz="4" w:space="0" w:color="auto"/>
            </w:tcBorders>
            <w:shd w:val="clear" w:color="auto" w:fill="auto"/>
            <w:vAlign w:val="bottom"/>
            <w:hideMark/>
          </w:tcPr>
          <w:p w14:paraId="3B877AAF" w14:textId="77777777" w:rsidR="001B6407" w:rsidRPr="009D1D0D" w:rsidRDefault="001B6407" w:rsidP="001B6407">
            <w:pPr>
              <w:suppressAutoHyphens w:val="0"/>
              <w:rPr>
                <w:rFonts w:ascii="Calibri" w:eastAsia="Times New Roman" w:hAnsi="Calibri" w:cs="Calibri"/>
                <w:color w:val="000000"/>
                <w:sz w:val="18"/>
                <w:szCs w:val="18"/>
                <w:lang w:val="en-US" w:eastAsia="es-CO"/>
              </w:rPr>
            </w:pPr>
            <w:r w:rsidRPr="009D1D0D">
              <w:rPr>
                <w:rFonts w:ascii="Calibri" w:eastAsia="Times New Roman" w:hAnsi="Calibri" w:cs="Calibri"/>
                <w:color w:val="000000"/>
                <w:sz w:val="18"/>
                <w:szCs w:val="18"/>
                <w:lang w:val="en-US" w:eastAsia="es-CO"/>
              </w:rPr>
              <w:t>SMART MOBILITY &amp; SECURITY S. A. S.</w:t>
            </w:r>
          </w:p>
        </w:tc>
        <w:tc>
          <w:tcPr>
            <w:tcW w:w="1760" w:type="dxa"/>
            <w:tcBorders>
              <w:top w:val="nil"/>
              <w:left w:val="nil"/>
              <w:bottom w:val="single" w:sz="4" w:space="0" w:color="auto"/>
              <w:right w:val="single" w:sz="4" w:space="0" w:color="auto"/>
            </w:tcBorders>
            <w:shd w:val="clear" w:color="auto" w:fill="auto"/>
            <w:noWrap/>
            <w:vAlign w:val="bottom"/>
            <w:hideMark/>
          </w:tcPr>
          <w:p w14:paraId="577A500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AD2B20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97F8C4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D34BCE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561</w:t>
            </w:r>
          </w:p>
        </w:tc>
        <w:tc>
          <w:tcPr>
            <w:tcW w:w="962" w:type="dxa"/>
            <w:tcBorders>
              <w:top w:val="nil"/>
              <w:left w:val="nil"/>
              <w:bottom w:val="single" w:sz="4" w:space="0" w:color="auto"/>
              <w:right w:val="single" w:sz="4" w:space="0" w:color="auto"/>
            </w:tcBorders>
            <w:shd w:val="clear" w:color="auto" w:fill="auto"/>
            <w:noWrap/>
            <w:vAlign w:val="bottom"/>
            <w:hideMark/>
          </w:tcPr>
          <w:p w14:paraId="3B3EFC1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900365581</w:t>
            </w:r>
          </w:p>
        </w:tc>
        <w:tc>
          <w:tcPr>
            <w:tcW w:w="3687" w:type="dxa"/>
            <w:tcBorders>
              <w:top w:val="nil"/>
              <w:left w:val="nil"/>
              <w:bottom w:val="single" w:sz="4" w:space="0" w:color="auto"/>
              <w:right w:val="single" w:sz="4" w:space="0" w:color="auto"/>
            </w:tcBorders>
            <w:shd w:val="clear" w:color="auto" w:fill="auto"/>
            <w:vAlign w:val="bottom"/>
            <w:hideMark/>
          </w:tcPr>
          <w:p w14:paraId="7A5933CC" w14:textId="77777777" w:rsidR="001B6407" w:rsidRPr="001B6407" w:rsidRDefault="001B6407" w:rsidP="001B6407">
            <w:pPr>
              <w:suppressAutoHyphens w:val="0"/>
              <w:rPr>
                <w:rFonts w:ascii="Calibri" w:eastAsia="Times New Roman" w:hAnsi="Calibri" w:cs="Calibri"/>
                <w:color w:val="000000"/>
                <w:sz w:val="18"/>
                <w:szCs w:val="18"/>
                <w:lang w:eastAsia="es-CO"/>
              </w:rPr>
            </w:pPr>
            <w:proofErr w:type="spellStart"/>
            <w:r w:rsidRPr="001B6407">
              <w:rPr>
                <w:rFonts w:ascii="Calibri" w:eastAsia="Times New Roman" w:hAnsi="Calibri" w:cs="Calibri"/>
                <w:color w:val="000000"/>
                <w:sz w:val="18"/>
                <w:szCs w:val="18"/>
                <w:lang w:eastAsia="es-CO"/>
              </w:rPr>
              <w:t>tecmontajes</w:t>
            </w:r>
            <w:proofErr w:type="spellEnd"/>
            <w:r w:rsidRPr="001B6407">
              <w:rPr>
                <w:rFonts w:ascii="Calibri" w:eastAsia="Times New Roman" w:hAnsi="Calibri" w:cs="Calibri"/>
                <w:color w:val="000000"/>
                <w:sz w:val="18"/>
                <w:szCs w:val="18"/>
                <w:lang w:eastAsia="es-CO"/>
              </w:rPr>
              <w:t xml:space="preserve"> </w:t>
            </w:r>
            <w:proofErr w:type="spellStart"/>
            <w:r w:rsidRPr="001B6407">
              <w:rPr>
                <w:rFonts w:ascii="Calibri" w:eastAsia="Times New Roman" w:hAnsi="Calibri" w:cs="Calibri"/>
                <w:color w:val="000000"/>
                <w:sz w:val="18"/>
                <w:szCs w:val="18"/>
                <w:lang w:eastAsia="es-CO"/>
              </w:rPr>
              <w:t>sas</w:t>
            </w:r>
            <w:proofErr w:type="spellEnd"/>
          </w:p>
        </w:tc>
        <w:tc>
          <w:tcPr>
            <w:tcW w:w="1760" w:type="dxa"/>
            <w:tcBorders>
              <w:top w:val="nil"/>
              <w:left w:val="nil"/>
              <w:bottom w:val="single" w:sz="4" w:space="0" w:color="auto"/>
              <w:right w:val="single" w:sz="4" w:space="0" w:color="auto"/>
            </w:tcBorders>
            <w:shd w:val="clear" w:color="auto" w:fill="auto"/>
            <w:noWrap/>
            <w:vAlign w:val="bottom"/>
            <w:hideMark/>
          </w:tcPr>
          <w:p w14:paraId="4B25239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META</w:t>
            </w:r>
          </w:p>
        </w:tc>
      </w:tr>
      <w:tr w:rsidR="001B6407" w:rsidRPr="001B6407" w14:paraId="27702A2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00427B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A74261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562</w:t>
            </w:r>
          </w:p>
        </w:tc>
        <w:tc>
          <w:tcPr>
            <w:tcW w:w="962" w:type="dxa"/>
            <w:tcBorders>
              <w:top w:val="nil"/>
              <w:left w:val="nil"/>
              <w:bottom w:val="single" w:sz="4" w:space="0" w:color="auto"/>
              <w:right w:val="single" w:sz="4" w:space="0" w:color="auto"/>
            </w:tcBorders>
            <w:shd w:val="clear" w:color="auto" w:fill="auto"/>
            <w:noWrap/>
            <w:vAlign w:val="bottom"/>
            <w:hideMark/>
          </w:tcPr>
          <w:p w14:paraId="44E62A4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900365822</w:t>
            </w:r>
          </w:p>
        </w:tc>
        <w:tc>
          <w:tcPr>
            <w:tcW w:w="3687" w:type="dxa"/>
            <w:tcBorders>
              <w:top w:val="nil"/>
              <w:left w:val="nil"/>
              <w:bottom w:val="single" w:sz="4" w:space="0" w:color="auto"/>
              <w:right w:val="single" w:sz="4" w:space="0" w:color="auto"/>
            </w:tcBorders>
            <w:shd w:val="clear" w:color="auto" w:fill="auto"/>
            <w:vAlign w:val="bottom"/>
            <w:hideMark/>
          </w:tcPr>
          <w:p w14:paraId="4CF1C60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EQUIPOS E INGENIERIA CONSTRUCCIONES LTDA</w:t>
            </w:r>
          </w:p>
        </w:tc>
        <w:tc>
          <w:tcPr>
            <w:tcW w:w="1760" w:type="dxa"/>
            <w:tcBorders>
              <w:top w:val="nil"/>
              <w:left w:val="nil"/>
              <w:bottom w:val="single" w:sz="4" w:space="0" w:color="auto"/>
              <w:right w:val="single" w:sz="4" w:space="0" w:color="auto"/>
            </w:tcBorders>
            <w:shd w:val="clear" w:color="auto" w:fill="auto"/>
            <w:noWrap/>
            <w:vAlign w:val="bottom"/>
            <w:hideMark/>
          </w:tcPr>
          <w:p w14:paraId="7246F69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DF2361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50EAFE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F7FFE0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563</w:t>
            </w:r>
          </w:p>
        </w:tc>
        <w:tc>
          <w:tcPr>
            <w:tcW w:w="962" w:type="dxa"/>
            <w:tcBorders>
              <w:top w:val="nil"/>
              <w:left w:val="nil"/>
              <w:bottom w:val="single" w:sz="4" w:space="0" w:color="auto"/>
              <w:right w:val="single" w:sz="4" w:space="0" w:color="auto"/>
            </w:tcBorders>
            <w:shd w:val="clear" w:color="auto" w:fill="auto"/>
            <w:noWrap/>
            <w:vAlign w:val="bottom"/>
            <w:hideMark/>
          </w:tcPr>
          <w:p w14:paraId="1C42023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900367242</w:t>
            </w:r>
          </w:p>
        </w:tc>
        <w:tc>
          <w:tcPr>
            <w:tcW w:w="3687" w:type="dxa"/>
            <w:tcBorders>
              <w:top w:val="nil"/>
              <w:left w:val="nil"/>
              <w:bottom w:val="single" w:sz="4" w:space="0" w:color="auto"/>
              <w:right w:val="single" w:sz="4" w:space="0" w:color="auto"/>
            </w:tcBorders>
            <w:shd w:val="clear" w:color="auto" w:fill="auto"/>
            <w:vAlign w:val="bottom"/>
            <w:hideMark/>
          </w:tcPr>
          <w:p w14:paraId="2B5C4C4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GEODIC S.A.S.</w:t>
            </w:r>
          </w:p>
        </w:tc>
        <w:tc>
          <w:tcPr>
            <w:tcW w:w="1760" w:type="dxa"/>
            <w:tcBorders>
              <w:top w:val="nil"/>
              <w:left w:val="nil"/>
              <w:bottom w:val="single" w:sz="4" w:space="0" w:color="auto"/>
              <w:right w:val="single" w:sz="4" w:space="0" w:color="auto"/>
            </w:tcBorders>
            <w:shd w:val="clear" w:color="auto" w:fill="auto"/>
            <w:noWrap/>
            <w:vAlign w:val="bottom"/>
            <w:hideMark/>
          </w:tcPr>
          <w:p w14:paraId="0EE623A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0CCA8B1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012500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994C21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564</w:t>
            </w:r>
          </w:p>
        </w:tc>
        <w:tc>
          <w:tcPr>
            <w:tcW w:w="962" w:type="dxa"/>
            <w:tcBorders>
              <w:top w:val="nil"/>
              <w:left w:val="nil"/>
              <w:bottom w:val="single" w:sz="4" w:space="0" w:color="auto"/>
              <w:right w:val="single" w:sz="4" w:space="0" w:color="auto"/>
            </w:tcBorders>
            <w:shd w:val="clear" w:color="auto" w:fill="auto"/>
            <w:noWrap/>
            <w:vAlign w:val="bottom"/>
            <w:hideMark/>
          </w:tcPr>
          <w:p w14:paraId="7AE6798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900367716</w:t>
            </w:r>
          </w:p>
        </w:tc>
        <w:tc>
          <w:tcPr>
            <w:tcW w:w="3687" w:type="dxa"/>
            <w:tcBorders>
              <w:top w:val="nil"/>
              <w:left w:val="nil"/>
              <w:bottom w:val="single" w:sz="4" w:space="0" w:color="auto"/>
              <w:right w:val="single" w:sz="4" w:space="0" w:color="auto"/>
            </w:tcBorders>
            <w:shd w:val="clear" w:color="auto" w:fill="auto"/>
            <w:vAlign w:val="bottom"/>
            <w:hideMark/>
          </w:tcPr>
          <w:p w14:paraId="76D1A22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TRANSIVIC SAS</w:t>
            </w:r>
          </w:p>
        </w:tc>
        <w:tc>
          <w:tcPr>
            <w:tcW w:w="1760" w:type="dxa"/>
            <w:tcBorders>
              <w:top w:val="nil"/>
              <w:left w:val="nil"/>
              <w:bottom w:val="single" w:sz="4" w:space="0" w:color="auto"/>
              <w:right w:val="single" w:sz="4" w:space="0" w:color="auto"/>
            </w:tcBorders>
            <w:shd w:val="clear" w:color="auto" w:fill="auto"/>
            <w:noWrap/>
            <w:vAlign w:val="bottom"/>
            <w:hideMark/>
          </w:tcPr>
          <w:p w14:paraId="6345EE0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NORTE DE SANTANDER</w:t>
            </w:r>
          </w:p>
        </w:tc>
      </w:tr>
      <w:tr w:rsidR="001B6407" w:rsidRPr="001B6407" w14:paraId="7CEF1DD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146E2C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777861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565</w:t>
            </w:r>
          </w:p>
        </w:tc>
        <w:tc>
          <w:tcPr>
            <w:tcW w:w="962" w:type="dxa"/>
            <w:tcBorders>
              <w:top w:val="nil"/>
              <w:left w:val="nil"/>
              <w:bottom w:val="single" w:sz="4" w:space="0" w:color="auto"/>
              <w:right w:val="single" w:sz="4" w:space="0" w:color="auto"/>
            </w:tcBorders>
            <w:shd w:val="clear" w:color="auto" w:fill="auto"/>
            <w:noWrap/>
            <w:vAlign w:val="bottom"/>
            <w:hideMark/>
          </w:tcPr>
          <w:p w14:paraId="2F604CB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900370081</w:t>
            </w:r>
          </w:p>
        </w:tc>
        <w:tc>
          <w:tcPr>
            <w:tcW w:w="3687" w:type="dxa"/>
            <w:tcBorders>
              <w:top w:val="nil"/>
              <w:left w:val="nil"/>
              <w:bottom w:val="single" w:sz="4" w:space="0" w:color="auto"/>
              <w:right w:val="single" w:sz="4" w:space="0" w:color="auto"/>
            </w:tcBorders>
            <w:shd w:val="clear" w:color="auto" w:fill="auto"/>
            <w:vAlign w:val="bottom"/>
            <w:hideMark/>
          </w:tcPr>
          <w:p w14:paraId="1C6AF37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INCODEQUIPOS SAS</w:t>
            </w:r>
          </w:p>
        </w:tc>
        <w:tc>
          <w:tcPr>
            <w:tcW w:w="1760" w:type="dxa"/>
            <w:tcBorders>
              <w:top w:val="nil"/>
              <w:left w:val="nil"/>
              <w:bottom w:val="single" w:sz="4" w:space="0" w:color="auto"/>
              <w:right w:val="single" w:sz="4" w:space="0" w:color="auto"/>
            </w:tcBorders>
            <w:shd w:val="clear" w:color="auto" w:fill="auto"/>
            <w:noWrap/>
            <w:vAlign w:val="bottom"/>
            <w:hideMark/>
          </w:tcPr>
          <w:p w14:paraId="4E0A51C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META</w:t>
            </w:r>
          </w:p>
        </w:tc>
      </w:tr>
      <w:tr w:rsidR="001B6407" w:rsidRPr="001B6407" w14:paraId="0FCFA67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C57F0C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4BD0D4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566</w:t>
            </w:r>
          </w:p>
        </w:tc>
        <w:tc>
          <w:tcPr>
            <w:tcW w:w="962" w:type="dxa"/>
            <w:tcBorders>
              <w:top w:val="nil"/>
              <w:left w:val="nil"/>
              <w:bottom w:val="single" w:sz="4" w:space="0" w:color="auto"/>
              <w:right w:val="single" w:sz="4" w:space="0" w:color="auto"/>
            </w:tcBorders>
            <w:shd w:val="clear" w:color="auto" w:fill="auto"/>
            <w:noWrap/>
            <w:vAlign w:val="bottom"/>
            <w:hideMark/>
          </w:tcPr>
          <w:p w14:paraId="73B3814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900372728</w:t>
            </w:r>
          </w:p>
        </w:tc>
        <w:tc>
          <w:tcPr>
            <w:tcW w:w="3687" w:type="dxa"/>
            <w:tcBorders>
              <w:top w:val="nil"/>
              <w:left w:val="nil"/>
              <w:bottom w:val="single" w:sz="4" w:space="0" w:color="auto"/>
              <w:right w:val="single" w:sz="4" w:space="0" w:color="auto"/>
            </w:tcBorders>
            <w:shd w:val="clear" w:color="auto" w:fill="auto"/>
            <w:vAlign w:val="bottom"/>
            <w:hideMark/>
          </w:tcPr>
          <w:p w14:paraId="4872B5B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METRO CUBICO URBANO SAS</w:t>
            </w:r>
          </w:p>
        </w:tc>
        <w:tc>
          <w:tcPr>
            <w:tcW w:w="1760" w:type="dxa"/>
            <w:tcBorders>
              <w:top w:val="nil"/>
              <w:left w:val="nil"/>
              <w:bottom w:val="single" w:sz="4" w:space="0" w:color="auto"/>
              <w:right w:val="single" w:sz="4" w:space="0" w:color="auto"/>
            </w:tcBorders>
            <w:shd w:val="clear" w:color="auto" w:fill="auto"/>
            <w:noWrap/>
            <w:vAlign w:val="bottom"/>
            <w:hideMark/>
          </w:tcPr>
          <w:p w14:paraId="73B2075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BOYACA</w:t>
            </w:r>
          </w:p>
        </w:tc>
      </w:tr>
      <w:tr w:rsidR="001B6407" w:rsidRPr="001B6407" w14:paraId="23999AF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C31D66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EFB2FF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567</w:t>
            </w:r>
          </w:p>
        </w:tc>
        <w:tc>
          <w:tcPr>
            <w:tcW w:w="962" w:type="dxa"/>
            <w:tcBorders>
              <w:top w:val="nil"/>
              <w:left w:val="nil"/>
              <w:bottom w:val="single" w:sz="4" w:space="0" w:color="auto"/>
              <w:right w:val="single" w:sz="4" w:space="0" w:color="auto"/>
            </w:tcBorders>
            <w:shd w:val="clear" w:color="auto" w:fill="auto"/>
            <w:noWrap/>
            <w:vAlign w:val="bottom"/>
            <w:hideMark/>
          </w:tcPr>
          <w:p w14:paraId="556B1A6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900375383</w:t>
            </w:r>
          </w:p>
        </w:tc>
        <w:tc>
          <w:tcPr>
            <w:tcW w:w="3687" w:type="dxa"/>
            <w:tcBorders>
              <w:top w:val="nil"/>
              <w:left w:val="nil"/>
              <w:bottom w:val="single" w:sz="4" w:space="0" w:color="auto"/>
              <w:right w:val="single" w:sz="4" w:space="0" w:color="auto"/>
            </w:tcBorders>
            <w:shd w:val="clear" w:color="auto" w:fill="auto"/>
            <w:vAlign w:val="bottom"/>
            <w:hideMark/>
          </w:tcPr>
          <w:p w14:paraId="08E1945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CONSTRUCTORES INGENIEROS CONSTRING S.A.S.</w:t>
            </w:r>
          </w:p>
        </w:tc>
        <w:tc>
          <w:tcPr>
            <w:tcW w:w="1760" w:type="dxa"/>
            <w:tcBorders>
              <w:top w:val="nil"/>
              <w:left w:val="nil"/>
              <w:bottom w:val="single" w:sz="4" w:space="0" w:color="auto"/>
              <w:right w:val="single" w:sz="4" w:space="0" w:color="auto"/>
            </w:tcBorders>
            <w:shd w:val="clear" w:color="auto" w:fill="auto"/>
            <w:noWrap/>
            <w:vAlign w:val="bottom"/>
            <w:hideMark/>
          </w:tcPr>
          <w:p w14:paraId="51040DF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C9C74F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6DA0F4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689F19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568</w:t>
            </w:r>
          </w:p>
        </w:tc>
        <w:tc>
          <w:tcPr>
            <w:tcW w:w="962" w:type="dxa"/>
            <w:tcBorders>
              <w:top w:val="nil"/>
              <w:left w:val="nil"/>
              <w:bottom w:val="single" w:sz="4" w:space="0" w:color="auto"/>
              <w:right w:val="single" w:sz="4" w:space="0" w:color="auto"/>
            </w:tcBorders>
            <w:shd w:val="clear" w:color="auto" w:fill="auto"/>
            <w:noWrap/>
            <w:vAlign w:val="bottom"/>
            <w:hideMark/>
          </w:tcPr>
          <w:p w14:paraId="7504ED1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900377176</w:t>
            </w:r>
          </w:p>
        </w:tc>
        <w:tc>
          <w:tcPr>
            <w:tcW w:w="3687" w:type="dxa"/>
            <w:tcBorders>
              <w:top w:val="nil"/>
              <w:left w:val="nil"/>
              <w:bottom w:val="single" w:sz="4" w:space="0" w:color="auto"/>
              <w:right w:val="single" w:sz="4" w:space="0" w:color="auto"/>
            </w:tcBorders>
            <w:shd w:val="clear" w:color="auto" w:fill="auto"/>
            <w:vAlign w:val="bottom"/>
            <w:hideMark/>
          </w:tcPr>
          <w:p w14:paraId="5907712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REDES Y MONTAJES HIDRAULICOS SAS</w:t>
            </w:r>
          </w:p>
        </w:tc>
        <w:tc>
          <w:tcPr>
            <w:tcW w:w="1760" w:type="dxa"/>
            <w:tcBorders>
              <w:top w:val="nil"/>
              <w:left w:val="nil"/>
              <w:bottom w:val="single" w:sz="4" w:space="0" w:color="auto"/>
              <w:right w:val="single" w:sz="4" w:space="0" w:color="auto"/>
            </w:tcBorders>
            <w:shd w:val="clear" w:color="auto" w:fill="auto"/>
            <w:noWrap/>
            <w:vAlign w:val="bottom"/>
            <w:hideMark/>
          </w:tcPr>
          <w:p w14:paraId="0D8CC63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4EF268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940B4F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26A9A2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569</w:t>
            </w:r>
          </w:p>
        </w:tc>
        <w:tc>
          <w:tcPr>
            <w:tcW w:w="962" w:type="dxa"/>
            <w:tcBorders>
              <w:top w:val="nil"/>
              <w:left w:val="nil"/>
              <w:bottom w:val="single" w:sz="4" w:space="0" w:color="auto"/>
              <w:right w:val="single" w:sz="4" w:space="0" w:color="auto"/>
            </w:tcBorders>
            <w:shd w:val="clear" w:color="auto" w:fill="auto"/>
            <w:noWrap/>
            <w:vAlign w:val="bottom"/>
            <w:hideMark/>
          </w:tcPr>
          <w:p w14:paraId="5EA9B0A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900378623</w:t>
            </w:r>
          </w:p>
        </w:tc>
        <w:tc>
          <w:tcPr>
            <w:tcW w:w="3687" w:type="dxa"/>
            <w:tcBorders>
              <w:top w:val="nil"/>
              <w:left w:val="nil"/>
              <w:bottom w:val="single" w:sz="4" w:space="0" w:color="auto"/>
              <w:right w:val="single" w:sz="4" w:space="0" w:color="auto"/>
            </w:tcBorders>
            <w:shd w:val="clear" w:color="auto" w:fill="auto"/>
            <w:vAlign w:val="bottom"/>
            <w:hideMark/>
          </w:tcPr>
          <w:p w14:paraId="2EE9C2C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IBERIALES SAS</w:t>
            </w:r>
          </w:p>
        </w:tc>
        <w:tc>
          <w:tcPr>
            <w:tcW w:w="1760" w:type="dxa"/>
            <w:tcBorders>
              <w:top w:val="nil"/>
              <w:left w:val="nil"/>
              <w:bottom w:val="single" w:sz="4" w:space="0" w:color="auto"/>
              <w:right w:val="single" w:sz="4" w:space="0" w:color="auto"/>
            </w:tcBorders>
            <w:shd w:val="clear" w:color="auto" w:fill="auto"/>
            <w:noWrap/>
            <w:vAlign w:val="bottom"/>
            <w:hideMark/>
          </w:tcPr>
          <w:p w14:paraId="58E1AE7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30780E0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5A7042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358367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570</w:t>
            </w:r>
          </w:p>
        </w:tc>
        <w:tc>
          <w:tcPr>
            <w:tcW w:w="962" w:type="dxa"/>
            <w:tcBorders>
              <w:top w:val="nil"/>
              <w:left w:val="nil"/>
              <w:bottom w:val="single" w:sz="4" w:space="0" w:color="auto"/>
              <w:right w:val="single" w:sz="4" w:space="0" w:color="auto"/>
            </w:tcBorders>
            <w:shd w:val="clear" w:color="auto" w:fill="auto"/>
            <w:noWrap/>
            <w:vAlign w:val="bottom"/>
            <w:hideMark/>
          </w:tcPr>
          <w:p w14:paraId="5A2D962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900378719</w:t>
            </w:r>
          </w:p>
        </w:tc>
        <w:tc>
          <w:tcPr>
            <w:tcW w:w="3687" w:type="dxa"/>
            <w:tcBorders>
              <w:top w:val="nil"/>
              <w:left w:val="nil"/>
              <w:bottom w:val="single" w:sz="4" w:space="0" w:color="auto"/>
              <w:right w:val="single" w:sz="4" w:space="0" w:color="auto"/>
            </w:tcBorders>
            <w:shd w:val="clear" w:color="auto" w:fill="auto"/>
            <w:vAlign w:val="bottom"/>
            <w:hideMark/>
          </w:tcPr>
          <w:p w14:paraId="21E6D8E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DEMOVICOL SAS</w:t>
            </w:r>
          </w:p>
        </w:tc>
        <w:tc>
          <w:tcPr>
            <w:tcW w:w="1760" w:type="dxa"/>
            <w:tcBorders>
              <w:top w:val="nil"/>
              <w:left w:val="nil"/>
              <w:bottom w:val="single" w:sz="4" w:space="0" w:color="auto"/>
              <w:right w:val="single" w:sz="4" w:space="0" w:color="auto"/>
            </w:tcBorders>
            <w:shd w:val="clear" w:color="auto" w:fill="auto"/>
            <w:noWrap/>
            <w:vAlign w:val="bottom"/>
            <w:hideMark/>
          </w:tcPr>
          <w:p w14:paraId="301BAAE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8F1F1F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8BDE4A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7FA900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571</w:t>
            </w:r>
          </w:p>
        </w:tc>
        <w:tc>
          <w:tcPr>
            <w:tcW w:w="962" w:type="dxa"/>
            <w:tcBorders>
              <w:top w:val="nil"/>
              <w:left w:val="nil"/>
              <w:bottom w:val="single" w:sz="4" w:space="0" w:color="auto"/>
              <w:right w:val="single" w:sz="4" w:space="0" w:color="auto"/>
            </w:tcBorders>
            <w:shd w:val="clear" w:color="auto" w:fill="auto"/>
            <w:noWrap/>
            <w:vAlign w:val="bottom"/>
            <w:hideMark/>
          </w:tcPr>
          <w:p w14:paraId="6274F5F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900379869</w:t>
            </w:r>
          </w:p>
        </w:tc>
        <w:tc>
          <w:tcPr>
            <w:tcW w:w="3687" w:type="dxa"/>
            <w:tcBorders>
              <w:top w:val="nil"/>
              <w:left w:val="nil"/>
              <w:bottom w:val="single" w:sz="4" w:space="0" w:color="auto"/>
              <w:right w:val="single" w:sz="4" w:space="0" w:color="auto"/>
            </w:tcBorders>
            <w:shd w:val="clear" w:color="auto" w:fill="auto"/>
            <w:vAlign w:val="bottom"/>
            <w:hideMark/>
          </w:tcPr>
          <w:p w14:paraId="3C0D349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GRUPO EMPRESARIAL INGECOL SAS</w:t>
            </w:r>
          </w:p>
        </w:tc>
        <w:tc>
          <w:tcPr>
            <w:tcW w:w="1760" w:type="dxa"/>
            <w:tcBorders>
              <w:top w:val="nil"/>
              <w:left w:val="nil"/>
              <w:bottom w:val="single" w:sz="4" w:space="0" w:color="auto"/>
              <w:right w:val="single" w:sz="4" w:space="0" w:color="auto"/>
            </w:tcBorders>
            <w:shd w:val="clear" w:color="auto" w:fill="auto"/>
            <w:noWrap/>
            <w:vAlign w:val="bottom"/>
            <w:hideMark/>
          </w:tcPr>
          <w:p w14:paraId="61A7443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D494E0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4DD4D3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8E88D8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572</w:t>
            </w:r>
          </w:p>
        </w:tc>
        <w:tc>
          <w:tcPr>
            <w:tcW w:w="962" w:type="dxa"/>
            <w:tcBorders>
              <w:top w:val="nil"/>
              <w:left w:val="nil"/>
              <w:bottom w:val="single" w:sz="4" w:space="0" w:color="auto"/>
              <w:right w:val="single" w:sz="4" w:space="0" w:color="auto"/>
            </w:tcBorders>
            <w:shd w:val="clear" w:color="auto" w:fill="auto"/>
            <w:noWrap/>
            <w:vAlign w:val="bottom"/>
            <w:hideMark/>
          </w:tcPr>
          <w:p w14:paraId="6C8942C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900381610</w:t>
            </w:r>
          </w:p>
        </w:tc>
        <w:tc>
          <w:tcPr>
            <w:tcW w:w="3687" w:type="dxa"/>
            <w:tcBorders>
              <w:top w:val="nil"/>
              <w:left w:val="nil"/>
              <w:bottom w:val="single" w:sz="4" w:space="0" w:color="auto"/>
              <w:right w:val="single" w:sz="4" w:space="0" w:color="auto"/>
            </w:tcBorders>
            <w:shd w:val="clear" w:color="auto" w:fill="auto"/>
            <w:vAlign w:val="bottom"/>
            <w:hideMark/>
          </w:tcPr>
          <w:p w14:paraId="68D315D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STI CONSTRUCCIONES SAS</w:t>
            </w:r>
          </w:p>
        </w:tc>
        <w:tc>
          <w:tcPr>
            <w:tcW w:w="1760" w:type="dxa"/>
            <w:tcBorders>
              <w:top w:val="nil"/>
              <w:left w:val="nil"/>
              <w:bottom w:val="single" w:sz="4" w:space="0" w:color="auto"/>
              <w:right w:val="single" w:sz="4" w:space="0" w:color="auto"/>
            </w:tcBorders>
            <w:shd w:val="clear" w:color="auto" w:fill="auto"/>
            <w:noWrap/>
            <w:vAlign w:val="bottom"/>
            <w:hideMark/>
          </w:tcPr>
          <w:p w14:paraId="04F8F12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F4BBE1D"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0430DA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76E9DF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573</w:t>
            </w:r>
          </w:p>
        </w:tc>
        <w:tc>
          <w:tcPr>
            <w:tcW w:w="962" w:type="dxa"/>
            <w:tcBorders>
              <w:top w:val="nil"/>
              <w:left w:val="nil"/>
              <w:bottom w:val="single" w:sz="4" w:space="0" w:color="auto"/>
              <w:right w:val="single" w:sz="4" w:space="0" w:color="auto"/>
            </w:tcBorders>
            <w:shd w:val="clear" w:color="auto" w:fill="auto"/>
            <w:noWrap/>
            <w:vAlign w:val="bottom"/>
            <w:hideMark/>
          </w:tcPr>
          <w:p w14:paraId="39AF340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900386131</w:t>
            </w:r>
          </w:p>
        </w:tc>
        <w:tc>
          <w:tcPr>
            <w:tcW w:w="3687" w:type="dxa"/>
            <w:tcBorders>
              <w:top w:val="nil"/>
              <w:left w:val="nil"/>
              <w:bottom w:val="single" w:sz="4" w:space="0" w:color="auto"/>
              <w:right w:val="single" w:sz="4" w:space="0" w:color="auto"/>
            </w:tcBorders>
            <w:shd w:val="clear" w:color="auto" w:fill="auto"/>
            <w:vAlign w:val="bottom"/>
            <w:hideMark/>
          </w:tcPr>
          <w:p w14:paraId="116C7AF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 P R ESTABILIZACIONES Y CONSTRUCCIONES CIVILES SAS</w:t>
            </w:r>
          </w:p>
        </w:tc>
        <w:tc>
          <w:tcPr>
            <w:tcW w:w="1760" w:type="dxa"/>
            <w:tcBorders>
              <w:top w:val="nil"/>
              <w:left w:val="nil"/>
              <w:bottom w:val="single" w:sz="4" w:space="0" w:color="auto"/>
              <w:right w:val="single" w:sz="4" w:space="0" w:color="auto"/>
            </w:tcBorders>
            <w:shd w:val="clear" w:color="auto" w:fill="auto"/>
            <w:noWrap/>
            <w:vAlign w:val="bottom"/>
            <w:hideMark/>
          </w:tcPr>
          <w:p w14:paraId="09B7127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D3FE76E"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7C92D7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BE0DF6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574</w:t>
            </w:r>
          </w:p>
        </w:tc>
        <w:tc>
          <w:tcPr>
            <w:tcW w:w="962" w:type="dxa"/>
            <w:tcBorders>
              <w:top w:val="nil"/>
              <w:left w:val="nil"/>
              <w:bottom w:val="single" w:sz="4" w:space="0" w:color="auto"/>
              <w:right w:val="single" w:sz="4" w:space="0" w:color="auto"/>
            </w:tcBorders>
            <w:shd w:val="clear" w:color="auto" w:fill="auto"/>
            <w:noWrap/>
            <w:vAlign w:val="bottom"/>
            <w:hideMark/>
          </w:tcPr>
          <w:p w14:paraId="2CE84C3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900386708</w:t>
            </w:r>
          </w:p>
        </w:tc>
        <w:tc>
          <w:tcPr>
            <w:tcW w:w="3687" w:type="dxa"/>
            <w:tcBorders>
              <w:top w:val="nil"/>
              <w:left w:val="nil"/>
              <w:bottom w:val="single" w:sz="4" w:space="0" w:color="auto"/>
              <w:right w:val="single" w:sz="4" w:space="0" w:color="auto"/>
            </w:tcBorders>
            <w:shd w:val="clear" w:color="auto" w:fill="auto"/>
            <w:vAlign w:val="bottom"/>
            <w:hideMark/>
          </w:tcPr>
          <w:p w14:paraId="66C097F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INGENIERIA DE CONSTRUCCION Y MINERIA DE COLOMBIA SAS</w:t>
            </w:r>
          </w:p>
        </w:tc>
        <w:tc>
          <w:tcPr>
            <w:tcW w:w="1760" w:type="dxa"/>
            <w:tcBorders>
              <w:top w:val="nil"/>
              <w:left w:val="nil"/>
              <w:bottom w:val="single" w:sz="4" w:space="0" w:color="auto"/>
              <w:right w:val="single" w:sz="4" w:space="0" w:color="auto"/>
            </w:tcBorders>
            <w:shd w:val="clear" w:color="auto" w:fill="auto"/>
            <w:noWrap/>
            <w:vAlign w:val="bottom"/>
            <w:hideMark/>
          </w:tcPr>
          <w:p w14:paraId="0592011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C85F27D"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79E434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D87A5E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575</w:t>
            </w:r>
          </w:p>
        </w:tc>
        <w:tc>
          <w:tcPr>
            <w:tcW w:w="962" w:type="dxa"/>
            <w:tcBorders>
              <w:top w:val="nil"/>
              <w:left w:val="nil"/>
              <w:bottom w:val="single" w:sz="4" w:space="0" w:color="auto"/>
              <w:right w:val="single" w:sz="4" w:space="0" w:color="auto"/>
            </w:tcBorders>
            <w:shd w:val="clear" w:color="auto" w:fill="auto"/>
            <w:noWrap/>
            <w:vAlign w:val="bottom"/>
            <w:hideMark/>
          </w:tcPr>
          <w:p w14:paraId="57F36D3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900387122</w:t>
            </w:r>
          </w:p>
        </w:tc>
        <w:tc>
          <w:tcPr>
            <w:tcW w:w="3687" w:type="dxa"/>
            <w:tcBorders>
              <w:top w:val="nil"/>
              <w:left w:val="nil"/>
              <w:bottom w:val="single" w:sz="4" w:space="0" w:color="auto"/>
              <w:right w:val="single" w:sz="4" w:space="0" w:color="auto"/>
            </w:tcBorders>
            <w:shd w:val="clear" w:color="auto" w:fill="auto"/>
            <w:vAlign w:val="bottom"/>
            <w:hideMark/>
          </w:tcPr>
          <w:p w14:paraId="30B1FE7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ARQUITECTURA, URBANISMO Y CONSTRUCCION AURCO SAS</w:t>
            </w:r>
          </w:p>
        </w:tc>
        <w:tc>
          <w:tcPr>
            <w:tcW w:w="1760" w:type="dxa"/>
            <w:tcBorders>
              <w:top w:val="nil"/>
              <w:left w:val="nil"/>
              <w:bottom w:val="single" w:sz="4" w:space="0" w:color="auto"/>
              <w:right w:val="single" w:sz="4" w:space="0" w:color="auto"/>
            </w:tcBorders>
            <w:shd w:val="clear" w:color="auto" w:fill="auto"/>
            <w:noWrap/>
            <w:vAlign w:val="bottom"/>
            <w:hideMark/>
          </w:tcPr>
          <w:p w14:paraId="377B33F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79F2FEE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9B451C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5B1BA6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576</w:t>
            </w:r>
          </w:p>
        </w:tc>
        <w:tc>
          <w:tcPr>
            <w:tcW w:w="962" w:type="dxa"/>
            <w:tcBorders>
              <w:top w:val="nil"/>
              <w:left w:val="nil"/>
              <w:bottom w:val="single" w:sz="4" w:space="0" w:color="auto"/>
              <w:right w:val="single" w:sz="4" w:space="0" w:color="auto"/>
            </w:tcBorders>
            <w:shd w:val="clear" w:color="auto" w:fill="auto"/>
            <w:noWrap/>
            <w:vAlign w:val="bottom"/>
            <w:hideMark/>
          </w:tcPr>
          <w:p w14:paraId="6E49A27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900388441</w:t>
            </w:r>
          </w:p>
        </w:tc>
        <w:tc>
          <w:tcPr>
            <w:tcW w:w="3687" w:type="dxa"/>
            <w:tcBorders>
              <w:top w:val="nil"/>
              <w:left w:val="nil"/>
              <w:bottom w:val="single" w:sz="4" w:space="0" w:color="auto"/>
              <w:right w:val="single" w:sz="4" w:space="0" w:color="auto"/>
            </w:tcBorders>
            <w:shd w:val="clear" w:color="auto" w:fill="auto"/>
            <w:vAlign w:val="bottom"/>
            <w:hideMark/>
          </w:tcPr>
          <w:p w14:paraId="19EB8CC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MATISSE SAS</w:t>
            </w:r>
          </w:p>
        </w:tc>
        <w:tc>
          <w:tcPr>
            <w:tcW w:w="1760" w:type="dxa"/>
            <w:tcBorders>
              <w:top w:val="nil"/>
              <w:left w:val="nil"/>
              <w:bottom w:val="single" w:sz="4" w:space="0" w:color="auto"/>
              <w:right w:val="single" w:sz="4" w:space="0" w:color="auto"/>
            </w:tcBorders>
            <w:shd w:val="clear" w:color="auto" w:fill="auto"/>
            <w:noWrap/>
            <w:vAlign w:val="bottom"/>
            <w:hideMark/>
          </w:tcPr>
          <w:p w14:paraId="7C84490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NARINO</w:t>
            </w:r>
          </w:p>
        </w:tc>
      </w:tr>
      <w:tr w:rsidR="001B6407" w:rsidRPr="001B6407" w14:paraId="22303C9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A2A41A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224A99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577</w:t>
            </w:r>
          </w:p>
        </w:tc>
        <w:tc>
          <w:tcPr>
            <w:tcW w:w="962" w:type="dxa"/>
            <w:tcBorders>
              <w:top w:val="nil"/>
              <w:left w:val="nil"/>
              <w:bottom w:val="single" w:sz="4" w:space="0" w:color="auto"/>
              <w:right w:val="single" w:sz="4" w:space="0" w:color="auto"/>
            </w:tcBorders>
            <w:shd w:val="clear" w:color="auto" w:fill="auto"/>
            <w:noWrap/>
            <w:vAlign w:val="bottom"/>
            <w:hideMark/>
          </w:tcPr>
          <w:p w14:paraId="138BA3B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900389943</w:t>
            </w:r>
          </w:p>
        </w:tc>
        <w:tc>
          <w:tcPr>
            <w:tcW w:w="3687" w:type="dxa"/>
            <w:tcBorders>
              <w:top w:val="nil"/>
              <w:left w:val="nil"/>
              <w:bottom w:val="single" w:sz="4" w:space="0" w:color="auto"/>
              <w:right w:val="single" w:sz="4" w:space="0" w:color="auto"/>
            </w:tcBorders>
            <w:shd w:val="clear" w:color="auto" w:fill="auto"/>
            <w:vAlign w:val="bottom"/>
            <w:hideMark/>
          </w:tcPr>
          <w:p w14:paraId="6F142F0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VIALGA SAS</w:t>
            </w:r>
          </w:p>
        </w:tc>
        <w:tc>
          <w:tcPr>
            <w:tcW w:w="1760" w:type="dxa"/>
            <w:tcBorders>
              <w:top w:val="nil"/>
              <w:left w:val="nil"/>
              <w:bottom w:val="single" w:sz="4" w:space="0" w:color="auto"/>
              <w:right w:val="single" w:sz="4" w:space="0" w:color="auto"/>
            </w:tcBorders>
            <w:shd w:val="clear" w:color="auto" w:fill="auto"/>
            <w:noWrap/>
            <w:vAlign w:val="bottom"/>
            <w:hideMark/>
          </w:tcPr>
          <w:p w14:paraId="745CAB9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META</w:t>
            </w:r>
          </w:p>
        </w:tc>
      </w:tr>
      <w:tr w:rsidR="001B6407" w:rsidRPr="001B6407" w14:paraId="51B82737"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F913A4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174C1C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578</w:t>
            </w:r>
          </w:p>
        </w:tc>
        <w:tc>
          <w:tcPr>
            <w:tcW w:w="962" w:type="dxa"/>
            <w:tcBorders>
              <w:top w:val="nil"/>
              <w:left w:val="nil"/>
              <w:bottom w:val="single" w:sz="4" w:space="0" w:color="auto"/>
              <w:right w:val="single" w:sz="4" w:space="0" w:color="auto"/>
            </w:tcBorders>
            <w:shd w:val="clear" w:color="auto" w:fill="auto"/>
            <w:noWrap/>
            <w:vAlign w:val="bottom"/>
            <w:hideMark/>
          </w:tcPr>
          <w:p w14:paraId="273BCEC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900394651</w:t>
            </w:r>
          </w:p>
        </w:tc>
        <w:tc>
          <w:tcPr>
            <w:tcW w:w="3687" w:type="dxa"/>
            <w:tcBorders>
              <w:top w:val="nil"/>
              <w:left w:val="nil"/>
              <w:bottom w:val="single" w:sz="4" w:space="0" w:color="auto"/>
              <w:right w:val="single" w:sz="4" w:space="0" w:color="auto"/>
            </w:tcBorders>
            <w:shd w:val="clear" w:color="auto" w:fill="auto"/>
            <w:vAlign w:val="bottom"/>
            <w:hideMark/>
          </w:tcPr>
          <w:p w14:paraId="3C78AB7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ARQUITECTURA, INGENIERIA, DISEÑO Y CONSTRUCCION SAS</w:t>
            </w:r>
          </w:p>
        </w:tc>
        <w:tc>
          <w:tcPr>
            <w:tcW w:w="1760" w:type="dxa"/>
            <w:tcBorders>
              <w:top w:val="nil"/>
              <w:left w:val="nil"/>
              <w:bottom w:val="single" w:sz="4" w:space="0" w:color="auto"/>
              <w:right w:val="single" w:sz="4" w:space="0" w:color="auto"/>
            </w:tcBorders>
            <w:shd w:val="clear" w:color="auto" w:fill="auto"/>
            <w:noWrap/>
            <w:vAlign w:val="bottom"/>
            <w:hideMark/>
          </w:tcPr>
          <w:p w14:paraId="7C57DCA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502ECEDB"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0C5464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B257E0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579</w:t>
            </w:r>
          </w:p>
        </w:tc>
        <w:tc>
          <w:tcPr>
            <w:tcW w:w="962" w:type="dxa"/>
            <w:tcBorders>
              <w:top w:val="nil"/>
              <w:left w:val="nil"/>
              <w:bottom w:val="single" w:sz="4" w:space="0" w:color="auto"/>
              <w:right w:val="single" w:sz="4" w:space="0" w:color="auto"/>
            </w:tcBorders>
            <w:shd w:val="clear" w:color="auto" w:fill="auto"/>
            <w:noWrap/>
            <w:vAlign w:val="bottom"/>
            <w:hideMark/>
          </w:tcPr>
          <w:p w14:paraId="786014B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900398983</w:t>
            </w:r>
          </w:p>
        </w:tc>
        <w:tc>
          <w:tcPr>
            <w:tcW w:w="3687" w:type="dxa"/>
            <w:tcBorders>
              <w:top w:val="nil"/>
              <w:left w:val="nil"/>
              <w:bottom w:val="single" w:sz="4" w:space="0" w:color="auto"/>
              <w:right w:val="single" w:sz="4" w:space="0" w:color="auto"/>
            </w:tcBorders>
            <w:shd w:val="clear" w:color="auto" w:fill="auto"/>
            <w:vAlign w:val="bottom"/>
            <w:hideMark/>
          </w:tcPr>
          <w:p w14:paraId="1908030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DISEÑOS E INTERVENTORIAS DE COLOMBIA SAS</w:t>
            </w:r>
          </w:p>
        </w:tc>
        <w:tc>
          <w:tcPr>
            <w:tcW w:w="1760" w:type="dxa"/>
            <w:tcBorders>
              <w:top w:val="nil"/>
              <w:left w:val="nil"/>
              <w:bottom w:val="single" w:sz="4" w:space="0" w:color="auto"/>
              <w:right w:val="single" w:sz="4" w:space="0" w:color="auto"/>
            </w:tcBorders>
            <w:shd w:val="clear" w:color="auto" w:fill="auto"/>
            <w:noWrap/>
            <w:vAlign w:val="bottom"/>
            <w:hideMark/>
          </w:tcPr>
          <w:p w14:paraId="63690D4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61FFD20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EC289A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827297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580</w:t>
            </w:r>
          </w:p>
        </w:tc>
        <w:tc>
          <w:tcPr>
            <w:tcW w:w="962" w:type="dxa"/>
            <w:tcBorders>
              <w:top w:val="nil"/>
              <w:left w:val="nil"/>
              <w:bottom w:val="single" w:sz="4" w:space="0" w:color="auto"/>
              <w:right w:val="single" w:sz="4" w:space="0" w:color="auto"/>
            </w:tcBorders>
            <w:shd w:val="clear" w:color="auto" w:fill="auto"/>
            <w:noWrap/>
            <w:vAlign w:val="bottom"/>
            <w:hideMark/>
          </w:tcPr>
          <w:p w14:paraId="116FF3F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900399292</w:t>
            </w:r>
          </w:p>
        </w:tc>
        <w:tc>
          <w:tcPr>
            <w:tcW w:w="3687" w:type="dxa"/>
            <w:tcBorders>
              <w:top w:val="nil"/>
              <w:left w:val="nil"/>
              <w:bottom w:val="single" w:sz="4" w:space="0" w:color="auto"/>
              <w:right w:val="single" w:sz="4" w:space="0" w:color="auto"/>
            </w:tcBorders>
            <w:shd w:val="clear" w:color="auto" w:fill="auto"/>
            <w:vAlign w:val="bottom"/>
            <w:hideMark/>
          </w:tcPr>
          <w:p w14:paraId="0EEDE8F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GAVIRIA SALAZART SAS</w:t>
            </w:r>
          </w:p>
        </w:tc>
        <w:tc>
          <w:tcPr>
            <w:tcW w:w="1760" w:type="dxa"/>
            <w:tcBorders>
              <w:top w:val="nil"/>
              <w:left w:val="nil"/>
              <w:bottom w:val="single" w:sz="4" w:space="0" w:color="auto"/>
              <w:right w:val="single" w:sz="4" w:space="0" w:color="auto"/>
            </w:tcBorders>
            <w:shd w:val="clear" w:color="auto" w:fill="auto"/>
            <w:noWrap/>
            <w:vAlign w:val="bottom"/>
            <w:hideMark/>
          </w:tcPr>
          <w:p w14:paraId="580F676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5990FC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E296C6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63069B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581</w:t>
            </w:r>
          </w:p>
        </w:tc>
        <w:tc>
          <w:tcPr>
            <w:tcW w:w="962" w:type="dxa"/>
            <w:tcBorders>
              <w:top w:val="nil"/>
              <w:left w:val="nil"/>
              <w:bottom w:val="single" w:sz="4" w:space="0" w:color="auto"/>
              <w:right w:val="single" w:sz="4" w:space="0" w:color="auto"/>
            </w:tcBorders>
            <w:shd w:val="clear" w:color="auto" w:fill="auto"/>
            <w:noWrap/>
            <w:vAlign w:val="bottom"/>
            <w:hideMark/>
          </w:tcPr>
          <w:p w14:paraId="0A53363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900400828</w:t>
            </w:r>
          </w:p>
        </w:tc>
        <w:tc>
          <w:tcPr>
            <w:tcW w:w="3687" w:type="dxa"/>
            <w:tcBorders>
              <w:top w:val="nil"/>
              <w:left w:val="nil"/>
              <w:bottom w:val="single" w:sz="4" w:space="0" w:color="auto"/>
              <w:right w:val="single" w:sz="4" w:space="0" w:color="auto"/>
            </w:tcBorders>
            <w:shd w:val="clear" w:color="auto" w:fill="auto"/>
            <w:vAlign w:val="bottom"/>
            <w:hideMark/>
          </w:tcPr>
          <w:p w14:paraId="3554AFE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JERO SAS</w:t>
            </w:r>
          </w:p>
        </w:tc>
        <w:tc>
          <w:tcPr>
            <w:tcW w:w="1760" w:type="dxa"/>
            <w:tcBorders>
              <w:top w:val="nil"/>
              <w:left w:val="nil"/>
              <w:bottom w:val="single" w:sz="4" w:space="0" w:color="auto"/>
              <w:right w:val="single" w:sz="4" w:space="0" w:color="auto"/>
            </w:tcBorders>
            <w:shd w:val="clear" w:color="auto" w:fill="auto"/>
            <w:noWrap/>
            <w:vAlign w:val="bottom"/>
            <w:hideMark/>
          </w:tcPr>
          <w:p w14:paraId="0CEE1B4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6BB3F6D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BFF9D8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84B72D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582</w:t>
            </w:r>
          </w:p>
        </w:tc>
        <w:tc>
          <w:tcPr>
            <w:tcW w:w="962" w:type="dxa"/>
            <w:tcBorders>
              <w:top w:val="nil"/>
              <w:left w:val="nil"/>
              <w:bottom w:val="single" w:sz="4" w:space="0" w:color="auto"/>
              <w:right w:val="single" w:sz="4" w:space="0" w:color="auto"/>
            </w:tcBorders>
            <w:shd w:val="clear" w:color="auto" w:fill="auto"/>
            <w:noWrap/>
            <w:vAlign w:val="bottom"/>
            <w:hideMark/>
          </w:tcPr>
          <w:p w14:paraId="2181E63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900402153</w:t>
            </w:r>
          </w:p>
        </w:tc>
        <w:tc>
          <w:tcPr>
            <w:tcW w:w="3687" w:type="dxa"/>
            <w:tcBorders>
              <w:top w:val="nil"/>
              <w:left w:val="nil"/>
              <w:bottom w:val="single" w:sz="4" w:space="0" w:color="auto"/>
              <w:right w:val="single" w:sz="4" w:space="0" w:color="auto"/>
            </w:tcBorders>
            <w:shd w:val="clear" w:color="auto" w:fill="auto"/>
            <w:vAlign w:val="bottom"/>
            <w:hideMark/>
          </w:tcPr>
          <w:p w14:paraId="0F68CD3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VERDE AJENJO S.A.S</w:t>
            </w:r>
          </w:p>
        </w:tc>
        <w:tc>
          <w:tcPr>
            <w:tcW w:w="1760" w:type="dxa"/>
            <w:tcBorders>
              <w:top w:val="nil"/>
              <w:left w:val="nil"/>
              <w:bottom w:val="single" w:sz="4" w:space="0" w:color="auto"/>
              <w:right w:val="single" w:sz="4" w:space="0" w:color="auto"/>
            </w:tcBorders>
            <w:shd w:val="clear" w:color="auto" w:fill="auto"/>
            <w:noWrap/>
            <w:vAlign w:val="bottom"/>
            <w:hideMark/>
          </w:tcPr>
          <w:p w14:paraId="429510D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403D4B9E"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211CE8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02C057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583</w:t>
            </w:r>
          </w:p>
        </w:tc>
        <w:tc>
          <w:tcPr>
            <w:tcW w:w="962" w:type="dxa"/>
            <w:tcBorders>
              <w:top w:val="nil"/>
              <w:left w:val="nil"/>
              <w:bottom w:val="single" w:sz="4" w:space="0" w:color="auto"/>
              <w:right w:val="single" w:sz="4" w:space="0" w:color="auto"/>
            </w:tcBorders>
            <w:shd w:val="clear" w:color="auto" w:fill="auto"/>
            <w:noWrap/>
            <w:vAlign w:val="bottom"/>
            <w:hideMark/>
          </w:tcPr>
          <w:p w14:paraId="23D9FDD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900403962</w:t>
            </w:r>
          </w:p>
        </w:tc>
        <w:tc>
          <w:tcPr>
            <w:tcW w:w="3687" w:type="dxa"/>
            <w:tcBorders>
              <w:top w:val="nil"/>
              <w:left w:val="nil"/>
              <w:bottom w:val="single" w:sz="4" w:space="0" w:color="auto"/>
              <w:right w:val="single" w:sz="4" w:space="0" w:color="auto"/>
            </w:tcBorders>
            <w:shd w:val="clear" w:color="auto" w:fill="auto"/>
            <w:vAlign w:val="bottom"/>
            <w:hideMark/>
          </w:tcPr>
          <w:p w14:paraId="7CEC24F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INNOVACION E INFRAESTRUCTURA SAS. INNFRA SAS</w:t>
            </w:r>
          </w:p>
        </w:tc>
        <w:tc>
          <w:tcPr>
            <w:tcW w:w="1760" w:type="dxa"/>
            <w:tcBorders>
              <w:top w:val="nil"/>
              <w:left w:val="nil"/>
              <w:bottom w:val="single" w:sz="4" w:space="0" w:color="auto"/>
              <w:right w:val="single" w:sz="4" w:space="0" w:color="auto"/>
            </w:tcBorders>
            <w:shd w:val="clear" w:color="auto" w:fill="auto"/>
            <w:noWrap/>
            <w:vAlign w:val="bottom"/>
            <w:hideMark/>
          </w:tcPr>
          <w:p w14:paraId="0A537F0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4FCFB3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A8AD3F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AF1EC2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584</w:t>
            </w:r>
          </w:p>
        </w:tc>
        <w:tc>
          <w:tcPr>
            <w:tcW w:w="962" w:type="dxa"/>
            <w:tcBorders>
              <w:top w:val="nil"/>
              <w:left w:val="nil"/>
              <w:bottom w:val="single" w:sz="4" w:space="0" w:color="auto"/>
              <w:right w:val="single" w:sz="4" w:space="0" w:color="auto"/>
            </w:tcBorders>
            <w:shd w:val="clear" w:color="auto" w:fill="auto"/>
            <w:noWrap/>
            <w:vAlign w:val="bottom"/>
            <w:hideMark/>
          </w:tcPr>
          <w:p w14:paraId="7DFDEDC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900405224</w:t>
            </w:r>
          </w:p>
        </w:tc>
        <w:tc>
          <w:tcPr>
            <w:tcW w:w="3687" w:type="dxa"/>
            <w:tcBorders>
              <w:top w:val="nil"/>
              <w:left w:val="nil"/>
              <w:bottom w:val="single" w:sz="4" w:space="0" w:color="auto"/>
              <w:right w:val="single" w:sz="4" w:space="0" w:color="auto"/>
            </w:tcBorders>
            <w:shd w:val="clear" w:color="auto" w:fill="auto"/>
            <w:vAlign w:val="bottom"/>
            <w:hideMark/>
          </w:tcPr>
          <w:p w14:paraId="119717E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CONSULTORES Y PROVEEDORES PROVECOL SAS</w:t>
            </w:r>
          </w:p>
        </w:tc>
        <w:tc>
          <w:tcPr>
            <w:tcW w:w="1760" w:type="dxa"/>
            <w:tcBorders>
              <w:top w:val="nil"/>
              <w:left w:val="nil"/>
              <w:bottom w:val="single" w:sz="4" w:space="0" w:color="auto"/>
              <w:right w:val="single" w:sz="4" w:space="0" w:color="auto"/>
            </w:tcBorders>
            <w:shd w:val="clear" w:color="auto" w:fill="auto"/>
            <w:noWrap/>
            <w:vAlign w:val="bottom"/>
            <w:hideMark/>
          </w:tcPr>
          <w:p w14:paraId="6C7CA61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HUILA</w:t>
            </w:r>
          </w:p>
        </w:tc>
      </w:tr>
      <w:tr w:rsidR="001B6407" w:rsidRPr="001B6407" w14:paraId="0F1DE57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83EBA8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985F04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585</w:t>
            </w:r>
          </w:p>
        </w:tc>
        <w:tc>
          <w:tcPr>
            <w:tcW w:w="962" w:type="dxa"/>
            <w:tcBorders>
              <w:top w:val="nil"/>
              <w:left w:val="nil"/>
              <w:bottom w:val="single" w:sz="4" w:space="0" w:color="auto"/>
              <w:right w:val="single" w:sz="4" w:space="0" w:color="auto"/>
            </w:tcBorders>
            <w:shd w:val="clear" w:color="auto" w:fill="auto"/>
            <w:noWrap/>
            <w:vAlign w:val="bottom"/>
            <w:hideMark/>
          </w:tcPr>
          <w:p w14:paraId="425FD91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900406452</w:t>
            </w:r>
          </w:p>
        </w:tc>
        <w:tc>
          <w:tcPr>
            <w:tcW w:w="3687" w:type="dxa"/>
            <w:tcBorders>
              <w:top w:val="nil"/>
              <w:left w:val="nil"/>
              <w:bottom w:val="single" w:sz="4" w:space="0" w:color="auto"/>
              <w:right w:val="single" w:sz="4" w:space="0" w:color="auto"/>
            </w:tcBorders>
            <w:shd w:val="clear" w:color="auto" w:fill="auto"/>
            <w:vAlign w:val="bottom"/>
            <w:hideMark/>
          </w:tcPr>
          <w:p w14:paraId="7218268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HELPRECAM SAS</w:t>
            </w:r>
          </w:p>
        </w:tc>
        <w:tc>
          <w:tcPr>
            <w:tcW w:w="1760" w:type="dxa"/>
            <w:tcBorders>
              <w:top w:val="nil"/>
              <w:left w:val="nil"/>
              <w:bottom w:val="single" w:sz="4" w:space="0" w:color="auto"/>
              <w:right w:val="single" w:sz="4" w:space="0" w:color="auto"/>
            </w:tcBorders>
            <w:shd w:val="clear" w:color="auto" w:fill="auto"/>
            <w:noWrap/>
            <w:vAlign w:val="bottom"/>
            <w:hideMark/>
          </w:tcPr>
          <w:p w14:paraId="238A63A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META</w:t>
            </w:r>
          </w:p>
        </w:tc>
      </w:tr>
      <w:tr w:rsidR="001B6407" w:rsidRPr="001B6407" w14:paraId="607450AB"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8F80FD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lastRenderedPageBreak/>
              <w:t>Pymes</w:t>
            </w:r>
          </w:p>
        </w:tc>
        <w:tc>
          <w:tcPr>
            <w:tcW w:w="527" w:type="dxa"/>
            <w:tcBorders>
              <w:top w:val="nil"/>
              <w:left w:val="nil"/>
              <w:bottom w:val="single" w:sz="4" w:space="0" w:color="auto"/>
              <w:right w:val="single" w:sz="4" w:space="0" w:color="auto"/>
            </w:tcBorders>
            <w:shd w:val="clear" w:color="auto" w:fill="auto"/>
            <w:noWrap/>
            <w:vAlign w:val="center"/>
            <w:hideMark/>
          </w:tcPr>
          <w:p w14:paraId="2F84AB9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586</w:t>
            </w:r>
          </w:p>
        </w:tc>
        <w:tc>
          <w:tcPr>
            <w:tcW w:w="962" w:type="dxa"/>
            <w:tcBorders>
              <w:top w:val="nil"/>
              <w:left w:val="nil"/>
              <w:bottom w:val="single" w:sz="4" w:space="0" w:color="auto"/>
              <w:right w:val="single" w:sz="4" w:space="0" w:color="auto"/>
            </w:tcBorders>
            <w:shd w:val="clear" w:color="auto" w:fill="auto"/>
            <w:noWrap/>
            <w:vAlign w:val="bottom"/>
            <w:hideMark/>
          </w:tcPr>
          <w:p w14:paraId="0FB846D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900407711</w:t>
            </w:r>
          </w:p>
        </w:tc>
        <w:tc>
          <w:tcPr>
            <w:tcW w:w="3687" w:type="dxa"/>
            <w:tcBorders>
              <w:top w:val="nil"/>
              <w:left w:val="nil"/>
              <w:bottom w:val="single" w:sz="4" w:space="0" w:color="auto"/>
              <w:right w:val="single" w:sz="4" w:space="0" w:color="auto"/>
            </w:tcBorders>
            <w:shd w:val="clear" w:color="auto" w:fill="auto"/>
            <w:vAlign w:val="bottom"/>
            <w:hideMark/>
          </w:tcPr>
          <w:p w14:paraId="2B830877" w14:textId="77777777" w:rsidR="001B6407" w:rsidRPr="009D1D0D" w:rsidRDefault="001B6407" w:rsidP="001B6407">
            <w:pPr>
              <w:suppressAutoHyphens w:val="0"/>
              <w:rPr>
                <w:rFonts w:ascii="Calibri" w:eastAsia="Times New Roman" w:hAnsi="Calibri" w:cs="Calibri"/>
                <w:color w:val="000000"/>
                <w:sz w:val="18"/>
                <w:szCs w:val="18"/>
                <w:lang w:val="en-US" w:eastAsia="es-CO"/>
              </w:rPr>
            </w:pPr>
            <w:r w:rsidRPr="009D1D0D">
              <w:rPr>
                <w:rFonts w:ascii="Calibri" w:eastAsia="Times New Roman" w:hAnsi="Calibri" w:cs="Calibri"/>
                <w:color w:val="000000"/>
                <w:sz w:val="18"/>
                <w:szCs w:val="18"/>
                <w:lang w:val="en-US" w:eastAsia="es-CO"/>
              </w:rPr>
              <w:t>CHINA UNITED ENGINEERING CORPORATION LIMITED</w:t>
            </w:r>
          </w:p>
        </w:tc>
        <w:tc>
          <w:tcPr>
            <w:tcW w:w="1760" w:type="dxa"/>
            <w:tcBorders>
              <w:top w:val="nil"/>
              <w:left w:val="nil"/>
              <w:bottom w:val="single" w:sz="4" w:space="0" w:color="auto"/>
              <w:right w:val="single" w:sz="4" w:space="0" w:color="auto"/>
            </w:tcBorders>
            <w:shd w:val="clear" w:color="auto" w:fill="auto"/>
            <w:noWrap/>
            <w:vAlign w:val="bottom"/>
            <w:hideMark/>
          </w:tcPr>
          <w:p w14:paraId="5CE88CF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55EEF4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9479CC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B55F39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587</w:t>
            </w:r>
          </w:p>
        </w:tc>
        <w:tc>
          <w:tcPr>
            <w:tcW w:w="962" w:type="dxa"/>
            <w:tcBorders>
              <w:top w:val="nil"/>
              <w:left w:val="nil"/>
              <w:bottom w:val="single" w:sz="4" w:space="0" w:color="auto"/>
              <w:right w:val="single" w:sz="4" w:space="0" w:color="auto"/>
            </w:tcBorders>
            <w:shd w:val="clear" w:color="auto" w:fill="auto"/>
            <w:noWrap/>
            <w:vAlign w:val="bottom"/>
            <w:hideMark/>
          </w:tcPr>
          <w:p w14:paraId="2B6E4F9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900409401</w:t>
            </w:r>
          </w:p>
        </w:tc>
        <w:tc>
          <w:tcPr>
            <w:tcW w:w="3687" w:type="dxa"/>
            <w:tcBorders>
              <w:top w:val="nil"/>
              <w:left w:val="nil"/>
              <w:bottom w:val="single" w:sz="4" w:space="0" w:color="auto"/>
              <w:right w:val="single" w:sz="4" w:space="0" w:color="auto"/>
            </w:tcBorders>
            <w:shd w:val="clear" w:color="auto" w:fill="auto"/>
            <w:vAlign w:val="bottom"/>
            <w:hideMark/>
          </w:tcPr>
          <w:p w14:paraId="41EFC04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JUCAMAL INGENIERIA &amp; CONSTRUCCIONES S.A.S.</w:t>
            </w:r>
          </w:p>
        </w:tc>
        <w:tc>
          <w:tcPr>
            <w:tcW w:w="1760" w:type="dxa"/>
            <w:tcBorders>
              <w:top w:val="nil"/>
              <w:left w:val="nil"/>
              <w:bottom w:val="single" w:sz="4" w:space="0" w:color="auto"/>
              <w:right w:val="single" w:sz="4" w:space="0" w:color="auto"/>
            </w:tcBorders>
            <w:shd w:val="clear" w:color="auto" w:fill="auto"/>
            <w:noWrap/>
            <w:vAlign w:val="bottom"/>
            <w:hideMark/>
          </w:tcPr>
          <w:p w14:paraId="25B1142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NORTE DE SANTANDER</w:t>
            </w:r>
          </w:p>
        </w:tc>
      </w:tr>
      <w:tr w:rsidR="001B6407" w:rsidRPr="001B6407" w14:paraId="0F0570BF"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60DC80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9BFF44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588</w:t>
            </w:r>
          </w:p>
        </w:tc>
        <w:tc>
          <w:tcPr>
            <w:tcW w:w="962" w:type="dxa"/>
            <w:tcBorders>
              <w:top w:val="nil"/>
              <w:left w:val="nil"/>
              <w:bottom w:val="single" w:sz="4" w:space="0" w:color="auto"/>
              <w:right w:val="single" w:sz="4" w:space="0" w:color="auto"/>
            </w:tcBorders>
            <w:shd w:val="clear" w:color="auto" w:fill="auto"/>
            <w:noWrap/>
            <w:vAlign w:val="bottom"/>
            <w:hideMark/>
          </w:tcPr>
          <w:p w14:paraId="240B677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900411291</w:t>
            </w:r>
          </w:p>
        </w:tc>
        <w:tc>
          <w:tcPr>
            <w:tcW w:w="3687" w:type="dxa"/>
            <w:tcBorders>
              <w:top w:val="nil"/>
              <w:left w:val="nil"/>
              <w:bottom w:val="single" w:sz="4" w:space="0" w:color="auto"/>
              <w:right w:val="single" w:sz="4" w:space="0" w:color="auto"/>
            </w:tcBorders>
            <w:shd w:val="clear" w:color="auto" w:fill="auto"/>
            <w:vAlign w:val="bottom"/>
            <w:hideMark/>
          </w:tcPr>
          <w:p w14:paraId="648D1CF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y Pavimentos Viales de Colombia SAS</w:t>
            </w:r>
          </w:p>
        </w:tc>
        <w:tc>
          <w:tcPr>
            <w:tcW w:w="1760" w:type="dxa"/>
            <w:tcBorders>
              <w:top w:val="nil"/>
              <w:left w:val="nil"/>
              <w:bottom w:val="single" w:sz="4" w:space="0" w:color="auto"/>
              <w:right w:val="single" w:sz="4" w:space="0" w:color="auto"/>
            </w:tcBorders>
            <w:shd w:val="clear" w:color="auto" w:fill="auto"/>
            <w:noWrap/>
            <w:vAlign w:val="bottom"/>
            <w:hideMark/>
          </w:tcPr>
          <w:p w14:paraId="149E112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NORTE DE SANTANDER</w:t>
            </w:r>
          </w:p>
        </w:tc>
      </w:tr>
      <w:tr w:rsidR="001B6407" w:rsidRPr="001B6407" w14:paraId="1B76C5C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EC305D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AC4A4C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589</w:t>
            </w:r>
          </w:p>
        </w:tc>
        <w:tc>
          <w:tcPr>
            <w:tcW w:w="962" w:type="dxa"/>
            <w:tcBorders>
              <w:top w:val="nil"/>
              <w:left w:val="nil"/>
              <w:bottom w:val="single" w:sz="4" w:space="0" w:color="auto"/>
              <w:right w:val="single" w:sz="4" w:space="0" w:color="auto"/>
            </w:tcBorders>
            <w:shd w:val="clear" w:color="auto" w:fill="auto"/>
            <w:noWrap/>
            <w:vAlign w:val="bottom"/>
            <w:hideMark/>
          </w:tcPr>
          <w:p w14:paraId="64F2810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900419471</w:t>
            </w:r>
          </w:p>
        </w:tc>
        <w:tc>
          <w:tcPr>
            <w:tcW w:w="3687" w:type="dxa"/>
            <w:tcBorders>
              <w:top w:val="nil"/>
              <w:left w:val="nil"/>
              <w:bottom w:val="single" w:sz="4" w:space="0" w:color="auto"/>
              <w:right w:val="single" w:sz="4" w:space="0" w:color="auto"/>
            </w:tcBorders>
            <w:shd w:val="clear" w:color="auto" w:fill="auto"/>
            <w:vAlign w:val="bottom"/>
            <w:hideMark/>
          </w:tcPr>
          <w:p w14:paraId="464C7A1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900419471</w:t>
            </w:r>
          </w:p>
        </w:tc>
        <w:tc>
          <w:tcPr>
            <w:tcW w:w="1760" w:type="dxa"/>
            <w:tcBorders>
              <w:top w:val="nil"/>
              <w:left w:val="nil"/>
              <w:bottom w:val="single" w:sz="4" w:space="0" w:color="auto"/>
              <w:right w:val="single" w:sz="4" w:space="0" w:color="auto"/>
            </w:tcBorders>
            <w:shd w:val="clear" w:color="auto" w:fill="auto"/>
            <w:noWrap/>
            <w:vAlign w:val="bottom"/>
            <w:hideMark/>
          </w:tcPr>
          <w:p w14:paraId="7EF516C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TOLIMA</w:t>
            </w:r>
          </w:p>
        </w:tc>
      </w:tr>
      <w:tr w:rsidR="001B6407" w:rsidRPr="001B6407" w14:paraId="69BEB1A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68D364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26858B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590</w:t>
            </w:r>
          </w:p>
        </w:tc>
        <w:tc>
          <w:tcPr>
            <w:tcW w:w="962" w:type="dxa"/>
            <w:tcBorders>
              <w:top w:val="nil"/>
              <w:left w:val="nil"/>
              <w:bottom w:val="single" w:sz="4" w:space="0" w:color="auto"/>
              <w:right w:val="single" w:sz="4" w:space="0" w:color="auto"/>
            </w:tcBorders>
            <w:shd w:val="clear" w:color="auto" w:fill="auto"/>
            <w:noWrap/>
            <w:vAlign w:val="bottom"/>
            <w:hideMark/>
          </w:tcPr>
          <w:p w14:paraId="581F9E1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900420537</w:t>
            </w:r>
          </w:p>
        </w:tc>
        <w:tc>
          <w:tcPr>
            <w:tcW w:w="3687" w:type="dxa"/>
            <w:tcBorders>
              <w:top w:val="nil"/>
              <w:left w:val="nil"/>
              <w:bottom w:val="single" w:sz="4" w:space="0" w:color="auto"/>
              <w:right w:val="single" w:sz="4" w:space="0" w:color="auto"/>
            </w:tcBorders>
            <w:shd w:val="clear" w:color="auto" w:fill="auto"/>
            <w:vAlign w:val="bottom"/>
            <w:hideMark/>
          </w:tcPr>
          <w:p w14:paraId="5001F5F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VERDE DC SA</w:t>
            </w:r>
          </w:p>
        </w:tc>
        <w:tc>
          <w:tcPr>
            <w:tcW w:w="1760" w:type="dxa"/>
            <w:tcBorders>
              <w:top w:val="nil"/>
              <w:left w:val="nil"/>
              <w:bottom w:val="single" w:sz="4" w:space="0" w:color="auto"/>
              <w:right w:val="single" w:sz="4" w:space="0" w:color="auto"/>
            </w:tcBorders>
            <w:shd w:val="clear" w:color="auto" w:fill="auto"/>
            <w:noWrap/>
            <w:vAlign w:val="bottom"/>
            <w:hideMark/>
          </w:tcPr>
          <w:p w14:paraId="7645AB0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F06482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3B382E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8B0D8B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591</w:t>
            </w:r>
          </w:p>
        </w:tc>
        <w:tc>
          <w:tcPr>
            <w:tcW w:w="962" w:type="dxa"/>
            <w:tcBorders>
              <w:top w:val="nil"/>
              <w:left w:val="nil"/>
              <w:bottom w:val="single" w:sz="4" w:space="0" w:color="auto"/>
              <w:right w:val="single" w:sz="4" w:space="0" w:color="auto"/>
            </w:tcBorders>
            <w:shd w:val="clear" w:color="auto" w:fill="auto"/>
            <w:noWrap/>
            <w:vAlign w:val="bottom"/>
            <w:hideMark/>
          </w:tcPr>
          <w:p w14:paraId="2375C7C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900421299</w:t>
            </w:r>
          </w:p>
        </w:tc>
        <w:tc>
          <w:tcPr>
            <w:tcW w:w="3687" w:type="dxa"/>
            <w:tcBorders>
              <w:top w:val="nil"/>
              <w:left w:val="nil"/>
              <w:bottom w:val="single" w:sz="4" w:space="0" w:color="auto"/>
              <w:right w:val="single" w:sz="4" w:space="0" w:color="auto"/>
            </w:tcBorders>
            <w:shd w:val="clear" w:color="auto" w:fill="auto"/>
            <w:vAlign w:val="bottom"/>
            <w:hideMark/>
          </w:tcPr>
          <w:p w14:paraId="787F0AF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ESPINA &amp; DELFIN COLOMBIA</w:t>
            </w:r>
          </w:p>
        </w:tc>
        <w:tc>
          <w:tcPr>
            <w:tcW w:w="1760" w:type="dxa"/>
            <w:tcBorders>
              <w:top w:val="nil"/>
              <w:left w:val="nil"/>
              <w:bottom w:val="single" w:sz="4" w:space="0" w:color="auto"/>
              <w:right w:val="single" w:sz="4" w:space="0" w:color="auto"/>
            </w:tcBorders>
            <w:shd w:val="clear" w:color="auto" w:fill="auto"/>
            <w:noWrap/>
            <w:vAlign w:val="bottom"/>
            <w:hideMark/>
          </w:tcPr>
          <w:p w14:paraId="3CD3A8F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172DEC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F0BB98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FD8EE9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592</w:t>
            </w:r>
          </w:p>
        </w:tc>
        <w:tc>
          <w:tcPr>
            <w:tcW w:w="962" w:type="dxa"/>
            <w:tcBorders>
              <w:top w:val="nil"/>
              <w:left w:val="nil"/>
              <w:bottom w:val="single" w:sz="4" w:space="0" w:color="auto"/>
              <w:right w:val="single" w:sz="4" w:space="0" w:color="auto"/>
            </w:tcBorders>
            <w:shd w:val="clear" w:color="auto" w:fill="auto"/>
            <w:noWrap/>
            <w:vAlign w:val="bottom"/>
            <w:hideMark/>
          </w:tcPr>
          <w:p w14:paraId="1047124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900422352</w:t>
            </w:r>
          </w:p>
        </w:tc>
        <w:tc>
          <w:tcPr>
            <w:tcW w:w="3687" w:type="dxa"/>
            <w:tcBorders>
              <w:top w:val="nil"/>
              <w:left w:val="nil"/>
              <w:bottom w:val="single" w:sz="4" w:space="0" w:color="auto"/>
              <w:right w:val="single" w:sz="4" w:space="0" w:color="auto"/>
            </w:tcBorders>
            <w:shd w:val="clear" w:color="auto" w:fill="auto"/>
            <w:vAlign w:val="bottom"/>
            <w:hideMark/>
          </w:tcPr>
          <w:p w14:paraId="11959A7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CONSTRUPRIME S.A.S</w:t>
            </w:r>
          </w:p>
        </w:tc>
        <w:tc>
          <w:tcPr>
            <w:tcW w:w="1760" w:type="dxa"/>
            <w:tcBorders>
              <w:top w:val="nil"/>
              <w:left w:val="nil"/>
              <w:bottom w:val="single" w:sz="4" w:space="0" w:color="auto"/>
              <w:right w:val="single" w:sz="4" w:space="0" w:color="auto"/>
            </w:tcBorders>
            <w:shd w:val="clear" w:color="auto" w:fill="auto"/>
            <w:noWrap/>
            <w:vAlign w:val="bottom"/>
            <w:hideMark/>
          </w:tcPr>
          <w:p w14:paraId="3354A60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07C6A50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ED8FF3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5C2A33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593</w:t>
            </w:r>
          </w:p>
        </w:tc>
        <w:tc>
          <w:tcPr>
            <w:tcW w:w="962" w:type="dxa"/>
            <w:tcBorders>
              <w:top w:val="nil"/>
              <w:left w:val="nil"/>
              <w:bottom w:val="single" w:sz="4" w:space="0" w:color="auto"/>
              <w:right w:val="single" w:sz="4" w:space="0" w:color="auto"/>
            </w:tcBorders>
            <w:shd w:val="clear" w:color="auto" w:fill="auto"/>
            <w:noWrap/>
            <w:vAlign w:val="bottom"/>
            <w:hideMark/>
          </w:tcPr>
          <w:p w14:paraId="36FB3E9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900423204</w:t>
            </w:r>
          </w:p>
        </w:tc>
        <w:tc>
          <w:tcPr>
            <w:tcW w:w="3687" w:type="dxa"/>
            <w:tcBorders>
              <w:top w:val="nil"/>
              <w:left w:val="nil"/>
              <w:bottom w:val="single" w:sz="4" w:space="0" w:color="auto"/>
              <w:right w:val="single" w:sz="4" w:space="0" w:color="auto"/>
            </w:tcBorders>
            <w:shd w:val="clear" w:color="auto" w:fill="auto"/>
            <w:vAlign w:val="bottom"/>
            <w:hideMark/>
          </w:tcPr>
          <w:p w14:paraId="5F9D95C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U&amp;C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3B88BCF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88A9D38"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AB6C29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053A65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594</w:t>
            </w:r>
          </w:p>
        </w:tc>
        <w:tc>
          <w:tcPr>
            <w:tcW w:w="962" w:type="dxa"/>
            <w:tcBorders>
              <w:top w:val="nil"/>
              <w:left w:val="nil"/>
              <w:bottom w:val="single" w:sz="4" w:space="0" w:color="auto"/>
              <w:right w:val="single" w:sz="4" w:space="0" w:color="auto"/>
            </w:tcBorders>
            <w:shd w:val="clear" w:color="auto" w:fill="auto"/>
            <w:noWrap/>
            <w:vAlign w:val="bottom"/>
            <w:hideMark/>
          </w:tcPr>
          <w:p w14:paraId="2420699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900423263</w:t>
            </w:r>
          </w:p>
        </w:tc>
        <w:tc>
          <w:tcPr>
            <w:tcW w:w="3687" w:type="dxa"/>
            <w:tcBorders>
              <w:top w:val="nil"/>
              <w:left w:val="nil"/>
              <w:bottom w:val="single" w:sz="4" w:space="0" w:color="auto"/>
              <w:right w:val="single" w:sz="4" w:space="0" w:color="auto"/>
            </w:tcBorders>
            <w:shd w:val="clear" w:color="auto" w:fill="auto"/>
            <w:vAlign w:val="bottom"/>
            <w:hideMark/>
          </w:tcPr>
          <w:p w14:paraId="0A806D0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INGENIERIA DE ANCLAJES Y ESTABILIZACIONES DE COLOMBIA SAS</w:t>
            </w:r>
          </w:p>
        </w:tc>
        <w:tc>
          <w:tcPr>
            <w:tcW w:w="1760" w:type="dxa"/>
            <w:tcBorders>
              <w:top w:val="nil"/>
              <w:left w:val="nil"/>
              <w:bottom w:val="single" w:sz="4" w:space="0" w:color="auto"/>
              <w:right w:val="single" w:sz="4" w:space="0" w:color="auto"/>
            </w:tcBorders>
            <w:shd w:val="clear" w:color="auto" w:fill="auto"/>
            <w:noWrap/>
            <w:vAlign w:val="bottom"/>
            <w:hideMark/>
          </w:tcPr>
          <w:p w14:paraId="7BE26D5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0EA84F7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8BE40B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5C672D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595</w:t>
            </w:r>
          </w:p>
        </w:tc>
        <w:tc>
          <w:tcPr>
            <w:tcW w:w="962" w:type="dxa"/>
            <w:tcBorders>
              <w:top w:val="nil"/>
              <w:left w:val="nil"/>
              <w:bottom w:val="single" w:sz="4" w:space="0" w:color="auto"/>
              <w:right w:val="single" w:sz="4" w:space="0" w:color="auto"/>
            </w:tcBorders>
            <w:shd w:val="clear" w:color="auto" w:fill="auto"/>
            <w:noWrap/>
            <w:vAlign w:val="bottom"/>
            <w:hideMark/>
          </w:tcPr>
          <w:p w14:paraId="5931912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900423569</w:t>
            </w:r>
          </w:p>
        </w:tc>
        <w:tc>
          <w:tcPr>
            <w:tcW w:w="3687" w:type="dxa"/>
            <w:tcBorders>
              <w:top w:val="nil"/>
              <w:left w:val="nil"/>
              <w:bottom w:val="single" w:sz="4" w:space="0" w:color="auto"/>
              <w:right w:val="single" w:sz="4" w:space="0" w:color="auto"/>
            </w:tcBorders>
            <w:shd w:val="clear" w:color="auto" w:fill="auto"/>
            <w:vAlign w:val="bottom"/>
            <w:hideMark/>
          </w:tcPr>
          <w:p w14:paraId="5D9B662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QUADRANTI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2DAADB3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0C6CBEA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9FCEEC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760453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596</w:t>
            </w:r>
          </w:p>
        </w:tc>
        <w:tc>
          <w:tcPr>
            <w:tcW w:w="962" w:type="dxa"/>
            <w:tcBorders>
              <w:top w:val="nil"/>
              <w:left w:val="nil"/>
              <w:bottom w:val="single" w:sz="4" w:space="0" w:color="auto"/>
              <w:right w:val="single" w:sz="4" w:space="0" w:color="auto"/>
            </w:tcBorders>
            <w:shd w:val="clear" w:color="auto" w:fill="auto"/>
            <w:noWrap/>
            <w:vAlign w:val="bottom"/>
            <w:hideMark/>
          </w:tcPr>
          <w:p w14:paraId="334D414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900425637</w:t>
            </w:r>
          </w:p>
        </w:tc>
        <w:tc>
          <w:tcPr>
            <w:tcW w:w="3687" w:type="dxa"/>
            <w:tcBorders>
              <w:top w:val="nil"/>
              <w:left w:val="nil"/>
              <w:bottom w:val="single" w:sz="4" w:space="0" w:color="auto"/>
              <w:right w:val="single" w:sz="4" w:space="0" w:color="auto"/>
            </w:tcBorders>
            <w:shd w:val="clear" w:color="auto" w:fill="auto"/>
            <w:vAlign w:val="bottom"/>
            <w:hideMark/>
          </w:tcPr>
          <w:p w14:paraId="35CE0DE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PROMOTORA MACADAMIA ORIENTAL S.A.S</w:t>
            </w:r>
          </w:p>
        </w:tc>
        <w:tc>
          <w:tcPr>
            <w:tcW w:w="1760" w:type="dxa"/>
            <w:tcBorders>
              <w:top w:val="nil"/>
              <w:left w:val="nil"/>
              <w:bottom w:val="single" w:sz="4" w:space="0" w:color="auto"/>
              <w:right w:val="single" w:sz="4" w:space="0" w:color="auto"/>
            </w:tcBorders>
            <w:shd w:val="clear" w:color="auto" w:fill="auto"/>
            <w:noWrap/>
            <w:vAlign w:val="bottom"/>
            <w:hideMark/>
          </w:tcPr>
          <w:p w14:paraId="3CF7E08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DC39AA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2DB0E4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8C0363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597</w:t>
            </w:r>
          </w:p>
        </w:tc>
        <w:tc>
          <w:tcPr>
            <w:tcW w:w="962" w:type="dxa"/>
            <w:tcBorders>
              <w:top w:val="nil"/>
              <w:left w:val="nil"/>
              <w:bottom w:val="single" w:sz="4" w:space="0" w:color="auto"/>
              <w:right w:val="single" w:sz="4" w:space="0" w:color="auto"/>
            </w:tcBorders>
            <w:shd w:val="clear" w:color="auto" w:fill="auto"/>
            <w:noWrap/>
            <w:vAlign w:val="bottom"/>
            <w:hideMark/>
          </w:tcPr>
          <w:p w14:paraId="30ED26E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900437236</w:t>
            </w:r>
          </w:p>
        </w:tc>
        <w:tc>
          <w:tcPr>
            <w:tcW w:w="3687" w:type="dxa"/>
            <w:tcBorders>
              <w:top w:val="nil"/>
              <w:left w:val="nil"/>
              <w:bottom w:val="single" w:sz="4" w:space="0" w:color="auto"/>
              <w:right w:val="single" w:sz="4" w:space="0" w:color="auto"/>
            </w:tcBorders>
            <w:shd w:val="clear" w:color="auto" w:fill="auto"/>
            <w:vAlign w:val="bottom"/>
            <w:hideMark/>
          </w:tcPr>
          <w:p w14:paraId="14F9A7D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SORC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48A785C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6BCA159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411BCF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78AE23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598</w:t>
            </w:r>
          </w:p>
        </w:tc>
        <w:tc>
          <w:tcPr>
            <w:tcW w:w="962" w:type="dxa"/>
            <w:tcBorders>
              <w:top w:val="nil"/>
              <w:left w:val="nil"/>
              <w:bottom w:val="single" w:sz="4" w:space="0" w:color="auto"/>
              <w:right w:val="single" w:sz="4" w:space="0" w:color="auto"/>
            </w:tcBorders>
            <w:shd w:val="clear" w:color="auto" w:fill="auto"/>
            <w:noWrap/>
            <w:vAlign w:val="bottom"/>
            <w:hideMark/>
          </w:tcPr>
          <w:p w14:paraId="161612D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900438654</w:t>
            </w:r>
          </w:p>
        </w:tc>
        <w:tc>
          <w:tcPr>
            <w:tcW w:w="3687" w:type="dxa"/>
            <w:tcBorders>
              <w:top w:val="nil"/>
              <w:left w:val="nil"/>
              <w:bottom w:val="single" w:sz="4" w:space="0" w:color="auto"/>
              <w:right w:val="single" w:sz="4" w:space="0" w:color="auto"/>
            </w:tcBorders>
            <w:shd w:val="clear" w:color="auto" w:fill="auto"/>
            <w:vAlign w:val="bottom"/>
            <w:hideMark/>
          </w:tcPr>
          <w:p w14:paraId="67DD329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CAPE COLOMBIA SAS EN LIQUIDACION</w:t>
            </w:r>
          </w:p>
        </w:tc>
        <w:tc>
          <w:tcPr>
            <w:tcW w:w="1760" w:type="dxa"/>
            <w:tcBorders>
              <w:top w:val="nil"/>
              <w:left w:val="nil"/>
              <w:bottom w:val="single" w:sz="4" w:space="0" w:color="auto"/>
              <w:right w:val="single" w:sz="4" w:space="0" w:color="auto"/>
            </w:tcBorders>
            <w:shd w:val="clear" w:color="auto" w:fill="auto"/>
            <w:noWrap/>
            <w:vAlign w:val="bottom"/>
            <w:hideMark/>
          </w:tcPr>
          <w:p w14:paraId="2BEADA6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02B9E9D"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2ABDA3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5E0249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599</w:t>
            </w:r>
          </w:p>
        </w:tc>
        <w:tc>
          <w:tcPr>
            <w:tcW w:w="962" w:type="dxa"/>
            <w:tcBorders>
              <w:top w:val="nil"/>
              <w:left w:val="nil"/>
              <w:bottom w:val="single" w:sz="4" w:space="0" w:color="auto"/>
              <w:right w:val="single" w:sz="4" w:space="0" w:color="auto"/>
            </w:tcBorders>
            <w:shd w:val="clear" w:color="auto" w:fill="auto"/>
            <w:noWrap/>
            <w:vAlign w:val="bottom"/>
            <w:hideMark/>
          </w:tcPr>
          <w:p w14:paraId="12E9555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900439169</w:t>
            </w:r>
          </w:p>
        </w:tc>
        <w:tc>
          <w:tcPr>
            <w:tcW w:w="3687" w:type="dxa"/>
            <w:tcBorders>
              <w:top w:val="nil"/>
              <w:left w:val="nil"/>
              <w:bottom w:val="single" w:sz="4" w:space="0" w:color="auto"/>
              <w:right w:val="single" w:sz="4" w:space="0" w:color="auto"/>
            </w:tcBorders>
            <w:shd w:val="clear" w:color="auto" w:fill="auto"/>
            <w:vAlign w:val="bottom"/>
            <w:hideMark/>
          </w:tcPr>
          <w:p w14:paraId="1C7B5D7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 Y C. CONSTRUCTORES S.A.S. B. Y C. CONSTRUCTORES S.A.S.</w:t>
            </w:r>
          </w:p>
        </w:tc>
        <w:tc>
          <w:tcPr>
            <w:tcW w:w="1760" w:type="dxa"/>
            <w:tcBorders>
              <w:top w:val="nil"/>
              <w:left w:val="nil"/>
              <w:bottom w:val="single" w:sz="4" w:space="0" w:color="auto"/>
              <w:right w:val="single" w:sz="4" w:space="0" w:color="auto"/>
            </w:tcBorders>
            <w:shd w:val="clear" w:color="auto" w:fill="auto"/>
            <w:noWrap/>
            <w:vAlign w:val="bottom"/>
            <w:hideMark/>
          </w:tcPr>
          <w:p w14:paraId="43BE8CC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CORDOBA</w:t>
            </w:r>
          </w:p>
        </w:tc>
      </w:tr>
      <w:tr w:rsidR="001B6407" w:rsidRPr="001B6407" w14:paraId="15E65FD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470AB3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165A0C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600</w:t>
            </w:r>
          </w:p>
        </w:tc>
        <w:tc>
          <w:tcPr>
            <w:tcW w:w="962" w:type="dxa"/>
            <w:tcBorders>
              <w:top w:val="nil"/>
              <w:left w:val="nil"/>
              <w:bottom w:val="single" w:sz="4" w:space="0" w:color="auto"/>
              <w:right w:val="single" w:sz="4" w:space="0" w:color="auto"/>
            </w:tcBorders>
            <w:shd w:val="clear" w:color="auto" w:fill="auto"/>
            <w:noWrap/>
            <w:vAlign w:val="bottom"/>
            <w:hideMark/>
          </w:tcPr>
          <w:p w14:paraId="02D57F7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900439170</w:t>
            </w:r>
          </w:p>
        </w:tc>
        <w:tc>
          <w:tcPr>
            <w:tcW w:w="3687" w:type="dxa"/>
            <w:tcBorders>
              <w:top w:val="nil"/>
              <w:left w:val="nil"/>
              <w:bottom w:val="single" w:sz="4" w:space="0" w:color="auto"/>
              <w:right w:val="single" w:sz="4" w:space="0" w:color="auto"/>
            </w:tcBorders>
            <w:shd w:val="clear" w:color="auto" w:fill="auto"/>
            <w:vAlign w:val="bottom"/>
            <w:hideMark/>
          </w:tcPr>
          <w:p w14:paraId="53886A5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CDAN SAS</w:t>
            </w:r>
          </w:p>
        </w:tc>
        <w:tc>
          <w:tcPr>
            <w:tcW w:w="1760" w:type="dxa"/>
            <w:tcBorders>
              <w:top w:val="nil"/>
              <w:left w:val="nil"/>
              <w:bottom w:val="single" w:sz="4" w:space="0" w:color="auto"/>
              <w:right w:val="single" w:sz="4" w:space="0" w:color="auto"/>
            </w:tcBorders>
            <w:shd w:val="clear" w:color="auto" w:fill="auto"/>
            <w:noWrap/>
            <w:vAlign w:val="bottom"/>
            <w:hideMark/>
          </w:tcPr>
          <w:p w14:paraId="3363C76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139865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1F77A4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E1A87A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601</w:t>
            </w:r>
          </w:p>
        </w:tc>
        <w:tc>
          <w:tcPr>
            <w:tcW w:w="962" w:type="dxa"/>
            <w:tcBorders>
              <w:top w:val="nil"/>
              <w:left w:val="nil"/>
              <w:bottom w:val="single" w:sz="4" w:space="0" w:color="auto"/>
              <w:right w:val="single" w:sz="4" w:space="0" w:color="auto"/>
            </w:tcBorders>
            <w:shd w:val="clear" w:color="auto" w:fill="auto"/>
            <w:noWrap/>
            <w:vAlign w:val="bottom"/>
            <w:hideMark/>
          </w:tcPr>
          <w:p w14:paraId="6AD1E7C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900439864</w:t>
            </w:r>
          </w:p>
        </w:tc>
        <w:tc>
          <w:tcPr>
            <w:tcW w:w="3687" w:type="dxa"/>
            <w:tcBorders>
              <w:top w:val="nil"/>
              <w:left w:val="nil"/>
              <w:bottom w:val="single" w:sz="4" w:space="0" w:color="auto"/>
              <w:right w:val="single" w:sz="4" w:space="0" w:color="auto"/>
            </w:tcBorders>
            <w:shd w:val="clear" w:color="auto" w:fill="auto"/>
            <w:vAlign w:val="bottom"/>
            <w:hideMark/>
          </w:tcPr>
          <w:p w14:paraId="11B6AC2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ROCK DRILL GROUP SAS</w:t>
            </w:r>
          </w:p>
        </w:tc>
        <w:tc>
          <w:tcPr>
            <w:tcW w:w="1760" w:type="dxa"/>
            <w:tcBorders>
              <w:top w:val="nil"/>
              <w:left w:val="nil"/>
              <w:bottom w:val="single" w:sz="4" w:space="0" w:color="auto"/>
              <w:right w:val="single" w:sz="4" w:space="0" w:color="auto"/>
            </w:tcBorders>
            <w:shd w:val="clear" w:color="auto" w:fill="auto"/>
            <w:noWrap/>
            <w:vAlign w:val="bottom"/>
            <w:hideMark/>
          </w:tcPr>
          <w:p w14:paraId="27F6C6E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47281B6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6E3FCE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3699AA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602</w:t>
            </w:r>
          </w:p>
        </w:tc>
        <w:tc>
          <w:tcPr>
            <w:tcW w:w="962" w:type="dxa"/>
            <w:tcBorders>
              <w:top w:val="nil"/>
              <w:left w:val="nil"/>
              <w:bottom w:val="single" w:sz="4" w:space="0" w:color="auto"/>
              <w:right w:val="single" w:sz="4" w:space="0" w:color="auto"/>
            </w:tcBorders>
            <w:shd w:val="clear" w:color="auto" w:fill="auto"/>
            <w:noWrap/>
            <w:vAlign w:val="bottom"/>
            <w:hideMark/>
          </w:tcPr>
          <w:p w14:paraId="055E109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900440546</w:t>
            </w:r>
          </w:p>
        </w:tc>
        <w:tc>
          <w:tcPr>
            <w:tcW w:w="3687" w:type="dxa"/>
            <w:tcBorders>
              <w:top w:val="nil"/>
              <w:left w:val="nil"/>
              <w:bottom w:val="single" w:sz="4" w:space="0" w:color="auto"/>
              <w:right w:val="single" w:sz="4" w:space="0" w:color="auto"/>
            </w:tcBorders>
            <w:shd w:val="clear" w:color="auto" w:fill="auto"/>
            <w:vAlign w:val="bottom"/>
            <w:hideMark/>
          </w:tcPr>
          <w:p w14:paraId="04AF659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PARGROUP SAS</w:t>
            </w:r>
          </w:p>
        </w:tc>
        <w:tc>
          <w:tcPr>
            <w:tcW w:w="1760" w:type="dxa"/>
            <w:tcBorders>
              <w:top w:val="nil"/>
              <w:left w:val="nil"/>
              <w:bottom w:val="single" w:sz="4" w:space="0" w:color="auto"/>
              <w:right w:val="single" w:sz="4" w:space="0" w:color="auto"/>
            </w:tcBorders>
            <w:shd w:val="clear" w:color="auto" w:fill="auto"/>
            <w:noWrap/>
            <w:vAlign w:val="bottom"/>
            <w:hideMark/>
          </w:tcPr>
          <w:p w14:paraId="57D951E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HUILA</w:t>
            </w:r>
          </w:p>
        </w:tc>
      </w:tr>
      <w:tr w:rsidR="001B6407" w:rsidRPr="001B6407" w14:paraId="77772FC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8AF39D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54BED7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603</w:t>
            </w:r>
          </w:p>
        </w:tc>
        <w:tc>
          <w:tcPr>
            <w:tcW w:w="962" w:type="dxa"/>
            <w:tcBorders>
              <w:top w:val="nil"/>
              <w:left w:val="nil"/>
              <w:bottom w:val="single" w:sz="4" w:space="0" w:color="auto"/>
              <w:right w:val="single" w:sz="4" w:space="0" w:color="auto"/>
            </w:tcBorders>
            <w:shd w:val="clear" w:color="auto" w:fill="auto"/>
            <w:noWrap/>
            <w:vAlign w:val="bottom"/>
            <w:hideMark/>
          </w:tcPr>
          <w:p w14:paraId="6CE2A73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900440687</w:t>
            </w:r>
          </w:p>
        </w:tc>
        <w:tc>
          <w:tcPr>
            <w:tcW w:w="3687" w:type="dxa"/>
            <w:tcBorders>
              <w:top w:val="nil"/>
              <w:left w:val="nil"/>
              <w:bottom w:val="single" w:sz="4" w:space="0" w:color="auto"/>
              <w:right w:val="single" w:sz="4" w:space="0" w:color="auto"/>
            </w:tcBorders>
            <w:shd w:val="clear" w:color="auto" w:fill="auto"/>
            <w:vAlign w:val="bottom"/>
            <w:hideMark/>
          </w:tcPr>
          <w:p w14:paraId="4E356B1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ZARZA Y GOMEZ S.A.S.</w:t>
            </w:r>
          </w:p>
        </w:tc>
        <w:tc>
          <w:tcPr>
            <w:tcW w:w="1760" w:type="dxa"/>
            <w:tcBorders>
              <w:top w:val="nil"/>
              <w:left w:val="nil"/>
              <w:bottom w:val="single" w:sz="4" w:space="0" w:color="auto"/>
              <w:right w:val="single" w:sz="4" w:space="0" w:color="auto"/>
            </w:tcBorders>
            <w:shd w:val="clear" w:color="auto" w:fill="auto"/>
            <w:noWrap/>
            <w:vAlign w:val="bottom"/>
            <w:hideMark/>
          </w:tcPr>
          <w:p w14:paraId="7259BB6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BOLIVAR</w:t>
            </w:r>
          </w:p>
        </w:tc>
      </w:tr>
      <w:tr w:rsidR="001B6407" w:rsidRPr="001B6407" w14:paraId="49BBB26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2713C6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D2774D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604</w:t>
            </w:r>
          </w:p>
        </w:tc>
        <w:tc>
          <w:tcPr>
            <w:tcW w:w="962" w:type="dxa"/>
            <w:tcBorders>
              <w:top w:val="nil"/>
              <w:left w:val="nil"/>
              <w:bottom w:val="single" w:sz="4" w:space="0" w:color="auto"/>
              <w:right w:val="single" w:sz="4" w:space="0" w:color="auto"/>
            </w:tcBorders>
            <w:shd w:val="clear" w:color="auto" w:fill="auto"/>
            <w:noWrap/>
            <w:vAlign w:val="bottom"/>
            <w:hideMark/>
          </w:tcPr>
          <w:p w14:paraId="2DBB31A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900442548</w:t>
            </w:r>
          </w:p>
        </w:tc>
        <w:tc>
          <w:tcPr>
            <w:tcW w:w="3687" w:type="dxa"/>
            <w:tcBorders>
              <w:top w:val="nil"/>
              <w:left w:val="nil"/>
              <w:bottom w:val="single" w:sz="4" w:space="0" w:color="auto"/>
              <w:right w:val="single" w:sz="4" w:space="0" w:color="auto"/>
            </w:tcBorders>
            <w:shd w:val="clear" w:color="auto" w:fill="auto"/>
            <w:vAlign w:val="bottom"/>
            <w:hideMark/>
          </w:tcPr>
          <w:p w14:paraId="016BC42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CROIL SERVICIOS E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1E51F89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META</w:t>
            </w:r>
          </w:p>
        </w:tc>
      </w:tr>
      <w:tr w:rsidR="001B6407" w:rsidRPr="001B6407" w14:paraId="21F8FF3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0B8A33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65ABCE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605</w:t>
            </w:r>
          </w:p>
        </w:tc>
        <w:tc>
          <w:tcPr>
            <w:tcW w:w="962" w:type="dxa"/>
            <w:tcBorders>
              <w:top w:val="nil"/>
              <w:left w:val="nil"/>
              <w:bottom w:val="single" w:sz="4" w:space="0" w:color="auto"/>
              <w:right w:val="single" w:sz="4" w:space="0" w:color="auto"/>
            </w:tcBorders>
            <w:shd w:val="clear" w:color="auto" w:fill="auto"/>
            <w:noWrap/>
            <w:vAlign w:val="bottom"/>
            <w:hideMark/>
          </w:tcPr>
          <w:p w14:paraId="620D41F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900442659</w:t>
            </w:r>
          </w:p>
        </w:tc>
        <w:tc>
          <w:tcPr>
            <w:tcW w:w="3687" w:type="dxa"/>
            <w:tcBorders>
              <w:top w:val="nil"/>
              <w:left w:val="nil"/>
              <w:bottom w:val="single" w:sz="4" w:space="0" w:color="auto"/>
              <w:right w:val="single" w:sz="4" w:space="0" w:color="auto"/>
            </w:tcBorders>
            <w:shd w:val="clear" w:color="auto" w:fill="auto"/>
            <w:vAlign w:val="bottom"/>
            <w:hideMark/>
          </w:tcPr>
          <w:p w14:paraId="31A91B2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FCC COLOMBIA S.A.S</w:t>
            </w:r>
          </w:p>
        </w:tc>
        <w:tc>
          <w:tcPr>
            <w:tcW w:w="1760" w:type="dxa"/>
            <w:tcBorders>
              <w:top w:val="nil"/>
              <w:left w:val="nil"/>
              <w:bottom w:val="single" w:sz="4" w:space="0" w:color="auto"/>
              <w:right w:val="single" w:sz="4" w:space="0" w:color="auto"/>
            </w:tcBorders>
            <w:shd w:val="clear" w:color="auto" w:fill="auto"/>
            <w:noWrap/>
            <w:vAlign w:val="bottom"/>
            <w:hideMark/>
          </w:tcPr>
          <w:p w14:paraId="3F830F9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CD4BE7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86312F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BDBFDA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606</w:t>
            </w:r>
          </w:p>
        </w:tc>
        <w:tc>
          <w:tcPr>
            <w:tcW w:w="962" w:type="dxa"/>
            <w:tcBorders>
              <w:top w:val="nil"/>
              <w:left w:val="nil"/>
              <w:bottom w:val="single" w:sz="4" w:space="0" w:color="auto"/>
              <w:right w:val="single" w:sz="4" w:space="0" w:color="auto"/>
            </w:tcBorders>
            <w:shd w:val="clear" w:color="auto" w:fill="auto"/>
            <w:noWrap/>
            <w:vAlign w:val="bottom"/>
            <w:hideMark/>
          </w:tcPr>
          <w:p w14:paraId="019EBAA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900444818</w:t>
            </w:r>
          </w:p>
        </w:tc>
        <w:tc>
          <w:tcPr>
            <w:tcW w:w="3687" w:type="dxa"/>
            <w:tcBorders>
              <w:top w:val="nil"/>
              <w:left w:val="nil"/>
              <w:bottom w:val="single" w:sz="4" w:space="0" w:color="auto"/>
              <w:right w:val="single" w:sz="4" w:space="0" w:color="auto"/>
            </w:tcBorders>
            <w:shd w:val="clear" w:color="auto" w:fill="auto"/>
            <w:vAlign w:val="bottom"/>
            <w:hideMark/>
          </w:tcPr>
          <w:p w14:paraId="416C2B8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CELIK CONSTRUCIONES METALICAS S.AS</w:t>
            </w:r>
          </w:p>
        </w:tc>
        <w:tc>
          <w:tcPr>
            <w:tcW w:w="1760" w:type="dxa"/>
            <w:tcBorders>
              <w:top w:val="nil"/>
              <w:left w:val="nil"/>
              <w:bottom w:val="single" w:sz="4" w:space="0" w:color="auto"/>
              <w:right w:val="single" w:sz="4" w:space="0" w:color="auto"/>
            </w:tcBorders>
            <w:shd w:val="clear" w:color="auto" w:fill="auto"/>
            <w:noWrap/>
            <w:vAlign w:val="bottom"/>
            <w:hideMark/>
          </w:tcPr>
          <w:p w14:paraId="6DCDD79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182EDDA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89B590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AB4640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607</w:t>
            </w:r>
          </w:p>
        </w:tc>
        <w:tc>
          <w:tcPr>
            <w:tcW w:w="962" w:type="dxa"/>
            <w:tcBorders>
              <w:top w:val="nil"/>
              <w:left w:val="nil"/>
              <w:bottom w:val="single" w:sz="4" w:space="0" w:color="auto"/>
              <w:right w:val="single" w:sz="4" w:space="0" w:color="auto"/>
            </w:tcBorders>
            <w:shd w:val="clear" w:color="auto" w:fill="auto"/>
            <w:noWrap/>
            <w:vAlign w:val="bottom"/>
            <w:hideMark/>
          </w:tcPr>
          <w:p w14:paraId="556E104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900445103</w:t>
            </w:r>
          </w:p>
        </w:tc>
        <w:tc>
          <w:tcPr>
            <w:tcW w:w="3687" w:type="dxa"/>
            <w:tcBorders>
              <w:top w:val="nil"/>
              <w:left w:val="nil"/>
              <w:bottom w:val="single" w:sz="4" w:space="0" w:color="auto"/>
              <w:right w:val="single" w:sz="4" w:space="0" w:color="auto"/>
            </w:tcBorders>
            <w:shd w:val="clear" w:color="auto" w:fill="auto"/>
            <w:vAlign w:val="bottom"/>
            <w:hideMark/>
          </w:tcPr>
          <w:p w14:paraId="7A731BF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DOCE PROYECTOS SAS</w:t>
            </w:r>
          </w:p>
        </w:tc>
        <w:tc>
          <w:tcPr>
            <w:tcW w:w="1760" w:type="dxa"/>
            <w:tcBorders>
              <w:top w:val="nil"/>
              <w:left w:val="nil"/>
              <w:bottom w:val="single" w:sz="4" w:space="0" w:color="auto"/>
              <w:right w:val="single" w:sz="4" w:space="0" w:color="auto"/>
            </w:tcBorders>
            <w:shd w:val="clear" w:color="auto" w:fill="auto"/>
            <w:noWrap/>
            <w:vAlign w:val="bottom"/>
            <w:hideMark/>
          </w:tcPr>
          <w:p w14:paraId="2D04474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7DEE38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8F9793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5AB823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608</w:t>
            </w:r>
          </w:p>
        </w:tc>
        <w:tc>
          <w:tcPr>
            <w:tcW w:w="962" w:type="dxa"/>
            <w:tcBorders>
              <w:top w:val="nil"/>
              <w:left w:val="nil"/>
              <w:bottom w:val="single" w:sz="4" w:space="0" w:color="auto"/>
              <w:right w:val="single" w:sz="4" w:space="0" w:color="auto"/>
            </w:tcBorders>
            <w:shd w:val="clear" w:color="auto" w:fill="auto"/>
            <w:noWrap/>
            <w:vAlign w:val="bottom"/>
            <w:hideMark/>
          </w:tcPr>
          <w:p w14:paraId="4FAED53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900445159</w:t>
            </w:r>
          </w:p>
        </w:tc>
        <w:tc>
          <w:tcPr>
            <w:tcW w:w="3687" w:type="dxa"/>
            <w:tcBorders>
              <w:top w:val="nil"/>
              <w:left w:val="nil"/>
              <w:bottom w:val="single" w:sz="4" w:space="0" w:color="auto"/>
              <w:right w:val="single" w:sz="4" w:space="0" w:color="auto"/>
            </w:tcBorders>
            <w:shd w:val="clear" w:color="auto" w:fill="auto"/>
            <w:vAlign w:val="bottom"/>
            <w:hideMark/>
          </w:tcPr>
          <w:p w14:paraId="01366E0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INGENIERIA G&amp;H SAS</w:t>
            </w:r>
          </w:p>
        </w:tc>
        <w:tc>
          <w:tcPr>
            <w:tcW w:w="1760" w:type="dxa"/>
            <w:tcBorders>
              <w:top w:val="nil"/>
              <w:left w:val="nil"/>
              <w:bottom w:val="single" w:sz="4" w:space="0" w:color="auto"/>
              <w:right w:val="single" w:sz="4" w:space="0" w:color="auto"/>
            </w:tcBorders>
            <w:shd w:val="clear" w:color="auto" w:fill="auto"/>
            <w:noWrap/>
            <w:vAlign w:val="bottom"/>
            <w:hideMark/>
          </w:tcPr>
          <w:p w14:paraId="2027F49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520A78C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CCA960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2E9871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609</w:t>
            </w:r>
          </w:p>
        </w:tc>
        <w:tc>
          <w:tcPr>
            <w:tcW w:w="962" w:type="dxa"/>
            <w:tcBorders>
              <w:top w:val="nil"/>
              <w:left w:val="nil"/>
              <w:bottom w:val="single" w:sz="4" w:space="0" w:color="auto"/>
              <w:right w:val="single" w:sz="4" w:space="0" w:color="auto"/>
            </w:tcBorders>
            <w:shd w:val="clear" w:color="auto" w:fill="auto"/>
            <w:noWrap/>
            <w:vAlign w:val="bottom"/>
            <w:hideMark/>
          </w:tcPr>
          <w:p w14:paraId="53F1735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900445680</w:t>
            </w:r>
          </w:p>
        </w:tc>
        <w:tc>
          <w:tcPr>
            <w:tcW w:w="3687" w:type="dxa"/>
            <w:tcBorders>
              <w:top w:val="nil"/>
              <w:left w:val="nil"/>
              <w:bottom w:val="single" w:sz="4" w:space="0" w:color="auto"/>
              <w:right w:val="single" w:sz="4" w:space="0" w:color="auto"/>
            </w:tcBorders>
            <w:shd w:val="clear" w:color="auto" w:fill="auto"/>
            <w:vAlign w:val="bottom"/>
            <w:hideMark/>
          </w:tcPr>
          <w:p w14:paraId="70E2006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PLANO CONSTRUCTIVO S.A.S.</w:t>
            </w:r>
          </w:p>
        </w:tc>
        <w:tc>
          <w:tcPr>
            <w:tcW w:w="1760" w:type="dxa"/>
            <w:tcBorders>
              <w:top w:val="nil"/>
              <w:left w:val="nil"/>
              <w:bottom w:val="single" w:sz="4" w:space="0" w:color="auto"/>
              <w:right w:val="single" w:sz="4" w:space="0" w:color="auto"/>
            </w:tcBorders>
            <w:shd w:val="clear" w:color="auto" w:fill="auto"/>
            <w:noWrap/>
            <w:vAlign w:val="bottom"/>
            <w:hideMark/>
          </w:tcPr>
          <w:p w14:paraId="2937858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53C2127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6C7C02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824A1C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610</w:t>
            </w:r>
          </w:p>
        </w:tc>
        <w:tc>
          <w:tcPr>
            <w:tcW w:w="962" w:type="dxa"/>
            <w:tcBorders>
              <w:top w:val="nil"/>
              <w:left w:val="nil"/>
              <w:bottom w:val="single" w:sz="4" w:space="0" w:color="auto"/>
              <w:right w:val="single" w:sz="4" w:space="0" w:color="auto"/>
            </w:tcBorders>
            <w:shd w:val="clear" w:color="auto" w:fill="auto"/>
            <w:noWrap/>
            <w:vAlign w:val="bottom"/>
            <w:hideMark/>
          </w:tcPr>
          <w:p w14:paraId="605EBC2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900446194</w:t>
            </w:r>
          </w:p>
        </w:tc>
        <w:tc>
          <w:tcPr>
            <w:tcW w:w="3687" w:type="dxa"/>
            <w:tcBorders>
              <w:top w:val="nil"/>
              <w:left w:val="nil"/>
              <w:bottom w:val="single" w:sz="4" w:space="0" w:color="auto"/>
              <w:right w:val="single" w:sz="4" w:space="0" w:color="auto"/>
            </w:tcBorders>
            <w:shd w:val="clear" w:color="auto" w:fill="auto"/>
            <w:vAlign w:val="bottom"/>
            <w:hideMark/>
          </w:tcPr>
          <w:p w14:paraId="2D664B1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E INVERSIONES COINARES SAS</w:t>
            </w:r>
          </w:p>
        </w:tc>
        <w:tc>
          <w:tcPr>
            <w:tcW w:w="1760" w:type="dxa"/>
            <w:tcBorders>
              <w:top w:val="nil"/>
              <w:left w:val="nil"/>
              <w:bottom w:val="single" w:sz="4" w:space="0" w:color="auto"/>
              <w:right w:val="single" w:sz="4" w:space="0" w:color="auto"/>
            </w:tcBorders>
            <w:shd w:val="clear" w:color="auto" w:fill="auto"/>
            <w:noWrap/>
            <w:vAlign w:val="bottom"/>
            <w:hideMark/>
          </w:tcPr>
          <w:p w14:paraId="485A858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CASANARE</w:t>
            </w:r>
          </w:p>
        </w:tc>
      </w:tr>
      <w:tr w:rsidR="001B6407" w:rsidRPr="001B6407" w14:paraId="42943F0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74A56E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9F5FF8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611</w:t>
            </w:r>
          </w:p>
        </w:tc>
        <w:tc>
          <w:tcPr>
            <w:tcW w:w="962" w:type="dxa"/>
            <w:tcBorders>
              <w:top w:val="nil"/>
              <w:left w:val="nil"/>
              <w:bottom w:val="single" w:sz="4" w:space="0" w:color="auto"/>
              <w:right w:val="single" w:sz="4" w:space="0" w:color="auto"/>
            </w:tcBorders>
            <w:shd w:val="clear" w:color="auto" w:fill="auto"/>
            <w:noWrap/>
            <w:vAlign w:val="bottom"/>
            <w:hideMark/>
          </w:tcPr>
          <w:p w14:paraId="4D584BF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900456618</w:t>
            </w:r>
          </w:p>
        </w:tc>
        <w:tc>
          <w:tcPr>
            <w:tcW w:w="3687" w:type="dxa"/>
            <w:tcBorders>
              <w:top w:val="nil"/>
              <w:left w:val="nil"/>
              <w:bottom w:val="single" w:sz="4" w:space="0" w:color="auto"/>
              <w:right w:val="single" w:sz="4" w:space="0" w:color="auto"/>
            </w:tcBorders>
            <w:shd w:val="clear" w:color="auto" w:fill="auto"/>
            <w:vAlign w:val="bottom"/>
            <w:hideMark/>
          </w:tcPr>
          <w:p w14:paraId="4F67E50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COLOMBIANA DE ASFALTOS  SA</w:t>
            </w:r>
          </w:p>
        </w:tc>
        <w:tc>
          <w:tcPr>
            <w:tcW w:w="1760" w:type="dxa"/>
            <w:tcBorders>
              <w:top w:val="nil"/>
              <w:left w:val="nil"/>
              <w:bottom w:val="single" w:sz="4" w:space="0" w:color="auto"/>
              <w:right w:val="single" w:sz="4" w:space="0" w:color="auto"/>
            </w:tcBorders>
            <w:shd w:val="clear" w:color="auto" w:fill="auto"/>
            <w:noWrap/>
            <w:vAlign w:val="bottom"/>
            <w:hideMark/>
          </w:tcPr>
          <w:p w14:paraId="5FC924C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0D762184"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C42E8D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DEBCFF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612</w:t>
            </w:r>
          </w:p>
        </w:tc>
        <w:tc>
          <w:tcPr>
            <w:tcW w:w="962" w:type="dxa"/>
            <w:tcBorders>
              <w:top w:val="nil"/>
              <w:left w:val="nil"/>
              <w:bottom w:val="single" w:sz="4" w:space="0" w:color="auto"/>
              <w:right w:val="single" w:sz="4" w:space="0" w:color="auto"/>
            </w:tcBorders>
            <w:shd w:val="clear" w:color="auto" w:fill="auto"/>
            <w:noWrap/>
            <w:vAlign w:val="bottom"/>
            <w:hideMark/>
          </w:tcPr>
          <w:p w14:paraId="1A95BEE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900457588</w:t>
            </w:r>
          </w:p>
        </w:tc>
        <w:tc>
          <w:tcPr>
            <w:tcW w:w="3687" w:type="dxa"/>
            <w:tcBorders>
              <w:top w:val="nil"/>
              <w:left w:val="nil"/>
              <w:bottom w:val="single" w:sz="4" w:space="0" w:color="auto"/>
              <w:right w:val="single" w:sz="4" w:space="0" w:color="auto"/>
            </w:tcBorders>
            <w:shd w:val="clear" w:color="auto" w:fill="auto"/>
            <w:vAlign w:val="bottom"/>
            <w:hideMark/>
          </w:tcPr>
          <w:p w14:paraId="7DC94FA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SANEAMIENTO AMBIENTAL Y CONSULTORIA SAS</w:t>
            </w:r>
          </w:p>
        </w:tc>
        <w:tc>
          <w:tcPr>
            <w:tcW w:w="1760" w:type="dxa"/>
            <w:tcBorders>
              <w:top w:val="nil"/>
              <w:left w:val="nil"/>
              <w:bottom w:val="single" w:sz="4" w:space="0" w:color="auto"/>
              <w:right w:val="single" w:sz="4" w:space="0" w:color="auto"/>
            </w:tcBorders>
            <w:shd w:val="clear" w:color="auto" w:fill="auto"/>
            <w:noWrap/>
            <w:vAlign w:val="bottom"/>
            <w:hideMark/>
          </w:tcPr>
          <w:p w14:paraId="2F027CA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6393E1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7F0739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E8E0E0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613</w:t>
            </w:r>
          </w:p>
        </w:tc>
        <w:tc>
          <w:tcPr>
            <w:tcW w:w="962" w:type="dxa"/>
            <w:tcBorders>
              <w:top w:val="nil"/>
              <w:left w:val="nil"/>
              <w:bottom w:val="single" w:sz="4" w:space="0" w:color="auto"/>
              <w:right w:val="single" w:sz="4" w:space="0" w:color="auto"/>
            </w:tcBorders>
            <w:shd w:val="clear" w:color="auto" w:fill="auto"/>
            <w:noWrap/>
            <w:vAlign w:val="bottom"/>
            <w:hideMark/>
          </w:tcPr>
          <w:p w14:paraId="1ABD6E5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900459846</w:t>
            </w:r>
          </w:p>
        </w:tc>
        <w:tc>
          <w:tcPr>
            <w:tcW w:w="3687" w:type="dxa"/>
            <w:tcBorders>
              <w:top w:val="nil"/>
              <w:left w:val="nil"/>
              <w:bottom w:val="single" w:sz="4" w:space="0" w:color="auto"/>
              <w:right w:val="single" w:sz="4" w:space="0" w:color="auto"/>
            </w:tcBorders>
            <w:shd w:val="clear" w:color="auto" w:fill="auto"/>
            <w:vAlign w:val="bottom"/>
            <w:hideMark/>
          </w:tcPr>
          <w:p w14:paraId="703F289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GAGCO SAS</w:t>
            </w:r>
          </w:p>
        </w:tc>
        <w:tc>
          <w:tcPr>
            <w:tcW w:w="1760" w:type="dxa"/>
            <w:tcBorders>
              <w:top w:val="nil"/>
              <w:left w:val="nil"/>
              <w:bottom w:val="single" w:sz="4" w:space="0" w:color="auto"/>
              <w:right w:val="single" w:sz="4" w:space="0" w:color="auto"/>
            </w:tcBorders>
            <w:shd w:val="clear" w:color="auto" w:fill="auto"/>
            <w:noWrap/>
            <w:vAlign w:val="bottom"/>
            <w:hideMark/>
          </w:tcPr>
          <w:p w14:paraId="4204338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META</w:t>
            </w:r>
          </w:p>
        </w:tc>
      </w:tr>
      <w:tr w:rsidR="001B6407" w:rsidRPr="001B6407" w14:paraId="69091FE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D0F20B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865EC3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614</w:t>
            </w:r>
          </w:p>
        </w:tc>
        <w:tc>
          <w:tcPr>
            <w:tcW w:w="962" w:type="dxa"/>
            <w:tcBorders>
              <w:top w:val="nil"/>
              <w:left w:val="nil"/>
              <w:bottom w:val="single" w:sz="4" w:space="0" w:color="auto"/>
              <w:right w:val="single" w:sz="4" w:space="0" w:color="auto"/>
            </w:tcBorders>
            <w:shd w:val="clear" w:color="auto" w:fill="auto"/>
            <w:noWrap/>
            <w:vAlign w:val="bottom"/>
            <w:hideMark/>
          </w:tcPr>
          <w:p w14:paraId="5923992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900462549</w:t>
            </w:r>
          </w:p>
        </w:tc>
        <w:tc>
          <w:tcPr>
            <w:tcW w:w="3687" w:type="dxa"/>
            <w:tcBorders>
              <w:top w:val="nil"/>
              <w:left w:val="nil"/>
              <w:bottom w:val="single" w:sz="4" w:space="0" w:color="auto"/>
              <w:right w:val="single" w:sz="4" w:space="0" w:color="auto"/>
            </w:tcBorders>
            <w:shd w:val="clear" w:color="auto" w:fill="auto"/>
            <w:vAlign w:val="bottom"/>
            <w:hideMark/>
          </w:tcPr>
          <w:p w14:paraId="45B7363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DESARROLLOS TERRESTRES SAS</w:t>
            </w:r>
          </w:p>
        </w:tc>
        <w:tc>
          <w:tcPr>
            <w:tcW w:w="1760" w:type="dxa"/>
            <w:tcBorders>
              <w:top w:val="nil"/>
              <w:left w:val="nil"/>
              <w:bottom w:val="single" w:sz="4" w:space="0" w:color="auto"/>
              <w:right w:val="single" w:sz="4" w:space="0" w:color="auto"/>
            </w:tcBorders>
            <w:shd w:val="clear" w:color="auto" w:fill="auto"/>
            <w:noWrap/>
            <w:vAlign w:val="bottom"/>
            <w:hideMark/>
          </w:tcPr>
          <w:p w14:paraId="20A8065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6A3E9D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E1B013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D0AA2A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615</w:t>
            </w:r>
          </w:p>
        </w:tc>
        <w:tc>
          <w:tcPr>
            <w:tcW w:w="962" w:type="dxa"/>
            <w:tcBorders>
              <w:top w:val="nil"/>
              <w:left w:val="nil"/>
              <w:bottom w:val="single" w:sz="4" w:space="0" w:color="auto"/>
              <w:right w:val="single" w:sz="4" w:space="0" w:color="auto"/>
            </w:tcBorders>
            <w:shd w:val="clear" w:color="auto" w:fill="auto"/>
            <w:noWrap/>
            <w:vAlign w:val="bottom"/>
            <w:hideMark/>
          </w:tcPr>
          <w:p w14:paraId="6C0F9ED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900462686</w:t>
            </w:r>
          </w:p>
        </w:tc>
        <w:tc>
          <w:tcPr>
            <w:tcW w:w="3687" w:type="dxa"/>
            <w:tcBorders>
              <w:top w:val="nil"/>
              <w:left w:val="nil"/>
              <w:bottom w:val="single" w:sz="4" w:space="0" w:color="auto"/>
              <w:right w:val="single" w:sz="4" w:space="0" w:color="auto"/>
            </w:tcBorders>
            <w:shd w:val="clear" w:color="auto" w:fill="auto"/>
            <w:vAlign w:val="bottom"/>
            <w:hideMark/>
          </w:tcPr>
          <w:p w14:paraId="2E4C74D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G63 INFRAESTRUCTURA Y SERVICIOS SAS</w:t>
            </w:r>
          </w:p>
        </w:tc>
        <w:tc>
          <w:tcPr>
            <w:tcW w:w="1760" w:type="dxa"/>
            <w:tcBorders>
              <w:top w:val="nil"/>
              <w:left w:val="nil"/>
              <w:bottom w:val="single" w:sz="4" w:space="0" w:color="auto"/>
              <w:right w:val="single" w:sz="4" w:space="0" w:color="auto"/>
            </w:tcBorders>
            <w:shd w:val="clear" w:color="auto" w:fill="auto"/>
            <w:noWrap/>
            <w:vAlign w:val="bottom"/>
            <w:hideMark/>
          </w:tcPr>
          <w:p w14:paraId="462B4FD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1F50FFA7"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94EB00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AC4BF7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616</w:t>
            </w:r>
          </w:p>
        </w:tc>
        <w:tc>
          <w:tcPr>
            <w:tcW w:w="962" w:type="dxa"/>
            <w:tcBorders>
              <w:top w:val="nil"/>
              <w:left w:val="nil"/>
              <w:bottom w:val="single" w:sz="4" w:space="0" w:color="auto"/>
              <w:right w:val="single" w:sz="4" w:space="0" w:color="auto"/>
            </w:tcBorders>
            <w:shd w:val="clear" w:color="auto" w:fill="auto"/>
            <w:noWrap/>
            <w:vAlign w:val="bottom"/>
            <w:hideMark/>
          </w:tcPr>
          <w:p w14:paraId="28F2CCF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900463145</w:t>
            </w:r>
          </w:p>
        </w:tc>
        <w:tc>
          <w:tcPr>
            <w:tcW w:w="3687" w:type="dxa"/>
            <w:tcBorders>
              <w:top w:val="nil"/>
              <w:left w:val="nil"/>
              <w:bottom w:val="single" w:sz="4" w:space="0" w:color="auto"/>
              <w:right w:val="single" w:sz="4" w:space="0" w:color="auto"/>
            </w:tcBorders>
            <w:shd w:val="clear" w:color="auto" w:fill="auto"/>
            <w:vAlign w:val="bottom"/>
            <w:hideMark/>
          </w:tcPr>
          <w:p w14:paraId="05AD0BA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MUNDIAL DE INVERSIONES, CONSTRUCCIONES Y EQUIPOS SOCIEDAD POR ACCIONES SIMPLIFICADA</w:t>
            </w:r>
          </w:p>
        </w:tc>
        <w:tc>
          <w:tcPr>
            <w:tcW w:w="1760" w:type="dxa"/>
            <w:tcBorders>
              <w:top w:val="nil"/>
              <w:left w:val="nil"/>
              <w:bottom w:val="single" w:sz="4" w:space="0" w:color="auto"/>
              <w:right w:val="single" w:sz="4" w:space="0" w:color="auto"/>
            </w:tcBorders>
            <w:shd w:val="clear" w:color="auto" w:fill="auto"/>
            <w:noWrap/>
            <w:vAlign w:val="bottom"/>
            <w:hideMark/>
          </w:tcPr>
          <w:p w14:paraId="5AA5A25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LA GUAJIRA</w:t>
            </w:r>
          </w:p>
        </w:tc>
      </w:tr>
      <w:tr w:rsidR="001B6407" w:rsidRPr="001B6407" w14:paraId="7CB92A6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16C77A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937B85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617</w:t>
            </w:r>
          </w:p>
        </w:tc>
        <w:tc>
          <w:tcPr>
            <w:tcW w:w="962" w:type="dxa"/>
            <w:tcBorders>
              <w:top w:val="nil"/>
              <w:left w:val="nil"/>
              <w:bottom w:val="single" w:sz="4" w:space="0" w:color="auto"/>
              <w:right w:val="single" w:sz="4" w:space="0" w:color="auto"/>
            </w:tcBorders>
            <w:shd w:val="clear" w:color="auto" w:fill="auto"/>
            <w:noWrap/>
            <w:vAlign w:val="bottom"/>
            <w:hideMark/>
          </w:tcPr>
          <w:p w14:paraId="29A76D3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900464075</w:t>
            </w:r>
          </w:p>
        </w:tc>
        <w:tc>
          <w:tcPr>
            <w:tcW w:w="3687" w:type="dxa"/>
            <w:tcBorders>
              <w:top w:val="nil"/>
              <w:left w:val="nil"/>
              <w:bottom w:val="single" w:sz="4" w:space="0" w:color="auto"/>
              <w:right w:val="single" w:sz="4" w:space="0" w:color="auto"/>
            </w:tcBorders>
            <w:shd w:val="clear" w:color="auto" w:fill="auto"/>
            <w:vAlign w:val="bottom"/>
            <w:hideMark/>
          </w:tcPr>
          <w:p w14:paraId="1715E89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SCANDROOTS COLOMBIA SAS</w:t>
            </w:r>
          </w:p>
        </w:tc>
        <w:tc>
          <w:tcPr>
            <w:tcW w:w="1760" w:type="dxa"/>
            <w:tcBorders>
              <w:top w:val="nil"/>
              <w:left w:val="nil"/>
              <w:bottom w:val="single" w:sz="4" w:space="0" w:color="auto"/>
              <w:right w:val="single" w:sz="4" w:space="0" w:color="auto"/>
            </w:tcBorders>
            <w:shd w:val="clear" w:color="auto" w:fill="auto"/>
            <w:noWrap/>
            <w:vAlign w:val="bottom"/>
            <w:hideMark/>
          </w:tcPr>
          <w:p w14:paraId="3E87D9B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74DE0214" w14:textId="77777777" w:rsidTr="004725B9">
        <w:trPr>
          <w:trHeight w:val="145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69CD68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9E012A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618</w:t>
            </w:r>
          </w:p>
        </w:tc>
        <w:tc>
          <w:tcPr>
            <w:tcW w:w="962" w:type="dxa"/>
            <w:tcBorders>
              <w:top w:val="nil"/>
              <w:left w:val="nil"/>
              <w:bottom w:val="single" w:sz="4" w:space="0" w:color="auto"/>
              <w:right w:val="single" w:sz="4" w:space="0" w:color="auto"/>
            </w:tcBorders>
            <w:shd w:val="clear" w:color="auto" w:fill="auto"/>
            <w:noWrap/>
            <w:vAlign w:val="bottom"/>
            <w:hideMark/>
          </w:tcPr>
          <w:p w14:paraId="143951D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900467904</w:t>
            </w:r>
          </w:p>
        </w:tc>
        <w:tc>
          <w:tcPr>
            <w:tcW w:w="3687" w:type="dxa"/>
            <w:tcBorders>
              <w:top w:val="nil"/>
              <w:left w:val="nil"/>
              <w:bottom w:val="single" w:sz="4" w:space="0" w:color="auto"/>
              <w:right w:val="single" w:sz="4" w:space="0" w:color="auto"/>
            </w:tcBorders>
            <w:shd w:val="clear" w:color="auto" w:fill="auto"/>
            <w:vAlign w:val="bottom"/>
            <w:hideMark/>
          </w:tcPr>
          <w:p w14:paraId="76045FA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B&amp;A INGENIERIA Y CONSTRUCCIONES S.A.S. B&amp;A INGB&amp;A INGENIERIA Y CONSTRUCCIONES S.A.S. ENIERIA Y CONSTRUCCIONES S.A.S. B&amp;A INGENIERIA Y CONSTRUCCIONES S.A.S. B&amp;A INGB&amp;A INGENIERIA Y CONSTRUCCIONES S.A.S. ENIERIA Y CONSTRUCCIONES S.A.S.</w:t>
            </w:r>
          </w:p>
        </w:tc>
        <w:tc>
          <w:tcPr>
            <w:tcW w:w="1760" w:type="dxa"/>
            <w:tcBorders>
              <w:top w:val="nil"/>
              <w:left w:val="nil"/>
              <w:bottom w:val="single" w:sz="4" w:space="0" w:color="auto"/>
              <w:right w:val="single" w:sz="4" w:space="0" w:color="auto"/>
            </w:tcBorders>
            <w:shd w:val="clear" w:color="auto" w:fill="auto"/>
            <w:noWrap/>
            <w:vAlign w:val="bottom"/>
            <w:hideMark/>
          </w:tcPr>
          <w:p w14:paraId="20D70B6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4542B86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4029CE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34AD3B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619</w:t>
            </w:r>
          </w:p>
        </w:tc>
        <w:tc>
          <w:tcPr>
            <w:tcW w:w="962" w:type="dxa"/>
            <w:tcBorders>
              <w:top w:val="nil"/>
              <w:left w:val="nil"/>
              <w:bottom w:val="single" w:sz="4" w:space="0" w:color="auto"/>
              <w:right w:val="single" w:sz="4" w:space="0" w:color="auto"/>
            </w:tcBorders>
            <w:shd w:val="clear" w:color="auto" w:fill="auto"/>
            <w:noWrap/>
            <w:vAlign w:val="bottom"/>
            <w:hideMark/>
          </w:tcPr>
          <w:p w14:paraId="18A7EB7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900470679</w:t>
            </w:r>
          </w:p>
        </w:tc>
        <w:tc>
          <w:tcPr>
            <w:tcW w:w="3687" w:type="dxa"/>
            <w:tcBorders>
              <w:top w:val="nil"/>
              <w:left w:val="nil"/>
              <w:bottom w:val="single" w:sz="4" w:space="0" w:color="auto"/>
              <w:right w:val="single" w:sz="4" w:space="0" w:color="auto"/>
            </w:tcBorders>
            <w:shd w:val="clear" w:color="auto" w:fill="auto"/>
            <w:vAlign w:val="bottom"/>
            <w:hideMark/>
          </w:tcPr>
          <w:p w14:paraId="7D02119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ESCENARIOS DEPORTIVOS SAS</w:t>
            </w:r>
          </w:p>
        </w:tc>
        <w:tc>
          <w:tcPr>
            <w:tcW w:w="1760" w:type="dxa"/>
            <w:tcBorders>
              <w:top w:val="nil"/>
              <w:left w:val="nil"/>
              <w:bottom w:val="single" w:sz="4" w:space="0" w:color="auto"/>
              <w:right w:val="single" w:sz="4" w:space="0" w:color="auto"/>
            </w:tcBorders>
            <w:shd w:val="clear" w:color="auto" w:fill="auto"/>
            <w:noWrap/>
            <w:vAlign w:val="bottom"/>
            <w:hideMark/>
          </w:tcPr>
          <w:p w14:paraId="536ADA3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2104C1B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BA9901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309136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620</w:t>
            </w:r>
          </w:p>
        </w:tc>
        <w:tc>
          <w:tcPr>
            <w:tcW w:w="962" w:type="dxa"/>
            <w:tcBorders>
              <w:top w:val="nil"/>
              <w:left w:val="nil"/>
              <w:bottom w:val="single" w:sz="4" w:space="0" w:color="auto"/>
              <w:right w:val="single" w:sz="4" w:space="0" w:color="auto"/>
            </w:tcBorders>
            <w:shd w:val="clear" w:color="auto" w:fill="auto"/>
            <w:noWrap/>
            <w:vAlign w:val="bottom"/>
            <w:hideMark/>
          </w:tcPr>
          <w:p w14:paraId="2E3927F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900473711</w:t>
            </w:r>
          </w:p>
        </w:tc>
        <w:tc>
          <w:tcPr>
            <w:tcW w:w="3687" w:type="dxa"/>
            <w:tcBorders>
              <w:top w:val="nil"/>
              <w:left w:val="nil"/>
              <w:bottom w:val="single" w:sz="4" w:space="0" w:color="auto"/>
              <w:right w:val="single" w:sz="4" w:space="0" w:color="auto"/>
            </w:tcBorders>
            <w:shd w:val="clear" w:color="auto" w:fill="auto"/>
            <w:vAlign w:val="bottom"/>
            <w:hideMark/>
          </w:tcPr>
          <w:p w14:paraId="61BFCDC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 xml:space="preserve">proyecto el triunfo </w:t>
            </w:r>
            <w:proofErr w:type="spellStart"/>
            <w:r w:rsidRPr="001B6407">
              <w:rPr>
                <w:rFonts w:ascii="Calibri" w:eastAsia="Times New Roman" w:hAnsi="Calibri" w:cs="Calibri"/>
                <w:color w:val="000000"/>
                <w:sz w:val="18"/>
                <w:szCs w:val="18"/>
                <w:lang w:eastAsia="es-CO"/>
              </w:rPr>
              <w:t>sas</w:t>
            </w:r>
            <w:proofErr w:type="spellEnd"/>
          </w:p>
        </w:tc>
        <w:tc>
          <w:tcPr>
            <w:tcW w:w="1760" w:type="dxa"/>
            <w:tcBorders>
              <w:top w:val="nil"/>
              <w:left w:val="nil"/>
              <w:bottom w:val="single" w:sz="4" w:space="0" w:color="auto"/>
              <w:right w:val="single" w:sz="4" w:space="0" w:color="auto"/>
            </w:tcBorders>
            <w:shd w:val="clear" w:color="auto" w:fill="auto"/>
            <w:noWrap/>
            <w:vAlign w:val="bottom"/>
            <w:hideMark/>
          </w:tcPr>
          <w:p w14:paraId="1646465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6D3C7E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E890C2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AA34F1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621</w:t>
            </w:r>
          </w:p>
        </w:tc>
        <w:tc>
          <w:tcPr>
            <w:tcW w:w="962" w:type="dxa"/>
            <w:tcBorders>
              <w:top w:val="nil"/>
              <w:left w:val="nil"/>
              <w:bottom w:val="single" w:sz="4" w:space="0" w:color="auto"/>
              <w:right w:val="single" w:sz="4" w:space="0" w:color="auto"/>
            </w:tcBorders>
            <w:shd w:val="clear" w:color="auto" w:fill="auto"/>
            <w:noWrap/>
            <w:vAlign w:val="bottom"/>
            <w:hideMark/>
          </w:tcPr>
          <w:p w14:paraId="661DFDE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900474142</w:t>
            </w:r>
          </w:p>
        </w:tc>
        <w:tc>
          <w:tcPr>
            <w:tcW w:w="3687" w:type="dxa"/>
            <w:tcBorders>
              <w:top w:val="nil"/>
              <w:left w:val="nil"/>
              <w:bottom w:val="single" w:sz="4" w:space="0" w:color="auto"/>
              <w:right w:val="single" w:sz="4" w:space="0" w:color="auto"/>
            </w:tcBorders>
            <w:shd w:val="clear" w:color="auto" w:fill="auto"/>
            <w:vAlign w:val="bottom"/>
            <w:hideMark/>
          </w:tcPr>
          <w:p w14:paraId="27A3153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 xml:space="preserve">muñoz </w:t>
            </w:r>
            <w:proofErr w:type="spellStart"/>
            <w:r w:rsidRPr="001B6407">
              <w:rPr>
                <w:rFonts w:ascii="Calibri" w:eastAsia="Times New Roman" w:hAnsi="Calibri" w:cs="Calibri"/>
                <w:color w:val="000000"/>
                <w:sz w:val="18"/>
                <w:szCs w:val="18"/>
                <w:lang w:eastAsia="es-CO"/>
              </w:rPr>
              <w:t>ingenieria</w:t>
            </w:r>
            <w:proofErr w:type="spellEnd"/>
          </w:p>
        </w:tc>
        <w:tc>
          <w:tcPr>
            <w:tcW w:w="1760" w:type="dxa"/>
            <w:tcBorders>
              <w:top w:val="nil"/>
              <w:left w:val="nil"/>
              <w:bottom w:val="single" w:sz="4" w:space="0" w:color="auto"/>
              <w:right w:val="single" w:sz="4" w:space="0" w:color="auto"/>
            </w:tcBorders>
            <w:shd w:val="clear" w:color="auto" w:fill="auto"/>
            <w:noWrap/>
            <w:vAlign w:val="bottom"/>
            <w:hideMark/>
          </w:tcPr>
          <w:p w14:paraId="36708CB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810D79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5A917A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2FD2B9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622</w:t>
            </w:r>
          </w:p>
        </w:tc>
        <w:tc>
          <w:tcPr>
            <w:tcW w:w="962" w:type="dxa"/>
            <w:tcBorders>
              <w:top w:val="nil"/>
              <w:left w:val="nil"/>
              <w:bottom w:val="single" w:sz="4" w:space="0" w:color="auto"/>
              <w:right w:val="single" w:sz="4" w:space="0" w:color="auto"/>
            </w:tcBorders>
            <w:shd w:val="clear" w:color="auto" w:fill="auto"/>
            <w:noWrap/>
            <w:vAlign w:val="bottom"/>
            <w:hideMark/>
          </w:tcPr>
          <w:p w14:paraId="557F575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900475017</w:t>
            </w:r>
          </w:p>
        </w:tc>
        <w:tc>
          <w:tcPr>
            <w:tcW w:w="3687" w:type="dxa"/>
            <w:tcBorders>
              <w:top w:val="nil"/>
              <w:left w:val="nil"/>
              <w:bottom w:val="single" w:sz="4" w:space="0" w:color="auto"/>
              <w:right w:val="single" w:sz="4" w:space="0" w:color="auto"/>
            </w:tcBorders>
            <w:shd w:val="clear" w:color="auto" w:fill="auto"/>
            <w:vAlign w:val="bottom"/>
            <w:hideMark/>
          </w:tcPr>
          <w:p w14:paraId="11458F2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 UNO PROMOTORES SAS</w:t>
            </w:r>
          </w:p>
        </w:tc>
        <w:tc>
          <w:tcPr>
            <w:tcW w:w="1760" w:type="dxa"/>
            <w:tcBorders>
              <w:top w:val="nil"/>
              <w:left w:val="nil"/>
              <w:bottom w:val="single" w:sz="4" w:space="0" w:color="auto"/>
              <w:right w:val="single" w:sz="4" w:space="0" w:color="auto"/>
            </w:tcBorders>
            <w:shd w:val="clear" w:color="auto" w:fill="auto"/>
            <w:noWrap/>
            <w:vAlign w:val="bottom"/>
            <w:hideMark/>
          </w:tcPr>
          <w:p w14:paraId="34908A2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TOLIMA</w:t>
            </w:r>
          </w:p>
        </w:tc>
      </w:tr>
      <w:tr w:rsidR="001B6407" w:rsidRPr="001B6407" w14:paraId="12A763DC"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92C1C3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C42573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623</w:t>
            </w:r>
          </w:p>
        </w:tc>
        <w:tc>
          <w:tcPr>
            <w:tcW w:w="962" w:type="dxa"/>
            <w:tcBorders>
              <w:top w:val="nil"/>
              <w:left w:val="nil"/>
              <w:bottom w:val="single" w:sz="4" w:space="0" w:color="auto"/>
              <w:right w:val="single" w:sz="4" w:space="0" w:color="auto"/>
            </w:tcBorders>
            <w:shd w:val="clear" w:color="auto" w:fill="auto"/>
            <w:noWrap/>
            <w:vAlign w:val="bottom"/>
            <w:hideMark/>
          </w:tcPr>
          <w:p w14:paraId="3817F95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900475398</w:t>
            </w:r>
          </w:p>
        </w:tc>
        <w:tc>
          <w:tcPr>
            <w:tcW w:w="3687" w:type="dxa"/>
            <w:tcBorders>
              <w:top w:val="nil"/>
              <w:left w:val="nil"/>
              <w:bottom w:val="single" w:sz="4" w:space="0" w:color="auto"/>
              <w:right w:val="single" w:sz="4" w:space="0" w:color="auto"/>
            </w:tcBorders>
            <w:shd w:val="clear" w:color="auto" w:fill="auto"/>
            <w:vAlign w:val="bottom"/>
            <w:hideMark/>
          </w:tcPr>
          <w:p w14:paraId="0AC6940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SOLUCIONES DE INFRAESTRUCTURA Y LOGISTICA S.A.S</w:t>
            </w:r>
          </w:p>
        </w:tc>
        <w:tc>
          <w:tcPr>
            <w:tcW w:w="1760" w:type="dxa"/>
            <w:tcBorders>
              <w:top w:val="nil"/>
              <w:left w:val="nil"/>
              <w:bottom w:val="single" w:sz="4" w:space="0" w:color="auto"/>
              <w:right w:val="single" w:sz="4" w:space="0" w:color="auto"/>
            </w:tcBorders>
            <w:shd w:val="clear" w:color="auto" w:fill="auto"/>
            <w:noWrap/>
            <w:vAlign w:val="bottom"/>
            <w:hideMark/>
          </w:tcPr>
          <w:p w14:paraId="7F2A3E5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654A7B4B"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AAE9BF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7A1BFD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624</w:t>
            </w:r>
          </w:p>
        </w:tc>
        <w:tc>
          <w:tcPr>
            <w:tcW w:w="962" w:type="dxa"/>
            <w:tcBorders>
              <w:top w:val="nil"/>
              <w:left w:val="nil"/>
              <w:bottom w:val="single" w:sz="4" w:space="0" w:color="auto"/>
              <w:right w:val="single" w:sz="4" w:space="0" w:color="auto"/>
            </w:tcBorders>
            <w:shd w:val="clear" w:color="auto" w:fill="auto"/>
            <w:noWrap/>
            <w:vAlign w:val="bottom"/>
            <w:hideMark/>
          </w:tcPr>
          <w:p w14:paraId="7349CA5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900475627</w:t>
            </w:r>
          </w:p>
        </w:tc>
        <w:tc>
          <w:tcPr>
            <w:tcW w:w="3687" w:type="dxa"/>
            <w:tcBorders>
              <w:top w:val="nil"/>
              <w:left w:val="nil"/>
              <w:bottom w:val="single" w:sz="4" w:space="0" w:color="auto"/>
              <w:right w:val="single" w:sz="4" w:space="0" w:color="auto"/>
            </w:tcBorders>
            <w:shd w:val="clear" w:color="auto" w:fill="auto"/>
            <w:vAlign w:val="bottom"/>
            <w:hideMark/>
          </w:tcPr>
          <w:p w14:paraId="70E5262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CG CONSTRUGALINDO ARQUITECTURA E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21F5946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779D170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568EA9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4FBECA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625</w:t>
            </w:r>
          </w:p>
        </w:tc>
        <w:tc>
          <w:tcPr>
            <w:tcW w:w="962" w:type="dxa"/>
            <w:tcBorders>
              <w:top w:val="nil"/>
              <w:left w:val="nil"/>
              <w:bottom w:val="single" w:sz="4" w:space="0" w:color="auto"/>
              <w:right w:val="single" w:sz="4" w:space="0" w:color="auto"/>
            </w:tcBorders>
            <w:shd w:val="clear" w:color="auto" w:fill="auto"/>
            <w:noWrap/>
            <w:vAlign w:val="bottom"/>
            <w:hideMark/>
          </w:tcPr>
          <w:p w14:paraId="5FB3C2F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900476762</w:t>
            </w:r>
          </w:p>
        </w:tc>
        <w:tc>
          <w:tcPr>
            <w:tcW w:w="3687" w:type="dxa"/>
            <w:tcBorders>
              <w:top w:val="nil"/>
              <w:left w:val="nil"/>
              <w:bottom w:val="single" w:sz="4" w:space="0" w:color="auto"/>
              <w:right w:val="single" w:sz="4" w:space="0" w:color="auto"/>
            </w:tcBorders>
            <w:shd w:val="clear" w:color="auto" w:fill="auto"/>
            <w:vAlign w:val="bottom"/>
            <w:hideMark/>
          </w:tcPr>
          <w:p w14:paraId="0E4BBCA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ALIANZA PB SAS</w:t>
            </w:r>
          </w:p>
        </w:tc>
        <w:tc>
          <w:tcPr>
            <w:tcW w:w="1760" w:type="dxa"/>
            <w:tcBorders>
              <w:top w:val="nil"/>
              <w:left w:val="nil"/>
              <w:bottom w:val="single" w:sz="4" w:space="0" w:color="auto"/>
              <w:right w:val="single" w:sz="4" w:space="0" w:color="auto"/>
            </w:tcBorders>
            <w:shd w:val="clear" w:color="auto" w:fill="auto"/>
            <w:noWrap/>
            <w:vAlign w:val="bottom"/>
            <w:hideMark/>
          </w:tcPr>
          <w:p w14:paraId="0A90FF4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539CBE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088A2F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4E16FB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626</w:t>
            </w:r>
          </w:p>
        </w:tc>
        <w:tc>
          <w:tcPr>
            <w:tcW w:w="962" w:type="dxa"/>
            <w:tcBorders>
              <w:top w:val="nil"/>
              <w:left w:val="nil"/>
              <w:bottom w:val="single" w:sz="4" w:space="0" w:color="auto"/>
              <w:right w:val="single" w:sz="4" w:space="0" w:color="auto"/>
            </w:tcBorders>
            <w:shd w:val="clear" w:color="auto" w:fill="auto"/>
            <w:noWrap/>
            <w:vAlign w:val="bottom"/>
            <w:hideMark/>
          </w:tcPr>
          <w:p w14:paraId="0788AFD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900479932</w:t>
            </w:r>
          </w:p>
        </w:tc>
        <w:tc>
          <w:tcPr>
            <w:tcW w:w="3687" w:type="dxa"/>
            <w:tcBorders>
              <w:top w:val="nil"/>
              <w:left w:val="nil"/>
              <w:bottom w:val="single" w:sz="4" w:space="0" w:color="auto"/>
              <w:right w:val="single" w:sz="4" w:space="0" w:color="auto"/>
            </w:tcBorders>
            <w:shd w:val="clear" w:color="auto" w:fill="auto"/>
            <w:vAlign w:val="bottom"/>
            <w:hideMark/>
          </w:tcPr>
          <w:p w14:paraId="21CE2FC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MAKING ENGINEERING SAS</w:t>
            </w:r>
          </w:p>
        </w:tc>
        <w:tc>
          <w:tcPr>
            <w:tcW w:w="1760" w:type="dxa"/>
            <w:tcBorders>
              <w:top w:val="nil"/>
              <w:left w:val="nil"/>
              <w:bottom w:val="single" w:sz="4" w:space="0" w:color="auto"/>
              <w:right w:val="single" w:sz="4" w:space="0" w:color="auto"/>
            </w:tcBorders>
            <w:shd w:val="clear" w:color="auto" w:fill="auto"/>
            <w:noWrap/>
            <w:vAlign w:val="bottom"/>
            <w:hideMark/>
          </w:tcPr>
          <w:p w14:paraId="7E0AF3D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232907C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54F874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705710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627</w:t>
            </w:r>
          </w:p>
        </w:tc>
        <w:tc>
          <w:tcPr>
            <w:tcW w:w="962" w:type="dxa"/>
            <w:tcBorders>
              <w:top w:val="nil"/>
              <w:left w:val="nil"/>
              <w:bottom w:val="single" w:sz="4" w:space="0" w:color="auto"/>
              <w:right w:val="single" w:sz="4" w:space="0" w:color="auto"/>
            </w:tcBorders>
            <w:shd w:val="clear" w:color="auto" w:fill="auto"/>
            <w:noWrap/>
            <w:vAlign w:val="bottom"/>
            <w:hideMark/>
          </w:tcPr>
          <w:p w14:paraId="16CE094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900483455</w:t>
            </w:r>
          </w:p>
        </w:tc>
        <w:tc>
          <w:tcPr>
            <w:tcW w:w="3687" w:type="dxa"/>
            <w:tcBorders>
              <w:top w:val="nil"/>
              <w:left w:val="nil"/>
              <w:bottom w:val="single" w:sz="4" w:space="0" w:color="auto"/>
              <w:right w:val="single" w:sz="4" w:space="0" w:color="auto"/>
            </w:tcBorders>
            <w:shd w:val="clear" w:color="auto" w:fill="auto"/>
            <w:vAlign w:val="bottom"/>
            <w:hideMark/>
          </w:tcPr>
          <w:p w14:paraId="7946228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PISOS Y MUROS SAS</w:t>
            </w:r>
          </w:p>
        </w:tc>
        <w:tc>
          <w:tcPr>
            <w:tcW w:w="1760" w:type="dxa"/>
            <w:tcBorders>
              <w:top w:val="nil"/>
              <w:left w:val="nil"/>
              <w:bottom w:val="single" w:sz="4" w:space="0" w:color="auto"/>
              <w:right w:val="single" w:sz="4" w:space="0" w:color="auto"/>
            </w:tcBorders>
            <w:shd w:val="clear" w:color="auto" w:fill="auto"/>
            <w:noWrap/>
            <w:vAlign w:val="bottom"/>
            <w:hideMark/>
          </w:tcPr>
          <w:p w14:paraId="12A6C6E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4EFCA6B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81CF75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lastRenderedPageBreak/>
              <w:t>Pymes</w:t>
            </w:r>
          </w:p>
        </w:tc>
        <w:tc>
          <w:tcPr>
            <w:tcW w:w="527" w:type="dxa"/>
            <w:tcBorders>
              <w:top w:val="nil"/>
              <w:left w:val="nil"/>
              <w:bottom w:val="single" w:sz="4" w:space="0" w:color="auto"/>
              <w:right w:val="single" w:sz="4" w:space="0" w:color="auto"/>
            </w:tcBorders>
            <w:shd w:val="clear" w:color="auto" w:fill="auto"/>
            <w:noWrap/>
            <w:vAlign w:val="center"/>
            <w:hideMark/>
          </w:tcPr>
          <w:p w14:paraId="0A48F94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628</w:t>
            </w:r>
          </w:p>
        </w:tc>
        <w:tc>
          <w:tcPr>
            <w:tcW w:w="962" w:type="dxa"/>
            <w:tcBorders>
              <w:top w:val="nil"/>
              <w:left w:val="nil"/>
              <w:bottom w:val="single" w:sz="4" w:space="0" w:color="auto"/>
              <w:right w:val="single" w:sz="4" w:space="0" w:color="auto"/>
            </w:tcBorders>
            <w:shd w:val="clear" w:color="auto" w:fill="auto"/>
            <w:noWrap/>
            <w:vAlign w:val="bottom"/>
            <w:hideMark/>
          </w:tcPr>
          <w:p w14:paraId="2C90EA3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900483739</w:t>
            </w:r>
          </w:p>
        </w:tc>
        <w:tc>
          <w:tcPr>
            <w:tcW w:w="3687" w:type="dxa"/>
            <w:tcBorders>
              <w:top w:val="nil"/>
              <w:left w:val="nil"/>
              <w:bottom w:val="single" w:sz="4" w:space="0" w:color="auto"/>
              <w:right w:val="single" w:sz="4" w:space="0" w:color="auto"/>
            </w:tcBorders>
            <w:shd w:val="clear" w:color="auto" w:fill="auto"/>
            <w:vAlign w:val="bottom"/>
            <w:hideMark/>
          </w:tcPr>
          <w:p w14:paraId="4E75573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IDC 21 SAS</w:t>
            </w:r>
          </w:p>
        </w:tc>
        <w:tc>
          <w:tcPr>
            <w:tcW w:w="1760" w:type="dxa"/>
            <w:tcBorders>
              <w:top w:val="nil"/>
              <w:left w:val="nil"/>
              <w:bottom w:val="single" w:sz="4" w:space="0" w:color="auto"/>
              <w:right w:val="single" w:sz="4" w:space="0" w:color="auto"/>
            </w:tcBorders>
            <w:shd w:val="clear" w:color="auto" w:fill="auto"/>
            <w:noWrap/>
            <w:vAlign w:val="bottom"/>
            <w:hideMark/>
          </w:tcPr>
          <w:p w14:paraId="06A04ED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2DB5009C"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D942E1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8BA0FD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629</w:t>
            </w:r>
          </w:p>
        </w:tc>
        <w:tc>
          <w:tcPr>
            <w:tcW w:w="962" w:type="dxa"/>
            <w:tcBorders>
              <w:top w:val="nil"/>
              <w:left w:val="nil"/>
              <w:bottom w:val="single" w:sz="4" w:space="0" w:color="auto"/>
              <w:right w:val="single" w:sz="4" w:space="0" w:color="auto"/>
            </w:tcBorders>
            <w:shd w:val="clear" w:color="auto" w:fill="auto"/>
            <w:noWrap/>
            <w:vAlign w:val="bottom"/>
            <w:hideMark/>
          </w:tcPr>
          <w:p w14:paraId="24FF586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900485933</w:t>
            </w:r>
          </w:p>
        </w:tc>
        <w:tc>
          <w:tcPr>
            <w:tcW w:w="3687" w:type="dxa"/>
            <w:tcBorders>
              <w:top w:val="nil"/>
              <w:left w:val="nil"/>
              <w:bottom w:val="single" w:sz="4" w:space="0" w:color="auto"/>
              <w:right w:val="single" w:sz="4" w:space="0" w:color="auto"/>
            </w:tcBorders>
            <w:shd w:val="clear" w:color="auto" w:fill="auto"/>
            <w:vAlign w:val="bottom"/>
            <w:hideMark/>
          </w:tcPr>
          <w:p w14:paraId="72EEDCA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PRIAR PROYECTOS INGENIERIA  Y ARQUITECTURA SAS</w:t>
            </w:r>
          </w:p>
        </w:tc>
        <w:tc>
          <w:tcPr>
            <w:tcW w:w="1760" w:type="dxa"/>
            <w:tcBorders>
              <w:top w:val="nil"/>
              <w:left w:val="nil"/>
              <w:bottom w:val="single" w:sz="4" w:space="0" w:color="auto"/>
              <w:right w:val="single" w:sz="4" w:space="0" w:color="auto"/>
            </w:tcBorders>
            <w:shd w:val="clear" w:color="auto" w:fill="auto"/>
            <w:noWrap/>
            <w:vAlign w:val="bottom"/>
            <w:hideMark/>
          </w:tcPr>
          <w:p w14:paraId="5092E05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META</w:t>
            </w:r>
          </w:p>
        </w:tc>
      </w:tr>
      <w:tr w:rsidR="001B6407" w:rsidRPr="001B6407" w14:paraId="6F3FB49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3E5317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AA6B4E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630</w:t>
            </w:r>
          </w:p>
        </w:tc>
        <w:tc>
          <w:tcPr>
            <w:tcW w:w="962" w:type="dxa"/>
            <w:tcBorders>
              <w:top w:val="nil"/>
              <w:left w:val="nil"/>
              <w:bottom w:val="single" w:sz="4" w:space="0" w:color="auto"/>
              <w:right w:val="single" w:sz="4" w:space="0" w:color="auto"/>
            </w:tcBorders>
            <w:shd w:val="clear" w:color="auto" w:fill="auto"/>
            <w:noWrap/>
            <w:vAlign w:val="bottom"/>
            <w:hideMark/>
          </w:tcPr>
          <w:p w14:paraId="487727F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900493525</w:t>
            </w:r>
          </w:p>
        </w:tc>
        <w:tc>
          <w:tcPr>
            <w:tcW w:w="3687" w:type="dxa"/>
            <w:tcBorders>
              <w:top w:val="nil"/>
              <w:left w:val="nil"/>
              <w:bottom w:val="single" w:sz="4" w:space="0" w:color="auto"/>
              <w:right w:val="single" w:sz="4" w:space="0" w:color="auto"/>
            </w:tcBorders>
            <w:shd w:val="clear" w:color="auto" w:fill="auto"/>
            <w:vAlign w:val="bottom"/>
            <w:hideMark/>
          </w:tcPr>
          <w:p w14:paraId="1E44CFA0" w14:textId="77777777" w:rsidR="001B6407" w:rsidRPr="001B6407" w:rsidRDefault="001B6407" w:rsidP="001B6407">
            <w:pPr>
              <w:suppressAutoHyphens w:val="0"/>
              <w:rPr>
                <w:rFonts w:ascii="Calibri" w:eastAsia="Times New Roman" w:hAnsi="Calibri" w:cs="Calibri"/>
                <w:color w:val="000000"/>
                <w:sz w:val="18"/>
                <w:szCs w:val="18"/>
                <w:lang w:eastAsia="es-CO"/>
              </w:rPr>
            </w:pPr>
            <w:proofErr w:type="spellStart"/>
            <w:r w:rsidRPr="001B6407">
              <w:rPr>
                <w:rFonts w:ascii="Calibri" w:eastAsia="Times New Roman" w:hAnsi="Calibri" w:cs="Calibri"/>
                <w:color w:val="000000"/>
                <w:sz w:val="18"/>
                <w:szCs w:val="18"/>
                <w:lang w:eastAsia="es-CO"/>
              </w:rPr>
              <w:t>Inpacta</w:t>
            </w:r>
            <w:proofErr w:type="spellEnd"/>
            <w:r w:rsidRPr="001B6407">
              <w:rPr>
                <w:rFonts w:ascii="Calibri" w:eastAsia="Times New Roman" w:hAnsi="Calibri" w:cs="Calibri"/>
                <w:color w:val="000000"/>
                <w:sz w:val="18"/>
                <w:szCs w:val="18"/>
                <w:lang w:eastAsia="es-CO"/>
              </w:rPr>
              <w:t xml:space="preserve"> </w:t>
            </w:r>
            <w:proofErr w:type="spellStart"/>
            <w:r w:rsidRPr="001B6407">
              <w:rPr>
                <w:rFonts w:ascii="Calibri" w:eastAsia="Times New Roman" w:hAnsi="Calibri" w:cs="Calibri"/>
                <w:color w:val="000000"/>
                <w:sz w:val="18"/>
                <w:szCs w:val="18"/>
                <w:lang w:eastAsia="es-CO"/>
              </w:rPr>
              <w:t>sas</w:t>
            </w:r>
            <w:proofErr w:type="spellEnd"/>
            <w:r w:rsidRPr="001B6407">
              <w:rPr>
                <w:rFonts w:ascii="Calibri" w:eastAsia="Times New Roman" w:hAnsi="Calibri" w:cs="Calibri"/>
                <w:color w:val="000000"/>
                <w:sz w:val="18"/>
                <w:szCs w:val="18"/>
                <w:lang w:eastAsia="es-CO"/>
              </w:rPr>
              <w:t xml:space="preserve"> en reorganización</w:t>
            </w:r>
          </w:p>
        </w:tc>
        <w:tc>
          <w:tcPr>
            <w:tcW w:w="1760" w:type="dxa"/>
            <w:tcBorders>
              <w:top w:val="nil"/>
              <w:left w:val="nil"/>
              <w:bottom w:val="single" w:sz="4" w:space="0" w:color="auto"/>
              <w:right w:val="single" w:sz="4" w:space="0" w:color="auto"/>
            </w:tcBorders>
            <w:shd w:val="clear" w:color="auto" w:fill="auto"/>
            <w:noWrap/>
            <w:vAlign w:val="bottom"/>
            <w:hideMark/>
          </w:tcPr>
          <w:p w14:paraId="50DDFCF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7D3ADBF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A005C5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AE3AB7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631</w:t>
            </w:r>
          </w:p>
        </w:tc>
        <w:tc>
          <w:tcPr>
            <w:tcW w:w="962" w:type="dxa"/>
            <w:tcBorders>
              <w:top w:val="nil"/>
              <w:left w:val="nil"/>
              <w:bottom w:val="single" w:sz="4" w:space="0" w:color="auto"/>
              <w:right w:val="single" w:sz="4" w:space="0" w:color="auto"/>
            </w:tcBorders>
            <w:shd w:val="clear" w:color="auto" w:fill="auto"/>
            <w:noWrap/>
            <w:vAlign w:val="bottom"/>
            <w:hideMark/>
          </w:tcPr>
          <w:p w14:paraId="0B357B5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900493816</w:t>
            </w:r>
          </w:p>
        </w:tc>
        <w:tc>
          <w:tcPr>
            <w:tcW w:w="3687" w:type="dxa"/>
            <w:tcBorders>
              <w:top w:val="nil"/>
              <w:left w:val="nil"/>
              <w:bottom w:val="single" w:sz="4" w:space="0" w:color="auto"/>
              <w:right w:val="single" w:sz="4" w:space="0" w:color="auto"/>
            </w:tcBorders>
            <w:shd w:val="clear" w:color="auto" w:fill="auto"/>
            <w:vAlign w:val="bottom"/>
            <w:hideMark/>
          </w:tcPr>
          <w:p w14:paraId="1DC9E91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PROMICOL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65FEDB9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787FBC6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616523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15D425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632</w:t>
            </w:r>
          </w:p>
        </w:tc>
        <w:tc>
          <w:tcPr>
            <w:tcW w:w="962" w:type="dxa"/>
            <w:tcBorders>
              <w:top w:val="nil"/>
              <w:left w:val="nil"/>
              <w:bottom w:val="single" w:sz="4" w:space="0" w:color="auto"/>
              <w:right w:val="single" w:sz="4" w:space="0" w:color="auto"/>
            </w:tcBorders>
            <w:shd w:val="clear" w:color="auto" w:fill="auto"/>
            <w:noWrap/>
            <w:vAlign w:val="bottom"/>
            <w:hideMark/>
          </w:tcPr>
          <w:p w14:paraId="61C6606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900495107</w:t>
            </w:r>
          </w:p>
        </w:tc>
        <w:tc>
          <w:tcPr>
            <w:tcW w:w="3687" w:type="dxa"/>
            <w:tcBorders>
              <w:top w:val="nil"/>
              <w:left w:val="nil"/>
              <w:bottom w:val="single" w:sz="4" w:space="0" w:color="auto"/>
              <w:right w:val="single" w:sz="4" w:space="0" w:color="auto"/>
            </w:tcBorders>
            <w:shd w:val="clear" w:color="auto" w:fill="auto"/>
            <w:vAlign w:val="bottom"/>
            <w:hideMark/>
          </w:tcPr>
          <w:p w14:paraId="126CA7E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PRIMAVERA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6D7339D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HUILA</w:t>
            </w:r>
          </w:p>
        </w:tc>
      </w:tr>
      <w:tr w:rsidR="001B6407" w:rsidRPr="001B6407" w14:paraId="02252A2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76BDBF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FE35CA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633</w:t>
            </w:r>
          </w:p>
        </w:tc>
        <w:tc>
          <w:tcPr>
            <w:tcW w:w="962" w:type="dxa"/>
            <w:tcBorders>
              <w:top w:val="nil"/>
              <w:left w:val="nil"/>
              <w:bottom w:val="single" w:sz="4" w:space="0" w:color="auto"/>
              <w:right w:val="single" w:sz="4" w:space="0" w:color="auto"/>
            </w:tcBorders>
            <w:shd w:val="clear" w:color="auto" w:fill="auto"/>
            <w:noWrap/>
            <w:vAlign w:val="bottom"/>
            <w:hideMark/>
          </w:tcPr>
          <w:p w14:paraId="3065D05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900495207</w:t>
            </w:r>
          </w:p>
        </w:tc>
        <w:tc>
          <w:tcPr>
            <w:tcW w:w="3687" w:type="dxa"/>
            <w:tcBorders>
              <w:top w:val="nil"/>
              <w:left w:val="nil"/>
              <w:bottom w:val="single" w:sz="4" w:space="0" w:color="auto"/>
              <w:right w:val="single" w:sz="4" w:space="0" w:color="auto"/>
            </w:tcBorders>
            <w:shd w:val="clear" w:color="auto" w:fill="auto"/>
            <w:vAlign w:val="bottom"/>
            <w:hideMark/>
          </w:tcPr>
          <w:p w14:paraId="4CF6DF3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DIME DISEÑOS METALICOS SAS</w:t>
            </w:r>
          </w:p>
        </w:tc>
        <w:tc>
          <w:tcPr>
            <w:tcW w:w="1760" w:type="dxa"/>
            <w:tcBorders>
              <w:top w:val="nil"/>
              <w:left w:val="nil"/>
              <w:bottom w:val="single" w:sz="4" w:space="0" w:color="auto"/>
              <w:right w:val="single" w:sz="4" w:space="0" w:color="auto"/>
            </w:tcBorders>
            <w:shd w:val="clear" w:color="auto" w:fill="auto"/>
            <w:noWrap/>
            <w:vAlign w:val="bottom"/>
            <w:hideMark/>
          </w:tcPr>
          <w:p w14:paraId="35DD341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056A8EA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6CF106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0B5316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634</w:t>
            </w:r>
          </w:p>
        </w:tc>
        <w:tc>
          <w:tcPr>
            <w:tcW w:w="962" w:type="dxa"/>
            <w:tcBorders>
              <w:top w:val="nil"/>
              <w:left w:val="nil"/>
              <w:bottom w:val="single" w:sz="4" w:space="0" w:color="auto"/>
              <w:right w:val="single" w:sz="4" w:space="0" w:color="auto"/>
            </w:tcBorders>
            <w:shd w:val="clear" w:color="auto" w:fill="auto"/>
            <w:noWrap/>
            <w:vAlign w:val="bottom"/>
            <w:hideMark/>
          </w:tcPr>
          <w:p w14:paraId="3234780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900496388</w:t>
            </w:r>
          </w:p>
        </w:tc>
        <w:tc>
          <w:tcPr>
            <w:tcW w:w="3687" w:type="dxa"/>
            <w:tcBorders>
              <w:top w:val="nil"/>
              <w:left w:val="nil"/>
              <w:bottom w:val="single" w:sz="4" w:space="0" w:color="auto"/>
              <w:right w:val="single" w:sz="4" w:space="0" w:color="auto"/>
            </w:tcBorders>
            <w:shd w:val="clear" w:color="auto" w:fill="auto"/>
            <w:vAlign w:val="bottom"/>
            <w:hideMark/>
          </w:tcPr>
          <w:p w14:paraId="21ECC4C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INTERCON M&amp;R S.A.S.</w:t>
            </w:r>
          </w:p>
        </w:tc>
        <w:tc>
          <w:tcPr>
            <w:tcW w:w="1760" w:type="dxa"/>
            <w:tcBorders>
              <w:top w:val="nil"/>
              <w:left w:val="nil"/>
              <w:bottom w:val="single" w:sz="4" w:space="0" w:color="auto"/>
              <w:right w:val="single" w:sz="4" w:space="0" w:color="auto"/>
            </w:tcBorders>
            <w:shd w:val="clear" w:color="auto" w:fill="auto"/>
            <w:noWrap/>
            <w:vAlign w:val="bottom"/>
            <w:hideMark/>
          </w:tcPr>
          <w:p w14:paraId="1346279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2889C09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3EF3D4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C0E0DB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635</w:t>
            </w:r>
          </w:p>
        </w:tc>
        <w:tc>
          <w:tcPr>
            <w:tcW w:w="962" w:type="dxa"/>
            <w:tcBorders>
              <w:top w:val="nil"/>
              <w:left w:val="nil"/>
              <w:bottom w:val="single" w:sz="4" w:space="0" w:color="auto"/>
              <w:right w:val="single" w:sz="4" w:space="0" w:color="auto"/>
            </w:tcBorders>
            <w:shd w:val="clear" w:color="auto" w:fill="auto"/>
            <w:noWrap/>
            <w:vAlign w:val="bottom"/>
            <w:hideMark/>
          </w:tcPr>
          <w:p w14:paraId="72308E7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900496980</w:t>
            </w:r>
          </w:p>
        </w:tc>
        <w:tc>
          <w:tcPr>
            <w:tcW w:w="3687" w:type="dxa"/>
            <w:tcBorders>
              <w:top w:val="nil"/>
              <w:left w:val="nil"/>
              <w:bottom w:val="single" w:sz="4" w:space="0" w:color="auto"/>
              <w:right w:val="single" w:sz="4" w:space="0" w:color="auto"/>
            </w:tcBorders>
            <w:shd w:val="clear" w:color="auto" w:fill="auto"/>
            <w:vAlign w:val="bottom"/>
            <w:hideMark/>
          </w:tcPr>
          <w:p w14:paraId="4BD6C14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CENTRA INGENIERIA Y CONSTRUCCION SAS</w:t>
            </w:r>
          </w:p>
        </w:tc>
        <w:tc>
          <w:tcPr>
            <w:tcW w:w="1760" w:type="dxa"/>
            <w:tcBorders>
              <w:top w:val="nil"/>
              <w:left w:val="nil"/>
              <w:bottom w:val="single" w:sz="4" w:space="0" w:color="auto"/>
              <w:right w:val="single" w:sz="4" w:space="0" w:color="auto"/>
            </w:tcBorders>
            <w:shd w:val="clear" w:color="auto" w:fill="auto"/>
            <w:noWrap/>
            <w:vAlign w:val="bottom"/>
            <w:hideMark/>
          </w:tcPr>
          <w:p w14:paraId="08C27ED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300D5E7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7AE7F0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C4C1A6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636</w:t>
            </w:r>
          </w:p>
        </w:tc>
        <w:tc>
          <w:tcPr>
            <w:tcW w:w="962" w:type="dxa"/>
            <w:tcBorders>
              <w:top w:val="nil"/>
              <w:left w:val="nil"/>
              <w:bottom w:val="single" w:sz="4" w:space="0" w:color="auto"/>
              <w:right w:val="single" w:sz="4" w:space="0" w:color="auto"/>
            </w:tcBorders>
            <w:shd w:val="clear" w:color="auto" w:fill="auto"/>
            <w:noWrap/>
            <w:vAlign w:val="bottom"/>
            <w:hideMark/>
          </w:tcPr>
          <w:p w14:paraId="5E9D48E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900501888</w:t>
            </w:r>
          </w:p>
        </w:tc>
        <w:tc>
          <w:tcPr>
            <w:tcW w:w="3687" w:type="dxa"/>
            <w:tcBorders>
              <w:top w:val="nil"/>
              <w:left w:val="nil"/>
              <w:bottom w:val="single" w:sz="4" w:space="0" w:color="auto"/>
              <w:right w:val="single" w:sz="4" w:space="0" w:color="auto"/>
            </w:tcBorders>
            <w:shd w:val="clear" w:color="auto" w:fill="auto"/>
            <w:vAlign w:val="bottom"/>
            <w:hideMark/>
          </w:tcPr>
          <w:p w14:paraId="53032A0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J&amp;D ARIZA SAS</w:t>
            </w:r>
          </w:p>
        </w:tc>
        <w:tc>
          <w:tcPr>
            <w:tcW w:w="1760" w:type="dxa"/>
            <w:tcBorders>
              <w:top w:val="nil"/>
              <w:left w:val="nil"/>
              <w:bottom w:val="single" w:sz="4" w:space="0" w:color="auto"/>
              <w:right w:val="single" w:sz="4" w:space="0" w:color="auto"/>
            </w:tcBorders>
            <w:shd w:val="clear" w:color="auto" w:fill="auto"/>
            <w:noWrap/>
            <w:vAlign w:val="bottom"/>
            <w:hideMark/>
          </w:tcPr>
          <w:p w14:paraId="3B6F188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7773166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BEDF07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22FF5E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637</w:t>
            </w:r>
          </w:p>
        </w:tc>
        <w:tc>
          <w:tcPr>
            <w:tcW w:w="962" w:type="dxa"/>
            <w:tcBorders>
              <w:top w:val="nil"/>
              <w:left w:val="nil"/>
              <w:bottom w:val="single" w:sz="4" w:space="0" w:color="auto"/>
              <w:right w:val="single" w:sz="4" w:space="0" w:color="auto"/>
            </w:tcBorders>
            <w:shd w:val="clear" w:color="auto" w:fill="auto"/>
            <w:noWrap/>
            <w:vAlign w:val="bottom"/>
            <w:hideMark/>
          </w:tcPr>
          <w:p w14:paraId="44F885F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900503337</w:t>
            </w:r>
          </w:p>
        </w:tc>
        <w:tc>
          <w:tcPr>
            <w:tcW w:w="3687" w:type="dxa"/>
            <w:tcBorders>
              <w:top w:val="nil"/>
              <w:left w:val="nil"/>
              <w:bottom w:val="single" w:sz="4" w:space="0" w:color="auto"/>
              <w:right w:val="single" w:sz="4" w:space="0" w:color="auto"/>
            </w:tcBorders>
            <w:shd w:val="clear" w:color="auto" w:fill="auto"/>
            <w:vAlign w:val="bottom"/>
            <w:hideMark/>
          </w:tcPr>
          <w:p w14:paraId="0D391F2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MULTIMA HR SAS</w:t>
            </w:r>
          </w:p>
        </w:tc>
        <w:tc>
          <w:tcPr>
            <w:tcW w:w="1760" w:type="dxa"/>
            <w:tcBorders>
              <w:top w:val="nil"/>
              <w:left w:val="nil"/>
              <w:bottom w:val="single" w:sz="4" w:space="0" w:color="auto"/>
              <w:right w:val="single" w:sz="4" w:space="0" w:color="auto"/>
            </w:tcBorders>
            <w:shd w:val="clear" w:color="auto" w:fill="auto"/>
            <w:noWrap/>
            <w:vAlign w:val="bottom"/>
            <w:hideMark/>
          </w:tcPr>
          <w:p w14:paraId="636D697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NORTE DE SANTANDER</w:t>
            </w:r>
          </w:p>
        </w:tc>
      </w:tr>
      <w:tr w:rsidR="001B6407" w:rsidRPr="001B6407" w14:paraId="7CD1423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5302F8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49C6FC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638</w:t>
            </w:r>
          </w:p>
        </w:tc>
        <w:tc>
          <w:tcPr>
            <w:tcW w:w="962" w:type="dxa"/>
            <w:tcBorders>
              <w:top w:val="nil"/>
              <w:left w:val="nil"/>
              <w:bottom w:val="single" w:sz="4" w:space="0" w:color="auto"/>
              <w:right w:val="single" w:sz="4" w:space="0" w:color="auto"/>
            </w:tcBorders>
            <w:shd w:val="clear" w:color="auto" w:fill="auto"/>
            <w:noWrap/>
            <w:vAlign w:val="bottom"/>
            <w:hideMark/>
          </w:tcPr>
          <w:p w14:paraId="307A5E9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900503490</w:t>
            </w:r>
          </w:p>
        </w:tc>
        <w:tc>
          <w:tcPr>
            <w:tcW w:w="3687" w:type="dxa"/>
            <w:tcBorders>
              <w:top w:val="nil"/>
              <w:left w:val="nil"/>
              <w:bottom w:val="single" w:sz="4" w:space="0" w:color="auto"/>
              <w:right w:val="single" w:sz="4" w:space="0" w:color="auto"/>
            </w:tcBorders>
            <w:shd w:val="clear" w:color="auto" w:fill="auto"/>
            <w:vAlign w:val="bottom"/>
            <w:hideMark/>
          </w:tcPr>
          <w:p w14:paraId="618CCE8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 &amp; M INVERSIONES VALENZUELA S.A.S.</w:t>
            </w:r>
          </w:p>
        </w:tc>
        <w:tc>
          <w:tcPr>
            <w:tcW w:w="1760" w:type="dxa"/>
            <w:tcBorders>
              <w:top w:val="nil"/>
              <w:left w:val="nil"/>
              <w:bottom w:val="single" w:sz="4" w:space="0" w:color="auto"/>
              <w:right w:val="single" w:sz="4" w:space="0" w:color="auto"/>
            </w:tcBorders>
            <w:shd w:val="clear" w:color="auto" w:fill="auto"/>
            <w:noWrap/>
            <w:vAlign w:val="bottom"/>
            <w:hideMark/>
          </w:tcPr>
          <w:p w14:paraId="71DB156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57AD4B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2E65FE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AF9B04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639</w:t>
            </w:r>
          </w:p>
        </w:tc>
        <w:tc>
          <w:tcPr>
            <w:tcW w:w="962" w:type="dxa"/>
            <w:tcBorders>
              <w:top w:val="nil"/>
              <w:left w:val="nil"/>
              <w:bottom w:val="single" w:sz="4" w:space="0" w:color="auto"/>
              <w:right w:val="single" w:sz="4" w:space="0" w:color="auto"/>
            </w:tcBorders>
            <w:shd w:val="clear" w:color="auto" w:fill="auto"/>
            <w:noWrap/>
            <w:vAlign w:val="bottom"/>
            <w:hideMark/>
          </w:tcPr>
          <w:p w14:paraId="37EC76B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900508212</w:t>
            </w:r>
          </w:p>
        </w:tc>
        <w:tc>
          <w:tcPr>
            <w:tcW w:w="3687" w:type="dxa"/>
            <w:tcBorders>
              <w:top w:val="nil"/>
              <w:left w:val="nil"/>
              <w:bottom w:val="single" w:sz="4" w:space="0" w:color="auto"/>
              <w:right w:val="single" w:sz="4" w:space="0" w:color="auto"/>
            </w:tcBorders>
            <w:shd w:val="clear" w:color="auto" w:fill="auto"/>
            <w:vAlign w:val="bottom"/>
            <w:hideMark/>
          </w:tcPr>
          <w:p w14:paraId="059298E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PROYECTOS Y GESTION DEL DESARROLLO SAS</w:t>
            </w:r>
          </w:p>
        </w:tc>
        <w:tc>
          <w:tcPr>
            <w:tcW w:w="1760" w:type="dxa"/>
            <w:tcBorders>
              <w:top w:val="nil"/>
              <w:left w:val="nil"/>
              <w:bottom w:val="single" w:sz="4" w:space="0" w:color="auto"/>
              <w:right w:val="single" w:sz="4" w:space="0" w:color="auto"/>
            </w:tcBorders>
            <w:shd w:val="clear" w:color="auto" w:fill="auto"/>
            <w:noWrap/>
            <w:vAlign w:val="bottom"/>
            <w:hideMark/>
          </w:tcPr>
          <w:p w14:paraId="63FFC02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BOLIVAR</w:t>
            </w:r>
          </w:p>
        </w:tc>
      </w:tr>
      <w:tr w:rsidR="001B6407" w:rsidRPr="001B6407" w14:paraId="0969463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43FF7D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51451F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640</w:t>
            </w:r>
          </w:p>
        </w:tc>
        <w:tc>
          <w:tcPr>
            <w:tcW w:w="962" w:type="dxa"/>
            <w:tcBorders>
              <w:top w:val="nil"/>
              <w:left w:val="nil"/>
              <w:bottom w:val="single" w:sz="4" w:space="0" w:color="auto"/>
              <w:right w:val="single" w:sz="4" w:space="0" w:color="auto"/>
            </w:tcBorders>
            <w:shd w:val="clear" w:color="auto" w:fill="auto"/>
            <w:noWrap/>
            <w:vAlign w:val="bottom"/>
            <w:hideMark/>
          </w:tcPr>
          <w:p w14:paraId="47986C0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900509825</w:t>
            </w:r>
          </w:p>
        </w:tc>
        <w:tc>
          <w:tcPr>
            <w:tcW w:w="3687" w:type="dxa"/>
            <w:tcBorders>
              <w:top w:val="nil"/>
              <w:left w:val="nil"/>
              <w:bottom w:val="single" w:sz="4" w:space="0" w:color="auto"/>
              <w:right w:val="single" w:sz="4" w:space="0" w:color="auto"/>
            </w:tcBorders>
            <w:shd w:val="clear" w:color="auto" w:fill="auto"/>
            <w:vAlign w:val="bottom"/>
            <w:hideMark/>
          </w:tcPr>
          <w:p w14:paraId="3D7554C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MC ARQUITECTOS E INGENIEROS S.A.S.</w:t>
            </w:r>
          </w:p>
        </w:tc>
        <w:tc>
          <w:tcPr>
            <w:tcW w:w="1760" w:type="dxa"/>
            <w:tcBorders>
              <w:top w:val="nil"/>
              <w:left w:val="nil"/>
              <w:bottom w:val="single" w:sz="4" w:space="0" w:color="auto"/>
              <w:right w:val="single" w:sz="4" w:space="0" w:color="auto"/>
            </w:tcBorders>
            <w:shd w:val="clear" w:color="auto" w:fill="auto"/>
            <w:noWrap/>
            <w:vAlign w:val="bottom"/>
            <w:hideMark/>
          </w:tcPr>
          <w:p w14:paraId="5943643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480231F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6B84FF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7E0FE0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641</w:t>
            </w:r>
          </w:p>
        </w:tc>
        <w:tc>
          <w:tcPr>
            <w:tcW w:w="962" w:type="dxa"/>
            <w:tcBorders>
              <w:top w:val="nil"/>
              <w:left w:val="nil"/>
              <w:bottom w:val="single" w:sz="4" w:space="0" w:color="auto"/>
              <w:right w:val="single" w:sz="4" w:space="0" w:color="auto"/>
            </w:tcBorders>
            <w:shd w:val="clear" w:color="auto" w:fill="auto"/>
            <w:noWrap/>
            <w:vAlign w:val="bottom"/>
            <w:hideMark/>
          </w:tcPr>
          <w:p w14:paraId="5D7EA5C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900511471</w:t>
            </w:r>
          </w:p>
        </w:tc>
        <w:tc>
          <w:tcPr>
            <w:tcW w:w="3687" w:type="dxa"/>
            <w:tcBorders>
              <w:top w:val="nil"/>
              <w:left w:val="nil"/>
              <w:bottom w:val="single" w:sz="4" w:space="0" w:color="auto"/>
              <w:right w:val="single" w:sz="4" w:space="0" w:color="auto"/>
            </w:tcBorders>
            <w:shd w:val="clear" w:color="auto" w:fill="auto"/>
            <w:vAlign w:val="bottom"/>
            <w:hideMark/>
          </w:tcPr>
          <w:p w14:paraId="5EAA2BC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PANAM INGENIEROS SAS</w:t>
            </w:r>
          </w:p>
        </w:tc>
        <w:tc>
          <w:tcPr>
            <w:tcW w:w="1760" w:type="dxa"/>
            <w:tcBorders>
              <w:top w:val="nil"/>
              <w:left w:val="nil"/>
              <w:bottom w:val="single" w:sz="4" w:space="0" w:color="auto"/>
              <w:right w:val="single" w:sz="4" w:space="0" w:color="auto"/>
            </w:tcBorders>
            <w:shd w:val="clear" w:color="auto" w:fill="auto"/>
            <w:noWrap/>
            <w:vAlign w:val="bottom"/>
            <w:hideMark/>
          </w:tcPr>
          <w:p w14:paraId="415DD6B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2DB422B2"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744DA7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77E682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642</w:t>
            </w:r>
          </w:p>
        </w:tc>
        <w:tc>
          <w:tcPr>
            <w:tcW w:w="962" w:type="dxa"/>
            <w:tcBorders>
              <w:top w:val="nil"/>
              <w:left w:val="nil"/>
              <w:bottom w:val="single" w:sz="4" w:space="0" w:color="auto"/>
              <w:right w:val="single" w:sz="4" w:space="0" w:color="auto"/>
            </w:tcBorders>
            <w:shd w:val="clear" w:color="auto" w:fill="auto"/>
            <w:noWrap/>
            <w:vAlign w:val="bottom"/>
            <w:hideMark/>
          </w:tcPr>
          <w:p w14:paraId="576EF80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900512882</w:t>
            </w:r>
          </w:p>
        </w:tc>
        <w:tc>
          <w:tcPr>
            <w:tcW w:w="3687" w:type="dxa"/>
            <w:tcBorders>
              <w:top w:val="nil"/>
              <w:left w:val="nil"/>
              <w:bottom w:val="single" w:sz="4" w:space="0" w:color="auto"/>
              <w:right w:val="single" w:sz="4" w:space="0" w:color="auto"/>
            </w:tcBorders>
            <w:shd w:val="clear" w:color="auto" w:fill="auto"/>
            <w:vAlign w:val="bottom"/>
            <w:hideMark/>
          </w:tcPr>
          <w:p w14:paraId="572E56D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EQUIPOS DE GEOTECNIA Y OBRAS DE INGENIERIA SOCIEDAD POR ACCIONES SIMPLIFICADAS</w:t>
            </w:r>
          </w:p>
        </w:tc>
        <w:tc>
          <w:tcPr>
            <w:tcW w:w="1760" w:type="dxa"/>
            <w:tcBorders>
              <w:top w:val="nil"/>
              <w:left w:val="nil"/>
              <w:bottom w:val="single" w:sz="4" w:space="0" w:color="auto"/>
              <w:right w:val="single" w:sz="4" w:space="0" w:color="auto"/>
            </w:tcBorders>
            <w:shd w:val="clear" w:color="auto" w:fill="auto"/>
            <w:noWrap/>
            <w:vAlign w:val="bottom"/>
            <w:hideMark/>
          </w:tcPr>
          <w:p w14:paraId="27C78E8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33C8F4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2A3C2F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F7BF97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643</w:t>
            </w:r>
          </w:p>
        </w:tc>
        <w:tc>
          <w:tcPr>
            <w:tcW w:w="962" w:type="dxa"/>
            <w:tcBorders>
              <w:top w:val="nil"/>
              <w:left w:val="nil"/>
              <w:bottom w:val="single" w:sz="4" w:space="0" w:color="auto"/>
              <w:right w:val="single" w:sz="4" w:space="0" w:color="auto"/>
            </w:tcBorders>
            <w:shd w:val="clear" w:color="auto" w:fill="auto"/>
            <w:noWrap/>
            <w:vAlign w:val="bottom"/>
            <w:hideMark/>
          </w:tcPr>
          <w:p w14:paraId="221F163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900516534</w:t>
            </w:r>
          </w:p>
        </w:tc>
        <w:tc>
          <w:tcPr>
            <w:tcW w:w="3687" w:type="dxa"/>
            <w:tcBorders>
              <w:top w:val="nil"/>
              <w:left w:val="nil"/>
              <w:bottom w:val="single" w:sz="4" w:space="0" w:color="auto"/>
              <w:right w:val="single" w:sz="4" w:space="0" w:color="auto"/>
            </w:tcBorders>
            <w:shd w:val="clear" w:color="auto" w:fill="auto"/>
            <w:vAlign w:val="bottom"/>
            <w:hideMark/>
          </w:tcPr>
          <w:p w14:paraId="1DA4F63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CONCUBIERTAS SAS</w:t>
            </w:r>
          </w:p>
        </w:tc>
        <w:tc>
          <w:tcPr>
            <w:tcW w:w="1760" w:type="dxa"/>
            <w:tcBorders>
              <w:top w:val="nil"/>
              <w:left w:val="nil"/>
              <w:bottom w:val="single" w:sz="4" w:space="0" w:color="auto"/>
              <w:right w:val="single" w:sz="4" w:space="0" w:color="auto"/>
            </w:tcBorders>
            <w:shd w:val="clear" w:color="auto" w:fill="auto"/>
            <w:noWrap/>
            <w:vAlign w:val="bottom"/>
            <w:hideMark/>
          </w:tcPr>
          <w:p w14:paraId="5C8707A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0F7C21F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55207F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709434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644</w:t>
            </w:r>
          </w:p>
        </w:tc>
        <w:tc>
          <w:tcPr>
            <w:tcW w:w="962" w:type="dxa"/>
            <w:tcBorders>
              <w:top w:val="nil"/>
              <w:left w:val="nil"/>
              <w:bottom w:val="single" w:sz="4" w:space="0" w:color="auto"/>
              <w:right w:val="single" w:sz="4" w:space="0" w:color="auto"/>
            </w:tcBorders>
            <w:shd w:val="clear" w:color="auto" w:fill="auto"/>
            <w:noWrap/>
            <w:vAlign w:val="bottom"/>
            <w:hideMark/>
          </w:tcPr>
          <w:p w14:paraId="7967213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900517039</w:t>
            </w:r>
          </w:p>
        </w:tc>
        <w:tc>
          <w:tcPr>
            <w:tcW w:w="3687" w:type="dxa"/>
            <w:tcBorders>
              <w:top w:val="nil"/>
              <w:left w:val="nil"/>
              <w:bottom w:val="single" w:sz="4" w:space="0" w:color="auto"/>
              <w:right w:val="single" w:sz="4" w:space="0" w:color="auto"/>
            </w:tcBorders>
            <w:shd w:val="clear" w:color="auto" w:fill="auto"/>
            <w:vAlign w:val="bottom"/>
            <w:hideMark/>
          </w:tcPr>
          <w:p w14:paraId="0471D85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GUILLERMO SANABRIA CONSTRUCCIONES SAS</w:t>
            </w:r>
          </w:p>
        </w:tc>
        <w:tc>
          <w:tcPr>
            <w:tcW w:w="1760" w:type="dxa"/>
            <w:tcBorders>
              <w:top w:val="nil"/>
              <w:left w:val="nil"/>
              <w:bottom w:val="single" w:sz="4" w:space="0" w:color="auto"/>
              <w:right w:val="single" w:sz="4" w:space="0" w:color="auto"/>
            </w:tcBorders>
            <w:shd w:val="clear" w:color="auto" w:fill="auto"/>
            <w:noWrap/>
            <w:vAlign w:val="bottom"/>
            <w:hideMark/>
          </w:tcPr>
          <w:p w14:paraId="1E85D65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7CB1B14"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830E01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610E15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645</w:t>
            </w:r>
          </w:p>
        </w:tc>
        <w:tc>
          <w:tcPr>
            <w:tcW w:w="962" w:type="dxa"/>
            <w:tcBorders>
              <w:top w:val="nil"/>
              <w:left w:val="nil"/>
              <w:bottom w:val="single" w:sz="4" w:space="0" w:color="auto"/>
              <w:right w:val="single" w:sz="4" w:space="0" w:color="auto"/>
            </w:tcBorders>
            <w:shd w:val="clear" w:color="auto" w:fill="auto"/>
            <w:noWrap/>
            <w:vAlign w:val="bottom"/>
            <w:hideMark/>
          </w:tcPr>
          <w:p w14:paraId="00A289E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900518291</w:t>
            </w:r>
          </w:p>
        </w:tc>
        <w:tc>
          <w:tcPr>
            <w:tcW w:w="3687" w:type="dxa"/>
            <w:tcBorders>
              <w:top w:val="nil"/>
              <w:left w:val="nil"/>
              <w:bottom w:val="single" w:sz="4" w:space="0" w:color="auto"/>
              <w:right w:val="single" w:sz="4" w:space="0" w:color="auto"/>
            </w:tcBorders>
            <w:shd w:val="clear" w:color="auto" w:fill="auto"/>
            <w:vAlign w:val="bottom"/>
            <w:hideMark/>
          </w:tcPr>
          <w:p w14:paraId="7691F42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 E INGENIERIA  GLOBAL SASBYGGER SAS</w:t>
            </w:r>
          </w:p>
        </w:tc>
        <w:tc>
          <w:tcPr>
            <w:tcW w:w="1760" w:type="dxa"/>
            <w:tcBorders>
              <w:top w:val="nil"/>
              <w:left w:val="nil"/>
              <w:bottom w:val="single" w:sz="4" w:space="0" w:color="auto"/>
              <w:right w:val="single" w:sz="4" w:space="0" w:color="auto"/>
            </w:tcBorders>
            <w:shd w:val="clear" w:color="auto" w:fill="auto"/>
            <w:noWrap/>
            <w:vAlign w:val="bottom"/>
            <w:hideMark/>
          </w:tcPr>
          <w:p w14:paraId="5851738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BOYACA</w:t>
            </w:r>
          </w:p>
        </w:tc>
      </w:tr>
      <w:tr w:rsidR="001B6407" w:rsidRPr="001B6407" w14:paraId="2AE8B34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5DA97D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E00218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646</w:t>
            </w:r>
          </w:p>
        </w:tc>
        <w:tc>
          <w:tcPr>
            <w:tcW w:w="962" w:type="dxa"/>
            <w:tcBorders>
              <w:top w:val="nil"/>
              <w:left w:val="nil"/>
              <w:bottom w:val="single" w:sz="4" w:space="0" w:color="auto"/>
              <w:right w:val="single" w:sz="4" w:space="0" w:color="auto"/>
            </w:tcBorders>
            <w:shd w:val="clear" w:color="auto" w:fill="auto"/>
            <w:noWrap/>
            <w:vAlign w:val="bottom"/>
            <w:hideMark/>
          </w:tcPr>
          <w:p w14:paraId="2613B6C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900518605</w:t>
            </w:r>
          </w:p>
        </w:tc>
        <w:tc>
          <w:tcPr>
            <w:tcW w:w="3687" w:type="dxa"/>
            <w:tcBorders>
              <w:top w:val="nil"/>
              <w:left w:val="nil"/>
              <w:bottom w:val="single" w:sz="4" w:space="0" w:color="auto"/>
              <w:right w:val="single" w:sz="4" w:space="0" w:color="auto"/>
            </w:tcBorders>
            <w:shd w:val="clear" w:color="auto" w:fill="auto"/>
            <w:vAlign w:val="bottom"/>
            <w:hideMark/>
          </w:tcPr>
          <w:p w14:paraId="5D58A02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SERVICIOS Y MONTAJES SOMOS S.A.S.</w:t>
            </w:r>
          </w:p>
        </w:tc>
        <w:tc>
          <w:tcPr>
            <w:tcW w:w="1760" w:type="dxa"/>
            <w:tcBorders>
              <w:top w:val="nil"/>
              <w:left w:val="nil"/>
              <w:bottom w:val="single" w:sz="4" w:space="0" w:color="auto"/>
              <w:right w:val="single" w:sz="4" w:space="0" w:color="auto"/>
            </w:tcBorders>
            <w:shd w:val="clear" w:color="auto" w:fill="auto"/>
            <w:noWrap/>
            <w:vAlign w:val="bottom"/>
            <w:hideMark/>
          </w:tcPr>
          <w:p w14:paraId="2C03DAA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6506224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C33815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EF6B84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647</w:t>
            </w:r>
          </w:p>
        </w:tc>
        <w:tc>
          <w:tcPr>
            <w:tcW w:w="962" w:type="dxa"/>
            <w:tcBorders>
              <w:top w:val="nil"/>
              <w:left w:val="nil"/>
              <w:bottom w:val="single" w:sz="4" w:space="0" w:color="auto"/>
              <w:right w:val="single" w:sz="4" w:space="0" w:color="auto"/>
            </w:tcBorders>
            <w:shd w:val="clear" w:color="auto" w:fill="auto"/>
            <w:noWrap/>
            <w:vAlign w:val="bottom"/>
            <w:hideMark/>
          </w:tcPr>
          <w:p w14:paraId="7A097B4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900519916</w:t>
            </w:r>
          </w:p>
        </w:tc>
        <w:tc>
          <w:tcPr>
            <w:tcW w:w="3687" w:type="dxa"/>
            <w:tcBorders>
              <w:top w:val="nil"/>
              <w:left w:val="nil"/>
              <w:bottom w:val="single" w:sz="4" w:space="0" w:color="auto"/>
              <w:right w:val="single" w:sz="4" w:space="0" w:color="auto"/>
            </w:tcBorders>
            <w:shd w:val="clear" w:color="auto" w:fill="auto"/>
            <w:vAlign w:val="bottom"/>
            <w:hideMark/>
          </w:tcPr>
          <w:p w14:paraId="58CB1EB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C3 CONSTRUCCIONES Y CONTRATOS S.A.S.</w:t>
            </w:r>
          </w:p>
        </w:tc>
        <w:tc>
          <w:tcPr>
            <w:tcW w:w="1760" w:type="dxa"/>
            <w:tcBorders>
              <w:top w:val="nil"/>
              <w:left w:val="nil"/>
              <w:bottom w:val="single" w:sz="4" w:space="0" w:color="auto"/>
              <w:right w:val="single" w:sz="4" w:space="0" w:color="auto"/>
            </w:tcBorders>
            <w:shd w:val="clear" w:color="auto" w:fill="auto"/>
            <w:noWrap/>
            <w:vAlign w:val="bottom"/>
            <w:hideMark/>
          </w:tcPr>
          <w:p w14:paraId="03656CA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6D5D3CD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75DCEF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4D8C28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648</w:t>
            </w:r>
          </w:p>
        </w:tc>
        <w:tc>
          <w:tcPr>
            <w:tcW w:w="962" w:type="dxa"/>
            <w:tcBorders>
              <w:top w:val="nil"/>
              <w:left w:val="nil"/>
              <w:bottom w:val="single" w:sz="4" w:space="0" w:color="auto"/>
              <w:right w:val="single" w:sz="4" w:space="0" w:color="auto"/>
            </w:tcBorders>
            <w:shd w:val="clear" w:color="auto" w:fill="auto"/>
            <w:noWrap/>
            <w:vAlign w:val="bottom"/>
            <w:hideMark/>
          </w:tcPr>
          <w:p w14:paraId="2AAB79C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900521357</w:t>
            </w:r>
          </w:p>
        </w:tc>
        <w:tc>
          <w:tcPr>
            <w:tcW w:w="3687" w:type="dxa"/>
            <w:tcBorders>
              <w:top w:val="nil"/>
              <w:left w:val="nil"/>
              <w:bottom w:val="single" w:sz="4" w:space="0" w:color="auto"/>
              <w:right w:val="single" w:sz="4" w:space="0" w:color="auto"/>
            </w:tcBorders>
            <w:shd w:val="clear" w:color="auto" w:fill="auto"/>
            <w:vAlign w:val="bottom"/>
            <w:hideMark/>
          </w:tcPr>
          <w:p w14:paraId="0F6AAA3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JMV CONSTRUKTORA SAS</w:t>
            </w:r>
          </w:p>
        </w:tc>
        <w:tc>
          <w:tcPr>
            <w:tcW w:w="1760" w:type="dxa"/>
            <w:tcBorders>
              <w:top w:val="nil"/>
              <w:left w:val="nil"/>
              <w:bottom w:val="single" w:sz="4" w:space="0" w:color="auto"/>
              <w:right w:val="single" w:sz="4" w:space="0" w:color="auto"/>
            </w:tcBorders>
            <w:shd w:val="clear" w:color="auto" w:fill="auto"/>
            <w:noWrap/>
            <w:vAlign w:val="bottom"/>
            <w:hideMark/>
          </w:tcPr>
          <w:p w14:paraId="0A11F12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673C23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CF3A52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A1380B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649</w:t>
            </w:r>
          </w:p>
        </w:tc>
        <w:tc>
          <w:tcPr>
            <w:tcW w:w="962" w:type="dxa"/>
            <w:tcBorders>
              <w:top w:val="nil"/>
              <w:left w:val="nil"/>
              <w:bottom w:val="single" w:sz="4" w:space="0" w:color="auto"/>
              <w:right w:val="single" w:sz="4" w:space="0" w:color="auto"/>
            </w:tcBorders>
            <w:shd w:val="clear" w:color="auto" w:fill="auto"/>
            <w:noWrap/>
            <w:vAlign w:val="bottom"/>
            <w:hideMark/>
          </w:tcPr>
          <w:p w14:paraId="793CD0A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900525171</w:t>
            </w:r>
          </w:p>
        </w:tc>
        <w:tc>
          <w:tcPr>
            <w:tcW w:w="3687" w:type="dxa"/>
            <w:tcBorders>
              <w:top w:val="nil"/>
              <w:left w:val="nil"/>
              <w:bottom w:val="single" w:sz="4" w:space="0" w:color="auto"/>
              <w:right w:val="single" w:sz="4" w:space="0" w:color="auto"/>
            </w:tcBorders>
            <w:shd w:val="clear" w:color="auto" w:fill="auto"/>
            <w:vAlign w:val="bottom"/>
            <w:hideMark/>
          </w:tcPr>
          <w:p w14:paraId="2D1C918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EXCABAR SAS</w:t>
            </w:r>
          </w:p>
        </w:tc>
        <w:tc>
          <w:tcPr>
            <w:tcW w:w="1760" w:type="dxa"/>
            <w:tcBorders>
              <w:top w:val="nil"/>
              <w:left w:val="nil"/>
              <w:bottom w:val="single" w:sz="4" w:space="0" w:color="auto"/>
              <w:right w:val="single" w:sz="4" w:space="0" w:color="auto"/>
            </w:tcBorders>
            <w:shd w:val="clear" w:color="auto" w:fill="auto"/>
            <w:noWrap/>
            <w:vAlign w:val="bottom"/>
            <w:hideMark/>
          </w:tcPr>
          <w:p w14:paraId="3C077DD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12CE7CC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1EE0C9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4661CE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650</w:t>
            </w:r>
          </w:p>
        </w:tc>
        <w:tc>
          <w:tcPr>
            <w:tcW w:w="962" w:type="dxa"/>
            <w:tcBorders>
              <w:top w:val="nil"/>
              <w:left w:val="nil"/>
              <w:bottom w:val="single" w:sz="4" w:space="0" w:color="auto"/>
              <w:right w:val="single" w:sz="4" w:space="0" w:color="auto"/>
            </w:tcBorders>
            <w:shd w:val="clear" w:color="auto" w:fill="auto"/>
            <w:noWrap/>
            <w:vAlign w:val="bottom"/>
            <w:hideMark/>
          </w:tcPr>
          <w:p w14:paraId="1C6FA32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900525273</w:t>
            </w:r>
          </w:p>
        </w:tc>
        <w:tc>
          <w:tcPr>
            <w:tcW w:w="3687" w:type="dxa"/>
            <w:tcBorders>
              <w:top w:val="nil"/>
              <w:left w:val="nil"/>
              <w:bottom w:val="single" w:sz="4" w:space="0" w:color="auto"/>
              <w:right w:val="single" w:sz="4" w:space="0" w:color="auto"/>
            </w:tcBorders>
            <w:shd w:val="clear" w:color="auto" w:fill="auto"/>
            <w:vAlign w:val="bottom"/>
            <w:hideMark/>
          </w:tcPr>
          <w:p w14:paraId="01D31C3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PROYECTOS A GRAN EXCALA PROGRESSA S..A.S</w:t>
            </w:r>
          </w:p>
        </w:tc>
        <w:tc>
          <w:tcPr>
            <w:tcW w:w="1760" w:type="dxa"/>
            <w:tcBorders>
              <w:top w:val="nil"/>
              <w:left w:val="nil"/>
              <w:bottom w:val="single" w:sz="4" w:space="0" w:color="auto"/>
              <w:right w:val="single" w:sz="4" w:space="0" w:color="auto"/>
            </w:tcBorders>
            <w:shd w:val="clear" w:color="auto" w:fill="auto"/>
            <w:noWrap/>
            <w:vAlign w:val="bottom"/>
            <w:hideMark/>
          </w:tcPr>
          <w:p w14:paraId="1AED0B1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1A7652E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6956A2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D1568A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651</w:t>
            </w:r>
          </w:p>
        </w:tc>
        <w:tc>
          <w:tcPr>
            <w:tcW w:w="962" w:type="dxa"/>
            <w:tcBorders>
              <w:top w:val="nil"/>
              <w:left w:val="nil"/>
              <w:bottom w:val="single" w:sz="4" w:space="0" w:color="auto"/>
              <w:right w:val="single" w:sz="4" w:space="0" w:color="auto"/>
            </w:tcBorders>
            <w:shd w:val="clear" w:color="auto" w:fill="auto"/>
            <w:noWrap/>
            <w:vAlign w:val="bottom"/>
            <w:hideMark/>
          </w:tcPr>
          <w:p w14:paraId="395CA16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900530630</w:t>
            </w:r>
          </w:p>
        </w:tc>
        <w:tc>
          <w:tcPr>
            <w:tcW w:w="3687" w:type="dxa"/>
            <w:tcBorders>
              <w:top w:val="nil"/>
              <w:left w:val="nil"/>
              <w:bottom w:val="single" w:sz="4" w:space="0" w:color="auto"/>
              <w:right w:val="single" w:sz="4" w:space="0" w:color="auto"/>
            </w:tcBorders>
            <w:shd w:val="clear" w:color="auto" w:fill="auto"/>
            <w:vAlign w:val="bottom"/>
            <w:hideMark/>
          </w:tcPr>
          <w:p w14:paraId="31A8413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ROVER ALCISA SUCURSAL EN COLOMBIA</w:t>
            </w:r>
          </w:p>
        </w:tc>
        <w:tc>
          <w:tcPr>
            <w:tcW w:w="1760" w:type="dxa"/>
            <w:tcBorders>
              <w:top w:val="nil"/>
              <w:left w:val="nil"/>
              <w:bottom w:val="single" w:sz="4" w:space="0" w:color="auto"/>
              <w:right w:val="single" w:sz="4" w:space="0" w:color="auto"/>
            </w:tcBorders>
            <w:shd w:val="clear" w:color="auto" w:fill="auto"/>
            <w:noWrap/>
            <w:vAlign w:val="bottom"/>
            <w:hideMark/>
          </w:tcPr>
          <w:p w14:paraId="1ED9895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76EEEAF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85642C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04C993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652</w:t>
            </w:r>
          </w:p>
        </w:tc>
        <w:tc>
          <w:tcPr>
            <w:tcW w:w="962" w:type="dxa"/>
            <w:tcBorders>
              <w:top w:val="nil"/>
              <w:left w:val="nil"/>
              <w:bottom w:val="single" w:sz="4" w:space="0" w:color="auto"/>
              <w:right w:val="single" w:sz="4" w:space="0" w:color="auto"/>
            </w:tcBorders>
            <w:shd w:val="clear" w:color="auto" w:fill="auto"/>
            <w:noWrap/>
            <w:vAlign w:val="bottom"/>
            <w:hideMark/>
          </w:tcPr>
          <w:p w14:paraId="059FCE4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900532766</w:t>
            </w:r>
          </w:p>
        </w:tc>
        <w:tc>
          <w:tcPr>
            <w:tcW w:w="3687" w:type="dxa"/>
            <w:tcBorders>
              <w:top w:val="nil"/>
              <w:left w:val="nil"/>
              <w:bottom w:val="single" w:sz="4" w:space="0" w:color="auto"/>
              <w:right w:val="single" w:sz="4" w:space="0" w:color="auto"/>
            </w:tcBorders>
            <w:shd w:val="clear" w:color="auto" w:fill="auto"/>
            <w:vAlign w:val="bottom"/>
            <w:hideMark/>
          </w:tcPr>
          <w:p w14:paraId="5EB8F26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Enfoque Constructores SAS</w:t>
            </w:r>
          </w:p>
        </w:tc>
        <w:tc>
          <w:tcPr>
            <w:tcW w:w="1760" w:type="dxa"/>
            <w:tcBorders>
              <w:top w:val="nil"/>
              <w:left w:val="nil"/>
              <w:bottom w:val="single" w:sz="4" w:space="0" w:color="auto"/>
              <w:right w:val="single" w:sz="4" w:space="0" w:color="auto"/>
            </w:tcBorders>
            <w:shd w:val="clear" w:color="auto" w:fill="auto"/>
            <w:noWrap/>
            <w:vAlign w:val="bottom"/>
            <w:hideMark/>
          </w:tcPr>
          <w:p w14:paraId="7837276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BOLIVAR</w:t>
            </w:r>
          </w:p>
        </w:tc>
      </w:tr>
      <w:tr w:rsidR="001B6407" w:rsidRPr="001B6407" w14:paraId="587FE1F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6B9C6A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006A6F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653</w:t>
            </w:r>
          </w:p>
        </w:tc>
        <w:tc>
          <w:tcPr>
            <w:tcW w:w="962" w:type="dxa"/>
            <w:tcBorders>
              <w:top w:val="nil"/>
              <w:left w:val="nil"/>
              <w:bottom w:val="single" w:sz="4" w:space="0" w:color="auto"/>
              <w:right w:val="single" w:sz="4" w:space="0" w:color="auto"/>
            </w:tcBorders>
            <w:shd w:val="clear" w:color="auto" w:fill="auto"/>
            <w:noWrap/>
            <w:vAlign w:val="bottom"/>
            <w:hideMark/>
          </w:tcPr>
          <w:p w14:paraId="7A3F672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900533892</w:t>
            </w:r>
          </w:p>
        </w:tc>
        <w:tc>
          <w:tcPr>
            <w:tcW w:w="3687" w:type="dxa"/>
            <w:tcBorders>
              <w:top w:val="nil"/>
              <w:left w:val="nil"/>
              <w:bottom w:val="single" w:sz="4" w:space="0" w:color="auto"/>
              <w:right w:val="single" w:sz="4" w:space="0" w:color="auto"/>
            </w:tcBorders>
            <w:shd w:val="clear" w:color="auto" w:fill="auto"/>
            <w:vAlign w:val="bottom"/>
            <w:hideMark/>
          </w:tcPr>
          <w:p w14:paraId="6D6644A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PETRO GAS DEL LLANO SAS</w:t>
            </w:r>
          </w:p>
        </w:tc>
        <w:tc>
          <w:tcPr>
            <w:tcW w:w="1760" w:type="dxa"/>
            <w:tcBorders>
              <w:top w:val="nil"/>
              <w:left w:val="nil"/>
              <w:bottom w:val="single" w:sz="4" w:space="0" w:color="auto"/>
              <w:right w:val="single" w:sz="4" w:space="0" w:color="auto"/>
            </w:tcBorders>
            <w:shd w:val="clear" w:color="auto" w:fill="auto"/>
            <w:noWrap/>
            <w:vAlign w:val="bottom"/>
            <w:hideMark/>
          </w:tcPr>
          <w:p w14:paraId="0765692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CASANARE</w:t>
            </w:r>
          </w:p>
        </w:tc>
      </w:tr>
      <w:tr w:rsidR="001B6407" w:rsidRPr="001B6407" w14:paraId="2CE03DF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D0BE68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C973B7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654</w:t>
            </w:r>
          </w:p>
        </w:tc>
        <w:tc>
          <w:tcPr>
            <w:tcW w:w="962" w:type="dxa"/>
            <w:tcBorders>
              <w:top w:val="nil"/>
              <w:left w:val="nil"/>
              <w:bottom w:val="single" w:sz="4" w:space="0" w:color="auto"/>
              <w:right w:val="single" w:sz="4" w:space="0" w:color="auto"/>
            </w:tcBorders>
            <w:shd w:val="clear" w:color="auto" w:fill="auto"/>
            <w:noWrap/>
            <w:vAlign w:val="bottom"/>
            <w:hideMark/>
          </w:tcPr>
          <w:p w14:paraId="20D1BC3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900535979</w:t>
            </w:r>
          </w:p>
        </w:tc>
        <w:tc>
          <w:tcPr>
            <w:tcW w:w="3687" w:type="dxa"/>
            <w:tcBorders>
              <w:top w:val="nil"/>
              <w:left w:val="nil"/>
              <w:bottom w:val="single" w:sz="4" w:space="0" w:color="auto"/>
              <w:right w:val="single" w:sz="4" w:space="0" w:color="auto"/>
            </w:tcBorders>
            <w:shd w:val="clear" w:color="auto" w:fill="auto"/>
            <w:vAlign w:val="bottom"/>
            <w:hideMark/>
          </w:tcPr>
          <w:p w14:paraId="292F793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EMPORIO INGENIERIA SAS BIC</w:t>
            </w:r>
          </w:p>
        </w:tc>
        <w:tc>
          <w:tcPr>
            <w:tcW w:w="1760" w:type="dxa"/>
            <w:tcBorders>
              <w:top w:val="nil"/>
              <w:left w:val="nil"/>
              <w:bottom w:val="single" w:sz="4" w:space="0" w:color="auto"/>
              <w:right w:val="single" w:sz="4" w:space="0" w:color="auto"/>
            </w:tcBorders>
            <w:shd w:val="clear" w:color="auto" w:fill="auto"/>
            <w:noWrap/>
            <w:vAlign w:val="bottom"/>
            <w:hideMark/>
          </w:tcPr>
          <w:p w14:paraId="1D49A23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META</w:t>
            </w:r>
          </w:p>
        </w:tc>
      </w:tr>
      <w:tr w:rsidR="001B6407" w:rsidRPr="001B6407" w14:paraId="69D5D33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1B70D5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687BB2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655</w:t>
            </w:r>
          </w:p>
        </w:tc>
        <w:tc>
          <w:tcPr>
            <w:tcW w:w="962" w:type="dxa"/>
            <w:tcBorders>
              <w:top w:val="nil"/>
              <w:left w:val="nil"/>
              <w:bottom w:val="single" w:sz="4" w:space="0" w:color="auto"/>
              <w:right w:val="single" w:sz="4" w:space="0" w:color="auto"/>
            </w:tcBorders>
            <w:shd w:val="clear" w:color="auto" w:fill="auto"/>
            <w:noWrap/>
            <w:vAlign w:val="bottom"/>
            <w:hideMark/>
          </w:tcPr>
          <w:p w14:paraId="30241E1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900536233</w:t>
            </w:r>
          </w:p>
        </w:tc>
        <w:tc>
          <w:tcPr>
            <w:tcW w:w="3687" w:type="dxa"/>
            <w:tcBorders>
              <w:top w:val="nil"/>
              <w:left w:val="nil"/>
              <w:bottom w:val="single" w:sz="4" w:space="0" w:color="auto"/>
              <w:right w:val="single" w:sz="4" w:space="0" w:color="auto"/>
            </w:tcBorders>
            <w:shd w:val="clear" w:color="auto" w:fill="auto"/>
            <w:vAlign w:val="bottom"/>
            <w:hideMark/>
          </w:tcPr>
          <w:p w14:paraId="74A2238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DESCO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0B3ACCF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BOLIVAR</w:t>
            </w:r>
          </w:p>
        </w:tc>
      </w:tr>
      <w:tr w:rsidR="001B6407" w:rsidRPr="001B6407" w14:paraId="33D8B86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B1469E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930827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656</w:t>
            </w:r>
          </w:p>
        </w:tc>
        <w:tc>
          <w:tcPr>
            <w:tcW w:w="962" w:type="dxa"/>
            <w:tcBorders>
              <w:top w:val="nil"/>
              <w:left w:val="nil"/>
              <w:bottom w:val="single" w:sz="4" w:space="0" w:color="auto"/>
              <w:right w:val="single" w:sz="4" w:space="0" w:color="auto"/>
            </w:tcBorders>
            <w:shd w:val="clear" w:color="auto" w:fill="auto"/>
            <w:noWrap/>
            <w:vAlign w:val="bottom"/>
            <w:hideMark/>
          </w:tcPr>
          <w:p w14:paraId="050AC3A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900536778</w:t>
            </w:r>
          </w:p>
        </w:tc>
        <w:tc>
          <w:tcPr>
            <w:tcW w:w="3687" w:type="dxa"/>
            <w:tcBorders>
              <w:top w:val="nil"/>
              <w:left w:val="nil"/>
              <w:bottom w:val="single" w:sz="4" w:space="0" w:color="auto"/>
              <w:right w:val="single" w:sz="4" w:space="0" w:color="auto"/>
            </w:tcBorders>
            <w:shd w:val="clear" w:color="auto" w:fill="auto"/>
            <w:vAlign w:val="bottom"/>
            <w:hideMark/>
          </w:tcPr>
          <w:p w14:paraId="09000FF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RIOCA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6271691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711EB93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C27DBC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02650C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657</w:t>
            </w:r>
          </w:p>
        </w:tc>
        <w:tc>
          <w:tcPr>
            <w:tcW w:w="962" w:type="dxa"/>
            <w:tcBorders>
              <w:top w:val="nil"/>
              <w:left w:val="nil"/>
              <w:bottom w:val="single" w:sz="4" w:space="0" w:color="auto"/>
              <w:right w:val="single" w:sz="4" w:space="0" w:color="auto"/>
            </w:tcBorders>
            <w:shd w:val="clear" w:color="auto" w:fill="auto"/>
            <w:noWrap/>
            <w:vAlign w:val="bottom"/>
            <w:hideMark/>
          </w:tcPr>
          <w:p w14:paraId="18F4ED8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900537234</w:t>
            </w:r>
          </w:p>
        </w:tc>
        <w:tc>
          <w:tcPr>
            <w:tcW w:w="3687" w:type="dxa"/>
            <w:tcBorders>
              <w:top w:val="nil"/>
              <w:left w:val="nil"/>
              <w:bottom w:val="single" w:sz="4" w:space="0" w:color="auto"/>
              <w:right w:val="single" w:sz="4" w:space="0" w:color="auto"/>
            </w:tcBorders>
            <w:shd w:val="clear" w:color="auto" w:fill="auto"/>
            <w:vAlign w:val="bottom"/>
            <w:hideMark/>
          </w:tcPr>
          <w:p w14:paraId="074A3A9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CONSTRUMESA SAS</w:t>
            </w:r>
          </w:p>
        </w:tc>
        <w:tc>
          <w:tcPr>
            <w:tcW w:w="1760" w:type="dxa"/>
            <w:tcBorders>
              <w:top w:val="nil"/>
              <w:left w:val="nil"/>
              <w:bottom w:val="single" w:sz="4" w:space="0" w:color="auto"/>
              <w:right w:val="single" w:sz="4" w:space="0" w:color="auto"/>
            </w:tcBorders>
            <w:shd w:val="clear" w:color="auto" w:fill="auto"/>
            <w:noWrap/>
            <w:vAlign w:val="bottom"/>
            <w:hideMark/>
          </w:tcPr>
          <w:p w14:paraId="45B5F90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65E5F54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2B5282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AD18B9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658</w:t>
            </w:r>
          </w:p>
        </w:tc>
        <w:tc>
          <w:tcPr>
            <w:tcW w:w="962" w:type="dxa"/>
            <w:tcBorders>
              <w:top w:val="nil"/>
              <w:left w:val="nil"/>
              <w:bottom w:val="single" w:sz="4" w:space="0" w:color="auto"/>
              <w:right w:val="single" w:sz="4" w:space="0" w:color="auto"/>
            </w:tcBorders>
            <w:shd w:val="clear" w:color="auto" w:fill="auto"/>
            <w:noWrap/>
            <w:vAlign w:val="bottom"/>
            <w:hideMark/>
          </w:tcPr>
          <w:p w14:paraId="13E45D7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900538432</w:t>
            </w:r>
          </w:p>
        </w:tc>
        <w:tc>
          <w:tcPr>
            <w:tcW w:w="3687" w:type="dxa"/>
            <w:tcBorders>
              <w:top w:val="nil"/>
              <w:left w:val="nil"/>
              <w:bottom w:val="single" w:sz="4" w:space="0" w:color="auto"/>
              <w:right w:val="single" w:sz="4" w:space="0" w:color="auto"/>
            </w:tcBorders>
            <w:shd w:val="clear" w:color="auto" w:fill="auto"/>
            <w:vAlign w:val="bottom"/>
            <w:hideMark/>
          </w:tcPr>
          <w:p w14:paraId="3AE2A0F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RH CONSTRUCTORES SAS</w:t>
            </w:r>
          </w:p>
        </w:tc>
        <w:tc>
          <w:tcPr>
            <w:tcW w:w="1760" w:type="dxa"/>
            <w:tcBorders>
              <w:top w:val="nil"/>
              <w:left w:val="nil"/>
              <w:bottom w:val="single" w:sz="4" w:space="0" w:color="auto"/>
              <w:right w:val="single" w:sz="4" w:space="0" w:color="auto"/>
            </w:tcBorders>
            <w:shd w:val="clear" w:color="auto" w:fill="auto"/>
            <w:noWrap/>
            <w:vAlign w:val="bottom"/>
            <w:hideMark/>
          </w:tcPr>
          <w:p w14:paraId="2346959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CASANARE</w:t>
            </w:r>
          </w:p>
        </w:tc>
      </w:tr>
      <w:tr w:rsidR="001B6407" w:rsidRPr="001B6407" w14:paraId="6E2B955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200B2A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FD2EAD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659</w:t>
            </w:r>
          </w:p>
        </w:tc>
        <w:tc>
          <w:tcPr>
            <w:tcW w:w="962" w:type="dxa"/>
            <w:tcBorders>
              <w:top w:val="nil"/>
              <w:left w:val="nil"/>
              <w:bottom w:val="single" w:sz="4" w:space="0" w:color="auto"/>
              <w:right w:val="single" w:sz="4" w:space="0" w:color="auto"/>
            </w:tcBorders>
            <w:shd w:val="clear" w:color="auto" w:fill="auto"/>
            <w:noWrap/>
            <w:vAlign w:val="bottom"/>
            <w:hideMark/>
          </w:tcPr>
          <w:p w14:paraId="4989089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900539642</w:t>
            </w:r>
          </w:p>
        </w:tc>
        <w:tc>
          <w:tcPr>
            <w:tcW w:w="3687" w:type="dxa"/>
            <w:tcBorders>
              <w:top w:val="nil"/>
              <w:left w:val="nil"/>
              <w:bottom w:val="single" w:sz="4" w:space="0" w:color="auto"/>
              <w:right w:val="single" w:sz="4" w:space="0" w:color="auto"/>
            </w:tcBorders>
            <w:shd w:val="clear" w:color="auto" w:fill="auto"/>
            <w:vAlign w:val="bottom"/>
            <w:hideMark/>
          </w:tcPr>
          <w:p w14:paraId="291B3657" w14:textId="77777777" w:rsidR="001B6407" w:rsidRPr="009D1D0D" w:rsidRDefault="001B6407" w:rsidP="001B6407">
            <w:pPr>
              <w:suppressAutoHyphens w:val="0"/>
              <w:rPr>
                <w:rFonts w:ascii="Calibri" w:eastAsia="Times New Roman" w:hAnsi="Calibri" w:cs="Calibri"/>
                <w:color w:val="000000"/>
                <w:sz w:val="18"/>
                <w:szCs w:val="18"/>
                <w:lang w:val="en-US" w:eastAsia="es-CO"/>
              </w:rPr>
            </w:pPr>
            <w:r w:rsidRPr="009D1D0D">
              <w:rPr>
                <w:rFonts w:ascii="Calibri" w:eastAsia="Times New Roman" w:hAnsi="Calibri" w:cs="Calibri"/>
                <w:color w:val="000000"/>
                <w:sz w:val="18"/>
                <w:szCs w:val="18"/>
                <w:lang w:val="en-US" w:eastAsia="es-CO"/>
              </w:rPr>
              <w:t>DISEPIL MEGAPRESS S.A.S</w:t>
            </w:r>
          </w:p>
        </w:tc>
        <w:tc>
          <w:tcPr>
            <w:tcW w:w="1760" w:type="dxa"/>
            <w:tcBorders>
              <w:top w:val="nil"/>
              <w:left w:val="nil"/>
              <w:bottom w:val="single" w:sz="4" w:space="0" w:color="auto"/>
              <w:right w:val="single" w:sz="4" w:space="0" w:color="auto"/>
            </w:tcBorders>
            <w:shd w:val="clear" w:color="auto" w:fill="auto"/>
            <w:noWrap/>
            <w:vAlign w:val="bottom"/>
            <w:hideMark/>
          </w:tcPr>
          <w:p w14:paraId="140064E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6A989E0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90DC10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FB3759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660</w:t>
            </w:r>
          </w:p>
        </w:tc>
        <w:tc>
          <w:tcPr>
            <w:tcW w:w="962" w:type="dxa"/>
            <w:tcBorders>
              <w:top w:val="nil"/>
              <w:left w:val="nil"/>
              <w:bottom w:val="single" w:sz="4" w:space="0" w:color="auto"/>
              <w:right w:val="single" w:sz="4" w:space="0" w:color="auto"/>
            </w:tcBorders>
            <w:shd w:val="clear" w:color="auto" w:fill="auto"/>
            <w:noWrap/>
            <w:vAlign w:val="bottom"/>
            <w:hideMark/>
          </w:tcPr>
          <w:p w14:paraId="62B2532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900542455</w:t>
            </w:r>
          </w:p>
        </w:tc>
        <w:tc>
          <w:tcPr>
            <w:tcW w:w="3687" w:type="dxa"/>
            <w:tcBorders>
              <w:top w:val="nil"/>
              <w:left w:val="nil"/>
              <w:bottom w:val="single" w:sz="4" w:space="0" w:color="auto"/>
              <w:right w:val="single" w:sz="4" w:space="0" w:color="auto"/>
            </w:tcBorders>
            <w:shd w:val="clear" w:color="auto" w:fill="auto"/>
            <w:vAlign w:val="bottom"/>
            <w:hideMark/>
          </w:tcPr>
          <w:p w14:paraId="6E2DF03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BC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7364518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BOYACA</w:t>
            </w:r>
          </w:p>
        </w:tc>
      </w:tr>
      <w:tr w:rsidR="001B6407" w:rsidRPr="001B6407" w14:paraId="2628347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BF45C3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882C81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661</w:t>
            </w:r>
          </w:p>
        </w:tc>
        <w:tc>
          <w:tcPr>
            <w:tcW w:w="962" w:type="dxa"/>
            <w:tcBorders>
              <w:top w:val="nil"/>
              <w:left w:val="nil"/>
              <w:bottom w:val="single" w:sz="4" w:space="0" w:color="auto"/>
              <w:right w:val="single" w:sz="4" w:space="0" w:color="auto"/>
            </w:tcBorders>
            <w:shd w:val="clear" w:color="auto" w:fill="auto"/>
            <w:noWrap/>
            <w:vAlign w:val="bottom"/>
            <w:hideMark/>
          </w:tcPr>
          <w:p w14:paraId="7C428B4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900542792</w:t>
            </w:r>
          </w:p>
        </w:tc>
        <w:tc>
          <w:tcPr>
            <w:tcW w:w="3687" w:type="dxa"/>
            <w:tcBorders>
              <w:top w:val="nil"/>
              <w:left w:val="nil"/>
              <w:bottom w:val="single" w:sz="4" w:space="0" w:color="auto"/>
              <w:right w:val="single" w:sz="4" w:space="0" w:color="auto"/>
            </w:tcBorders>
            <w:shd w:val="clear" w:color="auto" w:fill="auto"/>
            <w:vAlign w:val="bottom"/>
            <w:hideMark/>
          </w:tcPr>
          <w:p w14:paraId="1FE6A8E5" w14:textId="77777777" w:rsidR="001B6407" w:rsidRPr="009D1D0D" w:rsidRDefault="001B6407" w:rsidP="001B6407">
            <w:pPr>
              <w:suppressAutoHyphens w:val="0"/>
              <w:rPr>
                <w:rFonts w:ascii="Calibri" w:eastAsia="Times New Roman" w:hAnsi="Calibri" w:cs="Calibri"/>
                <w:color w:val="000000"/>
                <w:sz w:val="18"/>
                <w:szCs w:val="18"/>
                <w:lang w:val="en-US" w:eastAsia="es-CO"/>
              </w:rPr>
            </w:pPr>
            <w:r w:rsidRPr="009D1D0D">
              <w:rPr>
                <w:rFonts w:ascii="Calibri" w:eastAsia="Times New Roman" w:hAnsi="Calibri" w:cs="Calibri"/>
                <w:color w:val="000000"/>
                <w:sz w:val="18"/>
                <w:szCs w:val="18"/>
                <w:lang w:val="en-US" w:eastAsia="es-CO"/>
              </w:rPr>
              <w:t>THE NEW COMMERCIAL COMPANY SAS</w:t>
            </w:r>
          </w:p>
        </w:tc>
        <w:tc>
          <w:tcPr>
            <w:tcW w:w="1760" w:type="dxa"/>
            <w:tcBorders>
              <w:top w:val="nil"/>
              <w:left w:val="nil"/>
              <w:bottom w:val="single" w:sz="4" w:space="0" w:color="auto"/>
              <w:right w:val="single" w:sz="4" w:space="0" w:color="auto"/>
            </w:tcBorders>
            <w:shd w:val="clear" w:color="auto" w:fill="auto"/>
            <w:noWrap/>
            <w:vAlign w:val="bottom"/>
            <w:hideMark/>
          </w:tcPr>
          <w:p w14:paraId="6EEA1B5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74F1879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F70D0D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6093A6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662</w:t>
            </w:r>
          </w:p>
        </w:tc>
        <w:tc>
          <w:tcPr>
            <w:tcW w:w="962" w:type="dxa"/>
            <w:tcBorders>
              <w:top w:val="nil"/>
              <w:left w:val="nil"/>
              <w:bottom w:val="single" w:sz="4" w:space="0" w:color="auto"/>
              <w:right w:val="single" w:sz="4" w:space="0" w:color="auto"/>
            </w:tcBorders>
            <w:shd w:val="clear" w:color="auto" w:fill="auto"/>
            <w:noWrap/>
            <w:vAlign w:val="bottom"/>
            <w:hideMark/>
          </w:tcPr>
          <w:p w14:paraId="3B132B8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900545031</w:t>
            </w:r>
          </w:p>
        </w:tc>
        <w:tc>
          <w:tcPr>
            <w:tcW w:w="3687" w:type="dxa"/>
            <w:tcBorders>
              <w:top w:val="nil"/>
              <w:left w:val="nil"/>
              <w:bottom w:val="single" w:sz="4" w:space="0" w:color="auto"/>
              <w:right w:val="single" w:sz="4" w:space="0" w:color="auto"/>
            </w:tcBorders>
            <w:shd w:val="clear" w:color="auto" w:fill="auto"/>
            <w:vAlign w:val="bottom"/>
            <w:hideMark/>
          </w:tcPr>
          <w:p w14:paraId="697ADD1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AAC CONSTRUCCIONES Y APLICACIONES SAS</w:t>
            </w:r>
          </w:p>
        </w:tc>
        <w:tc>
          <w:tcPr>
            <w:tcW w:w="1760" w:type="dxa"/>
            <w:tcBorders>
              <w:top w:val="nil"/>
              <w:left w:val="nil"/>
              <w:bottom w:val="single" w:sz="4" w:space="0" w:color="auto"/>
              <w:right w:val="single" w:sz="4" w:space="0" w:color="auto"/>
            </w:tcBorders>
            <w:shd w:val="clear" w:color="auto" w:fill="auto"/>
            <w:noWrap/>
            <w:vAlign w:val="bottom"/>
            <w:hideMark/>
          </w:tcPr>
          <w:p w14:paraId="2981D5B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6C6D74D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0EB236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7B9791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663</w:t>
            </w:r>
          </w:p>
        </w:tc>
        <w:tc>
          <w:tcPr>
            <w:tcW w:w="962" w:type="dxa"/>
            <w:tcBorders>
              <w:top w:val="nil"/>
              <w:left w:val="nil"/>
              <w:bottom w:val="single" w:sz="4" w:space="0" w:color="auto"/>
              <w:right w:val="single" w:sz="4" w:space="0" w:color="auto"/>
            </w:tcBorders>
            <w:shd w:val="clear" w:color="auto" w:fill="auto"/>
            <w:noWrap/>
            <w:vAlign w:val="bottom"/>
            <w:hideMark/>
          </w:tcPr>
          <w:p w14:paraId="71671F0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900551647</w:t>
            </w:r>
          </w:p>
        </w:tc>
        <w:tc>
          <w:tcPr>
            <w:tcW w:w="3687" w:type="dxa"/>
            <w:tcBorders>
              <w:top w:val="nil"/>
              <w:left w:val="nil"/>
              <w:bottom w:val="single" w:sz="4" w:space="0" w:color="auto"/>
              <w:right w:val="single" w:sz="4" w:space="0" w:color="auto"/>
            </w:tcBorders>
            <w:shd w:val="clear" w:color="auto" w:fill="auto"/>
            <w:vAlign w:val="bottom"/>
            <w:hideMark/>
          </w:tcPr>
          <w:p w14:paraId="1C1E27D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VALMAR FINANCIERA SAS</w:t>
            </w:r>
          </w:p>
        </w:tc>
        <w:tc>
          <w:tcPr>
            <w:tcW w:w="1760" w:type="dxa"/>
            <w:tcBorders>
              <w:top w:val="nil"/>
              <w:left w:val="nil"/>
              <w:bottom w:val="single" w:sz="4" w:space="0" w:color="auto"/>
              <w:right w:val="single" w:sz="4" w:space="0" w:color="auto"/>
            </w:tcBorders>
            <w:shd w:val="clear" w:color="auto" w:fill="auto"/>
            <w:noWrap/>
            <w:vAlign w:val="bottom"/>
            <w:hideMark/>
          </w:tcPr>
          <w:p w14:paraId="4BEA092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6E20D28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E28DA0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0417B7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664</w:t>
            </w:r>
          </w:p>
        </w:tc>
        <w:tc>
          <w:tcPr>
            <w:tcW w:w="962" w:type="dxa"/>
            <w:tcBorders>
              <w:top w:val="nil"/>
              <w:left w:val="nil"/>
              <w:bottom w:val="single" w:sz="4" w:space="0" w:color="auto"/>
              <w:right w:val="single" w:sz="4" w:space="0" w:color="auto"/>
            </w:tcBorders>
            <w:shd w:val="clear" w:color="auto" w:fill="auto"/>
            <w:noWrap/>
            <w:vAlign w:val="bottom"/>
            <w:hideMark/>
          </w:tcPr>
          <w:p w14:paraId="2B294E4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900552027</w:t>
            </w:r>
          </w:p>
        </w:tc>
        <w:tc>
          <w:tcPr>
            <w:tcW w:w="3687" w:type="dxa"/>
            <w:tcBorders>
              <w:top w:val="nil"/>
              <w:left w:val="nil"/>
              <w:bottom w:val="single" w:sz="4" w:space="0" w:color="auto"/>
              <w:right w:val="single" w:sz="4" w:space="0" w:color="auto"/>
            </w:tcBorders>
            <w:shd w:val="clear" w:color="auto" w:fill="auto"/>
            <w:vAlign w:val="bottom"/>
            <w:hideMark/>
          </w:tcPr>
          <w:p w14:paraId="6AADDF4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ARCUES SAS</w:t>
            </w:r>
          </w:p>
        </w:tc>
        <w:tc>
          <w:tcPr>
            <w:tcW w:w="1760" w:type="dxa"/>
            <w:tcBorders>
              <w:top w:val="nil"/>
              <w:left w:val="nil"/>
              <w:bottom w:val="single" w:sz="4" w:space="0" w:color="auto"/>
              <w:right w:val="single" w:sz="4" w:space="0" w:color="auto"/>
            </w:tcBorders>
            <w:shd w:val="clear" w:color="auto" w:fill="auto"/>
            <w:noWrap/>
            <w:vAlign w:val="bottom"/>
            <w:hideMark/>
          </w:tcPr>
          <w:p w14:paraId="2B5B719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BOLIVAR</w:t>
            </w:r>
          </w:p>
        </w:tc>
      </w:tr>
      <w:tr w:rsidR="001B6407" w:rsidRPr="001B6407" w14:paraId="7C21436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C39020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210560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665</w:t>
            </w:r>
          </w:p>
        </w:tc>
        <w:tc>
          <w:tcPr>
            <w:tcW w:w="962" w:type="dxa"/>
            <w:tcBorders>
              <w:top w:val="nil"/>
              <w:left w:val="nil"/>
              <w:bottom w:val="single" w:sz="4" w:space="0" w:color="auto"/>
              <w:right w:val="single" w:sz="4" w:space="0" w:color="auto"/>
            </w:tcBorders>
            <w:shd w:val="clear" w:color="auto" w:fill="auto"/>
            <w:noWrap/>
            <w:vAlign w:val="bottom"/>
            <w:hideMark/>
          </w:tcPr>
          <w:p w14:paraId="37C067D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900554134</w:t>
            </w:r>
          </w:p>
        </w:tc>
        <w:tc>
          <w:tcPr>
            <w:tcW w:w="3687" w:type="dxa"/>
            <w:tcBorders>
              <w:top w:val="nil"/>
              <w:left w:val="nil"/>
              <w:bottom w:val="single" w:sz="4" w:space="0" w:color="auto"/>
              <w:right w:val="single" w:sz="4" w:space="0" w:color="auto"/>
            </w:tcBorders>
            <w:shd w:val="clear" w:color="auto" w:fill="auto"/>
            <w:vAlign w:val="bottom"/>
            <w:hideMark/>
          </w:tcPr>
          <w:p w14:paraId="6B5D5AA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ESTRUCTURAS Y PILOTAJES SAS</w:t>
            </w:r>
          </w:p>
        </w:tc>
        <w:tc>
          <w:tcPr>
            <w:tcW w:w="1760" w:type="dxa"/>
            <w:tcBorders>
              <w:top w:val="nil"/>
              <w:left w:val="nil"/>
              <w:bottom w:val="single" w:sz="4" w:space="0" w:color="auto"/>
              <w:right w:val="single" w:sz="4" w:space="0" w:color="auto"/>
            </w:tcBorders>
            <w:shd w:val="clear" w:color="auto" w:fill="auto"/>
            <w:noWrap/>
            <w:vAlign w:val="bottom"/>
            <w:hideMark/>
          </w:tcPr>
          <w:p w14:paraId="776BC2E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BOLIVAR</w:t>
            </w:r>
          </w:p>
        </w:tc>
      </w:tr>
      <w:tr w:rsidR="001B6407" w:rsidRPr="001B6407" w14:paraId="1EA386D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324A44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FBE54F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666</w:t>
            </w:r>
          </w:p>
        </w:tc>
        <w:tc>
          <w:tcPr>
            <w:tcW w:w="962" w:type="dxa"/>
            <w:tcBorders>
              <w:top w:val="nil"/>
              <w:left w:val="nil"/>
              <w:bottom w:val="single" w:sz="4" w:space="0" w:color="auto"/>
              <w:right w:val="single" w:sz="4" w:space="0" w:color="auto"/>
            </w:tcBorders>
            <w:shd w:val="clear" w:color="auto" w:fill="auto"/>
            <w:noWrap/>
            <w:vAlign w:val="bottom"/>
            <w:hideMark/>
          </w:tcPr>
          <w:p w14:paraId="53CE4B2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900554984</w:t>
            </w:r>
          </w:p>
        </w:tc>
        <w:tc>
          <w:tcPr>
            <w:tcW w:w="3687" w:type="dxa"/>
            <w:tcBorders>
              <w:top w:val="nil"/>
              <w:left w:val="nil"/>
              <w:bottom w:val="single" w:sz="4" w:space="0" w:color="auto"/>
              <w:right w:val="single" w:sz="4" w:space="0" w:color="auto"/>
            </w:tcBorders>
            <w:shd w:val="clear" w:color="auto" w:fill="auto"/>
            <w:vAlign w:val="bottom"/>
            <w:hideMark/>
          </w:tcPr>
          <w:p w14:paraId="2C26766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SABANA VERDE CONSTRUCTORES SAS</w:t>
            </w:r>
          </w:p>
        </w:tc>
        <w:tc>
          <w:tcPr>
            <w:tcW w:w="1760" w:type="dxa"/>
            <w:tcBorders>
              <w:top w:val="nil"/>
              <w:left w:val="nil"/>
              <w:bottom w:val="single" w:sz="4" w:space="0" w:color="auto"/>
              <w:right w:val="single" w:sz="4" w:space="0" w:color="auto"/>
            </w:tcBorders>
            <w:shd w:val="clear" w:color="auto" w:fill="auto"/>
            <w:noWrap/>
            <w:vAlign w:val="bottom"/>
            <w:hideMark/>
          </w:tcPr>
          <w:p w14:paraId="5A98453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6151D340"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278299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6DF5C2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667</w:t>
            </w:r>
          </w:p>
        </w:tc>
        <w:tc>
          <w:tcPr>
            <w:tcW w:w="962" w:type="dxa"/>
            <w:tcBorders>
              <w:top w:val="nil"/>
              <w:left w:val="nil"/>
              <w:bottom w:val="single" w:sz="4" w:space="0" w:color="auto"/>
              <w:right w:val="single" w:sz="4" w:space="0" w:color="auto"/>
            </w:tcBorders>
            <w:shd w:val="clear" w:color="auto" w:fill="auto"/>
            <w:noWrap/>
            <w:vAlign w:val="bottom"/>
            <w:hideMark/>
          </w:tcPr>
          <w:p w14:paraId="51DEC15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900555856</w:t>
            </w:r>
          </w:p>
        </w:tc>
        <w:tc>
          <w:tcPr>
            <w:tcW w:w="3687" w:type="dxa"/>
            <w:tcBorders>
              <w:top w:val="nil"/>
              <w:left w:val="nil"/>
              <w:bottom w:val="single" w:sz="4" w:space="0" w:color="auto"/>
              <w:right w:val="single" w:sz="4" w:space="0" w:color="auto"/>
            </w:tcBorders>
            <w:shd w:val="clear" w:color="auto" w:fill="auto"/>
            <w:vAlign w:val="bottom"/>
            <w:hideMark/>
          </w:tcPr>
          <w:p w14:paraId="69AB5B6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VALCHARO CONSTRUCTORES S.A.S. EN REORGANIZACIÓN</w:t>
            </w:r>
          </w:p>
        </w:tc>
        <w:tc>
          <w:tcPr>
            <w:tcW w:w="1760" w:type="dxa"/>
            <w:tcBorders>
              <w:top w:val="nil"/>
              <w:left w:val="nil"/>
              <w:bottom w:val="single" w:sz="4" w:space="0" w:color="auto"/>
              <w:right w:val="single" w:sz="4" w:space="0" w:color="auto"/>
            </w:tcBorders>
            <w:shd w:val="clear" w:color="auto" w:fill="auto"/>
            <w:noWrap/>
            <w:vAlign w:val="bottom"/>
            <w:hideMark/>
          </w:tcPr>
          <w:p w14:paraId="6DDD63F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META</w:t>
            </w:r>
          </w:p>
        </w:tc>
      </w:tr>
      <w:tr w:rsidR="001B6407" w:rsidRPr="001B6407" w14:paraId="62983D5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B221F4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716EF9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668</w:t>
            </w:r>
          </w:p>
        </w:tc>
        <w:tc>
          <w:tcPr>
            <w:tcW w:w="962" w:type="dxa"/>
            <w:tcBorders>
              <w:top w:val="nil"/>
              <w:left w:val="nil"/>
              <w:bottom w:val="single" w:sz="4" w:space="0" w:color="auto"/>
              <w:right w:val="single" w:sz="4" w:space="0" w:color="auto"/>
            </w:tcBorders>
            <w:shd w:val="clear" w:color="auto" w:fill="auto"/>
            <w:noWrap/>
            <w:vAlign w:val="bottom"/>
            <w:hideMark/>
          </w:tcPr>
          <w:p w14:paraId="15F3277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900557013</w:t>
            </w:r>
          </w:p>
        </w:tc>
        <w:tc>
          <w:tcPr>
            <w:tcW w:w="3687" w:type="dxa"/>
            <w:tcBorders>
              <w:top w:val="nil"/>
              <w:left w:val="nil"/>
              <w:bottom w:val="single" w:sz="4" w:space="0" w:color="auto"/>
              <w:right w:val="single" w:sz="4" w:space="0" w:color="auto"/>
            </w:tcBorders>
            <w:shd w:val="clear" w:color="auto" w:fill="auto"/>
            <w:vAlign w:val="bottom"/>
            <w:hideMark/>
          </w:tcPr>
          <w:p w14:paraId="2C3CBF8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INGENIERIA REDES Y TUNELES SAS</w:t>
            </w:r>
          </w:p>
        </w:tc>
        <w:tc>
          <w:tcPr>
            <w:tcW w:w="1760" w:type="dxa"/>
            <w:tcBorders>
              <w:top w:val="nil"/>
              <w:left w:val="nil"/>
              <w:bottom w:val="single" w:sz="4" w:space="0" w:color="auto"/>
              <w:right w:val="single" w:sz="4" w:space="0" w:color="auto"/>
            </w:tcBorders>
            <w:shd w:val="clear" w:color="auto" w:fill="auto"/>
            <w:noWrap/>
            <w:vAlign w:val="bottom"/>
            <w:hideMark/>
          </w:tcPr>
          <w:p w14:paraId="318BFDE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7D0B7C05"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575215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98C18E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669</w:t>
            </w:r>
          </w:p>
        </w:tc>
        <w:tc>
          <w:tcPr>
            <w:tcW w:w="962" w:type="dxa"/>
            <w:tcBorders>
              <w:top w:val="nil"/>
              <w:left w:val="nil"/>
              <w:bottom w:val="single" w:sz="4" w:space="0" w:color="auto"/>
              <w:right w:val="single" w:sz="4" w:space="0" w:color="auto"/>
            </w:tcBorders>
            <w:shd w:val="clear" w:color="auto" w:fill="auto"/>
            <w:noWrap/>
            <w:vAlign w:val="bottom"/>
            <w:hideMark/>
          </w:tcPr>
          <w:p w14:paraId="0EA47F7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900558909</w:t>
            </w:r>
          </w:p>
        </w:tc>
        <w:tc>
          <w:tcPr>
            <w:tcW w:w="3687" w:type="dxa"/>
            <w:tcBorders>
              <w:top w:val="nil"/>
              <w:left w:val="nil"/>
              <w:bottom w:val="single" w:sz="4" w:space="0" w:color="auto"/>
              <w:right w:val="single" w:sz="4" w:space="0" w:color="auto"/>
            </w:tcBorders>
            <w:shd w:val="clear" w:color="auto" w:fill="auto"/>
            <w:vAlign w:val="bottom"/>
            <w:hideMark/>
          </w:tcPr>
          <w:p w14:paraId="57BB6D9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GESTIONES Y ALIANZAS EMPRESARIALES VILLAMIZAR Y ASOCIADOS SAS</w:t>
            </w:r>
          </w:p>
        </w:tc>
        <w:tc>
          <w:tcPr>
            <w:tcW w:w="1760" w:type="dxa"/>
            <w:tcBorders>
              <w:top w:val="nil"/>
              <w:left w:val="nil"/>
              <w:bottom w:val="single" w:sz="4" w:space="0" w:color="auto"/>
              <w:right w:val="single" w:sz="4" w:space="0" w:color="auto"/>
            </w:tcBorders>
            <w:shd w:val="clear" w:color="auto" w:fill="auto"/>
            <w:noWrap/>
            <w:vAlign w:val="bottom"/>
            <w:hideMark/>
          </w:tcPr>
          <w:p w14:paraId="4C6941B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0361960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CA1CAE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5F18F6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670</w:t>
            </w:r>
          </w:p>
        </w:tc>
        <w:tc>
          <w:tcPr>
            <w:tcW w:w="962" w:type="dxa"/>
            <w:tcBorders>
              <w:top w:val="nil"/>
              <w:left w:val="nil"/>
              <w:bottom w:val="single" w:sz="4" w:space="0" w:color="auto"/>
              <w:right w:val="single" w:sz="4" w:space="0" w:color="auto"/>
            </w:tcBorders>
            <w:shd w:val="clear" w:color="auto" w:fill="auto"/>
            <w:noWrap/>
            <w:vAlign w:val="bottom"/>
            <w:hideMark/>
          </w:tcPr>
          <w:p w14:paraId="3F18397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900562491</w:t>
            </w:r>
          </w:p>
        </w:tc>
        <w:tc>
          <w:tcPr>
            <w:tcW w:w="3687" w:type="dxa"/>
            <w:tcBorders>
              <w:top w:val="nil"/>
              <w:left w:val="nil"/>
              <w:bottom w:val="single" w:sz="4" w:space="0" w:color="auto"/>
              <w:right w:val="single" w:sz="4" w:space="0" w:color="auto"/>
            </w:tcBorders>
            <w:shd w:val="clear" w:color="auto" w:fill="auto"/>
            <w:vAlign w:val="bottom"/>
            <w:hideMark/>
          </w:tcPr>
          <w:p w14:paraId="1F606CA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SOLUCIONES CIVILES DEL NORTE SAS</w:t>
            </w:r>
          </w:p>
        </w:tc>
        <w:tc>
          <w:tcPr>
            <w:tcW w:w="1760" w:type="dxa"/>
            <w:tcBorders>
              <w:top w:val="nil"/>
              <w:left w:val="nil"/>
              <w:bottom w:val="single" w:sz="4" w:space="0" w:color="auto"/>
              <w:right w:val="single" w:sz="4" w:space="0" w:color="auto"/>
            </w:tcBorders>
            <w:shd w:val="clear" w:color="auto" w:fill="auto"/>
            <w:noWrap/>
            <w:vAlign w:val="bottom"/>
            <w:hideMark/>
          </w:tcPr>
          <w:p w14:paraId="5135433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NORTE DE SANTANDER</w:t>
            </w:r>
          </w:p>
        </w:tc>
      </w:tr>
      <w:tr w:rsidR="001B6407" w:rsidRPr="001B6407" w14:paraId="10BFDB5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1C5C26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AC052F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671</w:t>
            </w:r>
          </w:p>
        </w:tc>
        <w:tc>
          <w:tcPr>
            <w:tcW w:w="962" w:type="dxa"/>
            <w:tcBorders>
              <w:top w:val="nil"/>
              <w:left w:val="nil"/>
              <w:bottom w:val="single" w:sz="4" w:space="0" w:color="auto"/>
              <w:right w:val="single" w:sz="4" w:space="0" w:color="auto"/>
            </w:tcBorders>
            <w:shd w:val="clear" w:color="auto" w:fill="auto"/>
            <w:noWrap/>
            <w:vAlign w:val="bottom"/>
            <w:hideMark/>
          </w:tcPr>
          <w:p w14:paraId="2F3BD49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900562591</w:t>
            </w:r>
          </w:p>
        </w:tc>
        <w:tc>
          <w:tcPr>
            <w:tcW w:w="3687" w:type="dxa"/>
            <w:tcBorders>
              <w:top w:val="nil"/>
              <w:left w:val="nil"/>
              <w:bottom w:val="single" w:sz="4" w:space="0" w:color="auto"/>
              <w:right w:val="single" w:sz="4" w:space="0" w:color="auto"/>
            </w:tcBorders>
            <w:shd w:val="clear" w:color="auto" w:fill="auto"/>
            <w:vAlign w:val="bottom"/>
            <w:hideMark/>
          </w:tcPr>
          <w:p w14:paraId="2557EFF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DCG INGENIEROS S.A.S.</w:t>
            </w:r>
          </w:p>
        </w:tc>
        <w:tc>
          <w:tcPr>
            <w:tcW w:w="1760" w:type="dxa"/>
            <w:tcBorders>
              <w:top w:val="nil"/>
              <w:left w:val="nil"/>
              <w:bottom w:val="single" w:sz="4" w:space="0" w:color="auto"/>
              <w:right w:val="single" w:sz="4" w:space="0" w:color="auto"/>
            </w:tcBorders>
            <w:shd w:val="clear" w:color="auto" w:fill="auto"/>
            <w:noWrap/>
            <w:vAlign w:val="bottom"/>
            <w:hideMark/>
          </w:tcPr>
          <w:p w14:paraId="399E80C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CORDOBA</w:t>
            </w:r>
          </w:p>
        </w:tc>
      </w:tr>
      <w:tr w:rsidR="001B6407" w:rsidRPr="001B6407" w14:paraId="3B86E0B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B4D77A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5F461F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672</w:t>
            </w:r>
          </w:p>
        </w:tc>
        <w:tc>
          <w:tcPr>
            <w:tcW w:w="962" w:type="dxa"/>
            <w:tcBorders>
              <w:top w:val="nil"/>
              <w:left w:val="nil"/>
              <w:bottom w:val="single" w:sz="4" w:space="0" w:color="auto"/>
              <w:right w:val="single" w:sz="4" w:space="0" w:color="auto"/>
            </w:tcBorders>
            <w:shd w:val="clear" w:color="auto" w:fill="auto"/>
            <w:noWrap/>
            <w:vAlign w:val="bottom"/>
            <w:hideMark/>
          </w:tcPr>
          <w:p w14:paraId="1B5E225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900564275</w:t>
            </w:r>
          </w:p>
        </w:tc>
        <w:tc>
          <w:tcPr>
            <w:tcW w:w="3687" w:type="dxa"/>
            <w:tcBorders>
              <w:top w:val="nil"/>
              <w:left w:val="nil"/>
              <w:bottom w:val="single" w:sz="4" w:space="0" w:color="auto"/>
              <w:right w:val="single" w:sz="4" w:space="0" w:color="auto"/>
            </w:tcBorders>
            <w:shd w:val="clear" w:color="auto" w:fill="auto"/>
            <w:vAlign w:val="bottom"/>
            <w:hideMark/>
          </w:tcPr>
          <w:p w14:paraId="0557F12C" w14:textId="77777777" w:rsidR="001B6407" w:rsidRPr="009D1D0D" w:rsidRDefault="001B6407" w:rsidP="001B6407">
            <w:pPr>
              <w:suppressAutoHyphens w:val="0"/>
              <w:rPr>
                <w:rFonts w:ascii="Calibri" w:eastAsia="Times New Roman" w:hAnsi="Calibri" w:cs="Calibri"/>
                <w:color w:val="000000"/>
                <w:sz w:val="18"/>
                <w:szCs w:val="18"/>
                <w:lang w:val="en-US" w:eastAsia="es-CO"/>
              </w:rPr>
            </w:pPr>
            <w:r w:rsidRPr="009D1D0D">
              <w:rPr>
                <w:rFonts w:ascii="Calibri" w:eastAsia="Times New Roman" w:hAnsi="Calibri" w:cs="Calibri"/>
                <w:color w:val="000000"/>
                <w:sz w:val="18"/>
                <w:szCs w:val="18"/>
                <w:lang w:val="en-US" w:eastAsia="es-CO"/>
              </w:rPr>
              <w:t>ASPHALT TECHNOLOGY S.A.S.</w:t>
            </w:r>
          </w:p>
        </w:tc>
        <w:tc>
          <w:tcPr>
            <w:tcW w:w="1760" w:type="dxa"/>
            <w:tcBorders>
              <w:top w:val="nil"/>
              <w:left w:val="nil"/>
              <w:bottom w:val="single" w:sz="4" w:space="0" w:color="auto"/>
              <w:right w:val="single" w:sz="4" w:space="0" w:color="auto"/>
            </w:tcBorders>
            <w:shd w:val="clear" w:color="auto" w:fill="auto"/>
            <w:noWrap/>
            <w:vAlign w:val="bottom"/>
            <w:hideMark/>
          </w:tcPr>
          <w:p w14:paraId="19CBD3B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079CAAC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066906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9BEE92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673</w:t>
            </w:r>
          </w:p>
        </w:tc>
        <w:tc>
          <w:tcPr>
            <w:tcW w:w="962" w:type="dxa"/>
            <w:tcBorders>
              <w:top w:val="nil"/>
              <w:left w:val="nil"/>
              <w:bottom w:val="single" w:sz="4" w:space="0" w:color="auto"/>
              <w:right w:val="single" w:sz="4" w:space="0" w:color="auto"/>
            </w:tcBorders>
            <w:shd w:val="clear" w:color="auto" w:fill="auto"/>
            <w:noWrap/>
            <w:vAlign w:val="bottom"/>
            <w:hideMark/>
          </w:tcPr>
          <w:p w14:paraId="6C0280C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900564840</w:t>
            </w:r>
          </w:p>
        </w:tc>
        <w:tc>
          <w:tcPr>
            <w:tcW w:w="3687" w:type="dxa"/>
            <w:tcBorders>
              <w:top w:val="nil"/>
              <w:left w:val="nil"/>
              <w:bottom w:val="single" w:sz="4" w:space="0" w:color="auto"/>
              <w:right w:val="single" w:sz="4" w:space="0" w:color="auto"/>
            </w:tcBorders>
            <w:shd w:val="clear" w:color="auto" w:fill="auto"/>
            <w:vAlign w:val="bottom"/>
            <w:hideMark/>
          </w:tcPr>
          <w:p w14:paraId="37138B2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JASV INFRAESTRUCTURA SAS</w:t>
            </w:r>
          </w:p>
        </w:tc>
        <w:tc>
          <w:tcPr>
            <w:tcW w:w="1760" w:type="dxa"/>
            <w:tcBorders>
              <w:top w:val="nil"/>
              <w:left w:val="nil"/>
              <w:bottom w:val="single" w:sz="4" w:space="0" w:color="auto"/>
              <w:right w:val="single" w:sz="4" w:space="0" w:color="auto"/>
            </w:tcBorders>
            <w:shd w:val="clear" w:color="auto" w:fill="auto"/>
            <w:noWrap/>
            <w:vAlign w:val="bottom"/>
            <w:hideMark/>
          </w:tcPr>
          <w:p w14:paraId="03CDC21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19A0844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051534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AF4148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674</w:t>
            </w:r>
          </w:p>
        </w:tc>
        <w:tc>
          <w:tcPr>
            <w:tcW w:w="962" w:type="dxa"/>
            <w:tcBorders>
              <w:top w:val="nil"/>
              <w:left w:val="nil"/>
              <w:bottom w:val="single" w:sz="4" w:space="0" w:color="auto"/>
              <w:right w:val="single" w:sz="4" w:space="0" w:color="auto"/>
            </w:tcBorders>
            <w:shd w:val="clear" w:color="auto" w:fill="auto"/>
            <w:noWrap/>
            <w:vAlign w:val="bottom"/>
            <w:hideMark/>
          </w:tcPr>
          <w:p w14:paraId="30C5053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900566895</w:t>
            </w:r>
          </w:p>
        </w:tc>
        <w:tc>
          <w:tcPr>
            <w:tcW w:w="3687" w:type="dxa"/>
            <w:tcBorders>
              <w:top w:val="nil"/>
              <w:left w:val="nil"/>
              <w:bottom w:val="single" w:sz="4" w:space="0" w:color="auto"/>
              <w:right w:val="single" w:sz="4" w:space="0" w:color="auto"/>
            </w:tcBorders>
            <w:shd w:val="clear" w:color="auto" w:fill="auto"/>
            <w:vAlign w:val="bottom"/>
            <w:hideMark/>
          </w:tcPr>
          <w:p w14:paraId="1165FE6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WILMAR MONCADA ARCILA SAS</w:t>
            </w:r>
          </w:p>
        </w:tc>
        <w:tc>
          <w:tcPr>
            <w:tcW w:w="1760" w:type="dxa"/>
            <w:tcBorders>
              <w:top w:val="nil"/>
              <w:left w:val="nil"/>
              <w:bottom w:val="single" w:sz="4" w:space="0" w:color="auto"/>
              <w:right w:val="single" w:sz="4" w:space="0" w:color="auto"/>
            </w:tcBorders>
            <w:shd w:val="clear" w:color="auto" w:fill="auto"/>
            <w:noWrap/>
            <w:vAlign w:val="bottom"/>
            <w:hideMark/>
          </w:tcPr>
          <w:p w14:paraId="10DD6CB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7FA4BA32"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DFF121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D662A6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675</w:t>
            </w:r>
          </w:p>
        </w:tc>
        <w:tc>
          <w:tcPr>
            <w:tcW w:w="962" w:type="dxa"/>
            <w:tcBorders>
              <w:top w:val="nil"/>
              <w:left w:val="nil"/>
              <w:bottom w:val="single" w:sz="4" w:space="0" w:color="auto"/>
              <w:right w:val="single" w:sz="4" w:space="0" w:color="auto"/>
            </w:tcBorders>
            <w:shd w:val="clear" w:color="auto" w:fill="auto"/>
            <w:noWrap/>
            <w:vAlign w:val="bottom"/>
            <w:hideMark/>
          </w:tcPr>
          <w:p w14:paraId="5375FC7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900568276</w:t>
            </w:r>
          </w:p>
        </w:tc>
        <w:tc>
          <w:tcPr>
            <w:tcW w:w="3687" w:type="dxa"/>
            <w:tcBorders>
              <w:top w:val="nil"/>
              <w:left w:val="nil"/>
              <w:bottom w:val="single" w:sz="4" w:space="0" w:color="auto"/>
              <w:right w:val="single" w:sz="4" w:space="0" w:color="auto"/>
            </w:tcBorders>
            <w:shd w:val="clear" w:color="auto" w:fill="auto"/>
            <w:vAlign w:val="bottom"/>
            <w:hideMark/>
          </w:tcPr>
          <w:p w14:paraId="7063916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INGENIERIA TRANSPORTES Y CANTERAS ASOCIADOS SAS</w:t>
            </w:r>
          </w:p>
        </w:tc>
        <w:tc>
          <w:tcPr>
            <w:tcW w:w="1760" w:type="dxa"/>
            <w:tcBorders>
              <w:top w:val="nil"/>
              <w:left w:val="nil"/>
              <w:bottom w:val="single" w:sz="4" w:space="0" w:color="auto"/>
              <w:right w:val="single" w:sz="4" w:space="0" w:color="auto"/>
            </w:tcBorders>
            <w:shd w:val="clear" w:color="auto" w:fill="auto"/>
            <w:noWrap/>
            <w:vAlign w:val="bottom"/>
            <w:hideMark/>
          </w:tcPr>
          <w:p w14:paraId="36CD5E3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CASANARE</w:t>
            </w:r>
          </w:p>
        </w:tc>
      </w:tr>
      <w:tr w:rsidR="001B6407" w:rsidRPr="001B6407" w14:paraId="364DB11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D881C4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lastRenderedPageBreak/>
              <w:t>Pymes</w:t>
            </w:r>
          </w:p>
        </w:tc>
        <w:tc>
          <w:tcPr>
            <w:tcW w:w="527" w:type="dxa"/>
            <w:tcBorders>
              <w:top w:val="nil"/>
              <w:left w:val="nil"/>
              <w:bottom w:val="single" w:sz="4" w:space="0" w:color="auto"/>
              <w:right w:val="single" w:sz="4" w:space="0" w:color="auto"/>
            </w:tcBorders>
            <w:shd w:val="clear" w:color="auto" w:fill="auto"/>
            <w:noWrap/>
            <w:vAlign w:val="center"/>
            <w:hideMark/>
          </w:tcPr>
          <w:p w14:paraId="19B1C36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676</w:t>
            </w:r>
          </w:p>
        </w:tc>
        <w:tc>
          <w:tcPr>
            <w:tcW w:w="962" w:type="dxa"/>
            <w:tcBorders>
              <w:top w:val="nil"/>
              <w:left w:val="nil"/>
              <w:bottom w:val="single" w:sz="4" w:space="0" w:color="auto"/>
              <w:right w:val="single" w:sz="4" w:space="0" w:color="auto"/>
            </w:tcBorders>
            <w:shd w:val="clear" w:color="auto" w:fill="auto"/>
            <w:noWrap/>
            <w:vAlign w:val="bottom"/>
            <w:hideMark/>
          </w:tcPr>
          <w:p w14:paraId="53A2511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900569201</w:t>
            </w:r>
          </w:p>
        </w:tc>
        <w:tc>
          <w:tcPr>
            <w:tcW w:w="3687" w:type="dxa"/>
            <w:tcBorders>
              <w:top w:val="nil"/>
              <w:left w:val="nil"/>
              <w:bottom w:val="single" w:sz="4" w:space="0" w:color="auto"/>
              <w:right w:val="single" w:sz="4" w:space="0" w:color="auto"/>
            </w:tcBorders>
            <w:shd w:val="clear" w:color="auto" w:fill="auto"/>
            <w:vAlign w:val="bottom"/>
            <w:hideMark/>
          </w:tcPr>
          <w:p w14:paraId="150E815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BIOPARCELAS SAS</w:t>
            </w:r>
          </w:p>
        </w:tc>
        <w:tc>
          <w:tcPr>
            <w:tcW w:w="1760" w:type="dxa"/>
            <w:tcBorders>
              <w:top w:val="nil"/>
              <w:left w:val="nil"/>
              <w:bottom w:val="single" w:sz="4" w:space="0" w:color="auto"/>
              <w:right w:val="single" w:sz="4" w:space="0" w:color="auto"/>
            </w:tcBorders>
            <w:shd w:val="clear" w:color="auto" w:fill="auto"/>
            <w:noWrap/>
            <w:vAlign w:val="bottom"/>
            <w:hideMark/>
          </w:tcPr>
          <w:p w14:paraId="68844B6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4FD874C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D8FB72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D72B11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677</w:t>
            </w:r>
          </w:p>
        </w:tc>
        <w:tc>
          <w:tcPr>
            <w:tcW w:w="962" w:type="dxa"/>
            <w:tcBorders>
              <w:top w:val="nil"/>
              <w:left w:val="nil"/>
              <w:bottom w:val="single" w:sz="4" w:space="0" w:color="auto"/>
              <w:right w:val="single" w:sz="4" w:space="0" w:color="auto"/>
            </w:tcBorders>
            <w:shd w:val="clear" w:color="auto" w:fill="auto"/>
            <w:noWrap/>
            <w:vAlign w:val="bottom"/>
            <w:hideMark/>
          </w:tcPr>
          <w:p w14:paraId="6401336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900571524</w:t>
            </w:r>
          </w:p>
        </w:tc>
        <w:tc>
          <w:tcPr>
            <w:tcW w:w="3687" w:type="dxa"/>
            <w:tcBorders>
              <w:top w:val="nil"/>
              <w:left w:val="nil"/>
              <w:bottom w:val="single" w:sz="4" w:space="0" w:color="auto"/>
              <w:right w:val="single" w:sz="4" w:space="0" w:color="auto"/>
            </w:tcBorders>
            <w:shd w:val="clear" w:color="auto" w:fill="auto"/>
            <w:vAlign w:val="bottom"/>
            <w:hideMark/>
          </w:tcPr>
          <w:p w14:paraId="1D1D9AC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GEOBIOTECNICA SAS BIC</w:t>
            </w:r>
          </w:p>
        </w:tc>
        <w:tc>
          <w:tcPr>
            <w:tcW w:w="1760" w:type="dxa"/>
            <w:tcBorders>
              <w:top w:val="nil"/>
              <w:left w:val="nil"/>
              <w:bottom w:val="single" w:sz="4" w:space="0" w:color="auto"/>
              <w:right w:val="single" w:sz="4" w:space="0" w:color="auto"/>
            </w:tcBorders>
            <w:shd w:val="clear" w:color="auto" w:fill="auto"/>
            <w:noWrap/>
            <w:vAlign w:val="bottom"/>
            <w:hideMark/>
          </w:tcPr>
          <w:p w14:paraId="13C6E1F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575B8248"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E042C1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11D351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678</w:t>
            </w:r>
          </w:p>
        </w:tc>
        <w:tc>
          <w:tcPr>
            <w:tcW w:w="962" w:type="dxa"/>
            <w:tcBorders>
              <w:top w:val="nil"/>
              <w:left w:val="nil"/>
              <w:bottom w:val="single" w:sz="4" w:space="0" w:color="auto"/>
              <w:right w:val="single" w:sz="4" w:space="0" w:color="auto"/>
            </w:tcBorders>
            <w:shd w:val="clear" w:color="auto" w:fill="auto"/>
            <w:noWrap/>
            <w:vAlign w:val="bottom"/>
            <w:hideMark/>
          </w:tcPr>
          <w:p w14:paraId="188B9EE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900573327</w:t>
            </w:r>
          </w:p>
        </w:tc>
        <w:tc>
          <w:tcPr>
            <w:tcW w:w="3687" w:type="dxa"/>
            <w:tcBorders>
              <w:top w:val="nil"/>
              <w:left w:val="nil"/>
              <w:bottom w:val="single" w:sz="4" w:space="0" w:color="auto"/>
              <w:right w:val="single" w:sz="4" w:space="0" w:color="auto"/>
            </w:tcBorders>
            <w:shd w:val="clear" w:color="auto" w:fill="auto"/>
            <w:vAlign w:val="bottom"/>
            <w:hideMark/>
          </w:tcPr>
          <w:p w14:paraId="3F5C106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NACIONAL DE PERFORACIONES SAS EN REORGANIZACION</w:t>
            </w:r>
          </w:p>
        </w:tc>
        <w:tc>
          <w:tcPr>
            <w:tcW w:w="1760" w:type="dxa"/>
            <w:tcBorders>
              <w:top w:val="nil"/>
              <w:left w:val="nil"/>
              <w:bottom w:val="single" w:sz="4" w:space="0" w:color="auto"/>
              <w:right w:val="single" w:sz="4" w:space="0" w:color="auto"/>
            </w:tcBorders>
            <w:shd w:val="clear" w:color="auto" w:fill="auto"/>
            <w:noWrap/>
            <w:vAlign w:val="bottom"/>
            <w:hideMark/>
          </w:tcPr>
          <w:p w14:paraId="49EE55B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38FA0AF8"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CA1E97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A861D8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679</w:t>
            </w:r>
          </w:p>
        </w:tc>
        <w:tc>
          <w:tcPr>
            <w:tcW w:w="962" w:type="dxa"/>
            <w:tcBorders>
              <w:top w:val="nil"/>
              <w:left w:val="nil"/>
              <w:bottom w:val="single" w:sz="4" w:space="0" w:color="auto"/>
              <w:right w:val="single" w:sz="4" w:space="0" w:color="auto"/>
            </w:tcBorders>
            <w:shd w:val="clear" w:color="auto" w:fill="auto"/>
            <w:noWrap/>
            <w:vAlign w:val="bottom"/>
            <w:hideMark/>
          </w:tcPr>
          <w:p w14:paraId="2627667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900574028</w:t>
            </w:r>
          </w:p>
        </w:tc>
        <w:tc>
          <w:tcPr>
            <w:tcW w:w="3687" w:type="dxa"/>
            <w:tcBorders>
              <w:top w:val="nil"/>
              <w:left w:val="nil"/>
              <w:bottom w:val="single" w:sz="4" w:space="0" w:color="auto"/>
              <w:right w:val="single" w:sz="4" w:space="0" w:color="auto"/>
            </w:tcBorders>
            <w:shd w:val="clear" w:color="auto" w:fill="auto"/>
            <w:vAlign w:val="bottom"/>
            <w:hideMark/>
          </w:tcPr>
          <w:p w14:paraId="5091987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ORGANIZACION DE INGENIERIA CIVIL Y ELECTRICA SAS</w:t>
            </w:r>
          </w:p>
        </w:tc>
        <w:tc>
          <w:tcPr>
            <w:tcW w:w="1760" w:type="dxa"/>
            <w:tcBorders>
              <w:top w:val="nil"/>
              <w:left w:val="nil"/>
              <w:bottom w:val="single" w:sz="4" w:space="0" w:color="auto"/>
              <w:right w:val="single" w:sz="4" w:space="0" w:color="auto"/>
            </w:tcBorders>
            <w:shd w:val="clear" w:color="auto" w:fill="auto"/>
            <w:noWrap/>
            <w:vAlign w:val="bottom"/>
            <w:hideMark/>
          </w:tcPr>
          <w:p w14:paraId="7C93463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META</w:t>
            </w:r>
          </w:p>
        </w:tc>
      </w:tr>
      <w:tr w:rsidR="001B6407" w:rsidRPr="001B6407" w14:paraId="38ADEC5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B83952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1FDB07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680</w:t>
            </w:r>
          </w:p>
        </w:tc>
        <w:tc>
          <w:tcPr>
            <w:tcW w:w="962" w:type="dxa"/>
            <w:tcBorders>
              <w:top w:val="nil"/>
              <w:left w:val="nil"/>
              <w:bottom w:val="single" w:sz="4" w:space="0" w:color="auto"/>
              <w:right w:val="single" w:sz="4" w:space="0" w:color="auto"/>
            </w:tcBorders>
            <w:shd w:val="clear" w:color="auto" w:fill="auto"/>
            <w:noWrap/>
            <w:vAlign w:val="bottom"/>
            <w:hideMark/>
          </w:tcPr>
          <w:p w14:paraId="6C67A12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900579995</w:t>
            </w:r>
          </w:p>
        </w:tc>
        <w:tc>
          <w:tcPr>
            <w:tcW w:w="3687" w:type="dxa"/>
            <w:tcBorders>
              <w:top w:val="nil"/>
              <w:left w:val="nil"/>
              <w:bottom w:val="single" w:sz="4" w:space="0" w:color="auto"/>
              <w:right w:val="single" w:sz="4" w:space="0" w:color="auto"/>
            </w:tcBorders>
            <w:shd w:val="clear" w:color="auto" w:fill="auto"/>
            <w:vAlign w:val="bottom"/>
            <w:hideMark/>
          </w:tcPr>
          <w:p w14:paraId="5E9EC39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ART CONSTRUCCIONES E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0BC2511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NORTE DE SANTANDER</w:t>
            </w:r>
          </w:p>
        </w:tc>
      </w:tr>
      <w:tr w:rsidR="001B6407" w:rsidRPr="001B6407" w14:paraId="090D43EE"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351CC8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41F627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681</w:t>
            </w:r>
          </w:p>
        </w:tc>
        <w:tc>
          <w:tcPr>
            <w:tcW w:w="962" w:type="dxa"/>
            <w:tcBorders>
              <w:top w:val="nil"/>
              <w:left w:val="nil"/>
              <w:bottom w:val="single" w:sz="4" w:space="0" w:color="auto"/>
              <w:right w:val="single" w:sz="4" w:space="0" w:color="auto"/>
            </w:tcBorders>
            <w:shd w:val="clear" w:color="auto" w:fill="auto"/>
            <w:noWrap/>
            <w:vAlign w:val="bottom"/>
            <w:hideMark/>
          </w:tcPr>
          <w:p w14:paraId="7310E41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900580798</w:t>
            </w:r>
          </w:p>
        </w:tc>
        <w:tc>
          <w:tcPr>
            <w:tcW w:w="3687" w:type="dxa"/>
            <w:tcBorders>
              <w:top w:val="nil"/>
              <w:left w:val="nil"/>
              <w:bottom w:val="single" w:sz="4" w:space="0" w:color="auto"/>
              <w:right w:val="single" w:sz="4" w:space="0" w:color="auto"/>
            </w:tcBorders>
            <w:shd w:val="clear" w:color="auto" w:fill="auto"/>
            <w:vAlign w:val="bottom"/>
            <w:hideMark/>
          </w:tcPr>
          <w:p w14:paraId="6A0A4E8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INVERSIONES Y CONSTRUCCIONES DEL CASTILLO SAS</w:t>
            </w:r>
          </w:p>
        </w:tc>
        <w:tc>
          <w:tcPr>
            <w:tcW w:w="1760" w:type="dxa"/>
            <w:tcBorders>
              <w:top w:val="nil"/>
              <w:left w:val="nil"/>
              <w:bottom w:val="single" w:sz="4" w:space="0" w:color="auto"/>
              <w:right w:val="single" w:sz="4" w:space="0" w:color="auto"/>
            </w:tcBorders>
            <w:shd w:val="clear" w:color="auto" w:fill="auto"/>
            <w:noWrap/>
            <w:vAlign w:val="bottom"/>
            <w:hideMark/>
          </w:tcPr>
          <w:p w14:paraId="287419C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54E597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CF3BF2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DF81B4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682</w:t>
            </w:r>
          </w:p>
        </w:tc>
        <w:tc>
          <w:tcPr>
            <w:tcW w:w="962" w:type="dxa"/>
            <w:tcBorders>
              <w:top w:val="nil"/>
              <w:left w:val="nil"/>
              <w:bottom w:val="single" w:sz="4" w:space="0" w:color="auto"/>
              <w:right w:val="single" w:sz="4" w:space="0" w:color="auto"/>
            </w:tcBorders>
            <w:shd w:val="clear" w:color="auto" w:fill="auto"/>
            <w:noWrap/>
            <w:vAlign w:val="bottom"/>
            <w:hideMark/>
          </w:tcPr>
          <w:p w14:paraId="023B0E7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900581411</w:t>
            </w:r>
          </w:p>
        </w:tc>
        <w:tc>
          <w:tcPr>
            <w:tcW w:w="3687" w:type="dxa"/>
            <w:tcBorders>
              <w:top w:val="nil"/>
              <w:left w:val="nil"/>
              <w:bottom w:val="single" w:sz="4" w:space="0" w:color="auto"/>
              <w:right w:val="single" w:sz="4" w:space="0" w:color="auto"/>
            </w:tcBorders>
            <w:shd w:val="clear" w:color="auto" w:fill="auto"/>
            <w:vAlign w:val="bottom"/>
            <w:hideMark/>
          </w:tcPr>
          <w:p w14:paraId="2EA5DFD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2S SAS</w:t>
            </w:r>
          </w:p>
        </w:tc>
        <w:tc>
          <w:tcPr>
            <w:tcW w:w="1760" w:type="dxa"/>
            <w:tcBorders>
              <w:top w:val="nil"/>
              <w:left w:val="nil"/>
              <w:bottom w:val="single" w:sz="4" w:space="0" w:color="auto"/>
              <w:right w:val="single" w:sz="4" w:space="0" w:color="auto"/>
            </w:tcBorders>
            <w:shd w:val="clear" w:color="auto" w:fill="auto"/>
            <w:noWrap/>
            <w:vAlign w:val="bottom"/>
            <w:hideMark/>
          </w:tcPr>
          <w:p w14:paraId="2C8A00D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QUINDIO</w:t>
            </w:r>
          </w:p>
        </w:tc>
      </w:tr>
      <w:tr w:rsidR="001B6407" w:rsidRPr="001B6407" w14:paraId="284A6C9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9CB40F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588EF1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683</w:t>
            </w:r>
          </w:p>
        </w:tc>
        <w:tc>
          <w:tcPr>
            <w:tcW w:w="962" w:type="dxa"/>
            <w:tcBorders>
              <w:top w:val="nil"/>
              <w:left w:val="nil"/>
              <w:bottom w:val="single" w:sz="4" w:space="0" w:color="auto"/>
              <w:right w:val="single" w:sz="4" w:space="0" w:color="auto"/>
            </w:tcBorders>
            <w:shd w:val="clear" w:color="auto" w:fill="auto"/>
            <w:noWrap/>
            <w:vAlign w:val="bottom"/>
            <w:hideMark/>
          </w:tcPr>
          <w:p w14:paraId="6148521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900590459</w:t>
            </w:r>
          </w:p>
        </w:tc>
        <w:tc>
          <w:tcPr>
            <w:tcW w:w="3687" w:type="dxa"/>
            <w:tcBorders>
              <w:top w:val="nil"/>
              <w:left w:val="nil"/>
              <w:bottom w:val="single" w:sz="4" w:space="0" w:color="auto"/>
              <w:right w:val="single" w:sz="4" w:space="0" w:color="auto"/>
            </w:tcBorders>
            <w:shd w:val="clear" w:color="auto" w:fill="auto"/>
            <w:vAlign w:val="bottom"/>
            <w:hideMark/>
          </w:tcPr>
          <w:p w14:paraId="2E8314C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IINGENIERIA ISAN SA</w:t>
            </w:r>
          </w:p>
        </w:tc>
        <w:tc>
          <w:tcPr>
            <w:tcW w:w="1760" w:type="dxa"/>
            <w:tcBorders>
              <w:top w:val="nil"/>
              <w:left w:val="nil"/>
              <w:bottom w:val="single" w:sz="4" w:space="0" w:color="auto"/>
              <w:right w:val="single" w:sz="4" w:space="0" w:color="auto"/>
            </w:tcBorders>
            <w:shd w:val="clear" w:color="auto" w:fill="auto"/>
            <w:noWrap/>
            <w:vAlign w:val="bottom"/>
            <w:hideMark/>
          </w:tcPr>
          <w:p w14:paraId="75C1D66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4DB5CBB0"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A354BA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9A41B3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684</w:t>
            </w:r>
          </w:p>
        </w:tc>
        <w:tc>
          <w:tcPr>
            <w:tcW w:w="962" w:type="dxa"/>
            <w:tcBorders>
              <w:top w:val="nil"/>
              <w:left w:val="nil"/>
              <w:bottom w:val="single" w:sz="4" w:space="0" w:color="auto"/>
              <w:right w:val="single" w:sz="4" w:space="0" w:color="auto"/>
            </w:tcBorders>
            <w:shd w:val="clear" w:color="auto" w:fill="auto"/>
            <w:noWrap/>
            <w:vAlign w:val="bottom"/>
            <w:hideMark/>
          </w:tcPr>
          <w:p w14:paraId="27B5B74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900592758</w:t>
            </w:r>
          </w:p>
        </w:tc>
        <w:tc>
          <w:tcPr>
            <w:tcW w:w="3687" w:type="dxa"/>
            <w:tcBorders>
              <w:top w:val="nil"/>
              <w:left w:val="nil"/>
              <w:bottom w:val="single" w:sz="4" w:space="0" w:color="auto"/>
              <w:right w:val="single" w:sz="4" w:space="0" w:color="auto"/>
            </w:tcBorders>
            <w:shd w:val="clear" w:color="auto" w:fill="auto"/>
            <w:vAlign w:val="bottom"/>
            <w:hideMark/>
          </w:tcPr>
          <w:p w14:paraId="0144B04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ASFALTOS AGREGADOS Y CONSTRUCCIONES ASA CONSTRUCCIONES SAS</w:t>
            </w:r>
          </w:p>
        </w:tc>
        <w:tc>
          <w:tcPr>
            <w:tcW w:w="1760" w:type="dxa"/>
            <w:tcBorders>
              <w:top w:val="nil"/>
              <w:left w:val="nil"/>
              <w:bottom w:val="single" w:sz="4" w:space="0" w:color="auto"/>
              <w:right w:val="single" w:sz="4" w:space="0" w:color="auto"/>
            </w:tcBorders>
            <w:shd w:val="clear" w:color="auto" w:fill="auto"/>
            <w:noWrap/>
            <w:vAlign w:val="bottom"/>
            <w:hideMark/>
          </w:tcPr>
          <w:p w14:paraId="432A6D7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3F5F182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2540E5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DB796B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685</w:t>
            </w:r>
          </w:p>
        </w:tc>
        <w:tc>
          <w:tcPr>
            <w:tcW w:w="962" w:type="dxa"/>
            <w:tcBorders>
              <w:top w:val="nil"/>
              <w:left w:val="nil"/>
              <w:bottom w:val="single" w:sz="4" w:space="0" w:color="auto"/>
              <w:right w:val="single" w:sz="4" w:space="0" w:color="auto"/>
            </w:tcBorders>
            <w:shd w:val="clear" w:color="auto" w:fill="auto"/>
            <w:noWrap/>
            <w:vAlign w:val="bottom"/>
            <w:hideMark/>
          </w:tcPr>
          <w:p w14:paraId="071DECA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900596171</w:t>
            </w:r>
          </w:p>
        </w:tc>
        <w:tc>
          <w:tcPr>
            <w:tcW w:w="3687" w:type="dxa"/>
            <w:tcBorders>
              <w:top w:val="nil"/>
              <w:left w:val="nil"/>
              <w:bottom w:val="single" w:sz="4" w:space="0" w:color="auto"/>
              <w:right w:val="single" w:sz="4" w:space="0" w:color="auto"/>
            </w:tcBorders>
            <w:shd w:val="clear" w:color="auto" w:fill="auto"/>
            <w:vAlign w:val="bottom"/>
            <w:hideMark/>
          </w:tcPr>
          <w:p w14:paraId="220BC9F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Y ACABADOS DE ORIENTE SAS</w:t>
            </w:r>
          </w:p>
        </w:tc>
        <w:tc>
          <w:tcPr>
            <w:tcW w:w="1760" w:type="dxa"/>
            <w:tcBorders>
              <w:top w:val="nil"/>
              <w:left w:val="nil"/>
              <w:bottom w:val="single" w:sz="4" w:space="0" w:color="auto"/>
              <w:right w:val="single" w:sz="4" w:space="0" w:color="auto"/>
            </w:tcBorders>
            <w:shd w:val="clear" w:color="auto" w:fill="auto"/>
            <w:noWrap/>
            <w:vAlign w:val="bottom"/>
            <w:hideMark/>
          </w:tcPr>
          <w:p w14:paraId="394FA44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37867E4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E2F805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F5C5FF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686</w:t>
            </w:r>
          </w:p>
        </w:tc>
        <w:tc>
          <w:tcPr>
            <w:tcW w:w="962" w:type="dxa"/>
            <w:tcBorders>
              <w:top w:val="nil"/>
              <w:left w:val="nil"/>
              <w:bottom w:val="single" w:sz="4" w:space="0" w:color="auto"/>
              <w:right w:val="single" w:sz="4" w:space="0" w:color="auto"/>
            </w:tcBorders>
            <w:shd w:val="clear" w:color="auto" w:fill="auto"/>
            <w:noWrap/>
            <w:vAlign w:val="bottom"/>
            <w:hideMark/>
          </w:tcPr>
          <w:p w14:paraId="55D9EA4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900596566</w:t>
            </w:r>
          </w:p>
        </w:tc>
        <w:tc>
          <w:tcPr>
            <w:tcW w:w="3687" w:type="dxa"/>
            <w:tcBorders>
              <w:top w:val="nil"/>
              <w:left w:val="nil"/>
              <w:bottom w:val="single" w:sz="4" w:space="0" w:color="auto"/>
              <w:right w:val="single" w:sz="4" w:space="0" w:color="auto"/>
            </w:tcBorders>
            <w:shd w:val="clear" w:color="auto" w:fill="auto"/>
            <w:vAlign w:val="bottom"/>
            <w:hideMark/>
          </w:tcPr>
          <w:p w14:paraId="23FCBEE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VIMOS CONSTRUCCIONES SAS</w:t>
            </w:r>
          </w:p>
        </w:tc>
        <w:tc>
          <w:tcPr>
            <w:tcW w:w="1760" w:type="dxa"/>
            <w:tcBorders>
              <w:top w:val="nil"/>
              <w:left w:val="nil"/>
              <w:bottom w:val="single" w:sz="4" w:space="0" w:color="auto"/>
              <w:right w:val="single" w:sz="4" w:space="0" w:color="auto"/>
            </w:tcBorders>
            <w:shd w:val="clear" w:color="auto" w:fill="auto"/>
            <w:noWrap/>
            <w:vAlign w:val="bottom"/>
            <w:hideMark/>
          </w:tcPr>
          <w:p w14:paraId="3235082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BOLIVAR</w:t>
            </w:r>
          </w:p>
        </w:tc>
      </w:tr>
      <w:tr w:rsidR="001B6407" w:rsidRPr="001B6407" w14:paraId="2C25F94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DA7804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DEFE6E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687</w:t>
            </w:r>
          </w:p>
        </w:tc>
        <w:tc>
          <w:tcPr>
            <w:tcW w:w="962" w:type="dxa"/>
            <w:tcBorders>
              <w:top w:val="nil"/>
              <w:left w:val="nil"/>
              <w:bottom w:val="single" w:sz="4" w:space="0" w:color="auto"/>
              <w:right w:val="single" w:sz="4" w:space="0" w:color="auto"/>
            </w:tcBorders>
            <w:shd w:val="clear" w:color="auto" w:fill="auto"/>
            <w:noWrap/>
            <w:vAlign w:val="bottom"/>
            <w:hideMark/>
          </w:tcPr>
          <w:p w14:paraId="5779E29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900597924</w:t>
            </w:r>
          </w:p>
        </w:tc>
        <w:tc>
          <w:tcPr>
            <w:tcW w:w="3687" w:type="dxa"/>
            <w:tcBorders>
              <w:top w:val="nil"/>
              <w:left w:val="nil"/>
              <w:bottom w:val="single" w:sz="4" w:space="0" w:color="auto"/>
              <w:right w:val="single" w:sz="4" w:space="0" w:color="auto"/>
            </w:tcBorders>
            <w:shd w:val="clear" w:color="auto" w:fill="auto"/>
            <w:vAlign w:val="bottom"/>
            <w:hideMark/>
          </w:tcPr>
          <w:p w14:paraId="79F791C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ANCLAJES Y PERFORACIONES S.A.S</w:t>
            </w:r>
          </w:p>
        </w:tc>
        <w:tc>
          <w:tcPr>
            <w:tcW w:w="1760" w:type="dxa"/>
            <w:tcBorders>
              <w:top w:val="nil"/>
              <w:left w:val="nil"/>
              <w:bottom w:val="single" w:sz="4" w:space="0" w:color="auto"/>
              <w:right w:val="single" w:sz="4" w:space="0" w:color="auto"/>
            </w:tcBorders>
            <w:shd w:val="clear" w:color="auto" w:fill="auto"/>
            <w:noWrap/>
            <w:vAlign w:val="bottom"/>
            <w:hideMark/>
          </w:tcPr>
          <w:p w14:paraId="29A14D7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CALDAS</w:t>
            </w:r>
          </w:p>
        </w:tc>
      </w:tr>
      <w:tr w:rsidR="001B6407" w:rsidRPr="001B6407" w14:paraId="6949994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7D9800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E112E7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688</w:t>
            </w:r>
          </w:p>
        </w:tc>
        <w:tc>
          <w:tcPr>
            <w:tcW w:w="962" w:type="dxa"/>
            <w:tcBorders>
              <w:top w:val="nil"/>
              <w:left w:val="nil"/>
              <w:bottom w:val="single" w:sz="4" w:space="0" w:color="auto"/>
              <w:right w:val="single" w:sz="4" w:space="0" w:color="auto"/>
            </w:tcBorders>
            <w:shd w:val="clear" w:color="auto" w:fill="auto"/>
            <w:noWrap/>
            <w:vAlign w:val="bottom"/>
            <w:hideMark/>
          </w:tcPr>
          <w:p w14:paraId="74312FB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900598777</w:t>
            </w:r>
          </w:p>
        </w:tc>
        <w:tc>
          <w:tcPr>
            <w:tcW w:w="3687" w:type="dxa"/>
            <w:tcBorders>
              <w:top w:val="nil"/>
              <w:left w:val="nil"/>
              <w:bottom w:val="single" w:sz="4" w:space="0" w:color="auto"/>
              <w:right w:val="single" w:sz="4" w:space="0" w:color="auto"/>
            </w:tcBorders>
            <w:shd w:val="clear" w:color="auto" w:fill="auto"/>
            <w:vAlign w:val="bottom"/>
            <w:hideMark/>
          </w:tcPr>
          <w:p w14:paraId="1E01B76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REHABTEC SAS</w:t>
            </w:r>
          </w:p>
        </w:tc>
        <w:tc>
          <w:tcPr>
            <w:tcW w:w="1760" w:type="dxa"/>
            <w:tcBorders>
              <w:top w:val="nil"/>
              <w:left w:val="nil"/>
              <w:bottom w:val="single" w:sz="4" w:space="0" w:color="auto"/>
              <w:right w:val="single" w:sz="4" w:space="0" w:color="auto"/>
            </w:tcBorders>
            <w:shd w:val="clear" w:color="auto" w:fill="auto"/>
            <w:noWrap/>
            <w:vAlign w:val="bottom"/>
            <w:hideMark/>
          </w:tcPr>
          <w:p w14:paraId="42E5145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7D939D5F"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78B276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07404C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689</w:t>
            </w:r>
          </w:p>
        </w:tc>
        <w:tc>
          <w:tcPr>
            <w:tcW w:w="962" w:type="dxa"/>
            <w:tcBorders>
              <w:top w:val="nil"/>
              <w:left w:val="nil"/>
              <w:bottom w:val="single" w:sz="4" w:space="0" w:color="auto"/>
              <w:right w:val="single" w:sz="4" w:space="0" w:color="auto"/>
            </w:tcBorders>
            <w:shd w:val="clear" w:color="auto" w:fill="auto"/>
            <w:noWrap/>
            <w:vAlign w:val="bottom"/>
            <w:hideMark/>
          </w:tcPr>
          <w:p w14:paraId="3DE8C02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900599965</w:t>
            </w:r>
          </w:p>
        </w:tc>
        <w:tc>
          <w:tcPr>
            <w:tcW w:w="3687" w:type="dxa"/>
            <w:tcBorders>
              <w:top w:val="nil"/>
              <w:left w:val="nil"/>
              <w:bottom w:val="single" w:sz="4" w:space="0" w:color="auto"/>
              <w:right w:val="single" w:sz="4" w:space="0" w:color="auto"/>
            </w:tcBorders>
            <w:shd w:val="clear" w:color="auto" w:fill="auto"/>
            <w:vAlign w:val="bottom"/>
            <w:hideMark/>
          </w:tcPr>
          <w:p w14:paraId="252175C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Y CONSULTORIA MARTINEZ SIERRA S.A.S.</w:t>
            </w:r>
          </w:p>
        </w:tc>
        <w:tc>
          <w:tcPr>
            <w:tcW w:w="1760" w:type="dxa"/>
            <w:tcBorders>
              <w:top w:val="nil"/>
              <w:left w:val="nil"/>
              <w:bottom w:val="single" w:sz="4" w:space="0" w:color="auto"/>
              <w:right w:val="single" w:sz="4" w:space="0" w:color="auto"/>
            </w:tcBorders>
            <w:shd w:val="clear" w:color="auto" w:fill="auto"/>
            <w:noWrap/>
            <w:vAlign w:val="bottom"/>
            <w:hideMark/>
          </w:tcPr>
          <w:p w14:paraId="0FB0680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0113242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30934A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334ECB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690</w:t>
            </w:r>
          </w:p>
        </w:tc>
        <w:tc>
          <w:tcPr>
            <w:tcW w:w="962" w:type="dxa"/>
            <w:tcBorders>
              <w:top w:val="nil"/>
              <w:left w:val="nil"/>
              <w:bottom w:val="single" w:sz="4" w:space="0" w:color="auto"/>
              <w:right w:val="single" w:sz="4" w:space="0" w:color="auto"/>
            </w:tcBorders>
            <w:shd w:val="clear" w:color="auto" w:fill="auto"/>
            <w:noWrap/>
            <w:vAlign w:val="bottom"/>
            <w:hideMark/>
          </w:tcPr>
          <w:p w14:paraId="1069F55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900601952</w:t>
            </w:r>
          </w:p>
        </w:tc>
        <w:tc>
          <w:tcPr>
            <w:tcW w:w="3687" w:type="dxa"/>
            <w:tcBorders>
              <w:top w:val="nil"/>
              <w:left w:val="nil"/>
              <w:bottom w:val="single" w:sz="4" w:space="0" w:color="auto"/>
              <w:right w:val="single" w:sz="4" w:space="0" w:color="auto"/>
            </w:tcBorders>
            <w:shd w:val="clear" w:color="auto" w:fill="auto"/>
            <w:vAlign w:val="bottom"/>
            <w:hideMark/>
          </w:tcPr>
          <w:p w14:paraId="4BF68BD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HM SOLUCIONES CIVILES Y AMBIENTALES SAS</w:t>
            </w:r>
          </w:p>
        </w:tc>
        <w:tc>
          <w:tcPr>
            <w:tcW w:w="1760" w:type="dxa"/>
            <w:tcBorders>
              <w:top w:val="nil"/>
              <w:left w:val="nil"/>
              <w:bottom w:val="single" w:sz="4" w:space="0" w:color="auto"/>
              <w:right w:val="single" w:sz="4" w:space="0" w:color="auto"/>
            </w:tcBorders>
            <w:shd w:val="clear" w:color="auto" w:fill="auto"/>
            <w:noWrap/>
            <w:vAlign w:val="bottom"/>
            <w:hideMark/>
          </w:tcPr>
          <w:p w14:paraId="4C5F5A2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795AE790"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65DA6C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1D51C1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691</w:t>
            </w:r>
          </w:p>
        </w:tc>
        <w:tc>
          <w:tcPr>
            <w:tcW w:w="962" w:type="dxa"/>
            <w:tcBorders>
              <w:top w:val="nil"/>
              <w:left w:val="nil"/>
              <w:bottom w:val="single" w:sz="4" w:space="0" w:color="auto"/>
              <w:right w:val="single" w:sz="4" w:space="0" w:color="auto"/>
            </w:tcBorders>
            <w:shd w:val="clear" w:color="auto" w:fill="auto"/>
            <w:noWrap/>
            <w:vAlign w:val="bottom"/>
            <w:hideMark/>
          </w:tcPr>
          <w:p w14:paraId="47A412F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900612259</w:t>
            </w:r>
          </w:p>
        </w:tc>
        <w:tc>
          <w:tcPr>
            <w:tcW w:w="3687" w:type="dxa"/>
            <w:tcBorders>
              <w:top w:val="nil"/>
              <w:left w:val="nil"/>
              <w:bottom w:val="single" w:sz="4" w:space="0" w:color="auto"/>
              <w:right w:val="single" w:sz="4" w:space="0" w:color="auto"/>
            </w:tcBorders>
            <w:shd w:val="clear" w:color="auto" w:fill="auto"/>
            <w:vAlign w:val="bottom"/>
            <w:hideMark/>
          </w:tcPr>
          <w:p w14:paraId="7C799CA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DESARROLLO INTEGRAL DE PROYECTOS DE INGENIIERIA SAS</w:t>
            </w:r>
          </w:p>
        </w:tc>
        <w:tc>
          <w:tcPr>
            <w:tcW w:w="1760" w:type="dxa"/>
            <w:tcBorders>
              <w:top w:val="nil"/>
              <w:left w:val="nil"/>
              <w:bottom w:val="single" w:sz="4" w:space="0" w:color="auto"/>
              <w:right w:val="single" w:sz="4" w:space="0" w:color="auto"/>
            </w:tcBorders>
            <w:shd w:val="clear" w:color="auto" w:fill="auto"/>
            <w:noWrap/>
            <w:vAlign w:val="bottom"/>
            <w:hideMark/>
          </w:tcPr>
          <w:p w14:paraId="607B683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1622522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F7285B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781520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692</w:t>
            </w:r>
          </w:p>
        </w:tc>
        <w:tc>
          <w:tcPr>
            <w:tcW w:w="962" w:type="dxa"/>
            <w:tcBorders>
              <w:top w:val="nil"/>
              <w:left w:val="nil"/>
              <w:bottom w:val="single" w:sz="4" w:space="0" w:color="auto"/>
              <w:right w:val="single" w:sz="4" w:space="0" w:color="auto"/>
            </w:tcBorders>
            <w:shd w:val="clear" w:color="auto" w:fill="auto"/>
            <w:noWrap/>
            <w:vAlign w:val="bottom"/>
            <w:hideMark/>
          </w:tcPr>
          <w:p w14:paraId="1735342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900614038</w:t>
            </w:r>
          </w:p>
        </w:tc>
        <w:tc>
          <w:tcPr>
            <w:tcW w:w="3687" w:type="dxa"/>
            <w:tcBorders>
              <w:top w:val="nil"/>
              <w:left w:val="nil"/>
              <w:bottom w:val="single" w:sz="4" w:space="0" w:color="auto"/>
              <w:right w:val="single" w:sz="4" w:space="0" w:color="auto"/>
            </w:tcBorders>
            <w:shd w:val="clear" w:color="auto" w:fill="auto"/>
            <w:vAlign w:val="bottom"/>
            <w:hideMark/>
          </w:tcPr>
          <w:p w14:paraId="6F1FADC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EPOS SA SUCURSAL COLOMBIA</w:t>
            </w:r>
          </w:p>
        </w:tc>
        <w:tc>
          <w:tcPr>
            <w:tcW w:w="1760" w:type="dxa"/>
            <w:tcBorders>
              <w:top w:val="nil"/>
              <w:left w:val="nil"/>
              <w:bottom w:val="single" w:sz="4" w:space="0" w:color="auto"/>
              <w:right w:val="single" w:sz="4" w:space="0" w:color="auto"/>
            </w:tcBorders>
            <w:shd w:val="clear" w:color="auto" w:fill="auto"/>
            <w:noWrap/>
            <w:vAlign w:val="bottom"/>
            <w:hideMark/>
          </w:tcPr>
          <w:p w14:paraId="2D5AF97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E8A9CC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DB78EC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5ECF02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693</w:t>
            </w:r>
          </w:p>
        </w:tc>
        <w:tc>
          <w:tcPr>
            <w:tcW w:w="962" w:type="dxa"/>
            <w:tcBorders>
              <w:top w:val="nil"/>
              <w:left w:val="nil"/>
              <w:bottom w:val="single" w:sz="4" w:space="0" w:color="auto"/>
              <w:right w:val="single" w:sz="4" w:space="0" w:color="auto"/>
            </w:tcBorders>
            <w:shd w:val="clear" w:color="auto" w:fill="auto"/>
            <w:noWrap/>
            <w:vAlign w:val="bottom"/>
            <w:hideMark/>
          </w:tcPr>
          <w:p w14:paraId="2DC6318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900614357</w:t>
            </w:r>
          </w:p>
        </w:tc>
        <w:tc>
          <w:tcPr>
            <w:tcW w:w="3687" w:type="dxa"/>
            <w:tcBorders>
              <w:top w:val="nil"/>
              <w:left w:val="nil"/>
              <w:bottom w:val="single" w:sz="4" w:space="0" w:color="auto"/>
              <w:right w:val="single" w:sz="4" w:space="0" w:color="auto"/>
            </w:tcBorders>
            <w:shd w:val="clear" w:color="auto" w:fill="auto"/>
            <w:vAlign w:val="bottom"/>
            <w:hideMark/>
          </w:tcPr>
          <w:p w14:paraId="27660F2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INGEOCHO SAS</w:t>
            </w:r>
          </w:p>
        </w:tc>
        <w:tc>
          <w:tcPr>
            <w:tcW w:w="1760" w:type="dxa"/>
            <w:tcBorders>
              <w:top w:val="nil"/>
              <w:left w:val="nil"/>
              <w:bottom w:val="single" w:sz="4" w:space="0" w:color="auto"/>
              <w:right w:val="single" w:sz="4" w:space="0" w:color="auto"/>
            </w:tcBorders>
            <w:shd w:val="clear" w:color="auto" w:fill="auto"/>
            <w:noWrap/>
            <w:vAlign w:val="bottom"/>
            <w:hideMark/>
          </w:tcPr>
          <w:p w14:paraId="1161587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D7B541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6AD3AD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EB6F49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694</w:t>
            </w:r>
          </w:p>
        </w:tc>
        <w:tc>
          <w:tcPr>
            <w:tcW w:w="962" w:type="dxa"/>
            <w:tcBorders>
              <w:top w:val="nil"/>
              <w:left w:val="nil"/>
              <w:bottom w:val="single" w:sz="4" w:space="0" w:color="auto"/>
              <w:right w:val="single" w:sz="4" w:space="0" w:color="auto"/>
            </w:tcBorders>
            <w:shd w:val="clear" w:color="auto" w:fill="auto"/>
            <w:noWrap/>
            <w:vAlign w:val="bottom"/>
            <w:hideMark/>
          </w:tcPr>
          <w:p w14:paraId="0BD21E5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900614442</w:t>
            </w:r>
          </w:p>
        </w:tc>
        <w:tc>
          <w:tcPr>
            <w:tcW w:w="3687" w:type="dxa"/>
            <w:tcBorders>
              <w:top w:val="nil"/>
              <w:left w:val="nil"/>
              <w:bottom w:val="single" w:sz="4" w:space="0" w:color="auto"/>
              <w:right w:val="single" w:sz="4" w:space="0" w:color="auto"/>
            </w:tcBorders>
            <w:shd w:val="clear" w:color="auto" w:fill="auto"/>
            <w:vAlign w:val="bottom"/>
            <w:hideMark/>
          </w:tcPr>
          <w:p w14:paraId="16E204F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CRIVEN CONSTRUCTORES S.A.S</w:t>
            </w:r>
          </w:p>
        </w:tc>
        <w:tc>
          <w:tcPr>
            <w:tcW w:w="1760" w:type="dxa"/>
            <w:tcBorders>
              <w:top w:val="nil"/>
              <w:left w:val="nil"/>
              <w:bottom w:val="single" w:sz="4" w:space="0" w:color="auto"/>
              <w:right w:val="single" w:sz="4" w:space="0" w:color="auto"/>
            </w:tcBorders>
            <w:shd w:val="clear" w:color="auto" w:fill="auto"/>
            <w:noWrap/>
            <w:vAlign w:val="bottom"/>
            <w:hideMark/>
          </w:tcPr>
          <w:p w14:paraId="77E5FF2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4432461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F54C74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26CA92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695</w:t>
            </w:r>
          </w:p>
        </w:tc>
        <w:tc>
          <w:tcPr>
            <w:tcW w:w="962" w:type="dxa"/>
            <w:tcBorders>
              <w:top w:val="nil"/>
              <w:left w:val="nil"/>
              <w:bottom w:val="single" w:sz="4" w:space="0" w:color="auto"/>
              <w:right w:val="single" w:sz="4" w:space="0" w:color="auto"/>
            </w:tcBorders>
            <w:shd w:val="clear" w:color="auto" w:fill="auto"/>
            <w:noWrap/>
            <w:vAlign w:val="bottom"/>
            <w:hideMark/>
          </w:tcPr>
          <w:p w14:paraId="5DA150B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900615667</w:t>
            </w:r>
          </w:p>
        </w:tc>
        <w:tc>
          <w:tcPr>
            <w:tcW w:w="3687" w:type="dxa"/>
            <w:tcBorders>
              <w:top w:val="nil"/>
              <w:left w:val="nil"/>
              <w:bottom w:val="single" w:sz="4" w:space="0" w:color="auto"/>
              <w:right w:val="single" w:sz="4" w:space="0" w:color="auto"/>
            </w:tcBorders>
            <w:shd w:val="clear" w:color="auto" w:fill="auto"/>
            <w:vAlign w:val="bottom"/>
            <w:hideMark/>
          </w:tcPr>
          <w:p w14:paraId="10A38F9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INGENIERÍA DE ALTURA S.A.S.</w:t>
            </w:r>
          </w:p>
        </w:tc>
        <w:tc>
          <w:tcPr>
            <w:tcW w:w="1760" w:type="dxa"/>
            <w:tcBorders>
              <w:top w:val="nil"/>
              <w:left w:val="nil"/>
              <w:bottom w:val="single" w:sz="4" w:space="0" w:color="auto"/>
              <w:right w:val="single" w:sz="4" w:space="0" w:color="auto"/>
            </w:tcBorders>
            <w:shd w:val="clear" w:color="auto" w:fill="auto"/>
            <w:noWrap/>
            <w:vAlign w:val="bottom"/>
            <w:hideMark/>
          </w:tcPr>
          <w:p w14:paraId="6DC89CB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437BD48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7B8DB1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9BAEF2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696</w:t>
            </w:r>
          </w:p>
        </w:tc>
        <w:tc>
          <w:tcPr>
            <w:tcW w:w="962" w:type="dxa"/>
            <w:tcBorders>
              <w:top w:val="nil"/>
              <w:left w:val="nil"/>
              <w:bottom w:val="single" w:sz="4" w:space="0" w:color="auto"/>
              <w:right w:val="single" w:sz="4" w:space="0" w:color="auto"/>
            </w:tcBorders>
            <w:shd w:val="clear" w:color="auto" w:fill="auto"/>
            <w:noWrap/>
            <w:vAlign w:val="bottom"/>
            <w:hideMark/>
          </w:tcPr>
          <w:p w14:paraId="4375A28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900618586</w:t>
            </w:r>
          </w:p>
        </w:tc>
        <w:tc>
          <w:tcPr>
            <w:tcW w:w="3687" w:type="dxa"/>
            <w:tcBorders>
              <w:top w:val="nil"/>
              <w:left w:val="nil"/>
              <w:bottom w:val="single" w:sz="4" w:space="0" w:color="auto"/>
              <w:right w:val="single" w:sz="4" w:space="0" w:color="auto"/>
            </w:tcBorders>
            <w:shd w:val="clear" w:color="auto" w:fill="auto"/>
            <w:vAlign w:val="bottom"/>
            <w:hideMark/>
          </w:tcPr>
          <w:p w14:paraId="12E8FC7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POTENZA INVERSIONES SAS</w:t>
            </w:r>
          </w:p>
        </w:tc>
        <w:tc>
          <w:tcPr>
            <w:tcW w:w="1760" w:type="dxa"/>
            <w:tcBorders>
              <w:top w:val="nil"/>
              <w:left w:val="nil"/>
              <w:bottom w:val="single" w:sz="4" w:space="0" w:color="auto"/>
              <w:right w:val="single" w:sz="4" w:space="0" w:color="auto"/>
            </w:tcBorders>
            <w:shd w:val="clear" w:color="auto" w:fill="auto"/>
            <w:noWrap/>
            <w:vAlign w:val="bottom"/>
            <w:hideMark/>
          </w:tcPr>
          <w:p w14:paraId="0F296E5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META</w:t>
            </w:r>
          </w:p>
        </w:tc>
      </w:tr>
      <w:tr w:rsidR="001B6407" w:rsidRPr="001B6407" w14:paraId="44FA470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0952AB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59488F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697</w:t>
            </w:r>
          </w:p>
        </w:tc>
        <w:tc>
          <w:tcPr>
            <w:tcW w:w="962" w:type="dxa"/>
            <w:tcBorders>
              <w:top w:val="nil"/>
              <w:left w:val="nil"/>
              <w:bottom w:val="single" w:sz="4" w:space="0" w:color="auto"/>
              <w:right w:val="single" w:sz="4" w:space="0" w:color="auto"/>
            </w:tcBorders>
            <w:shd w:val="clear" w:color="auto" w:fill="auto"/>
            <w:noWrap/>
            <w:vAlign w:val="bottom"/>
            <w:hideMark/>
          </w:tcPr>
          <w:p w14:paraId="5E58624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900619721</w:t>
            </w:r>
          </w:p>
        </w:tc>
        <w:tc>
          <w:tcPr>
            <w:tcW w:w="3687" w:type="dxa"/>
            <w:tcBorders>
              <w:top w:val="nil"/>
              <w:left w:val="nil"/>
              <w:bottom w:val="single" w:sz="4" w:space="0" w:color="auto"/>
              <w:right w:val="single" w:sz="4" w:space="0" w:color="auto"/>
            </w:tcBorders>
            <w:shd w:val="clear" w:color="auto" w:fill="auto"/>
            <w:vAlign w:val="bottom"/>
            <w:hideMark/>
          </w:tcPr>
          <w:p w14:paraId="7FBFE3E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3G OFFICE COLOMBIA SAS</w:t>
            </w:r>
          </w:p>
        </w:tc>
        <w:tc>
          <w:tcPr>
            <w:tcW w:w="1760" w:type="dxa"/>
            <w:tcBorders>
              <w:top w:val="nil"/>
              <w:left w:val="nil"/>
              <w:bottom w:val="single" w:sz="4" w:space="0" w:color="auto"/>
              <w:right w:val="single" w:sz="4" w:space="0" w:color="auto"/>
            </w:tcBorders>
            <w:shd w:val="clear" w:color="auto" w:fill="auto"/>
            <w:noWrap/>
            <w:vAlign w:val="bottom"/>
            <w:hideMark/>
          </w:tcPr>
          <w:p w14:paraId="7F9652F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C18911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0834A9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7D0FFB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698</w:t>
            </w:r>
          </w:p>
        </w:tc>
        <w:tc>
          <w:tcPr>
            <w:tcW w:w="962" w:type="dxa"/>
            <w:tcBorders>
              <w:top w:val="nil"/>
              <w:left w:val="nil"/>
              <w:bottom w:val="single" w:sz="4" w:space="0" w:color="auto"/>
              <w:right w:val="single" w:sz="4" w:space="0" w:color="auto"/>
            </w:tcBorders>
            <w:shd w:val="clear" w:color="auto" w:fill="auto"/>
            <w:noWrap/>
            <w:vAlign w:val="bottom"/>
            <w:hideMark/>
          </w:tcPr>
          <w:p w14:paraId="07EEAAD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900621325</w:t>
            </w:r>
          </w:p>
        </w:tc>
        <w:tc>
          <w:tcPr>
            <w:tcW w:w="3687" w:type="dxa"/>
            <w:tcBorders>
              <w:top w:val="nil"/>
              <w:left w:val="nil"/>
              <w:bottom w:val="single" w:sz="4" w:space="0" w:color="auto"/>
              <w:right w:val="single" w:sz="4" w:space="0" w:color="auto"/>
            </w:tcBorders>
            <w:shd w:val="clear" w:color="auto" w:fill="auto"/>
            <w:vAlign w:val="bottom"/>
            <w:hideMark/>
          </w:tcPr>
          <w:p w14:paraId="6A1C6C5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DBS GRUPO DE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5F744F7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RISARALDA</w:t>
            </w:r>
          </w:p>
        </w:tc>
      </w:tr>
      <w:tr w:rsidR="001B6407" w:rsidRPr="001B6407" w14:paraId="5C44CD4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58326E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37835F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699</w:t>
            </w:r>
          </w:p>
        </w:tc>
        <w:tc>
          <w:tcPr>
            <w:tcW w:w="962" w:type="dxa"/>
            <w:tcBorders>
              <w:top w:val="nil"/>
              <w:left w:val="nil"/>
              <w:bottom w:val="single" w:sz="4" w:space="0" w:color="auto"/>
              <w:right w:val="single" w:sz="4" w:space="0" w:color="auto"/>
            </w:tcBorders>
            <w:shd w:val="clear" w:color="auto" w:fill="auto"/>
            <w:noWrap/>
            <w:vAlign w:val="bottom"/>
            <w:hideMark/>
          </w:tcPr>
          <w:p w14:paraId="25BA707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900623036</w:t>
            </w:r>
          </w:p>
        </w:tc>
        <w:tc>
          <w:tcPr>
            <w:tcW w:w="3687" w:type="dxa"/>
            <w:tcBorders>
              <w:top w:val="nil"/>
              <w:left w:val="nil"/>
              <w:bottom w:val="single" w:sz="4" w:space="0" w:color="auto"/>
              <w:right w:val="single" w:sz="4" w:space="0" w:color="auto"/>
            </w:tcBorders>
            <w:shd w:val="clear" w:color="auto" w:fill="auto"/>
            <w:vAlign w:val="bottom"/>
            <w:hideMark/>
          </w:tcPr>
          <w:p w14:paraId="7C78454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ITACA INGENIERIA INTEGRAL SAS</w:t>
            </w:r>
          </w:p>
        </w:tc>
        <w:tc>
          <w:tcPr>
            <w:tcW w:w="1760" w:type="dxa"/>
            <w:tcBorders>
              <w:top w:val="nil"/>
              <w:left w:val="nil"/>
              <w:bottom w:val="single" w:sz="4" w:space="0" w:color="auto"/>
              <w:right w:val="single" w:sz="4" w:space="0" w:color="auto"/>
            </w:tcBorders>
            <w:shd w:val="clear" w:color="auto" w:fill="auto"/>
            <w:noWrap/>
            <w:vAlign w:val="bottom"/>
            <w:hideMark/>
          </w:tcPr>
          <w:p w14:paraId="2D060D9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CESAR</w:t>
            </w:r>
          </w:p>
        </w:tc>
      </w:tr>
      <w:tr w:rsidR="001B6407" w:rsidRPr="001B6407" w14:paraId="6821714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684BC3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D35817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700</w:t>
            </w:r>
          </w:p>
        </w:tc>
        <w:tc>
          <w:tcPr>
            <w:tcW w:w="962" w:type="dxa"/>
            <w:tcBorders>
              <w:top w:val="nil"/>
              <w:left w:val="nil"/>
              <w:bottom w:val="single" w:sz="4" w:space="0" w:color="auto"/>
              <w:right w:val="single" w:sz="4" w:space="0" w:color="auto"/>
            </w:tcBorders>
            <w:shd w:val="clear" w:color="auto" w:fill="auto"/>
            <w:noWrap/>
            <w:vAlign w:val="bottom"/>
            <w:hideMark/>
          </w:tcPr>
          <w:p w14:paraId="48B58DB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900623526</w:t>
            </w:r>
          </w:p>
        </w:tc>
        <w:tc>
          <w:tcPr>
            <w:tcW w:w="3687" w:type="dxa"/>
            <w:tcBorders>
              <w:top w:val="nil"/>
              <w:left w:val="nil"/>
              <w:bottom w:val="single" w:sz="4" w:space="0" w:color="auto"/>
              <w:right w:val="single" w:sz="4" w:space="0" w:color="auto"/>
            </w:tcBorders>
            <w:shd w:val="clear" w:color="auto" w:fill="auto"/>
            <w:vAlign w:val="bottom"/>
            <w:hideMark/>
          </w:tcPr>
          <w:p w14:paraId="780BC37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INGENIERIA JFG SAS</w:t>
            </w:r>
          </w:p>
        </w:tc>
        <w:tc>
          <w:tcPr>
            <w:tcW w:w="1760" w:type="dxa"/>
            <w:tcBorders>
              <w:top w:val="nil"/>
              <w:left w:val="nil"/>
              <w:bottom w:val="single" w:sz="4" w:space="0" w:color="auto"/>
              <w:right w:val="single" w:sz="4" w:space="0" w:color="auto"/>
            </w:tcBorders>
            <w:shd w:val="clear" w:color="auto" w:fill="auto"/>
            <w:noWrap/>
            <w:vAlign w:val="bottom"/>
            <w:hideMark/>
          </w:tcPr>
          <w:p w14:paraId="76564EF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73CD834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603157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F5A84C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701</w:t>
            </w:r>
          </w:p>
        </w:tc>
        <w:tc>
          <w:tcPr>
            <w:tcW w:w="962" w:type="dxa"/>
            <w:tcBorders>
              <w:top w:val="nil"/>
              <w:left w:val="nil"/>
              <w:bottom w:val="single" w:sz="4" w:space="0" w:color="auto"/>
              <w:right w:val="single" w:sz="4" w:space="0" w:color="auto"/>
            </w:tcBorders>
            <w:shd w:val="clear" w:color="auto" w:fill="auto"/>
            <w:noWrap/>
            <w:vAlign w:val="bottom"/>
            <w:hideMark/>
          </w:tcPr>
          <w:p w14:paraId="6EA5131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900625649</w:t>
            </w:r>
          </w:p>
        </w:tc>
        <w:tc>
          <w:tcPr>
            <w:tcW w:w="3687" w:type="dxa"/>
            <w:tcBorders>
              <w:top w:val="nil"/>
              <w:left w:val="nil"/>
              <w:bottom w:val="single" w:sz="4" w:space="0" w:color="auto"/>
              <w:right w:val="single" w:sz="4" w:space="0" w:color="auto"/>
            </w:tcBorders>
            <w:shd w:val="clear" w:color="auto" w:fill="auto"/>
            <w:vAlign w:val="bottom"/>
            <w:hideMark/>
          </w:tcPr>
          <w:p w14:paraId="4DD983A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GAG CONSTRUCTORA SAS</w:t>
            </w:r>
          </w:p>
        </w:tc>
        <w:tc>
          <w:tcPr>
            <w:tcW w:w="1760" w:type="dxa"/>
            <w:tcBorders>
              <w:top w:val="nil"/>
              <w:left w:val="nil"/>
              <w:bottom w:val="single" w:sz="4" w:space="0" w:color="auto"/>
              <w:right w:val="single" w:sz="4" w:space="0" w:color="auto"/>
            </w:tcBorders>
            <w:shd w:val="clear" w:color="auto" w:fill="auto"/>
            <w:noWrap/>
            <w:vAlign w:val="bottom"/>
            <w:hideMark/>
          </w:tcPr>
          <w:p w14:paraId="2C9BE5D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CORDOBA</w:t>
            </w:r>
          </w:p>
        </w:tc>
      </w:tr>
      <w:tr w:rsidR="001B6407" w:rsidRPr="001B6407" w14:paraId="663ECE1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E33407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F3E170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702</w:t>
            </w:r>
          </w:p>
        </w:tc>
        <w:tc>
          <w:tcPr>
            <w:tcW w:w="962" w:type="dxa"/>
            <w:tcBorders>
              <w:top w:val="nil"/>
              <w:left w:val="nil"/>
              <w:bottom w:val="single" w:sz="4" w:space="0" w:color="auto"/>
              <w:right w:val="single" w:sz="4" w:space="0" w:color="auto"/>
            </w:tcBorders>
            <w:shd w:val="clear" w:color="auto" w:fill="auto"/>
            <w:noWrap/>
            <w:vAlign w:val="bottom"/>
            <w:hideMark/>
          </w:tcPr>
          <w:p w14:paraId="0C06986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900628983</w:t>
            </w:r>
          </w:p>
        </w:tc>
        <w:tc>
          <w:tcPr>
            <w:tcW w:w="3687" w:type="dxa"/>
            <w:tcBorders>
              <w:top w:val="nil"/>
              <w:left w:val="nil"/>
              <w:bottom w:val="single" w:sz="4" w:space="0" w:color="auto"/>
              <w:right w:val="single" w:sz="4" w:space="0" w:color="auto"/>
            </w:tcBorders>
            <w:shd w:val="clear" w:color="auto" w:fill="auto"/>
            <w:vAlign w:val="bottom"/>
            <w:hideMark/>
          </w:tcPr>
          <w:p w14:paraId="7410682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ACCIONES SIMPLIFICADAS</w:t>
            </w:r>
          </w:p>
        </w:tc>
        <w:tc>
          <w:tcPr>
            <w:tcW w:w="1760" w:type="dxa"/>
            <w:tcBorders>
              <w:top w:val="nil"/>
              <w:left w:val="nil"/>
              <w:bottom w:val="single" w:sz="4" w:space="0" w:color="auto"/>
              <w:right w:val="single" w:sz="4" w:space="0" w:color="auto"/>
            </w:tcBorders>
            <w:shd w:val="clear" w:color="auto" w:fill="auto"/>
            <w:noWrap/>
            <w:vAlign w:val="bottom"/>
            <w:hideMark/>
          </w:tcPr>
          <w:p w14:paraId="347777E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04B045C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27498D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E18B6E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703</w:t>
            </w:r>
          </w:p>
        </w:tc>
        <w:tc>
          <w:tcPr>
            <w:tcW w:w="962" w:type="dxa"/>
            <w:tcBorders>
              <w:top w:val="nil"/>
              <w:left w:val="nil"/>
              <w:bottom w:val="single" w:sz="4" w:space="0" w:color="auto"/>
              <w:right w:val="single" w:sz="4" w:space="0" w:color="auto"/>
            </w:tcBorders>
            <w:shd w:val="clear" w:color="auto" w:fill="auto"/>
            <w:noWrap/>
            <w:vAlign w:val="bottom"/>
            <w:hideMark/>
          </w:tcPr>
          <w:p w14:paraId="352D1E8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900631805</w:t>
            </w:r>
          </w:p>
        </w:tc>
        <w:tc>
          <w:tcPr>
            <w:tcW w:w="3687" w:type="dxa"/>
            <w:tcBorders>
              <w:top w:val="nil"/>
              <w:left w:val="nil"/>
              <w:bottom w:val="single" w:sz="4" w:space="0" w:color="auto"/>
              <w:right w:val="single" w:sz="4" w:space="0" w:color="auto"/>
            </w:tcBorders>
            <w:shd w:val="clear" w:color="auto" w:fill="auto"/>
            <w:vAlign w:val="bottom"/>
            <w:hideMark/>
          </w:tcPr>
          <w:p w14:paraId="1EF9B2E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TRITURADOS PAZ DE RIO SAS</w:t>
            </w:r>
          </w:p>
        </w:tc>
        <w:tc>
          <w:tcPr>
            <w:tcW w:w="1760" w:type="dxa"/>
            <w:tcBorders>
              <w:top w:val="nil"/>
              <w:left w:val="nil"/>
              <w:bottom w:val="single" w:sz="4" w:space="0" w:color="auto"/>
              <w:right w:val="single" w:sz="4" w:space="0" w:color="auto"/>
            </w:tcBorders>
            <w:shd w:val="clear" w:color="auto" w:fill="auto"/>
            <w:noWrap/>
            <w:vAlign w:val="bottom"/>
            <w:hideMark/>
          </w:tcPr>
          <w:p w14:paraId="6C51442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BOYACA</w:t>
            </w:r>
          </w:p>
        </w:tc>
      </w:tr>
      <w:tr w:rsidR="001B6407" w:rsidRPr="001B6407" w14:paraId="16841EE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972241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ADF215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704</w:t>
            </w:r>
          </w:p>
        </w:tc>
        <w:tc>
          <w:tcPr>
            <w:tcW w:w="962" w:type="dxa"/>
            <w:tcBorders>
              <w:top w:val="nil"/>
              <w:left w:val="nil"/>
              <w:bottom w:val="single" w:sz="4" w:space="0" w:color="auto"/>
              <w:right w:val="single" w:sz="4" w:space="0" w:color="auto"/>
            </w:tcBorders>
            <w:shd w:val="clear" w:color="auto" w:fill="auto"/>
            <w:noWrap/>
            <w:vAlign w:val="bottom"/>
            <w:hideMark/>
          </w:tcPr>
          <w:p w14:paraId="4D0E7C5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900633869</w:t>
            </w:r>
          </w:p>
        </w:tc>
        <w:tc>
          <w:tcPr>
            <w:tcW w:w="3687" w:type="dxa"/>
            <w:tcBorders>
              <w:top w:val="nil"/>
              <w:left w:val="nil"/>
              <w:bottom w:val="single" w:sz="4" w:space="0" w:color="auto"/>
              <w:right w:val="single" w:sz="4" w:space="0" w:color="auto"/>
            </w:tcBorders>
            <w:shd w:val="clear" w:color="auto" w:fill="auto"/>
            <w:vAlign w:val="bottom"/>
            <w:hideMark/>
          </w:tcPr>
          <w:p w14:paraId="3FC4F3D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PROMOTORA CONCAPITAL S.A.S</w:t>
            </w:r>
          </w:p>
        </w:tc>
        <w:tc>
          <w:tcPr>
            <w:tcW w:w="1760" w:type="dxa"/>
            <w:tcBorders>
              <w:top w:val="nil"/>
              <w:left w:val="nil"/>
              <w:bottom w:val="single" w:sz="4" w:space="0" w:color="auto"/>
              <w:right w:val="single" w:sz="4" w:space="0" w:color="auto"/>
            </w:tcBorders>
            <w:shd w:val="clear" w:color="auto" w:fill="auto"/>
            <w:noWrap/>
            <w:vAlign w:val="bottom"/>
            <w:hideMark/>
          </w:tcPr>
          <w:p w14:paraId="01CC527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BOLIVAR</w:t>
            </w:r>
          </w:p>
        </w:tc>
      </w:tr>
      <w:tr w:rsidR="001B6407" w:rsidRPr="001B6407" w14:paraId="4FDDA75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5A374C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AC4628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705</w:t>
            </w:r>
          </w:p>
        </w:tc>
        <w:tc>
          <w:tcPr>
            <w:tcW w:w="962" w:type="dxa"/>
            <w:tcBorders>
              <w:top w:val="nil"/>
              <w:left w:val="nil"/>
              <w:bottom w:val="single" w:sz="4" w:space="0" w:color="auto"/>
              <w:right w:val="single" w:sz="4" w:space="0" w:color="auto"/>
            </w:tcBorders>
            <w:shd w:val="clear" w:color="auto" w:fill="auto"/>
            <w:noWrap/>
            <w:vAlign w:val="bottom"/>
            <w:hideMark/>
          </w:tcPr>
          <w:p w14:paraId="6B053D5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900637627</w:t>
            </w:r>
          </w:p>
        </w:tc>
        <w:tc>
          <w:tcPr>
            <w:tcW w:w="3687" w:type="dxa"/>
            <w:tcBorders>
              <w:top w:val="nil"/>
              <w:left w:val="nil"/>
              <w:bottom w:val="single" w:sz="4" w:space="0" w:color="auto"/>
              <w:right w:val="single" w:sz="4" w:space="0" w:color="auto"/>
            </w:tcBorders>
            <w:shd w:val="clear" w:color="auto" w:fill="auto"/>
            <w:vAlign w:val="bottom"/>
            <w:hideMark/>
          </w:tcPr>
          <w:p w14:paraId="430E4FE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C&amp;R PROYECTOS SAS - EN REORGANIZACION</w:t>
            </w:r>
          </w:p>
        </w:tc>
        <w:tc>
          <w:tcPr>
            <w:tcW w:w="1760" w:type="dxa"/>
            <w:tcBorders>
              <w:top w:val="nil"/>
              <w:left w:val="nil"/>
              <w:bottom w:val="single" w:sz="4" w:space="0" w:color="auto"/>
              <w:right w:val="single" w:sz="4" w:space="0" w:color="auto"/>
            </w:tcBorders>
            <w:shd w:val="clear" w:color="auto" w:fill="auto"/>
            <w:noWrap/>
            <w:vAlign w:val="bottom"/>
            <w:hideMark/>
          </w:tcPr>
          <w:p w14:paraId="171D088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8B0F9B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569B59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366F99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706</w:t>
            </w:r>
          </w:p>
        </w:tc>
        <w:tc>
          <w:tcPr>
            <w:tcW w:w="962" w:type="dxa"/>
            <w:tcBorders>
              <w:top w:val="nil"/>
              <w:left w:val="nil"/>
              <w:bottom w:val="single" w:sz="4" w:space="0" w:color="auto"/>
              <w:right w:val="single" w:sz="4" w:space="0" w:color="auto"/>
            </w:tcBorders>
            <w:shd w:val="clear" w:color="auto" w:fill="auto"/>
            <w:noWrap/>
            <w:vAlign w:val="bottom"/>
            <w:hideMark/>
          </w:tcPr>
          <w:p w14:paraId="6081794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900638352</w:t>
            </w:r>
          </w:p>
        </w:tc>
        <w:tc>
          <w:tcPr>
            <w:tcW w:w="3687" w:type="dxa"/>
            <w:tcBorders>
              <w:top w:val="nil"/>
              <w:left w:val="nil"/>
              <w:bottom w:val="single" w:sz="4" w:space="0" w:color="auto"/>
              <w:right w:val="single" w:sz="4" w:space="0" w:color="auto"/>
            </w:tcBorders>
            <w:shd w:val="clear" w:color="auto" w:fill="auto"/>
            <w:vAlign w:val="bottom"/>
            <w:hideMark/>
          </w:tcPr>
          <w:p w14:paraId="62179DA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CP CONSTRUCTORES SAS</w:t>
            </w:r>
          </w:p>
        </w:tc>
        <w:tc>
          <w:tcPr>
            <w:tcW w:w="1760" w:type="dxa"/>
            <w:tcBorders>
              <w:top w:val="nil"/>
              <w:left w:val="nil"/>
              <w:bottom w:val="single" w:sz="4" w:space="0" w:color="auto"/>
              <w:right w:val="single" w:sz="4" w:space="0" w:color="auto"/>
            </w:tcBorders>
            <w:shd w:val="clear" w:color="auto" w:fill="auto"/>
            <w:noWrap/>
            <w:vAlign w:val="bottom"/>
            <w:hideMark/>
          </w:tcPr>
          <w:p w14:paraId="3F089E6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7760F84"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868620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784A49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707</w:t>
            </w:r>
          </w:p>
        </w:tc>
        <w:tc>
          <w:tcPr>
            <w:tcW w:w="962" w:type="dxa"/>
            <w:tcBorders>
              <w:top w:val="nil"/>
              <w:left w:val="nil"/>
              <w:bottom w:val="single" w:sz="4" w:space="0" w:color="auto"/>
              <w:right w:val="single" w:sz="4" w:space="0" w:color="auto"/>
            </w:tcBorders>
            <w:shd w:val="clear" w:color="auto" w:fill="auto"/>
            <w:noWrap/>
            <w:vAlign w:val="bottom"/>
            <w:hideMark/>
          </w:tcPr>
          <w:p w14:paraId="66AC1C9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900643503</w:t>
            </w:r>
          </w:p>
        </w:tc>
        <w:tc>
          <w:tcPr>
            <w:tcW w:w="3687" w:type="dxa"/>
            <w:tcBorders>
              <w:top w:val="nil"/>
              <w:left w:val="nil"/>
              <w:bottom w:val="single" w:sz="4" w:space="0" w:color="auto"/>
              <w:right w:val="single" w:sz="4" w:space="0" w:color="auto"/>
            </w:tcBorders>
            <w:shd w:val="clear" w:color="auto" w:fill="auto"/>
            <w:vAlign w:val="bottom"/>
            <w:hideMark/>
          </w:tcPr>
          <w:p w14:paraId="73D1828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EDIFICACIONES TRIVAL SA DE CV SUCURSAL COLOMBIA</w:t>
            </w:r>
          </w:p>
        </w:tc>
        <w:tc>
          <w:tcPr>
            <w:tcW w:w="1760" w:type="dxa"/>
            <w:tcBorders>
              <w:top w:val="nil"/>
              <w:left w:val="nil"/>
              <w:bottom w:val="single" w:sz="4" w:space="0" w:color="auto"/>
              <w:right w:val="single" w:sz="4" w:space="0" w:color="auto"/>
            </w:tcBorders>
            <w:shd w:val="clear" w:color="auto" w:fill="auto"/>
            <w:noWrap/>
            <w:vAlign w:val="bottom"/>
            <w:hideMark/>
          </w:tcPr>
          <w:p w14:paraId="47886AC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F3EDA0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73E1B0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49F16A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708</w:t>
            </w:r>
          </w:p>
        </w:tc>
        <w:tc>
          <w:tcPr>
            <w:tcW w:w="962" w:type="dxa"/>
            <w:tcBorders>
              <w:top w:val="nil"/>
              <w:left w:val="nil"/>
              <w:bottom w:val="single" w:sz="4" w:space="0" w:color="auto"/>
              <w:right w:val="single" w:sz="4" w:space="0" w:color="auto"/>
            </w:tcBorders>
            <w:shd w:val="clear" w:color="auto" w:fill="auto"/>
            <w:noWrap/>
            <w:vAlign w:val="bottom"/>
            <w:hideMark/>
          </w:tcPr>
          <w:p w14:paraId="7636142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900645240</w:t>
            </w:r>
          </w:p>
        </w:tc>
        <w:tc>
          <w:tcPr>
            <w:tcW w:w="3687" w:type="dxa"/>
            <w:tcBorders>
              <w:top w:val="nil"/>
              <w:left w:val="nil"/>
              <w:bottom w:val="single" w:sz="4" w:space="0" w:color="auto"/>
              <w:right w:val="single" w:sz="4" w:space="0" w:color="auto"/>
            </w:tcBorders>
            <w:shd w:val="clear" w:color="auto" w:fill="auto"/>
            <w:vAlign w:val="bottom"/>
            <w:hideMark/>
          </w:tcPr>
          <w:p w14:paraId="13B13C6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PERFORACIONES Y CONSTRUCCIONES SAS</w:t>
            </w:r>
          </w:p>
        </w:tc>
        <w:tc>
          <w:tcPr>
            <w:tcW w:w="1760" w:type="dxa"/>
            <w:tcBorders>
              <w:top w:val="nil"/>
              <w:left w:val="nil"/>
              <w:bottom w:val="single" w:sz="4" w:space="0" w:color="auto"/>
              <w:right w:val="single" w:sz="4" w:space="0" w:color="auto"/>
            </w:tcBorders>
            <w:shd w:val="clear" w:color="auto" w:fill="auto"/>
            <w:noWrap/>
            <w:vAlign w:val="bottom"/>
            <w:hideMark/>
          </w:tcPr>
          <w:p w14:paraId="1166C92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CORDOBA</w:t>
            </w:r>
          </w:p>
        </w:tc>
      </w:tr>
      <w:tr w:rsidR="001B6407" w:rsidRPr="001B6407" w14:paraId="63C3BFB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93FB6C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C53E7E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709</w:t>
            </w:r>
          </w:p>
        </w:tc>
        <w:tc>
          <w:tcPr>
            <w:tcW w:w="962" w:type="dxa"/>
            <w:tcBorders>
              <w:top w:val="nil"/>
              <w:left w:val="nil"/>
              <w:bottom w:val="single" w:sz="4" w:space="0" w:color="auto"/>
              <w:right w:val="single" w:sz="4" w:space="0" w:color="auto"/>
            </w:tcBorders>
            <w:shd w:val="clear" w:color="auto" w:fill="auto"/>
            <w:noWrap/>
            <w:vAlign w:val="bottom"/>
            <w:hideMark/>
          </w:tcPr>
          <w:p w14:paraId="79F378A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900648522</w:t>
            </w:r>
          </w:p>
        </w:tc>
        <w:tc>
          <w:tcPr>
            <w:tcW w:w="3687" w:type="dxa"/>
            <w:tcBorders>
              <w:top w:val="nil"/>
              <w:left w:val="nil"/>
              <w:bottom w:val="single" w:sz="4" w:space="0" w:color="auto"/>
              <w:right w:val="single" w:sz="4" w:space="0" w:color="auto"/>
            </w:tcBorders>
            <w:shd w:val="clear" w:color="auto" w:fill="auto"/>
            <w:vAlign w:val="bottom"/>
            <w:hideMark/>
          </w:tcPr>
          <w:p w14:paraId="0C69922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GASVIAL GV SAS</w:t>
            </w:r>
          </w:p>
        </w:tc>
        <w:tc>
          <w:tcPr>
            <w:tcW w:w="1760" w:type="dxa"/>
            <w:tcBorders>
              <w:top w:val="nil"/>
              <w:left w:val="nil"/>
              <w:bottom w:val="single" w:sz="4" w:space="0" w:color="auto"/>
              <w:right w:val="single" w:sz="4" w:space="0" w:color="auto"/>
            </w:tcBorders>
            <w:shd w:val="clear" w:color="auto" w:fill="auto"/>
            <w:noWrap/>
            <w:vAlign w:val="bottom"/>
            <w:hideMark/>
          </w:tcPr>
          <w:p w14:paraId="49191EE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TOLIMA</w:t>
            </w:r>
          </w:p>
        </w:tc>
      </w:tr>
      <w:tr w:rsidR="001B6407" w:rsidRPr="001B6407" w14:paraId="56CFDA1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79DA41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5AE034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710</w:t>
            </w:r>
          </w:p>
        </w:tc>
        <w:tc>
          <w:tcPr>
            <w:tcW w:w="962" w:type="dxa"/>
            <w:tcBorders>
              <w:top w:val="nil"/>
              <w:left w:val="nil"/>
              <w:bottom w:val="single" w:sz="4" w:space="0" w:color="auto"/>
              <w:right w:val="single" w:sz="4" w:space="0" w:color="auto"/>
            </w:tcBorders>
            <w:shd w:val="clear" w:color="auto" w:fill="auto"/>
            <w:noWrap/>
            <w:vAlign w:val="bottom"/>
            <w:hideMark/>
          </w:tcPr>
          <w:p w14:paraId="1FC1196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900652449</w:t>
            </w:r>
          </w:p>
        </w:tc>
        <w:tc>
          <w:tcPr>
            <w:tcW w:w="3687" w:type="dxa"/>
            <w:tcBorders>
              <w:top w:val="nil"/>
              <w:left w:val="nil"/>
              <w:bottom w:val="single" w:sz="4" w:space="0" w:color="auto"/>
              <w:right w:val="single" w:sz="4" w:space="0" w:color="auto"/>
            </w:tcBorders>
            <w:shd w:val="clear" w:color="auto" w:fill="auto"/>
            <w:vAlign w:val="bottom"/>
            <w:hideMark/>
          </w:tcPr>
          <w:p w14:paraId="4DF8775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ALEANCO SAS</w:t>
            </w:r>
          </w:p>
        </w:tc>
        <w:tc>
          <w:tcPr>
            <w:tcW w:w="1760" w:type="dxa"/>
            <w:tcBorders>
              <w:top w:val="nil"/>
              <w:left w:val="nil"/>
              <w:bottom w:val="single" w:sz="4" w:space="0" w:color="auto"/>
              <w:right w:val="single" w:sz="4" w:space="0" w:color="auto"/>
            </w:tcBorders>
            <w:shd w:val="clear" w:color="auto" w:fill="auto"/>
            <w:noWrap/>
            <w:vAlign w:val="bottom"/>
            <w:hideMark/>
          </w:tcPr>
          <w:p w14:paraId="5007D05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027938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EED96D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BBFA53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711</w:t>
            </w:r>
          </w:p>
        </w:tc>
        <w:tc>
          <w:tcPr>
            <w:tcW w:w="962" w:type="dxa"/>
            <w:tcBorders>
              <w:top w:val="nil"/>
              <w:left w:val="nil"/>
              <w:bottom w:val="single" w:sz="4" w:space="0" w:color="auto"/>
              <w:right w:val="single" w:sz="4" w:space="0" w:color="auto"/>
            </w:tcBorders>
            <w:shd w:val="clear" w:color="auto" w:fill="auto"/>
            <w:noWrap/>
            <w:vAlign w:val="bottom"/>
            <w:hideMark/>
          </w:tcPr>
          <w:p w14:paraId="02313DE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900652733</w:t>
            </w:r>
          </w:p>
        </w:tc>
        <w:tc>
          <w:tcPr>
            <w:tcW w:w="3687" w:type="dxa"/>
            <w:tcBorders>
              <w:top w:val="nil"/>
              <w:left w:val="nil"/>
              <w:bottom w:val="single" w:sz="4" w:space="0" w:color="auto"/>
              <w:right w:val="single" w:sz="4" w:space="0" w:color="auto"/>
            </w:tcBorders>
            <w:shd w:val="clear" w:color="auto" w:fill="auto"/>
            <w:vAlign w:val="bottom"/>
            <w:hideMark/>
          </w:tcPr>
          <w:p w14:paraId="3621104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JUAN CARLOS CUERVO VERANO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2D7943B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PUTUMAYO</w:t>
            </w:r>
          </w:p>
        </w:tc>
      </w:tr>
      <w:tr w:rsidR="001B6407" w:rsidRPr="001B6407" w14:paraId="177FB11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952956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03A6C9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712</w:t>
            </w:r>
          </w:p>
        </w:tc>
        <w:tc>
          <w:tcPr>
            <w:tcW w:w="962" w:type="dxa"/>
            <w:tcBorders>
              <w:top w:val="nil"/>
              <w:left w:val="nil"/>
              <w:bottom w:val="single" w:sz="4" w:space="0" w:color="auto"/>
              <w:right w:val="single" w:sz="4" w:space="0" w:color="auto"/>
            </w:tcBorders>
            <w:shd w:val="clear" w:color="auto" w:fill="auto"/>
            <w:noWrap/>
            <w:vAlign w:val="bottom"/>
            <w:hideMark/>
          </w:tcPr>
          <w:p w14:paraId="3C6453A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900653400</w:t>
            </w:r>
          </w:p>
        </w:tc>
        <w:tc>
          <w:tcPr>
            <w:tcW w:w="3687" w:type="dxa"/>
            <w:tcBorders>
              <w:top w:val="nil"/>
              <w:left w:val="nil"/>
              <w:bottom w:val="single" w:sz="4" w:space="0" w:color="auto"/>
              <w:right w:val="single" w:sz="4" w:space="0" w:color="auto"/>
            </w:tcBorders>
            <w:shd w:val="clear" w:color="auto" w:fill="auto"/>
            <w:vAlign w:val="bottom"/>
            <w:hideMark/>
          </w:tcPr>
          <w:p w14:paraId="6FE9874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EMPRESAS ALUCAR SASA</w:t>
            </w:r>
          </w:p>
        </w:tc>
        <w:tc>
          <w:tcPr>
            <w:tcW w:w="1760" w:type="dxa"/>
            <w:tcBorders>
              <w:top w:val="nil"/>
              <w:left w:val="nil"/>
              <w:bottom w:val="single" w:sz="4" w:space="0" w:color="auto"/>
              <w:right w:val="single" w:sz="4" w:space="0" w:color="auto"/>
            </w:tcBorders>
            <w:shd w:val="clear" w:color="auto" w:fill="auto"/>
            <w:noWrap/>
            <w:vAlign w:val="bottom"/>
            <w:hideMark/>
          </w:tcPr>
          <w:p w14:paraId="6CF8952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F585BA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8B9C62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9F3973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713</w:t>
            </w:r>
          </w:p>
        </w:tc>
        <w:tc>
          <w:tcPr>
            <w:tcW w:w="962" w:type="dxa"/>
            <w:tcBorders>
              <w:top w:val="nil"/>
              <w:left w:val="nil"/>
              <w:bottom w:val="single" w:sz="4" w:space="0" w:color="auto"/>
              <w:right w:val="single" w:sz="4" w:space="0" w:color="auto"/>
            </w:tcBorders>
            <w:shd w:val="clear" w:color="auto" w:fill="auto"/>
            <w:noWrap/>
            <w:vAlign w:val="bottom"/>
            <w:hideMark/>
          </w:tcPr>
          <w:p w14:paraId="00FDED8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900653937</w:t>
            </w:r>
          </w:p>
        </w:tc>
        <w:tc>
          <w:tcPr>
            <w:tcW w:w="3687" w:type="dxa"/>
            <w:tcBorders>
              <w:top w:val="nil"/>
              <w:left w:val="nil"/>
              <w:bottom w:val="single" w:sz="4" w:space="0" w:color="auto"/>
              <w:right w:val="single" w:sz="4" w:space="0" w:color="auto"/>
            </w:tcBorders>
            <w:shd w:val="clear" w:color="auto" w:fill="auto"/>
            <w:vAlign w:val="bottom"/>
            <w:hideMark/>
          </w:tcPr>
          <w:p w14:paraId="288E433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GCS CONSTRUCCIONES SAS</w:t>
            </w:r>
          </w:p>
        </w:tc>
        <w:tc>
          <w:tcPr>
            <w:tcW w:w="1760" w:type="dxa"/>
            <w:tcBorders>
              <w:top w:val="nil"/>
              <w:left w:val="nil"/>
              <w:bottom w:val="single" w:sz="4" w:space="0" w:color="auto"/>
              <w:right w:val="single" w:sz="4" w:space="0" w:color="auto"/>
            </w:tcBorders>
            <w:shd w:val="clear" w:color="auto" w:fill="auto"/>
            <w:noWrap/>
            <w:vAlign w:val="bottom"/>
            <w:hideMark/>
          </w:tcPr>
          <w:p w14:paraId="74B643E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8543CD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BC136F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E67648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714</w:t>
            </w:r>
          </w:p>
        </w:tc>
        <w:tc>
          <w:tcPr>
            <w:tcW w:w="962" w:type="dxa"/>
            <w:tcBorders>
              <w:top w:val="nil"/>
              <w:left w:val="nil"/>
              <w:bottom w:val="single" w:sz="4" w:space="0" w:color="auto"/>
              <w:right w:val="single" w:sz="4" w:space="0" w:color="auto"/>
            </w:tcBorders>
            <w:shd w:val="clear" w:color="auto" w:fill="auto"/>
            <w:noWrap/>
            <w:vAlign w:val="bottom"/>
            <w:hideMark/>
          </w:tcPr>
          <w:p w14:paraId="6F882FA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900656095</w:t>
            </w:r>
          </w:p>
        </w:tc>
        <w:tc>
          <w:tcPr>
            <w:tcW w:w="3687" w:type="dxa"/>
            <w:tcBorders>
              <w:top w:val="nil"/>
              <w:left w:val="nil"/>
              <w:bottom w:val="single" w:sz="4" w:space="0" w:color="auto"/>
              <w:right w:val="single" w:sz="4" w:space="0" w:color="auto"/>
            </w:tcBorders>
            <w:shd w:val="clear" w:color="auto" w:fill="auto"/>
            <w:vAlign w:val="bottom"/>
            <w:hideMark/>
          </w:tcPr>
          <w:p w14:paraId="56985A9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PROTEX COLOMBIA SAS</w:t>
            </w:r>
          </w:p>
        </w:tc>
        <w:tc>
          <w:tcPr>
            <w:tcW w:w="1760" w:type="dxa"/>
            <w:tcBorders>
              <w:top w:val="nil"/>
              <w:left w:val="nil"/>
              <w:bottom w:val="single" w:sz="4" w:space="0" w:color="auto"/>
              <w:right w:val="single" w:sz="4" w:space="0" w:color="auto"/>
            </w:tcBorders>
            <w:shd w:val="clear" w:color="auto" w:fill="auto"/>
            <w:noWrap/>
            <w:vAlign w:val="bottom"/>
            <w:hideMark/>
          </w:tcPr>
          <w:p w14:paraId="2DD7BC0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FA5438E"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2AEF31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CAFFA1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715</w:t>
            </w:r>
          </w:p>
        </w:tc>
        <w:tc>
          <w:tcPr>
            <w:tcW w:w="962" w:type="dxa"/>
            <w:tcBorders>
              <w:top w:val="nil"/>
              <w:left w:val="nil"/>
              <w:bottom w:val="single" w:sz="4" w:space="0" w:color="auto"/>
              <w:right w:val="single" w:sz="4" w:space="0" w:color="auto"/>
            </w:tcBorders>
            <w:shd w:val="clear" w:color="auto" w:fill="auto"/>
            <w:noWrap/>
            <w:vAlign w:val="bottom"/>
            <w:hideMark/>
          </w:tcPr>
          <w:p w14:paraId="361B1F0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900670950</w:t>
            </w:r>
          </w:p>
        </w:tc>
        <w:tc>
          <w:tcPr>
            <w:tcW w:w="3687" w:type="dxa"/>
            <w:tcBorders>
              <w:top w:val="nil"/>
              <w:left w:val="nil"/>
              <w:bottom w:val="single" w:sz="4" w:space="0" w:color="auto"/>
              <w:right w:val="single" w:sz="4" w:space="0" w:color="auto"/>
            </w:tcBorders>
            <w:shd w:val="clear" w:color="auto" w:fill="auto"/>
            <w:vAlign w:val="bottom"/>
            <w:hideMark/>
          </w:tcPr>
          <w:p w14:paraId="4982FA9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INTEGRALES DEL CASANARE S.AS</w:t>
            </w:r>
          </w:p>
        </w:tc>
        <w:tc>
          <w:tcPr>
            <w:tcW w:w="1760" w:type="dxa"/>
            <w:tcBorders>
              <w:top w:val="nil"/>
              <w:left w:val="nil"/>
              <w:bottom w:val="single" w:sz="4" w:space="0" w:color="auto"/>
              <w:right w:val="single" w:sz="4" w:space="0" w:color="auto"/>
            </w:tcBorders>
            <w:shd w:val="clear" w:color="auto" w:fill="auto"/>
            <w:noWrap/>
            <w:vAlign w:val="bottom"/>
            <w:hideMark/>
          </w:tcPr>
          <w:p w14:paraId="40D3FD3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CASANARE</w:t>
            </w:r>
          </w:p>
        </w:tc>
      </w:tr>
      <w:tr w:rsidR="001B6407" w:rsidRPr="001B6407" w14:paraId="720DB69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21D50A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9AB63F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716</w:t>
            </w:r>
          </w:p>
        </w:tc>
        <w:tc>
          <w:tcPr>
            <w:tcW w:w="962" w:type="dxa"/>
            <w:tcBorders>
              <w:top w:val="nil"/>
              <w:left w:val="nil"/>
              <w:bottom w:val="single" w:sz="4" w:space="0" w:color="auto"/>
              <w:right w:val="single" w:sz="4" w:space="0" w:color="auto"/>
            </w:tcBorders>
            <w:shd w:val="clear" w:color="auto" w:fill="auto"/>
            <w:noWrap/>
            <w:vAlign w:val="bottom"/>
            <w:hideMark/>
          </w:tcPr>
          <w:p w14:paraId="1F25EF8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900679479</w:t>
            </w:r>
          </w:p>
        </w:tc>
        <w:tc>
          <w:tcPr>
            <w:tcW w:w="3687" w:type="dxa"/>
            <w:tcBorders>
              <w:top w:val="nil"/>
              <w:left w:val="nil"/>
              <w:bottom w:val="single" w:sz="4" w:space="0" w:color="auto"/>
              <w:right w:val="single" w:sz="4" w:space="0" w:color="auto"/>
            </w:tcBorders>
            <w:shd w:val="clear" w:color="auto" w:fill="auto"/>
            <w:vAlign w:val="bottom"/>
            <w:hideMark/>
          </w:tcPr>
          <w:p w14:paraId="0D626210" w14:textId="77777777" w:rsidR="001B6407" w:rsidRPr="009D1D0D" w:rsidRDefault="001B6407" w:rsidP="001B6407">
            <w:pPr>
              <w:suppressAutoHyphens w:val="0"/>
              <w:rPr>
                <w:rFonts w:ascii="Calibri" w:eastAsia="Times New Roman" w:hAnsi="Calibri" w:cs="Calibri"/>
                <w:color w:val="000000"/>
                <w:sz w:val="18"/>
                <w:szCs w:val="18"/>
                <w:lang w:val="en-US" w:eastAsia="es-CO"/>
              </w:rPr>
            </w:pPr>
            <w:r w:rsidRPr="009D1D0D">
              <w:rPr>
                <w:rFonts w:ascii="Calibri" w:eastAsia="Times New Roman" w:hAnsi="Calibri" w:cs="Calibri"/>
                <w:color w:val="000000"/>
                <w:sz w:val="18"/>
                <w:szCs w:val="18"/>
                <w:lang w:val="en-US" w:eastAsia="es-CO"/>
              </w:rPr>
              <w:t>CONSTRUCCIONES SWEEPING P &amp;AMP; S S.A.S.</w:t>
            </w:r>
          </w:p>
        </w:tc>
        <w:tc>
          <w:tcPr>
            <w:tcW w:w="1760" w:type="dxa"/>
            <w:tcBorders>
              <w:top w:val="nil"/>
              <w:left w:val="nil"/>
              <w:bottom w:val="single" w:sz="4" w:space="0" w:color="auto"/>
              <w:right w:val="single" w:sz="4" w:space="0" w:color="auto"/>
            </w:tcBorders>
            <w:shd w:val="clear" w:color="auto" w:fill="auto"/>
            <w:noWrap/>
            <w:vAlign w:val="bottom"/>
            <w:hideMark/>
          </w:tcPr>
          <w:p w14:paraId="1258C1C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5D9DC55F"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322C8E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881035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717</w:t>
            </w:r>
          </w:p>
        </w:tc>
        <w:tc>
          <w:tcPr>
            <w:tcW w:w="962" w:type="dxa"/>
            <w:tcBorders>
              <w:top w:val="nil"/>
              <w:left w:val="nil"/>
              <w:bottom w:val="single" w:sz="4" w:space="0" w:color="auto"/>
              <w:right w:val="single" w:sz="4" w:space="0" w:color="auto"/>
            </w:tcBorders>
            <w:shd w:val="clear" w:color="auto" w:fill="auto"/>
            <w:noWrap/>
            <w:vAlign w:val="bottom"/>
            <w:hideMark/>
          </w:tcPr>
          <w:p w14:paraId="4869921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900682087</w:t>
            </w:r>
          </w:p>
        </w:tc>
        <w:tc>
          <w:tcPr>
            <w:tcW w:w="3687" w:type="dxa"/>
            <w:tcBorders>
              <w:top w:val="nil"/>
              <w:left w:val="nil"/>
              <w:bottom w:val="single" w:sz="4" w:space="0" w:color="auto"/>
              <w:right w:val="single" w:sz="4" w:space="0" w:color="auto"/>
            </w:tcBorders>
            <w:shd w:val="clear" w:color="auto" w:fill="auto"/>
            <w:vAlign w:val="bottom"/>
            <w:hideMark/>
          </w:tcPr>
          <w:p w14:paraId="15158D3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PROYECTOS DE INGENIERIA - CONSTRUCCION YCONSULTORIA S.A.S.</w:t>
            </w:r>
          </w:p>
        </w:tc>
        <w:tc>
          <w:tcPr>
            <w:tcW w:w="1760" w:type="dxa"/>
            <w:tcBorders>
              <w:top w:val="nil"/>
              <w:left w:val="nil"/>
              <w:bottom w:val="single" w:sz="4" w:space="0" w:color="auto"/>
              <w:right w:val="single" w:sz="4" w:space="0" w:color="auto"/>
            </w:tcBorders>
            <w:shd w:val="clear" w:color="auto" w:fill="auto"/>
            <w:noWrap/>
            <w:vAlign w:val="bottom"/>
            <w:hideMark/>
          </w:tcPr>
          <w:p w14:paraId="76D828A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8A0646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8A9BAD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27157B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718</w:t>
            </w:r>
          </w:p>
        </w:tc>
        <w:tc>
          <w:tcPr>
            <w:tcW w:w="962" w:type="dxa"/>
            <w:tcBorders>
              <w:top w:val="nil"/>
              <w:left w:val="nil"/>
              <w:bottom w:val="single" w:sz="4" w:space="0" w:color="auto"/>
              <w:right w:val="single" w:sz="4" w:space="0" w:color="auto"/>
            </w:tcBorders>
            <w:shd w:val="clear" w:color="auto" w:fill="auto"/>
            <w:noWrap/>
            <w:vAlign w:val="bottom"/>
            <w:hideMark/>
          </w:tcPr>
          <w:p w14:paraId="013FF01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900686537</w:t>
            </w:r>
          </w:p>
        </w:tc>
        <w:tc>
          <w:tcPr>
            <w:tcW w:w="3687" w:type="dxa"/>
            <w:tcBorders>
              <w:top w:val="nil"/>
              <w:left w:val="nil"/>
              <w:bottom w:val="single" w:sz="4" w:space="0" w:color="auto"/>
              <w:right w:val="single" w:sz="4" w:space="0" w:color="auto"/>
            </w:tcBorders>
            <w:shd w:val="clear" w:color="auto" w:fill="auto"/>
            <w:vAlign w:val="bottom"/>
            <w:hideMark/>
          </w:tcPr>
          <w:p w14:paraId="0CEB452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CREARQ  SAS</w:t>
            </w:r>
          </w:p>
        </w:tc>
        <w:tc>
          <w:tcPr>
            <w:tcW w:w="1760" w:type="dxa"/>
            <w:tcBorders>
              <w:top w:val="nil"/>
              <w:left w:val="nil"/>
              <w:bottom w:val="single" w:sz="4" w:space="0" w:color="auto"/>
              <w:right w:val="single" w:sz="4" w:space="0" w:color="auto"/>
            </w:tcBorders>
            <w:shd w:val="clear" w:color="auto" w:fill="auto"/>
            <w:noWrap/>
            <w:vAlign w:val="bottom"/>
            <w:hideMark/>
          </w:tcPr>
          <w:p w14:paraId="38C8C0F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012E6C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C38349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346135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719</w:t>
            </w:r>
          </w:p>
        </w:tc>
        <w:tc>
          <w:tcPr>
            <w:tcW w:w="962" w:type="dxa"/>
            <w:tcBorders>
              <w:top w:val="nil"/>
              <w:left w:val="nil"/>
              <w:bottom w:val="single" w:sz="4" w:space="0" w:color="auto"/>
              <w:right w:val="single" w:sz="4" w:space="0" w:color="auto"/>
            </w:tcBorders>
            <w:shd w:val="clear" w:color="auto" w:fill="auto"/>
            <w:noWrap/>
            <w:vAlign w:val="bottom"/>
            <w:hideMark/>
          </w:tcPr>
          <w:p w14:paraId="125FE67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900688219</w:t>
            </w:r>
          </w:p>
        </w:tc>
        <w:tc>
          <w:tcPr>
            <w:tcW w:w="3687" w:type="dxa"/>
            <w:tcBorders>
              <w:top w:val="nil"/>
              <w:left w:val="nil"/>
              <w:bottom w:val="single" w:sz="4" w:space="0" w:color="auto"/>
              <w:right w:val="single" w:sz="4" w:space="0" w:color="auto"/>
            </w:tcBorders>
            <w:shd w:val="clear" w:color="auto" w:fill="auto"/>
            <w:vAlign w:val="bottom"/>
            <w:hideMark/>
          </w:tcPr>
          <w:p w14:paraId="041832A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MANOR S.A.S</w:t>
            </w:r>
          </w:p>
        </w:tc>
        <w:tc>
          <w:tcPr>
            <w:tcW w:w="1760" w:type="dxa"/>
            <w:tcBorders>
              <w:top w:val="nil"/>
              <w:left w:val="nil"/>
              <w:bottom w:val="single" w:sz="4" w:space="0" w:color="auto"/>
              <w:right w:val="single" w:sz="4" w:space="0" w:color="auto"/>
            </w:tcBorders>
            <w:shd w:val="clear" w:color="auto" w:fill="auto"/>
            <w:noWrap/>
            <w:vAlign w:val="bottom"/>
            <w:hideMark/>
          </w:tcPr>
          <w:p w14:paraId="2F5AF91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LA GUAJIRA</w:t>
            </w:r>
          </w:p>
        </w:tc>
      </w:tr>
      <w:tr w:rsidR="001B6407" w:rsidRPr="001B6407" w14:paraId="011ABEA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02D6BE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991CC3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720</w:t>
            </w:r>
          </w:p>
        </w:tc>
        <w:tc>
          <w:tcPr>
            <w:tcW w:w="962" w:type="dxa"/>
            <w:tcBorders>
              <w:top w:val="nil"/>
              <w:left w:val="nil"/>
              <w:bottom w:val="single" w:sz="4" w:space="0" w:color="auto"/>
              <w:right w:val="single" w:sz="4" w:space="0" w:color="auto"/>
            </w:tcBorders>
            <w:shd w:val="clear" w:color="auto" w:fill="auto"/>
            <w:noWrap/>
            <w:vAlign w:val="bottom"/>
            <w:hideMark/>
          </w:tcPr>
          <w:p w14:paraId="1955575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900688241</w:t>
            </w:r>
          </w:p>
        </w:tc>
        <w:tc>
          <w:tcPr>
            <w:tcW w:w="3687" w:type="dxa"/>
            <w:tcBorders>
              <w:top w:val="nil"/>
              <w:left w:val="nil"/>
              <w:bottom w:val="single" w:sz="4" w:space="0" w:color="auto"/>
              <w:right w:val="single" w:sz="4" w:space="0" w:color="auto"/>
            </w:tcBorders>
            <w:shd w:val="clear" w:color="auto" w:fill="auto"/>
            <w:vAlign w:val="bottom"/>
            <w:hideMark/>
          </w:tcPr>
          <w:p w14:paraId="7A05882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DESARROLLO DE INGENIERIA Y CONSULTORIA SAS</w:t>
            </w:r>
          </w:p>
        </w:tc>
        <w:tc>
          <w:tcPr>
            <w:tcW w:w="1760" w:type="dxa"/>
            <w:tcBorders>
              <w:top w:val="nil"/>
              <w:left w:val="nil"/>
              <w:bottom w:val="single" w:sz="4" w:space="0" w:color="auto"/>
              <w:right w:val="single" w:sz="4" w:space="0" w:color="auto"/>
            </w:tcBorders>
            <w:shd w:val="clear" w:color="auto" w:fill="auto"/>
            <w:noWrap/>
            <w:vAlign w:val="bottom"/>
            <w:hideMark/>
          </w:tcPr>
          <w:p w14:paraId="4144A27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F2C18A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A11B2D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lastRenderedPageBreak/>
              <w:t>Pymes</w:t>
            </w:r>
          </w:p>
        </w:tc>
        <w:tc>
          <w:tcPr>
            <w:tcW w:w="527" w:type="dxa"/>
            <w:tcBorders>
              <w:top w:val="nil"/>
              <w:left w:val="nil"/>
              <w:bottom w:val="single" w:sz="4" w:space="0" w:color="auto"/>
              <w:right w:val="single" w:sz="4" w:space="0" w:color="auto"/>
            </w:tcBorders>
            <w:shd w:val="clear" w:color="auto" w:fill="auto"/>
            <w:noWrap/>
            <w:vAlign w:val="center"/>
            <w:hideMark/>
          </w:tcPr>
          <w:p w14:paraId="14069A3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721</w:t>
            </w:r>
          </w:p>
        </w:tc>
        <w:tc>
          <w:tcPr>
            <w:tcW w:w="962" w:type="dxa"/>
            <w:tcBorders>
              <w:top w:val="nil"/>
              <w:left w:val="nil"/>
              <w:bottom w:val="single" w:sz="4" w:space="0" w:color="auto"/>
              <w:right w:val="single" w:sz="4" w:space="0" w:color="auto"/>
            </w:tcBorders>
            <w:shd w:val="clear" w:color="auto" w:fill="auto"/>
            <w:noWrap/>
            <w:vAlign w:val="bottom"/>
            <w:hideMark/>
          </w:tcPr>
          <w:p w14:paraId="5C578A6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900701968</w:t>
            </w:r>
          </w:p>
        </w:tc>
        <w:tc>
          <w:tcPr>
            <w:tcW w:w="3687" w:type="dxa"/>
            <w:tcBorders>
              <w:top w:val="nil"/>
              <w:left w:val="nil"/>
              <w:bottom w:val="single" w:sz="4" w:space="0" w:color="auto"/>
              <w:right w:val="single" w:sz="4" w:space="0" w:color="auto"/>
            </w:tcBorders>
            <w:shd w:val="clear" w:color="auto" w:fill="auto"/>
            <w:vAlign w:val="bottom"/>
            <w:hideMark/>
          </w:tcPr>
          <w:p w14:paraId="2565310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CONYCA SOLUCIONES SAS</w:t>
            </w:r>
          </w:p>
        </w:tc>
        <w:tc>
          <w:tcPr>
            <w:tcW w:w="1760" w:type="dxa"/>
            <w:tcBorders>
              <w:top w:val="nil"/>
              <w:left w:val="nil"/>
              <w:bottom w:val="single" w:sz="4" w:space="0" w:color="auto"/>
              <w:right w:val="single" w:sz="4" w:space="0" w:color="auto"/>
            </w:tcBorders>
            <w:shd w:val="clear" w:color="auto" w:fill="auto"/>
            <w:noWrap/>
            <w:vAlign w:val="bottom"/>
            <w:hideMark/>
          </w:tcPr>
          <w:p w14:paraId="3617192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B4F701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9BA765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15ABFE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722</w:t>
            </w:r>
          </w:p>
        </w:tc>
        <w:tc>
          <w:tcPr>
            <w:tcW w:w="962" w:type="dxa"/>
            <w:tcBorders>
              <w:top w:val="nil"/>
              <w:left w:val="nil"/>
              <w:bottom w:val="single" w:sz="4" w:space="0" w:color="auto"/>
              <w:right w:val="single" w:sz="4" w:space="0" w:color="auto"/>
            </w:tcBorders>
            <w:shd w:val="clear" w:color="auto" w:fill="auto"/>
            <w:noWrap/>
            <w:vAlign w:val="bottom"/>
            <w:hideMark/>
          </w:tcPr>
          <w:p w14:paraId="617FA6C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900705011</w:t>
            </w:r>
          </w:p>
        </w:tc>
        <w:tc>
          <w:tcPr>
            <w:tcW w:w="3687" w:type="dxa"/>
            <w:tcBorders>
              <w:top w:val="nil"/>
              <w:left w:val="nil"/>
              <w:bottom w:val="single" w:sz="4" w:space="0" w:color="auto"/>
              <w:right w:val="single" w:sz="4" w:space="0" w:color="auto"/>
            </w:tcBorders>
            <w:shd w:val="clear" w:color="auto" w:fill="auto"/>
            <w:vAlign w:val="bottom"/>
            <w:hideMark/>
          </w:tcPr>
          <w:p w14:paraId="792EE9A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VENICE SAS</w:t>
            </w:r>
          </w:p>
        </w:tc>
        <w:tc>
          <w:tcPr>
            <w:tcW w:w="1760" w:type="dxa"/>
            <w:tcBorders>
              <w:top w:val="nil"/>
              <w:left w:val="nil"/>
              <w:bottom w:val="single" w:sz="4" w:space="0" w:color="auto"/>
              <w:right w:val="single" w:sz="4" w:space="0" w:color="auto"/>
            </w:tcBorders>
            <w:shd w:val="clear" w:color="auto" w:fill="auto"/>
            <w:noWrap/>
            <w:vAlign w:val="bottom"/>
            <w:hideMark/>
          </w:tcPr>
          <w:p w14:paraId="17C77E9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3E0A4B9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18C266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8A9330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723</w:t>
            </w:r>
          </w:p>
        </w:tc>
        <w:tc>
          <w:tcPr>
            <w:tcW w:w="962" w:type="dxa"/>
            <w:tcBorders>
              <w:top w:val="nil"/>
              <w:left w:val="nil"/>
              <w:bottom w:val="single" w:sz="4" w:space="0" w:color="auto"/>
              <w:right w:val="single" w:sz="4" w:space="0" w:color="auto"/>
            </w:tcBorders>
            <w:shd w:val="clear" w:color="auto" w:fill="auto"/>
            <w:noWrap/>
            <w:vAlign w:val="bottom"/>
            <w:hideMark/>
          </w:tcPr>
          <w:p w14:paraId="1E175A9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900713159</w:t>
            </w:r>
          </w:p>
        </w:tc>
        <w:tc>
          <w:tcPr>
            <w:tcW w:w="3687" w:type="dxa"/>
            <w:tcBorders>
              <w:top w:val="nil"/>
              <w:left w:val="nil"/>
              <w:bottom w:val="single" w:sz="4" w:space="0" w:color="auto"/>
              <w:right w:val="single" w:sz="4" w:space="0" w:color="auto"/>
            </w:tcBorders>
            <w:shd w:val="clear" w:color="auto" w:fill="auto"/>
            <w:vAlign w:val="bottom"/>
            <w:hideMark/>
          </w:tcPr>
          <w:p w14:paraId="00FA9ABD" w14:textId="77777777" w:rsidR="001B6407" w:rsidRPr="001B6407" w:rsidRDefault="001B6407" w:rsidP="001B6407">
            <w:pPr>
              <w:suppressAutoHyphens w:val="0"/>
              <w:rPr>
                <w:rFonts w:ascii="Calibri" w:eastAsia="Times New Roman" w:hAnsi="Calibri" w:cs="Calibri"/>
                <w:color w:val="000000"/>
                <w:sz w:val="18"/>
                <w:szCs w:val="18"/>
                <w:lang w:eastAsia="es-CO"/>
              </w:rPr>
            </w:pPr>
            <w:proofErr w:type="spellStart"/>
            <w:r w:rsidRPr="001B6407">
              <w:rPr>
                <w:rFonts w:ascii="Calibri" w:eastAsia="Times New Roman" w:hAnsi="Calibri" w:cs="Calibri"/>
                <w:color w:val="000000"/>
                <w:sz w:val="18"/>
                <w:szCs w:val="18"/>
                <w:lang w:eastAsia="es-CO"/>
              </w:rPr>
              <w:t>Wamcol</w:t>
            </w:r>
            <w:proofErr w:type="spellEnd"/>
            <w:r w:rsidRPr="001B6407">
              <w:rPr>
                <w:rFonts w:ascii="Calibri" w:eastAsia="Times New Roman" w:hAnsi="Calibri" w:cs="Calibri"/>
                <w:color w:val="000000"/>
                <w:sz w:val="18"/>
                <w:szCs w:val="18"/>
                <w:lang w:eastAsia="es-CO"/>
              </w:rPr>
              <w:t xml:space="preserve"> S.A.S</w:t>
            </w:r>
          </w:p>
        </w:tc>
        <w:tc>
          <w:tcPr>
            <w:tcW w:w="1760" w:type="dxa"/>
            <w:tcBorders>
              <w:top w:val="nil"/>
              <w:left w:val="nil"/>
              <w:bottom w:val="single" w:sz="4" w:space="0" w:color="auto"/>
              <w:right w:val="single" w:sz="4" w:space="0" w:color="auto"/>
            </w:tcBorders>
            <w:shd w:val="clear" w:color="auto" w:fill="auto"/>
            <w:noWrap/>
            <w:vAlign w:val="bottom"/>
            <w:hideMark/>
          </w:tcPr>
          <w:p w14:paraId="290EF64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CESAR</w:t>
            </w:r>
          </w:p>
        </w:tc>
      </w:tr>
      <w:tr w:rsidR="001B6407" w:rsidRPr="001B6407" w14:paraId="14B63BA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C03EB9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D71D35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724</w:t>
            </w:r>
          </w:p>
        </w:tc>
        <w:tc>
          <w:tcPr>
            <w:tcW w:w="962" w:type="dxa"/>
            <w:tcBorders>
              <w:top w:val="nil"/>
              <w:left w:val="nil"/>
              <w:bottom w:val="single" w:sz="4" w:space="0" w:color="auto"/>
              <w:right w:val="single" w:sz="4" w:space="0" w:color="auto"/>
            </w:tcBorders>
            <w:shd w:val="clear" w:color="auto" w:fill="auto"/>
            <w:noWrap/>
            <w:vAlign w:val="bottom"/>
            <w:hideMark/>
          </w:tcPr>
          <w:p w14:paraId="02C4FE5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900721177</w:t>
            </w:r>
          </w:p>
        </w:tc>
        <w:tc>
          <w:tcPr>
            <w:tcW w:w="3687" w:type="dxa"/>
            <w:tcBorders>
              <w:top w:val="nil"/>
              <w:left w:val="nil"/>
              <w:bottom w:val="single" w:sz="4" w:space="0" w:color="auto"/>
              <w:right w:val="single" w:sz="4" w:space="0" w:color="auto"/>
            </w:tcBorders>
            <w:shd w:val="clear" w:color="auto" w:fill="auto"/>
            <w:vAlign w:val="bottom"/>
            <w:hideMark/>
          </w:tcPr>
          <w:p w14:paraId="5A5DBAE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ARCOR CONSTRUCCIONES SUCURSAL COLOMBIA</w:t>
            </w:r>
          </w:p>
        </w:tc>
        <w:tc>
          <w:tcPr>
            <w:tcW w:w="1760" w:type="dxa"/>
            <w:tcBorders>
              <w:top w:val="nil"/>
              <w:left w:val="nil"/>
              <w:bottom w:val="single" w:sz="4" w:space="0" w:color="auto"/>
              <w:right w:val="single" w:sz="4" w:space="0" w:color="auto"/>
            </w:tcBorders>
            <w:shd w:val="clear" w:color="auto" w:fill="auto"/>
            <w:noWrap/>
            <w:vAlign w:val="bottom"/>
            <w:hideMark/>
          </w:tcPr>
          <w:p w14:paraId="58D8EAD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40C4087"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E1B780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ED919E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725</w:t>
            </w:r>
          </w:p>
        </w:tc>
        <w:tc>
          <w:tcPr>
            <w:tcW w:w="962" w:type="dxa"/>
            <w:tcBorders>
              <w:top w:val="nil"/>
              <w:left w:val="nil"/>
              <w:bottom w:val="single" w:sz="4" w:space="0" w:color="auto"/>
              <w:right w:val="single" w:sz="4" w:space="0" w:color="auto"/>
            </w:tcBorders>
            <w:shd w:val="clear" w:color="auto" w:fill="auto"/>
            <w:noWrap/>
            <w:vAlign w:val="bottom"/>
            <w:hideMark/>
          </w:tcPr>
          <w:p w14:paraId="19C4BAC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900721334</w:t>
            </w:r>
          </w:p>
        </w:tc>
        <w:tc>
          <w:tcPr>
            <w:tcW w:w="3687" w:type="dxa"/>
            <w:tcBorders>
              <w:top w:val="nil"/>
              <w:left w:val="nil"/>
              <w:bottom w:val="single" w:sz="4" w:space="0" w:color="auto"/>
              <w:right w:val="single" w:sz="4" w:space="0" w:color="auto"/>
            </w:tcBorders>
            <w:shd w:val="clear" w:color="auto" w:fill="auto"/>
            <w:vAlign w:val="bottom"/>
            <w:hideMark/>
          </w:tcPr>
          <w:p w14:paraId="2B3ED6F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INGENIERIA DE MANUTENCION ASTURIANA SA SUCURSAL COLOMBIA</w:t>
            </w:r>
          </w:p>
        </w:tc>
        <w:tc>
          <w:tcPr>
            <w:tcW w:w="1760" w:type="dxa"/>
            <w:tcBorders>
              <w:top w:val="nil"/>
              <w:left w:val="nil"/>
              <w:bottom w:val="single" w:sz="4" w:space="0" w:color="auto"/>
              <w:right w:val="single" w:sz="4" w:space="0" w:color="auto"/>
            </w:tcBorders>
            <w:shd w:val="clear" w:color="auto" w:fill="auto"/>
            <w:noWrap/>
            <w:vAlign w:val="bottom"/>
            <w:hideMark/>
          </w:tcPr>
          <w:p w14:paraId="24CA683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0B5BB6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5141FE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018EF3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726</w:t>
            </w:r>
          </w:p>
        </w:tc>
        <w:tc>
          <w:tcPr>
            <w:tcW w:w="962" w:type="dxa"/>
            <w:tcBorders>
              <w:top w:val="nil"/>
              <w:left w:val="nil"/>
              <w:bottom w:val="single" w:sz="4" w:space="0" w:color="auto"/>
              <w:right w:val="single" w:sz="4" w:space="0" w:color="auto"/>
            </w:tcBorders>
            <w:shd w:val="clear" w:color="auto" w:fill="auto"/>
            <w:noWrap/>
            <w:vAlign w:val="bottom"/>
            <w:hideMark/>
          </w:tcPr>
          <w:p w14:paraId="679D9B9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900728296</w:t>
            </w:r>
          </w:p>
        </w:tc>
        <w:tc>
          <w:tcPr>
            <w:tcW w:w="3687" w:type="dxa"/>
            <w:tcBorders>
              <w:top w:val="nil"/>
              <w:left w:val="nil"/>
              <w:bottom w:val="single" w:sz="4" w:space="0" w:color="auto"/>
              <w:right w:val="single" w:sz="4" w:space="0" w:color="auto"/>
            </w:tcBorders>
            <w:shd w:val="clear" w:color="auto" w:fill="auto"/>
            <w:vAlign w:val="bottom"/>
            <w:hideMark/>
          </w:tcPr>
          <w:p w14:paraId="2467F4A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HORIZONTE SOLUCIONES URBANAS SAS</w:t>
            </w:r>
          </w:p>
        </w:tc>
        <w:tc>
          <w:tcPr>
            <w:tcW w:w="1760" w:type="dxa"/>
            <w:tcBorders>
              <w:top w:val="nil"/>
              <w:left w:val="nil"/>
              <w:bottom w:val="single" w:sz="4" w:space="0" w:color="auto"/>
              <w:right w:val="single" w:sz="4" w:space="0" w:color="auto"/>
            </w:tcBorders>
            <w:shd w:val="clear" w:color="auto" w:fill="auto"/>
            <w:noWrap/>
            <w:vAlign w:val="bottom"/>
            <w:hideMark/>
          </w:tcPr>
          <w:p w14:paraId="4321BF5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6A4159B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6E2451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182515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727</w:t>
            </w:r>
          </w:p>
        </w:tc>
        <w:tc>
          <w:tcPr>
            <w:tcW w:w="962" w:type="dxa"/>
            <w:tcBorders>
              <w:top w:val="nil"/>
              <w:left w:val="nil"/>
              <w:bottom w:val="single" w:sz="4" w:space="0" w:color="auto"/>
              <w:right w:val="single" w:sz="4" w:space="0" w:color="auto"/>
            </w:tcBorders>
            <w:shd w:val="clear" w:color="auto" w:fill="auto"/>
            <w:noWrap/>
            <w:vAlign w:val="bottom"/>
            <w:hideMark/>
          </w:tcPr>
          <w:p w14:paraId="3F763EF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900737742</w:t>
            </w:r>
          </w:p>
        </w:tc>
        <w:tc>
          <w:tcPr>
            <w:tcW w:w="3687" w:type="dxa"/>
            <w:tcBorders>
              <w:top w:val="nil"/>
              <w:left w:val="nil"/>
              <w:bottom w:val="single" w:sz="4" w:space="0" w:color="auto"/>
              <w:right w:val="single" w:sz="4" w:space="0" w:color="auto"/>
            </w:tcBorders>
            <w:shd w:val="clear" w:color="auto" w:fill="auto"/>
            <w:vAlign w:val="bottom"/>
            <w:hideMark/>
          </w:tcPr>
          <w:p w14:paraId="365A0F2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TERRAZAS CAMPESTRES S,A,S,</w:t>
            </w:r>
          </w:p>
        </w:tc>
        <w:tc>
          <w:tcPr>
            <w:tcW w:w="1760" w:type="dxa"/>
            <w:tcBorders>
              <w:top w:val="nil"/>
              <w:left w:val="nil"/>
              <w:bottom w:val="single" w:sz="4" w:space="0" w:color="auto"/>
              <w:right w:val="single" w:sz="4" w:space="0" w:color="auto"/>
            </w:tcBorders>
            <w:shd w:val="clear" w:color="auto" w:fill="auto"/>
            <w:noWrap/>
            <w:vAlign w:val="bottom"/>
            <w:hideMark/>
          </w:tcPr>
          <w:p w14:paraId="38031B7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6BB0ED17"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81C28E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B5B360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728</w:t>
            </w:r>
          </w:p>
        </w:tc>
        <w:tc>
          <w:tcPr>
            <w:tcW w:w="962" w:type="dxa"/>
            <w:tcBorders>
              <w:top w:val="nil"/>
              <w:left w:val="nil"/>
              <w:bottom w:val="single" w:sz="4" w:space="0" w:color="auto"/>
              <w:right w:val="single" w:sz="4" w:space="0" w:color="auto"/>
            </w:tcBorders>
            <w:shd w:val="clear" w:color="auto" w:fill="auto"/>
            <w:noWrap/>
            <w:vAlign w:val="bottom"/>
            <w:hideMark/>
          </w:tcPr>
          <w:p w14:paraId="1534CF9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900738353</w:t>
            </w:r>
          </w:p>
        </w:tc>
        <w:tc>
          <w:tcPr>
            <w:tcW w:w="3687" w:type="dxa"/>
            <w:tcBorders>
              <w:top w:val="nil"/>
              <w:left w:val="nil"/>
              <w:bottom w:val="single" w:sz="4" w:space="0" w:color="auto"/>
              <w:right w:val="single" w:sz="4" w:space="0" w:color="auto"/>
            </w:tcBorders>
            <w:shd w:val="clear" w:color="auto" w:fill="auto"/>
            <w:vAlign w:val="bottom"/>
            <w:hideMark/>
          </w:tcPr>
          <w:p w14:paraId="260D736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JP INGENIERIA CONSTRUCCIONES SAS EN REORGANIZACION</w:t>
            </w:r>
          </w:p>
        </w:tc>
        <w:tc>
          <w:tcPr>
            <w:tcW w:w="1760" w:type="dxa"/>
            <w:tcBorders>
              <w:top w:val="nil"/>
              <w:left w:val="nil"/>
              <w:bottom w:val="single" w:sz="4" w:space="0" w:color="auto"/>
              <w:right w:val="single" w:sz="4" w:space="0" w:color="auto"/>
            </w:tcBorders>
            <w:shd w:val="clear" w:color="auto" w:fill="auto"/>
            <w:noWrap/>
            <w:vAlign w:val="bottom"/>
            <w:hideMark/>
          </w:tcPr>
          <w:p w14:paraId="6D12220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CESAR</w:t>
            </w:r>
          </w:p>
        </w:tc>
      </w:tr>
      <w:tr w:rsidR="001B6407" w:rsidRPr="001B6407" w14:paraId="2F0BFD3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D84772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DDCE1D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729</w:t>
            </w:r>
          </w:p>
        </w:tc>
        <w:tc>
          <w:tcPr>
            <w:tcW w:w="962" w:type="dxa"/>
            <w:tcBorders>
              <w:top w:val="nil"/>
              <w:left w:val="nil"/>
              <w:bottom w:val="single" w:sz="4" w:space="0" w:color="auto"/>
              <w:right w:val="single" w:sz="4" w:space="0" w:color="auto"/>
            </w:tcBorders>
            <w:shd w:val="clear" w:color="auto" w:fill="auto"/>
            <w:noWrap/>
            <w:vAlign w:val="bottom"/>
            <w:hideMark/>
          </w:tcPr>
          <w:p w14:paraId="7DD210D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900747491</w:t>
            </w:r>
          </w:p>
        </w:tc>
        <w:tc>
          <w:tcPr>
            <w:tcW w:w="3687" w:type="dxa"/>
            <w:tcBorders>
              <w:top w:val="nil"/>
              <w:left w:val="nil"/>
              <w:bottom w:val="single" w:sz="4" w:space="0" w:color="auto"/>
              <w:right w:val="single" w:sz="4" w:space="0" w:color="auto"/>
            </w:tcBorders>
            <w:shd w:val="clear" w:color="auto" w:fill="auto"/>
            <w:vAlign w:val="bottom"/>
            <w:hideMark/>
          </w:tcPr>
          <w:p w14:paraId="7EDCC00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PROGETTI SOLUCIONES SAS</w:t>
            </w:r>
          </w:p>
        </w:tc>
        <w:tc>
          <w:tcPr>
            <w:tcW w:w="1760" w:type="dxa"/>
            <w:tcBorders>
              <w:top w:val="nil"/>
              <w:left w:val="nil"/>
              <w:bottom w:val="single" w:sz="4" w:space="0" w:color="auto"/>
              <w:right w:val="single" w:sz="4" w:space="0" w:color="auto"/>
            </w:tcBorders>
            <w:shd w:val="clear" w:color="auto" w:fill="auto"/>
            <w:noWrap/>
            <w:vAlign w:val="bottom"/>
            <w:hideMark/>
          </w:tcPr>
          <w:p w14:paraId="75BEAD5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3491284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9FE7D3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315F34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730</w:t>
            </w:r>
          </w:p>
        </w:tc>
        <w:tc>
          <w:tcPr>
            <w:tcW w:w="962" w:type="dxa"/>
            <w:tcBorders>
              <w:top w:val="nil"/>
              <w:left w:val="nil"/>
              <w:bottom w:val="single" w:sz="4" w:space="0" w:color="auto"/>
              <w:right w:val="single" w:sz="4" w:space="0" w:color="auto"/>
            </w:tcBorders>
            <w:shd w:val="clear" w:color="auto" w:fill="auto"/>
            <w:noWrap/>
            <w:vAlign w:val="bottom"/>
            <w:hideMark/>
          </w:tcPr>
          <w:p w14:paraId="6C22DE6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900747746</w:t>
            </w:r>
          </w:p>
        </w:tc>
        <w:tc>
          <w:tcPr>
            <w:tcW w:w="3687" w:type="dxa"/>
            <w:tcBorders>
              <w:top w:val="nil"/>
              <w:left w:val="nil"/>
              <w:bottom w:val="single" w:sz="4" w:space="0" w:color="auto"/>
              <w:right w:val="single" w:sz="4" w:space="0" w:color="auto"/>
            </w:tcBorders>
            <w:shd w:val="clear" w:color="auto" w:fill="auto"/>
            <w:vAlign w:val="bottom"/>
            <w:hideMark/>
          </w:tcPr>
          <w:p w14:paraId="10BB200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J.M.P NEGOCIOS E INVERSIONES SAS</w:t>
            </w:r>
          </w:p>
        </w:tc>
        <w:tc>
          <w:tcPr>
            <w:tcW w:w="1760" w:type="dxa"/>
            <w:tcBorders>
              <w:top w:val="nil"/>
              <w:left w:val="nil"/>
              <w:bottom w:val="single" w:sz="4" w:space="0" w:color="auto"/>
              <w:right w:val="single" w:sz="4" w:space="0" w:color="auto"/>
            </w:tcBorders>
            <w:shd w:val="clear" w:color="auto" w:fill="auto"/>
            <w:noWrap/>
            <w:vAlign w:val="bottom"/>
            <w:hideMark/>
          </w:tcPr>
          <w:p w14:paraId="75C8D49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74952AF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FC23FD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A173EF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731</w:t>
            </w:r>
          </w:p>
        </w:tc>
        <w:tc>
          <w:tcPr>
            <w:tcW w:w="962" w:type="dxa"/>
            <w:tcBorders>
              <w:top w:val="nil"/>
              <w:left w:val="nil"/>
              <w:bottom w:val="single" w:sz="4" w:space="0" w:color="auto"/>
              <w:right w:val="single" w:sz="4" w:space="0" w:color="auto"/>
            </w:tcBorders>
            <w:shd w:val="clear" w:color="auto" w:fill="auto"/>
            <w:noWrap/>
            <w:vAlign w:val="bottom"/>
            <w:hideMark/>
          </w:tcPr>
          <w:p w14:paraId="08D693B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900748969</w:t>
            </w:r>
          </w:p>
        </w:tc>
        <w:tc>
          <w:tcPr>
            <w:tcW w:w="3687" w:type="dxa"/>
            <w:tcBorders>
              <w:top w:val="nil"/>
              <w:left w:val="nil"/>
              <w:bottom w:val="single" w:sz="4" w:space="0" w:color="auto"/>
              <w:right w:val="single" w:sz="4" w:space="0" w:color="auto"/>
            </w:tcBorders>
            <w:shd w:val="clear" w:color="auto" w:fill="auto"/>
            <w:vAlign w:val="bottom"/>
            <w:hideMark/>
          </w:tcPr>
          <w:p w14:paraId="2AEDD07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SECONTSA SAS</w:t>
            </w:r>
          </w:p>
        </w:tc>
        <w:tc>
          <w:tcPr>
            <w:tcW w:w="1760" w:type="dxa"/>
            <w:tcBorders>
              <w:top w:val="nil"/>
              <w:left w:val="nil"/>
              <w:bottom w:val="single" w:sz="4" w:space="0" w:color="auto"/>
              <w:right w:val="single" w:sz="4" w:space="0" w:color="auto"/>
            </w:tcBorders>
            <w:shd w:val="clear" w:color="auto" w:fill="auto"/>
            <w:noWrap/>
            <w:vAlign w:val="bottom"/>
            <w:hideMark/>
          </w:tcPr>
          <w:p w14:paraId="006317D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PUTUMAYO</w:t>
            </w:r>
          </w:p>
        </w:tc>
      </w:tr>
      <w:tr w:rsidR="001B6407" w:rsidRPr="001B6407" w14:paraId="48BA325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99E9D4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5056B2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732</w:t>
            </w:r>
          </w:p>
        </w:tc>
        <w:tc>
          <w:tcPr>
            <w:tcW w:w="962" w:type="dxa"/>
            <w:tcBorders>
              <w:top w:val="nil"/>
              <w:left w:val="nil"/>
              <w:bottom w:val="single" w:sz="4" w:space="0" w:color="auto"/>
              <w:right w:val="single" w:sz="4" w:space="0" w:color="auto"/>
            </w:tcBorders>
            <w:shd w:val="clear" w:color="auto" w:fill="auto"/>
            <w:noWrap/>
            <w:vAlign w:val="bottom"/>
            <w:hideMark/>
          </w:tcPr>
          <w:p w14:paraId="6BECFC1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900751909</w:t>
            </w:r>
          </w:p>
        </w:tc>
        <w:tc>
          <w:tcPr>
            <w:tcW w:w="3687" w:type="dxa"/>
            <w:tcBorders>
              <w:top w:val="nil"/>
              <w:left w:val="nil"/>
              <w:bottom w:val="single" w:sz="4" w:space="0" w:color="auto"/>
              <w:right w:val="single" w:sz="4" w:space="0" w:color="auto"/>
            </w:tcBorders>
            <w:shd w:val="clear" w:color="auto" w:fill="auto"/>
            <w:vAlign w:val="bottom"/>
            <w:hideMark/>
          </w:tcPr>
          <w:p w14:paraId="7D8F729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DUVANA SAS</w:t>
            </w:r>
          </w:p>
        </w:tc>
        <w:tc>
          <w:tcPr>
            <w:tcW w:w="1760" w:type="dxa"/>
            <w:tcBorders>
              <w:top w:val="nil"/>
              <w:left w:val="nil"/>
              <w:bottom w:val="single" w:sz="4" w:space="0" w:color="auto"/>
              <w:right w:val="single" w:sz="4" w:space="0" w:color="auto"/>
            </w:tcBorders>
            <w:shd w:val="clear" w:color="auto" w:fill="auto"/>
            <w:noWrap/>
            <w:vAlign w:val="bottom"/>
            <w:hideMark/>
          </w:tcPr>
          <w:p w14:paraId="032BF74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849291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A29FB6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79DF64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733</w:t>
            </w:r>
          </w:p>
        </w:tc>
        <w:tc>
          <w:tcPr>
            <w:tcW w:w="962" w:type="dxa"/>
            <w:tcBorders>
              <w:top w:val="nil"/>
              <w:left w:val="nil"/>
              <w:bottom w:val="single" w:sz="4" w:space="0" w:color="auto"/>
              <w:right w:val="single" w:sz="4" w:space="0" w:color="auto"/>
            </w:tcBorders>
            <w:shd w:val="clear" w:color="auto" w:fill="auto"/>
            <w:noWrap/>
            <w:vAlign w:val="bottom"/>
            <w:hideMark/>
          </w:tcPr>
          <w:p w14:paraId="71FD0E0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900751966</w:t>
            </w:r>
          </w:p>
        </w:tc>
        <w:tc>
          <w:tcPr>
            <w:tcW w:w="3687" w:type="dxa"/>
            <w:tcBorders>
              <w:top w:val="nil"/>
              <w:left w:val="nil"/>
              <w:bottom w:val="single" w:sz="4" w:space="0" w:color="auto"/>
              <w:right w:val="single" w:sz="4" w:space="0" w:color="auto"/>
            </w:tcBorders>
            <w:shd w:val="clear" w:color="auto" w:fill="auto"/>
            <w:vAlign w:val="bottom"/>
            <w:hideMark/>
          </w:tcPr>
          <w:p w14:paraId="14100A6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MUÑOZ AREVALO SAS</w:t>
            </w:r>
          </w:p>
        </w:tc>
        <w:tc>
          <w:tcPr>
            <w:tcW w:w="1760" w:type="dxa"/>
            <w:tcBorders>
              <w:top w:val="nil"/>
              <w:left w:val="nil"/>
              <w:bottom w:val="single" w:sz="4" w:space="0" w:color="auto"/>
              <w:right w:val="single" w:sz="4" w:space="0" w:color="auto"/>
            </w:tcBorders>
            <w:shd w:val="clear" w:color="auto" w:fill="auto"/>
            <w:noWrap/>
            <w:vAlign w:val="bottom"/>
            <w:hideMark/>
          </w:tcPr>
          <w:p w14:paraId="466B953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META</w:t>
            </w:r>
          </w:p>
        </w:tc>
      </w:tr>
      <w:tr w:rsidR="001B6407" w:rsidRPr="001B6407" w14:paraId="0718641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9BB233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B42BB1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734</w:t>
            </w:r>
          </w:p>
        </w:tc>
        <w:tc>
          <w:tcPr>
            <w:tcW w:w="962" w:type="dxa"/>
            <w:tcBorders>
              <w:top w:val="nil"/>
              <w:left w:val="nil"/>
              <w:bottom w:val="single" w:sz="4" w:space="0" w:color="auto"/>
              <w:right w:val="single" w:sz="4" w:space="0" w:color="auto"/>
            </w:tcBorders>
            <w:shd w:val="clear" w:color="auto" w:fill="auto"/>
            <w:noWrap/>
            <w:vAlign w:val="bottom"/>
            <w:hideMark/>
          </w:tcPr>
          <w:p w14:paraId="0A1121F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900760997</w:t>
            </w:r>
          </w:p>
        </w:tc>
        <w:tc>
          <w:tcPr>
            <w:tcW w:w="3687" w:type="dxa"/>
            <w:tcBorders>
              <w:top w:val="nil"/>
              <w:left w:val="nil"/>
              <w:bottom w:val="single" w:sz="4" w:space="0" w:color="auto"/>
              <w:right w:val="single" w:sz="4" w:space="0" w:color="auto"/>
            </w:tcBorders>
            <w:shd w:val="clear" w:color="auto" w:fill="auto"/>
            <w:vAlign w:val="bottom"/>
            <w:hideMark/>
          </w:tcPr>
          <w:p w14:paraId="4E51308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COMPAÑIA DE TRABAJOS DE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1BBEF06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3A4B045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DC4E90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62C722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735</w:t>
            </w:r>
          </w:p>
        </w:tc>
        <w:tc>
          <w:tcPr>
            <w:tcW w:w="962" w:type="dxa"/>
            <w:tcBorders>
              <w:top w:val="nil"/>
              <w:left w:val="nil"/>
              <w:bottom w:val="single" w:sz="4" w:space="0" w:color="auto"/>
              <w:right w:val="single" w:sz="4" w:space="0" w:color="auto"/>
            </w:tcBorders>
            <w:shd w:val="clear" w:color="auto" w:fill="auto"/>
            <w:noWrap/>
            <w:vAlign w:val="bottom"/>
            <w:hideMark/>
          </w:tcPr>
          <w:p w14:paraId="42234BD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900769048</w:t>
            </w:r>
          </w:p>
        </w:tc>
        <w:tc>
          <w:tcPr>
            <w:tcW w:w="3687" w:type="dxa"/>
            <w:tcBorders>
              <w:top w:val="nil"/>
              <w:left w:val="nil"/>
              <w:bottom w:val="single" w:sz="4" w:space="0" w:color="auto"/>
              <w:right w:val="single" w:sz="4" w:space="0" w:color="auto"/>
            </w:tcBorders>
            <w:shd w:val="clear" w:color="auto" w:fill="auto"/>
            <w:vAlign w:val="bottom"/>
            <w:hideMark/>
          </w:tcPr>
          <w:p w14:paraId="5F21F1A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TORCAZ CONSTRUCCIONES S.A.S.</w:t>
            </w:r>
          </w:p>
        </w:tc>
        <w:tc>
          <w:tcPr>
            <w:tcW w:w="1760" w:type="dxa"/>
            <w:tcBorders>
              <w:top w:val="nil"/>
              <w:left w:val="nil"/>
              <w:bottom w:val="single" w:sz="4" w:space="0" w:color="auto"/>
              <w:right w:val="single" w:sz="4" w:space="0" w:color="auto"/>
            </w:tcBorders>
            <w:shd w:val="clear" w:color="auto" w:fill="auto"/>
            <w:noWrap/>
            <w:vAlign w:val="bottom"/>
            <w:hideMark/>
          </w:tcPr>
          <w:p w14:paraId="3440F02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7643A92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AF2E34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30550C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736</w:t>
            </w:r>
          </w:p>
        </w:tc>
        <w:tc>
          <w:tcPr>
            <w:tcW w:w="962" w:type="dxa"/>
            <w:tcBorders>
              <w:top w:val="nil"/>
              <w:left w:val="nil"/>
              <w:bottom w:val="single" w:sz="4" w:space="0" w:color="auto"/>
              <w:right w:val="single" w:sz="4" w:space="0" w:color="auto"/>
            </w:tcBorders>
            <w:shd w:val="clear" w:color="auto" w:fill="auto"/>
            <w:noWrap/>
            <w:vAlign w:val="bottom"/>
            <w:hideMark/>
          </w:tcPr>
          <w:p w14:paraId="7DF8375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900769587</w:t>
            </w:r>
          </w:p>
        </w:tc>
        <w:tc>
          <w:tcPr>
            <w:tcW w:w="3687" w:type="dxa"/>
            <w:tcBorders>
              <w:top w:val="nil"/>
              <w:left w:val="nil"/>
              <w:bottom w:val="single" w:sz="4" w:space="0" w:color="auto"/>
              <w:right w:val="single" w:sz="4" w:space="0" w:color="auto"/>
            </w:tcBorders>
            <w:shd w:val="clear" w:color="auto" w:fill="auto"/>
            <w:vAlign w:val="bottom"/>
            <w:hideMark/>
          </w:tcPr>
          <w:p w14:paraId="36709B3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ASESORIA Y SERVICIOS DE INGENIERIA ASI SAS</w:t>
            </w:r>
          </w:p>
        </w:tc>
        <w:tc>
          <w:tcPr>
            <w:tcW w:w="1760" w:type="dxa"/>
            <w:tcBorders>
              <w:top w:val="nil"/>
              <w:left w:val="nil"/>
              <w:bottom w:val="single" w:sz="4" w:space="0" w:color="auto"/>
              <w:right w:val="single" w:sz="4" w:space="0" w:color="auto"/>
            </w:tcBorders>
            <w:shd w:val="clear" w:color="auto" w:fill="auto"/>
            <w:noWrap/>
            <w:vAlign w:val="bottom"/>
            <w:hideMark/>
          </w:tcPr>
          <w:p w14:paraId="18FE7E6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DDD9E4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CBC38E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BE078C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737</w:t>
            </w:r>
          </w:p>
        </w:tc>
        <w:tc>
          <w:tcPr>
            <w:tcW w:w="962" w:type="dxa"/>
            <w:tcBorders>
              <w:top w:val="nil"/>
              <w:left w:val="nil"/>
              <w:bottom w:val="single" w:sz="4" w:space="0" w:color="auto"/>
              <w:right w:val="single" w:sz="4" w:space="0" w:color="auto"/>
            </w:tcBorders>
            <w:shd w:val="clear" w:color="auto" w:fill="auto"/>
            <w:noWrap/>
            <w:vAlign w:val="bottom"/>
            <w:hideMark/>
          </w:tcPr>
          <w:p w14:paraId="6D86F36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900775091</w:t>
            </w:r>
          </w:p>
        </w:tc>
        <w:tc>
          <w:tcPr>
            <w:tcW w:w="3687" w:type="dxa"/>
            <w:tcBorders>
              <w:top w:val="nil"/>
              <w:left w:val="nil"/>
              <w:bottom w:val="single" w:sz="4" w:space="0" w:color="auto"/>
              <w:right w:val="single" w:sz="4" w:space="0" w:color="auto"/>
            </w:tcBorders>
            <w:shd w:val="clear" w:color="auto" w:fill="auto"/>
            <w:vAlign w:val="bottom"/>
            <w:hideMark/>
          </w:tcPr>
          <w:p w14:paraId="6D340FA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PROMOTORA BARAKA SAS</w:t>
            </w:r>
          </w:p>
        </w:tc>
        <w:tc>
          <w:tcPr>
            <w:tcW w:w="1760" w:type="dxa"/>
            <w:tcBorders>
              <w:top w:val="nil"/>
              <w:left w:val="nil"/>
              <w:bottom w:val="single" w:sz="4" w:space="0" w:color="auto"/>
              <w:right w:val="single" w:sz="4" w:space="0" w:color="auto"/>
            </w:tcBorders>
            <w:shd w:val="clear" w:color="auto" w:fill="auto"/>
            <w:noWrap/>
            <w:vAlign w:val="bottom"/>
            <w:hideMark/>
          </w:tcPr>
          <w:p w14:paraId="014A63A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4D4A895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A0D4AB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AF7C2F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738</w:t>
            </w:r>
          </w:p>
        </w:tc>
        <w:tc>
          <w:tcPr>
            <w:tcW w:w="962" w:type="dxa"/>
            <w:tcBorders>
              <w:top w:val="nil"/>
              <w:left w:val="nil"/>
              <w:bottom w:val="single" w:sz="4" w:space="0" w:color="auto"/>
              <w:right w:val="single" w:sz="4" w:space="0" w:color="auto"/>
            </w:tcBorders>
            <w:shd w:val="clear" w:color="auto" w:fill="auto"/>
            <w:noWrap/>
            <w:vAlign w:val="bottom"/>
            <w:hideMark/>
          </w:tcPr>
          <w:p w14:paraId="1DFFE26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900780441</w:t>
            </w:r>
          </w:p>
        </w:tc>
        <w:tc>
          <w:tcPr>
            <w:tcW w:w="3687" w:type="dxa"/>
            <w:tcBorders>
              <w:top w:val="nil"/>
              <w:left w:val="nil"/>
              <w:bottom w:val="single" w:sz="4" w:space="0" w:color="auto"/>
              <w:right w:val="single" w:sz="4" w:space="0" w:color="auto"/>
            </w:tcBorders>
            <w:shd w:val="clear" w:color="auto" w:fill="auto"/>
            <w:vAlign w:val="bottom"/>
            <w:hideMark/>
          </w:tcPr>
          <w:p w14:paraId="7C9DBE1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GRUPO C&amp;J SAS</w:t>
            </w:r>
          </w:p>
        </w:tc>
        <w:tc>
          <w:tcPr>
            <w:tcW w:w="1760" w:type="dxa"/>
            <w:tcBorders>
              <w:top w:val="nil"/>
              <w:left w:val="nil"/>
              <w:bottom w:val="single" w:sz="4" w:space="0" w:color="auto"/>
              <w:right w:val="single" w:sz="4" w:space="0" w:color="auto"/>
            </w:tcBorders>
            <w:shd w:val="clear" w:color="auto" w:fill="auto"/>
            <w:noWrap/>
            <w:vAlign w:val="bottom"/>
            <w:hideMark/>
          </w:tcPr>
          <w:p w14:paraId="4A918FE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66B1543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F83316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70A5C9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739</w:t>
            </w:r>
          </w:p>
        </w:tc>
        <w:tc>
          <w:tcPr>
            <w:tcW w:w="962" w:type="dxa"/>
            <w:tcBorders>
              <w:top w:val="nil"/>
              <w:left w:val="nil"/>
              <w:bottom w:val="single" w:sz="4" w:space="0" w:color="auto"/>
              <w:right w:val="single" w:sz="4" w:space="0" w:color="auto"/>
            </w:tcBorders>
            <w:shd w:val="clear" w:color="auto" w:fill="auto"/>
            <w:noWrap/>
            <w:vAlign w:val="bottom"/>
            <w:hideMark/>
          </w:tcPr>
          <w:p w14:paraId="538EB41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900791401</w:t>
            </w:r>
          </w:p>
        </w:tc>
        <w:tc>
          <w:tcPr>
            <w:tcW w:w="3687" w:type="dxa"/>
            <w:tcBorders>
              <w:top w:val="nil"/>
              <w:left w:val="nil"/>
              <w:bottom w:val="single" w:sz="4" w:space="0" w:color="auto"/>
              <w:right w:val="single" w:sz="4" w:space="0" w:color="auto"/>
            </w:tcBorders>
            <w:shd w:val="clear" w:color="auto" w:fill="auto"/>
            <w:vAlign w:val="bottom"/>
            <w:hideMark/>
          </w:tcPr>
          <w:p w14:paraId="24A0C3A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INVERSIONES CONSTRUANDES SAS</w:t>
            </w:r>
          </w:p>
        </w:tc>
        <w:tc>
          <w:tcPr>
            <w:tcW w:w="1760" w:type="dxa"/>
            <w:tcBorders>
              <w:top w:val="nil"/>
              <w:left w:val="nil"/>
              <w:bottom w:val="single" w:sz="4" w:space="0" w:color="auto"/>
              <w:right w:val="single" w:sz="4" w:space="0" w:color="auto"/>
            </w:tcBorders>
            <w:shd w:val="clear" w:color="auto" w:fill="auto"/>
            <w:noWrap/>
            <w:vAlign w:val="bottom"/>
            <w:hideMark/>
          </w:tcPr>
          <w:p w14:paraId="467DE46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587884B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BF865F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36BD5F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740</w:t>
            </w:r>
          </w:p>
        </w:tc>
        <w:tc>
          <w:tcPr>
            <w:tcW w:w="962" w:type="dxa"/>
            <w:tcBorders>
              <w:top w:val="nil"/>
              <w:left w:val="nil"/>
              <w:bottom w:val="single" w:sz="4" w:space="0" w:color="auto"/>
              <w:right w:val="single" w:sz="4" w:space="0" w:color="auto"/>
            </w:tcBorders>
            <w:shd w:val="clear" w:color="auto" w:fill="auto"/>
            <w:noWrap/>
            <w:vAlign w:val="bottom"/>
            <w:hideMark/>
          </w:tcPr>
          <w:p w14:paraId="1AFB875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900793691</w:t>
            </w:r>
          </w:p>
        </w:tc>
        <w:tc>
          <w:tcPr>
            <w:tcW w:w="3687" w:type="dxa"/>
            <w:tcBorders>
              <w:top w:val="nil"/>
              <w:left w:val="nil"/>
              <w:bottom w:val="single" w:sz="4" w:space="0" w:color="auto"/>
              <w:right w:val="single" w:sz="4" w:space="0" w:color="auto"/>
            </w:tcBorders>
            <w:shd w:val="clear" w:color="auto" w:fill="auto"/>
            <w:vAlign w:val="bottom"/>
            <w:hideMark/>
          </w:tcPr>
          <w:p w14:paraId="3E8514E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AYM CONSTRUCOL SAS</w:t>
            </w:r>
          </w:p>
        </w:tc>
        <w:tc>
          <w:tcPr>
            <w:tcW w:w="1760" w:type="dxa"/>
            <w:tcBorders>
              <w:top w:val="nil"/>
              <w:left w:val="nil"/>
              <w:bottom w:val="single" w:sz="4" w:space="0" w:color="auto"/>
              <w:right w:val="single" w:sz="4" w:space="0" w:color="auto"/>
            </w:tcBorders>
            <w:shd w:val="clear" w:color="auto" w:fill="auto"/>
            <w:noWrap/>
            <w:vAlign w:val="bottom"/>
            <w:hideMark/>
          </w:tcPr>
          <w:p w14:paraId="128020D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QUINDIO</w:t>
            </w:r>
          </w:p>
        </w:tc>
      </w:tr>
      <w:tr w:rsidR="001B6407" w:rsidRPr="001B6407" w14:paraId="45F5AB9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28730B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76417E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741</w:t>
            </w:r>
          </w:p>
        </w:tc>
        <w:tc>
          <w:tcPr>
            <w:tcW w:w="962" w:type="dxa"/>
            <w:tcBorders>
              <w:top w:val="nil"/>
              <w:left w:val="nil"/>
              <w:bottom w:val="single" w:sz="4" w:space="0" w:color="auto"/>
              <w:right w:val="single" w:sz="4" w:space="0" w:color="auto"/>
            </w:tcBorders>
            <w:shd w:val="clear" w:color="auto" w:fill="auto"/>
            <w:noWrap/>
            <w:vAlign w:val="bottom"/>
            <w:hideMark/>
          </w:tcPr>
          <w:p w14:paraId="15F68AD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900804995</w:t>
            </w:r>
          </w:p>
        </w:tc>
        <w:tc>
          <w:tcPr>
            <w:tcW w:w="3687" w:type="dxa"/>
            <w:tcBorders>
              <w:top w:val="nil"/>
              <w:left w:val="nil"/>
              <w:bottom w:val="single" w:sz="4" w:space="0" w:color="auto"/>
              <w:right w:val="single" w:sz="4" w:space="0" w:color="auto"/>
            </w:tcBorders>
            <w:shd w:val="clear" w:color="auto" w:fill="auto"/>
            <w:vAlign w:val="bottom"/>
            <w:hideMark/>
          </w:tcPr>
          <w:p w14:paraId="2E39D06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HH URBANO SAS</w:t>
            </w:r>
          </w:p>
        </w:tc>
        <w:tc>
          <w:tcPr>
            <w:tcW w:w="1760" w:type="dxa"/>
            <w:tcBorders>
              <w:top w:val="nil"/>
              <w:left w:val="nil"/>
              <w:bottom w:val="single" w:sz="4" w:space="0" w:color="auto"/>
              <w:right w:val="single" w:sz="4" w:space="0" w:color="auto"/>
            </w:tcBorders>
            <w:shd w:val="clear" w:color="auto" w:fill="auto"/>
            <w:noWrap/>
            <w:vAlign w:val="bottom"/>
            <w:hideMark/>
          </w:tcPr>
          <w:p w14:paraId="7AFC8E8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1F132C6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CC476C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80D8F9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742</w:t>
            </w:r>
          </w:p>
        </w:tc>
        <w:tc>
          <w:tcPr>
            <w:tcW w:w="962" w:type="dxa"/>
            <w:tcBorders>
              <w:top w:val="nil"/>
              <w:left w:val="nil"/>
              <w:bottom w:val="single" w:sz="4" w:space="0" w:color="auto"/>
              <w:right w:val="single" w:sz="4" w:space="0" w:color="auto"/>
            </w:tcBorders>
            <w:shd w:val="clear" w:color="auto" w:fill="auto"/>
            <w:noWrap/>
            <w:vAlign w:val="bottom"/>
            <w:hideMark/>
          </w:tcPr>
          <w:p w14:paraId="5B4AE29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900814602</w:t>
            </w:r>
          </w:p>
        </w:tc>
        <w:tc>
          <w:tcPr>
            <w:tcW w:w="3687" w:type="dxa"/>
            <w:tcBorders>
              <w:top w:val="nil"/>
              <w:left w:val="nil"/>
              <w:bottom w:val="single" w:sz="4" w:space="0" w:color="auto"/>
              <w:right w:val="single" w:sz="4" w:space="0" w:color="auto"/>
            </w:tcBorders>
            <w:shd w:val="clear" w:color="auto" w:fill="auto"/>
            <w:vAlign w:val="bottom"/>
            <w:hideMark/>
          </w:tcPr>
          <w:p w14:paraId="62E34D9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DOPPELMAYR COLOMBIA SAS</w:t>
            </w:r>
          </w:p>
        </w:tc>
        <w:tc>
          <w:tcPr>
            <w:tcW w:w="1760" w:type="dxa"/>
            <w:tcBorders>
              <w:top w:val="nil"/>
              <w:left w:val="nil"/>
              <w:bottom w:val="single" w:sz="4" w:space="0" w:color="auto"/>
              <w:right w:val="single" w:sz="4" w:space="0" w:color="auto"/>
            </w:tcBorders>
            <w:shd w:val="clear" w:color="auto" w:fill="auto"/>
            <w:noWrap/>
            <w:vAlign w:val="bottom"/>
            <w:hideMark/>
          </w:tcPr>
          <w:p w14:paraId="45245D1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26CE3F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D9AE2A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9F5F0D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743</w:t>
            </w:r>
          </w:p>
        </w:tc>
        <w:tc>
          <w:tcPr>
            <w:tcW w:w="962" w:type="dxa"/>
            <w:tcBorders>
              <w:top w:val="nil"/>
              <w:left w:val="nil"/>
              <w:bottom w:val="single" w:sz="4" w:space="0" w:color="auto"/>
              <w:right w:val="single" w:sz="4" w:space="0" w:color="auto"/>
            </w:tcBorders>
            <w:shd w:val="clear" w:color="auto" w:fill="auto"/>
            <w:noWrap/>
            <w:vAlign w:val="bottom"/>
            <w:hideMark/>
          </w:tcPr>
          <w:p w14:paraId="6B254F9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900816025</w:t>
            </w:r>
          </w:p>
        </w:tc>
        <w:tc>
          <w:tcPr>
            <w:tcW w:w="3687" w:type="dxa"/>
            <w:tcBorders>
              <w:top w:val="nil"/>
              <w:left w:val="nil"/>
              <w:bottom w:val="single" w:sz="4" w:space="0" w:color="auto"/>
              <w:right w:val="single" w:sz="4" w:space="0" w:color="auto"/>
            </w:tcBorders>
            <w:shd w:val="clear" w:color="auto" w:fill="auto"/>
            <w:vAlign w:val="bottom"/>
            <w:hideMark/>
          </w:tcPr>
          <w:p w14:paraId="116ADB2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RRM INGENIERIA Y CONSTRUCCION SAS</w:t>
            </w:r>
          </w:p>
        </w:tc>
        <w:tc>
          <w:tcPr>
            <w:tcW w:w="1760" w:type="dxa"/>
            <w:tcBorders>
              <w:top w:val="nil"/>
              <w:left w:val="nil"/>
              <w:bottom w:val="single" w:sz="4" w:space="0" w:color="auto"/>
              <w:right w:val="single" w:sz="4" w:space="0" w:color="auto"/>
            </w:tcBorders>
            <w:shd w:val="clear" w:color="auto" w:fill="auto"/>
            <w:noWrap/>
            <w:vAlign w:val="bottom"/>
            <w:hideMark/>
          </w:tcPr>
          <w:p w14:paraId="4B6525E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2191575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6735A8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264729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744</w:t>
            </w:r>
          </w:p>
        </w:tc>
        <w:tc>
          <w:tcPr>
            <w:tcW w:w="962" w:type="dxa"/>
            <w:tcBorders>
              <w:top w:val="nil"/>
              <w:left w:val="nil"/>
              <w:bottom w:val="single" w:sz="4" w:space="0" w:color="auto"/>
              <w:right w:val="single" w:sz="4" w:space="0" w:color="auto"/>
            </w:tcBorders>
            <w:shd w:val="clear" w:color="auto" w:fill="auto"/>
            <w:noWrap/>
            <w:vAlign w:val="bottom"/>
            <w:hideMark/>
          </w:tcPr>
          <w:p w14:paraId="528CE64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900821555</w:t>
            </w:r>
          </w:p>
        </w:tc>
        <w:tc>
          <w:tcPr>
            <w:tcW w:w="3687" w:type="dxa"/>
            <w:tcBorders>
              <w:top w:val="nil"/>
              <w:left w:val="nil"/>
              <w:bottom w:val="single" w:sz="4" w:space="0" w:color="auto"/>
              <w:right w:val="single" w:sz="4" w:space="0" w:color="auto"/>
            </w:tcBorders>
            <w:shd w:val="clear" w:color="auto" w:fill="auto"/>
            <w:vAlign w:val="bottom"/>
            <w:hideMark/>
          </w:tcPr>
          <w:p w14:paraId="026AAFA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 xml:space="preserve">CONSTRUEMPLEO SAS CONUEMPLEO SAS </w:t>
            </w:r>
          </w:p>
        </w:tc>
        <w:tc>
          <w:tcPr>
            <w:tcW w:w="1760" w:type="dxa"/>
            <w:tcBorders>
              <w:top w:val="nil"/>
              <w:left w:val="nil"/>
              <w:bottom w:val="single" w:sz="4" w:space="0" w:color="auto"/>
              <w:right w:val="single" w:sz="4" w:space="0" w:color="auto"/>
            </w:tcBorders>
            <w:shd w:val="clear" w:color="auto" w:fill="auto"/>
            <w:noWrap/>
            <w:vAlign w:val="bottom"/>
            <w:hideMark/>
          </w:tcPr>
          <w:p w14:paraId="51E0365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6383B1D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FD063C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8905B2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745</w:t>
            </w:r>
          </w:p>
        </w:tc>
        <w:tc>
          <w:tcPr>
            <w:tcW w:w="962" w:type="dxa"/>
            <w:tcBorders>
              <w:top w:val="nil"/>
              <w:left w:val="nil"/>
              <w:bottom w:val="single" w:sz="4" w:space="0" w:color="auto"/>
              <w:right w:val="single" w:sz="4" w:space="0" w:color="auto"/>
            </w:tcBorders>
            <w:shd w:val="clear" w:color="auto" w:fill="auto"/>
            <w:noWrap/>
            <w:vAlign w:val="bottom"/>
            <w:hideMark/>
          </w:tcPr>
          <w:p w14:paraId="3504BD4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900822587</w:t>
            </w:r>
          </w:p>
        </w:tc>
        <w:tc>
          <w:tcPr>
            <w:tcW w:w="3687" w:type="dxa"/>
            <w:tcBorders>
              <w:top w:val="nil"/>
              <w:left w:val="nil"/>
              <w:bottom w:val="single" w:sz="4" w:space="0" w:color="auto"/>
              <w:right w:val="single" w:sz="4" w:space="0" w:color="auto"/>
            </w:tcBorders>
            <w:shd w:val="clear" w:color="auto" w:fill="auto"/>
            <w:vAlign w:val="bottom"/>
            <w:hideMark/>
          </w:tcPr>
          <w:p w14:paraId="11DF3BA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HASKELL SAS</w:t>
            </w:r>
          </w:p>
        </w:tc>
        <w:tc>
          <w:tcPr>
            <w:tcW w:w="1760" w:type="dxa"/>
            <w:tcBorders>
              <w:top w:val="nil"/>
              <w:left w:val="nil"/>
              <w:bottom w:val="single" w:sz="4" w:space="0" w:color="auto"/>
              <w:right w:val="single" w:sz="4" w:space="0" w:color="auto"/>
            </w:tcBorders>
            <w:shd w:val="clear" w:color="auto" w:fill="auto"/>
            <w:noWrap/>
            <w:vAlign w:val="bottom"/>
            <w:hideMark/>
          </w:tcPr>
          <w:p w14:paraId="3BFFE86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7D441A9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E4ACA6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643422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746</w:t>
            </w:r>
          </w:p>
        </w:tc>
        <w:tc>
          <w:tcPr>
            <w:tcW w:w="962" w:type="dxa"/>
            <w:tcBorders>
              <w:top w:val="nil"/>
              <w:left w:val="nil"/>
              <w:bottom w:val="single" w:sz="4" w:space="0" w:color="auto"/>
              <w:right w:val="single" w:sz="4" w:space="0" w:color="auto"/>
            </w:tcBorders>
            <w:shd w:val="clear" w:color="auto" w:fill="auto"/>
            <w:noWrap/>
            <w:vAlign w:val="bottom"/>
            <w:hideMark/>
          </w:tcPr>
          <w:p w14:paraId="7D4CEA1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900825863</w:t>
            </w:r>
          </w:p>
        </w:tc>
        <w:tc>
          <w:tcPr>
            <w:tcW w:w="3687" w:type="dxa"/>
            <w:tcBorders>
              <w:top w:val="nil"/>
              <w:left w:val="nil"/>
              <w:bottom w:val="single" w:sz="4" w:space="0" w:color="auto"/>
              <w:right w:val="single" w:sz="4" w:space="0" w:color="auto"/>
            </w:tcBorders>
            <w:shd w:val="clear" w:color="auto" w:fill="auto"/>
            <w:vAlign w:val="bottom"/>
            <w:hideMark/>
          </w:tcPr>
          <w:p w14:paraId="0ABD691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OZUL SAS</w:t>
            </w:r>
          </w:p>
        </w:tc>
        <w:tc>
          <w:tcPr>
            <w:tcW w:w="1760" w:type="dxa"/>
            <w:tcBorders>
              <w:top w:val="nil"/>
              <w:left w:val="nil"/>
              <w:bottom w:val="single" w:sz="4" w:space="0" w:color="auto"/>
              <w:right w:val="single" w:sz="4" w:space="0" w:color="auto"/>
            </w:tcBorders>
            <w:shd w:val="clear" w:color="auto" w:fill="auto"/>
            <w:noWrap/>
            <w:vAlign w:val="bottom"/>
            <w:hideMark/>
          </w:tcPr>
          <w:p w14:paraId="1F75978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D7B948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8BE1F2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0BDE97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747</w:t>
            </w:r>
          </w:p>
        </w:tc>
        <w:tc>
          <w:tcPr>
            <w:tcW w:w="962" w:type="dxa"/>
            <w:tcBorders>
              <w:top w:val="nil"/>
              <w:left w:val="nil"/>
              <w:bottom w:val="single" w:sz="4" w:space="0" w:color="auto"/>
              <w:right w:val="single" w:sz="4" w:space="0" w:color="auto"/>
            </w:tcBorders>
            <w:shd w:val="clear" w:color="auto" w:fill="auto"/>
            <w:noWrap/>
            <w:vAlign w:val="bottom"/>
            <w:hideMark/>
          </w:tcPr>
          <w:p w14:paraId="40B2735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900847742</w:t>
            </w:r>
          </w:p>
        </w:tc>
        <w:tc>
          <w:tcPr>
            <w:tcW w:w="3687" w:type="dxa"/>
            <w:tcBorders>
              <w:top w:val="nil"/>
              <w:left w:val="nil"/>
              <w:bottom w:val="single" w:sz="4" w:space="0" w:color="auto"/>
              <w:right w:val="single" w:sz="4" w:space="0" w:color="auto"/>
            </w:tcBorders>
            <w:shd w:val="clear" w:color="auto" w:fill="auto"/>
            <w:vAlign w:val="bottom"/>
            <w:hideMark/>
          </w:tcPr>
          <w:p w14:paraId="18FEB24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INFRACORP SAS</w:t>
            </w:r>
          </w:p>
        </w:tc>
        <w:tc>
          <w:tcPr>
            <w:tcW w:w="1760" w:type="dxa"/>
            <w:tcBorders>
              <w:top w:val="nil"/>
              <w:left w:val="nil"/>
              <w:bottom w:val="single" w:sz="4" w:space="0" w:color="auto"/>
              <w:right w:val="single" w:sz="4" w:space="0" w:color="auto"/>
            </w:tcBorders>
            <w:shd w:val="clear" w:color="auto" w:fill="auto"/>
            <w:noWrap/>
            <w:vAlign w:val="bottom"/>
            <w:hideMark/>
          </w:tcPr>
          <w:p w14:paraId="7E0A556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B713DF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8FD005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D02DD9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748</w:t>
            </w:r>
          </w:p>
        </w:tc>
        <w:tc>
          <w:tcPr>
            <w:tcW w:w="962" w:type="dxa"/>
            <w:tcBorders>
              <w:top w:val="nil"/>
              <w:left w:val="nil"/>
              <w:bottom w:val="single" w:sz="4" w:space="0" w:color="auto"/>
              <w:right w:val="single" w:sz="4" w:space="0" w:color="auto"/>
            </w:tcBorders>
            <w:shd w:val="clear" w:color="auto" w:fill="auto"/>
            <w:noWrap/>
            <w:vAlign w:val="bottom"/>
            <w:hideMark/>
          </w:tcPr>
          <w:p w14:paraId="51FC282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900849507</w:t>
            </w:r>
          </w:p>
        </w:tc>
        <w:tc>
          <w:tcPr>
            <w:tcW w:w="3687" w:type="dxa"/>
            <w:tcBorders>
              <w:top w:val="nil"/>
              <w:left w:val="nil"/>
              <w:bottom w:val="single" w:sz="4" w:space="0" w:color="auto"/>
              <w:right w:val="single" w:sz="4" w:space="0" w:color="auto"/>
            </w:tcBorders>
            <w:shd w:val="clear" w:color="auto" w:fill="auto"/>
            <w:vAlign w:val="bottom"/>
            <w:hideMark/>
          </w:tcPr>
          <w:p w14:paraId="519E07E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MAQUINOBRAS DE COLOMBIA SAS</w:t>
            </w:r>
          </w:p>
        </w:tc>
        <w:tc>
          <w:tcPr>
            <w:tcW w:w="1760" w:type="dxa"/>
            <w:tcBorders>
              <w:top w:val="nil"/>
              <w:left w:val="nil"/>
              <w:bottom w:val="single" w:sz="4" w:space="0" w:color="auto"/>
              <w:right w:val="single" w:sz="4" w:space="0" w:color="auto"/>
            </w:tcBorders>
            <w:shd w:val="clear" w:color="auto" w:fill="auto"/>
            <w:noWrap/>
            <w:vAlign w:val="bottom"/>
            <w:hideMark/>
          </w:tcPr>
          <w:p w14:paraId="36A24D0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58C58BF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263DAD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BCF525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749</w:t>
            </w:r>
          </w:p>
        </w:tc>
        <w:tc>
          <w:tcPr>
            <w:tcW w:w="962" w:type="dxa"/>
            <w:tcBorders>
              <w:top w:val="nil"/>
              <w:left w:val="nil"/>
              <w:bottom w:val="single" w:sz="4" w:space="0" w:color="auto"/>
              <w:right w:val="single" w:sz="4" w:space="0" w:color="auto"/>
            </w:tcBorders>
            <w:shd w:val="clear" w:color="auto" w:fill="auto"/>
            <w:noWrap/>
            <w:vAlign w:val="bottom"/>
            <w:hideMark/>
          </w:tcPr>
          <w:p w14:paraId="7B9653C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900863184</w:t>
            </w:r>
          </w:p>
        </w:tc>
        <w:tc>
          <w:tcPr>
            <w:tcW w:w="3687" w:type="dxa"/>
            <w:tcBorders>
              <w:top w:val="nil"/>
              <w:left w:val="nil"/>
              <w:bottom w:val="single" w:sz="4" w:space="0" w:color="auto"/>
              <w:right w:val="single" w:sz="4" w:space="0" w:color="auto"/>
            </w:tcBorders>
            <w:shd w:val="clear" w:color="auto" w:fill="auto"/>
            <w:vAlign w:val="bottom"/>
            <w:hideMark/>
          </w:tcPr>
          <w:p w14:paraId="5117FAE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CONSERTYG CAPITAL SAS</w:t>
            </w:r>
          </w:p>
        </w:tc>
        <w:tc>
          <w:tcPr>
            <w:tcW w:w="1760" w:type="dxa"/>
            <w:tcBorders>
              <w:top w:val="nil"/>
              <w:left w:val="nil"/>
              <w:bottom w:val="single" w:sz="4" w:space="0" w:color="auto"/>
              <w:right w:val="single" w:sz="4" w:space="0" w:color="auto"/>
            </w:tcBorders>
            <w:shd w:val="clear" w:color="auto" w:fill="auto"/>
            <w:noWrap/>
            <w:vAlign w:val="bottom"/>
            <w:hideMark/>
          </w:tcPr>
          <w:p w14:paraId="2000C65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09674D3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D982BF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1DBB8B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750</w:t>
            </w:r>
          </w:p>
        </w:tc>
        <w:tc>
          <w:tcPr>
            <w:tcW w:w="962" w:type="dxa"/>
            <w:tcBorders>
              <w:top w:val="nil"/>
              <w:left w:val="nil"/>
              <w:bottom w:val="single" w:sz="4" w:space="0" w:color="auto"/>
              <w:right w:val="single" w:sz="4" w:space="0" w:color="auto"/>
            </w:tcBorders>
            <w:shd w:val="clear" w:color="auto" w:fill="auto"/>
            <w:noWrap/>
            <w:vAlign w:val="bottom"/>
            <w:hideMark/>
          </w:tcPr>
          <w:p w14:paraId="254AF6D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900864655</w:t>
            </w:r>
          </w:p>
        </w:tc>
        <w:tc>
          <w:tcPr>
            <w:tcW w:w="3687" w:type="dxa"/>
            <w:tcBorders>
              <w:top w:val="nil"/>
              <w:left w:val="nil"/>
              <w:bottom w:val="single" w:sz="4" w:space="0" w:color="auto"/>
              <w:right w:val="single" w:sz="4" w:space="0" w:color="auto"/>
            </w:tcBorders>
            <w:shd w:val="clear" w:color="auto" w:fill="auto"/>
            <w:vAlign w:val="bottom"/>
            <w:hideMark/>
          </w:tcPr>
          <w:p w14:paraId="47ED4BB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LA CONSTRUCTIONS CENTER SAS</w:t>
            </w:r>
          </w:p>
        </w:tc>
        <w:tc>
          <w:tcPr>
            <w:tcW w:w="1760" w:type="dxa"/>
            <w:tcBorders>
              <w:top w:val="nil"/>
              <w:left w:val="nil"/>
              <w:bottom w:val="single" w:sz="4" w:space="0" w:color="auto"/>
              <w:right w:val="single" w:sz="4" w:space="0" w:color="auto"/>
            </w:tcBorders>
            <w:shd w:val="clear" w:color="auto" w:fill="auto"/>
            <w:noWrap/>
            <w:vAlign w:val="bottom"/>
            <w:hideMark/>
          </w:tcPr>
          <w:p w14:paraId="757E4D4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1274AE8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B095E3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16F4E4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751</w:t>
            </w:r>
          </w:p>
        </w:tc>
        <w:tc>
          <w:tcPr>
            <w:tcW w:w="962" w:type="dxa"/>
            <w:tcBorders>
              <w:top w:val="nil"/>
              <w:left w:val="nil"/>
              <w:bottom w:val="single" w:sz="4" w:space="0" w:color="auto"/>
              <w:right w:val="single" w:sz="4" w:space="0" w:color="auto"/>
            </w:tcBorders>
            <w:shd w:val="clear" w:color="auto" w:fill="auto"/>
            <w:noWrap/>
            <w:vAlign w:val="bottom"/>
            <w:hideMark/>
          </w:tcPr>
          <w:p w14:paraId="761AB06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900871100</w:t>
            </w:r>
          </w:p>
        </w:tc>
        <w:tc>
          <w:tcPr>
            <w:tcW w:w="3687" w:type="dxa"/>
            <w:tcBorders>
              <w:top w:val="nil"/>
              <w:left w:val="nil"/>
              <w:bottom w:val="single" w:sz="4" w:space="0" w:color="auto"/>
              <w:right w:val="single" w:sz="4" w:space="0" w:color="auto"/>
            </w:tcBorders>
            <w:shd w:val="clear" w:color="auto" w:fill="auto"/>
            <w:vAlign w:val="bottom"/>
            <w:hideMark/>
          </w:tcPr>
          <w:p w14:paraId="78EEBC4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INSERTECO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79BAE87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CASANARE</w:t>
            </w:r>
          </w:p>
        </w:tc>
      </w:tr>
      <w:tr w:rsidR="001B6407" w:rsidRPr="001B6407" w14:paraId="1847766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158BC7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4434DB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752</w:t>
            </w:r>
          </w:p>
        </w:tc>
        <w:tc>
          <w:tcPr>
            <w:tcW w:w="962" w:type="dxa"/>
            <w:tcBorders>
              <w:top w:val="nil"/>
              <w:left w:val="nil"/>
              <w:bottom w:val="single" w:sz="4" w:space="0" w:color="auto"/>
              <w:right w:val="single" w:sz="4" w:space="0" w:color="auto"/>
            </w:tcBorders>
            <w:shd w:val="clear" w:color="auto" w:fill="auto"/>
            <w:noWrap/>
            <w:vAlign w:val="bottom"/>
            <w:hideMark/>
          </w:tcPr>
          <w:p w14:paraId="0509449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900878133</w:t>
            </w:r>
          </w:p>
        </w:tc>
        <w:tc>
          <w:tcPr>
            <w:tcW w:w="3687" w:type="dxa"/>
            <w:tcBorders>
              <w:top w:val="nil"/>
              <w:left w:val="nil"/>
              <w:bottom w:val="single" w:sz="4" w:space="0" w:color="auto"/>
              <w:right w:val="single" w:sz="4" w:space="0" w:color="auto"/>
            </w:tcBorders>
            <w:shd w:val="clear" w:color="auto" w:fill="auto"/>
            <w:vAlign w:val="bottom"/>
            <w:hideMark/>
          </w:tcPr>
          <w:p w14:paraId="4F98356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MACAM SAS</w:t>
            </w:r>
          </w:p>
        </w:tc>
        <w:tc>
          <w:tcPr>
            <w:tcW w:w="1760" w:type="dxa"/>
            <w:tcBorders>
              <w:top w:val="nil"/>
              <w:left w:val="nil"/>
              <w:bottom w:val="single" w:sz="4" w:space="0" w:color="auto"/>
              <w:right w:val="single" w:sz="4" w:space="0" w:color="auto"/>
            </w:tcBorders>
            <w:shd w:val="clear" w:color="auto" w:fill="auto"/>
            <w:noWrap/>
            <w:vAlign w:val="bottom"/>
            <w:hideMark/>
          </w:tcPr>
          <w:p w14:paraId="1D45C29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5A1430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895E27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91E175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753</w:t>
            </w:r>
          </w:p>
        </w:tc>
        <w:tc>
          <w:tcPr>
            <w:tcW w:w="962" w:type="dxa"/>
            <w:tcBorders>
              <w:top w:val="nil"/>
              <w:left w:val="nil"/>
              <w:bottom w:val="single" w:sz="4" w:space="0" w:color="auto"/>
              <w:right w:val="single" w:sz="4" w:space="0" w:color="auto"/>
            </w:tcBorders>
            <w:shd w:val="clear" w:color="auto" w:fill="auto"/>
            <w:noWrap/>
            <w:vAlign w:val="bottom"/>
            <w:hideMark/>
          </w:tcPr>
          <w:p w14:paraId="1273621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900899110</w:t>
            </w:r>
          </w:p>
        </w:tc>
        <w:tc>
          <w:tcPr>
            <w:tcW w:w="3687" w:type="dxa"/>
            <w:tcBorders>
              <w:top w:val="nil"/>
              <w:left w:val="nil"/>
              <w:bottom w:val="single" w:sz="4" w:space="0" w:color="auto"/>
              <w:right w:val="single" w:sz="4" w:space="0" w:color="auto"/>
            </w:tcBorders>
            <w:shd w:val="clear" w:color="auto" w:fill="auto"/>
            <w:vAlign w:val="bottom"/>
            <w:hideMark/>
          </w:tcPr>
          <w:p w14:paraId="6F85F5D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INCOMINERIA SAS</w:t>
            </w:r>
          </w:p>
        </w:tc>
        <w:tc>
          <w:tcPr>
            <w:tcW w:w="1760" w:type="dxa"/>
            <w:tcBorders>
              <w:top w:val="nil"/>
              <w:left w:val="nil"/>
              <w:bottom w:val="single" w:sz="4" w:space="0" w:color="auto"/>
              <w:right w:val="single" w:sz="4" w:space="0" w:color="auto"/>
            </w:tcBorders>
            <w:shd w:val="clear" w:color="auto" w:fill="auto"/>
            <w:noWrap/>
            <w:vAlign w:val="bottom"/>
            <w:hideMark/>
          </w:tcPr>
          <w:p w14:paraId="01347CB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9A84A3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6957FD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056630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754</w:t>
            </w:r>
          </w:p>
        </w:tc>
        <w:tc>
          <w:tcPr>
            <w:tcW w:w="962" w:type="dxa"/>
            <w:tcBorders>
              <w:top w:val="nil"/>
              <w:left w:val="nil"/>
              <w:bottom w:val="single" w:sz="4" w:space="0" w:color="auto"/>
              <w:right w:val="single" w:sz="4" w:space="0" w:color="auto"/>
            </w:tcBorders>
            <w:shd w:val="clear" w:color="auto" w:fill="auto"/>
            <w:noWrap/>
            <w:vAlign w:val="bottom"/>
            <w:hideMark/>
          </w:tcPr>
          <w:p w14:paraId="1D21CA0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900902497</w:t>
            </w:r>
          </w:p>
        </w:tc>
        <w:tc>
          <w:tcPr>
            <w:tcW w:w="3687" w:type="dxa"/>
            <w:tcBorders>
              <w:top w:val="nil"/>
              <w:left w:val="nil"/>
              <w:bottom w:val="single" w:sz="4" w:space="0" w:color="auto"/>
              <w:right w:val="single" w:sz="4" w:space="0" w:color="auto"/>
            </w:tcBorders>
            <w:shd w:val="clear" w:color="auto" w:fill="auto"/>
            <w:vAlign w:val="bottom"/>
            <w:hideMark/>
          </w:tcPr>
          <w:p w14:paraId="34512BA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PERFORACIONES E INGENIERIA COLOMBIA SAS</w:t>
            </w:r>
          </w:p>
        </w:tc>
        <w:tc>
          <w:tcPr>
            <w:tcW w:w="1760" w:type="dxa"/>
            <w:tcBorders>
              <w:top w:val="nil"/>
              <w:left w:val="nil"/>
              <w:bottom w:val="single" w:sz="4" w:space="0" w:color="auto"/>
              <w:right w:val="single" w:sz="4" w:space="0" w:color="auto"/>
            </w:tcBorders>
            <w:shd w:val="clear" w:color="auto" w:fill="auto"/>
            <w:noWrap/>
            <w:vAlign w:val="bottom"/>
            <w:hideMark/>
          </w:tcPr>
          <w:p w14:paraId="2904010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E4B8AF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8336C8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7D672D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755</w:t>
            </w:r>
          </w:p>
        </w:tc>
        <w:tc>
          <w:tcPr>
            <w:tcW w:w="962" w:type="dxa"/>
            <w:tcBorders>
              <w:top w:val="nil"/>
              <w:left w:val="nil"/>
              <w:bottom w:val="single" w:sz="4" w:space="0" w:color="auto"/>
              <w:right w:val="single" w:sz="4" w:space="0" w:color="auto"/>
            </w:tcBorders>
            <w:shd w:val="clear" w:color="auto" w:fill="auto"/>
            <w:noWrap/>
            <w:vAlign w:val="bottom"/>
            <w:hideMark/>
          </w:tcPr>
          <w:p w14:paraId="19019EF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900910405</w:t>
            </w:r>
          </w:p>
        </w:tc>
        <w:tc>
          <w:tcPr>
            <w:tcW w:w="3687" w:type="dxa"/>
            <w:tcBorders>
              <w:top w:val="nil"/>
              <w:left w:val="nil"/>
              <w:bottom w:val="single" w:sz="4" w:space="0" w:color="auto"/>
              <w:right w:val="single" w:sz="4" w:space="0" w:color="auto"/>
            </w:tcBorders>
            <w:shd w:val="clear" w:color="auto" w:fill="auto"/>
            <w:vAlign w:val="bottom"/>
            <w:hideMark/>
          </w:tcPr>
          <w:p w14:paraId="6E3C4E4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ESPIGA SAS</w:t>
            </w:r>
          </w:p>
        </w:tc>
        <w:tc>
          <w:tcPr>
            <w:tcW w:w="1760" w:type="dxa"/>
            <w:tcBorders>
              <w:top w:val="nil"/>
              <w:left w:val="nil"/>
              <w:bottom w:val="single" w:sz="4" w:space="0" w:color="auto"/>
              <w:right w:val="single" w:sz="4" w:space="0" w:color="auto"/>
            </w:tcBorders>
            <w:shd w:val="clear" w:color="auto" w:fill="auto"/>
            <w:noWrap/>
            <w:vAlign w:val="bottom"/>
            <w:hideMark/>
          </w:tcPr>
          <w:p w14:paraId="1A94173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4F424A9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31E4A5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C15EE8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756</w:t>
            </w:r>
          </w:p>
        </w:tc>
        <w:tc>
          <w:tcPr>
            <w:tcW w:w="962" w:type="dxa"/>
            <w:tcBorders>
              <w:top w:val="nil"/>
              <w:left w:val="nil"/>
              <w:bottom w:val="single" w:sz="4" w:space="0" w:color="auto"/>
              <w:right w:val="single" w:sz="4" w:space="0" w:color="auto"/>
            </w:tcBorders>
            <w:shd w:val="clear" w:color="auto" w:fill="auto"/>
            <w:noWrap/>
            <w:vAlign w:val="bottom"/>
            <w:hideMark/>
          </w:tcPr>
          <w:p w14:paraId="206D6B1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900913577</w:t>
            </w:r>
          </w:p>
        </w:tc>
        <w:tc>
          <w:tcPr>
            <w:tcW w:w="3687" w:type="dxa"/>
            <w:tcBorders>
              <w:top w:val="nil"/>
              <w:left w:val="nil"/>
              <w:bottom w:val="single" w:sz="4" w:space="0" w:color="auto"/>
              <w:right w:val="single" w:sz="4" w:space="0" w:color="auto"/>
            </w:tcBorders>
            <w:shd w:val="clear" w:color="auto" w:fill="auto"/>
            <w:vAlign w:val="bottom"/>
            <w:hideMark/>
          </w:tcPr>
          <w:p w14:paraId="20B14EE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SOLGITEC S.A.S.</w:t>
            </w:r>
          </w:p>
        </w:tc>
        <w:tc>
          <w:tcPr>
            <w:tcW w:w="1760" w:type="dxa"/>
            <w:tcBorders>
              <w:top w:val="nil"/>
              <w:left w:val="nil"/>
              <w:bottom w:val="single" w:sz="4" w:space="0" w:color="auto"/>
              <w:right w:val="single" w:sz="4" w:space="0" w:color="auto"/>
            </w:tcBorders>
            <w:shd w:val="clear" w:color="auto" w:fill="auto"/>
            <w:noWrap/>
            <w:vAlign w:val="bottom"/>
            <w:hideMark/>
          </w:tcPr>
          <w:p w14:paraId="4D2CEB0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1A0D094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D340F7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1414FA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757</w:t>
            </w:r>
          </w:p>
        </w:tc>
        <w:tc>
          <w:tcPr>
            <w:tcW w:w="962" w:type="dxa"/>
            <w:tcBorders>
              <w:top w:val="nil"/>
              <w:left w:val="nil"/>
              <w:bottom w:val="single" w:sz="4" w:space="0" w:color="auto"/>
              <w:right w:val="single" w:sz="4" w:space="0" w:color="auto"/>
            </w:tcBorders>
            <w:shd w:val="clear" w:color="auto" w:fill="auto"/>
            <w:noWrap/>
            <w:vAlign w:val="bottom"/>
            <w:hideMark/>
          </w:tcPr>
          <w:p w14:paraId="119A495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900920454</w:t>
            </w:r>
          </w:p>
        </w:tc>
        <w:tc>
          <w:tcPr>
            <w:tcW w:w="3687" w:type="dxa"/>
            <w:tcBorders>
              <w:top w:val="nil"/>
              <w:left w:val="nil"/>
              <w:bottom w:val="single" w:sz="4" w:space="0" w:color="auto"/>
              <w:right w:val="single" w:sz="4" w:space="0" w:color="auto"/>
            </w:tcBorders>
            <w:shd w:val="clear" w:color="auto" w:fill="auto"/>
            <w:vAlign w:val="bottom"/>
            <w:hideMark/>
          </w:tcPr>
          <w:p w14:paraId="66FD1A0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 Y C OBRAS CIVILES S.A.S</w:t>
            </w:r>
          </w:p>
        </w:tc>
        <w:tc>
          <w:tcPr>
            <w:tcW w:w="1760" w:type="dxa"/>
            <w:tcBorders>
              <w:top w:val="nil"/>
              <w:left w:val="nil"/>
              <w:bottom w:val="single" w:sz="4" w:space="0" w:color="auto"/>
              <w:right w:val="single" w:sz="4" w:space="0" w:color="auto"/>
            </w:tcBorders>
            <w:shd w:val="clear" w:color="auto" w:fill="auto"/>
            <w:noWrap/>
            <w:vAlign w:val="bottom"/>
            <w:hideMark/>
          </w:tcPr>
          <w:p w14:paraId="16DC3C9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73CBFF1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128D66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6B54A4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758</w:t>
            </w:r>
          </w:p>
        </w:tc>
        <w:tc>
          <w:tcPr>
            <w:tcW w:w="962" w:type="dxa"/>
            <w:tcBorders>
              <w:top w:val="nil"/>
              <w:left w:val="nil"/>
              <w:bottom w:val="single" w:sz="4" w:space="0" w:color="auto"/>
              <w:right w:val="single" w:sz="4" w:space="0" w:color="auto"/>
            </w:tcBorders>
            <w:shd w:val="clear" w:color="auto" w:fill="auto"/>
            <w:noWrap/>
            <w:vAlign w:val="bottom"/>
            <w:hideMark/>
          </w:tcPr>
          <w:p w14:paraId="43EFC6C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900931773</w:t>
            </w:r>
          </w:p>
        </w:tc>
        <w:tc>
          <w:tcPr>
            <w:tcW w:w="3687" w:type="dxa"/>
            <w:tcBorders>
              <w:top w:val="nil"/>
              <w:left w:val="nil"/>
              <w:bottom w:val="single" w:sz="4" w:space="0" w:color="auto"/>
              <w:right w:val="single" w:sz="4" w:space="0" w:color="auto"/>
            </w:tcBorders>
            <w:shd w:val="clear" w:color="auto" w:fill="auto"/>
            <w:vAlign w:val="bottom"/>
            <w:hideMark/>
          </w:tcPr>
          <w:p w14:paraId="60AAD4F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INVERBAR SAS</w:t>
            </w:r>
          </w:p>
        </w:tc>
        <w:tc>
          <w:tcPr>
            <w:tcW w:w="1760" w:type="dxa"/>
            <w:tcBorders>
              <w:top w:val="nil"/>
              <w:left w:val="nil"/>
              <w:bottom w:val="single" w:sz="4" w:space="0" w:color="auto"/>
              <w:right w:val="single" w:sz="4" w:space="0" w:color="auto"/>
            </w:tcBorders>
            <w:shd w:val="clear" w:color="auto" w:fill="auto"/>
            <w:noWrap/>
            <w:vAlign w:val="bottom"/>
            <w:hideMark/>
          </w:tcPr>
          <w:p w14:paraId="14B80CB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BOLIVAR</w:t>
            </w:r>
          </w:p>
        </w:tc>
      </w:tr>
      <w:tr w:rsidR="001B6407" w:rsidRPr="001B6407" w14:paraId="480D020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4074F2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773A36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759</w:t>
            </w:r>
          </w:p>
        </w:tc>
        <w:tc>
          <w:tcPr>
            <w:tcW w:w="962" w:type="dxa"/>
            <w:tcBorders>
              <w:top w:val="nil"/>
              <w:left w:val="nil"/>
              <w:bottom w:val="single" w:sz="4" w:space="0" w:color="auto"/>
              <w:right w:val="single" w:sz="4" w:space="0" w:color="auto"/>
            </w:tcBorders>
            <w:shd w:val="clear" w:color="auto" w:fill="auto"/>
            <w:noWrap/>
            <w:vAlign w:val="bottom"/>
            <w:hideMark/>
          </w:tcPr>
          <w:p w14:paraId="0A501DA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900943865</w:t>
            </w:r>
          </w:p>
        </w:tc>
        <w:tc>
          <w:tcPr>
            <w:tcW w:w="3687" w:type="dxa"/>
            <w:tcBorders>
              <w:top w:val="nil"/>
              <w:left w:val="nil"/>
              <w:bottom w:val="single" w:sz="4" w:space="0" w:color="auto"/>
              <w:right w:val="single" w:sz="4" w:space="0" w:color="auto"/>
            </w:tcBorders>
            <w:shd w:val="clear" w:color="auto" w:fill="auto"/>
            <w:vAlign w:val="bottom"/>
            <w:hideMark/>
          </w:tcPr>
          <w:p w14:paraId="3E8E5FD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URBYMAQ S.A.S</w:t>
            </w:r>
          </w:p>
        </w:tc>
        <w:tc>
          <w:tcPr>
            <w:tcW w:w="1760" w:type="dxa"/>
            <w:tcBorders>
              <w:top w:val="nil"/>
              <w:left w:val="nil"/>
              <w:bottom w:val="single" w:sz="4" w:space="0" w:color="auto"/>
              <w:right w:val="single" w:sz="4" w:space="0" w:color="auto"/>
            </w:tcBorders>
            <w:shd w:val="clear" w:color="auto" w:fill="auto"/>
            <w:noWrap/>
            <w:vAlign w:val="bottom"/>
            <w:hideMark/>
          </w:tcPr>
          <w:p w14:paraId="76FFA29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1403034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61470F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93F393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760</w:t>
            </w:r>
          </w:p>
        </w:tc>
        <w:tc>
          <w:tcPr>
            <w:tcW w:w="962" w:type="dxa"/>
            <w:tcBorders>
              <w:top w:val="nil"/>
              <w:left w:val="nil"/>
              <w:bottom w:val="single" w:sz="4" w:space="0" w:color="auto"/>
              <w:right w:val="single" w:sz="4" w:space="0" w:color="auto"/>
            </w:tcBorders>
            <w:shd w:val="clear" w:color="auto" w:fill="auto"/>
            <w:noWrap/>
            <w:vAlign w:val="bottom"/>
            <w:hideMark/>
          </w:tcPr>
          <w:p w14:paraId="1983636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900950018</w:t>
            </w:r>
          </w:p>
        </w:tc>
        <w:tc>
          <w:tcPr>
            <w:tcW w:w="3687" w:type="dxa"/>
            <w:tcBorders>
              <w:top w:val="nil"/>
              <w:left w:val="nil"/>
              <w:bottom w:val="single" w:sz="4" w:space="0" w:color="auto"/>
              <w:right w:val="single" w:sz="4" w:space="0" w:color="auto"/>
            </w:tcBorders>
            <w:shd w:val="clear" w:color="auto" w:fill="auto"/>
            <w:vAlign w:val="bottom"/>
            <w:hideMark/>
          </w:tcPr>
          <w:p w14:paraId="608A220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ATEK HOLDING SAS</w:t>
            </w:r>
          </w:p>
        </w:tc>
        <w:tc>
          <w:tcPr>
            <w:tcW w:w="1760" w:type="dxa"/>
            <w:tcBorders>
              <w:top w:val="nil"/>
              <w:left w:val="nil"/>
              <w:bottom w:val="single" w:sz="4" w:space="0" w:color="auto"/>
              <w:right w:val="single" w:sz="4" w:space="0" w:color="auto"/>
            </w:tcBorders>
            <w:shd w:val="clear" w:color="auto" w:fill="auto"/>
            <w:noWrap/>
            <w:vAlign w:val="bottom"/>
            <w:hideMark/>
          </w:tcPr>
          <w:p w14:paraId="2E47CFF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4E27AC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2A0FFD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5831D5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761</w:t>
            </w:r>
          </w:p>
        </w:tc>
        <w:tc>
          <w:tcPr>
            <w:tcW w:w="962" w:type="dxa"/>
            <w:tcBorders>
              <w:top w:val="nil"/>
              <w:left w:val="nil"/>
              <w:bottom w:val="single" w:sz="4" w:space="0" w:color="auto"/>
              <w:right w:val="single" w:sz="4" w:space="0" w:color="auto"/>
            </w:tcBorders>
            <w:shd w:val="clear" w:color="auto" w:fill="auto"/>
            <w:noWrap/>
            <w:vAlign w:val="bottom"/>
            <w:hideMark/>
          </w:tcPr>
          <w:p w14:paraId="120A5F3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900958259</w:t>
            </w:r>
          </w:p>
        </w:tc>
        <w:tc>
          <w:tcPr>
            <w:tcW w:w="3687" w:type="dxa"/>
            <w:tcBorders>
              <w:top w:val="nil"/>
              <w:left w:val="nil"/>
              <w:bottom w:val="single" w:sz="4" w:space="0" w:color="auto"/>
              <w:right w:val="single" w:sz="4" w:space="0" w:color="auto"/>
            </w:tcBorders>
            <w:shd w:val="clear" w:color="auto" w:fill="auto"/>
            <w:vAlign w:val="bottom"/>
            <w:hideMark/>
          </w:tcPr>
          <w:p w14:paraId="32F3801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INGEALQUIPOS SAS</w:t>
            </w:r>
          </w:p>
        </w:tc>
        <w:tc>
          <w:tcPr>
            <w:tcW w:w="1760" w:type="dxa"/>
            <w:tcBorders>
              <w:top w:val="nil"/>
              <w:left w:val="nil"/>
              <w:bottom w:val="single" w:sz="4" w:space="0" w:color="auto"/>
              <w:right w:val="single" w:sz="4" w:space="0" w:color="auto"/>
            </w:tcBorders>
            <w:shd w:val="clear" w:color="auto" w:fill="auto"/>
            <w:noWrap/>
            <w:vAlign w:val="bottom"/>
            <w:hideMark/>
          </w:tcPr>
          <w:p w14:paraId="42850A2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4034E6F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F8D794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173DB6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762</w:t>
            </w:r>
          </w:p>
        </w:tc>
        <w:tc>
          <w:tcPr>
            <w:tcW w:w="962" w:type="dxa"/>
            <w:tcBorders>
              <w:top w:val="nil"/>
              <w:left w:val="nil"/>
              <w:bottom w:val="single" w:sz="4" w:space="0" w:color="auto"/>
              <w:right w:val="single" w:sz="4" w:space="0" w:color="auto"/>
            </w:tcBorders>
            <w:shd w:val="clear" w:color="auto" w:fill="auto"/>
            <w:noWrap/>
            <w:vAlign w:val="bottom"/>
            <w:hideMark/>
          </w:tcPr>
          <w:p w14:paraId="04B533F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900969692</w:t>
            </w:r>
          </w:p>
        </w:tc>
        <w:tc>
          <w:tcPr>
            <w:tcW w:w="3687" w:type="dxa"/>
            <w:tcBorders>
              <w:top w:val="nil"/>
              <w:left w:val="nil"/>
              <w:bottom w:val="single" w:sz="4" w:space="0" w:color="auto"/>
              <w:right w:val="single" w:sz="4" w:space="0" w:color="auto"/>
            </w:tcBorders>
            <w:shd w:val="clear" w:color="auto" w:fill="auto"/>
            <w:vAlign w:val="bottom"/>
            <w:hideMark/>
          </w:tcPr>
          <w:p w14:paraId="36978F6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OHM INVERSIONES SAS</w:t>
            </w:r>
          </w:p>
        </w:tc>
        <w:tc>
          <w:tcPr>
            <w:tcW w:w="1760" w:type="dxa"/>
            <w:tcBorders>
              <w:top w:val="nil"/>
              <w:left w:val="nil"/>
              <w:bottom w:val="single" w:sz="4" w:space="0" w:color="auto"/>
              <w:right w:val="single" w:sz="4" w:space="0" w:color="auto"/>
            </w:tcBorders>
            <w:shd w:val="clear" w:color="auto" w:fill="auto"/>
            <w:noWrap/>
            <w:vAlign w:val="bottom"/>
            <w:hideMark/>
          </w:tcPr>
          <w:p w14:paraId="6F663CB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BOLIVAR</w:t>
            </w:r>
          </w:p>
        </w:tc>
      </w:tr>
      <w:tr w:rsidR="001B6407" w:rsidRPr="001B6407" w14:paraId="4B1C556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88D768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6083ED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763</w:t>
            </w:r>
          </w:p>
        </w:tc>
        <w:tc>
          <w:tcPr>
            <w:tcW w:w="962" w:type="dxa"/>
            <w:tcBorders>
              <w:top w:val="nil"/>
              <w:left w:val="nil"/>
              <w:bottom w:val="single" w:sz="4" w:space="0" w:color="auto"/>
              <w:right w:val="single" w:sz="4" w:space="0" w:color="auto"/>
            </w:tcBorders>
            <w:shd w:val="clear" w:color="auto" w:fill="auto"/>
            <w:noWrap/>
            <w:vAlign w:val="bottom"/>
            <w:hideMark/>
          </w:tcPr>
          <w:p w14:paraId="355F308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900978323</w:t>
            </w:r>
          </w:p>
        </w:tc>
        <w:tc>
          <w:tcPr>
            <w:tcW w:w="3687" w:type="dxa"/>
            <w:tcBorders>
              <w:top w:val="nil"/>
              <w:left w:val="nil"/>
              <w:bottom w:val="single" w:sz="4" w:space="0" w:color="auto"/>
              <w:right w:val="single" w:sz="4" w:space="0" w:color="auto"/>
            </w:tcBorders>
            <w:shd w:val="clear" w:color="auto" w:fill="auto"/>
            <w:vAlign w:val="bottom"/>
            <w:hideMark/>
          </w:tcPr>
          <w:p w14:paraId="1FD6232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PROMOTORA LA GRAN MANZANA SAS</w:t>
            </w:r>
          </w:p>
        </w:tc>
        <w:tc>
          <w:tcPr>
            <w:tcW w:w="1760" w:type="dxa"/>
            <w:tcBorders>
              <w:top w:val="nil"/>
              <w:left w:val="nil"/>
              <w:bottom w:val="single" w:sz="4" w:space="0" w:color="auto"/>
              <w:right w:val="single" w:sz="4" w:space="0" w:color="auto"/>
            </w:tcBorders>
            <w:shd w:val="clear" w:color="auto" w:fill="auto"/>
            <w:noWrap/>
            <w:vAlign w:val="bottom"/>
            <w:hideMark/>
          </w:tcPr>
          <w:p w14:paraId="750E92A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BOLIVAR</w:t>
            </w:r>
          </w:p>
        </w:tc>
      </w:tr>
      <w:tr w:rsidR="001B6407" w:rsidRPr="001B6407" w14:paraId="6118885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905105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250646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764</w:t>
            </w:r>
          </w:p>
        </w:tc>
        <w:tc>
          <w:tcPr>
            <w:tcW w:w="962" w:type="dxa"/>
            <w:tcBorders>
              <w:top w:val="nil"/>
              <w:left w:val="nil"/>
              <w:bottom w:val="single" w:sz="4" w:space="0" w:color="auto"/>
              <w:right w:val="single" w:sz="4" w:space="0" w:color="auto"/>
            </w:tcBorders>
            <w:shd w:val="clear" w:color="auto" w:fill="auto"/>
            <w:noWrap/>
            <w:vAlign w:val="bottom"/>
            <w:hideMark/>
          </w:tcPr>
          <w:p w14:paraId="1128568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900979443</w:t>
            </w:r>
          </w:p>
        </w:tc>
        <w:tc>
          <w:tcPr>
            <w:tcW w:w="3687" w:type="dxa"/>
            <w:tcBorders>
              <w:top w:val="nil"/>
              <w:left w:val="nil"/>
              <w:bottom w:val="single" w:sz="4" w:space="0" w:color="auto"/>
              <w:right w:val="single" w:sz="4" w:space="0" w:color="auto"/>
            </w:tcBorders>
            <w:shd w:val="clear" w:color="auto" w:fill="auto"/>
            <w:vAlign w:val="bottom"/>
            <w:hideMark/>
          </w:tcPr>
          <w:p w14:paraId="538C38C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EQUIPOS Y MATERIALES DE COLOMBIA S.A.S.</w:t>
            </w:r>
          </w:p>
        </w:tc>
        <w:tc>
          <w:tcPr>
            <w:tcW w:w="1760" w:type="dxa"/>
            <w:tcBorders>
              <w:top w:val="nil"/>
              <w:left w:val="nil"/>
              <w:bottom w:val="single" w:sz="4" w:space="0" w:color="auto"/>
              <w:right w:val="single" w:sz="4" w:space="0" w:color="auto"/>
            </w:tcBorders>
            <w:shd w:val="clear" w:color="auto" w:fill="auto"/>
            <w:noWrap/>
            <w:vAlign w:val="bottom"/>
            <w:hideMark/>
          </w:tcPr>
          <w:p w14:paraId="456C26C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BOLIVAR</w:t>
            </w:r>
          </w:p>
        </w:tc>
      </w:tr>
      <w:tr w:rsidR="001B6407" w:rsidRPr="001B6407" w14:paraId="6F8332E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534637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5D822C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765</w:t>
            </w:r>
          </w:p>
        </w:tc>
        <w:tc>
          <w:tcPr>
            <w:tcW w:w="962" w:type="dxa"/>
            <w:tcBorders>
              <w:top w:val="nil"/>
              <w:left w:val="nil"/>
              <w:bottom w:val="single" w:sz="4" w:space="0" w:color="auto"/>
              <w:right w:val="single" w:sz="4" w:space="0" w:color="auto"/>
            </w:tcBorders>
            <w:shd w:val="clear" w:color="auto" w:fill="auto"/>
            <w:noWrap/>
            <w:vAlign w:val="bottom"/>
            <w:hideMark/>
          </w:tcPr>
          <w:p w14:paraId="0FBBB4C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900990314</w:t>
            </w:r>
          </w:p>
        </w:tc>
        <w:tc>
          <w:tcPr>
            <w:tcW w:w="3687" w:type="dxa"/>
            <w:tcBorders>
              <w:top w:val="nil"/>
              <w:left w:val="nil"/>
              <w:bottom w:val="single" w:sz="4" w:space="0" w:color="auto"/>
              <w:right w:val="single" w:sz="4" w:space="0" w:color="auto"/>
            </w:tcBorders>
            <w:shd w:val="clear" w:color="auto" w:fill="auto"/>
            <w:vAlign w:val="bottom"/>
            <w:hideMark/>
          </w:tcPr>
          <w:p w14:paraId="2F138A9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TUKANO CONSTRUCTORA SAS</w:t>
            </w:r>
          </w:p>
        </w:tc>
        <w:tc>
          <w:tcPr>
            <w:tcW w:w="1760" w:type="dxa"/>
            <w:tcBorders>
              <w:top w:val="nil"/>
              <w:left w:val="nil"/>
              <w:bottom w:val="single" w:sz="4" w:space="0" w:color="auto"/>
              <w:right w:val="single" w:sz="4" w:space="0" w:color="auto"/>
            </w:tcBorders>
            <w:shd w:val="clear" w:color="auto" w:fill="auto"/>
            <w:noWrap/>
            <w:vAlign w:val="bottom"/>
            <w:hideMark/>
          </w:tcPr>
          <w:p w14:paraId="1BB7A6B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6AB0A3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745079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E40D18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766</w:t>
            </w:r>
          </w:p>
        </w:tc>
        <w:tc>
          <w:tcPr>
            <w:tcW w:w="962" w:type="dxa"/>
            <w:tcBorders>
              <w:top w:val="nil"/>
              <w:left w:val="nil"/>
              <w:bottom w:val="single" w:sz="4" w:space="0" w:color="auto"/>
              <w:right w:val="single" w:sz="4" w:space="0" w:color="auto"/>
            </w:tcBorders>
            <w:shd w:val="clear" w:color="auto" w:fill="auto"/>
            <w:noWrap/>
            <w:vAlign w:val="bottom"/>
            <w:hideMark/>
          </w:tcPr>
          <w:p w14:paraId="27B3A95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901001320</w:t>
            </w:r>
          </w:p>
        </w:tc>
        <w:tc>
          <w:tcPr>
            <w:tcW w:w="3687" w:type="dxa"/>
            <w:tcBorders>
              <w:top w:val="nil"/>
              <w:left w:val="nil"/>
              <w:bottom w:val="single" w:sz="4" w:space="0" w:color="auto"/>
              <w:right w:val="single" w:sz="4" w:space="0" w:color="auto"/>
            </w:tcBorders>
            <w:shd w:val="clear" w:color="auto" w:fill="auto"/>
            <w:vAlign w:val="bottom"/>
            <w:hideMark/>
          </w:tcPr>
          <w:p w14:paraId="32748BB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PROMCIVILES SAS</w:t>
            </w:r>
          </w:p>
        </w:tc>
        <w:tc>
          <w:tcPr>
            <w:tcW w:w="1760" w:type="dxa"/>
            <w:tcBorders>
              <w:top w:val="nil"/>
              <w:left w:val="nil"/>
              <w:bottom w:val="single" w:sz="4" w:space="0" w:color="auto"/>
              <w:right w:val="single" w:sz="4" w:space="0" w:color="auto"/>
            </w:tcBorders>
            <w:shd w:val="clear" w:color="auto" w:fill="auto"/>
            <w:noWrap/>
            <w:vAlign w:val="bottom"/>
            <w:hideMark/>
          </w:tcPr>
          <w:p w14:paraId="3C215AF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9CC9A9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AB30BE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1DCCB2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767</w:t>
            </w:r>
          </w:p>
        </w:tc>
        <w:tc>
          <w:tcPr>
            <w:tcW w:w="962" w:type="dxa"/>
            <w:tcBorders>
              <w:top w:val="nil"/>
              <w:left w:val="nil"/>
              <w:bottom w:val="single" w:sz="4" w:space="0" w:color="auto"/>
              <w:right w:val="single" w:sz="4" w:space="0" w:color="auto"/>
            </w:tcBorders>
            <w:shd w:val="clear" w:color="auto" w:fill="auto"/>
            <w:noWrap/>
            <w:vAlign w:val="bottom"/>
            <w:hideMark/>
          </w:tcPr>
          <w:p w14:paraId="1E69708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901006746</w:t>
            </w:r>
          </w:p>
        </w:tc>
        <w:tc>
          <w:tcPr>
            <w:tcW w:w="3687" w:type="dxa"/>
            <w:tcBorders>
              <w:top w:val="nil"/>
              <w:left w:val="nil"/>
              <w:bottom w:val="single" w:sz="4" w:space="0" w:color="auto"/>
              <w:right w:val="single" w:sz="4" w:space="0" w:color="auto"/>
            </w:tcBorders>
            <w:shd w:val="clear" w:color="auto" w:fill="auto"/>
            <w:vAlign w:val="bottom"/>
            <w:hideMark/>
          </w:tcPr>
          <w:p w14:paraId="4E0EC61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VIAS Y DRAGADOS SAS</w:t>
            </w:r>
          </w:p>
        </w:tc>
        <w:tc>
          <w:tcPr>
            <w:tcW w:w="1760" w:type="dxa"/>
            <w:tcBorders>
              <w:top w:val="nil"/>
              <w:left w:val="nil"/>
              <w:bottom w:val="single" w:sz="4" w:space="0" w:color="auto"/>
              <w:right w:val="single" w:sz="4" w:space="0" w:color="auto"/>
            </w:tcBorders>
            <w:shd w:val="clear" w:color="auto" w:fill="auto"/>
            <w:noWrap/>
            <w:vAlign w:val="bottom"/>
            <w:hideMark/>
          </w:tcPr>
          <w:p w14:paraId="27D1E1B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43665D6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952A74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2E76F1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768</w:t>
            </w:r>
          </w:p>
        </w:tc>
        <w:tc>
          <w:tcPr>
            <w:tcW w:w="962" w:type="dxa"/>
            <w:tcBorders>
              <w:top w:val="nil"/>
              <w:left w:val="nil"/>
              <w:bottom w:val="single" w:sz="4" w:space="0" w:color="auto"/>
              <w:right w:val="single" w:sz="4" w:space="0" w:color="auto"/>
            </w:tcBorders>
            <w:shd w:val="clear" w:color="auto" w:fill="auto"/>
            <w:noWrap/>
            <w:vAlign w:val="bottom"/>
            <w:hideMark/>
          </w:tcPr>
          <w:p w14:paraId="339E60C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901009210</w:t>
            </w:r>
          </w:p>
        </w:tc>
        <w:tc>
          <w:tcPr>
            <w:tcW w:w="3687" w:type="dxa"/>
            <w:tcBorders>
              <w:top w:val="nil"/>
              <w:left w:val="nil"/>
              <w:bottom w:val="single" w:sz="4" w:space="0" w:color="auto"/>
              <w:right w:val="single" w:sz="4" w:space="0" w:color="auto"/>
            </w:tcBorders>
            <w:shd w:val="clear" w:color="auto" w:fill="auto"/>
            <w:vAlign w:val="bottom"/>
            <w:hideMark/>
          </w:tcPr>
          <w:p w14:paraId="5DF4C4B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MANGOMBIA SAS</w:t>
            </w:r>
          </w:p>
        </w:tc>
        <w:tc>
          <w:tcPr>
            <w:tcW w:w="1760" w:type="dxa"/>
            <w:tcBorders>
              <w:top w:val="nil"/>
              <w:left w:val="nil"/>
              <w:bottom w:val="single" w:sz="4" w:space="0" w:color="auto"/>
              <w:right w:val="single" w:sz="4" w:space="0" w:color="auto"/>
            </w:tcBorders>
            <w:shd w:val="clear" w:color="auto" w:fill="auto"/>
            <w:noWrap/>
            <w:vAlign w:val="bottom"/>
            <w:hideMark/>
          </w:tcPr>
          <w:p w14:paraId="122C2A7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6238724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91A963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C013BE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769</w:t>
            </w:r>
          </w:p>
        </w:tc>
        <w:tc>
          <w:tcPr>
            <w:tcW w:w="962" w:type="dxa"/>
            <w:tcBorders>
              <w:top w:val="nil"/>
              <w:left w:val="nil"/>
              <w:bottom w:val="single" w:sz="4" w:space="0" w:color="auto"/>
              <w:right w:val="single" w:sz="4" w:space="0" w:color="auto"/>
            </w:tcBorders>
            <w:shd w:val="clear" w:color="auto" w:fill="auto"/>
            <w:noWrap/>
            <w:vAlign w:val="bottom"/>
            <w:hideMark/>
          </w:tcPr>
          <w:p w14:paraId="7664062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901017711</w:t>
            </w:r>
          </w:p>
        </w:tc>
        <w:tc>
          <w:tcPr>
            <w:tcW w:w="3687" w:type="dxa"/>
            <w:tcBorders>
              <w:top w:val="nil"/>
              <w:left w:val="nil"/>
              <w:bottom w:val="single" w:sz="4" w:space="0" w:color="auto"/>
              <w:right w:val="single" w:sz="4" w:space="0" w:color="auto"/>
            </w:tcBorders>
            <w:shd w:val="clear" w:color="auto" w:fill="auto"/>
            <w:vAlign w:val="bottom"/>
            <w:hideMark/>
          </w:tcPr>
          <w:p w14:paraId="764CDBF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BRISAS DE TORCOROMA SAS</w:t>
            </w:r>
          </w:p>
        </w:tc>
        <w:tc>
          <w:tcPr>
            <w:tcW w:w="1760" w:type="dxa"/>
            <w:tcBorders>
              <w:top w:val="nil"/>
              <w:left w:val="nil"/>
              <w:bottom w:val="single" w:sz="4" w:space="0" w:color="auto"/>
              <w:right w:val="single" w:sz="4" w:space="0" w:color="auto"/>
            </w:tcBorders>
            <w:shd w:val="clear" w:color="auto" w:fill="auto"/>
            <w:noWrap/>
            <w:vAlign w:val="bottom"/>
            <w:hideMark/>
          </w:tcPr>
          <w:p w14:paraId="7D9F457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NORTE DE SANTANDER</w:t>
            </w:r>
          </w:p>
        </w:tc>
      </w:tr>
      <w:tr w:rsidR="001B6407" w:rsidRPr="001B6407" w14:paraId="3B098C9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A858A8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0202A5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770</w:t>
            </w:r>
          </w:p>
        </w:tc>
        <w:tc>
          <w:tcPr>
            <w:tcW w:w="962" w:type="dxa"/>
            <w:tcBorders>
              <w:top w:val="nil"/>
              <w:left w:val="nil"/>
              <w:bottom w:val="single" w:sz="4" w:space="0" w:color="auto"/>
              <w:right w:val="single" w:sz="4" w:space="0" w:color="auto"/>
            </w:tcBorders>
            <w:shd w:val="clear" w:color="auto" w:fill="auto"/>
            <w:noWrap/>
            <w:vAlign w:val="bottom"/>
            <w:hideMark/>
          </w:tcPr>
          <w:p w14:paraId="4D06435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901035219</w:t>
            </w:r>
          </w:p>
        </w:tc>
        <w:tc>
          <w:tcPr>
            <w:tcW w:w="3687" w:type="dxa"/>
            <w:tcBorders>
              <w:top w:val="nil"/>
              <w:left w:val="nil"/>
              <w:bottom w:val="single" w:sz="4" w:space="0" w:color="auto"/>
              <w:right w:val="single" w:sz="4" w:space="0" w:color="auto"/>
            </w:tcBorders>
            <w:shd w:val="clear" w:color="auto" w:fill="auto"/>
            <w:vAlign w:val="bottom"/>
            <w:hideMark/>
          </w:tcPr>
          <w:p w14:paraId="04536A9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BICENTENARIO CONSTRUCTORA S.A.S.</w:t>
            </w:r>
          </w:p>
        </w:tc>
        <w:tc>
          <w:tcPr>
            <w:tcW w:w="1760" w:type="dxa"/>
            <w:tcBorders>
              <w:top w:val="nil"/>
              <w:left w:val="nil"/>
              <w:bottom w:val="single" w:sz="4" w:space="0" w:color="auto"/>
              <w:right w:val="single" w:sz="4" w:space="0" w:color="auto"/>
            </w:tcBorders>
            <w:shd w:val="clear" w:color="auto" w:fill="auto"/>
            <w:noWrap/>
            <w:vAlign w:val="bottom"/>
            <w:hideMark/>
          </w:tcPr>
          <w:p w14:paraId="0F2C8C2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BOLIVAR</w:t>
            </w:r>
          </w:p>
        </w:tc>
      </w:tr>
      <w:tr w:rsidR="001B6407" w:rsidRPr="001B6407" w14:paraId="763BE3E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86316D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C70AA8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771</w:t>
            </w:r>
          </w:p>
        </w:tc>
        <w:tc>
          <w:tcPr>
            <w:tcW w:w="962" w:type="dxa"/>
            <w:tcBorders>
              <w:top w:val="nil"/>
              <w:left w:val="nil"/>
              <w:bottom w:val="single" w:sz="4" w:space="0" w:color="auto"/>
              <w:right w:val="single" w:sz="4" w:space="0" w:color="auto"/>
            </w:tcBorders>
            <w:shd w:val="clear" w:color="auto" w:fill="auto"/>
            <w:noWrap/>
            <w:vAlign w:val="bottom"/>
            <w:hideMark/>
          </w:tcPr>
          <w:p w14:paraId="594A9DE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901053244</w:t>
            </w:r>
          </w:p>
        </w:tc>
        <w:tc>
          <w:tcPr>
            <w:tcW w:w="3687" w:type="dxa"/>
            <w:tcBorders>
              <w:top w:val="nil"/>
              <w:left w:val="nil"/>
              <w:bottom w:val="single" w:sz="4" w:space="0" w:color="auto"/>
              <w:right w:val="single" w:sz="4" w:space="0" w:color="auto"/>
            </w:tcBorders>
            <w:shd w:val="clear" w:color="auto" w:fill="auto"/>
            <w:vAlign w:val="bottom"/>
            <w:hideMark/>
          </w:tcPr>
          <w:p w14:paraId="1E99D01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MONTEALEGRE INMOBILIARIA S.A.S</w:t>
            </w:r>
          </w:p>
        </w:tc>
        <w:tc>
          <w:tcPr>
            <w:tcW w:w="1760" w:type="dxa"/>
            <w:tcBorders>
              <w:top w:val="nil"/>
              <w:left w:val="nil"/>
              <w:bottom w:val="single" w:sz="4" w:space="0" w:color="auto"/>
              <w:right w:val="single" w:sz="4" w:space="0" w:color="auto"/>
            </w:tcBorders>
            <w:shd w:val="clear" w:color="auto" w:fill="auto"/>
            <w:noWrap/>
            <w:vAlign w:val="bottom"/>
            <w:hideMark/>
          </w:tcPr>
          <w:p w14:paraId="0DCFC16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7221F92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2A34AC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lastRenderedPageBreak/>
              <w:t>Pymes</w:t>
            </w:r>
          </w:p>
        </w:tc>
        <w:tc>
          <w:tcPr>
            <w:tcW w:w="527" w:type="dxa"/>
            <w:tcBorders>
              <w:top w:val="nil"/>
              <w:left w:val="nil"/>
              <w:bottom w:val="single" w:sz="4" w:space="0" w:color="auto"/>
              <w:right w:val="single" w:sz="4" w:space="0" w:color="auto"/>
            </w:tcBorders>
            <w:shd w:val="clear" w:color="auto" w:fill="auto"/>
            <w:noWrap/>
            <w:vAlign w:val="center"/>
            <w:hideMark/>
          </w:tcPr>
          <w:p w14:paraId="7D783B6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772</w:t>
            </w:r>
          </w:p>
        </w:tc>
        <w:tc>
          <w:tcPr>
            <w:tcW w:w="962" w:type="dxa"/>
            <w:tcBorders>
              <w:top w:val="nil"/>
              <w:left w:val="nil"/>
              <w:bottom w:val="single" w:sz="4" w:space="0" w:color="auto"/>
              <w:right w:val="single" w:sz="4" w:space="0" w:color="auto"/>
            </w:tcBorders>
            <w:shd w:val="clear" w:color="auto" w:fill="auto"/>
            <w:noWrap/>
            <w:vAlign w:val="bottom"/>
            <w:hideMark/>
          </w:tcPr>
          <w:p w14:paraId="088C0EE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901064499</w:t>
            </w:r>
          </w:p>
        </w:tc>
        <w:tc>
          <w:tcPr>
            <w:tcW w:w="3687" w:type="dxa"/>
            <w:tcBorders>
              <w:top w:val="nil"/>
              <w:left w:val="nil"/>
              <w:bottom w:val="single" w:sz="4" w:space="0" w:color="auto"/>
              <w:right w:val="single" w:sz="4" w:space="0" w:color="auto"/>
            </w:tcBorders>
            <w:shd w:val="clear" w:color="auto" w:fill="auto"/>
            <w:vAlign w:val="bottom"/>
            <w:hideMark/>
          </w:tcPr>
          <w:p w14:paraId="0023783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EL TESORO DORADO SAS</w:t>
            </w:r>
          </w:p>
        </w:tc>
        <w:tc>
          <w:tcPr>
            <w:tcW w:w="1760" w:type="dxa"/>
            <w:tcBorders>
              <w:top w:val="nil"/>
              <w:left w:val="nil"/>
              <w:bottom w:val="single" w:sz="4" w:space="0" w:color="auto"/>
              <w:right w:val="single" w:sz="4" w:space="0" w:color="auto"/>
            </w:tcBorders>
            <w:shd w:val="clear" w:color="auto" w:fill="auto"/>
            <w:noWrap/>
            <w:vAlign w:val="bottom"/>
            <w:hideMark/>
          </w:tcPr>
          <w:p w14:paraId="6BC7FC2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3EB2009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C612FC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773C06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773</w:t>
            </w:r>
          </w:p>
        </w:tc>
        <w:tc>
          <w:tcPr>
            <w:tcW w:w="962" w:type="dxa"/>
            <w:tcBorders>
              <w:top w:val="nil"/>
              <w:left w:val="nil"/>
              <w:bottom w:val="single" w:sz="4" w:space="0" w:color="auto"/>
              <w:right w:val="single" w:sz="4" w:space="0" w:color="auto"/>
            </w:tcBorders>
            <w:shd w:val="clear" w:color="auto" w:fill="auto"/>
            <w:noWrap/>
            <w:vAlign w:val="bottom"/>
            <w:hideMark/>
          </w:tcPr>
          <w:p w14:paraId="0EAA50E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901070421</w:t>
            </w:r>
          </w:p>
        </w:tc>
        <w:tc>
          <w:tcPr>
            <w:tcW w:w="3687" w:type="dxa"/>
            <w:tcBorders>
              <w:top w:val="nil"/>
              <w:left w:val="nil"/>
              <w:bottom w:val="single" w:sz="4" w:space="0" w:color="auto"/>
              <w:right w:val="single" w:sz="4" w:space="0" w:color="auto"/>
            </w:tcBorders>
            <w:shd w:val="clear" w:color="auto" w:fill="auto"/>
            <w:vAlign w:val="bottom"/>
            <w:hideMark/>
          </w:tcPr>
          <w:p w14:paraId="36EF251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 xml:space="preserve">Constructora </w:t>
            </w:r>
            <w:proofErr w:type="spellStart"/>
            <w:r w:rsidRPr="001B6407">
              <w:rPr>
                <w:rFonts w:ascii="Calibri" w:eastAsia="Times New Roman" w:hAnsi="Calibri" w:cs="Calibri"/>
                <w:color w:val="000000"/>
                <w:sz w:val="18"/>
                <w:szCs w:val="18"/>
                <w:lang w:eastAsia="es-CO"/>
              </w:rPr>
              <w:t>Saoma</w:t>
            </w:r>
            <w:proofErr w:type="spellEnd"/>
            <w:r w:rsidRPr="001B6407">
              <w:rPr>
                <w:rFonts w:ascii="Calibri" w:eastAsia="Times New Roman" w:hAnsi="Calibri" w:cs="Calibri"/>
                <w:color w:val="000000"/>
                <w:sz w:val="18"/>
                <w:szCs w:val="18"/>
                <w:lang w:eastAsia="es-CO"/>
              </w:rPr>
              <w:t xml:space="preserve"> S.A.S.</w:t>
            </w:r>
          </w:p>
        </w:tc>
        <w:tc>
          <w:tcPr>
            <w:tcW w:w="1760" w:type="dxa"/>
            <w:tcBorders>
              <w:top w:val="nil"/>
              <w:left w:val="nil"/>
              <w:bottom w:val="single" w:sz="4" w:space="0" w:color="auto"/>
              <w:right w:val="single" w:sz="4" w:space="0" w:color="auto"/>
            </w:tcBorders>
            <w:shd w:val="clear" w:color="auto" w:fill="auto"/>
            <w:noWrap/>
            <w:vAlign w:val="bottom"/>
            <w:hideMark/>
          </w:tcPr>
          <w:p w14:paraId="0F6F5F9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TOLIMA</w:t>
            </w:r>
          </w:p>
        </w:tc>
      </w:tr>
      <w:tr w:rsidR="001B6407" w:rsidRPr="001B6407" w14:paraId="4718E4D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DCD5C3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A56E4F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774</w:t>
            </w:r>
          </w:p>
        </w:tc>
        <w:tc>
          <w:tcPr>
            <w:tcW w:w="962" w:type="dxa"/>
            <w:tcBorders>
              <w:top w:val="nil"/>
              <w:left w:val="nil"/>
              <w:bottom w:val="single" w:sz="4" w:space="0" w:color="auto"/>
              <w:right w:val="single" w:sz="4" w:space="0" w:color="auto"/>
            </w:tcBorders>
            <w:shd w:val="clear" w:color="auto" w:fill="auto"/>
            <w:noWrap/>
            <w:vAlign w:val="bottom"/>
            <w:hideMark/>
          </w:tcPr>
          <w:p w14:paraId="529AF32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901071349</w:t>
            </w:r>
          </w:p>
        </w:tc>
        <w:tc>
          <w:tcPr>
            <w:tcW w:w="3687" w:type="dxa"/>
            <w:tcBorders>
              <w:top w:val="nil"/>
              <w:left w:val="nil"/>
              <w:bottom w:val="single" w:sz="4" w:space="0" w:color="auto"/>
              <w:right w:val="single" w:sz="4" w:space="0" w:color="auto"/>
            </w:tcBorders>
            <w:shd w:val="clear" w:color="auto" w:fill="auto"/>
            <w:vAlign w:val="bottom"/>
            <w:hideMark/>
          </w:tcPr>
          <w:p w14:paraId="1D6E2E8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AS KAPITAL SAS</w:t>
            </w:r>
          </w:p>
        </w:tc>
        <w:tc>
          <w:tcPr>
            <w:tcW w:w="1760" w:type="dxa"/>
            <w:tcBorders>
              <w:top w:val="nil"/>
              <w:left w:val="nil"/>
              <w:bottom w:val="single" w:sz="4" w:space="0" w:color="auto"/>
              <w:right w:val="single" w:sz="4" w:space="0" w:color="auto"/>
            </w:tcBorders>
            <w:shd w:val="clear" w:color="auto" w:fill="auto"/>
            <w:noWrap/>
            <w:vAlign w:val="bottom"/>
            <w:hideMark/>
          </w:tcPr>
          <w:p w14:paraId="26FCB0D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3E1F9CF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11124C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9BC404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775</w:t>
            </w:r>
          </w:p>
        </w:tc>
        <w:tc>
          <w:tcPr>
            <w:tcW w:w="962" w:type="dxa"/>
            <w:tcBorders>
              <w:top w:val="nil"/>
              <w:left w:val="nil"/>
              <w:bottom w:val="single" w:sz="4" w:space="0" w:color="auto"/>
              <w:right w:val="single" w:sz="4" w:space="0" w:color="auto"/>
            </w:tcBorders>
            <w:shd w:val="clear" w:color="auto" w:fill="auto"/>
            <w:noWrap/>
            <w:vAlign w:val="bottom"/>
            <w:hideMark/>
          </w:tcPr>
          <w:p w14:paraId="35FBC6A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901077546</w:t>
            </w:r>
          </w:p>
        </w:tc>
        <w:tc>
          <w:tcPr>
            <w:tcW w:w="3687" w:type="dxa"/>
            <w:tcBorders>
              <w:top w:val="nil"/>
              <w:left w:val="nil"/>
              <w:bottom w:val="single" w:sz="4" w:space="0" w:color="auto"/>
              <w:right w:val="single" w:sz="4" w:space="0" w:color="auto"/>
            </w:tcBorders>
            <w:shd w:val="clear" w:color="auto" w:fill="auto"/>
            <w:vAlign w:val="bottom"/>
            <w:hideMark/>
          </w:tcPr>
          <w:p w14:paraId="1700D81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ORBEING S.A.S</w:t>
            </w:r>
          </w:p>
        </w:tc>
        <w:tc>
          <w:tcPr>
            <w:tcW w:w="1760" w:type="dxa"/>
            <w:tcBorders>
              <w:top w:val="nil"/>
              <w:left w:val="nil"/>
              <w:bottom w:val="single" w:sz="4" w:space="0" w:color="auto"/>
              <w:right w:val="single" w:sz="4" w:space="0" w:color="auto"/>
            </w:tcBorders>
            <w:shd w:val="clear" w:color="auto" w:fill="auto"/>
            <w:noWrap/>
            <w:vAlign w:val="bottom"/>
            <w:hideMark/>
          </w:tcPr>
          <w:p w14:paraId="166F125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BOYACA</w:t>
            </w:r>
          </w:p>
        </w:tc>
      </w:tr>
      <w:tr w:rsidR="001B6407" w:rsidRPr="001B6407" w14:paraId="4B6F3A4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DD4EE1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CBEE41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776</w:t>
            </w:r>
          </w:p>
        </w:tc>
        <w:tc>
          <w:tcPr>
            <w:tcW w:w="962" w:type="dxa"/>
            <w:tcBorders>
              <w:top w:val="nil"/>
              <w:left w:val="nil"/>
              <w:bottom w:val="single" w:sz="4" w:space="0" w:color="auto"/>
              <w:right w:val="single" w:sz="4" w:space="0" w:color="auto"/>
            </w:tcBorders>
            <w:shd w:val="clear" w:color="auto" w:fill="auto"/>
            <w:noWrap/>
            <w:vAlign w:val="bottom"/>
            <w:hideMark/>
          </w:tcPr>
          <w:p w14:paraId="52400F6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901093535</w:t>
            </w:r>
          </w:p>
        </w:tc>
        <w:tc>
          <w:tcPr>
            <w:tcW w:w="3687" w:type="dxa"/>
            <w:tcBorders>
              <w:top w:val="nil"/>
              <w:left w:val="nil"/>
              <w:bottom w:val="single" w:sz="4" w:space="0" w:color="auto"/>
              <w:right w:val="single" w:sz="4" w:space="0" w:color="auto"/>
            </w:tcBorders>
            <w:shd w:val="clear" w:color="auto" w:fill="auto"/>
            <w:vAlign w:val="bottom"/>
            <w:hideMark/>
          </w:tcPr>
          <w:p w14:paraId="7E9AE6B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ORGANIZACION TERRACANTO SAS</w:t>
            </w:r>
          </w:p>
        </w:tc>
        <w:tc>
          <w:tcPr>
            <w:tcW w:w="1760" w:type="dxa"/>
            <w:tcBorders>
              <w:top w:val="nil"/>
              <w:left w:val="nil"/>
              <w:bottom w:val="single" w:sz="4" w:space="0" w:color="auto"/>
              <w:right w:val="single" w:sz="4" w:space="0" w:color="auto"/>
            </w:tcBorders>
            <w:shd w:val="clear" w:color="auto" w:fill="auto"/>
            <w:noWrap/>
            <w:vAlign w:val="bottom"/>
            <w:hideMark/>
          </w:tcPr>
          <w:p w14:paraId="1791B23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META</w:t>
            </w:r>
          </w:p>
        </w:tc>
      </w:tr>
      <w:tr w:rsidR="001B6407" w:rsidRPr="001B6407" w14:paraId="2B8F8E1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51C970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4D9E4F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777</w:t>
            </w:r>
          </w:p>
        </w:tc>
        <w:tc>
          <w:tcPr>
            <w:tcW w:w="962" w:type="dxa"/>
            <w:tcBorders>
              <w:top w:val="nil"/>
              <w:left w:val="nil"/>
              <w:bottom w:val="single" w:sz="4" w:space="0" w:color="auto"/>
              <w:right w:val="single" w:sz="4" w:space="0" w:color="auto"/>
            </w:tcBorders>
            <w:shd w:val="clear" w:color="auto" w:fill="auto"/>
            <w:noWrap/>
            <w:vAlign w:val="bottom"/>
            <w:hideMark/>
          </w:tcPr>
          <w:p w14:paraId="2630DAC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901101752</w:t>
            </w:r>
          </w:p>
        </w:tc>
        <w:tc>
          <w:tcPr>
            <w:tcW w:w="3687" w:type="dxa"/>
            <w:tcBorders>
              <w:top w:val="nil"/>
              <w:left w:val="nil"/>
              <w:bottom w:val="single" w:sz="4" w:space="0" w:color="auto"/>
              <w:right w:val="single" w:sz="4" w:space="0" w:color="auto"/>
            </w:tcBorders>
            <w:shd w:val="clear" w:color="auto" w:fill="auto"/>
            <w:vAlign w:val="bottom"/>
            <w:hideMark/>
          </w:tcPr>
          <w:p w14:paraId="3B44D27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MARJAL SAS</w:t>
            </w:r>
          </w:p>
        </w:tc>
        <w:tc>
          <w:tcPr>
            <w:tcW w:w="1760" w:type="dxa"/>
            <w:tcBorders>
              <w:top w:val="nil"/>
              <w:left w:val="nil"/>
              <w:bottom w:val="single" w:sz="4" w:space="0" w:color="auto"/>
              <w:right w:val="single" w:sz="4" w:space="0" w:color="auto"/>
            </w:tcBorders>
            <w:shd w:val="clear" w:color="auto" w:fill="auto"/>
            <w:noWrap/>
            <w:vAlign w:val="bottom"/>
            <w:hideMark/>
          </w:tcPr>
          <w:p w14:paraId="5A4BDDF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1006A1D6"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D4C0DF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9C1446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778</w:t>
            </w:r>
          </w:p>
        </w:tc>
        <w:tc>
          <w:tcPr>
            <w:tcW w:w="962" w:type="dxa"/>
            <w:tcBorders>
              <w:top w:val="nil"/>
              <w:left w:val="nil"/>
              <w:bottom w:val="single" w:sz="4" w:space="0" w:color="auto"/>
              <w:right w:val="single" w:sz="4" w:space="0" w:color="auto"/>
            </w:tcBorders>
            <w:shd w:val="clear" w:color="auto" w:fill="auto"/>
            <w:noWrap/>
            <w:vAlign w:val="bottom"/>
            <w:hideMark/>
          </w:tcPr>
          <w:p w14:paraId="766A04A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901105634</w:t>
            </w:r>
          </w:p>
        </w:tc>
        <w:tc>
          <w:tcPr>
            <w:tcW w:w="3687" w:type="dxa"/>
            <w:tcBorders>
              <w:top w:val="nil"/>
              <w:left w:val="nil"/>
              <w:bottom w:val="single" w:sz="4" w:space="0" w:color="auto"/>
              <w:right w:val="single" w:sz="4" w:space="0" w:color="auto"/>
            </w:tcBorders>
            <w:shd w:val="clear" w:color="auto" w:fill="auto"/>
            <w:vAlign w:val="bottom"/>
            <w:hideMark/>
          </w:tcPr>
          <w:p w14:paraId="5C4231D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INGENIERIA AMBIENTAL Y DE ARQUITECTURA SERVICES SAS</w:t>
            </w:r>
          </w:p>
        </w:tc>
        <w:tc>
          <w:tcPr>
            <w:tcW w:w="1760" w:type="dxa"/>
            <w:tcBorders>
              <w:top w:val="nil"/>
              <w:left w:val="nil"/>
              <w:bottom w:val="single" w:sz="4" w:space="0" w:color="auto"/>
              <w:right w:val="single" w:sz="4" w:space="0" w:color="auto"/>
            </w:tcBorders>
            <w:shd w:val="clear" w:color="auto" w:fill="auto"/>
            <w:noWrap/>
            <w:vAlign w:val="bottom"/>
            <w:hideMark/>
          </w:tcPr>
          <w:p w14:paraId="727F12F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CASANARE</w:t>
            </w:r>
          </w:p>
        </w:tc>
      </w:tr>
      <w:tr w:rsidR="001B6407" w:rsidRPr="001B6407" w14:paraId="1CA3EDE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97B530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B2C130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779</w:t>
            </w:r>
          </w:p>
        </w:tc>
        <w:tc>
          <w:tcPr>
            <w:tcW w:w="962" w:type="dxa"/>
            <w:tcBorders>
              <w:top w:val="nil"/>
              <w:left w:val="nil"/>
              <w:bottom w:val="single" w:sz="4" w:space="0" w:color="auto"/>
              <w:right w:val="single" w:sz="4" w:space="0" w:color="auto"/>
            </w:tcBorders>
            <w:shd w:val="clear" w:color="auto" w:fill="auto"/>
            <w:noWrap/>
            <w:vAlign w:val="bottom"/>
            <w:hideMark/>
          </w:tcPr>
          <w:p w14:paraId="24E38A5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901110703</w:t>
            </w:r>
          </w:p>
        </w:tc>
        <w:tc>
          <w:tcPr>
            <w:tcW w:w="3687" w:type="dxa"/>
            <w:tcBorders>
              <w:top w:val="nil"/>
              <w:left w:val="nil"/>
              <w:bottom w:val="single" w:sz="4" w:space="0" w:color="auto"/>
              <w:right w:val="single" w:sz="4" w:space="0" w:color="auto"/>
            </w:tcBorders>
            <w:shd w:val="clear" w:color="auto" w:fill="auto"/>
            <w:vAlign w:val="bottom"/>
            <w:hideMark/>
          </w:tcPr>
          <w:p w14:paraId="483F741D" w14:textId="77777777" w:rsidR="001B6407" w:rsidRPr="001B6407" w:rsidRDefault="001B6407" w:rsidP="001B6407">
            <w:pPr>
              <w:suppressAutoHyphens w:val="0"/>
              <w:rPr>
                <w:rFonts w:ascii="Calibri" w:eastAsia="Times New Roman" w:hAnsi="Calibri" w:cs="Calibri"/>
                <w:color w:val="000000"/>
                <w:sz w:val="18"/>
                <w:szCs w:val="18"/>
                <w:lang w:eastAsia="es-CO"/>
              </w:rPr>
            </w:pPr>
            <w:proofErr w:type="spellStart"/>
            <w:r w:rsidRPr="001B6407">
              <w:rPr>
                <w:rFonts w:ascii="Calibri" w:eastAsia="Times New Roman" w:hAnsi="Calibri" w:cs="Calibri"/>
                <w:color w:val="000000"/>
                <w:sz w:val="18"/>
                <w:szCs w:val="18"/>
                <w:lang w:eastAsia="es-CO"/>
              </w:rPr>
              <w:t>gp</w:t>
            </w:r>
            <w:proofErr w:type="spellEnd"/>
            <w:r w:rsidRPr="001B6407">
              <w:rPr>
                <w:rFonts w:ascii="Calibri" w:eastAsia="Times New Roman" w:hAnsi="Calibri" w:cs="Calibri"/>
                <w:color w:val="000000"/>
                <w:sz w:val="18"/>
                <w:szCs w:val="18"/>
                <w:lang w:eastAsia="es-CO"/>
              </w:rPr>
              <w:t xml:space="preserve"> caribe </w:t>
            </w:r>
            <w:proofErr w:type="spellStart"/>
            <w:r w:rsidRPr="001B6407">
              <w:rPr>
                <w:rFonts w:ascii="Calibri" w:eastAsia="Times New Roman" w:hAnsi="Calibri" w:cs="Calibri"/>
                <w:color w:val="000000"/>
                <w:sz w:val="18"/>
                <w:szCs w:val="18"/>
                <w:lang w:eastAsia="es-CO"/>
              </w:rPr>
              <w:t>sas</w:t>
            </w:r>
            <w:proofErr w:type="spellEnd"/>
          </w:p>
        </w:tc>
        <w:tc>
          <w:tcPr>
            <w:tcW w:w="1760" w:type="dxa"/>
            <w:tcBorders>
              <w:top w:val="nil"/>
              <w:left w:val="nil"/>
              <w:bottom w:val="single" w:sz="4" w:space="0" w:color="auto"/>
              <w:right w:val="single" w:sz="4" w:space="0" w:color="auto"/>
            </w:tcBorders>
            <w:shd w:val="clear" w:color="auto" w:fill="auto"/>
            <w:noWrap/>
            <w:vAlign w:val="bottom"/>
            <w:hideMark/>
          </w:tcPr>
          <w:p w14:paraId="4556591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CE1348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7EA225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C3332C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780</w:t>
            </w:r>
          </w:p>
        </w:tc>
        <w:tc>
          <w:tcPr>
            <w:tcW w:w="962" w:type="dxa"/>
            <w:tcBorders>
              <w:top w:val="nil"/>
              <w:left w:val="nil"/>
              <w:bottom w:val="single" w:sz="4" w:space="0" w:color="auto"/>
              <w:right w:val="single" w:sz="4" w:space="0" w:color="auto"/>
            </w:tcBorders>
            <w:shd w:val="clear" w:color="auto" w:fill="auto"/>
            <w:noWrap/>
            <w:vAlign w:val="bottom"/>
            <w:hideMark/>
          </w:tcPr>
          <w:p w14:paraId="632FBC5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901115366</w:t>
            </w:r>
          </w:p>
        </w:tc>
        <w:tc>
          <w:tcPr>
            <w:tcW w:w="3687" w:type="dxa"/>
            <w:tcBorders>
              <w:top w:val="nil"/>
              <w:left w:val="nil"/>
              <w:bottom w:val="single" w:sz="4" w:space="0" w:color="auto"/>
              <w:right w:val="single" w:sz="4" w:space="0" w:color="auto"/>
            </w:tcBorders>
            <w:shd w:val="clear" w:color="auto" w:fill="auto"/>
            <w:vAlign w:val="bottom"/>
            <w:hideMark/>
          </w:tcPr>
          <w:p w14:paraId="3959D48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VENTUS COLOMBIA S.A.S.</w:t>
            </w:r>
          </w:p>
        </w:tc>
        <w:tc>
          <w:tcPr>
            <w:tcW w:w="1760" w:type="dxa"/>
            <w:tcBorders>
              <w:top w:val="nil"/>
              <w:left w:val="nil"/>
              <w:bottom w:val="single" w:sz="4" w:space="0" w:color="auto"/>
              <w:right w:val="single" w:sz="4" w:space="0" w:color="auto"/>
            </w:tcBorders>
            <w:shd w:val="clear" w:color="auto" w:fill="auto"/>
            <w:noWrap/>
            <w:vAlign w:val="bottom"/>
            <w:hideMark/>
          </w:tcPr>
          <w:p w14:paraId="463A7D2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9D1F02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6A8678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59842A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781</w:t>
            </w:r>
          </w:p>
        </w:tc>
        <w:tc>
          <w:tcPr>
            <w:tcW w:w="962" w:type="dxa"/>
            <w:tcBorders>
              <w:top w:val="nil"/>
              <w:left w:val="nil"/>
              <w:bottom w:val="single" w:sz="4" w:space="0" w:color="auto"/>
              <w:right w:val="single" w:sz="4" w:space="0" w:color="auto"/>
            </w:tcBorders>
            <w:shd w:val="clear" w:color="auto" w:fill="auto"/>
            <w:noWrap/>
            <w:vAlign w:val="bottom"/>
            <w:hideMark/>
          </w:tcPr>
          <w:p w14:paraId="2D425C9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901117741</w:t>
            </w:r>
          </w:p>
        </w:tc>
        <w:tc>
          <w:tcPr>
            <w:tcW w:w="3687" w:type="dxa"/>
            <w:tcBorders>
              <w:top w:val="nil"/>
              <w:left w:val="nil"/>
              <w:bottom w:val="single" w:sz="4" w:space="0" w:color="auto"/>
              <w:right w:val="single" w:sz="4" w:space="0" w:color="auto"/>
            </w:tcBorders>
            <w:shd w:val="clear" w:color="auto" w:fill="auto"/>
            <w:vAlign w:val="bottom"/>
            <w:hideMark/>
          </w:tcPr>
          <w:p w14:paraId="65E69E6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H3 CONSTRUCTORA SAS</w:t>
            </w:r>
          </w:p>
        </w:tc>
        <w:tc>
          <w:tcPr>
            <w:tcW w:w="1760" w:type="dxa"/>
            <w:tcBorders>
              <w:top w:val="nil"/>
              <w:left w:val="nil"/>
              <w:bottom w:val="single" w:sz="4" w:space="0" w:color="auto"/>
              <w:right w:val="single" w:sz="4" w:space="0" w:color="auto"/>
            </w:tcBorders>
            <w:shd w:val="clear" w:color="auto" w:fill="auto"/>
            <w:noWrap/>
            <w:vAlign w:val="bottom"/>
            <w:hideMark/>
          </w:tcPr>
          <w:p w14:paraId="5B57292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429BCF8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5F6796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B9C6CF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782</w:t>
            </w:r>
          </w:p>
        </w:tc>
        <w:tc>
          <w:tcPr>
            <w:tcW w:w="962" w:type="dxa"/>
            <w:tcBorders>
              <w:top w:val="nil"/>
              <w:left w:val="nil"/>
              <w:bottom w:val="single" w:sz="4" w:space="0" w:color="auto"/>
              <w:right w:val="single" w:sz="4" w:space="0" w:color="auto"/>
            </w:tcBorders>
            <w:shd w:val="clear" w:color="auto" w:fill="auto"/>
            <w:noWrap/>
            <w:vAlign w:val="bottom"/>
            <w:hideMark/>
          </w:tcPr>
          <w:p w14:paraId="5B0C0B1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901147490</w:t>
            </w:r>
          </w:p>
        </w:tc>
        <w:tc>
          <w:tcPr>
            <w:tcW w:w="3687" w:type="dxa"/>
            <w:tcBorders>
              <w:top w:val="nil"/>
              <w:left w:val="nil"/>
              <w:bottom w:val="single" w:sz="4" w:space="0" w:color="auto"/>
              <w:right w:val="single" w:sz="4" w:space="0" w:color="auto"/>
            </w:tcBorders>
            <w:shd w:val="clear" w:color="auto" w:fill="auto"/>
            <w:vAlign w:val="bottom"/>
            <w:hideMark/>
          </w:tcPr>
          <w:p w14:paraId="7811DA9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PROQUING S.A.S.</w:t>
            </w:r>
          </w:p>
        </w:tc>
        <w:tc>
          <w:tcPr>
            <w:tcW w:w="1760" w:type="dxa"/>
            <w:tcBorders>
              <w:top w:val="nil"/>
              <w:left w:val="nil"/>
              <w:bottom w:val="single" w:sz="4" w:space="0" w:color="auto"/>
              <w:right w:val="single" w:sz="4" w:space="0" w:color="auto"/>
            </w:tcBorders>
            <w:shd w:val="clear" w:color="auto" w:fill="auto"/>
            <w:noWrap/>
            <w:vAlign w:val="bottom"/>
            <w:hideMark/>
          </w:tcPr>
          <w:p w14:paraId="5FFB313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0858251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E75C2B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6BAC6C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783</w:t>
            </w:r>
          </w:p>
        </w:tc>
        <w:tc>
          <w:tcPr>
            <w:tcW w:w="962" w:type="dxa"/>
            <w:tcBorders>
              <w:top w:val="nil"/>
              <w:left w:val="nil"/>
              <w:bottom w:val="single" w:sz="4" w:space="0" w:color="auto"/>
              <w:right w:val="single" w:sz="4" w:space="0" w:color="auto"/>
            </w:tcBorders>
            <w:shd w:val="clear" w:color="auto" w:fill="auto"/>
            <w:noWrap/>
            <w:vAlign w:val="bottom"/>
            <w:hideMark/>
          </w:tcPr>
          <w:p w14:paraId="3669CA3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901148593</w:t>
            </w:r>
          </w:p>
        </w:tc>
        <w:tc>
          <w:tcPr>
            <w:tcW w:w="3687" w:type="dxa"/>
            <w:tcBorders>
              <w:top w:val="nil"/>
              <w:left w:val="nil"/>
              <w:bottom w:val="single" w:sz="4" w:space="0" w:color="auto"/>
              <w:right w:val="single" w:sz="4" w:space="0" w:color="auto"/>
            </w:tcBorders>
            <w:shd w:val="clear" w:color="auto" w:fill="auto"/>
            <w:vAlign w:val="bottom"/>
            <w:hideMark/>
          </w:tcPr>
          <w:p w14:paraId="137E8F3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OBRAS MERAMAR SAS</w:t>
            </w:r>
          </w:p>
        </w:tc>
        <w:tc>
          <w:tcPr>
            <w:tcW w:w="1760" w:type="dxa"/>
            <w:tcBorders>
              <w:top w:val="nil"/>
              <w:left w:val="nil"/>
              <w:bottom w:val="single" w:sz="4" w:space="0" w:color="auto"/>
              <w:right w:val="single" w:sz="4" w:space="0" w:color="auto"/>
            </w:tcBorders>
            <w:shd w:val="clear" w:color="auto" w:fill="auto"/>
            <w:noWrap/>
            <w:vAlign w:val="bottom"/>
            <w:hideMark/>
          </w:tcPr>
          <w:p w14:paraId="794933E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ARAUCA</w:t>
            </w:r>
          </w:p>
        </w:tc>
      </w:tr>
      <w:tr w:rsidR="001B6407" w:rsidRPr="001B6407" w14:paraId="209F8E6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893C1F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785F09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784</w:t>
            </w:r>
          </w:p>
        </w:tc>
        <w:tc>
          <w:tcPr>
            <w:tcW w:w="962" w:type="dxa"/>
            <w:tcBorders>
              <w:top w:val="nil"/>
              <w:left w:val="nil"/>
              <w:bottom w:val="single" w:sz="4" w:space="0" w:color="auto"/>
              <w:right w:val="single" w:sz="4" w:space="0" w:color="auto"/>
            </w:tcBorders>
            <w:shd w:val="clear" w:color="auto" w:fill="auto"/>
            <w:noWrap/>
            <w:vAlign w:val="bottom"/>
            <w:hideMark/>
          </w:tcPr>
          <w:p w14:paraId="086A7C2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901157412</w:t>
            </w:r>
          </w:p>
        </w:tc>
        <w:tc>
          <w:tcPr>
            <w:tcW w:w="3687" w:type="dxa"/>
            <w:tcBorders>
              <w:top w:val="nil"/>
              <w:left w:val="nil"/>
              <w:bottom w:val="single" w:sz="4" w:space="0" w:color="auto"/>
              <w:right w:val="single" w:sz="4" w:space="0" w:color="auto"/>
            </w:tcBorders>
            <w:shd w:val="clear" w:color="auto" w:fill="auto"/>
            <w:vAlign w:val="bottom"/>
            <w:hideMark/>
          </w:tcPr>
          <w:p w14:paraId="78290A8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ALQUILER, EQUIPO Y CONSTRUCCIONES SAS</w:t>
            </w:r>
          </w:p>
        </w:tc>
        <w:tc>
          <w:tcPr>
            <w:tcW w:w="1760" w:type="dxa"/>
            <w:tcBorders>
              <w:top w:val="nil"/>
              <w:left w:val="nil"/>
              <w:bottom w:val="single" w:sz="4" w:space="0" w:color="auto"/>
              <w:right w:val="single" w:sz="4" w:space="0" w:color="auto"/>
            </w:tcBorders>
            <w:shd w:val="clear" w:color="auto" w:fill="auto"/>
            <w:noWrap/>
            <w:vAlign w:val="bottom"/>
            <w:hideMark/>
          </w:tcPr>
          <w:p w14:paraId="5986BA2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1349D60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4260BE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2A2C57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785</w:t>
            </w:r>
          </w:p>
        </w:tc>
        <w:tc>
          <w:tcPr>
            <w:tcW w:w="962" w:type="dxa"/>
            <w:tcBorders>
              <w:top w:val="nil"/>
              <w:left w:val="nil"/>
              <w:bottom w:val="single" w:sz="4" w:space="0" w:color="auto"/>
              <w:right w:val="single" w:sz="4" w:space="0" w:color="auto"/>
            </w:tcBorders>
            <w:shd w:val="clear" w:color="auto" w:fill="auto"/>
            <w:noWrap/>
            <w:vAlign w:val="bottom"/>
            <w:hideMark/>
          </w:tcPr>
          <w:p w14:paraId="197EB42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901170872</w:t>
            </w:r>
          </w:p>
        </w:tc>
        <w:tc>
          <w:tcPr>
            <w:tcW w:w="3687" w:type="dxa"/>
            <w:tcBorders>
              <w:top w:val="nil"/>
              <w:left w:val="nil"/>
              <w:bottom w:val="single" w:sz="4" w:space="0" w:color="auto"/>
              <w:right w:val="single" w:sz="4" w:space="0" w:color="auto"/>
            </w:tcBorders>
            <w:shd w:val="clear" w:color="auto" w:fill="auto"/>
            <w:vAlign w:val="bottom"/>
            <w:hideMark/>
          </w:tcPr>
          <w:p w14:paraId="2CD15BE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ZONA FRANCA PERMANENTE CRISTALINA</w:t>
            </w:r>
          </w:p>
        </w:tc>
        <w:tc>
          <w:tcPr>
            <w:tcW w:w="1760" w:type="dxa"/>
            <w:tcBorders>
              <w:top w:val="nil"/>
              <w:left w:val="nil"/>
              <w:bottom w:val="single" w:sz="4" w:space="0" w:color="auto"/>
              <w:right w:val="single" w:sz="4" w:space="0" w:color="auto"/>
            </w:tcBorders>
            <w:shd w:val="clear" w:color="auto" w:fill="auto"/>
            <w:noWrap/>
            <w:vAlign w:val="bottom"/>
            <w:hideMark/>
          </w:tcPr>
          <w:p w14:paraId="76BEDDA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BOLIVAR</w:t>
            </w:r>
          </w:p>
        </w:tc>
      </w:tr>
      <w:tr w:rsidR="001B6407" w:rsidRPr="001B6407" w14:paraId="286ECCC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2A5020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F4C339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786</w:t>
            </w:r>
          </w:p>
        </w:tc>
        <w:tc>
          <w:tcPr>
            <w:tcW w:w="962" w:type="dxa"/>
            <w:tcBorders>
              <w:top w:val="nil"/>
              <w:left w:val="nil"/>
              <w:bottom w:val="single" w:sz="4" w:space="0" w:color="auto"/>
              <w:right w:val="single" w:sz="4" w:space="0" w:color="auto"/>
            </w:tcBorders>
            <w:shd w:val="clear" w:color="auto" w:fill="auto"/>
            <w:noWrap/>
            <w:vAlign w:val="bottom"/>
            <w:hideMark/>
          </w:tcPr>
          <w:p w14:paraId="0965032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901174310</w:t>
            </w:r>
          </w:p>
        </w:tc>
        <w:tc>
          <w:tcPr>
            <w:tcW w:w="3687" w:type="dxa"/>
            <w:tcBorders>
              <w:top w:val="nil"/>
              <w:left w:val="nil"/>
              <w:bottom w:val="single" w:sz="4" w:space="0" w:color="auto"/>
              <w:right w:val="single" w:sz="4" w:space="0" w:color="auto"/>
            </w:tcBorders>
            <w:shd w:val="clear" w:color="auto" w:fill="auto"/>
            <w:vAlign w:val="bottom"/>
            <w:hideMark/>
          </w:tcPr>
          <w:p w14:paraId="03369EF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CON-UNION SAS</w:t>
            </w:r>
          </w:p>
        </w:tc>
        <w:tc>
          <w:tcPr>
            <w:tcW w:w="1760" w:type="dxa"/>
            <w:tcBorders>
              <w:top w:val="nil"/>
              <w:left w:val="nil"/>
              <w:bottom w:val="single" w:sz="4" w:space="0" w:color="auto"/>
              <w:right w:val="single" w:sz="4" w:space="0" w:color="auto"/>
            </w:tcBorders>
            <w:shd w:val="clear" w:color="auto" w:fill="auto"/>
            <w:noWrap/>
            <w:vAlign w:val="bottom"/>
            <w:hideMark/>
          </w:tcPr>
          <w:p w14:paraId="617D8BF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BD9866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DB30DE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928B9A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787</w:t>
            </w:r>
          </w:p>
        </w:tc>
        <w:tc>
          <w:tcPr>
            <w:tcW w:w="962" w:type="dxa"/>
            <w:tcBorders>
              <w:top w:val="nil"/>
              <w:left w:val="nil"/>
              <w:bottom w:val="single" w:sz="4" w:space="0" w:color="auto"/>
              <w:right w:val="single" w:sz="4" w:space="0" w:color="auto"/>
            </w:tcBorders>
            <w:shd w:val="clear" w:color="auto" w:fill="auto"/>
            <w:noWrap/>
            <w:vAlign w:val="bottom"/>
            <w:hideMark/>
          </w:tcPr>
          <w:p w14:paraId="4A65E1C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901175671</w:t>
            </w:r>
          </w:p>
        </w:tc>
        <w:tc>
          <w:tcPr>
            <w:tcW w:w="3687" w:type="dxa"/>
            <w:tcBorders>
              <w:top w:val="nil"/>
              <w:left w:val="nil"/>
              <w:bottom w:val="single" w:sz="4" w:space="0" w:color="auto"/>
              <w:right w:val="single" w:sz="4" w:space="0" w:color="auto"/>
            </w:tcBorders>
            <w:shd w:val="clear" w:color="auto" w:fill="auto"/>
            <w:vAlign w:val="bottom"/>
            <w:hideMark/>
          </w:tcPr>
          <w:p w14:paraId="4193610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VILLAS DEL RODEO SAS</w:t>
            </w:r>
          </w:p>
        </w:tc>
        <w:tc>
          <w:tcPr>
            <w:tcW w:w="1760" w:type="dxa"/>
            <w:tcBorders>
              <w:top w:val="nil"/>
              <w:left w:val="nil"/>
              <w:bottom w:val="single" w:sz="4" w:space="0" w:color="auto"/>
              <w:right w:val="single" w:sz="4" w:space="0" w:color="auto"/>
            </w:tcBorders>
            <w:shd w:val="clear" w:color="auto" w:fill="auto"/>
            <w:noWrap/>
            <w:vAlign w:val="bottom"/>
            <w:hideMark/>
          </w:tcPr>
          <w:p w14:paraId="4DFE9CF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NORTE DE SANTANDER</w:t>
            </w:r>
          </w:p>
        </w:tc>
      </w:tr>
      <w:tr w:rsidR="001B6407" w:rsidRPr="001B6407" w14:paraId="7015A0A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305035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25EF59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788</w:t>
            </w:r>
          </w:p>
        </w:tc>
        <w:tc>
          <w:tcPr>
            <w:tcW w:w="962" w:type="dxa"/>
            <w:tcBorders>
              <w:top w:val="nil"/>
              <w:left w:val="nil"/>
              <w:bottom w:val="single" w:sz="4" w:space="0" w:color="auto"/>
              <w:right w:val="single" w:sz="4" w:space="0" w:color="auto"/>
            </w:tcBorders>
            <w:shd w:val="clear" w:color="auto" w:fill="auto"/>
            <w:noWrap/>
            <w:vAlign w:val="bottom"/>
            <w:hideMark/>
          </w:tcPr>
          <w:p w14:paraId="6001079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901177796</w:t>
            </w:r>
          </w:p>
        </w:tc>
        <w:tc>
          <w:tcPr>
            <w:tcW w:w="3687" w:type="dxa"/>
            <w:tcBorders>
              <w:top w:val="nil"/>
              <w:left w:val="nil"/>
              <w:bottom w:val="single" w:sz="4" w:space="0" w:color="auto"/>
              <w:right w:val="single" w:sz="4" w:space="0" w:color="auto"/>
            </w:tcBorders>
            <w:shd w:val="clear" w:color="auto" w:fill="auto"/>
            <w:vAlign w:val="bottom"/>
            <w:hideMark/>
          </w:tcPr>
          <w:p w14:paraId="228CDBE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IAE CONSTRUCCIONES ZOMAC SAS</w:t>
            </w:r>
          </w:p>
        </w:tc>
        <w:tc>
          <w:tcPr>
            <w:tcW w:w="1760" w:type="dxa"/>
            <w:tcBorders>
              <w:top w:val="nil"/>
              <w:left w:val="nil"/>
              <w:bottom w:val="single" w:sz="4" w:space="0" w:color="auto"/>
              <w:right w:val="single" w:sz="4" w:space="0" w:color="auto"/>
            </w:tcBorders>
            <w:shd w:val="clear" w:color="auto" w:fill="auto"/>
            <w:noWrap/>
            <w:vAlign w:val="bottom"/>
            <w:hideMark/>
          </w:tcPr>
          <w:p w14:paraId="10DC578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CHOCO</w:t>
            </w:r>
          </w:p>
        </w:tc>
      </w:tr>
      <w:tr w:rsidR="001B6407" w:rsidRPr="001B6407" w14:paraId="213054E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8C096F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F6B234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789</w:t>
            </w:r>
          </w:p>
        </w:tc>
        <w:tc>
          <w:tcPr>
            <w:tcW w:w="962" w:type="dxa"/>
            <w:tcBorders>
              <w:top w:val="nil"/>
              <w:left w:val="nil"/>
              <w:bottom w:val="single" w:sz="4" w:space="0" w:color="auto"/>
              <w:right w:val="single" w:sz="4" w:space="0" w:color="auto"/>
            </w:tcBorders>
            <w:shd w:val="clear" w:color="auto" w:fill="auto"/>
            <w:noWrap/>
            <w:vAlign w:val="bottom"/>
            <w:hideMark/>
          </w:tcPr>
          <w:p w14:paraId="2C34DCB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901178054</w:t>
            </w:r>
          </w:p>
        </w:tc>
        <w:tc>
          <w:tcPr>
            <w:tcW w:w="3687" w:type="dxa"/>
            <w:tcBorders>
              <w:top w:val="nil"/>
              <w:left w:val="nil"/>
              <w:bottom w:val="single" w:sz="4" w:space="0" w:color="auto"/>
              <w:right w:val="single" w:sz="4" w:space="0" w:color="auto"/>
            </w:tcBorders>
            <w:shd w:val="clear" w:color="auto" w:fill="auto"/>
            <w:vAlign w:val="bottom"/>
            <w:hideMark/>
          </w:tcPr>
          <w:p w14:paraId="0305343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INVERNOTA SAS</w:t>
            </w:r>
          </w:p>
        </w:tc>
        <w:tc>
          <w:tcPr>
            <w:tcW w:w="1760" w:type="dxa"/>
            <w:tcBorders>
              <w:top w:val="nil"/>
              <w:left w:val="nil"/>
              <w:bottom w:val="single" w:sz="4" w:space="0" w:color="auto"/>
              <w:right w:val="single" w:sz="4" w:space="0" w:color="auto"/>
            </w:tcBorders>
            <w:shd w:val="clear" w:color="auto" w:fill="auto"/>
            <w:noWrap/>
            <w:vAlign w:val="bottom"/>
            <w:hideMark/>
          </w:tcPr>
          <w:p w14:paraId="79B1485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2E574A2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636B82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C428E0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790</w:t>
            </w:r>
          </w:p>
        </w:tc>
        <w:tc>
          <w:tcPr>
            <w:tcW w:w="962" w:type="dxa"/>
            <w:tcBorders>
              <w:top w:val="nil"/>
              <w:left w:val="nil"/>
              <w:bottom w:val="single" w:sz="4" w:space="0" w:color="auto"/>
              <w:right w:val="single" w:sz="4" w:space="0" w:color="auto"/>
            </w:tcBorders>
            <w:shd w:val="clear" w:color="auto" w:fill="auto"/>
            <w:noWrap/>
            <w:vAlign w:val="bottom"/>
            <w:hideMark/>
          </w:tcPr>
          <w:p w14:paraId="704F535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901186671</w:t>
            </w:r>
          </w:p>
        </w:tc>
        <w:tc>
          <w:tcPr>
            <w:tcW w:w="3687" w:type="dxa"/>
            <w:tcBorders>
              <w:top w:val="nil"/>
              <w:left w:val="nil"/>
              <w:bottom w:val="single" w:sz="4" w:space="0" w:color="auto"/>
              <w:right w:val="single" w:sz="4" w:space="0" w:color="auto"/>
            </w:tcBorders>
            <w:shd w:val="clear" w:color="auto" w:fill="auto"/>
            <w:vAlign w:val="bottom"/>
            <w:hideMark/>
          </w:tcPr>
          <w:p w14:paraId="2E3C542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VARGAS ABONDANO SAS</w:t>
            </w:r>
          </w:p>
        </w:tc>
        <w:tc>
          <w:tcPr>
            <w:tcW w:w="1760" w:type="dxa"/>
            <w:tcBorders>
              <w:top w:val="nil"/>
              <w:left w:val="nil"/>
              <w:bottom w:val="single" w:sz="4" w:space="0" w:color="auto"/>
              <w:right w:val="single" w:sz="4" w:space="0" w:color="auto"/>
            </w:tcBorders>
            <w:shd w:val="clear" w:color="auto" w:fill="auto"/>
            <w:noWrap/>
            <w:vAlign w:val="bottom"/>
            <w:hideMark/>
          </w:tcPr>
          <w:p w14:paraId="5B74E3E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7E1BE5D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5C4164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E977B6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791</w:t>
            </w:r>
          </w:p>
        </w:tc>
        <w:tc>
          <w:tcPr>
            <w:tcW w:w="962" w:type="dxa"/>
            <w:tcBorders>
              <w:top w:val="nil"/>
              <w:left w:val="nil"/>
              <w:bottom w:val="single" w:sz="4" w:space="0" w:color="auto"/>
              <w:right w:val="single" w:sz="4" w:space="0" w:color="auto"/>
            </w:tcBorders>
            <w:shd w:val="clear" w:color="auto" w:fill="auto"/>
            <w:noWrap/>
            <w:vAlign w:val="bottom"/>
            <w:hideMark/>
          </w:tcPr>
          <w:p w14:paraId="046627E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901187401</w:t>
            </w:r>
          </w:p>
        </w:tc>
        <w:tc>
          <w:tcPr>
            <w:tcW w:w="3687" w:type="dxa"/>
            <w:tcBorders>
              <w:top w:val="nil"/>
              <w:left w:val="nil"/>
              <w:bottom w:val="single" w:sz="4" w:space="0" w:color="auto"/>
              <w:right w:val="single" w:sz="4" w:space="0" w:color="auto"/>
            </w:tcBorders>
            <w:shd w:val="clear" w:color="auto" w:fill="auto"/>
            <w:vAlign w:val="bottom"/>
            <w:hideMark/>
          </w:tcPr>
          <w:p w14:paraId="5E15FB6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MR GROUP COL SAS</w:t>
            </w:r>
          </w:p>
        </w:tc>
        <w:tc>
          <w:tcPr>
            <w:tcW w:w="1760" w:type="dxa"/>
            <w:tcBorders>
              <w:top w:val="nil"/>
              <w:left w:val="nil"/>
              <w:bottom w:val="single" w:sz="4" w:space="0" w:color="auto"/>
              <w:right w:val="single" w:sz="4" w:space="0" w:color="auto"/>
            </w:tcBorders>
            <w:shd w:val="clear" w:color="auto" w:fill="auto"/>
            <w:noWrap/>
            <w:vAlign w:val="bottom"/>
            <w:hideMark/>
          </w:tcPr>
          <w:p w14:paraId="0C5A452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A5692A3"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F4D994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EFD7AA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792</w:t>
            </w:r>
          </w:p>
        </w:tc>
        <w:tc>
          <w:tcPr>
            <w:tcW w:w="962" w:type="dxa"/>
            <w:tcBorders>
              <w:top w:val="nil"/>
              <w:left w:val="nil"/>
              <w:bottom w:val="single" w:sz="4" w:space="0" w:color="auto"/>
              <w:right w:val="single" w:sz="4" w:space="0" w:color="auto"/>
            </w:tcBorders>
            <w:shd w:val="clear" w:color="auto" w:fill="auto"/>
            <w:noWrap/>
            <w:vAlign w:val="bottom"/>
            <w:hideMark/>
          </w:tcPr>
          <w:p w14:paraId="4D5828C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901192828</w:t>
            </w:r>
          </w:p>
        </w:tc>
        <w:tc>
          <w:tcPr>
            <w:tcW w:w="3687" w:type="dxa"/>
            <w:tcBorders>
              <w:top w:val="nil"/>
              <w:left w:val="nil"/>
              <w:bottom w:val="single" w:sz="4" w:space="0" w:color="auto"/>
              <w:right w:val="single" w:sz="4" w:space="0" w:color="auto"/>
            </w:tcBorders>
            <w:shd w:val="clear" w:color="auto" w:fill="auto"/>
            <w:vAlign w:val="bottom"/>
            <w:hideMark/>
          </w:tcPr>
          <w:p w14:paraId="4A21EDC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SAINC INGECO SAS</w:t>
            </w:r>
          </w:p>
        </w:tc>
        <w:tc>
          <w:tcPr>
            <w:tcW w:w="1760" w:type="dxa"/>
            <w:tcBorders>
              <w:top w:val="nil"/>
              <w:left w:val="nil"/>
              <w:bottom w:val="single" w:sz="4" w:space="0" w:color="auto"/>
              <w:right w:val="single" w:sz="4" w:space="0" w:color="auto"/>
            </w:tcBorders>
            <w:shd w:val="clear" w:color="auto" w:fill="auto"/>
            <w:noWrap/>
            <w:vAlign w:val="bottom"/>
            <w:hideMark/>
          </w:tcPr>
          <w:p w14:paraId="12ACCD8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21F39CF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64426B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F8E40D3"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793</w:t>
            </w:r>
          </w:p>
        </w:tc>
        <w:tc>
          <w:tcPr>
            <w:tcW w:w="962" w:type="dxa"/>
            <w:tcBorders>
              <w:top w:val="nil"/>
              <w:left w:val="nil"/>
              <w:bottom w:val="single" w:sz="4" w:space="0" w:color="auto"/>
              <w:right w:val="single" w:sz="4" w:space="0" w:color="auto"/>
            </w:tcBorders>
            <w:shd w:val="clear" w:color="auto" w:fill="auto"/>
            <w:noWrap/>
            <w:vAlign w:val="bottom"/>
            <w:hideMark/>
          </w:tcPr>
          <w:p w14:paraId="3F59D2A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901215984</w:t>
            </w:r>
          </w:p>
        </w:tc>
        <w:tc>
          <w:tcPr>
            <w:tcW w:w="3687" w:type="dxa"/>
            <w:tcBorders>
              <w:top w:val="nil"/>
              <w:left w:val="nil"/>
              <w:bottom w:val="single" w:sz="4" w:space="0" w:color="auto"/>
              <w:right w:val="single" w:sz="4" w:space="0" w:color="auto"/>
            </w:tcBorders>
            <w:shd w:val="clear" w:color="auto" w:fill="auto"/>
            <w:vAlign w:val="bottom"/>
            <w:hideMark/>
          </w:tcPr>
          <w:p w14:paraId="73F2BE4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MIRADOR DEL MILAGROSO S.A.S.</w:t>
            </w:r>
          </w:p>
        </w:tc>
        <w:tc>
          <w:tcPr>
            <w:tcW w:w="1760" w:type="dxa"/>
            <w:tcBorders>
              <w:top w:val="nil"/>
              <w:left w:val="nil"/>
              <w:bottom w:val="single" w:sz="4" w:space="0" w:color="auto"/>
              <w:right w:val="single" w:sz="4" w:space="0" w:color="auto"/>
            </w:tcBorders>
            <w:shd w:val="clear" w:color="auto" w:fill="auto"/>
            <w:noWrap/>
            <w:vAlign w:val="bottom"/>
            <w:hideMark/>
          </w:tcPr>
          <w:p w14:paraId="427BC9A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CALDAS</w:t>
            </w:r>
          </w:p>
        </w:tc>
      </w:tr>
      <w:tr w:rsidR="001B6407" w:rsidRPr="001B6407" w14:paraId="15317C6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9D9FB1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A8253C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794</w:t>
            </w:r>
          </w:p>
        </w:tc>
        <w:tc>
          <w:tcPr>
            <w:tcW w:w="962" w:type="dxa"/>
            <w:tcBorders>
              <w:top w:val="nil"/>
              <w:left w:val="nil"/>
              <w:bottom w:val="single" w:sz="4" w:space="0" w:color="auto"/>
              <w:right w:val="single" w:sz="4" w:space="0" w:color="auto"/>
            </w:tcBorders>
            <w:shd w:val="clear" w:color="auto" w:fill="auto"/>
            <w:noWrap/>
            <w:vAlign w:val="bottom"/>
            <w:hideMark/>
          </w:tcPr>
          <w:p w14:paraId="54D502D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901217147</w:t>
            </w:r>
          </w:p>
        </w:tc>
        <w:tc>
          <w:tcPr>
            <w:tcW w:w="3687" w:type="dxa"/>
            <w:tcBorders>
              <w:top w:val="nil"/>
              <w:left w:val="nil"/>
              <w:bottom w:val="single" w:sz="4" w:space="0" w:color="auto"/>
              <w:right w:val="single" w:sz="4" w:space="0" w:color="auto"/>
            </w:tcBorders>
            <w:shd w:val="clear" w:color="auto" w:fill="auto"/>
            <w:vAlign w:val="bottom"/>
            <w:hideMark/>
          </w:tcPr>
          <w:p w14:paraId="0ADB9EA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INGENIERIA DE OROYECTOS STANFORD SAS</w:t>
            </w:r>
          </w:p>
        </w:tc>
        <w:tc>
          <w:tcPr>
            <w:tcW w:w="1760" w:type="dxa"/>
            <w:tcBorders>
              <w:top w:val="nil"/>
              <w:left w:val="nil"/>
              <w:bottom w:val="single" w:sz="4" w:space="0" w:color="auto"/>
              <w:right w:val="single" w:sz="4" w:space="0" w:color="auto"/>
            </w:tcBorders>
            <w:shd w:val="clear" w:color="auto" w:fill="auto"/>
            <w:noWrap/>
            <w:vAlign w:val="bottom"/>
            <w:hideMark/>
          </w:tcPr>
          <w:p w14:paraId="2661E8E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0BD71AC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67F418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B00DEE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795</w:t>
            </w:r>
          </w:p>
        </w:tc>
        <w:tc>
          <w:tcPr>
            <w:tcW w:w="962" w:type="dxa"/>
            <w:tcBorders>
              <w:top w:val="nil"/>
              <w:left w:val="nil"/>
              <w:bottom w:val="single" w:sz="4" w:space="0" w:color="auto"/>
              <w:right w:val="single" w:sz="4" w:space="0" w:color="auto"/>
            </w:tcBorders>
            <w:shd w:val="clear" w:color="auto" w:fill="auto"/>
            <w:noWrap/>
            <w:vAlign w:val="bottom"/>
            <w:hideMark/>
          </w:tcPr>
          <w:p w14:paraId="6B7368F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901218408</w:t>
            </w:r>
          </w:p>
        </w:tc>
        <w:tc>
          <w:tcPr>
            <w:tcW w:w="3687" w:type="dxa"/>
            <w:tcBorders>
              <w:top w:val="nil"/>
              <w:left w:val="nil"/>
              <w:bottom w:val="single" w:sz="4" w:space="0" w:color="auto"/>
              <w:right w:val="single" w:sz="4" w:space="0" w:color="auto"/>
            </w:tcBorders>
            <w:shd w:val="clear" w:color="auto" w:fill="auto"/>
            <w:vAlign w:val="bottom"/>
            <w:hideMark/>
          </w:tcPr>
          <w:p w14:paraId="458E455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XIUDAD SAS</w:t>
            </w:r>
          </w:p>
        </w:tc>
        <w:tc>
          <w:tcPr>
            <w:tcW w:w="1760" w:type="dxa"/>
            <w:tcBorders>
              <w:top w:val="nil"/>
              <w:left w:val="nil"/>
              <w:bottom w:val="single" w:sz="4" w:space="0" w:color="auto"/>
              <w:right w:val="single" w:sz="4" w:space="0" w:color="auto"/>
            </w:tcBorders>
            <w:shd w:val="clear" w:color="auto" w:fill="auto"/>
            <w:noWrap/>
            <w:vAlign w:val="bottom"/>
            <w:hideMark/>
          </w:tcPr>
          <w:p w14:paraId="7E07C9D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7021B391"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62AAD2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E41130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796</w:t>
            </w:r>
          </w:p>
        </w:tc>
        <w:tc>
          <w:tcPr>
            <w:tcW w:w="962" w:type="dxa"/>
            <w:tcBorders>
              <w:top w:val="nil"/>
              <w:left w:val="nil"/>
              <w:bottom w:val="single" w:sz="4" w:space="0" w:color="auto"/>
              <w:right w:val="single" w:sz="4" w:space="0" w:color="auto"/>
            </w:tcBorders>
            <w:shd w:val="clear" w:color="auto" w:fill="auto"/>
            <w:noWrap/>
            <w:vAlign w:val="bottom"/>
            <w:hideMark/>
          </w:tcPr>
          <w:p w14:paraId="61848C7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901221417</w:t>
            </w:r>
          </w:p>
        </w:tc>
        <w:tc>
          <w:tcPr>
            <w:tcW w:w="3687" w:type="dxa"/>
            <w:tcBorders>
              <w:top w:val="nil"/>
              <w:left w:val="nil"/>
              <w:bottom w:val="single" w:sz="4" w:space="0" w:color="auto"/>
              <w:right w:val="single" w:sz="4" w:space="0" w:color="auto"/>
            </w:tcBorders>
            <w:shd w:val="clear" w:color="auto" w:fill="auto"/>
            <w:vAlign w:val="bottom"/>
            <w:hideMark/>
          </w:tcPr>
          <w:p w14:paraId="350CF07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COPACABANA DESARROLLOS INMOBILIARIOS S.A.S</w:t>
            </w:r>
          </w:p>
        </w:tc>
        <w:tc>
          <w:tcPr>
            <w:tcW w:w="1760" w:type="dxa"/>
            <w:tcBorders>
              <w:top w:val="nil"/>
              <w:left w:val="nil"/>
              <w:bottom w:val="single" w:sz="4" w:space="0" w:color="auto"/>
              <w:right w:val="single" w:sz="4" w:space="0" w:color="auto"/>
            </w:tcBorders>
            <w:shd w:val="clear" w:color="auto" w:fill="auto"/>
            <w:noWrap/>
            <w:vAlign w:val="bottom"/>
            <w:hideMark/>
          </w:tcPr>
          <w:p w14:paraId="4C72EE0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7229693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7F2B0A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46F843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797</w:t>
            </w:r>
          </w:p>
        </w:tc>
        <w:tc>
          <w:tcPr>
            <w:tcW w:w="962" w:type="dxa"/>
            <w:tcBorders>
              <w:top w:val="nil"/>
              <w:left w:val="nil"/>
              <w:bottom w:val="single" w:sz="4" w:space="0" w:color="auto"/>
              <w:right w:val="single" w:sz="4" w:space="0" w:color="auto"/>
            </w:tcBorders>
            <w:shd w:val="clear" w:color="auto" w:fill="auto"/>
            <w:noWrap/>
            <w:vAlign w:val="bottom"/>
            <w:hideMark/>
          </w:tcPr>
          <w:p w14:paraId="1530A08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901233957</w:t>
            </w:r>
          </w:p>
        </w:tc>
        <w:tc>
          <w:tcPr>
            <w:tcW w:w="3687" w:type="dxa"/>
            <w:tcBorders>
              <w:top w:val="nil"/>
              <w:left w:val="nil"/>
              <w:bottom w:val="single" w:sz="4" w:space="0" w:color="auto"/>
              <w:right w:val="single" w:sz="4" w:space="0" w:color="auto"/>
            </w:tcBorders>
            <w:shd w:val="clear" w:color="auto" w:fill="auto"/>
            <w:vAlign w:val="bottom"/>
            <w:hideMark/>
          </w:tcPr>
          <w:p w14:paraId="058C284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EYR CIMENTACIONES SAS</w:t>
            </w:r>
          </w:p>
        </w:tc>
        <w:tc>
          <w:tcPr>
            <w:tcW w:w="1760" w:type="dxa"/>
            <w:tcBorders>
              <w:top w:val="nil"/>
              <w:left w:val="nil"/>
              <w:bottom w:val="single" w:sz="4" w:space="0" w:color="auto"/>
              <w:right w:val="single" w:sz="4" w:space="0" w:color="auto"/>
            </w:tcBorders>
            <w:shd w:val="clear" w:color="auto" w:fill="auto"/>
            <w:noWrap/>
            <w:vAlign w:val="bottom"/>
            <w:hideMark/>
          </w:tcPr>
          <w:p w14:paraId="6CF0EFB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972605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9B566A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F30C7A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798</w:t>
            </w:r>
          </w:p>
        </w:tc>
        <w:tc>
          <w:tcPr>
            <w:tcW w:w="962" w:type="dxa"/>
            <w:tcBorders>
              <w:top w:val="nil"/>
              <w:left w:val="nil"/>
              <w:bottom w:val="single" w:sz="4" w:space="0" w:color="auto"/>
              <w:right w:val="single" w:sz="4" w:space="0" w:color="auto"/>
            </w:tcBorders>
            <w:shd w:val="clear" w:color="auto" w:fill="auto"/>
            <w:noWrap/>
            <w:vAlign w:val="bottom"/>
            <w:hideMark/>
          </w:tcPr>
          <w:p w14:paraId="0D680C1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901234686</w:t>
            </w:r>
          </w:p>
        </w:tc>
        <w:tc>
          <w:tcPr>
            <w:tcW w:w="3687" w:type="dxa"/>
            <w:tcBorders>
              <w:top w:val="nil"/>
              <w:left w:val="nil"/>
              <w:bottom w:val="single" w:sz="4" w:space="0" w:color="auto"/>
              <w:right w:val="single" w:sz="4" w:space="0" w:color="auto"/>
            </w:tcBorders>
            <w:shd w:val="clear" w:color="auto" w:fill="auto"/>
            <w:vAlign w:val="bottom"/>
            <w:hideMark/>
          </w:tcPr>
          <w:p w14:paraId="6BA5821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BARMAR CONSTRUCCIONES SAS</w:t>
            </w:r>
          </w:p>
        </w:tc>
        <w:tc>
          <w:tcPr>
            <w:tcW w:w="1760" w:type="dxa"/>
            <w:tcBorders>
              <w:top w:val="nil"/>
              <w:left w:val="nil"/>
              <w:bottom w:val="single" w:sz="4" w:space="0" w:color="auto"/>
              <w:right w:val="single" w:sz="4" w:space="0" w:color="auto"/>
            </w:tcBorders>
            <w:shd w:val="clear" w:color="auto" w:fill="auto"/>
            <w:noWrap/>
            <w:vAlign w:val="bottom"/>
            <w:hideMark/>
          </w:tcPr>
          <w:p w14:paraId="477C5FC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CORDOBA</w:t>
            </w:r>
          </w:p>
        </w:tc>
      </w:tr>
      <w:tr w:rsidR="001B6407" w:rsidRPr="001B6407" w14:paraId="4B50984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3E661F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849065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799</w:t>
            </w:r>
          </w:p>
        </w:tc>
        <w:tc>
          <w:tcPr>
            <w:tcW w:w="962" w:type="dxa"/>
            <w:tcBorders>
              <w:top w:val="nil"/>
              <w:left w:val="nil"/>
              <w:bottom w:val="single" w:sz="4" w:space="0" w:color="auto"/>
              <w:right w:val="single" w:sz="4" w:space="0" w:color="auto"/>
            </w:tcBorders>
            <w:shd w:val="clear" w:color="auto" w:fill="auto"/>
            <w:noWrap/>
            <w:vAlign w:val="bottom"/>
            <w:hideMark/>
          </w:tcPr>
          <w:p w14:paraId="648507A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901238351</w:t>
            </w:r>
          </w:p>
        </w:tc>
        <w:tc>
          <w:tcPr>
            <w:tcW w:w="3687" w:type="dxa"/>
            <w:tcBorders>
              <w:top w:val="nil"/>
              <w:left w:val="nil"/>
              <w:bottom w:val="single" w:sz="4" w:space="0" w:color="auto"/>
              <w:right w:val="single" w:sz="4" w:space="0" w:color="auto"/>
            </w:tcBorders>
            <w:shd w:val="clear" w:color="auto" w:fill="auto"/>
            <w:vAlign w:val="bottom"/>
            <w:hideMark/>
          </w:tcPr>
          <w:p w14:paraId="5E82850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INVERSIONES NORCO SAS</w:t>
            </w:r>
          </w:p>
        </w:tc>
        <w:tc>
          <w:tcPr>
            <w:tcW w:w="1760" w:type="dxa"/>
            <w:tcBorders>
              <w:top w:val="nil"/>
              <w:left w:val="nil"/>
              <w:bottom w:val="single" w:sz="4" w:space="0" w:color="auto"/>
              <w:right w:val="single" w:sz="4" w:space="0" w:color="auto"/>
            </w:tcBorders>
            <w:shd w:val="clear" w:color="auto" w:fill="auto"/>
            <w:noWrap/>
            <w:vAlign w:val="bottom"/>
            <w:hideMark/>
          </w:tcPr>
          <w:p w14:paraId="503639B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NARINO</w:t>
            </w:r>
          </w:p>
        </w:tc>
      </w:tr>
      <w:tr w:rsidR="001B6407" w:rsidRPr="001B6407" w14:paraId="26AC374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DEE356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68496C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w:t>
            </w:r>
          </w:p>
        </w:tc>
        <w:tc>
          <w:tcPr>
            <w:tcW w:w="962" w:type="dxa"/>
            <w:tcBorders>
              <w:top w:val="nil"/>
              <w:left w:val="nil"/>
              <w:bottom w:val="single" w:sz="4" w:space="0" w:color="auto"/>
              <w:right w:val="single" w:sz="4" w:space="0" w:color="auto"/>
            </w:tcBorders>
            <w:shd w:val="clear" w:color="auto" w:fill="auto"/>
            <w:noWrap/>
            <w:vAlign w:val="bottom"/>
            <w:hideMark/>
          </w:tcPr>
          <w:p w14:paraId="079A083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901247374</w:t>
            </w:r>
          </w:p>
        </w:tc>
        <w:tc>
          <w:tcPr>
            <w:tcW w:w="3687" w:type="dxa"/>
            <w:tcBorders>
              <w:top w:val="nil"/>
              <w:left w:val="nil"/>
              <w:bottom w:val="single" w:sz="4" w:space="0" w:color="auto"/>
              <w:right w:val="single" w:sz="4" w:space="0" w:color="auto"/>
            </w:tcBorders>
            <w:shd w:val="clear" w:color="auto" w:fill="auto"/>
            <w:vAlign w:val="bottom"/>
            <w:hideMark/>
          </w:tcPr>
          <w:p w14:paraId="3B3A2CB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SAC INGENIERIA E INVERSIONES S.A.S.</w:t>
            </w:r>
          </w:p>
        </w:tc>
        <w:tc>
          <w:tcPr>
            <w:tcW w:w="1760" w:type="dxa"/>
            <w:tcBorders>
              <w:top w:val="nil"/>
              <w:left w:val="nil"/>
              <w:bottom w:val="single" w:sz="4" w:space="0" w:color="auto"/>
              <w:right w:val="single" w:sz="4" w:space="0" w:color="auto"/>
            </w:tcBorders>
            <w:shd w:val="clear" w:color="auto" w:fill="auto"/>
            <w:noWrap/>
            <w:vAlign w:val="bottom"/>
            <w:hideMark/>
          </w:tcPr>
          <w:p w14:paraId="41D1BF7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7CBD886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7D0F42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633952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801</w:t>
            </w:r>
          </w:p>
        </w:tc>
        <w:tc>
          <w:tcPr>
            <w:tcW w:w="962" w:type="dxa"/>
            <w:tcBorders>
              <w:top w:val="nil"/>
              <w:left w:val="nil"/>
              <w:bottom w:val="single" w:sz="4" w:space="0" w:color="auto"/>
              <w:right w:val="single" w:sz="4" w:space="0" w:color="auto"/>
            </w:tcBorders>
            <w:shd w:val="clear" w:color="auto" w:fill="auto"/>
            <w:noWrap/>
            <w:vAlign w:val="bottom"/>
            <w:hideMark/>
          </w:tcPr>
          <w:p w14:paraId="63EE8F6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901252860</w:t>
            </w:r>
          </w:p>
        </w:tc>
        <w:tc>
          <w:tcPr>
            <w:tcW w:w="3687" w:type="dxa"/>
            <w:tcBorders>
              <w:top w:val="nil"/>
              <w:left w:val="nil"/>
              <w:bottom w:val="single" w:sz="4" w:space="0" w:color="auto"/>
              <w:right w:val="single" w:sz="4" w:space="0" w:color="auto"/>
            </w:tcBorders>
            <w:shd w:val="clear" w:color="auto" w:fill="auto"/>
            <w:vAlign w:val="bottom"/>
            <w:hideMark/>
          </w:tcPr>
          <w:p w14:paraId="51FF404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BELZCON SAS</w:t>
            </w:r>
          </w:p>
        </w:tc>
        <w:tc>
          <w:tcPr>
            <w:tcW w:w="1760" w:type="dxa"/>
            <w:tcBorders>
              <w:top w:val="nil"/>
              <w:left w:val="nil"/>
              <w:bottom w:val="single" w:sz="4" w:space="0" w:color="auto"/>
              <w:right w:val="single" w:sz="4" w:space="0" w:color="auto"/>
            </w:tcBorders>
            <w:shd w:val="clear" w:color="auto" w:fill="auto"/>
            <w:noWrap/>
            <w:vAlign w:val="bottom"/>
            <w:hideMark/>
          </w:tcPr>
          <w:p w14:paraId="4851949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E3C673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E265EF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116D0B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802</w:t>
            </w:r>
          </w:p>
        </w:tc>
        <w:tc>
          <w:tcPr>
            <w:tcW w:w="962" w:type="dxa"/>
            <w:tcBorders>
              <w:top w:val="nil"/>
              <w:left w:val="nil"/>
              <w:bottom w:val="single" w:sz="4" w:space="0" w:color="auto"/>
              <w:right w:val="single" w:sz="4" w:space="0" w:color="auto"/>
            </w:tcBorders>
            <w:shd w:val="clear" w:color="auto" w:fill="auto"/>
            <w:noWrap/>
            <w:vAlign w:val="bottom"/>
            <w:hideMark/>
          </w:tcPr>
          <w:p w14:paraId="1352279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901253665</w:t>
            </w:r>
          </w:p>
        </w:tc>
        <w:tc>
          <w:tcPr>
            <w:tcW w:w="3687" w:type="dxa"/>
            <w:tcBorders>
              <w:top w:val="nil"/>
              <w:left w:val="nil"/>
              <w:bottom w:val="single" w:sz="4" w:space="0" w:color="auto"/>
              <w:right w:val="single" w:sz="4" w:space="0" w:color="auto"/>
            </w:tcBorders>
            <w:shd w:val="clear" w:color="auto" w:fill="auto"/>
            <w:vAlign w:val="bottom"/>
            <w:hideMark/>
          </w:tcPr>
          <w:p w14:paraId="51C6AD2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LEMOR GROUP SAS</w:t>
            </w:r>
          </w:p>
        </w:tc>
        <w:tc>
          <w:tcPr>
            <w:tcW w:w="1760" w:type="dxa"/>
            <w:tcBorders>
              <w:top w:val="nil"/>
              <w:left w:val="nil"/>
              <w:bottom w:val="single" w:sz="4" w:space="0" w:color="auto"/>
              <w:right w:val="single" w:sz="4" w:space="0" w:color="auto"/>
            </w:tcBorders>
            <w:shd w:val="clear" w:color="auto" w:fill="auto"/>
            <w:noWrap/>
            <w:vAlign w:val="bottom"/>
            <w:hideMark/>
          </w:tcPr>
          <w:p w14:paraId="4DED28A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63EC4A8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E50110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0A9286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803</w:t>
            </w:r>
          </w:p>
        </w:tc>
        <w:tc>
          <w:tcPr>
            <w:tcW w:w="962" w:type="dxa"/>
            <w:tcBorders>
              <w:top w:val="nil"/>
              <w:left w:val="nil"/>
              <w:bottom w:val="single" w:sz="4" w:space="0" w:color="auto"/>
              <w:right w:val="single" w:sz="4" w:space="0" w:color="auto"/>
            </w:tcBorders>
            <w:shd w:val="clear" w:color="auto" w:fill="auto"/>
            <w:noWrap/>
            <w:vAlign w:val="bottom"/>
            <w:hideMark/>
          </w:tcPr>
          <w:p w14:paraId="647FFDD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901256161</w:t>
            </w:r>
          </w:p>
        </w:tc>
        <w:tc>
          <w:tcPr>
            <w:tcW w:w="3687" w:type="dxa"/>
            <w:tcBorders>
              <w:top w:val="nil"/>
              <w:left w:val="nil"/>
              <w:bottom w:val="single" w:sz="4" w:space="0" w:color="auto"/>
              <w:right w:val="single" w:sz="4" w:space="0" w:color="auto"/>
            </w:tcBorders>
            <w:shd w:val="clear" w:color="auto" w:fill="auto"/>
            <w:vAlign w:val="bottom"/>
            <w:hideMark/>
          </w:tcPr>
          <w:p w14:paraId="1D39F5B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PROMOTORA BOULEVARD II S.A.S.</w:t>
            </w:r>
          </w:p>
        </w:tc>
        <w:tc>
          <w:tcPr>
            <w:tcW w:w="1760" w:type="dxa"/>
            <w:tcBorders>
              <w:top w:val="nil"/>
              <w:left w:val="nil"/>
              <w:bottom w:val="single" w:sz="4" w:space="0" w:color="auto"/>
              <w:right w:val="single" w:sz="4" w:space="0" w:color="auto"/>
            </w:tcBorders>
            <w:shd w:val="clear" w:color="auto" w:fill="auto"/>
            <w:noWrap/>
            <w:vAlign w:val="bottom"/>
            <w:hideMark/>
          </w:tcPr>
          <w:p w14:paraId="5393B0A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BOLIVAR</w:t>
            </w:r>
          </w:p>
        </w:tc>
      </w:tr>
      <w:tr w:rsidR="001B6407" w:rsidRPr="001B6407" w14:paraId="214540F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AF4442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7E6A87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804</w:t>
            </w:r>
          </w:p>
        </w:tc>
        <w:tc>
          <w:tcPr>
            <w:tcW w:w="962" w:type="dxa"/>
            <w:tcBorders>
              <w:top w:val="nil"/>
              <w:left w:val="nil"/>
              <w:bottom w:val="single" w:sz="4" w:space="0" w:color="auto"/>
              <w:right w:val="single" w:sz="4" w:space="0" w:color="auto"/>
            </w:tcBorders>
            <w:shd w:val="clear" w:color="auto" w:fill="auto"/>
            <w:noWrap/>
            <w:vAlign w:val="bottom"/>
            <w:hideMark/>
          </w:tcPr>
          <w:p w14:paraId="36D8B3A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901256656</w:t>
            </w:r>
          </w:p>
        </w:tc>
        <w:tc>
          <w:tcPr>
            <w:tcW w:w="3687" w:type="dxa"/>
            <w:tcBorders>
              <w:top w:val="nil"/>
              <w:left w:val="nil"/>
              <w:bottom w:val="single" w:sz="4" w:space="0" w:color="auto"/>
              <w:right w:val="single" w:sz="4" w:space="0" w:color="auto"/>
            </w:tcBorders>
            <w:shd w:val="clear" w:color="auto" w:fill="auto"/>
            <w:vAlign w:val="bottom"/>
            <w:hideMark/>
          </w:tcPr>
          <w:p w14:paraId="32717EF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O-I OBRAS E INGENIERÍA SOSTENIBLE SAS</w:t>
            </w:r>
          </w:p>
        </w:tc>
        <w:tc>
          <w:tcPr>
            <w:tcW w:w="1760" w:type="dxa"/>
            <w:tcBorders>
              <w:top w:val="nil"/>
              <w:left w:val="nil"/>
              <w:bottom w:val="single" w:sz="4" w:space="0" w:color="auto"/>
              <w:right w:val="single" w:sz="4" w:space="0" w:color="auto"/>
            </w:tcBorders>
            <w:shd w:val="clear" w:color="auto" w:fill="auto"/>
            <w:noWrap/>
            <w:vAlign w:val="bottom"/>
            <w:hideMark/>
          </w:tcPr>
          <w:p w14:paraId="471F928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83C9C7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8DA7AE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0AADA9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805</w:t>
            </w:r>
          </w:p>
        </w:tc>
        <w:tc>
          <w:tcPr>
            <w:tcW w:w="962" w:type="dxa"/>
            <w:tcBorders>
              <w:top w:val="nil"/>
              <w:left w:val="nil"/>
              <w:bottom w:val="single" w:sz="4" w:space="0" w:color="auto"/>
              <w:right w:val="single" w:sz="4" w:space="0" w:color="auto"/>
            </w:tcBorders>
            <w:shd w:val="clear" w:color="auto" w:fill="auto"/>
            <w:noWrap/>
            <w:vAlign w:val="bottom"/>
            <w:hideMark/>
          </w:tcPr>
          <w:p w14:paraId="658FF24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901265056</w:t>
            </w:r>
          </w:p>
        </w:tc>
        <w:tc>
          <w:tcPr>
            <w:tcW w:w="3687" w:type="dxa"/>
            <w:tcBorders>
              <w:top w:val="nil"/>
              <w:left w:val="nil"/>
              <w:bottom w:val="single" w:sz="4" w:space="0" w:color="auto"/>
              <w:right w:val="single" w:sz="4" w:space="0" w:color="auto"/>
            </w:tcBorders>
            <w:shd w:val="clear" w:color="auto" w:fill="auto"/>
            <w:vAlign w:val="bottom"/>
            <w:hideMark/>
          </w:tcPr>
          <w:p w14:paraId="5E4E3C2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ISOTRON COLOMBIA S.A.S.</w:t>
            </w:r>
          </w:p>
        </w:tc>
        <w:tc>
          <w:tcPr>
            <w:tcW w:w="1760" w:type="dxa"/>
            <w:tcBorders>
              <w:top w:val="nil"/>
              <w:left w:val="nil"/>
              <w:bottom w:val="single" w:sz="4" w:space="0" w:color="auto"/>
              <w:right w:val="single" w:sz="4" w:space="0" w:color="auto"/>
            </w:tcBorders>
            <w:shd w:val="clear" w:color="auto" w:fill="auto"/>
            <w:noWrap/>
            <w:vAlign w:val="bottom"/>
            <w:hideMark/>
          </w:tcPr>
          <w:p w14:paraId="7A674E8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00A417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84C1C3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AE405D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806</w:t>
            </w:r>
          </w:p>
        </w:tc>
        <w:tc>
          <w:tcPr>
            <w:tcW w:w="962" w:type="dxa"/>
            <w:tcBorders>
              <w:top w:val="nil"/>
              <w:left w:val="nil"/>
              <w:bottom w:val="single" w:sz="4" w:space="0" w:color="auto"/>
              <w:right w:val="single" w:sz="4" w:space="0" w:color="auto"/>
            </w:tcBorders>
            <w:shd w:val="clear" w:color="auto" w:fill="auto"/>
            <w:noWrap/>
            <w:vAlign w:val="bottom"/>
            <w:hideMark/>
          </w:tcPr>
          <w:p w14:paraId="38BFB22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901268585</w:t>
            </w:r>
          </w:p>
        </w:tc>
        <w:tc>
          <w:tcPr>
            <w:tcW w:w="3687" w:type="dxa"/>
            <w:tcBorders>
              <w:top w:val="nil"/>
              <w:left w:val="nil"/>
              <w:bottom w:val="single" w:sz="4" w:space="0" w:color="auto"/>
              <w:right w:val="single" w:sz="4" w:space="0" w:color="auto"/>
            </w:tcBorders>
            <w:shd w:val="clear" w:color="auto" w:fill="auto"/>
            <w:vAlign w:val="bottom"/>
            <w:hideMark/>
          </w:tcPr>
          <w:p w14:paraId="2D21BDA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URANTUS GREENHOUSE SAS</w:t>
            </w:r>
          </w:p>
        </w:tc>
        <w:tc>
          <w:tcPr>
            <w:tcW w:w="1760" w:type="dxa"/>
            <w:tcBorders>
              <w:top w:val="nil"/>
              <w:left w:val="nil"/>
              <w:bottom w:val="single" w:sz="4" w:space="0" w:color="auto"/>
              <w:right w:val="single" w:sz="4" w:space="0" w:color="auto"/>
            </w:tcBorders>
            <w:shd w:val="clear" w:color="auto" w:fill="auto"/>
            <w:noWrap/>
            <w:vAlign w:val="bottom"/>
            <w:hideMark/>
          </w:tcPr>
          <w:p w14:paraId="0276BBA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6517DD2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47E9B3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814AEA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807</w:t>
            </w:r>
          </w:p>
        </w:tc>
        <w:tc>
          <w:tcPr>
            <w:tcW w:w="962" w:type="dxa"/>
            <w:tcBorders>
              <w:top w:val="nil"/>
              <w:left w:val="nil"/>
              <w:bottom w:val="single" w:sz="4" w:space="0" w:color="auto"/>
              <w:right w:val="single" w:sz="4" w:space="0" w:color="auto"/>
            </w:tcBorders>
            <w:shd w:val="clear" w:color="auto" w:fill="auto"/>
            <w:noWrap/>
            <w:vAlign w:val="bottom"/>
            <w:hideMark/>
          </w:tcPr>
          <w:p w14:paraId="5C7CD5D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901281471</w:t>
            </w:r>
          </w:p>
        </w:tc>
        <w:tc>
          <w:tcPr>
            <w:tcW w:w="3687" w:type="dxa"/>
            <w:tcBorders>
              <w:top w:val="nil"/>
              <w:left w:val="nil"/>
              <w:bottom w:val="single" w:sz="4" w:space="0" w:color="auto"/>
              <w:right w:val="single" w:sz="4" w:space="0" w:color="auto"/>
            </w:tcBorders>
            <w:shd w:val="clear" w:color="auto" w:fill="auto"/>
            <w:vAlign w:val="bottom"/>
            <w:hideMark/>
          </w:tcPr>
          <w:p w14:paraId="3C249A8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OBRASCOL SAS</w:t>
            </w:r>
          </w:p>
        </w:tc>
        <w:tc>
          <w:tcPr>
            <w:tcW w:w="1760" w:type="dxa"/>
            <w:tcBorders>
              <w:top w:val="nil"/>
              <w:left w:val="nil"/>
              <w:bottom w:val="single" w:sz="4" w:space="0" w:color="auto"/>
              <w:right w:val="single" w:sz="4" w:space="0" w:color="auto"/>
            </w:tcBorders>
            <w:shd w:val="clear" w:color="auto" w:fill="auto"/>
            <w:noWrap/>
            <w:vAlign w:val="bottom"/>
            <w:hideMark/>
          </w:tcPr>
          <w:p w14:paraId="63483B4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5AF33E1"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F8BF56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751B71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808</w:t>
            </w:r>
          </w:p>
        </w:tc>
        <w:tc>
          <w:tcPr>
            <w:tcW w:w="962" w:type="dxa"/>
            <w:tcBorders>
              <w:top w:val="nil"/>
              <w:left w:val="nil"/>
              <w:bottom w:val="single" w:sz="4" w:space="0" w:color="auto"/>
              <w:right w:val="single" w:sz="4" w:space="0" w:color="auto"/>
            </w:tcBorders>
            <w:shd w:val="clear" w:color="auto" w:fill="auto"/>
            <w:noWrap/>
            <w:vAlign w:val="bottom"/>
            <w:hideMark/>
          </w:tcPr>
          <w:p w14:paraId="34EA15A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901302128</w:t>
            </w:r>
          </w:p>
        </w:tc>
        <w:tc>
          <w:tcPr>
            <w:tcW w:w="3687" w:type="dxa"/>
            <w:tcBorders>
              <w:top w:val="nil"/>
              <w:left w:val="nil"/>
              <w:bottom w:val="single" w:sz="4" w:space="0" w:color="auto"/>
              <w:right w:val="single" w:sz="4" w:space="0" w:color="auto"/>
            </w:tcBorders>
            <w:shd w:val="clear" w:color="auto" w:fill="auto"/>
            <w:vAlign w:val="bottom"/>
            <w:hideMark/>
          </w:tcPr>
          <w:p w14:paraId="134D336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LA MOJANA MONTECRISTO SAS ZOMAC</w:t>
            </w:r>
          </w:p>
        </w:tc>
        <w:tc>
          <w:tcPr>
            <w:tcW w:w="1760" w:type="dxa"/>
            <w:tcBorders>
              <w:top w:val="nil"/>
              <w:left w:val="nil"/>
              <w:bottom w:val="single" w:sz="4" w:space="0" w:color="auto"/>
              <w:right w:val="single" w:sz="4" w:space="0" w:color="auto"/>
            </w:tcBorders>
            <w:shd w:val="clear" w:color="auto" w:fill="auto"/>
            <w:noWrap/>
            <w:vAlign w:val="bottom"/>
            <w:hideMark/>
          </w:tcPr>
          <w:p w14:paraId="13BAF0A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BOLIVAR</w:t>
            </w:r>
          </w:p>
        </w:tc>
      </w:tr>
      <w:tr w:rsidR="001B6407" w:rsidRPr="001B6407" w14:paraId="11246DC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D65DFD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849B95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809</w:t>
            </w:r>
          </w:p>
        </w:tc>
        <w:tc>
          <w:tcPr>
            <w:tcW w:w="962" w:type="dxa"/>
            <w:tcBorders>
              <w:top w:val="nil"/>
              <w:left w:val="nil"/>
              <w:bottom w:val="single" w:sz="4" w:space="0" w:color="auto"/>
              <w:right w:val="single" w:sz="4" w:space="0" w:color="auto"/>
            </w:tcBorders>
            <w:shd w:val="clear" w:color="auto" w:fill="auto"/>
            <w:noWrap/>
            <w:vAlign w:val="bottom"/>
            <w:hideMark/>
          </w:tcPr>
          <w:p w14:paraId="7F57FDD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901310796</w:t>
            </w:r>
          </w:p>
        </w:tc>
        <w:tc>
          <w:tcPr>
            <w:tcW w:w="3687" w:type="dxa"/>
            <w:tcBorders>
              <w:top w:val="nil"/>
              <w:left w:val="nil"/>
              <w:bottom w:val="single" w:sz="4" w:space="0" w:color="auto"/>
              <w:right w:val="single" w:sz="4" w:space="0" w:color="auto"/>
            </w:tcBorders>
            <w:shd w:val="clear" w:color="auto" w:fill="auto"/>
            <w:vAlign w:val="bottom"/>
            <w:hideMark/>
          </w:tcPr>
          <w:p w14:paraId="6DB22CF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PRYVAL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6775114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META</w:t>
            </w:r>
          </w:p>
        </w:tc>
      </w:tr>
      <w:tr w:rsidR="001B6407" w:rsidRPr="001B6407" w14:paraId="7B63D4A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D94C38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F1E40D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810</w:t>
            </w:r>
          </w:p>
        </w:tc>
        <w:tc>
          <w:tcPr>
            <w:tcW w:w="962" w:type="dxa"/>
            <w:tcBorders>
              <w:top w:val="nil"/>
              <w:left w:val="nil"/>
              <w:bottom w:val="single" w:sz="4" w:space="0" w:color="auto"/>
              <w:right w:val="single" w:sz="4" w:space="0" w:color="auto"/>
            </w:tcBorders>
            <w:shd w:val="clear" w:color="auto" w:fill="auto"/>
            <w:noWrap/>
            <w:vAlign w:val="bottom"/>
            <w:hideMark/>
          </w:tcPr>
          <w:p w14:paraId="16AABC1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901317955</w:t>
            </w:r>
          </w:p>
        </w:tc>
        <w:tc>
          <w:tcPr>
            <w:tcW w:w="3687" w:type="dxa"/>
            <w:tcBorders>
              <w:top w:val="nil"/>
              <w:left w:val="nil"/>
              <w:bottom w:val="single" w:sz="4" w:space="0" w:color="auto"/>
              <w:right w:val="single" w:sz="4" w:space="0" w:color="auto"/>
            </w:tcBorders>
            <w:shd w:val="clear" w:color="auto" w:fill="auto"/>
            <w:vAlign w:val="bottom"/>
            <w:hideMark/>
          </w:tcPr>
          <w:p w14:paraId="2EFFAB5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INAOS SAS</w:t>
            </w:r>
          </w:p>
        </w:tc>
        <w:tc>
          <w:tcPr>
            <w:tcW w:w="1760" w:type="dxa"/>
            <w:tcBorders>
              <w:top w:val="nil"/>
              <w:left w:val="nil"/>
              <w:bottom w:val="single" w:sz="4" w:space="0" w:color="auto"/>
              <w:right w:val="single" w:sz="4" w:space="0" w:color="auto"/>
            </w:tcBorders>
            <w:shd w:val="clear" w:color="auto" w:fill="auto"/>
            <w:noWrap/>
            <w:vAlign w:val="bottom"/>
            <w:hideMark/>
          </w:tcPr>
          <w:p w14:paraId="215CACF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877B57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FE1AD2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FBBE07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811</w:t>
            </w:r>
          </w:p>
        </w:tc>
        <w:tc>
          <w:tcPr>
            <w:tcW w:w="962" w:type="dxa"/>
            <w:tcBorders>
              <w:top w:val="nil"/>
              <w:left w:val="nil"/>
              <w:bottom w:val="single" w:sz="4" w:space="0" w:color="auto"/>
              <w:right w:val="single" w:sz="4" w:space="0" w:color="auto"/>
            </w:tcBorders>
            <w:shd w:val="clear" w:color="auto" w:fill="auto"/>
            <w:noWrap/>
            <w:vAlign w:val="bottom"/>
            <w:hideMark/>
          </w:tcPr>
          <w:p w14:paraId="759F43B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901324115</w:t>
            </w:r>
          </w:p>
        </w:tc>
        <w:tc>
          <w:tcPr>
            <w:tcW w:w="3687" w:type="dxa"/>
            <w:tcBorders>
              <w:top w:val="nil"/>
              <w:left w:val="nil"/>
              <w:bottom w:val="single" w:sz="4" w:space="0" w:color="auto"/>
              <w:right w:val="single" w:sz="4" w:space="0" w:color="auto"/>
            </w:tcBorders>
            <w:shd w:val="clear" w:color="auto" w:fill="auto"/>
            <w:vAlign w:val="bottom"/>
            <w:hideMark/>
          </w:tcPr>
          <w:p w14:paraId="79F6BC4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ALAMMO DESARROLLADORA DE PROYECTOS SAS</w:t>
            </w:r>
          </w:p>
        </w:tc>
        <w:tc>
          <w:tcPr>
            <w:tcW w:w="1760" w:type="dxa"/>
            <w:tcBorders>
              <w:top w:val="nil"/>
              <w:left w:val="nil"/>
              <w:bottom w:val="single" w:sz="4" w:space="0" w:color="auto"/>
              <w:right w:val="single" w:sz="4" w:space="0" w:color="auto"/>
            </w:tcBorders>
            <w:shd w:val="clear" w:color="auto" w:fill="auto"/>
            <w:noWrap/>
            <w:vAlign w:val="bottom"/>
            <w:hideMark/>
          </w:tcPr>
          <w:p w14:paraId="09A2753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41BC4FC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378908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34E95F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812</w:t>
            </w:r>
          </w:p>
        </w:tc>
        <w:tc>
          <w:tcPr>
            <w:tcW w:w="962" w:type="dxa"/>
            <w:tcBorders>
              <w:top w:val="nil"/>
              <w:left w:val="nil"/>
              <w:bottom w:val="single" w:sz="4" w:space="0" w:color="auto"/>
              <w:right w:val="single" w:sz="4" w:space="0" w:color="auto"/>
            </w:tcBorders>
            <w:shd w:val="clear" w:color="auto" w:fill="auto"/>
            <w:noWrap/>
            <w:vAlign w:val="bottom"/>
            <w:hideMark/>
          </w:tcPr>
          <w:p w14:paraId="18DCF52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901337212</w:t>
            </w:r>
          </w:p>
        </w:tc>
        <w:tc>
          <w:tcPr>
            <w:tcW w:w="3687" w:type="dxa"/>
            <w:tcBorders>
              <w:top w:val="nil"/>
              <w:left w:val="nil"/>
              <w:bottom w:val="single" w:sz="4" w:space="0" w:color="auto"/>
              <w:right w:val="single" w:sz="4" w:space="0" w:color="auto"/>
            </w:tcBorders>
            <w:shd w:val="clear" w:color="auto" w:fill="auto"/>
            <w:vAlign w:val="bottom"/>
            <w:hideMark/>
          </w:tcPr>
          <w:p w14:paraId="6FB5EF1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MONTEMARIANA SAS ZOMAC</w:t>
            </w:r>
          </w:p>
        </w:tc>
        <w:tc>
          <w:tcPr>
            <w:tcW w:w="1760" w:type="dxa"/>
            <w:tcBorders>
              <w:top w:val="nil"/>
              <w:left w:val="nil"/>
              <w:bottom w:val="single" w:sz="4" w:space="0" w:color="auto"/>
              <w:right w:val="single" w:sz="4" w:space="0" w:color="auto"/>
            </w:tcBorders>
            <w:shd w:val="clear" w:color="auto" w:fill="auto"/>
            <w:noWrap/>
            <w:vAlign w:val="bottom"/>
            <w:hideMark/>
          </w:tcPr>
          <w:p w14:paraId="31A27DA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4E6042B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04C8D4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3D3F74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813</w:t>
            </w:r>
          </w:p>
        </w:tc>
        <w:tc>
          <w:tcPr>
            <w:tcW w:w="962" w:type="dxa"/>
            <w:tcBorders>
              <w:top w:val="nil"/>
              <w:left w:val="nil"/>
              <w:bottom w:val="single" w:sz="4" w:space="0" w:color="auto"/>
              <w:right w:val="single" w:sz="4" w:space="0" w:color="auto"/>
            </w:tcBorders>
            <w:shd w:val="clear" w:color="auto" w:fill="auto"/>
            <w:noWrap/>
            <w:vAlign w:val="bottom"/>
            <w:hideMark/>
          </w:tcPr>
          <w:p w14:paraId="35C1C0E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901349611</w:t>
            </w:r>
          </w:p>
        </w:tc>
        <w:tc>
          <w:tcPr>
            <w:tcW w:w="3687" w:type="dxa"/>
            <w:tcBorders>
              <w:top w:val="nil"/>
              <w:left w:val="nil"/>
              <w:bottom w:val="single" w:sz="4" w:space="0" w:color="auto"/>
              <w:right w:val="single" w:sz="4" w:space="0" w:color="auto"/>
            </w:tcBorders>
            <w:shd w:val="clear" w:color="auto" w:fill="auto"/>
            <w:vAlign w:val="bottom"/>
            <w:hideMark/>
          </w:tcPr>
          <w:p w14:paraId="6511FF2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RAM PROYECTOS DE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7E77A0C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316BBC6"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DED597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58D763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814</w:t>
            </w:r>
          </w:p>
        </w:tc>
        <w:tc>
          <w:tcPr>
            <w:tcW w:w="962" w:type="dxa"/>
            <w:tcBorders>
              <w:top w:val="nil"/>
              <w:left w:val="nil"/>
              <w:bottom w:val="single" w:sz="4" w:space="0" w:color="auto"/>
              <w:right w:val="single" w:sz="4" w:space="0" w:color="auto"/>
            </w:tcBorders>
            <w:shd w:val="clear" w:color="auto" w:fill="auto"/>
            <w:noWrap/>
            <w:vAlign w:val="bottom"/>
            <w:hideMark/>
          </w:tcPr>
          <w:p w14:paraId="4EFD8D0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901351182</w:t>
            </w:r>
          </w:p>
        </w:tc>
        <w:tc>
          <w:tcPr>
            <w:tcW w:w="3687" w:type="dxa"/>
            <w:tcBorders>
              <w:top w:val="nil"/>
              <w:left w:val="nil"/>
              <w:bottom w:val="single" w:sz="4" w:space="0" w:color="auto"/>
              <w:right w:val="single" w:sz="4" w:space="0" w:color="auto"/>
            </w:tcBorders>
            <w:shd w:val="clear" w:color="auto" w:fill="auto"/>
            <w:vAlign w:val="bottom"/>
            <w:hideMark/>
          </w:tcPr>
          <w:p w14:paraId="7018060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SINOHYDRO BUREAU 8 CO., LTD SUCURSAL COLOMBIA</w:t>
            </w:r>
          </w:p>
        </w:tc>
        <w:tc>
          <w:tcPr>
            <w:tcW w:w="1760" w:type="dxa"/>
            <w:tcBorders>
              <w:top w:val="nil"/>
              <w:left w:val="nil"/>
              <w:bottom w:val="single" w:sz="4" w:space="0" w:color="auto"/>
              <w:right w:val="single" w:sz="4" w:space="0" w:color="auto"/>
            </w:tcBorders>
            <w:shd w:val="clear" w:color="auto" w:fill="auto"/>
            <w:noWrap/>
            <w:vAlign w:val="bottom"/>
            <w:hideMark/>
          </w:tcPr>
          <w:p w14:paraId="64AD2FF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768199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A2E83F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58A00F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815</w:t>
            </w:r>
          </w:p>
        </w:tc>
        <w:tc>
          <w:tcPr>
            <w:tcW w:w="962" w:type="dxa"/>
            <w:tcBorders>
              <w:top w:val="nil"/>
              <w:left w:val="nil"/>
              <w:bottom w:val="single" w:sz="4" w:space="0" w:color="auto"/>
              <w:right w:val="single" w:sz="4" w:space="0" w:color="auto"/>
            </w:tcBorders>
            <w:shd w:val="clear" w:color="auto" w:fill="auto"/>
            <w:noWrap/>
            <w:vAlign w:val="bottom"/>
            <w:hideMark/>
          </w:tcPr>
          <w:p w14:paraId="7A54A46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901362689</w:t>
            </w:r>
          </w:p>
        </w:tc>
        <w:tc>
          <w:tcPr>
            <w:tcW w:w="3687" w:type="dxa"/>
            <w:tcBorders>
              <w:top w:val="nil"/>
              <w:left w:val="nil"/>
              <w:bottom w:val="single" w:sz="4" w:space="0" w:color="auto"/>
              <w:right w:val="single" w:sz="4" w:space="0" w:color="auto"/>
            </w:tcBorders>
            <w:shd w:val="clear" w:color="auto" w:fill="auto"/>
            <w:vAlign w:val="bottom"/>
            <w:hideMark/>
          </w:tcPr>
          <w:p w14:paraId="1C34E47C" w14:textId="77777777" w:rsidR="001B6407" w:rsidRPr="009D1D0D" w:rsidRDefault="001B6407" w:rsidP="001B6407">
            <w:pPr>
              <w:suppressAutoHyphens w:val="0"/>
              <w:rPr>
                <w:rFonts w:ascii="Calibri" w:eastAsia="Times New Roman" w:hAnsi="Calibri" w:cs="Calibri"/>
                <w:color w:val="000000"/>
                <w:sz w:val="18"/>
                <w:szCs w:val="18"/>
                <w:lang w:val="en-US" w:eastAsia="es-CO"/>
              </w:rPr>
            </w:pPr>
            <w:r w:rsidRPr="009D1D0D">
              <w:rPr>
                <w:rFonts w:ascii="Calibri" w:eastAsia="Times New Roman" w:hAnsi="Calibri" w:cs="Calibri"/>
                <w:color w:val="000000"/>
                <w:sz w:val="18"/>
                <w:szCs w:val="18"/>
                <w:lang w:val="en-US" w:eastAsia="es-CO"/>
              </w:rPr>
              <w:t>SIC HEAR S.A.S.</w:t>
            </w:r>
          </w:p>
        </w:tc>
        <w:tc>
          <w:tcPr>
            <w:tcW w:w="1760" w:type="dxa"/>
            <w:tcBorders>
              <w:top w:val="nil"/>
              <w:left w:val="nil"/>
              <w:bottom w:val="single" w:sz="4" w:space="0" w:color="auto"/>
              <w:right w:val="single" w:sz="4" w:space="0" w:color="auto"/>
            </w:tcBorders>
            <w:shd w:val="clear" w:color="auto" w:fill="auto"/>
            <w:noWrap/>
            <w:vAlign w:val="bottom"/>
            <w:hideMark/>
          </w:tcPr>
          <w:p w14:paraId="342E185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CESAR</w:t>
            </w:r>
          </w:p>
        </w:tc>
      </w:tr>
      <w:tr w:rsidR="001B6407" w:rsidRPr="001B6407" w14:paraId="185E749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FAAB63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31CEED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816</w:t>
            </w:r>
          </w:p>
        </w:tc>
        <w:tc>
          <w:tcPr>
            <w:tcW w:w="962" w:type="dxa"/>
            <w:tcBorders>
              <w:top w:val="nil"/>
              <w:left w:val="nil"/>
              <w:bottom w:val="single" w:sz="4" w:space="0" w:color="auto"/>
              <w:right w:val="single" w:sz="4" w:space="0" w:color="auto"/>
            </w:tcBorders>
            <w:shd w:val="clear" w:color="auto" w:fill="auto"/>
            <w:noWrap/>
            <w:vAlign w:val="bottom"/>
            <w:hideMark/>
          </w:tcPr>
          <w:p w14:paraId="3804656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901370977</w:t>
            </w:r>
          </w:p>
        </w:tc>
        <w:tc>
          <w:tcPr>
            <w:tcW w:w="3687" w:type="dxa"/>
            <w:tcBorders>
              <w:top w:val="nil"/>
              <w:left w:val="nil"/>
              <w:bottom w:val="single" w:sz="4" w:space="0" w:color="auto"/>
              <w:right w:val="single" w:sz="4" w:space="0" w:color="auto"/>
            </w:tcBorders>
            <w:shd w:val="clear" w:color="auto" w:fill="auto"/>
            <w:vAlign w:val="bottom"/>
            <w:hideMark/>
          </w:tcPr>
          <w:p w14:paraId="1BB4226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INGEPROYECTOS CIVILES SAS</w:t>
            </w:r>
          </w:p>
        </w:tc>
        <w:tc>
          <w:tcPr>
            <w:tcW w:w="1760" w:type="dxa"/>
            <w:tcBorders>
              <w:top w:val="nil"/>
              <w:left w:val="nil"/>
              <w:bottom w:val="single" w:sz="4" w:space="0" w:color="auto"/>
              <w:right w:val="single" w:sz="4" w:space="0" w:color="auto"/>
            </w:tcBorders>
            <w:shd w:val="clear" w:color="auto" w:fill="auto"/>
            <w:noWrap/>
            <w:vAlign w:val="bottom"/>
            <w:hideMark/>
          </w:tcPr>
          <w:p w14:paraId="6897888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BOLIVAR</w:t>
            </w:r>
          </w:p>
        </w:tc>
      </w:tr>
      <w:tr w:rsidR="001B6407" w:rsidRPr="001B6407" w14:paraId="792168F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AABD03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C5FEED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817</w:t>
            </w:r>
          </w:p>
        </w:tc>
        <w:tc>
          <w:tcPr>
            <w:tcW w:w="962" w:type="dxa"/>
            <w:tcBorders>
              <w:top w:val="nil"/>
              <w:left w:val="nil"/>
              <w:bottom w:val="single" w:sz="4" w:space="0" w:color="auto"/>
              <w:right w:val="single" w:sz="4" w:space="0" w:color="auto"/>
            </w:tcBorders>
            <w:shd w:val="clear" w:color="auto" w:fill="auto"/>
            <w:noWrap/>
            <w:vAlign w:val="bottom"/>
            <w:hideMark/>
          </w:tcPr>
          <w:p w14:paraId="775AFA6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901376210</w:t>
            </w:r>
          </w:p>
        </w:tc>
        <w:tc>
          <w:tcPr>
            <w:tcW w:w="3687" w:type="dxa"/>
            <w:tcBorders>
              <w:top w:val="nil"/>
              <w:left w:val="nil"/>
              <w:bottom w:val="single" w:sz="4" w:space="0" w:color="auto"/>
              <w:right w:val="single" w:sz="4" w:space="0" w:color="auto"/>
            </w:tcBorders>
            <w:shd w:val="clear" w:color="auto" w:fill="auto"/>
            <w:vAlign w:val="bottom"/>
            <w:hideMark/>
          </w:tcPr>
          <w:p w14:paraId="78465AF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CONSTRUCORDOBA SAS ZOMAC</w:t>
            </w:r>
          </w:p>
        </w:tc>
        <w:tc>
          <w:tcPr>
            <w:tcW w:w="1760" w:type="dxa"/>
            <w:tcBorders>
              <w:top w:val="nil"/>
              <w:left w:val="nil"/>
              <w:bottom w:val="single" w:sz="4" w:space="0" w:color="auto"/>
              <w:right w:val="single" w:sz="4" w:space="0" w:color="auto"/>
            </w:tcBorders>
            <w:shd w:val="clear" w:color="auto" w:fill="auto"/>
            <w:noWrap/>
            <w:vAlign w:val="bottom"/>
            <w:hideMark/>
          </w:tcPr>
          <w:p w14:paraId="3E1CFCF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BOLIVAR</w:t>
            </w:r>
          </w:p>
        </w:tc>
      </w:tr>
      <w:tr w:rsidR="001B6407" w:rsidRPr="001B6407" w14:paraId="0B52A50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1C4D8C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7BBEB8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818</w:t>
            </w:r>
          </w:p>
        </w:tc>
        <w:tc>
          <w:tcPr>
            <w:tcW w:w="962" w:type="dxa"/>
            <w:tcBorders>
              <w:top w:val="nil"/>
              <w:left w:val="nil"/>
              <w:bottom w:val="single" w:sz="4" w:space="0" w:color="auto"/>
              <w:right w:val="single" w:sz="4" w:space="0" w:color="auto"/>
            </w:tcBorders>
            <w:shd w:val="clear" w:color="auto" w:fill="auto"/>
            <w:noWrap/>
            <w:vAlign w:val="bottom"/>
            <w:hideMark/>
          </w:tcPr>
          <w:p w14:paraId="0F47999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901382367</w:t>
            </w:r>
          </w:p>
        </w:tc>
        <w:tc>
          <w:tcPr>
            <w:tcW w:w="3687" w:type="dxa"/>
            <w:tcBorders>
              <w:top w:val="nil"/>
              <w:left w:val="nil"/>
              <w:bottom w:val="single" w:sz="4" w:space="0" w:color="auto"/>
              <w:right w:val="single" w:sz="4" w:space="0" w:color="auto"/>
            </w:tcBorders>
            <w:shd w:val="clear" w:color="auto" w:fill="auto"/>
            <w:vAlign w:val="bottom"/>
            <w:hideMark/>
          </w:tcPr>
          <w:p w14:paraId="48DB55B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INVERSIONES Y CONSTRUCCIONES BP ZOMAC</w:t>
            </w:r>
          </w:p>
        </w:tc>
        <w:tc>
          <w:tcPr>
            <w:tcW w:w="1760" w:type="dxa"/>
            <w:tcBorders>
              <w:top w:val="nil"/>
              <w:left w:val="nil"/>
              <w:bottom w:val="single" w:sz="4" w:space="0" w:color="auto"/>
              <w:right w:val="single" w:sz="4" w:space="0" w:color="auto"/>
            </w:tcBorders>
            <w:shd w:val="clear" w:color="auto" w:fill="auto"/>
            <w:noWrap/>
            <w:vAlign w:val="bottom"/>
            <w:hideMark/>
          </w:tcPr>
          <w:p w14:paraId="2174725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CAQUETA</w:t>
            </w:r>
          </w:p>
        </w:tc>
      </w:tr>
      <w:tr w:rsidR="001B6407" w:rsidRPr="001B6407" w14:paraId="3F312D5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C9102C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225AB2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819</w:t>
            </w:r>
          </w:p>
        </w:tc>
        <w:tc>
          <w:tcPr>
            <w:tcW w:w="962" w:type="dxa"/>
            <w:tcBorders>
              <w:top w:val="nil"/>
              <w:left w:val="nil"/>
              <w:bottom w:val="single" w:sz="4" w:space="0" w:color="auto"/>
              <w:right w:val="single" w:sz="4" w:space="0" w:color="auto"/>
            </w:tcBorders>
            <w:shd w:val="clear" w:color="auto" w:fill="auto"/>
            <w:noWrap/>
            <w:vAlign w:val="bottom"/>
            <w:hideMark/>
          </w:tcPr>
          <w:p w14:paraId="5A24871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901437738</w:t>
            </w:r>
          </w:p>
        </w:tc>
        <w:tc>
          <w:tcPr>
            <w:tcW w:w="3687" w:type="dxa"/>
            <w:tcBorders>
              <w:top w:val="nil"/>
              <w:left w:val="nil"/>
              <w:bottom w:val="single" w:sz="4" w:space="0" w:color="auto"/>
              <w:right w:val="single" w:sz="4" w:space="0" w:color="auto"/>
            </w:tcBorders>
            <w:shd w:val="clear" w:color="auto" w:fill="auto"/>
            <w:vAlign w:val="bottom"/>
            <w:hideMark/>
          </w:tcPr>
          <w:p w14:paraId="465F112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INGENIERIA COLOMBIANA MONTERUBIO SAS</w:t>
            </w:r>
          </w:p>
        </w:tc>
        <w:tc>
          <w:tcPr>
            <w:tcW w:w="1760" w:type="dxa"/>
            <w:tcBorders>
              <w:top w:val="nil"/>
              <w:left w:val="nil"/>
              <w:bottom w:val="single" w:sz="4" w:space="0" w:color="auto"/>
              <w:right w:val="single" w:sz="4" w:space="0" w:color="auto"/>
            </w:tcBorders>
            <w:shd w:val="clear" w:color="auto" w:fill="auto"/>
            <w:noWrap/>
            <w:vAlign w:val="bottom"/>
            <w:hideMark/>
          </w:tcPr>
          <w:p w14:paraId="482143C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MAGDALENA</w:t>
            </w:r>
          </w:p>
        </w:tc>
      </w:tr>
      <w:tr w:rsidR="001B6407" w:rsidRPr="001B6407" w14:paraId="04A97DE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CA611F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A0D028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820</w:t>
            </w:r>
          </w:p>
        </w:tc>
        <w:tc>
          <w:tcPr>
            <w:tcW w:w="962" w:type="dxa"/>
            <w:tcBorders>
              <w:top w:val="nil"/>
              <w:left w:val="nil"/>
              <w:bottom w:val="single" w:sz="4" w:space="0" w:color="auto"/>
              <w:right w:val="single" w:sz="4" w:space="0" w:color="auto"/>
            </w:tcBorders>
            <w:shd w:val="clear" w:color="auto" w:fill="auto"/>
            <w:noWrap/>
            <w:vAlign w:val="bottom"/>
            <w:hideMark/>
          </w:tcPr>
          <w:p w14:paraId="102608C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901453701</w:t>
            </w:r>
          </w:p>
        </w:tc>
        <w:tc>
          <w:tcPr>
            <w:tcW w:w="3687" w:type="dxa"/>
            <w:tcBorders>
              <w:top w:val="nil"/>
              <w:left w:val="nil"/>
              <w:bottom w:val="single" w:sz="4" w:space="0" w:color="auto"/>
              <w:right w:val="single" w:sz="4" w:space="0" w:color="auto"/>
            </w:tcBorders>
            <w:shd w:val="clear" w:color="auto" w:fill="auto"/>
            <w:vAlign w:val="bottom"/>
            <w:hideMark/>
          </w:tcPr>
          <w:p w14:paraId="1E2B5BB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INGENIERIA Y CONSTRUCCIONES HORIZONTE SAS</w:t>
            </w:r>
          </w:p>
        </w:tc>
        <w:tc>
          <w:tcPr>
            <w:tcW w:w="1760" w:type="dxa"/>
            <w:tcBorders>
              <w:top w:val="nil"/>
              <w:left w:val="nil"/>
              <w:bottom w:val="single" w:sz="4" w:space="0" w:color="auto"/>
              <w:right w:val="single" w:sz="4" w:space="0" w:color="auto"/>
            </w:tcBorders>
            <w:shd w:val="clear" w:color="auto" w:fill="auto"/>
            <w:noWrap/>
            <w:vAlign w:val="bottom"/>
            <w:hideMark/>
          </w:tcPr>
          <w:p w14:paraId="006A2F6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GUAVIARE</w:t>
            </w:r>
          </w:p>
        </w:tc>
      </w:tr>
      <w:tr w:rsidR="001B6407" w:rsidRPr="001B6407" w14:paraId="73109EC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54FC79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lastRenderedPageBreak/>
              <w:t>Pymes</w:t>
            </w:r>
          </w:p>
        </w:tc>
        <w:tc>
          <w:tcPr>
            <w:tcW w:w="527" w:type="dxa"/>
            <w:tcBorders>
              <w:top w:val="nil"/>
              <w:left w:val="nil"/>
              <w:bottom w:val="single" w:sz="4" w:space="0" w:color="auto"/>
              <w:right w:val="single" w:sz="4" w:space="0" w:color="auto"/>
            </w:tcBorders>
            <w:shd w:val="clear" w:color="auto" w:fill="auto"/>
            <w:noWrap/>
            <w:vAlign w:val="center"/>
            <w:hideMark/>
          </w:tcPr>
          <w:p w14:paraId="10A87B1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821</w:t>
            </w:r>
          </w:p>
        </w:tc>
        <w:tc>
          <w:tcPr>
            <w:tcW w:w="962" w:type="dxa"/>
            <w:tcBorders>
              <w:top w:val="nil"/>
              <w:left w:val="nil"/>
              <w:bottom w:val="single" w:sz="4" w:space="0" w:color="auto"/>
              <w:right w:val="single" w:sz="4" w:space="0" w:color="auto"/>
            </w:tcBorders>
            <w:shd w:val="clear" w:color="auto" w:fill="auto"/>
            <w:noWrap/>
            <w:vAlign w:val="bottom"/>
            <w:hideMark/>
          </w:tcPr>
          <w:p w14:paraId="2A87521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901463914</w:t>
            </w:r>
          </w:p>
        </w:tc>
        <w:tc>
          <w:tcPr>
            <w:tcW w:w="3687" w:type="dxa"/>
            <w:tcBorders>
              <w:top w:val="nil"/>
              <w:left w:val="nil"/>
              <w:bottom w:val="single" w:sz="4" w:space="0" w:color="auto"/>
              <w:right w:val="single" w:sz="4" w:space="0" w:color="auto"/>
            </w:tcBorders>
            <w:shd w:val="clear" w:color="auto" w:fill="auto"/>
            <w:vAlign w:val="bottom"/>
            <w:hideMark/>
          </w:tcPr>
          <w:p w14:paraId="2465E8D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FLAMENGO DESARROLLOS INMOBILIARIOS S.A.S</w:t>
            </w:r>
          </w:p>
        </w:tc>
        <w:tc>
          <w:tcPr>
            <w:tcW w:w="1760" w:type="dxa"/>
            <w:tcBorders>
              <w:top w:val="nil"/>
              <w:left w:val="nil"/>
              <w:bottom w:val="single" w:sz="4" w:space="0" w:color="auto"/>
              <w:right w:val="single" w:sz="4" w:space="0" w:color="auto"/>
            </w:tcBorders>
            <w:shd w:val="clear" w:color="auto" w:fill="auto"/>
            <w:noWrap/>
            <w:vAlign w:val="bottom"/>
            <w:hideMark/>
          </w:tcPr>
          <w:p w14:paraId="74A1824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C6A0AE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FA8648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5A2665D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822</w:t>
            </w:r>
          </w:p>
        </w:tc>
        <w:tc>
          <w:tcPr>
            <w:tcW w:w="962" w:type="dxa"/>
            <w:tcBorders>
              <w:top w:val="nil"/>
              <w:left w:val="nil"/>
              <w:bottom w:val="single" w:sz="4" w:space="0" w:color="auto"/>
              <w:right w:val="single" w:sz="4" w:space="0" w:color="auto"/>
            </w:tcBorders>
            <w:shd w:val="clear" w:color="auto" w:fill="auto"/>
            <w:noWrap/>
            <w:vAlign w:val="bottom"/>
            <w:hideMark/>
          </w:tcPr>
          <w:p w14:paraId="0E1DC32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901464102</w:t>
            </w:r>
          </w:p>
        </w:tc>
        <w:tc>
          <w:tcPr>
            <w:tcW w:w="3687" w:type="dxa"/>
            <w:tcBorders>
              <w:top w:val="nil"/>
              <w:left w:val="nil"/>
              <w:bottom w:val="single" w:sz="4" w:space="0" w:color="auto"/>
              <w:right w:val="single" w:sz="4" w:space="0" w:color="auto"/>
            </w:tcBorders>
            <w:shd w:val="clear" w:color="auto" w:fill="auto"/>
            <w:vAlign w:val="bottom"/>
            <w:hideMark/>
          </w:tcPr>
          <w:p w14:paraId="26D52F3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SIENA DESARROLLOS INMOBILIARIOS SAS</w:t>
            </w:r>
          </w:p>
        </w:tc>
        <w:tc>
          <w:tcPr>
            <w:tcW w:w="1760" w:type="dxa"/>
            <w:tcBorders>
              <w:top w:val="nil"/>
              <w:left w:val="nil"/>
              <w:bottom w:val="single" w:sz="4" w:space="0" w:color="auto"/>
              <w:right w:val="single" w:sz="4" w:space="0" w:color="auto"/>
            </w:tcBorders>
            <w:shd w:val="clear" w:color="auto" w:fill="auto"/>
            <w:noWrap/>
            <w:vAlign w:val="bottom"/>
            <w:hideMark/>
          </w:tcPr>
          <w:p w14:paraId="5B80848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F21490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B325A6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15C1EFE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823</w:t>
            </w:r>
          </w:p>
        </w:tc>
        <w:tc>
          <w:tcPr>
            <w:tcW w:w="962" w:type="dxa"/>
            <w:tcBorders>
              <w:top w:val="nil"/>
              <w:left w:val="nil"/>
              <w:bottom w:val="single" w:sz="4" w:space="0" w:color="auto"/>
              <w:right w:val="single" w:sz="4" w:space="0" w:color="auto"/>
            </w:tcBorders>
            <w:shd w:val="clear" w:color="auto" w:fill="auto"/>
            <w:noWrap/>
            <w:vAlign w:val="bottom"/>
            <w:hideMark/>
          </w:tcPr>
          <w:p w14:paraId="4C1DB21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901464113</w:t>
            </w:r>
          </w:p>
        </w:tc>
        <w:tc>
          <w:tcPr>
            <w:tcW w:w="3687" w:type="dxa"/>
            <w:tcBorders>
              <w:top w:val="nil"/>
              <w:left w:val="nil"/>
              <w:bottom w:val="single" w:sz="4" w:space="0" w:color="auto"/>
              <w:right w:val="single" w:sz="4" w:space="0" w:color="auto"/>
            </w:tcBorders>
            <w:shd w:val="clear" w:color="auto" w:fill="auto"/>
            <w:vAlign w:val="bottom"/>
            <w:hideMark/>
          </w:tcPr>
          <w:p w14:paraId="2A45B3C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MANAOS DESARROLLOS INMOBILIARIOS SAS</w:t>
            </w:r>
          </w:p>
        </w:tc>
        <w:tc>
          <w:tcPr>
            <w:tcW w:w="1760" w:type="dxa"/>
            <w:tcBorders>
              <w:top w:val="nil"/>
              <w:left w:val="nil"/>
              <w:bottom w:val="single" w:sz="4" w:space="0" w:color="auto"/>
              <w:right w:val="single" w:sz="4" w:space="0" w:color="auto"/>
            </w:tcBorders>
            <w:shd w:val="clear" w:color="auto" w:fill="auto"/>
            <w:noWrap/>
            <w:vAlign w:val="bottom"/>
            <w:hideMark/>
          </w:tcPr>
          <w:p w14:paraId="4F0FE06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FA3792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AFA86E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8170A9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824</w:t>
            </w:r>
          </w:p>
        </w:tc>
        <w:tc>
          <w:tcPr>
            <w:tcW w:w="962" w:type="dxa"/>
            <w:tcBorders>
              <w:top w:val="nil"/>
              <w:left w:val="nil"/>
              <w:bottom w:val="single" w:sz="4" w:space="0" w:color="auto"/>
              <w:right w:val="single" w:sz="4" w:space="0" w:color="auto"/>
            </w:tcBorders>
            <w:shd w:val="clear" w:color="auto" w:fill="auto"/>
            <w:noWrap/>
            <w:vAlign w:val="bottom"/>
            <w:hideMark/>
          </w:tcPr>
          <w:p w14:paraId="56FE0A3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901483842</w:t>
            </w:r>
          </w:p>
        </w:tc>
        <w:tc>
          <w:tcPr>
            <w:tcW w:w="3687" w:type="dxa"/>
            <w:tcBorders>
              <w:top w:val="nil"/>
              <w:left w:val="nil"/>
              <w:bottom w:val="single" w:sz="4" w:space="0" w:color="auto"/>
              <w:right w:val="single" w:sz="4" w:space="0" w:color="auto"/>
            </w:tcBorders>
            <w:shd w:val="clear" w:color="auto" w:fill="auto"/>
            <w:vAlign w:val="bottom"/>
            <w:hideMark/>
          </w:tcPr>
          <w:p w14:paraId="6AD9AA4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CONCRETO PAIS SAS</w:t>
            </w:r>
          </w:p>
        </w:tc>
        <w:tc>
          <w:tcPr>
            <w:tcW w:w="1760" w:type="dxa"/>
            <w:tcBorders>
              <w:top w:val="nil"/>
              <w:left w:val="nil"/>
              <w:bottom w:val="single" w:sz="4" w:space="0" w:color="auto"/>
              <w:right w:val="single" w:sz="4" w:space="0" w:color="auto"/>
            </w:tcBorders>
            <w:shd w:val="clear" w:color="auto" w:fill="auto"/>
            <w:noWrap/>
            <w:vAlign w:val="bottom"/>
            <w:hideMark/>
          </w:tcPr>
          <w:p w14:paraId="3B6653A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BOLIVAR</w:t>
            </w:r>
          </w:p>
        </w:tc>
      </w:tr>
      <w:tr w:rsidR="001B6407" w:rsidRPr="001B6407" w14:paraId="49793E79"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D6B4D9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88D83A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825</w:t>
            </w:r>
          </w:p>
        </w:tc>
        <w:tc>
          <w:tcPr>
            <w:tcW w:w="962" w:type="dxa"/>
            <w:tcBorders>
              <w:top w:val="nil"/>
              <w:left w:val="nil"/>
              <w:bottom w:val="single" w:sz="4" w:space="0" w:color="auto"/>
              <w:right w:val="single" w:sz="4" w:space="0" w:color="auto"/>
            </w:tcBorders>
            <w:shd w:val="clear" w:color="auto" w:fill="auto"/>
            <w:noWrap/>
            <w:vAlign w:val="bottom"/>
            <w:hideMark/>
          </w:tcPr>
          <w:p w14:paraId="2801AFE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901508329</w:t>
            </w:r>
          </w:p>
        </w:tc>
        <w:tc>
          <w:tcPr>
            <w:tcW w:w="3687" w:type="dxa"/>
            <w:tcBorders>
              <w:top w:val="nil"/>
              <w:left w:val="nil"/>
              <w:bottom w:val="single" w:sz="4" w:space="0" w:color="auto"/>
              <w:right w:val="single" w:sz="4" w:space="0" w:color="auto"/>
            </w:tcBorders>
            <w:shd w:val="clear" w:color="auto" w:fill="auto"/>
            <w:vAlign w:val="bottom"/>
            <w:hideMark/>
          </w:tcPr>
          <w:p w14:paraId="63C54CB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TECNOLOGIA E INGENIERIA INTEGRAL COLOMBIANA SAS</w:t>
            </w:r>
          </w:p>
        </w:tc>
        <w:tc>
          <w:tcPr>
            <w:tcW w:w="1760" w:type="dxa"/>
            <w:tcBorders>
              <w:top w:val="nil"/>
              <w:left w:val="nil"/>
              <w:bottom w:val="single" w:sz="4" w:space="0" w:color="auto"/>
              <w:right w:val="single" w:sz="4" w:space="0" w:color="auto"/>
            </w:tcBorders>
            <w:shd w:val="clear" w:color="auto" w:fill="auto"/>
            <w:noWrap/>
            <w:vAlign w:val="bottom"/>
            <w:hideMark/>
          </w:tcPr>
          <w:p w14:paraId="231DCE1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D4AE56D"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B5E7F2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0341A55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826</w:t>
            </w:r>
          </w:p>
        </w:tc>
        <w:tc>
          <w:tcPr>
            <w:tcW w:w="962" w:type="dxa"/>
            <w:tcBorders>
              <w:top w:val="nil"/>
              <w:left w:val="nil"/>
              <w:bottom w:val="single" w:sz="4" w:space="0" w:color="auto"/>
              <w:right w:val="single" w:sz="4" w:space="0" w:color="auto"/>
            </w:tcBorders>
            <w:shd w:val="clear" w:color="auto" w:fill="auto"/>
            <w:noWrap/>
            <w:vAlign w:val="bottom"/>
            <w:hideMark/>
          </w:tcPr>
          <w:p w14:paraId="086F97E0"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901531514</w:t>
            </w:r>
          </w:p>
        </w:tc>
        <w:tc>
          <w:tcPr>
            <w:tcW w:w="3687" w:type="dxa"/>
            <w:tcBorders>
              <w:top w:val="nil"/>
              <w:left w:val="nil"/>
              <w:bottom w:val="single" w:sz="4" w:space="0" w:color="auto"/>
              <w:right w:val="single" w:sz="4" w:space="0" w:color="auto"/>
            </w:tcBorders>
            <w:shd w:val="clear" w:color="auto" w:fill="auto"/>
            <w:vAlign w:val="bottom"/>
            <w:hideMark/>
          </w:tcPr>
          <w:p w14:paraId="3C222D7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MEGACONSTRUCCIONES MONTECRISTO SAS ZOMAC</w:t>
            </w:r>
          </w:p>
        </w:tc>
        <w:tc>
          <w:tcPr>
            <w:tcW w:w="1760" w:type="dxa"/>
            <w:tcBorders>
              <w:top w:val="nil"/>
              <w:left w:val="nil"/>
              <w:bottom w:val="single" w:sz="4" w:space="0" w:color="auto"/>
              <w:right w:val="single" w:sz="4" w:space="0" w:color="auto"/>
            </w:tcBorders>
            <w:shd w:val="clear" w:color="auto" w:fill="auto"/>
            <w:noWrap/>
            <w:vAlign w:val="bottom"/>
            <w:hideMark/>
          </w:tcPr>
          <w:p w14:paraId="0637FF5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BOLIVAR</w:t>
            </w:r>
          </w:p>
        </w:tc>
      </w:tr>
      <w:tr w:rsidR="001B6407" w:rsidRPr="001B6407" w14:paraId="5FBF275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D504B0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7C5A5F5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827</w:t>
            </w:r>
          </w:p>
        </w:tc>
        <w:tc>
          <w:tcPr>
            <w:tcW w:w="962" w:type="dxa"/>
            <w:tcBorders>
              <w:top w:val="nil"/>
              <w:left w:val="nil"/>
              <w:bottom w:val="single" w:sz="4" w:space="0" w:color="auto"/>
              <w:right w:val="single" w:sz="4" w:space="0" w:color="auto"/>
            </w:tcBorders>
            <w:shd w:val="clear" w:color="auto" w:fill="auto"/>
            <w:noWrap/>
            <w:vAlign w:val="bottom"/>
            <w:hideMark/>
          </w:tcPr>
          <w:p w14:paraId="3208A81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901546403</w:t>
            </w:r>
          </w:p>
        </w:tc>
        <w:tc>
          <w:tcPr>
            <w:tcW w:w="3687" w:type="dxa"/>
            <w:tcBorders>
              <w:top w:val="nil"/>
              <w:left w:val="nil"/>
              <w:bottom w:val="single" w:sz="4" w:space="0" w:color="auto"/>
              <w:right w:val="single" w:sz="4" w:space="0" w:color="auto"/>
            </w:tcBorders>
            <w:shd w:val="clear" w:color="auto" w:fill="auto"/>
            <w:vAlign w:val="bottom"/>
            <w:hideMark/>
          </w:tcPr>
          <w:p w14:paraId="112503E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DEL SUR S.A.S.</w:t>
            </w:r>
          </w:p>
        </w:tc>
        <w:tc>
          <w:tcPr>
            <w:tcW w:w="1760" w:type="dxa"/>
            <w:tcBorders>
              <w:top w:val="nil"/>
              <w:left w:val="nil"/>
              <w:bottom w:val="single" w:sz="4" w:space="0" w:color="auto"/>
              <w:right w:val="single" w:sz="4" w:space="0" w:color="auto"/>
            </w:tcBorders>
            <w:shd w:val="clear" w:color="auto" w:fill="auto"/>
            <w:noWrap/>
            <w:vAlign w:val="bottom"/>
            <w:hideMark/>
          </w:tcPr>
          <w:p w14:paraId="54125E7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BOLIVAR</w:t>
            </w:r>
          </w:p>
        </w:tc>
      </w:tr>
      <w:tr w:rsidR="001B6407" w:rsidRPr="001B6407" w14:paraId="03EEA09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355173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2684DF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828</w:t>
            </w:r>
          </w:p>
        </w:tc>
        <w:tc>
          <w:tcPr>
            <w:tcW w:w="962" w:type="dxa"/>
            <w:tcBorders>
              <w:top w:val="nil"/>
              <w:left w:val="nil"/>
              <w:bottom w:val="single" w:sz="4" w:space="0" w:color="auto"/>
              <w:right w:val="single" w:sz="4" w:space="0" w:color="auto"/>
            </w:tcBorders>
            <w:shd w:val="clear" w:color="auto" w:fill="auto"/>
            <w:noWrap/>
            <w:vAlign w:val="bottom"/>
            <w:hideMark/>
          </w:tcPr>
          <w:p w14:paraId="6683739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901558841</w:t>
            </w:r>
          </w:p>
        </w:tc>
        <w:tc>
          <w:tcPr>
            <w:tcW w:w="3687" w:type="dxa"/>
            <w:tcBorders>
              <w:top w:val="nil"/>
              <w:left w:val="nil"/>
              <w:bottom w:val="single" w:sz="4" w:space="0" w:color="auto"/>
              <w:right w:val="single" w:sz="4" w:space="0" w:color="auto"/>
            </w:tcBorders>
            <w:shd w:val="clear" w:color="auto" w:fill="auto"/>
            <w:vAlign w:val="bottom"/>
            <w:hideMark/>
          </w:tcPr>
          <w:p w14:paraId="5BF63B8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VIAYCONS SAS</w:t>
            </w:r>
          </w:p>
        </w:tc>
        <w:tc>
          <w:tcPr>
            <w:tcW w:w="1760" w:type="dxa"/>
            <w:tcBorders>
              <w:top w:val="nil"/>
              <w:left w:val="nil"/>
              <w:bottom w:val="single" w:sz="4" w:space="0" w:color="auto"/>
              <w:right w:val="single" w:sz="4" w:space="0" w:color="auto"/>
            </w:tcBorders>
            <w:shd w:val="clear" w:color="auto" w:fill="auto"/>
            <w:noWrap/>
            <w:vAlign w:val="bottom"/>
            <w:hideMark/>
          </w:tcPr>
          <w:p w14:paraId="105765F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TOLIMA</w:t>
            </w:r>
          </w:p>
        </w:tc>
      </w:tr>
      <w:tr w:rsidR="001B6407" w:rsidRPr="001B6407" w14:paraId="25C5059E"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493E37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688992C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829</w:t>
            </w:r>
          </w:p>
        </w:tc>
        <w:tc>
          <w:tcPr>
            <w:tcW w:w="962" w:type="dxa"/>
            <w:tcBorders>
              <w:top w:val="nil"/>
              <w:left w:val="nil"/>
              <w:bottom w:val="single" w:sz="4" w:space="0" w:color="auto"/>
              <w:right w:val="single" w:sz="4" w:space="0" w:color="auto"/>
            </w:tcBorders>
            <w:shd w:val="clear" w:color="auto" w:fill="auto"/>
            <w:noWrap/>
            <w:vAlign w:val="bottom"/>
            <w:hideMark/>
          </w:tcPr>
          <w:p w14:paraId="00D0108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901567869</w:t>
            </w:r>
          </w:p>
        </w:tc>
        <w:tc>
          <w:tcPr>
            <w:tcW w:w="3687" w:type="dxa"/>
            <w:tcBorders>
              <w:top w:val="nil"/>
              <w:left w:val="nil"/>
              <w:bottom w:val="single" w:sz="4" w:space="0" w:color="auto"/>
              <w:right w:val="single" w:sz="4" w:space="0" w:color="auto"/>
            </w:tcBorders>
            <w:shd w:val="clear" w:color="auto" w:fill="auto"/>
            <w:vAlign w:val="bottom"/>
            <w:hideMark/>
          </w:tcPr>
          <w:p w14:paraId="491765D5" w14:textId="77777777" w:rsidR="001B6407" w:rsidRPr="009D1D0D" w:rsidRDefault="001B6407" w:rsidP="001B6407">
            <w:pPr>
              <w:suppressAutoHyphens w:val="0"/>
              <w:rPr>
                <w:rFonts w:ascii="Calibri" w:eastAsia="Times New Roman" w:hAnsi="Calibri" w:cs="Calibri"/>
                <w:color w:val="000000"/>
                <w:sz w:val="18"/>
                <w:szCs w:val="18"/>
                <w:lang w:val="en-US" w:eastAsia="es-CO"/>
              </w:rPr>
            </w:pPr>
            <w:r w:rsidRPr="009D1D0D">
              <w:rPr>
                <w:rFonts w:ascii="Calibri" w:eastAsia="Times New Roman" w:hAnsi="Calibri" w:cs="Calibri"/>
                <w:color w:val="000000"/>
                <w:sz w:val="18"/>
                <w:szCs w:val="18"/>
                <w:lang w:val="en-US" w:eastAsia="es-CO"/>
              </w:rPr>
              <w:t>EIFFAGE GENIE CIVIL MARINE S.A.S. ZOMAC</w:t>
            </w:r>
          </w:p>
        </w:tc>
        <w:tc>
          <w:tcPr>
            <w:tcW w:w="1760" w:type="dxa"/>
            <w:tcBorders>
              <w:top w:val="nil"/>
              <w:left w:val="nil"/>
              <w:bottom w:val="single" w:sz="4" w:space="0" w:color="auto"/>
              <w:right w:val="single" w:sz="4" w:space="0" w:color="auto"/>
            </w:tcBorders>
            <w:shd w:val="clear" w:color="auto" w:fill="auto"/>
            <w:noWrap/>
            <w:vAlign w:val="bottom"/>
            <w:hideMark/>
          </w:tcPr>
          <w:p w14:paraId="21AA853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7F0FF81F"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2753D3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36B93C8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w:t>
            </w:r>
          </w:p>
        </w:tc>
        <w:tc>
          <w:tcPr>
            <w:tcW w:w="962" w:type="dxa"/>
            <w:tcBorders>
              <w:top w:val="nil"/>
              <w:left w:val="nil"/>
              <w:bottom w:val="single" w:sz="4" w:space="0" w:color="auto"/>
              <w:right w:val="single" w:sz="4" w:space="0" w:color="auto"/>
            </w:tcBorders>
            <w:shd w:val="clear" w:color="auto" w:fill="auto"/>
            <w:noWrap/>
            <w:vAlign w:val="bottom"/>
            <w:hideMark/>
          </w:tcPr>
          <w:p w14:paraId="7B538B3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901596161</w:t>
            </w:r>
          </w:p>
        </w:tc>
        <w:tc>
          <w:tcPr>
            <w:tcW w:w="3687" w:type="dxa"/>
            <w:tcBorders>
              <w:top w:val="nil"/>
              <w:left w:val="nil"/>
              <w:bottom w:val="single" w:sz="4" w:space="0" w:color="auto"/>
              <w:right w:val="single" w:sz="4" w:space="0" w:color="auto"/>
            </w:tcBorders>
            <w:shd w:val="clear" w:color="auto" w:fill="auto"/>
            <w:vAlign w:val="bottom"/>
            <w:hideMark/>
          </w:tcPr>
          <w:p w14:paraId="4F11839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MIG INGENIERIA Y ARQUITECTURA SAS</w:t>
            </w:r>
          </w:p>
        </w:tc>
        <w:tc>
          <w:tcPr>
            <w:tcW w:w="1760" w:type="dxa"/>
            <w:tcBorders>
              <w:top w:val="nil"/>
              <w:left w:val="nil"/>
              <w:bottom w:val="single" w:sz="4" w:space="0" w:color="auto"/>
              <w:right w:val="single" w:sz="4" w:space="0" w:color="auto"/>
            </w:tcBorders>
            <w:shd w:val="clear" w:color="auto" w:fill="auto"/>
            <w:noWrap/>
            <w:vAlign w:val="bottom"/>
            <w:hideMark/>
          </w:tcPr>
          <w:p w14:paraId="6DF22F5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20EE69BE"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2AEA87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2182743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831</w:t>
            </w:r>
          </w:p>
        </w:tc>
        <w:tc>
          <w:tcPr>
            <w:tcW w:w="962" w:type="dxa"/>
            <w:tcBorders>
              <w:top w:val="nil"/>
              <w:left w:val="nil"/>
              <w:bottom w:val="single" w:sz="4" w:space="0" w:color="auto"/>
              <w:right w:val="single" w:sz="4" w:space="0" w:color="auto"/>
            </w:tcBorders>
            <w:shd w:val="clear" w:color="auto" w:fill="auto"/>
            <w:noWrap/>
            <w:vAlign w:val="bottom"/>
            <w:hideMark/>
          </w:tcPr>
          <w:p w14:paraId="24B038C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901598212</w:t>
            </w:r>
          </w:p>
        </w:tc>
        <w:tc>
          <w:tcPr>
            <w:tcW w:w="3687" w:type="dxa"/>
            <w:tcBorders>
              <w:top w:val="nil"/>
              <w:left w:val="nil"/>
              <w:bottom w:val="single" w:sz="4" w:space="0" w:color="auto"/>
              <w:right w:val="single" w:sz="4" w:space="0" w:color="auto"/>
            </w:tcBorders>
            <w:shd w:val="clear" w:color="auto" w:fill="auto"/>
            <w:vAlign w:val="bottom"/>
            <w:hideMark/>
          </w:tcPr>
          <w:p w14:paraId="177F980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INDUSTRIAS Y TRANSPORTE SAS ZESE INTRASP SAS ZESE</w:t>
            </w:r>
          </w:p>
        </w:tc>
        <w:tc>
          <w:tcPr>
            <w:tcW w:w="1760" w:type="dxa"/>
            <w:tcBorders>
              <w:top w:val="nil"/>
              <w:left w:val="nil"/>
              <w:bottom w:val="single" w:sz="4" w:space="0" w:color="auto"/>
              <w:right w:val="single" w:sz="4" w:space="0" w:color="auto"/>
            </w:tcBorders>
            <w:shd w:val="clear" w:color="auto" w:fill="auto"/>
            <w:noWrap/>
            <w:vAlign w:val="bottom"/>
            <w:hideMark/>
          </w:tcPr>
          <w:p w14:paraId="14F89EB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LA GUAJIRA</w:t>
            </w:r>
          </w:p>
        </w:tc>
      </w:tr>
      <w:tr w:rsidR="001B6407" w:rsidRPr="001B6407" w14:paraId="4DDB530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55B508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B2D0ED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832</w:t>
            </w:r>
          </w:p>
        </w:tc>
        <w:tc>
          <w:tcPr>
            <w:tcW w:w="962" w:type="dxa"/>
            <w:tcBorders>
              <w:top w:val="nil"/>
              <w:left w:val="nil"/>
              <w:bottom w:val="single" w:sz="4" w:space="0" w:color="auto"/>
              <w:right w:val="single" w:sz="4" w:space="0" w:color="auto"/>
            </w:tcBorders>
            <w:shd w:val="clear" w:color="auto" w:fill="auto"/>
            <w:noWrap/>
            <w:vAlign w:val="bottom"/>
            <w:hideMark/>
          </w:tcPr>
          <w:p w14:paraId="1A9FA9D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901600863</w:t>
            </w:r>
          </w:p>
        </w:tc>
        <w:tc>
          <w:tcPr>
            <w:tcW w:w="3687" w:type="dxa"/>
            <w:tcBorders>
              <w:top w:val="nil"/>
              <w:left w:val="nil"/>
              <w:bottom w:val="single" w:sz="4" w:space="0" w:color="auto"/>
              <w:right w:val="single" w:sz="4" w:space="0" w:color="auto"/>
            </w:tcBorders>
            <w:shd w:val="clear" w:color="auto" w:fill="auto"/>
            <w:vAlign w:val="bottom"/>
            <w:hideMark/>
          </w:tcPr>
          <w:p w14:paraId="7A44A05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MENSULA ZF SAS</w:t>
            </w:r>
          </w:p>
        </w:tc>
        <w:tc>
          <w:tcPr>
            <w:tcW w:w="1760" w:type="dxa"/>
            <w:tcBorders>
              <w:top w:val="nil"/>
              <w:left w:val="nil"/>
              <w:bottom w:val="single" w:sz="4" w:space="0" w:color="auto"/>
              <w:right w:val="single" w:sz="4" w:space="0" w:color="auto"/>
            </w:tcBorders>
            <w:shd w:val="clear" w:color="auto" w:fill="auto"/>
            <w:noWrap/>
            <w:vAlign w:val="bottom"/>
            <w:hideMark/>
          </w:tcPr>
          <w:p w14:paraId="35C7D24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RISARALDA</w:t>
            </w:r>
          </w:p>
        </w:tc>
      </w:tr>
      <w:tr w:rsidR="001B6407" w:rsidRPr="001B6407" w14:paraId="1D9E969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20BF2F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F7541B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833</w:t>
            </w:r>
          </w:p>
        </w:tc>
        <w:tc>
          <w:tcPr>
            <w:tcW w:w="962" w:type="dxa"/>
            <w:tcBorders>
              <w:top w:val="nil"/>
              <w:left w:val="nil"/>
              <w:bottom w:val="single" w:sz="4" w:space="0" w:color="auto"/>
              <w:right w:val="single" w:sz="4" w:space="0" w:color="auto"/>
            </w:tcBorders>
            <w:shd w:val="clear" w:color="auto" w:fill="auto"/>
            <w:noWrap/>
            <w:vAlign w:val="bottom"/>
            <w:hideMark/>
          </w:tcPr>
          <w:p w14:paraId="60666AF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901607002</w:t>
            </w:r>
          </w:p>
        </w:tc>
        <w:tc>
          <w:tcPr>
            <w:tcW w:w="3687" w:type="dxa"/>
            <w:tcBorders>
              <w:top w:val="nil"/>
              <w:left w:val="nil"/>
              <w:bottom w:val="single" w:sz="4" w:space="0" w:color="auto"/>
              <w:right w:val="single" w:sz="4" w:space="0" w:color="auto"/>
            </w:tcBorders>
            <w:shd w:val="clear" w:color="auto" w:fill="auto"/>
            <w:vAlign w:val="bottom"/>
            <w:hideMark/>
          </w:tcPr>
          <w:p w14:paraId="5423222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IGV ENERGY SAS ZESE</w:t>
            </w:r>
          </w:p>
        </w:tc>
        <w:tc>
          <w:tcPr>
            <w:tcW w:w="1760" w:type="dxa"/>
            <w:tcBorders>
              <w:top w:val="nil"/>
              <w:left w:val="nil"/>
              <w:bottom w:val="single" w:sz="4" w:space="0" w:color="auto"/>
              <w:right w:val="single" w:sz="4" w:space="0" w:color="auto"/>
            </w:tcBorders>
            <w:shd w:val="clear" w:color="auto" w:fill="auto"/>
            <w:noWrap/>
            <w:vAlign w:val="bottom"/>
            <w:hideMark/>
          </w:tcPr>
          <w:p w14:paraId="62E245D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LA GUAJIRA</w:t>
            </w:r>
          </w:p>
        </w:tc>
      </w:tr>
      <w:tr w:rsidR="001B6407" w:rsidRPr="001B6407" w14:paraId="667AFFF2" w14:textId="77777777" w:rsidTr="004725B9">
        <w:trPr>
          <w:trHeight w:val="516"/>
          <w:jc w:val="center"/>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802C80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Pymes</w:t>
            </w:r>
          </w:p>
        </w:tc>
        <w:tc>
          <w:tcPr>
            <w:tcW w:w="527" w:type="dxa"/>
            <w:tcBorders>
              <w:top w:val="nil"/>
              <w:left w:val="nil"/>
              <w:bottom w:val="single" w:sz="4" w:space="0" w:color="auto"/>
              <w:right w:val="single" w:sz="4" w:space="0" w:color="auto"/>
            </w:tcBorders>
            <w:shd w:val="clear" w:color="auto" w:fill="auto"/>
            <w:noWrap/>
            <w:vAlign w:val="center"/>
            <w:hideMark/>
          </w:tcPr>
          <w:p w14:paraId="4DC0E42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834</w:t>
            </w:r>
          </w:p>
        </w:tc>
        <w:tc>
          <w:tcPr>
            <w:tcW w:w="962" w:type="dxa"/>
            <w:tcBorders>
              <w:top w:val="nil"/>
              <w:left w:val="nil"/>
              <w:bottom w:val="single" w:sz="4" w:space="0" w:color="auto"/>
              <w:right w:val="single" w:sz="4" w:space="0" w:color="auto"/>
            </w:tcBorders>
            <w:shd w:val="clear" w:color="auto" w:fill="auto"/>
            <w:noWrap/>
            <w:vAlign w:val="bottom"/>
            <w:hideMark/>
          </w:tcPr>
          <w:p w14:paraId="7BFE633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901609898</w:t>
            </w:r>
          </w:p>
        </w:tc>
        <w:tc>
          <w:tcPr>
            <w:tcW w:w="3687" w:type="dxa"/>
            <w:tcBorders>
              <w:top w:val="nil"/>
              <w:left w:val="nil"/>
              <w:bottom w:val="single" w:sz="4" w:space="0" w:color="auto"/>
              <w:right w:val="single" w:sz="4" w:space="0" w:color="auto"/>
            </w:tcBorders>
            <w:shd w:val="clear" w:color="auto" w:fill="auto"/>
            <w:vAlign w:val="bottom"/>
            <w:hideMark/>
          </w:tcPr>
          <w:p w14:paraId="69304EA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LA PENINSULAR COMPAÑIA CONSTRUCTORA, S.A. DE C.V. SUCURSAL COLOMBIA</w:t>
            </w:r>
          </w:p>
        </w:tc>
        <w:tc>
          <w:tcPr>
            <w:tcW w:w="1760" w:type="dxa"/>
            <w:tcBorders>
              <w:top w:val="nil"/>
              <w:left w:val="nil"/>
              <w:bottom w:val="single" w:sz="4" w:space="0" w:color="auto"/>
              <w:right w:val="single" w:sz="4" w:space="0" w:color="auto"/>
            </w:tcBorders>
            <w:shd w:val="clear" w:color="auto" w:fill="auto"/>
            <w:noWrap/>
            <w:vAlign w:val="bottom"/>
            <w:hideMark/>
          </w:tcPr>
          <w:p w14:paraId="7D454BD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B89AEB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17B9D18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4EA860D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835</w:t>
            </w:r>
          </w:p>
        </w:tc>
        <w:tc>
          <w:tcPr>
            <w:tcW w:w="962" w:type="dxa"/>
            <w:tcBorders>
              <w:top w:val="nil"/>
              <w:left w:val="nil"/>
              <w:bottom w:val="single" w:sz="4" w:space="0" w:color="auto"/>
              <w:right w:val="single" w:sz="4" w:space="0" w:color="auto"/>
            </w:tcBorders>
            <w:shd w:val="clear" w:color="auto" w:fill="auto"/>
            <w:noWrap/>
            <w:vAlign w:val="bottom"/>
            <w:hideMark/>
          </w:tcPr>
          <w:p w14:paraId="2C9708E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800095750</w:t>
            </w:r>
          </w:p>
        </w:tc>
        <w:tc>
          <w:tcPr>
            <w:tcW w:w="3687" w:type="dxa"/>
            <w:tcBorders>
              <w:top w:val="nil"/>
              <w:left w:val="nil"/>
              <w:bottom w:val="single" w:sz="4" w:space="0" w:color="auto"/>
              <w:right w:val="single" w:sz="4" w:space="0" w:color="auto"/>
            </w:tcBorders>
            <w:shd w:val="clear" w:color="auto" w:fill="auto"/>
            <w:vAlign w:val="bottom"/>
            <w:hideMark/>
          </w:tcPr>
          <w:p w14:paraId="393DF4C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PROYECTOS MONTAJES Y CONSTRUCCIONES SA</w:t>
            </w:r>
          </w:p>
        </w:tc>
        <w:tc>
          <w:tcPr>
            <w:tcW w:w="1760" w:type="dxa"/>
            <w:tcBorders>
              <w:top w:val="nil"/>
              <w:left w:val="nil"/>
              <w:bottom w:val="single" w:sz="4" w:space="0" w:color="auto"/>
              <w:right w:val="single" w:sz="4" w:space="0" w:color="auto"/>
            </w:tcBorders>
            <w:shd w:val="clear" w:color="auto" w:fill="auto"/>
            <w:noWrap/>
            <w:vAlign w:val="bottom"/>
            <w:hideMark/>
          </w:tcPr>
          <w:p w14:paraId="18E4C5E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48A71950"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0C00CDB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15DFDB0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836</w:t>
            </w:r>
          </w:p>
        </w:tc>
        <w:tc>
          <w:tcPr>
            <w:tcW w:w="962" w:type="dxa"/>
            <w:tcBorders>
              <w:top w:val="nil"/>
              <w:left w:val="nil"/>
              <w:bottom w:val="single" w:sz="4" w:space="0" w:color="auto"/>
              <w:right w:val="single" w:sz="4" w:space="0" w:color="auto"/>
            </w:tcBorders>
            <w:shd w:val="clear" w:color="auto" w:fill="auto"/>
            <w:noWrap/>
            <w:vAlign w:val="bottom"/>
            <w:hideMark/>
          </w:tcPr>
          <w:p w14:paraId="47E1E88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800108240</w:t>
            </w:r>
          </w:p>
        </w:tc>
        <w:tc>
          <w:tcPr>
            <w:tcW w:w="3687" w:type="dxa"/>
            <w:tcBorders>
              <w:top w:val="nil"/>
              <w:left w:val="nil"/>
              <w:bottom w:val="single" w:sz="4" w:space="0" w:color="auto"/>
              <w:right w:val="single" w:sz="4" w:space="0" w:color="auto"/>
            </w:tcBorders>
            <w:shd w:val="clear" w:color="auto" w:fill="auto"/>
            <w:vAlign w:val="bottom"/>
            <w:hideMark/>
          </w:tcPr>
          <w:p w14:paraId="40A1F56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 xml:space="preserve">INCIL INGENIEROS CIVILES SAS </w:t>
            </w:r>
          </w:p>
        </w:tc>
        <w:tc>
          <w:tcPr>
            <w:tcW w:w="1760" w:type="dxa"/>
            <w:tcBorders>
              <w:top w:val="nil"/>
              <w:left w:val="nil"/>
              <w:bottom w:val="single" w:sz="4" w:space="0" w:color="auto"/>
              <w:right w:val="single" w:sz="4" w:space="0" w:color="auto"/>
            </w:tcBorders>
            <w:shd w:val="clear" w:color="auto" w:fill="auto"/>
            <w:noWrap/>
            <w:vAlign w:val="bottom"/>
            <w:hideMark/>
          </w:tcPr>
          <w:p w14:paraId="20506E6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4DF437C1"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D82F3F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33D740A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837</w:t>
            </w:r>
          </w:p>
        </w:tc>
        <w:tc>
          <w:tcPr>
            <w:tcW w:w="962" w:type="dxa"/>
            <w:tcBorders>
              <w:top w:val="nil"/>
              <w:left w:val="nil"/>
              <w:bottom w:val="single" w:sz="4" w:space="0" w:color="auto"/>
              <w:right w:val="single" w:sz="4" w:space="0" w:color="auto"/>
            </w:tcBorders>
            <w:shd w:val="clear" w:color="auto" w:fill="auto"/>
            <w:noWrap/>
            <w:vAlign w:val="bottom"/>
            <w:hideMark/>
          </w:tcPr>
          <w:p w14:paraId="63D6FC6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800112612</w:t>
            </w:r>
          </w:p>
        </w:tc>
        <w:tc>
          <w:tcPr>
            <w:tcW w:w="3687" w:type="dxa"/>
            <w:tcBorders>
              <w:top w:val="nil"/>
              <w:left w:val="nil"/>
              <w:bottom w:val="single" w:sz="4" w:space="0" w:color="auto"/>
              <w:right w:val="single" w:sz="4" w:space="0" w:color="auto"/>
            </w:tcBorders>
            <w:shd w:val="clear" w:color="auto" w:fill="auto"/>
            <w:vAlign w:val="bottom"/>
            <w:hideMark/>
          </w:tcPr>
          <w:p w14:paraId="499F250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MAJA SAS EN REORGANIZACION</w:t>
            </w:r>
          </w:p>
        </w:tc>
        <w:tc>
          <w:tcPr>
            <w:tcW w:w="1760" w:type="dxa"/>
            <w:tcBorders>
              <w:top w:val="nil"/>
              <w:left w:val="nil"/>
              <w:bottom w:val="single" w:sz="4" w:space="0" w:color="auto"/>
              <w:right w:val="single" w:sz="4" w:space="0" w:color="auto"/>
            </w:tcBorders>
            <w:shd w:val="clear" w:color="auto" w:fill="auto"/>
            <w:noWrap/>
            <w:vAlign w:val="bottom"/>
            <w:hideMark/>
          </w:tcPr>
          <w:p w14:paraId="795BB32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0B0E74D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2D0BD2A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399C83C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838</w:t>
            </w:r>
          </w:p>
        </w:tc>
        <w:tc>
          <w:tcPr>
            <w:tcW w:w="962" w:type="dxa"/>
            <w:tcBorders>
              <w:top w:val="nil"/>
              <w:left w:val="nil"/>
              <w:bottom w:val="single" w:sz="4" w:space="0" w:color="auto"/>
              <w:right w:val="single" w:sz="4" w:space="0" w:color="auto"/>
            </w:tcBorders>
            <w:shd w:val="clear" w:color="auto" w:fill="auto"/>
            <w:noWrap/>
            <w:vAlign w:val="bottom"/>
            <w:hideMark/>
          </w:tcPr>
          <w:p w14:paraId="4478CEA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800127156</w:t>
            </w:r>
          </w:p>
        </w:tc>
        <w:tc>
          <w:tcPr>
            <w:tcW w:w="3687" w:type="dxa"/>
            <w:tcBorders>
              <w:top w:val="nil"/>
              <w:left w:val="nil"/>
              <w:bottom w:val="single" w:sz="4" w:space="0" w:color="auto"/>
              <w:right w:val="single" w:sz="4" w:space="0" w:color="auto"/>
            </w:tcBorders>
            <w:shd w:val="clear" w:color="auto" w:fill="auto"/>
            <w:vAlign w:val="bottom"/>
            <w:hideMark/>
          </w:tcPr>
          <w:p w14:paraId="699C903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INGENIEROS CIVILES CONTRATISTAS SAS</w:t>
            </w:r>
          </w:p>
        </w:tc>
        <w:tc>
          <w:tcPr>
            <w:tcW w:w="1760" w:type="dxa"/>
            <w:tcBorders>
              <w:top w:val="nil"/>
              <w:left w:val="nil"/>
              <w:bottom w:val="single" w:sz="4" w:space="0" w:color="auto"/>
              <w:right w:val="single" w:sz="4" w:space="0" w:color="auto"/>
            </w:tcBorders>
            <w:shd w:val="clear" w:color="auto" w:fill="auto"/>
            <w:noWrap/>
            <w:vAlign w:val="bottom"/>
            <w:hideMark/>
          </w:tcPr>
          <w:p w14:paraId="36558CF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11A0F363"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4A4448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6CE5B74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839</w:t>
            </w:r>
          </w:p>
        </w:tc>
        <w:tc>
          <w:tcPr>
            <w:tcW w:w="962" w:type="dxa"/>
            <w:tcBorders>
              <w:top w:val="nil"/>
              <w:left w:val="nil"/>
              <w:bottom w:val="single" w:sz="4" w:space="0" w:color="auto"/>
              <w:right w:val="single" w:sz="4" w:space="0" w:color="auto"/>
            </w:tcBorders>
            <w:shd w:val="clear" w:color="auto" w:fill="auto"/>
            <w:noWrap/>
            <w:vAlign w:val="bottom"/>
            <w:hideMark/>
          </w:tcPr>
          <w:p w14:paraId="43B4D62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800172544</w:t>
            </w:r>
          </w:p>
        </w:tc>
        <w:tc>
          <w:tcPr>
            <w:tcW w:w="3687" w:type="dxa"/>
            <w:tcBorders>
              <w:top w:val="nil"/>
              <w:left w:val="nil"/>
              <w:bottom w:val="single" w:sz="4" w:space="0" w:color="auto"/>
              <w:right w:val="single" w:sz="4" w:space="0" w:color="auto"/>
            </w:tcBorders>
            <w:shd w:val="clear" w:color="auto" w:fill="auto"/>
            <w:vAlign w:val="bottom"/>
            <w:hideMark/>
          </w:tcPr>
          <w:p w14:paraId="0B88EC1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MONTAJES DE INGENIERIA DE COLOMBIA MICOL S.A.</w:t>
            </w:r>
          </w:p>
        </w:tc>
        <w:tc>
          <w:tcPr>
            <w:tcW w:w="1760" w:type="dxa"/>
            <w:tcBorders>
              <w:top w:val="nil"/>
              <w:left w:val="nil"/>
              <w:bottom w:val="single" w:sz="4" w:space="0" w:color="auto"/>
              <w:right w:val="single" w:sz="4" w:space="0" w:color="auto"/>
            </w:tcBorders>
            <w:shd w:val="clear" w:color="auto" w:fill="auto"/>
            <w:noWrap/>
            <w:vAlign w:val="bottom"/>
            <w:hideMark/>
          </w:tcPr>
          <w:p w14:paraId="1ED5F83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16B3331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66A5CB6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0179B96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840</w:t>
            </w:r>
          </w:p>
        </w:tc>
        <w:tc>
          <w:tcPr>
            <w:tcW w:w="962" w:type="dxa"/>
            <w:tcBorders>
              <w:top w:val="nil"/>
              <w:left w:val="nil"/>
              <w:bottom w:val="single" w:sz="4" w:space="0" w:color="auto"/>
              <w:right w:val="single" w:sz="4" w:space="0" w:color="auto"/>
            </w:tcBorders>
            <w:shd w:val="clear" w:color="auto" w:fill="auto"/>
            <w:noWrap/>
            <w:vAlign w:val="bottom"/>
            <w:hideMark/>
          </w:tcPr>
          <w:p w14:paraId="35C9EBE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800236890</w:t>
            </w:r>
          </w:p>
        </w:tc>
        <w:tc>
          <w:tcPr>
            <w:tcW w:w="3687" w:type="dxa"/>
            <w:tcBorders>
              <w:top w:val="nil"/>
              <w:left w:val="nil"/>
              <w:bottom w:val="single" w:sz="4" w:space="0" w:color="auto"/>
              <w:right w:val="single" w:sz="4" w:space="0" w:color="auto"/>
            </w:tcBorders>
            <w:shd w:val="clear" w:color="auto" w:fill="auto"/>
            <w:vAlign w:val="bottom"/>
            <w:hideMark/>
          </w:tcPr>
          <w:p w14:paraId="1E6C983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SDV ENERGIA E INFRAESTRUCTURA SL</w:t>
            </w:r>
          </w:p>
        </w:tc>
        <w:tc>
          <w:tcPr>
            <w:tcW w:w="1760" w:type="dxa"/>
            <w:tcBorders>
              <w:top w:val="nil"/>
              <w:left w:val="nil"/>
              <w:bottom w:val="single" w:sz="4" w:space="0" w:color="auto"/>
              <w:right w:val="single" w:sz="4" w:space="0" w:color="auto"/>
            </w:tcBorders>
            <w:shd w:val="clear" w:color="auto" w:fill="auto"/>
            <w:noWrap/>
            <w:vAlign w:val="bottom"/>
            <w:hideMark/>
          </w:tcPr>
          <w:p w14:paraId="47189FB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506F381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73BC323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15DED2D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841</w:t>
            </w:r>
          </w:p>
        </w:tc>
        <w:tc>
          <w:tcPr>
            <w:tcW w:w="962" w:type="dxa"/>
            <w:tcBorders>
              <w:top w:val="nil"/>
              <w:left w:val="nil"/>
              <w:bottom w:val="single" w:sz="4" w:space="0" w:color="auto"/>
              <w:right w:val="single" w:sz="4" w:space="0" w:color="auto"/>
            </w:tcBorders>
            <w:shd w:val="clear" w:color="auto" w:fill="auto"/>
            <w:noWrap/>
            <w:vAlign w:val="bottom"/>
            <w:hideMark/>
          </w:tcPr>
          <w:p w14:paraId="204BC6A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802000666</w:t>
            </w:r>
          </w:p>
        </w:tc>
        <w:tc>
          <w:tcPr>
            <w:tcW w:w="3687" w:type="dxa"/>
            <w:tcBorders>
              <w:top w:val="nil"/>
              <w:left w:val="nil"/>
              <w:bottom w:val="single" w:sz="4" w:space="0" w:color="auto"/>
              <w:right w:val="single" w:sz="4" w:space="0" w:color="auto"/>
            </w:tcBorders>
            <w:shd w:val="clear" w:color="auto" w:fill="auto"/>
            <w:vAlign w:val="bottom"/>
            <w:hideMark/>
          </w:tcPr>
          <w:p w14:paraId="16106C6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JACUR S.A.S</w:t>
            </w:r>
          </w:p>
        </w:tc>
        <w:tc>
          <w:tcPr>
            <w:tcW w:w="1760" w:type="dxa"/>
            <w:tcBorders>
              <w:top w:val="nil"/>
              <w:left w:val="nil"/>
              <w:bottom w:val="single" w:sz="4" w:space="0" w:color="auto"/>
              <w:right w:val="single" w:sz="4" w:space="0" w:color="auto"/>
            </w:tcBorders>
            <w:shd w:val="clear" w:color="auto" w:fill="auto"/>
            <w:noWrap/>
            <w:vAlign w:val="bottom"/>
            <w:hideMark/>
          </w:tcPr>
          <w:p w14:paraId="0F1C6C3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73094ED2"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5C6BAB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43F5F6D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842</w:t>
            </w:r>
          </w:p>
        </w:tc>
        <w:tc>
          <w:tcPr>
            <w:tcW w:w="962" w:type="dxa"/>
            <w:tcBorders>
              <w:top w:val="nil"/>
              <w:left w:val="nil"/>
              <w:bottom w:val="single" w:sz="4" w:space="0" w:color="auto"/>
              <w:right w:val="single" w:sz="4" w:space="0" w:color="auto"/>
            </w:tcBorders>
            <w:shd w:val="clear" w:color="auto" w:fill="auto"/>
            <w:noWrap/>
            <w:vAlign w:val="bottom"/>
            <w:hideMark/>
          </w:tcPr>
          <w:p w14:paraId="4E0A7ED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802012179</w:t>
            </w:r>
          </w:p>
        </w:tc>
        <w:tc>
          <w:tcPr>
            <w:tcW w:w="3687" w:type="dxa"/>
            <w:tcBorders>
              <w:top w:val="nil"/>
              <w:left w:val="nil"/>
              <w:bottom w:val="single" w:sz="4" w:space="0" w:color="auto"/>
              <w:right w:val="single" w:sz="4" w:space="0" w:color="auto"/>
            </w:tcBorders>
            <w:shd w:val="clear" w:color="auto" w:fill="auto"/>
            <w:vAlign w:val="bottom"/>
            <w:hideMark/>
          </w:tcPr>
          <w:p w14:paraId="03B048C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DOLMEN SA ESP</w:t>
            </w:r>
          </w:p>
        </w:tc>
        <w:tc>
          <w:tcPr>
            <w:tcW w:w="1760" w:type="dxa"/>
            <w:tcBorders>
              <w:top w:val="nil"/>
              <w:left w:val="nil"/>
              <w:bottom w:val="single" w:sz="4" w:space="0" w:color="auto"/>
              <w:right w:val="single" w:sz="4" w:space="0" w:color="auto"/>
            </w:tcBorders>
            <w:shd w:val="clear" w:color="auto" w:fill="auto"/>
            <w:noWrap/>
            <w:vAlign w:val="bottom"/>
            <w:hideMark/>
          </w:tcPr>
          <w:p w14:paraId="1CE407B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00C5133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721CFD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772F473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843</w:t>
            </w:r>
          </w:p>
        </w:tc>
        <w:tc>
          <w:tcPr>
            <w:tcW w:w="962" w:type="dxa"/>
            <w:tcBorders>
              <w:top w:val="nil"/>
              <w:left w:val="nil"/>
              <w:bottom w:val="single" w:sz="4" w:space="0" w:color="auto"/>
              <w:right w:val="single" w:sz="4" w:space="0" w:color="auto"/>
            </w:tcBorders>
            <w:shd w:val="clear" w:color="auto" w:fill="auto"/>
            <w:noWrap/>
            <w:vAlign w:val="bottom"/>
            <w:hideMark/>
          </w:tcPr>
          <w:p w14:paraId="6BCB05B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804003244</w:t>
            </w:r>
          </w:p>
        </w:tc>
        <w:tc>
          <w:tcPr>
            <w:tcW w:w="3687" w:type="dxa"/>
            <w:tcBorders>
              <w:top w:val="nil"/>
              <w:left w:val="nil"/>
              <w:bottom w:val="single" w:sz="4" w:space="0" w:color="auto"/>
              <w:right w:val="single" w:sz="4" w:space="0" w:color="auto"/>
            </w:tcBorders>
            <w:shd w:val="clear" w:color="auto" w:fill="auto"/>
            <w:vAlign w:val="bottom"/>
            <w:hideMark/>
          </w:tcPr>
          <w:p w14:paraId="66A6C19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PAVIGAS SAS</w:t>
            </w:r>
          </w:p>
        </w:tc>
        <w:tc>
          <w:tcPr>
            <w:tcW w:w="1760" w:type="dxa"/>
            <w:tcBorders>
              <w:top w:val="nil"/>
              <w:left w:val="nil"/>
              <w:bottom w:val="single" w:sz="4" w:space="0" w:color="auto"/>
              <w:right w:val="single" w:sz="4" w:space="0" w:color="auto"/>
            </w:tcBorders>
            <w:shd w:val="clear" w:color="auto" w:fill="auto"/>
            <w:noWrap/>
            <w:vAlign w:val="bottom"/>
            <w:hideMark/>
          </w:tcPr>
          <w:p w14:paraId="265E0A7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SANTANDER</w:t>
            </w:r>
          </w:p>
        </w:tc>
      </w:tr>
      <w:tr w:rsidR="001B6407" w:rsidRPr="001B6407" w14:paraId="5FA1AF4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237EC22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50EA38B7"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844</w:t>
            </w:r>
          </w:p>
        </w:tc>
        <w:tc>
          <w:tcPr>
            <w:tcW w:w="962" w:type="dxa"/>
            <w:tcBorders>
              <w:top w:val="nil"/>
              <w:left w:val="nil"/>
              <w:bottom w:val="single" w:sz="4" w:space="0" w:color="auto"/>
              <w:right w:val="single" w:sz="4" w:space="0" w:color="auto"/>
            </w:tcBorders>
            <w:shd w:val="clear" w:color="auto" w:fill="auto"/>
            <w:noWrap/>
            <w:vAlign w:val="bottom"/>
            <w:hideMark/>
          </w:tcPr>
          <w:p w14:paraId="448EA9D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830012771</w:t>
            </w:r>
          </w:p>
        </w:tc>
        <w:tc>
          <w:tcPr>
            <w:tcW w:w="3687" w:type="dxa"/>
            <w:tcBorders>
              <w:top w:val="nil"/>
              <w:left w:val="nil"/>
              <w:bottom w:val="single" w:sz="4" w:space="0" w:color="auto"/>
              <w:right w:val="single" w:sz="4" w:space="0" w:color="auto"/>
            </w:tcBorders>
            <w:shd w:val="clear" w:color="auto" w:fill="auto"/>
            <w:vAlign w:val="bottom"/>
            <w:hideMark/>
          </w:tcPr>
          <w:p w14:paraId="3015BDA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SDV COLOMBIA SAS</w:t>
            </w:r>
          </w:p>
        </w:tc>
        <w:tc>
          <w:tcPr>
            <w:tcW w:w="1760" w:type="dxa"/>
            <w:tcBorders>
              <w:top w:val="nil"/>
              <w:left w:val="nil"/>
              <w:bottom w:val="single" w:sz="4" w:space="0" w:color="auto"/>
              <w:right w:val="single" w:sz="4" w:space="0" w:color="auto"/>
            </w:tcBorders>
            <w:shd w:val="clear" w:color="auto" w:fill="auto"/>
            <w:noWrap/>
            <w:vAlign w:val="bottom"/>
            <w:hideMark/>
          </w:tcPr>
          <w:p w14:paraId="4D19536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5D884A7A"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8CDD8E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6C0648B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845</w:t>
            </w:r>
          </w:p>
        </w:tc>
        <w:tc>
          <w:tcPr>
            <w:tcW w:w="962" w:type="dxa"/>
            <w:tcBorders>
              <w:top w:val="nil"/>
              <w:left w:val="nil"/>
              <w:bottom w:val="single" w:sz="4" w:space="0" w:color="auto"/>
              <w:right w:val="single" w:sz="4" w:space="0" w:color="auto"/>
            </w:tcBorders>
            <w:shd w:val="clear" w:color="auto" w:fill="auto"/>
            <w:noWrap/>
            <w:vAlign w:val="bottom"/>
            <w:hideMark/>
          </w:tcPr>
          <w:p w14:paraId="4821776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830023542</w:t>
            </w:r>
          </w:p>
        </w:tc>
        <w:tc>
          <w:tcPr>
            <w:tcW w:w="3687" w:type="dxa"/>
            <w:tcBorders>
              <w:top w:val="nil"/>
              <w:left w:val="nil"/>
              <w:bottom w:val="single" w:sz="4" w:space="0" w:color="auto"/>
              <w:right w:val="single" w:sz="4" w:space="0" w:color="auto"/>
            </w:tcBorders>
            <w:shd w:val="clear" w:color="auto" w:fill="auto"/>
            <w:vAlign w:val="bottom"/>
            <w:hideMark/>
          </w:tcPr>
          <w:p w14:paraId="46EF07F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CAMARGO CORREA INFRA LTDA SUCURSAL COLOMBIA</w:t>
            </w:r>
          </w:p>
        </w:tc>
        <w:tc>
          <w:tcPr>
            <w:tcW w:w="1760" w:type="dxa"/>
            <w:tcBorders>
              <w:top w:val="nil"/>
              <w:left w:val="nil"/>
              <w:bottom w:val="single" w:sz="4" w:space="0" w:color="auto"/>
              <w:right w:val="single" w:sz="4" w:space="0" w:color="auto"/>
            </w:tcBorders>
            <w:shd w:val="clear" w:color="auto" w:fill="auto"/>
            <w:noWrap/>
            <w:vAlign w:val="bottom"/>
            <w:hideMark/>
          </w:tcPr>
          <w:p w14:paraId="5B12064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1087B2A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09E255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5E0BD14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846</w:t>
            </w:r>
          </w:p>
        </w:tc>
        <w:tc>
          <w:tcPr>
            <w:tcW w:w="962" w:type="dxa"/>
            <w:tcBorders>
              <w:top w:val="nil"/>
              <w:left w:val="nil"/>
              <w:bottom w:val="single" w:sz="4" w:space="0" w:color="auto"/>
              <w:right w:val="single" w:sz="4" w:space="0" w:color="auto"/>
            </w:tcBorders>
            <w:shd w:val="clear" w:color="auto" w:fill="auto"/>
            <w:noWrap/>
            <w:vAlign w:val="bottom"/>
            <w:hideMark/>
          </w:tcPr>
          <w:p w14:paraId="066853A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830058272</w:t>
            </w:r>
          </w:p>
        </w:tc>
        <w:tc>
          <w:tcPr>
            <w:tcW w:w="3687" w:type="dxa"/>
            <w:tcBorders>
              <w:top w:val="nil"/>
              <w:left w:val="nil"/>
              <w:bottom w:val="single" w:sz="4" w:space="0" w:color="auto"/>
              <w:right w:val="single" w:sz="4" w:space="0" w:color="auto"/>
            </w:tcBorders>
            <w:shd w:val="clear" w:color="auto" w:fill="auto"/>
            <w:vAlign w:val="bottom"/>
            <w:hideMark/>
          </w:tcPr>
          <w:p w14:paraId="6B5D223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CAM COLOMBIA  MULTISERVICIOS S.A.S</w:t>
            </w:r>
          </w:p>
        </w:tc>
        <w:tc>
          <w:tcPr>
            <w:tcW w:w="1760" w:type="dxa"/>
            <w:tcBorders>
              <w:top w:val="nil"/>
              <w:left w:val="nil"/>
              <w:bottom w:val="single" w:sz="4" w:space="0" w:color="auto"/>
              <w:right w:val="single" w:sz="4" w:space="0" w:color="auto"/>
            </w:tcBorders>
            <w:shd w:val="clear" w:color="auto" w:fill="auto"/>
            <w:noWrap/>
            <w:vAlign w:val="bottom"/>
            <w:hideMark/>
          </w:tcPr>
          <w:p w14:paraId="6EF6E3A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CDA230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0DE047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205F1C5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847</w:t>
            </w:r>
          </w:p>
        </w:tc>
        <w:tc>
          <w:tcPr>
            <w:tcW w:w="962" w:type="dxa"/>
            <w:tcBorders>
              <w:top w:val="nil"/>
              <w:left w:val="nil"/>
              <w:bottom w:val="single" w:sz="4" w:space="0" w:color="auto"/>
              <w:right w:val="single" w:sz="4" w:space="0" w:color="auto"/>
            </w:tcBorders>
            <w:shd w:val="clear" w:color="auto" w:fill="auto"/>
            <w:noWrap/>
            <w:vAlign w:val="bottom"/>
            <w:hideMark/>
          </w:tcPr>
          <w:p w14:paraId="7BCFACF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830063227</w:t>
            </w:r>
          </w:p>
        </w:tc>
        <w:tc>
          <w:tcPr>
            <w:tcW w:w="3687" w:type="dxa"/>
            <w:tcBorders>
              <w:top w:val="nil"/>
              <w:left w:val="nil"/>
              <w:bottom w:val="single" w:sz="4" w:space="0" w:color="auto"/>
              <w:right w:val="single" w:sz="4" w:space="0" w:color="auto"/>
            </w:tcBorders>
            <w:shd w:val="clear" w:color="auto" w:fill="auto"/>
            <w:vAlign w:val="bottom"/>
            <w:hideMark/>
          </w:tcPr>
          <w:p w14:paraId="692A8A3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DRAGADOS IBE SUCURSAL COLOMBIA</w:t>
            </w:r>
          </w:p>
        </w:tc>
        <w:tc>
          <w:tcPr>
            <w:tcW w:w="1760" w:type="dxa"/>
            <w:tcBorders>
              <w:top w:val="nil"/>
              <w:left w:val="nil"/>
              <w:bottom w:val="single" w:sz="4" w:space="0" w:color="auto"/>
              <w:right w:val="single" w:sz="4" w:space="0" w:color="auto"/>
            </w:tcBorders>
            <w:shd w:val="clear" w:color="auto" w:fill="auto"/>
            <w:noWrap/>
            <w:vAlign w:val="bottom"/>
            <w:hideMark/>
          </w:tcPr>
          <w:p w14:paraId="20064D8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1D4C86B" w14:textId="77777777" w:rsidTr="004725B9">
        <w:trPr>
          <w:trHeight w:val="972"/>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77F2A6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748A56E1"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848</w:t>
            </w:r>
          </w:p>
        </w:tc>
        <w:tc>
          <w:tcPr>
            <w:tcW w:w="962" w:type="dxa"/>
            <w:tcBorders>
              <w:top w:val="nil"/>
              <w:left w:val="nil"/>
              <w:bottom w:val="single" w:sz="4" w:space="0" w:color="auto"/>
              <w:right w:val="single" w:sz="4" w:space="0" w:color="auto"/>
            </w:tcBorders>
            <w:shd w:val="clear" w:color="auto" w:fill="auto"/>
            <w:noWrap/>
            <w:vAlign w:val="bottom"/>
            <w:hideMark/>
          </w:tcPr>
          <w:p w14:paraId="7A33EF0B"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830071114</w:t>
            </w:r>
          </w:p>
        </w:tc>
        <w:tc>
          <w:tcPr>
            <w:tcW w:w="3687" w:type="dxa"/>
            <w:tcBorders>
              <w:top w:val="nil"/>
              <w:left w:val="nil"/>
              <w:bottom w:val="single" w:sz="4" w:space="0" w:color="auto"/>
              <w:right w:val="single" w:sz="4" w:space="0" w:color="auto"/>
            </w:tcBorders>
            <w:shd w:val="clear" w:color="auto" w:fill="auto"/>
            <w:vAlign w:val="bottom"/>
            <w:hideMark/>
          </w:tcPr>
          <w:p w14:paraId="35667C3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CONCRETOS ASFÁLTICOS DE COLOMBIA SOCIEDAD POR ACCIONES SIMPLIFICADA CONCRETOS ASFÁLTICOS DE COLOMBIA SOCIEDAD POR ACCIONES SIMPLIFICADA</w:t>
            </w:r>
          </w:p>
        </w:tc>
        <w:tc>
          <w:tcPr>
            <w:tcW w:w="1760" w:type="dxa"/>
            <w:tcBorders>
              <w:top w:val="nil"/>
              <w:left w:val="nil"/>
              <w:bottom w:val="single" w:sz="4" w:space="0" w:color="auto"/>
              <w:right w:val="single" w:sz="4" w:space="0" w:color="auto"/>
            </w:tcBorders>
            <w:shd w:val="clear" w:color="auto" w:fill="auto"/>
            <w:noWrap/>
            <w:vAlign w:val="bottom"/>
            <w:hideMark/>
          </w:tcPr>
          <w:p w14:paraId="37B7661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30E9A55"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2B19639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080EBD4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849</w:t>
            </w:r>
          </w:p>
        </w:tc>
        <w:tc>
          <w:tcPr>
            <w:tcW w:w="962" w:type="dxa"/>
            <w:tcBorders>
              <w:top w:val="nil"/>
              <w:left w:val="nil"/>
              <w:bottom w:val="single" w:sz="4" w:space="0" w:color="auto"/>
              <w:right w:val="single" w:sz="4" w:space="0" w:color="auto"/>
            </w:tcBorders>
            <w:shd w:val="clear" w:color="auto" w:fill="auto"/>
            <w:noWrap/>
            <w:vAlign w:val="bottom"/>
            <w:hideMark/>
          </w:tcPr>
          <w:p w14:paraId="3880E8D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830509690</w:t>
            </w:r>
          </w:p>
        </w:tc>
        <w:tc>
          <w:tcPr>
            <w:tcW w:w="3687" w:type="dxa"/>
            <w:tcBorders>
              <w:top w:val="nil"/>
              <w:left w:val="nil"/>
              <w:bottom w:val="single" w:sz="4" w:space="0" w:color="auto"/>
              <w:right w:val="single" w:sz="4" w:space="0" w:color="auto"/>
            </w:tcBorders>
            <w:shd w:val="clear" w:color="auto" w:fill="auto"/>
            <w:vAlign w:val="bottom"/>
            <w:hideMark/>
          </w:tcPr>
          <w:p w14:paraId="4471975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TOMANA SAS</w:t>
            </w:r>
          </w:p>
        </w:tc>
        <w:tc>
          <w:tcPr>
            <w:tcW w:w="1760" w:type="dxa"/>
            <w:tcBorders>
              <w:top w:val="nil"/>
              <w:left w:val="nil"/>
              <w:bottom w:val="single" w:sz="4" w:space="0" w:color="auto"/>
              <w:right w:val="single" w:sz="4" w:space="0" w:color="auto"/>
            </w:tcBorders>
            <w:shd w:val="clear" w:color="auto" w:fill="auto"/>
            <w:noWrap/>
            <w:vAlign w:val="bottom"/>
            <w:hideMark/>
          </w:tcPr>
          <w:p w14:paraId="54C6A0A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CALDAS</w:t>
            </w:r>
          </w:p>
        </w:tc>
      </w:tr>
      <w:tr w:rsidR="001B6407" w:rsidRPr="001B6407" w14:paraId="218DB20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243A36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37E01E7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850</w:t>
            </w:r>
          </w:p>
        </w:tc>
        <w:tc>
          <w:tcPr>
            <w:tcW w:w="962" w:type="dxa"/>
            <w:tcBorders>
              <w:top w:val="nil"/>
              <w:left w:val="nil"/>
              <w:bottom w:val="single" w:sz="4" w:space="0" w:color="auto"/>
              <w:right w:val="single" w:sz="4" w:space="0" w:color="auto"/>
            </w:tcBorders>
            <w:shd w:val="clear" w:color="auto" w:fill="auto"/>
            <w:noWrap/>
            <w:vAlign w:val="bottom"/>
            <w:hideMark/>
          </w:tcPr>
          <w:p w14:paraId="2BFDFE6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860509583</w:t>
            </w:r>
          </w:p>
        </w:tc>
        <w:tc>
          <w:tcPr>
            <w:tcW w:w="3687" w:type="dxa"/>
            <w:tcBorders>
              <w:top w:val="nil"/>
              <w:left w:val="nil"/>
              <w:bottom w:val="single" w:sz="4" w:space="0" w:color="auto"/>
              <w:right w:val="single" w:sz="4" w:space="0" w:color="auto"/>
            </w:tcBorders>
            <w:shd w:val="clear" w:color="auto" w:fill="auto"/>
            <w:vAlign w:val="bottom"/>
            <w:hideMark/>
          </w:tcPr>
          <w:p w14:paraId="4A162F6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Inversiones Zárate Gutiérrez SAS</w:t>
            </w:r>
          </w:p>
        </w:tc>
        <w:tc>
          <w:tcPr>
            <w:tcW w:w="1760" w:type="dxa"/>
            <w:tcBorders>
              <w:top w:val="nil"/>
              <w:left w:val="nil"/>
              <w:bottom w:val="single" w:sz="4" w:space="0" w:color="auto"/>
              <w:right w:val="single" w:sz="4" w:space="0" w:color="auto"/>
            </w:tcBorders>
            <w:shd w:val="clear" w:color="auto" w:fill="auto"/>
            <w:noWrap/>
            <w:vAlign w:val="bottom"/>
            <w:hideMark/>
          </w:tcPr>
          <w:p w14:paraId="5024744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1E5D2E4"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3F4193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5677A520"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851</w:t>
            </w:r>
          </w:p>
        </w:tc>
        <w:tc>
          <w:tcPr>
            <w:tcW w:w="962" w:type="dxa"/>
            <w:tcBorders>
              <w:top w:val="nil"/>
              <w:left w:val="nil"/>
              <w:bottom w:val="single" w:sz="4" w:space="0" w:color="auto"/>
              <w:right w:val="single" w:sz="4" w:space="0" w:color="auto"/>
            </w:tcBorders>
            <w:shd w:val="clear" w:color="auto" w:fill="auto"/>
            <w:noWrap/>
            <w:vAlign w:val="bottom"/>
            <w:hideMark/>
          </w:tcPr>
          <w:p w14:paraId="4706902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890503178</w:t>
            </w:r>
          </w:p>
        </w:tc>
        <w:tc>
          <w:tcPr>
            <w:tcW w:w="3687" w:type="dxa"/>
            <w:tcBorders>
              <w:top w:val="nil"/>
              <w:left w:val="nil"/>
              <w:bottom w:val="single" w:sz="4" w:space="0" w:color="auto"/>
              <w:right w:val="single" w:sz="4" w:space="0" w:color="auto"/>
            </w:tcBorders>
            <w:shd w:val="clear" w:color="auto" w:fill="auto"/>
            <w:vAlign w:val="bottom"/>
            <w:hideMark/>
          </w:tcPr>
          <w:p w14:paraId="61D5AFC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URIBE Y ABREO SAS</w:t>
            </w:r>
          </w:p>
        </w:tc>
        <w:tc>
          <w:tcPr>
            <w:tcW w:w="1760" w:type="dxa"/>
            <w:tcBorders>
              <w:top w:val="nil"/>
              <w:left w:val="nil"/>
              <w:bottom w:val="single" w:sz="4" w:space="0" w:color="auto"/>
              <w:right w:val="single" w:sz="4" w:space="0" w:color="auto"/>
            </w:tcBorders>
            <w:shd w:val="clear" w:color="auto" w:fill="auto"/>
            <w:noWrap/>
            <w:vAlign w:val="bottom"/>
            <w:hideMark/>
          </w:tcPr>
          <w:p w14:paraId="5DC4CC7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NORTE DE SANTANDER</w:t>
            </w:r>
          </w:p>
        </w:tc>
      </w:tr>
      <w:tr w:rsidR="001B6407" w:rsidRPr="001B6407" w14:paraId="50EA5CD9"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8D85BD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2F48B10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852</w:t>
            </w:r>
          </w:p>
        </w:tc>
        <w:tc>
          <w:tcPr>
            <w:tcW w:w="962" w:type="dxa"/>
            <w:tcBorders>
              <w:top w:val="nil"/>
              <w:left w:val="nil"/>
              <w:bottom w:val="single" w:sz="4" w:space="0" w:color="auto"/>
              <w:right w:val="single" w:sz="4" w:space="0" w:color="auto"/>
            </w:tcBorders>
            <w:shd w:val="clear" w:color="auto" w:fill="auto"/>
            <w:noWrap/>
            <w:vAlign w:val="bottom"/>
            <w:hideMark/>
          </w:tcPr>
          <w:p w14:paraId="12BC5CE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890940621</w:t>
            </w:r>
          </w:p>
        </w:tc>
        <w:tc>
          <w:tcPr>
            <w:tcW w:w="3687" w:type="dxa"/>
            <w:tcBorders>
              <w:top w:val="nil"/>
              <w:left w:val="nil"/>
              <w:bottom w:val="single" w:sz="4" w:space="0" w:color="auto"/>
              <w:right w:val="single" w:sz="4" w:space="0" w:color="auto"/>
            </w:tcBorders>
            <w:shd w:val="clear" w:color="auto" w:fill="auto"/>
            <w:vAlign w:val="bottom"/>
            <w:hideMark/>
          </w:tcPr>
          <w:p w14:paraId="5F4480A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INDUSTRIAS DEL HIERRO S.A.S</w:t>
            </w:r>
          </w:p>
        </w:tc>
        <w:tc>
          <w:tcPr>
            <w:tcW w:w="1760" w:type="dxa"/>
            <w:tcBorders>
              <w:top w:val="nil"/>
              <w:left w:val="nil"/>
              <w:bottom w:val="single" w:sz="4" w:space="0" w:color="auto"/>
              <w:right w:val="single" w:sz="4" w:space="0" w:color="auto"/>
            </w:tcBorders>
            <w:shd w:val="clear" w:color="auto" w:fill="auto"/>
            <w:noWrap/>
            <w:vAlign w:val="bottom"/>
            <w:hideMark/>
          </w:tcPr>
          <w:p w14:paraId="6207663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3CE41AE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9F8C22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673C48E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853</w:t>
            </w:r>
          </w:p>
        </w:tc>
        <w:tc>
          <w:tcPr>
            <w:tcW w:w="962" w:type="dxa"/>
            <w:tcBorders>
              <w:top w:val="nil"/>
              <w:left w:val="nil"/>
              <w:bottom w:val="single" w:sz="4" w:space="0" w:color="auto"/>
              <w:right w:val="single" w:sz="4" w:space="0" w:color="auto"/>
            </w:tcBorders>
            <w:shd w:val="clear" w:color="auto" w:fill="auto"/>
            <w:noWrap/>
            <w:vAlign w:val="bottom"/>
            <w:hideMark/>
          </w:tcPr>
          <w:p w14:paraId="0EC5826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900076133</w:t>
            </w:r>
          </w:p>
        </w:tc>
        <w:tc>
          <w:tcPr>
            <w:tcW w:w="3687" w:type="dxa"/>
            <w:tcBorders>
              <w:top w:val="nil"/>
              <w:left w:val="nil"/>
              <w:bottom w:val="single" w:sz="4" w:space="0" w:color="auto"/>
              <w:right w:val="single" w:sz="4" w:space="0" w:color="auto"/>
            </w:tcBorders>
            <w:shd w:val="clear" w:color="auto" w:fill="auto"/>
            <w:vAlign w:val="bottom"/>
            <w:hideMark/>
          </w:tcPr>
          <w:p w14:paraId="4A27D9D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NEMA INGENIERIA SAS</w:t>
            </w:r>
          </w:p>
        </w:tc>
        <w:tc>
          <w:tcPr>
            <w:tcW w:w="1760" w:type="dxa"/>
            <w:tcBorders>
              <w:top w:val="nil"/>
              <w:left w:val="nil"/>
              <w:bottom w:val="single" w:sz="4" w:space="0" w:color="auto"/>
              <w:right w:val="single" w:sz="4" w:space="0" w:color="auto"/>
            </w:tcBorders>
            <w:shd w:val="clear" w:color="auto" w:fill="auto"/>
            <w:noWrap/>
            <w:vAlign w:val="bottom"/>
            <w:hideMark/>
          </w:tcPr>
          <w:p w14:paraId="75DD110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3BD6C0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15E9017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26E8E049"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854</w:t>
            </w:r>
          </w:p>
        </w:tc>
        <w:tc>
          <w:tcPr>
            <w:tcW w:w="962" w:type="dxa"/>
            <w:tcBorders>
              <w:top w:val="nil"/>
              <w:left w:val="nil"/>
              <w:bottom w:val="single" w:sz="4" w:space="0" w:color="auto"/>
              <w:right w:val="single" w:sz="4" w:space="0" w:color="auto"/>
            </w:tcBorders>
            <w:shd w:val="clear" w:color="auto" w:fill="auto"/>
            <w:noWrap/>
            <w:vAlign w:val="bottom"/>
            <w:hideMark/>
          </w:tcPr>
          <w:p w14:paraId="4EF105A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900131199</w:t>
            </w:r>
          </w:p>
        </w:tc>
        <w:tc>
          <w:tcPr>
            <w:tcW w:w="3687" w:type="dxa"/>
            <w:tcBorders>
              <w:top w:val="nil"/>
              <w:left w:val="nil"/>
              <w:bottom w:val="single" w:sz="4" w:space="0" w:color="auto"/>
              <w:right w:val="single" w:sz="4" w:space="0" w:color="auto"/>
            </w:tcBorders>
            <w:shd w:val="clear" w:color="auto" w:fill="auto"/>
            <w:vAlign w:val="bottom"/>
            <w:hideMark/>
          </w:tcPr>
          <w:p w14:paraId="0F725C7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MOLEK INGENIERIA Y DISEÑO SAS</w:t>
            </w:r>
          </w:p>
        </w:tc>
        <w:tc>
          <w:tcPr>
            <w:tcW w:w="1760" w:type="dxa"/>
            <w:tcBorders>
              <w:top w:val="nil"/>
              <w:left w:val="nil"/>
              <w:bottom w:val="single" w:sz="4" w:space="0" w:color="auto"/>
              <w:right w:val="single" w:sz="4" w:space="0" w:color="auto"/>
            </w:tcBorders>
            <w:shd w:val="clear" w:color="auto" w:fill="auto"/>
            <w:noWrap/>
            <w:vAlign w:val="bottom"/>
            <w:hideMark/>
          </w:tcPr>
          <w:p w14:paraId="31520CA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B4542B8"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04E6AD0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2087AC0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855</w:t>
            </w:r>
          </w:p>
        </w:tc>
        <w:tc>
          <w:tcPr>
            <w:tcW w:w="962" w:type="dxa"/>
            <w:tcBorders>
              <w:top w:val="nil"/>
              <w:left w:val="nil"/>
              <w:bottom w:val="single" w:sz="4" w:space="0" w:color="auto"/>
              <w:right w:val="single" w:sz="4" w:space="0" w:color="auto"/>
            </w:tcBorders>
            <w:shd w:val="clear" w:color="auto" w:fill="auto"/>
            <w:noWrap/>
            <w:vAlign w:val="bottom"/>
            <w:hideMark/>
          </w:tcPr>
          <w:p w14:paraId="0FDF1F8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900215394</w:t>
            </w:r>
          </w:p>
        </w:tc>
        <w:tc>
          <w:tcPr>
            <w:tcW w:w="3687" w:type="dxa"/>
            <w:tcBorders>
              <w:top w:val="nil"/>
              <w:left w:val="nil"/>
              <w:bottom w:val="single" w:sz="4" w:space="0" w:color="auto"/>
              <w:right w:val="single" w:sz="4" w:space="0" w:color="auto"/>
            </w:tcBorders>
            <w:shd w:val="clear" w:color="auto" w:fill="auto"/>
            <w:vAlign w:val="bottom"/>
            <w:hideMark/>
          </w:tcPr>
          <w:p w14:paraId="7DCA0EA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DROMOS PAVIMENTOS SAS</w:t>
            </w:r>
          </w:p>
        </w:tc>
        <w:tc>
          <w:tcPr>
            <w:tcW w:w="1760" w:type="dxa"/>
            <w:tcBorders>
              <w:top w:val="nil"/>
              <w:left w:val="nil"/>
              <w:bottom w:val="single" w:sz="4" w:space="0" w:color="auto"/>
              <w:right w:val="single" w:sz="4" w:space="0" w:color="auto"/>
            </w:tcBorders>
            <w:shd w:val="clear" w:color="auto" w:fill="auto"/>
            <w:noWrap/>
            <w:vAlign w:val="bottom"/>
            <w:hideMark/>
          </w:tcPr>
          <w:p w14:paraId="4BA02F5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6F89D69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0B1D817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05FB4B1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856</w:t>
            </w:r>
          </w:p>
        </w:tc>
        <w:tc>
          <w:tcPr>
            <w:tcW w:w="962" w:type="dxa"/>
            <w:tcBorders>
              <w:top w:val="nil"/>
              <w:left w:val="nil"/>
              <w:bottom w:val="single" w:sz="4" w:space="0" w:color="auto"/>
              <w:right w:val="single" w:sz="4" w:space="0" w:color="auto"/>
            </w:tcBorders>
            <w:shd w:val="clear" w:color="auto" w:fill="auto"/>
            <w:noWrap/>
            <w:vAlign w:val="bottom"/>
            <w:hideMark/>
          </w:tcPr>
          <w:p w14:paraId="147C0A3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900266941</w:t>
            </w:r>
          </w:p>
        </w:tc>
        <w:tc>
          <w:tcPr>
            <w:tcW w:w="3687" w:type="dxa"/>
            <w:tcBorders>
              <w:top w:val="nil"/>
              <w:left w:val="nil"/>
              <w:bottom w:val="single" w:sz="4" w:space="0" w:color="auto"/>
              <w:right w:val="single" w:sz="4" w:space="0" w:color="auto"/>
            </w:tcBorders>
            <w:shd w:val="clear" w:color="auto" w:fill="auto"/>
            <w:vAlign w:val="bottom"/>
            <w:hideMark/>
          </w:tcPr>
          <w:p w14:paraId="75A1CD6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BESSAC ANDINA SAS</w:t>
            </w:r>
          </w:p>
        </w:tc>
        <w:tc>
          <w:tcPr>
            <w:tcW w:w="1760" w:type="dxa"/>
            <w:tcBorders>
              <w:top w:val="nil"/>
              <w:left w:val="nil"/>
              <w:bottom w:val="single" w:sz="4" w:space="0" w:color="auto"/>
              <w:right w:val="single" w:sz="4" w:space="0" w:color="auto"/>
            </w:tcBorders>
            <w:shd w:val="clear" w:color="auto" w:fill="auto"/>
            <w:noWrap/>
            <w:vAlign w:val="bottom"/>
            <w:hideMark/>
          </w:tcPr>
          <w:p w14:paraId="5B51E34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0DA0CA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15FB367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6165C07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857</w:t>
            </w:r>
          </w:p>
        </w:tc>
        <w:tc>
          <w:tcPr>
            <w:tcW w:w="962" w:type="dxa"/>
            <w:tcBorders>
              <w:top w:val="nil"/>
              <w:left w:val="nil"/>
              <w:bottom w:val="single" w:sz="4" w:space="0" w:color="auto"/>
              <w:right w:val="single" w:sz="4" w:space="0" w:color="auto"/>
            </w:tcBorders>
            <w:shd w:val="clear" w:color="auto" w:fill="auto"/>
            <w:noWrap/>
            <w:vAlign w:val="bottom"/>
            <w:hideMark/>
          </w:tcPr>
          <w:p w14:paraId="1795360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900268605</w:t>
            </w:r>
          </w:p>
        </w:tc>
        <w:tc>
          <w:tcPr>
            <w:tcW w:w="3687" w:type="dxa"/>
            <w:tcBorders>
              <w:top w:val="nil"/>
              <w:left w:val="nil"/>
              <w:bottom w:val="single" w:sz="4" w:space="0" w:color="auto"/>
              <w:right w:val="single" w:sz="4" w:space="0" w:color="auto"/>
            </w:tcBorders>
            <w:shd w:val="clear" w:color="auto" w:fill="auto"/>
            <w:vAlign w:val="bottom"/>
            <w:hideMark/>
          </w:tcPr>
          <w:p w14:paraId="524759A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OHL COLOMBIA SAS</w:t>
            </w:r>
          </w:p>
        </w:tc>
        <w:tc>
          <w:tcPr>
            <w:tcW w:w="1760" w:type="dxa"/>
            <w:tcBorders>
              <w:top w:val="nil"/>
              <w:left w:val="nil"/>
              <w:bottom w:val="single" w:sz="4" w:space="0" w:color="auto"/>
              <w:right w:val="single" w:sz="4" w:space="0" w:color="auto"/>
            </w:tcBorders>
            <w:shd w:val="clear" w:color="auto" w:fill="auto"/>
            <w:noWrap/>
            <w:vAlign w:val="bottom"/>
            <w:hideMark/>
          </w:tcPr>
          <w:p w14:paraId="1646453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68EB6AA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6824029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48841CDE"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858</w:t>
            </w:r>
          </w:p>
        </w:tc>
        <w:tc>
          <w:tcPr>
            <w:tcW w:w="962" w:type="dxa"/>
            <w:tcBorders>
              <w:top w:val="nil"/>
              <w:left w:val="nil"/>
              <w:bottom w:val="single" w:sz="4" w:space="0" w:color="auto"/>
              <w:right w:val="single" w:sz="4" w:space="0" w:color="auto"/>
            </w:tcBorders>
            <w:shd w:val="clear" w:color="auto" w:fill="auto"/>
            <w:noWrap/>
            <w:vAlign w:val="bottom"/>
            <w:hideMark/>
          </w:tcPr>
          <w:p w14:paraId="0F544B77"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900309373</w:t>
            </w:r>
          </w:p>
        </w:tc>
        <w:tc>
          <w:tcPr>
            <w:tcW w:w="3687" w:type="dxa"/>
            <w:tcBorders>
              <w:top w:val="nil"/>
              <w:left w:val="nil"/>
              <w:bottom w:val="single" w:sz="4" w:space="0" w:color="auto"/>
              <w:right w:val="single" w:sz="4" w:space="0" w:color="auto"/>
            </w:tcBorders>
            <w:shd w:val="clear" w:color="auto" w:fill="auto"/>
            <w:vAlign w:val="bottom"/>
            <w:hideMark/>
          </w:tcPr>
          <w:p w14:paraId="2FDFCD6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TRABAJOS INDUSTRIALES Y MECANICOS CA</w:t>
            </w:r>
          </w:p>
        </w:tc>
        <w:tc>
          <w:tcPr>
            <w:tcW w:w="1760" w:type="dxa"/>
            <w:tcBorders>
              <w:top w:val="nil"/>
              <w:left w:val="nil"/>
              <w:bottom w:val="single" w:sz="4" w:space="0" w:color="auto"/>
              <w:right w:val="single" w:sz="4" w:space="0" w:color="auto"/>
            </w:tcBorders>
            <w:shd w:val="clear" w:color="auto" w:fill="auto"/>
            <w:noWrap/>
            <w:vAlign w:val="bottom"/>
            <w:hideMark/>
          </w:tcPr>
          <w:p w14:paraId="37D7B29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ATLANTICO</w:t>
            </w:r>
          </w:p>
        </w:tc>
      </w:tr>
      <w:tr w:rsidR="001B6407" w:rsidRPr="001B6407" w14:paraId="70F1350F"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2A68598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00401C8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859</w:t>
            </w:r>
          </w:p>
        </w:tc>
        <w:tc>
          <w:tcPr>
            <w:tcW w:w="962" w:type="dxa"/>
            <w:tcBorders>
              <w:top w:val="nil"/>
              <w:left w:val="nil"/>
              <w:bottom w:val="single" w:sz="4" w:space="0" w:color="auto"/>
              <w:right w:val="single" w:sz="4" w:space="0" w:color="auto"/>
            </w:tcBorders>
            <w:shd w:val="clear" w:color="auto" w:fill="auto"/>
            <w:noWrap/>
            <w:vAlign w:val="bottom"/>
            <w:hideMark/>
          </w:tcPr>
          <w:p w14:paraId="3692A07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900367682</w:t>
            </w:r>
          </w:p>
        </w:tc>
        <w:tc>
          <w:tcPr>
            <w:tcW w:w="3687" w:type="dxa"/>
            <w:tcBorders>
              <w:top w:val="nil"/>
              <w:left w:val="nil"/>
              <w:bottom w:val="single" w:sz="4" w:space="0" w:color="auto"/>
              <w:right w:val="single" w:sz="4" w:space="0" w:color="auto"/>
            </w:tcBorders>
            <w:shd w:val="clear" w:color="auto" w:fill="auto"/>
            <w:vAlign w:val="bottom"/>
            <w:hideMark/>
          </w:tcPr>
          <w:p w14:paraId="3222A4AA" w14:textId="77777777" w:rsidR="001B6407" w:rsidRPr="009D1D0D" w:rsidRDefault="001B6407" w:rsidP="001B6407">
            <w:pPr>
              <w:suppressAutoHyphens w:val="0"/>
              <w:rPr>
                <w:rFonts w:ascii="Calibri" w:eastAsia="Times New Roman" w:hAnsi="Calibri" w:cs="Calibri"/>
                <w:color w:val="000000"/>
                <w:sz w:val="18"/>
                <w:szCs w:val="18"/>
                <w:lang w:val="en-US" w:eastAsia="es-CO"/>
              </w:rPr>
            </w:pPr>
            <w:r w:rsidRPr="009D1D0D">
              <w:rPr>
                <w:rFonts w:ascii="Calibri" w:eastAsia="Times New Roman" w:hAnsi="Calibri" w:cs="Calibri"/>
                <w:color w:val="000000"/>
                <w:sz w:val="18"/>
                <w:szCs w:val="18"/>
                <w:lang w:val="en-US" w:eastAsia="es-CO"/>
              </w:rPr>
              <w:t xml:space="preserve">China </w:t>
            </w:r>
            <w:proofErr w:type="spellStart"/>
            <w:r w:rsidRPr="009D1D0D">
              <w:rPr>
                <w:rFonts w:ascii="Calibri" w:eastAsia="Times New Roman" w:hAnsi="Calibri" w:cs="Calibri"/>
                <w:color w:val="000000"/>
                <w:sz w:val="18"/>
                <w:szCs w:val="18"/>
                <w:lang w:val="en-US" w:eastAsia="es-CO"/>
              </w:rPr>
              <w:t>Harbour</w:t>
            </w:r>
            <w:proofErr w:type="spellEnd"/>
            <w:r w:rsidRPr="009D1D0D">
              <w:rPr>
                <w:rFonts w:ascii="Calibri" w:eastAsia="Times New Roman" w:hAnsi="Calibri" w:cs="Calibri"/>
                <w:color w:val="000000"/>
                <w:sz w:val="18"/>
                <w:szCs w:val="18"/>
                <w:lang w:val="en-US" w:eastAsia="es-CO"/>
              </w:rPr>
              <w:t xml:space="preserve"> Engineering Company Limited Colombia</w:t>
            </w:r>
          </w:p>
        </w:tc>
        <w:tc>
          <w:tcPr>
            <w:tcW w:w="1760" w:type="dxa"/>
            <w:tcBorders>
              <w:top w:val="nil"/>
              <w:left w:val="nil"/>
              <w:bottom w:val="single" w:sz="4" w:space="0" w:color="auto"/>
              <w:right w:val="single" w:sz="4" w:space="0" w:color="auto"/>
            </w:tcBorders>
            <w:shd w:val="clear" w:color="auto" w:fill="auto"/>
            <w:noWrap/>
            <w:vAlign w:val="bottom"/>
            <w:hideMark/>
          </w:tcPr>
          <w:p w14:paraId="7613CEC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EE282A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708D6F4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7CF2766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860</w:t>
            </w:r>
          </w:p>
        </w:tc>
        <w:tc>
          <w:tcPr>
            <w:tcW w:w="962" w:type="dxa"/>
            <w:tcBorders>
              <w:top w:val="nil"/>
              <w:left w:val="nil"/>
              <w:bottom w:val="single" w:sz="4" w:space="0" w:color="auto"/>
              <w:right w:val="single" w:sz="4" w:space="0" w:color="auto"/>
            </w:tcBorders>
            <w:shd w:val="clear" w:color="auto" w:fill="auto"/>
            <w:noWrap/>
            <w:vAlign w:val="bottom"/>
            <w:hideMark/>
          </w:tcPr>
          <w:p w14:paraId="7CB5C44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900398036</w:t>
            </w:r>
          </w:p>
        </w:tc>
        <w:tc>
          <w:tcPr>
            <w:tcW w:w="3687" w:type="dxa"/>
            <w:tcBorders>
              <w:top w:val="nil"/>
              <w:left w:val="nil"/>
              <w:bottom w:val="single" w:sz="4" w:space="0" w:color="auto"/>
              <w:right w:val="single" w:sz="4" w:space="0" w:color="auto"/>
            </w:tcBorders>
            <w:shd w:val="clear" w:color="auto" w:fill="auto"/>
            <w:vAlign w:val="bottom"/>
            <w:hideMark/>
          </w:tcPr>
          <w:p w14:paraId="6438D1A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Acciona Agua SAU Sucursal Colombia</w:t>
            </w:r>
          </w:p>
        </w:tc>
        <w:tc>
          <w:tcPr>
            <w:tcW w:w="1760" w:type="dxa"/>
            <w:tcBorders>
              <w:top w:val="nil"/>
              <w:left w:val="nil"/>
              <w:bottom w:val="single" w:sz="4" w:space="0" w:color="auto"/>
              <w:right w:val="single" w:sz="4" w:space="0" w:color="auto"/>
            </w:tcBorders>
            <w:shd w:val="clear" w:color="auto" w:fill="auto"/>
            <w:noWrap/>
            <w:vAlign w:val="bottom"/>
            <w:hideMark/>
          </w:tcPr>
          <w:p w14:paraId="72CFF47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10AECE7"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2BAF93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19F8785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861</w:t>
            </w:r>
          </w:p>
        </w:tc>
        <w:tc>
          <w:tcPr>
            <w:tcW w:w="962" w:type="dxa"/>
            <w:tcBorders>
              <w:top w:val="nil"/>
              <w:left w:val="nil"/>
              <w:bottom w:val="single" w:sz="4" w:space="0" w:color="auto"/>
              <w:right w:val="single" w:sz="4" w:space="0" w:color="auto"/>
            </w:tcBorders>
            <w:shd w:val="clear" w:color="auto" w:fill="auto"/>
            <w:noWrap/>
            <w:vAlign w:val="bottom"/>
            <w:hideMark/>
          </w:tcPr>
          <w:p w14:paraId="6C2CAF7D"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900407235</w:t>
            </w:r>
          </w:p>
        </w:tc>
        <w:tc>
          <w:tcPr>
            <w:tcW w:w="3687" w:type="dxa"/>
            <w:tcBorders>
              <w:top w:val="nil"/>
              <w:left w:val="nil"/>
              <w:bottom w:val="single" w:sz="4" w:space="0" w:color="auto"/>
              <w:right w:val="single" w:sz="4" w:space="0" w:color="auto"/>
            </w:tcBorders>
            <w:shd w:val="clear" w:color="auto" w:fill="auto"/>
            <w:vAlign w:val="bottom"/>
            <w:hideMark/>
          </w:tcPr>
          <w:p w14:paraId="0955361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NEO DOMUS, SUCURSAL COLOMBIA</w:t>
            </w:r>
          </w:p>
        </w:tc>
        <w:tc>
          <w:tcPr>
            <w:tcW w:w="1760" w:type="dxa"/>
            <w:tcBorders>
              <w:top w:val="nil"/>
              <w:left w:val="nil"/>
              <w:bottom w:val="single" w:sz="4" w:space="0" w:color="auto"/>
              <w:right w:val="single" w:sz="4" w:space="0" w:color="auto"/>
            </w:tcBorders>
            <w:shd w:val="clear" w:color="auto" w:fill="auto"/>
            <w:noWrap/>
            <w:vAlign w:val="bottom"/>
            <w:hideMark/>
          </w:tcPr>
          <w:p w14:paraId="2509B90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F9FBB1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1B2EFA5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74478E3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862</w:t>
            </w:r>
          </w:p>
        </w:tc>
        <w:tc>
          <w:tcPr>
            <w:tcW w:w="962" w:type="dxa"/>
            <w:tcBorders>
              <w:top w:val="nil"/>
              <w:left w:val="nil"/>
              <w:bottom w:val="single" w:sz="4" w:space="0" w:color="auto"/>
              <w:right w:val="single" w:sz="4" w:space="0" w:color="auto"/>
            </w:tcBorders>
            <w:shd w:val="clear" w:color="auto" w:fill="auto"/>
            <w:noWrap/>
            <w:vAlign w:val="bottom"/>
            <w:hideMark/>
          </w:tcPr>
          <w:p w14:paraId="78279D7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900501552</w:t>
            </w:r>
          </w:p>
        </w:tc>
        <w:tc>
          <w:tcPr>
            <w:tcW w:w="3687" w:type="dxa"/>
            <w:tcBorders>
              <w:top w:val="nil"/>
              <w:left w:val="nil"/>
              <w:bottom w:val="single" w:sz="4" w:space="0" w:color="auto"/>
              <w:right w:val="single" w:sz="4" w:space="0" w:color="auto"/>
            </w:tcBorders>
            <w:shd w:val="clear" w:color="auto" w:fill="auto"/>
            <w:vAlign w:val="bottom"/>
            <w:hideMark/>
          </w:tcPr>
          <w:p w14:paraId="22D00F5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EQUIPOS Y TERRATEST SAS</w:t>
            </w:r>
          </w:p>
        </w:tc>
        <w:tc>
          <w:tcPr>
            <w:tcW w:w="1760" w:type="dxa"/>
            <w:tcBorders>
              <w:top w:val="nil"/>
              <w:left w:val="nil"/>
              <w:bottom w:val="single" w:sz="4" w:space="0" w:color="auto"/>
              <w:right w:val="single" w:sz="4" w:space="0" w:color="auto"/>
            </w:tcBorders>
            <w:shd w:val="clear" w:color="auto" w:fill="auto"/>
            <w:noWrap/>
            <w:vAlign w:val="bottom"/>
            <w:hideMark/>
          </w:tcPr>
          <w:p w14:paraId="22E8FF8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3004DDA"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0DD9C53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766F909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863</w:t>
            </w:r>
          </w:p>
        </w:tc>
        <w:tc>
          <w:tcPr>
            <w:tcW w:w="962" w:type="dxa"/>
            <w:tcBorders>
              <w:top w:val="nil"/>
              <w:left w:val="nil"/>
              <w:bottom w:val="single" w:sz="4" w:space="0" w:color="auto"/>
              <w:right w:val="single" w:sz="4" w:space="0" w:color="auto"/>
            </w:tcBorders>
            <w:shd w:val="clear" w:color="auto" w:fill="auto"/>
            <w:noWrap/>
            <w:vAlign w:val="bottom"/>
            <w:hideMark/>
          </w:tcPr>
          <w:p w14:paraId="310BDBBC"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900507569</w:t>
            </w:r>
          </w:p>
        </w:tc>
        <w:tc>
          <w:tcPr>
            <w:tcW w:w="3687" w:type="dxa"/>
            <w:tcBorders>
              <w:top w:val="nil"/>
              <w:left w:val="nil"/>
              <w:bottom w:val="single" w:sz="4" w:space="0" w:color="auto"/>
              <w:right w:val="single" w:sz="4" w:space="0" w:color="auto"/>
            </w:tcBorders>
            <w:shd w:val="clear" w:color="auto" w:fill="auto"/>
            <w:vAlign w:val="bottom"/>
            <w:hideMark/>
          </w:tcPr>
          <w:p w14:paraId="2EF98926" w14:textId="77777777" w:rsidR="001B6407" w:rsidRPr="009D1D0D" w:rsidRDefault="001B6407" w:rsidP="001B6407">
            <w:pPr>
              <w:suppressAutoHyphens w:val="0"/>
              <w:rPr>
                <w:rFonts w:ascii="Calibri" w:eastAsia="Times New Roman" w:hAnsi="Calibri" w:cs="Calibri"/>
                <w:color w:val="000000"/>
                <w:sz w:val="18"/>
                <w:szCs w:val="18"/>
                <w:lang w:val="en-US" w:eastAsia="es-CO"/>
              </w:rPr>
            </w:pPr>
            <w:r w:rsidRPr="009D1D0D">
              <w:rPr>
                <w:rFonts w:ascii="Calibri" w:eastAsia="Times New Roman" w:hAnsi="Calibri" w:cs="Calibri"/>
                <w:color w:val="000000"/>
                <w:sz w:val="18"/>
                <w:szCs w:val="18"/>
                <w:lang w:val="en-US" w:eastAsia="es-CO"/>
              </w:rPr>
              <w:t>HYUNDAI ENGINEERING CO LTD SUCURSAL COLOMBIA</w:t>
            </w:r>
          </w:p>
        </w:tc>
        <w:tc>
          <w:tcPr>
            <w:tcW w:w="1760" w:type="dxa"/>
            <w:tcBorders>
              <w:top w:val="nil"/>
              <w:left w:val="nil"/>
              <w:bottom w:val="single" w:sz="4" w:space="0" w:color="auto"/>
              <w:right w:val="single" w:sz="4" w:space="0" w:color="auto"/>
            </w:tcBorders>
            <w:shd w:val="clear" w:color="auto" w:fill="auto"/>
            <w:noWrap/>
            <w:vAlign w:val="bottom"/>
            <w:hideMark/>
          </w:tcPr>
          <w:p w14:paraId="360F461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NORTE DE SANTANDER</w:t>
            </w:r>
          </w:p>
        </w:tc>
      </w:tr>
      <w:tr w:rsidR="001B6407" w:rsidRPr="001B6407" w14:paraId="5F76A608"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DB75CD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lastRenderedPageBreak/>
              <w:t>Plenas</w:t>
            </w:r>
          </w:p>
        </w:tc>
        <w:tc>
          <w:tcPr>
            <w:tcW w:w="527" w:type="dxa"/>
            <w:tcBorders>
              <w:top w:val="nil"/>
              <w:left w:val="nil"/>
              <w:bottom w:val="single" w:sz="4" w:space="0" w:color="auto"/>
              <w:right w:val="single" w:sz="4" w:space="0" w:color="auto"/>
            </w:tcBorders>
            <w:shd w:val="clear" w:color="auto" w:fill="auto"/>
            <w:noWrap/>
            <w:vAlign w:val="center"/>
            <w:hideMark/>
          </w:tcPr>
          <w:p w14:paraId="3E718A3C"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864</w:t>
            </w:r>
          </w:p>
        </w:tc>
        <w:tc>
          <w:tcPr>
            <w:tcW w:w="962" w:type="dxa"/>
            <w:tcBorders>
              <w:top w:val="nil"/>
              <w:left w:val="nil"/>
              <w:bottom w:val="single" w:sz="4" w:space="0" w:color="auto"/>
              <w:right w:val="single" w:sz="4" w:space="0" w:color="auto"/>
            </w:tcBorders>
            <w:shd w:val="clear" w:color="auto" w:fill="auto"/>
            <w:noWrap/>
            <w:vAlign w:val="bottom"/>
            <w:hideMark/>
          </w:tcPr>
          <w:p w14:paraId="24D1006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900565246</w:t>
            </w:r>
          </w:p>
        </w:tc>
        <w:tc>
          <w:tcPr>
            <w:tcW w:w="3687" w:type="dxa"/>
            <w:tcBorders>
              <w:top w:val="nil"/>
              <w:left w:val="nil"/>
              <w:bottom w:val="single" w:sz="4" w:space="0" w:color="auto"/>
              <w:right w:val="single" w:sz="4" w:space="0" w:color="auto"/>
            </w:tcBorders>
            <w:shd w:val="clear" w:color="auto" w:fill="auto"/>
            <w:vAlign w:val="bottom"/>
            <w:hideMark/>
          </w:tcPr>
          <w:p w14:paraId="0108684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PROMOTORA CENTRO COMERCIAL CIUDAD PARAISO SAS</w:t>
            </w:r>
          </w:p>
        </w:tc>
        <w:tc>
          <w:tcPr>
            <w:tcW w:w="1760" w:type="dxa"/>
            <w:tcBorders>
              <w:top w:val="nil"/>
              <w:left w:val="nil"/>
              <w:bottom w:val="single" w:sz="4" w:space="0" w:color="auto"/>
              <w:right w:val="single" w:sz="4" w:space="0" w:color="auto"/>
            </w:tcBorders>
            <w:shd w:val="clear" w:color="auto" w:fill="auto"/>
            <w:noWrap/>
            <w:vAlign w:val="bottom"/>
            <w:hideMark/>
          </w:tcPr>
          <w:p w14:paraId="3A941F0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r w:rsidR="001B6407" w:rsidRPr="001B6407" w14:paraId="5C05E0B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65CC747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6F9C16B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865</w:t>
            </w:r>
          </w:p>
        </w:tc>
        <w:tc>
          <w:tcPr>
            <w:tcW w:w="962" w:type="dxa"/>
            <w:tcBorders>
              <w:top w:val="nil"/>
              <w:left w:val="nil"/>
              <w:bottom w:val="single" w:sz="4" w:space="0" w:color="auto"/>
              <w:right w:val="single" w:sz="4" w:space="0" w:color="auto"/>
            </w:tcBorders>
            <w:shd w:val="clear" w:color="auto" w:fill="auto"/>
            <w:noWrap/>
            <w:vAlign w:val="bottom"/>
            <w:hideMark/>
          </w:tcPr>
          <w:p w14:paraId="521FB05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900584034</w:t>
            </w:r>
          </w:p>
        </w:tc>
        <w:tc>
          <w:tcPr>
            <w:tcW w:w="3687" w:type="dxa"/>
            <w:tcBorders>
              <w:top w:val="nil"/>
              <w:left w:val="nil"/>
              <w:bottom w:val="single" w:sz="4" w:space="0" w:color="auto"/>
              <w:right w:val="single" w:sz="4" w:space="0" w:color="auto"/>
            </w:tcBorders>
            <w:shd w:val="clear" w:color="auto" w:fill="auto"/>
            <w:vAlign w:val="bottom"/>
            <w:hideMark/>
          </w:tcPr>
          <w:p w14:paraId="24BCAEE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CINTRA INFRAESTRUCTURAS COLOMBIA SAS</w:t>
            </w:r>
          </w:p>
        </w:tc>
        <w:tc>
          <w:tcPr>
            <w:tcW w:w="1760" w:type="dxa"/>
            <w:tcBorders>
              <w:top w:val="nil"/>
              <w:left w:val="nil"/>
              <w:bottom w:val="single" w:sz="4" w:space="0" w:color="auto"/>
              <w:right w:val="single" w:sz="4" w:space="0" w:color="auto"/>
            </w:tcBorders>
            <w:shd w:val="clear" w:color="auto" w:fill="auto"/>
            <w:noWrap/>
            <w:vAlign w:val="bottom"/>
            <w:hideMark/>
          </w:tcPr>
          <w:p w14:paraId="758DCD3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32624B1"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688B89F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4C38209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866</w:t>
            </w:r>
          </w:p>
        </w:tc>
        <w:tc>
          <w:tcPr>
            <w:tcW w:w="962" w:type="dxa"/>
            <w:tcBorders>
              <w:top w:val="nil"/>
              <w:left w:val="nil"/>
              <w:bottom w:val="single" w:sz="4" w:space="0" w:color="auto"/>
              <w:right w:val="single" w:sz="4" w:space="0" w:color="auto"/>
            </w:tcBorders>
            <w:shd w:val="clear" w:color="auto" w:fill="auto"/>
            <w:noWrap/>
            <w:vAlign w:val="bottom"/>
            <w:hideMark/>
          </w:tcPr>
          <w:p w14:paraId="20464D1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900595826</w:t>
            </w:r>
          </w:p>
        </w:tc>
        <w:tc>
          <w:tcPr>
            <w:tcW w:w="3687" w:type="dxa"/>
            <w:tcBorders>
              <w:top w:val="nil"/>
              <w:left w:val="nil"/>
              <w:bottom w:val="single" w:sz="4" w:space="0" w:color="auto"/>
              <w:right w:val="single" w:sz="4" w:space="0" w:color="auto"/>
            </w:tcBorders>
            <w:shd w:val="clear" w:color="auto" w:fill="auto"/>
            <w:vAlign w:val="bottom"/>
            <w:hideMark/>
          </w:tcPr>
          <w:p w14:paraId="4408533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AGRUPACION GUINOVART OBRAS Y SERVICIOS HISPANIA SA SUCURSAL COLOMBIA</w:t>
            </w:r>
          </w:p>
        </w:tc>
        <w:tc>
          <w:tcPr>
            <w:tcW w:w="1760" w:type="dxa"/>
            <w:tcBorders>
              <w:top w:val="nil"/>
              <w:left w:val="nil"/>
              <w:bottom w:val="single" w:sz="4" w:space="0" w:color="auto"/>
              <w:right w:val="single" w:sz="4" w:space="0" w:color="auto"/>
            </w:tcBorders>
            <w:shd w:val="clear" w:color="auto" w:fill="auto"/>
            <w:noWrap/>
            <w:vAlign w:val="bottom"/>
            <w:hideMark/>
          </w:tcPr>
          <w:p w14:paraId="0E6CE8A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E62835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695A3B7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45A93C8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867</w:t>
            </w:r>
          </w:p>
        </w:tc>
        <w:tc>
          <w:tcPr>
            <w:tcW w:w="962" w:type="dxa"/>
            <w:tcBorders>
              <w:top w:val="nil"/>
              <w:left w:val="nil"/>
              <w:bottom w:val="single" w:sz="4" w:space="0" w:color="auto"/>
              <w:right w:val="single" w:sz="4" w:space="0" w:color="auto"/>
            </w:tcBorders>
            <w:shd w:val="clear" w:color="auto" w:fill="auto"/>
            <w:noWrap/>
            <w:vAlign w:val="bottom"/>
            <w:hideMark/>
          </w:tcPr>
          <w:p w14:paraId="0883B2C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900617448</w:t>
            </w:r>
          </w:p>
        </w:tc>
        <w:tc>
          <w:tcPr>
            <w:tcW w:w="3687" w:type="dxa"/>
            <w:tcBorders>
              <w:top w:val="nil"/>
              <w:left w:val="nil"/>
              <w:bottom w:val="single" w:sz="4" w:space="0" w:color="auto"/>
              <w:right w:val="single" w:sz="4" w:space="0" w:color="auto"/>
            </w:tcBorders>
            <w:shd w:val="clear" w:color="auto" w:fill="auto"/>
            <w:vAlign w:val="bottom"/>
            <w:hideMark/>
          </w:tcPr>
          <w:p w14:paraId="3F6F3F4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PREFABRICADOS ANDINOS COLOMBIA SAS</w:t>
            </w:r>
          </w:p>
        </w:tc>
        <w:tc>
          <w:tcPr>
            <w:tcW w:w="1760" w:type="dxa"/>
            <w:tcBorders>
              <w:top w:val="nil"/>
              <w:left w:val="nil"/>
              <w:bottom w:val="single" w:sz="4" w:space="0" w:color="auto"/>
              <w:right w:val="single" w:sz="4" w:space="0" w:color="auto"/>
            </w:tcBorders>
            <w:shd w:val="clear" w:color="auto" w:fill="auto"/>
            <w:noWrap/>
            <w:vAlign w:val="bottom"/>
            <w:hideMark/>
          </w:tcPr>
          <w:p w14:paraId="29DC959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7836ADB"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7454714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668A62C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868</w:t>
            </w:r>
          </w:p>
        </w:tc>
        <w:tc>
          <w:tcPr>
            <w:tcW w:w="962" w:type="dxa"/>
            <w:tcBorders>
              <w:top w:val="nil"/>
              <w:left w:val="nil"/>
              <w:bottom w:val="single" w:sz="4" w:space="0" w:color="auto"/>
              <w:right w:val="single" w:sz="4" w:space="0" w:color="auto"/>
            </w:tcBorders>
            <w:shd w:val="clear" w:color="auto" w:fill="auto"/>
            <w:noWrap/>
            <w:vAlign w:val="bottom"/>
            <w:hideMark/>
          </w:tcPr>
          <w:p w14:paraId="65FBFF66"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900818642</w:t>
            </w:r>
          </w:p>
        </w:tc>
        <w:tc>
          <w:tcPr>
            <w:tcW w:w="3687" w:type="dxa"/>
            <w:tcBorders>
              <w:top w:val="nil"/>
              <w:left w:val="nil"/>
              <w:bottom w:val="single" w:sz="4" w:space="0" w:color="auto"/>
              <w:right w:val="single" w:sz="4" w:space="0" w:color="auto"/>
            </w:tcBorders>
            <w:shd w:val="clear" w:color="auto" w:fill="auto"/>
            <w:vAlign w:val="bottom"/>
            <w:hideMark/>
          </w:tcPr>
          <w:p w14:paraId="0F81D21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CONSTRUCCIONES COLOMBIANAS OHL S.A.S.</w:t>
            </w:r>
          </w:p>
        </w:tc>
        <w:tc>
          <w:tcPr>
            <w:tcW w:w="1760" w:type="dxa"/>
            <w:tcBorders>
              <w:top w:val="nil"/>
              <w:left w:val="nil"/>
              <w:bottom w:val="single" w:sz="4" w:space="0" w:color="auto"/>
              <w:right w:val="single" w:sz="4" w:space="0" w:color="auto"/>
            </w:tcBorders>
            <w:shd w:val="clear" w:color="auto" w:fill="auto"/>
            <w:noWrap/>
            <w:vAlign w:val="bottom"/>
            <w:hideMark/>
          </w:tcPr>
          <w:p w14:paraId="02663EC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2E9358FA"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77A7121F"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5F6F39CD"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869</w:t>
            </w:r>
          </w:p>
        </w:tc>
        <w:tc>
          <w:tcPr>
            <w:tcW w:w="962" w:type="dxa"/>
            <w:tcBorders>
              <w:top w:val="nil"/>
              <w:left w:val="nil"/>
              <w:bottom w:val="single" w:sz="4" w:space="0" w:color="auto"/>
              <w:right w:val="single" w:sz="4" w:space="0" w:color="auto"/>
            </w:tcBorders>
            <w:shd w:val="clear" w:color="auto" w:fill="auto"/>
            <w:noWrap/>
            <w:vAlign w:val="bottom"/>
            <w:hideMark/>
          </w:tcPr>
          <w:p w14:paraId="4909682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900820012</w:t>
            </w:r>
          </w:p>
        </w:tc>
        <w:tc>
          <w:tcPr>
            <w:tcW w:w="3687" w:type="dxa"/>
            <w:tcBorders>
              <w:top w:val="nil"/>
              <w:left w:val="nil"/>
              <w:bottom w:val="single" w:sz="4" w:space="0" w:color="auto"/>
              <w:right w:val="single" w:sz="4" w:space="0" w:color="auto"/>
            </w:tcBorders>
            <w:shd w:val="clear" w:color="auto" w:fill="auto"/>
            <w:vAlign w:val="bottom"/>
            <w:hideMark/>
          </w:tcPr>
          <w:p w14:paraId="08ECA11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COLOMBIANA DE INFRAESTRUCTURAS SAS</w:t>
            </w:r>
          </w:p>
        </w:tc>
        <w:tc>
          <w:tcPr>
            <w:tcW w:w="1760" w:type="dxa"/>
            <w:tcBorders>
              <w:top w:val="nil"/>
              <w:left w:val="nil"/>
              <w:bottom w:val="single" w:sz="4" w:space="0" w:color="auto"/>
              <w:right w:val="single" w:sz="4" w:space="0" w:color="auto"/>
            </w:tcBorders>
            <w:shd w:val="clear" w:color="auto" w:fill="auto"/>
            <w:noWrap/>
            <w:vAlign w:val="bottom"/>
            <w:hideMark/>
          </w:tcPr>
          <w:p w14:paraId="78ECC6C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F906EA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65C932C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72ADF2D4"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870</w:t>
            </w:r>
          </w:p>
        </w:tc>
        <w:tc>
          <w:tcPr>
            <w:tcW w:w="962" w:type="dxa"/>
            <w:tcBorders>
              <w:top w:val="nil"/>
              <w:left w:val="nil"/>
              <w:bottom w:val="single" w:sz="4" w:space="0" w:color="auto"/>
              <w:right w:val="single" w:sz="4" w:space="0" w:color="auto"/>
            </w:tcBorders>
            <w:shd w:val="clear" w:color="auto" w:fill="auto"/>
            <w:noWrap/>
            <w:vAlign w:val="bottom"/>
            <w:hideMark/>
          </w:tcPr>
          <w:p w14:paraId="1649967F"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900839518</w:t>
            </w:r>
          </w:p>
        </w:tc>
        <w:tc>
          <w:tcPr>
            <w:tcW w:w="3687" w:type="dxa"/>
            <w:tcBorders>
              <w:top w:val="nil"/>
              <w:left w:val="nil"/>
              <w:bottom w:val="single" w:sz="4" w:space="0" w:color="auto"/>
              <w:right w:val="single" w:sz="4" w:space="0" w:color="auto"/>
            </w:tcBorders>
            <w:shd w:val="clear" w:color="auto" w:fill="auto"/>
            <w:vAlign w:val="bottom"/>
            <w:hideMark/>
          </w:tcPr>
          <w:p w14:paraId="201F33C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ACRECER PROMOTORA SAS</w:t>
            </w:r>
          </w:p>
        </w:tc>
        <w:tc>
          <w:tcPr>
            <w:tcW w:w="1760" w:type="dxa"/>
            <w:tcBorders>
              <w:top w:val="nil"/>
              <w:left w:val="nil"/>
              <w:bottom w:val="single" w:sz="4" w:space="0" w:color="auto"/>
              <w:right w:val="single" w:sz="4" w:space="0" w:color="auto"/>
            </w:tcBorders>
            <w:shd w:val="clear" w:color="auto" w:fill="auto"/>
            <w:noWrap/>
            <w:vAlign w:val="bottom"/>
            <w:hideMark/>
          </w:tcPr>
          <w:p w14:paraId="6811D7C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189453CE"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2F293D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1F1EE418"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871</w:t>
            </w:r>
          </w:p>
        </w:tc>
        <w:tc>
          <w:tcPr>
            <w:tcW w:w="962" w:type="dxa"/>
            <w:tcBorders>
              <w:top w:val="nil"/>
              <w:left w:val="nil"/>
              <w:bottom w:val="single" w:sz="4" w:space="0" w:color="auto"/>
              <w:right w:val="single" w:sz="4" w:space="0" w:color="auto"/>
            </w:tcBorders>
            <w:shd w:val="clear" w:color="auto" w:fill="auto"/>
            <w:noWrap/>
            <w:vAlign w:val="bottom"/>
            <w:hideMark/>
          </w:tcPr>
          <w:p w14:paraId="7F2134A5"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900914418</w:t>
            </w:r>
          </w:p>
        </w:tc>
        <w:tc>
          <w:tcPr>
            <w:tcW w:w="3687" w:type="dxa"/>
            <w:tcBorders>
              <w:top w:val="nil"/>
              <w:left w:val="nil"/>
              <w:bottom w:val="single" w:sz="4" w:space="0" w:color="auto"/>
              <w:right w:val="single" w:sz="4" w:space="0" w:color="auto"/>
            </w:tcBorders>
            <w:shd w:val="clear" w:color="auto" w:fill="auto"/>
            <w:vAlign w:val="bottom"/>
            <w:hideMark/>
          </w:tcPr>
          <w:p w14:paraId="37EDAC8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OBRASCON HUARTE LAIN S.A SUCURSAL COLOMBIA</w:t>
            </w:r>
          </w:p>
        </w:tc>
        <w:tc>
          <w:tcPr>
            <w:tcW w:w="1760" w:type="dxa"/>
            <w:tcBorders>
              <w:top w:val="nil"/>
              <w:left w:val="nil"/>
              <w:bottom w:val="single" w:sz="4" w:space="0" w:color="auto"/>
              <w:right w:val="single" w:sz="4" w:space="0" w:color="auto"/>
            </w:tcBorders>
            <w:shd w:val="clear" w:color="auto" w:fill="auto"/>
            <w:noWrap/>
            <w:vAlign w:val="bottom"/>
            <w:hideMark/>
          </w:tcPr>
          <w:p w14:paraId="3400AA5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E8377E1"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0D5FCB2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2F0124F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872</w:t>
            </w:r>
          </w:p>
        </w:tc>
        <w:tc>
          <w:tcPr>
            <w:tcW w:w="962" w:type="dxa"/>
            <w:tcBorders>
              <w:top w:val="nil"/>
              <w:left w:val="nil"/>
              <w:bottom w:val="single" w:sz="4" w:space="0" w:color="auto"/>
              <w:right w:val="single" w:sz="4" w:space="0" w:color="auto"/>
            </w:tcBorders>
            <w:shd w:val="clear" w:color="auto" w:fill="auto"/>
            <w:noWrap/>
            <w:vAlign w:val="bottom"/>
            <w:hideMark/>
          </w:tcPr>
          <w:p w14:paraId="59F38EA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900925992</w:t>
            </w:r>
          </w:p>
        </w:tc>
        <w:tc>
          <w:tcPr>
            <w:tcW w:w="3687" w:type="dxa"/>
            <w:tcBorders>
              <w:top w:val="nil"/>
              <w:left w:val="nil"/>
              <w:bottom w:val="single" w:sz="4" w:space="0" w:color="auto"/>
              <w:right w:val="single" w:sz="4" w:space="0" w:color="auto"/>
            </w:tcBorders>
            <w:shd w:val="clear" w:color="auto" w:fill="auto"/>
            <w:vAlign w:val="bottom"/>
            <w:hideMark/>
          </w:tcPr>
          <w:p w14:paraId="6FB4EA6B" w14:textId="77777777" w:rsidR="001B6407" w:rsidRPr="009D1D0D" w:rsidRDefault="001B6407" w:rsidP="001B6407">
            <w:pPr>
              <w:suppressAutoHyphens w:val="0"/>
              <w:rPr>
                <w:rFonts w:ascii="Calibri" w:eastAsia="Times New Roman" w:hAnsi="Calibri" w:cs="Calibri"/>
                <w:color w:val="000000"/>
                <w:sz w:val="18"/>
                <w:szCs w:val="18"/>
                <w:lang w:val="en-US" w:eastAsia="es-CO"/>
              </w:rPr>
            </w:pPr>
            <w:r w:rsidRPr="009D1D0D">
              <w:rPr>
                <w:rFonts w:ascii="Calibri" w:eastAsia="Times New Roman" w:hAnsi="Calibri" w:cs="Calibri"/>
                <w:color w:val="000000"/>
                <w:sz w:val="18"/>
                <w:szCs w:val="18"/>
                <w:lang w:val="en-US" w:eastAsia="es-CO"/>
              </w:rPr>
              <w:t>AKTOR TECHNICAL SOCIETE ANONYME COLOMBIAN BRANCH</w:t>
            </w:r>
          </w:p>
        </w:tc>
        <w:tc>
          <w:tcPr>
            <w:tcW w:w="1760" w:type="dxa"/>
            <w:tcBorders>
              <w:top w:val="nil"/>
              <w:left w:val="nil"/>
              <w:bottom w:val="single" w:sz="4" w:space="0" w:color="auto"/>
              <w:right w:val="single" w:sz="4" w:space="0" w:color="auto"/>
            </w:tcBorders>
            <w:shd w:val="clear" w:color="auto" w:fill="auto"/>
            <w:noWrap/>
            <w:vAlign w:val="bottom"/>
            <w:hideMark/>
          </w:tcPr>
          <w:p w14:paraId="0A9202D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82E6595"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49AA5B1"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2BD33E8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873</w:t>
            </w:r>
          </w:p>
        </w:tc>
        <w:tc>
          <w:tcPr>
            <w:tcW w:w="962" w:type="dxa"/>
            <w:tcBorders>
              <w:top w:val="nil"/>
              <w:left w:val="nil"/>
              <w:bottom w:val="single" w:sz="4" w:space="0" w:color="auto"/>
              <w:right w:val="single" w:sz="4" w:space="0" w:color="auto"/>
            </w:tcBorders>
            <w:shd w:val="clear" w:color="auto" w:fill="auto"/>
            <w:noWrap/>
            <w:vAlign w:val="bottom"/>
            <w:hideMark/>
          </w:tcPr>
          <w:p w14:paraId="6213C3D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900934136</w:t>
            </w:r>
          </w:p>
        </w:tc>
        <w:tc>
          <w:tcPr>
            <w:tcW w:w="3687" w:type="dxa"/>
            <w:tcBorders>
              <w:top w:val="nil"/>
              <w:left w:val="nil"/>
              <w:bottom w:val="single" w:sz="4" w:space="0" w:color="auto"/>
              <w:right w:val="single" w:sz="4" w:space="0" w:color="auto"/>
            </w:tcBorders>
            <w:shd w:val="clear" w:color="auto" w:fill="auto"/>
            <w:vAlign w:val="bottom"/>
            <w:hideMark/>
          </w:tcPr>
          <w:p w14:paraId="2B4C414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TEIXEIRA DUARTE - ENGENHARIA E CONSTRUCOES (COLOMBIA) S.A.S</w:t>
            </w:r>
          </w:p>
        </w:tc>
        <w:tc>
          <w:tcPr>
            <w:tcW w:w="1760" w:type="dxa"/>
            <w:tcBorders>
              <w:top w:val="nil"/>
              <w:left w:val="nil"/>
              <w:bottom w:val="single" w:sz="4" w:space="0" w:color="auto"/>
              <w:right w:val="single" w:sz="4" w:space="0" w:color="auto"/>
            </w:tcBorders>
            <w:shd w:val="clear" w:color="auto" w:fill="auto"/>
            <w:noWrap/>
            <w:vAlign w:val="bottom"/>
            <w:hideMark/>
          </w:tcPr>
          <w:p w14:paraId="27703F05"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5BF68514"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6FBB28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40FD0E7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874</w:t>
            </w:r>
          </w:p>
        </w:tc>
        <w:tc>
          <w:tcPr>
            <w:tcW w:w="962" w:type="dxa"/>
            <w:tcBorders>
              <w:top w:val="nil"/>
              <w:left w:val="nil"/>
              <w:bottom w:val="single" w:sz="4" w:space="0" w:color="auto"/>
              <w:right w:val="single" w:sz="4" w:space="0" w:color="auto"/>
            </w:tcBorders>
            <w:shd w:val="clear" w:color="auto" w:fill="auto"/>
            <w:noWrap/>
            <w:vAlign w:val="bottom"/>
            <w:hideMark/>
          </w:tcPr>
          <w:p w14:paraId="47206C6E"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900966401</w:t>
            </w:r>
          </w:p>
        </w:tc>
        <w:tc>
          <w:tcPr>
            <w:tcW w:w="3687" w:type="dxa"/>
            <w:tcBorders>
              <w:top w:val="nil"/>
              <w:left w:val="nil"/>
              <w:bottom w:val="single" w:sz="4" w:space="0" w:color="auto"/>
              <w:right w:val="single" w:sz="4" w:space="0" w:color="auto"/>
            </w:tcBorders>
            <w:shd w:val="clear" w:color="auto" w:fill="auto"/>
            <w:vAlign w:val="bottom"/>
            <w:hideMark/>
          </w:tcPr>
          <w:p w14:paraId="41EC8E3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TEIXEIRA DUARTE ENGENHARIA E CONSTRUCOES SUCURSAL EN COLOMBIA</w:t>
            </w:r>
          </w:p>
        </w:tc>
        <w:tc>
          <w:tcPr>
            <w:tcW w:w="1760" w:type="dxa"/>
            <w:tcBorders>
              <w:top w:val="nil"/>
              <w:left w:val="nil"/>
              <w:bottom w:val="single" w:sz="4" w:space="0" w:color="auto"/>
              <w:right w:val="single" w:sz="4" w:space="0" w:color="auto"/>
            </w:tcBorders>
            <w:shd w:val="clear" w:color="auto" w:fill="auto"/>
            <w:noWrap/>
            <w:vAlign w:val="bottom"/>
            <w:hideMark/>
          </w:tcPr>
          <w:p w14:paraId="2B183D5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70B1580D"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1B5C32E0"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3B18705A"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875</w:t>
            </w:r>
          </w:p>
        </w:tc>
        <w:tc>
          <w:tcPr>
            <w:tcW w:w="962" w:type="dxa"/>
            <w:tcBorders>
              <w:top w:val="nil"/>
              <w:left w:val="nil"/>
              <w:bottom w:val="single" w:sz="4" w:space="0" w:color="auto"/>
              <w:right w:val="single" w:sz="4" w:space="0" w:color="auto"/>
            </w:tcBorders>
            <w:shd w:val="clear" w:color="auto" w:fill="auto"/>
            <w:noWrap/>
            <w:vAlign w:val="bottom"/>
            <w:hideMark/>
          </w:tcPr>
          <w:p w14:paraId="339AF048"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901019874</w:t>
            </w:r>
          </w:p>
        </w:tc>
        <w:tc>
          <w:tcPr>
            <w:tcW w:w="3687" w:type="dxa"/>
            <w:tcBorders>
              <w:top w:val="nil"/>
              <w:left w:val="nil"/>
              <w:bottom w:val="single" w:sz="4" w:space="0" w:color="auto"/>
              <w:right w:val="single" w:sz="4" w:space="0" w:color="auto"/>
            </w:tcBorders>
            <w:shd w:val="clear" w:color="auto" w:fill="auto"/>
            <w:vAlign w:val="bottom"/>
            <w:hideMark/>
          </w:tcPr>
          <w:p w14:paraId="5A00CDD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PROMOTORA LA 33 SAS</w:t>
            </w:r>
          </w:p>
        </w:tc>
        <w:tc>
          <w:tcPr>
            <w:tcW w:w="1760" w:type="dxa"/>
            <w:tcBorders>
              <w:top w:val="nil"/>
              <w:left w:val="nil"/>
              <w:bottom w:val="single" w:sz="4" w:space="0" w:color="auto"/>
              <w:right w:val="single" w:sz="4" w:space="0" w:color="auto"/>
            </w:tcBorders>
            <w:shd w:val="clear" w:color="auto" w:fill="auto"/>
            <w:noWrap/>
            <w:vAlign w:val="bottom"/>
            <w:hideMark/>
          </w:tcPr>
          <w:p w14:paraId="6BE5F9E9"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ANTIOQUIA</w:t>
            </w:r>
          </w:p>
        </w:tc>
      </w:tr>
      <w:tr w:rsidR="001B6407" w:rsidRPr="001B6407" w14:paraId="515BBEA6"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E8BE70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382ADE92"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876</w:t>
            </w:r>
          </w:p>
        </w:tc>
        <w:tc>
          <w:tcPr>
            <w:tcW w:w="962" w:type="dxa"/>
            <w:tcBorders>
              <w:top w:val="nil"/>
              <w:left w:val="nil"/>
              <w:bottom w:val="single" w:sz="4" w:space="0" w:color="auto"/>
              <w:right w:val="single" w:sz="4" w:space="0" w:color="auto"/>
            </w:tcBorders>
            <w:shd w:val="clear" w:color="auto" w:fill="auto"/>
            <w:noWrap/>
            <w:vAlign w:val="bottom"/>
            <w:hideMark/>
          </w:tcPr>
          <w:p w14:paraId="5FA95783"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901074652</w:t>
            </w:r>
          </w:p>
        </w:tc>
        <w:tc>
          <w:tcPr>
            <w:tcW w:w="3687" w:type="dxa"/>
            <w:tcBorders>
              <w:top w:val="nil"/>
              <w:left w:val="nil"/>
              <w:bottom w:val="single" w:sz="4" w:space="0" w:color="auto"/>
              <w:right w:val="single" w:sz="4" w:space="0" w:color="auto"/>
            </w:tcBorders>
            <w:shd w:val="clear" w:color="auto" w:fill="auto"/>
            <w:vAlign w:val="bottom"/>
            <w:hideMark/>
          </w:tcPr>
          <w:p w14:paraId="7E8F199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ZONA FRANCA SANILIA SAS</w:t>
            </w:r>
          </w:p>
        </w:tc>
        <w:tc>
          <w:tcPr>
            <w:tcW w:w="1760" w:type="dxa"/>
            <w:tcBorders>
              <w:top w:val="nil"/>
              <w:left w:val="nil"/>
              <w:bottom w:val="single" w:sz="4" w:space="0" w:color="auto"/>
              <w:right w:val="single" w:sz="4" w:space="0" w:color="auto"/>
            </w:tcBorders>
            <w:shd w:val="clear" w:color="auto" w:fill="auto"/>
            <w:noWrap/>
            <w:vAlign w:val="bottom"/>
            <w:hideMark/>
          </w:tcPr>
          <w:p w14:paraId="52D5063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CUNDINAMARCA</w:t>
            </w:r>
          </w:p>
        </w:tc>
      </w:tr>
      <w:tr w:rsidR="001B6407" w:rsidRPr="001B6407" w14:paraId="5E70631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7ADC44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704F35FF"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877</w:t>
            </w:r>
          </w:p>
        </w:tc>
        <w:tc>
          <w:tcPr>
            <w:tcW w:w="962" w:type="dxa"/>
            <w:tcBorders>
              <w:top w:val="nil"/>
              <w:left w:val="nil"/>
              <w:bottom w:val="single" w:sz="4" w:space="0" w:color="auto"/>
              <w:right w:val="single" w:sz="4" w:space="0" w:color="auto"/>
            </w:tcBorders>
            <w:shd w:val="clear" w:color="auto" w:fill="auto"/>
            <w:noWrap/>
            <w:vAlign w:val="bottom"/>
            <w:hideMark/>
          </w:tcPr>
          <w:p w14:paraId="29D77AEA"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901192505</w:t>
            </w:r>
          </w:p>
        </w:tc>
        <w:tc>
          <w:tcPr>
            <w:tcW w:w="3687" w:type="dxa"/>
            <w:tcBorders>
              <w:top w:val="nil"/>
              <w:left w:val="nil"/>
              <w:bottom w:val="single" w:sz="4" w:space="0" w:color="auto"/>
              <w:right w:val="single" w:sz="4" w:space="0" w:color="auto"/>
            </w:tcBorders>
            <w:shd w:val="clear" w:color="auto" w:fill="auto"/>
            <w:vAlign w:val="bottom"/>
            <w:hideMark/>
          </w:tcPr>
          <w:p w14:paraId="4A931F7A"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CONSTRUCTORA CNB SAS</w:t>
            </w:r>
          </w:p>
        </w:tc>
        <w:tc>
          <w:tcPr>
            <w:tcW w:w="1760" w:type="dxa"/>
            <w:tcBorders>
              <w:top w:val="nil"/>
              <w:left w:val="nil"/>
              <w:bottom w:val="single" w:sz="4" w:space="0" w:color="auto"/>
              <w:right w:val="single" w:sz="4" w:space="0" w:color="auto"/>
            </w:tcBorders>
            <w:shd w:val="clear" w:color="auto" w:fill="auto"/>
            <w:noWrap/>
            <w:vAlign w:val="bottom"/>
            <w:hideMark/>
          </w:tcPr>
          <w:p w14:paraId="092B5534"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CORDOBA</w:t>
            </w:r>
          </w:p>
        </w:tc>
      </w:tr>
      <w:tr w:rsidR="001B6407" w:rsidRPr="001B6407" w14:paraId="0CB913EF"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1897245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795A8235"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878</w:t>
            </w:r>
          </w:p>
        </w:tc>
        <w:tc>
          <w:tcPr>
            <w:tcW w:w="962" w:type="dxa"/>
            <w:tcBorders>
              <w:top w:val="nil"/>
              <w:left w:val="nil"/>
              <w:bottom w:val="single" w:sz="4" w:space="0" w:color="auto"/>
              <w:right w:val="single" w:sz="4" w:space="0" w:color="auto"/>
            </w:tcBorders>
            <w:shd w:val="clear" w:color="auto" w:fill="auto"/>
            <w:noWrap/>
            <w:vAlign w:val="bottom"/>
            <w:hideMark/>
          </w:tcPr>
          <w:p w14:paraId="20423294"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901290531</w:t>
            </w:r>
          </w:p>
        </w:tc>
        <w:tc>
          <w:tcPr>
            <w:tcW w:w="3687" w:type="dxa"/>
            <w:tcBorders>
              <w:top w:val="nil"/>
              <w:left w:val="nil"/>
              <w:bottom w:val="single" w:sz="4" w:space="0" w:color="auto"/>
              <w:right w:val="single" w:sz="4" w:space="0" w:color="auto"/>
            </w:tcBorders>
            <w:shd w:val="clear" w:color="auto" w:fill="auto"/>
            <w:vAlign w:val="bottom"/>
            <w:hideMark/>
          </w:tcPr>
          <w:p w14:paraId="269B0D0B"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EMPRESA CONSTRUCTORA BRASIL SA SUCURSAL COLOMBIA</w:t>
            </w:r>
          </w:p>
        </w:tc>
        <w:tc>
          <w:tcPr>
            <w:tcW w:w="1760" w:type="dxa"/>
            <w:tcBorders>
              <w:top w:val="nil"/>
              <w:left w:val="nil"/>
              <w:bottom w:val="single" w:sz="4" w:space="0" w:color="auto"/>
              <w:right w:val="single" w:sz="4" w:space="0" w:color="auto"/>
            </w:tcBorders>
            <w:shd w:val="clear" w:color="auto" w:fill="auto"/>
            <w:noWrap/>
            <w:vAlign w:val="bottom"/>
            <w:hideMark/>
          </w:tcPr>
          <w:p w14:paraId="25501818"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16D98559" w14:textId="77777777" w:rsidTr="004725B9">
        <w:trPr>
          <w:trHeight w:val="492"/>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33E68AE"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7C429F2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879</w:t>
            </w:r>
          </w:p>
        </w:tc>
        <w:tc>
          <w:tcPr>
            <w:tcW w:w="962" w:type="dxa"/>
            <w:tcBorders>
              <w:top w:val="nil"/>
              <w:left w:val="nil"/>
              <w:bottom w:val="single" w:sz="4" w:space="0" w:color="auto"/>
              <w:right w:val="single" w:sz="4" w:space="0" w:color="auto"/>
            </w:tcBorders>
            <w:shd w:val="clear" w:color="auto" w:fill="auto"/>
            <w:noWrap/>
            <w:vAlign w:val="bottom"/>
            <w:hideMark/>
          </w:tcPr>
          <w:p w14:paraId="22E12B29"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901353413</w:t>
            </w:r>
          </w:p>
        </w:tc>
        <w:tc>
          <w:tcPr>
            <w:tcW w:w="3687" w:type="dxa"/>
            <w:tcBorders>
              <w:top w:val="nil"/>
              <w:left w:val="nil"/>
              <w:bottom w:val="single" w:sz="4" w:space="0" w:color="auto"/>
              <w:right w:val="single" w:sz="4" w:space="0" w:color="auto"/>
            </w:tcBorders>
            <w:shd w:val="clear" w:color="auto" w:fill="auto"/>
            <w:vAlign w:val="bottom"/>
            <w:hideMark/>
          </w:tcPr>
          <w:p w14:paraId="33418528" w14:textId="77777777" w:rsidR="001B6407" w:rsidRPr="009D1D0D" w:rsidRDefault="001B6407" w:rsidP="001B6407">
            <w:pPr>
              <w:suppressAutoHyphens w:val="0"/>
              <w:rPr>
                <w:rFonts w:ascii="Calibri" w:eastAsia="Times New Roman" w:hAnsi="Calibri" w:cs="Calibri"/>
                <w:color w:val="000000"/>
                <w:sz w:val="18"/>
                <w:szCs w:val="18"/>
                <w:lang w:val="en-US" w:eastAsia="es-CO"/>
              </w:rPr>
            </w:pPr>
            <w:r w:rsidRPr="009D1D0D">
              <w:rPr>
                <w:rFonts w:ascii="Calibri" w:eastAsia="Times New Roman" w:hAnsi="Calibri" w:cs="Calibri"/>
                <w:color w:val="000000"/>
                <w:sz w:val="18"/>
                <w:szCs w:val="18"/>
                <w:lang w:val="en-US" w:eastAsia="es-CO"/>
              </w:rPr>
              <w:t>CHINA CIVIL ENGINEERING CONSTRUCTION CORPORATION SUCURSAL COLOMBIA</w:t>
            </w:r>
          </w:p>
        </w:tc>
        <w:tc>
          <w:tcPr>
            <w:tcW w:w="1760" w:type="dxa"/>
            <w:tcBorders>
              <w:top w:val="nil"/>
              <w:left w:val="nil"/>
              <w:bottom w:val="single" w:sz="4" w:space="0" w:color="auto"/>
              <w:right w:val="single" w:sz="4" w:space="0" w:color="auto"/>
            </w:tcBorders>
            <w:shd w:val="clear" w:color="auto" w:fill="auto"/>
            <w:noWrap/>
            <w:vAlign w:val="bottom"/>
            <w:hideMark/>
          </w:tcPr>
          <w:p w14:paraId="739E3163"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33216CE1"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1DD6DD7"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16CBA806"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880</w:t>
            </w:r>
          </w:p>
        </w:tc>
        <w:tc>
          <w:tcPr>
            <w:tcW w:w="962" w:type="dxa"/>
            <w:tcBorders>
              <w:top w:val="nil"/>
              <w:left w:val="nil"/>
              <w:bottom w:val="single" w:sz="4" w:space="0" w:color="auto"/>
              <w:right w:val="single" w:sz="4" w:space="0" w:color="auto"/>
            </w:tcBorders>
            <w:shd w:val="clear" w:color="auto" w:fill="auto"/>
            <w:noWrap/>
            <w:vAlign w:val="bottom"/>
            <w:hideMark/>
          </w:tcPr>
          <w:p w14:paraId="1DF9BCA2"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901457507</w:t>
            </w:r>
          </w:p>
        </w:tc>
        <w:tc>
          <w:tcPr>
            <w:tcW w:w="3687" w:type="dxa"/>
            <w:tcBorders>
              <w:top w:val="nil"/>
              <w:left w:val="nil"/>
              <w:bottom w:val="single" w:sz="4" w:space="0" w:color="auto"/>
              <w:right w:val="single" w:sz="4" w:space="0" w:color="auto"/>
            </w:tcBorders>
            <w:shd w:val="clear" w:color="auto" w:fill="auto"/>
            <w:vAlign w:val="bottom"/>
            <w:hideMark/>
          </w:tcPr>
          <w:p w14:paraId="10C64D26"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EIFFAGE ENERGIA COLOMBIA SAS</w:t>
            </w:r>
          </w:p>
        </w:tc>
        <w:tc>
          <w:tcPr>
            <w:tcW w:w="1760" w:type="dxa"/>
            <w:tcBorders>
              <w:top w:val="nil"/>
              <w:left w:val="nil"/>
              <w:bottom w:val="single" w:sz="4" w:space="0" w:color="auto"/>
              <w:right w:val="single" w:sz="4" w:space="0" w:color="auto"/>
            </w:tcBorders>
            <w:shd w:val="clear" w:color="auto" w:fill="auto"/>
            <w:noWrap/>
            <w:vAlign w:val="bottom"/>
            <w:hideMark/>
          </w:tcPr>
          <w:p w14:paraId="228A6A6C"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BOGOTA D.C.</w:t>
            </w:r>
          </w:p>
        </w:tc>
      </w:tr>
      <w:tr w:rsidR="001B6407" w:rsidRPr="001B6407" w14:paraId="0E4D8EDC" w14:textId="77777777" w:rsidTr="004725B9">
        <w:trPr>
          <w:trHeight w:val="288"/>
          <w:jc w:val="center"/>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245ABDB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Plenas</w:t>
            </w:r>
          </w:p>
        </w:tc>
        <w:tc>
          <w:tcPr>
            <w:tcW w:w="527" w:type="dxa"/>
            <w:tcBorders>
              <w:top w:val="nil"/>
              <w:left w:val="nil"/>
              <w:bottom w:val="single" w:sz="4" w:space="0" w:color="auto"/>
              <w:right w:val="single" w:sz="4" w:space="0" w:color="auto"/>
            </w:tcBorders>
            <w:shd w:val="clear" w:color="auto" w:fill="auto"/>
            <w:noWrap/>
            <w:vAlign w:val="center"/>
            <w:hideMark/>
          </w:tcPr>
          <w:p w14:paraId="482C13DB" w14:textId="77777777" w:rsidR="001B6407" w:rsidRPr="001B6407" w:rsidRDefault="001B6407" w:rsidP="001B6407">
            <w:pPr>
              <w:suppressAutoHyphens w:val="0"/>
              <w:jc w:val="center"/>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881</w:t>
            </w:r>
          </w:p>
        </w:tc>
        <w:tc>
          <w:tcPr>
            <w:tcW w:w="962" w:type="dxa"/>
            <w:tcBorders>
              <w:top w:val="nil"/>
              <w:left w:val="nil"/>
              <w:bottom w:val="single" w:sz="4" w:space="0" w:color="auto"/>
              <w:right w:val="single" w:sz="4" w:space="0" w:color="auto"/>
            </w:tcBorders>
            <w:shd w:val="clear" w:color="auto" w:fill="auto"/>
            <w:noWrap/>
            <w:vAlign w:val="bottom"/>
            <w:hideMark/>
          </w:tcPr>
          <w:p w14:paraId="5E028941" w14:textId="77777777" w:rsidR="001B6407" w:rsidRPr="001B6407" w:rsidRDefault="001B6407" w:rsidP="001B6407">
            <w:pPr>
              <w:suppressAutoHyphens w:val="0"/>
              <w:jc w:val="right"/>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901612346</w:t>
            </w:r>
          </w:p>
        </w:tc>
        <w:tc>
          <w:tcPr>
            <w:tcW w:w="3687" w:type="dxa"/>
            <w:tcBorders>
              <w:top w:val="nil"/>
              <w:left w:val="nil"/>
              <w:bottom w:val="single" w:sz="4" w:space="0" w:color="auto"/>
              <w:right w:val="single" w:sz="4" w:space="0" w:color="auto"/>
            </w:tcBorders>
            <w:shd w:val="clear" w:color="auto" w:fill="auto"/>
            <w:vAlign w:val="bottom"/>
            <w:hideMark/>
          </w:tcPr>
          <w:p w14:paraId="22587482"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INFRAESTRUCTURA DEL VALLE S.A.S.</w:t>
            </w:r>
          </w:p>
        </w:tc>
        <w:tc>
          <w:tcPr>
            <w:tcW w:w="1760" w:type="dxa"/>
            <w:tcBorders>
              <w:top w:val="nil"/>
              <w:left w:val="nil"/>
              <w:bottom w:val="single" w:sz="4" w:space="0" w:color="auto"/>
              <w:right w:val="single" w:sz="4" w:space="0" w:color="auto"/>
            </w:tcBorders>
            <w:shd w:val="clear" w:color="auto" w:fill="auto"/>
            <w:noWrap/>
            <w:vAlign w:val="bottom"/>
            <w:hideMark/>
          </w:tcPr>
          <w:p w14:paraId="367A564D" w14:textId="77777777" w:rsidR="001B6407" w:rsidRPr="001B6407" w:rsidRDefault="001B6407" w:rsidP="001B6407">
            <w:pPr>
              <w:suppressAutoHyphens w:val="0"/>
              <w:rPr>
                <w:rFonts w:ascii="Calibri" w:eastAsia="Times New Roman" w:hAnsi="Calibri" w:cs="Calibri"/>
                <w:color w:val="000000"/>
                <w:sz w:val="18"/>
                <w:szCs w:val="18"/>
                <w:lang w:eastAsia="es-CO"/>
              </w:rPr>
            </w:pPr>
            <w:r w:rsidRPr="001B6407">
              <w:rPr>
                <w:rFonts w:ascii="Calibri" w:eastAsia="Times New Roman" w:hAnsi="Calibri" w:cs="Calibri"/>
                <w:color w:val="000000"/>
                <w:sz w:val="18"/>
                <w:szCs w:val="18"/>
                <w:lang w:eastAsia="es-CO"/>
              </w:rPr>
              <w:t>VALLE</w:t>
            </w:r>
          </w:p>
        </w:tc>
      </w:tr>
    </w:tbl>
    <w:p w14:paraId="7AF89A06" w14:textId="538A1DF4" w:rsidR="004725B9" w:rsidRDefault="004725B9" w:rsidP="00350B29">
      <w:pPr>
        <w:spacing w:before="140" w:after="80"/>
        <w:jc w:val="center"/>
        <w:rPr>
          <w:b/>
          <w:sz w:val="17"/>
          <w:szCs w:val="17"/>
        </w:rPr>
      </w:pPr>
      <w:r>
        <w:rPr>
          <w:b/>
          <w:sz w:val="17"/>
        </w:rPr>
        <w:t xml:space="preserve">Tabla </w:t>
      </w:r>
      <w:r w:rsidR="00350B29">
        <w:rPr>
          <w:b/>
          <w:sz w:val="17"/>
        </w:rPr>
        <w:t>13</w:t>
      </w:r>
      <w:r w:rsidRPr="002E0973">
        <w:rPr>
          <w:b/>
          <w:sz w:val="17"/>
          <w:szCs w:val="17"/>
        </w:rPr>
        <w:t xml:space="preserve">. </w:t>
      </w:r>
      <w:r>
        <w:rPr>
          <w:b/>
          <w:sz w:val="17"/>
          <w:szCs w:val="17"/>
        </w:rPr>
        <w:t>Listado de muestra de proveedores del mercado.</w:t>
      </w:r>
    </w:p>
    <w:p w14:paraId="6D905442" w14:textId="60BF2376" w:rsidR="001B6407" w:rsidRPr="00350B29" w:rsidRDefault="004725B9" w:rsidP="004725B9">
      <w:pPr>
        <w:spacing w:before="140" w:after="80"/>
        <w:ind w:firstLine="708"/>
        <w:jc w:val="center"/>
        <w:rPr>
          <w:b/>
          <w:i/>
          <w:iCs/>
          <w:sz w:val="16"/>
          <w:szCs w:val="16"/>
        </w:rPr>
      </w:pPr>
      <w:r w:rsidRPr="00350B29">
        <w:rPr>
          <w:i/>
          <w:sz w:val="16"/>
          <w:szCs w:val="16"/>
        </w:rPr>
        <w:t xml:space="preserve">Fuente: elaboración propia con </w:t>
      </w:r>
      <w:r w:rsidRPr="00350B29">
        <w:rPr>
          <w:iCs/>
          <w:sz w:val="16"/>
          <w:szCs w:val="16"/>
        </w:rPr>
        <w:t>base</w:t>
      </w:r>
      <w:r w:rsidRPr="00350B29">
        <w:rPr>
          <w:b/>
          <w:bCs/>
          <w:iCs/>
          <w:sz w:val="16"/>
          <w:szCs w:val="16"/>
        </w:rPr>
        <w:t xml:space="preserve"> </w:t>
      </w:r>
      <w:r w:rsidRPr="00350B29">
        <w:rPr>
          <w:rFonts w:cs="Arial"/>
          <w:i/>
          <w:iCs/>
          <w:sz w:val="16"/>
          <w:szCs w:val="16"/>
        </w:rPr>
        <w:t>a las bases de datos del SIIS (Sistema Integrado de Información Societaria) corte 31 de diciembre de 2025</w:t>
      </w:r>
    </w:p>
    <w:p w14:paraId="0AFC953D" w14:textId="16F5FD49" w:rsidR="004725B9" w:rsidRDefault="004725B9" w:rsidP="008B58FA">
      <w:pPr>
        <w:spacing w:after="80" w:line="252" w:lineRule="auto"/>
        <w:jc w:val="both"/>
      </w:pPr>
    </w:p>
    <w:p w14:paraId="69A1F582" w14:textId="77777777" w:rsidR="004725B9" w:rsidRPr="004725B9" w:rsidRDefault="004725B9" w:rsidP="004725B9">
      <w:pPr>
        <w:spacing w:after="80" w:line="252" w:lineRule="auto"/>
        <w:jc w:val="both"/>
      </w:pPr>
      <w:r w:rsidRPr="004725B9">
        <w:t xml:space="preserve">La información analizada permite establecer que una proporción importante de las empresas que conforman el mercado corresponde a </w:t>
      </w:r>
      <w:r w:rsidRPr="004725B9">
        <w:rPr>
          <w:b/>
          <w:bCs/>
        </w:rPr>
        <w:t>Mipymes</w:t>
      </w:r>
      <w:r w:rsidRPr="004725B9">
        <w:t>, de acuerdo con los registros disponibles en el Sistema Integrado de Información Societaria – SIIS, lo que evidencia una participación significativa de este segmento empresarial dentro de la oferta relacionada con las actividades objeto del proceso.</w:t>
      </w:r>
    </w:p>
    <w:p w14:paraId="6D698AB0" w14:textId="55CD2BE8" w:rsidR="00F6722C" w:rsidRDefault="004725B9" w:rsidP="004725B9">
      <w:pPr>
        <w:spacing w:after="80" w:line="252" w:lineRule="auto"/>
        <w:jc w:val="both"/>
      </w:pPr>
      <w:r w:rsidRPr="004725B9">
        <w:t xml:space="preserve">De manera complementaria, el análisis de la oferta realizado con base en el </w:t>
      </w:r>
      <w:r w:rsidRPr="004725B9">
        <w:rPr>
          <w:b/>
          <w:bCs/>
        </w:rPr>
        <w:t>Modelo de Abastecimiento Estratégico – MAE</w:t>
      </w:r>
      <w:r w:rsidRPr="004725B9">
        <w:t xml:space="preserve"> de Colombia Compra Eficiente muestra la existencia de un número amplio de proveedores que han celebrado contratos con entidades estatales mediante </w:t>
      </w:r>
      <w:r w:rsidRPr="004725B9">
        <w:rPr>
          <w:b/>
          <w:bCs/>
        </w:rPr>
        <w:t>procesos competitivos</w:t>
      </w:r>
      <w:r w:rsidRPr="004725B9">
        <w:t xml:space="preserve">. Asimismo, se observa una mayor participación de </w:t>
      </w:r>
      <w:r w:rsidRPr="004725B9">
        <w:rPr>
          <w:b/>
          <w:bCs/>
        </w:rPr>
        <w:t>proveedores no plurales</w:t>
      </w:r>
      <w:r w:rsidRPr="004725B9">
        <w:t>, es decir, oferentes que concurren de manera individual, frente a estructuras asociativas como consorcios o uniones temporales.</w:t>
      </w:r>
    </w:p>
    <w:p w14:paraId="3B1A5A0B" w14:textId="77777777" w:rsidR="005062F0" w:rsidRDefault="005062F0" w:rsidP="004725B9">
      <w:pPr>
        <w:spacing w:after="80" w:line="252" w:lineRule="auto"/>
        <w:jc w:val="both"/>
      </w:pPr>
    </w:p>
    <w:p w14:paraId="76028EDE" w14:textId="430675AE" w:rsidR="004725B9" w:rsidRDefault="00F6722C" w:rsidP="00F6722C">
      <w:pPr>
        <w:spacing w:after="80" w:line="252" w:lineRule="auto"/>
        <w:jc w:val="center"/>
      </w:pPr>
      <w:r>
        <w:rPr>
          <w:b/>
          <w:sz w:val="21"/>
        </w:rPr>
        <w:t>OFERTA DE PROVEEDORES A NIVEL DEPARTAMENTAL</w:t>
      </w:r>
    </w:p>
    <w:p w14:paraId="285B4B45" w14:textId="0C14E86D" w:rsidR="00F6722C" w:rsidRDefault="00F6722C" w:rsidP="008B58FA">
      <w:pPr>
        <w:spacing w:after="80" w:line="252" w:lineRule="auto"/>
        <w:jc w:val="both"/>
      </w:pPr>
      <w:r w:rsidRPr="00F6722C">
        <w:rPr>
          <w:noProof/>
          <w:lang w:eastAsia="es-CO"/>
        </w:rPr>
        <w:drawing>
          <wp:inline distT="0" distB="0" distL="0" distR="0" wp14:anchorId="1925447D" wp14:editId="34536AC8">
            <wp:extent cx="5579101" cy="2598031"/>
            <wp:effectExtent l="0" t="0" r="3175" b="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599817" cy="2607678"/>
                    </a:xfrm>
                    <a:prstGeom prst="rect">
                      <a:avLst/>
                    </a:prstGeom>
                  </pic:spPr>
                </pic:pic>
              </a:graphicData>
            </a:graphic>
          </wp:inline>
        </w:drawing>
      </w:r>
    </w:p>
    <w:p w14:paraId="2FB1EE8B" w14:textId="44BC8C1E" w:rsidR="00DA4BBB" w:rsidRDefault="00F6722C" w:rsidP="00DA4BBB">
      <w:pPr>
        <w:spacing w:after="80" w:line="256" w:lineRule="auto"/>
        <w:jc w:val="center"/>
        <w:rPr>
          <w:b/>
          <w:bCs/>
          <w:iCs/>
          <w:sz w:val="17"/>
        </w:rPr>
      </w:pPr>
      <w:r w:rsidRPr="00400D02">
        <w:rPr>
          <w:b/>
          <w:bCs/>
          <w:iCs/>
          <w:sz w:val="17"/>
        </w:rPr>
        <w:t xml:space="preserve">Figura </w:t>
      </w:r>
      <w:r w:rsidR="00DA4BBB">
        <w:rPr>
          <w:b/>
          <w:bCs/>
          <w:iCs/>
          <w:sz w:val="17"/>
        </w:rPr>
        <w:t>46</w:t>
      </w:r>
      <w:r>
        <w:rPr>
          <w:b/>
          <w:bCs/>
          <w:iCs/>
          <w:sz w:val="17"/>
        </w:rPr>
        <w:t>. Valor estimado por proveedor a nivel departamental</w:t>
      </w:r>
    </w:p>
    <w:p w14:paraId="1643EC15" w14:textId="23FFFBEB" w:rsidR="00F6722C" w:rsidRPr="00DA4BBB" w:rsidRDefault="00F6722C" w:rsidP="00DA4BBB">
      <w:pPr>
        <w:spacing w:after="80" w:line="256" w:lineRule="auto"/>
        <w:jc w:val="center"/>
        <w:rPr>
          <w:b/>
          <w:bCs/>
          <w:iCs/>
          <w:sz w:val="16"/>
          <w:szCs w:val="22"/>
        </w:rPr>
      </w:pPr>
      <w:r w:rsidRPr="00DA4BBB">
        <w:rPr>
          <w:i/>
          <w:sz w:val="16"/>
          <w:szCs w:val="22"/>
        </w:rPr>
        <w:t xml:space="preserve">Fuente: </w:t>
      </w:r>
      <w:r w:rsidRPr="00DA4BBB">
        <w:rPr>
          <w:rFonts w:cs="Arial"/>
          <w:i/>
          <w:iCs/>
          <w:sz w:val="16"/>
          <w:szCs w:val="16"/>
        </w:rPr>
        <w:t>Modelo de Abastecimiento Estratégico – MAE, Colombia Compra Eficiente</w:t>
      </w:r>
    </w:p>
    <w:p w14:paraId="7E0C3BD1" w14:textId="7F34497A" w:rsidR="00F6722C" w:rsidRDefault="00F6722C" w:rsidP="005062F0">
      <w:pPr>
        <w:spacing w:after="80" w:line="252" w:lineRule="auto"/>
        <w:jc w:val="center"/>
      </w:pPr>
      <w:r>
        <w:rPr>
          <w:b/>
          <w:sz w:val="21"/>
        </w:rPr>
        <w:lastRenderedPageBreak/>
        <w:t>OFERTA DE PROVEEDORES A NIVEL NACIONAL</w:t>
      </w:r>
    </w:p>
    <w:p w14:paraId="3500019A" w14:textId="3687F785" w:rsidR="00F6722C" w:rsidRDefault="00F6722C" w:rsidP="008B58FA">
      <w:pPr>
        <w:spacing w:after="80" w:line="252" w:lineRule="auto"/>
        <w:jc w:val="both"/>
      </w:pPr>
      <w:r w:rsidRPr="00F6722C">
        <w:rPr>
          <w:noProof/>
          <w:lang w:eastAsia="es-CO"/>
        </w:rPr>
        <w:drawing>
          <wp:inline distT="0" distB="0" distL="0" distR="0" wp14:anchorId="192F8794" wp14:editId="0DF51D21">
            <wp:extent cx="5941060" cy="2904490"/>
            <wp:effectExtent l="0" t="0" r="2540" b="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941060" cy="2904490"/>
                    </a:xfrm>
                    <a:prstGeom prst="rect">
                      <a:avLst/>
                    </a:prstGeom>
                  </pic:spPr>
                </pic:pic>
              </a:graphicData>
            </a:graphic>
          </wp:inline>
        </w:drawing>
      </w:r>
    </w:p>
    <w:p w14:paraId="2B8ECB1B" w14:textId="418EAAFF" w:rsidR="00F6722C" w:rsidRPr="00400D02" w:rsidRDefault="00F6722C" w:rsidP="00DA4BBB">
      <w:pPr>
        <w:spacing w:after="80" w:line="256" w:lineRule="auto"/>
        <w:jc w:val="center"/>
        <w:rPr>
          <w:b/>
          <w:bCs/>
          <w:iCs/>
          <w:sz w:val="17"/>
        </w:rPr>
      </w:pPr>
      <w:r w:rsidRPr="00400D02">
        <w:rPr>
          <w:b/>
          <w:bCs/>
          <w:iCs/>
          <w:sz w:val="17"/>
        </w:rPr>
        <w:t xml:space="preserve">Figura </w:t>
      </w:r>
      <w:r w:rsidR="00DA4BBB">
        <w:rPr>
          <w:b/>
          <w:bCs/>
          <w:iCs/>
          <w:sz w:val="17"/>
        </w:rPr>
        <w:t>47</w:t>
      </w:r>
      <w:r>
        <w:rPr>
          <w:b/>
          <w:bCs/>
          <w:iCs/>
          <w:sz w:val="17"/>
        </w:rPr>
        <w:t>. Valor estimado por proveedor a nivel nacional</w:t>
      </w:r>
    </w:p>
    <w:p w14:paraId="26B9CE80" w14:textId="53958425" w:rsidR="00F6722C" w:rsidRPr="00DA4BBB" w:rsidRDefault="00F6722C" w:rsidP="00DA4BBB">
      <w:pPr>
        <w:spacing w:after="80" w:line="252" w:lineRule="auto"/>
        <w:jc w:val="center"/>
        <w:rPr>
          <w:rFonts w:cs="Arial"/>
          <w:i/>
          <w:iCs/>
          <w:sz w:val="16"/>
          <w:szCs w:val="16"/>
        </w:rPr>
      </w:pPr>
      <w:r w:rsidRPr="00DA4BBB">
        <w:rPr>
          <w:i/>
          <w:sz w:val="16"/>
          <w:szCs w:val="22"/>
        </w:rPr>
        <w:t xml:space="preserve">Fuente: </w:t>
      </w:r>
      <w:r w:rsidRPr="00DA4BBB">
        <w:rPr>
          <w:rFonts w:cs="Arial"/>
          <w:i/>
          <w:iCs/>
          <w:sz w:val="16"/>
          <w:szCs w:val="16"/>
        </w:rPr>
        <w:t>Modelo de Abastecimiento Estratégico – MAE, Colombia Compra Eficiente</w:t>
      </w:r>
    </w:p>
    <w:p w14:paraId="29FB5802" w14:textId="2A6C1307" w:rsidR="00F6722C" w:rsidRDefault="00F6722C" w:rsidP="00F6722C">
      <w:pPr>
        <w:spacing w:after="80" w:line="252" w:lineRule="auto"/>
        <w:ind w:left="708" w:firstLine="708"/>
        <w:jc w:val="center"/>
        <w:rPr>
          <w:rFonts w:cs="Arial"/>
          <w:i/>
          <w:iCs/>
          <w:sz w:val="17"/>
          <w:szCs w:val="17"/>
        </w:rPr>
      </w:pPr>
    </w:p>
    <w:p w14:paraId="0EFF8674" w14:textId="7BF533EF" w:rsidR="00110C4F" w:rsidRDefault="00110C4F" w:rsidP="00110C4F">
      <w:pPr>
        <w:spacing w:after="80" w:line="252" w:lineRule="auto"/>
        <w:jc w:val="center"/>
      </w:pPr>
      <w:r>
        <w:rPr>
          <w:b/>
          <w:sz w:val="21"/>
        </w:rPr>
        <w:t>OFERTA DE ENTIDAD A NIVEL DEPARTAMENTAL</w:t>
      </w:r>
    </w:p>
    <w:p w14:paraId="0F22C644" w14:textId="0AD15844" w:rsidR="00F6722C" w:rsidRDefault="00F6722C" w:rsidP="00F6722C">
      <w:pPr>
        <w:spacing w:after="80" w:line="252" w:lineRule="auto"/>
        <w:ind w:left="708" w:firstLine="708"/>
        <w:jc w:val="center"/>
        <w:rPr>
          <w:rFonts w:cs="Arial"/>
          <w:i/>
          <w:iCs/>
          <w:sz w:val="17"/>
          <w:szCs w:val="17"/>
        </w:rPr>
      </w:pPr>
    </w:p>
    <w:p w14:paraId="0E2B31CE" w14:textId="47004137" w:rsidR="00F6722C" w:rsidRDefault="00F6722C" w:rsidP="00F6722C">
      <w:pPr>
        <w:spacing w:after="80" w:line="252" w:lineRule="auto"/>
        <w:jc w:val="both"/>
      </w:pPr>
      <w:r w:rsidRPr="00F6722C">
        <w:rPr>
          <w:noProof/>
          <w:lang w:eastAsia="es-CO"/>
        </w:rPr>
        <w:drawing>
          <wp:inline distT="0" distB="0" distL="0" distR="0" wp14:anchorId="6FD2C1A1" wp14:editId="4110B222">
            <wp:extent cx="5941060" cy="2940050"/>
            <wp:effectExtent l="0" t="0" r="2540" b="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941060" cy="2940050"/>
                    </a:xfrm>
                    <a:prstGeom prst="rect">
                      <a:avLst/>
                    </a:prstGeom>
                  </pic:spPr>
                </pic:pic>
              </a:graphicData>
            </a:graphic>
          </wp:inline>
        </w:drawing>
      </w:r>
    </w:p>
    <w:p w14:paraId="5168F022" w14:textId="61CBFA99" w:rsidR="00110C4F" w:rsidRPr="00400D02" w:rsidRDefault="00110C4F" w:rsidP="00DA4BBB">
      <w:pPr>
        <w:spacing w:after="80" w:line="256" w:lineRule="auto"/>
        <w:jc w:val="center"/>
        <w:rPr>
          <w:b/>
          <w:bCs/>
          <w:iCs/>
          <w:sz w:val="17"/>
        </w:rPr>
      </w:pPr>
      <w:r w:rsidRPr="00400D02">
        <w:rPr>
          <w:b/>
          <w:bCs/>
          <w:iCs/>
          <w:sz w:val="17"/>
        </w:rPr>
        <w:t xml:space="preserve">Figura </w:t>
      </w:r>
      <w:r w:rsidR="00DA4BBB">
        <w:rPr>
          <w:b/>
          <w:bCs/>
          <w:iCs/>
          <w:sz w:val="17"/>
        </w:rPr>
        <w:t>48</w:t>
      </w:r>
      <w:r>
        <w:rPr>
          <w:b/>
          <w:bCs/>
          <w:iCs/>
          <w:sz w:val="17"/>
        </w:rPr>
        <w:t>. Valor estimado por entidad a nivel departamental</w:t>
      </w:r>
    </w:p>
    <w:p w14:paraId="41D13A51" w14:textId="6220F2A3" w:rsidR="00110C4F" w:rsidRPr="00DA4BBB" w:rsidRDefault="00110C4F" w:rsidP="00DA4BBB">
      <w:pPr>
        <w:spacing w:after="80" w:line="256" w:lineRule="auto"/>
        <w:jc w:val="center"/>
        <w:rPr>
          <w:rFonts w:cs="Arial"/>
          <w:i/>
          <w:iCs/>
          <w:sz w:val="16"/>
          <w:szCs w:val="16"/>
        </w:rPr>
      </w:pPr>
      <w:r w:rsidRPr="00DA4BBB">
        <w:rPr>
          <w:i/>
          <w:sz w:val="16"/>
          <w:szCs w:val="22"/>
        </w:rPr>
        <w:t xml:space="preserve">Fuente: </w:t>
      </w:r>
      <w:r w:rsidRPr="00DA4BBB">
        <w:rPr>
          <w:rFonts w:cs="Arial"/>
          <w:i/>
          <w:iCs/>
          <w:sz w:val="16"/>
          <w:szCs w:val="16"/>
        </w:rPr>
        <w:t>Modelo de Abastecimiento Estratégico – MAE, Colombia Compra Eficiente</w:t>
      </w:r>
    </w:p>
    <w:p w14:paraId="250945BC" w14:textId="6FC51410" w:rsidR="00DA31AB" w:rsidRDefault="00DA31AB" w:rsidP="00110C4F">
      <w:pPr>
        <w:spacing w:after="80" w:line="256" w:lineRule="auto"/>
        <w:ind w:left="708" w:firstLine="708"/>
        <w:jc w:val="center"/>
        <w:rPr>
          <w:rFonts w:cs="Arial"/>
          <w:i/>
          <w:iCs/>
          <w:sz w:val="17"/>
          <w:szCs w:val="17"/>
        </w:rPr>
      </w:pPr>
    </w:p>
    <w:p w14:paraId="769F90B0" w14:textId="627E98E9" w:rsidR="00DA31AB" w:rsidRDefault="00DA31AB" w:rsidP="00110C4F">
      <w:pPr>
        <w:spacing w:after="80" w:line="256" w:lineRule="auto"/>
        <w:ind w:left="708" w:firstLine="708"/>
        <w:jc w:val="center"/>
        <w:rPr>
          <w:rFonts w:cs="Arial"/>
          <w:i/>
          <w:iCs/>
          <w:sz w:val="17"/>
          <w:szCs w:val="17"/>
        </w:rPr>
      </w:pPr>
    </w:p>
    <w:p w14:paraId="2DBD0EEB" w14:textId="48F212E8" w:rsidR="00DA31AB" w:rsidRDefault="00DA31AB" w:rsidP="00110C4F">
      <w:pPr>
        <w:spacing w:after="80" w:line="256" w:lineRule="auto"/>
        <w:ind w:left="708" w:firstLine="708"/>
        <w:jc w:val="center"/>
        <w:rPr>
          <w:rFonts w:cs="Arial"/>
          <w:i/>
          <w:iCs/>
          <w:sz w:val="17"/>
          <w:szCs w:val="17"/>
        </w:rPr>
      </w:pPr>
    </w:p>
    <w:p w14:paraId="09CC1757" w14:textId="75A81BE6" w:rsidR="00DA31AB" w:rsidRDefault="00DA31AB" w:rsidP="00110C4F">
      <w:pPr>
        <w:spacing w:after="80" w:line="256" w:lineRule="auto"/>
        <w:ind w:left="708" w:firstLine="708"/>
        <w:jc w:val="center"/>
        <w:rPr>
          <w:rFonts w:cs="Arial"/>
          <w:i/>
          <w:iCs/>
          <w:sz w:val="17"/>
          <w:szCs w:val="17"/>
        </w:rPr>
      </w:pPr>
    </w:p>
    <w:p w14:paraId="4D4348B4" w14:textId="29490EDD" w:rsidR="00DA31AB" w:rsidRDefault="00DA31AB" w:rsidP="00110C4F">
      <w:pPr>
        <w:spacing w:after="80" w:line="256" w:lineRule="auto"/>
        <w:ind w:left="708" w:firstLine="708"/>
        <w:jc w:val="center"/>
        <w:rPr>
          <w:rFonts w:cs="Arial"/>
          <w:i/>
          <w:iCs/>
          <w:sz w:val="17"/>
          <w:szCs w:val="17"/>
        </w:rPr>
      </w:pPr>
    </w:p>
    <w:p w14:paraId="72CBF638" w14:textId="15B1BC8E" w:rsidR="00DA31AB" w:rsidRDefault="00DA31AB" w:rsidP="00110C4F">
      <w:pPr>
        <w:spacing w:after="80" w:line="256" w:lineRule="auto"/>
        <w:ind w:left="708" w:firstLine="708"/>
        <w:jc w:val="center"/>
        <w:rPr>
          <w:rFonts w:cs="Arial"/>
          <w:i/>
          <w:iCs/>
          <w:sz w:val="17"/>
          <w:szCs w:val="17"/>
        </w:rPr>
      </w:pPr>
    </w:p>
    <w:p w14:paraId="5E9B50F3" w14:textId="077D716B" w:rsidR="00DA31AB" w:rsidRDefault="00DA31AB" w:rsidP="00110C4F">
      <w:pPr>
        <w:spacing w:after="80" w:line="256" w:lineRule="auto"/>
        <w:ind w:left="708" w:firstLine="708"/>
        <w:jc w:val="center"/>
        <w:rPr>
          <w:rFonts w:cs="Arial"/>
          <w:i/>
          <w:iCs/>
          <w:sz w:val="17"/>
          <w:szCs w:val="17"/>
        </w:rPr>
      </w:pPr>
    </w:p>
    <w:p w14:paraId="7274C200" w14:textId="044379AF" w:rsidR="00DA31AB" w:rsidRDefault="00DA31AB" w:rsidP="00110C4F">
      <w:pPr>
        <w:spacing w:after="80" w:line="256" w:lineRule="auto"/>
        <w:ind w:left="708" w:firstLine="708"/>
        <w:jc w:val="center"/>
        <w:rPr>
          <w:rFonts w:cs="Arial"/>
          <w:i/>
          <w:iCs/>
          <w:sz w:val="17"/>
          <w:szCs w:val="17"/>
        </w:rPr>
      </w:pPr>
    </w:p>
    <w:p w14:paraId="2B9FCF78" w14:textId="7BAC86AB" w:rsidR="00DA31AB" w:rsidRDefault="00DA31AB" w:rsidP="00110C4F">
      <w:pPr>
        <w:spacing w:after="80" w:line="256" w:lineRule="auto"/>
        <w:ind w:left="708" w:firstLine="708"/>
        <w:jc w:val="center"/>
        <w:rPr>
          <w:rFonts w:cs="Arial"/>
          <w:i/>
          <w:iCs/>
          <w:sz w:val="17"/>
          <w:szCs w:val="17"/>
        </w:rPr>
      </w:pPr>
    </w:p>
    <w:p w14:paraId="24B74B8E" w14:textId="26DA3CC3" w:rsidR="005062F0" w:rsidRDefault="005062F0" w:rsidP="00110C4F">
      <w:pPr>
        <w:spacing w:after="80" w:line="256" w:lineRule="auto"/>
        <w:ind w:left="708" w:firstLine="708"/>
        <w:jc w:val="center"/>
        <w:rPr>
          <w:rFonts w:cs="Arial"/>
          <w:i/>
          <w:iCs/>
          <w:sz w:val="17"/>
          <w:szCs w:val="17"/>
        </w:rPr>
      </w:pPr>
    </w:p>
    <w:p w14:paraId="1D59C4D5" w14:textId="77777777" w:rsidR="005062F0" w:rsidRDefault="005062F0" w:rsidP="00110C4F">
      <w:pPr>
        <w:spacing w:after="80" w:line="256" w:lineRule="auto"/>
        <w:ind w:left="708" w:firstLine="708"/>
        <w:jc w:val="center"/>
        <w:rPr>
          <w:rFonts w:cs="Arial"/>
          <w:i/>
          <w:iCs/>
          <w:sz w:val="17"/>
          <w:szCs w:val="17"/>
        </w:rPr>
      </w:pPr>
    </w:p>
    <w:p w14:paraId="34BD0D33" w14:textId="53B01B91" w:rsidR="00DA31AB" w:rsidRDefault="00DA31AB" w:rsidP="00110C4F">
      <w:pPr>
        <w:spacing w:after="80" w:line="256" w:lineRule="auto"/>
        <w:ind w:left="708" w:firstLine="708"/>
        <w:jc w:val="center"/>
        <w:rPr>
          <w:rFonts w:cs="Arial"/>
          <w:i/>
          <w:iCs/>
          <w:sz w:val="17"/>
          <w:szCs w:val="17"/>
        </w:rPr>
      </w:pPr>
    </w:p>
    <w:p w14:paraId="261E72CD" w14:textId="7926F63D" w:rsidR="00DA31AB" w:rsidRDefault="00DA31AB" w:rsidP="00110C4F">
      <w:pPr>
        <w:spacing w:after="80" w:line="256" w:lineRule="auto"/>
        <w:ind w:left="708" w:firstLine="708"/>
        <w:jc w:val="center"/>
        <w:rPr>
          <w:rFonts w:cs="Arial"/>
          <w:i/>
          <w:iCs/>
          <w:sz w:val="17"/>
          <w:szCs w:val="17"/>
        </w:rPr>
      </w:pPr>
    </w:p>
    <w:p w14:paraId="66C18535" w14:textId="2920369F" w:rsidR="00DA31AB" w:rsidRDefault="00DA31AB" w:rsidP="00110C4F">
      <w:pPr>
        <w:spacing w:after="80" w:line="256" w:lineRule="auto"/>
        <w:ind w:left="708" w:firstLine="708"/>
        <w:jc w:val="center"/>
        <w:rPr>
          <w:rFonts w:cs="Arial"/>
          <w:i/>
          <w:iCs/>
          <w:sz w:val="17"/>
          <w:szCs w:val="17"/>
        </w:rPr>
      </w:pPr>
    </w:p>
    <w:p w14:paraId="53DC289C" w14:textId="400EC103" w:rsidR="00DA31AB" w:rsidRDefault="00DA31AB" w:rsidP="00110C4F">
      <w:pPr>
        <w:spacing w:after="80" w:line="256" w:lineRule="auto"/>
        <w:ind w:left="708" w:firstLine="708"/>
        <w:jc w:val="center"/>
        <w:rPr>
          <w:rFonts w:cs="Arial"/>
          <w:i/>
          <w:iCs/>
          <w:sz w:val="17"/>
          <w:szCs w:val="17"/>
        </w:rPr>
      </w:pPr>
    </w:p>
    <w:p w14:paraId="1842B6EB" w14:textId="57317206" w:rsidR="00DA31AB" w:rsidRDefault="00DA31AB" w:rsidP="00DA31AB">
      <w:pPr>
        <w:spacing w:after="80" w:line="252" w:lineRule="auto"/>
        <w:jc w:val="center"/>
      </w:pPr>
      <w:r>
        <w:rPr>
          <w:b/>
          <w:sz w:val="21"/>
        </w:rPr>
        <w:t>OFERTA DE ENTIDAD A NIVEL NACIONAL</w:t>
      </w:r>
    </w:p>
    <w:p w14:paraId="110F6FDA" w14:textId="77777777" w:rsidR="00DA31AB" w:rsidRDefault="00DA31AB" w:rsidP="00110C4F">
      <w:pPr>
        <w:spacing w:after="80" w:line="256" w:lineRule="auto"/>
        <w:ind w:left="708" w:firstLine="708"/>
        <w:jc w:val="center"/>
        <w:rPr>
          <w:rFonts w:cs="Arial"/>
          <w:i/>
          <w:iCs/>
          <w:sz w:val="17"/>
          <w:szCs w:val="17"/>
        </w:rPr>
      </w:pPr>
    </w:p>
    <w:p w14:paraId="6F8CDE37" w14:textId="7EED22E4" w:rsidR="00DA31AB" w:rsidRDefault="00110C4F" w:rsidP="00DA31AB">
      <w:pPr>
        <w:spacing w:after="80" w:line="256" w:lineRule="auto"/>
        <w:jc w:val="center"/>
        <w:rPr>
          <w:rFonts w:cs="Arial"/>
          <w:i/>
          <w:iCs/>
          <w:sz w:val="17"/>
          <w:szCs w:val="17"/>
        </w:rPr>
      </w:pPr>
      <w:r w:rsidRPr="00110C4F">
        <w:rPr>
          <w:rFonts w:cs="Arial"/>
          <w:i/>
          <w:iCs/>
          <w:noProof/>
          <w:sz w:val="17"/>
          <w:szCs w:val="17"/>
          <w:lang w:eastAsia="es-CO"/>
        </w:rPr>
        <w:drawing>
          <wp:inline distT="0" distB="0" distL="0" distR="0" wp14:anchorId="553DDF33" wp14:editId="7CB074FA">
            <wp:extent cx="5941060" cy="2928620"/>
            <wp:effectExtent l="0" t="0" r="2540" b="508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941060" cy="2928620"/>
                    </a:xfrm>
                    <a:prstGeom prst="rect">
                      <a:avLst/>
                    </a:prstGeom>
                  </pic:spPr>
                </pic:pic>
              </a:graphicData>
            </a:graphic>
          </wp:inline>
        </w:drawing>
      </w:r>
      <w:r w:rsidR="00DA31AB" w:rsidRPr="00400D02">
        <w:rPr>
          <w:b/>
          <w:bCs/>
          <w:iCs/>
          <w:sz w:val="17"/>
        </w:rPr>
        <w:t xml:space="preserve">Figura </w:t>
      </w:r>
      <w:r w:rsidR="00DA4BBB">
        <w:rPr>
          <w:b/>
          <w:bCs/>
          <w:iCs/>
          <w:sz w:val="17"/>
        </w:rPr>
        <w:t>49</w:t>
      </w:r>
      <w:r w:rsidR="00DA31AB">
        <w:rPr>
          <w:b/>
          <w:bCs/>
          <w:iCs/>
          <w:sz w:val="17"/>
        </w:rPr>
        <w:t>. Valor estimado por entidad a nivel nacional</w:t>
      </w:r>
    </w:p>
    <w:p w14:paraId="66564A2D" w14:textId="726288C3" w:rsidR="00DA31AB" w:rsidRDefault="00DA31AB" w:rsidP="00DA31AB">
      <w:pPr>
        <w:spacing w:after="80" w:line="256" w:lineRule="auto"/>
        <w:jc w:val="center"/>
        <w:rPr>
          <w:rFonts w:cs="Arial"/>
          <w:i/>
          <w:iCs/>
          <w:sz w:val="16"/>
          <w:szCs w:val="16"/>
        </w:rPr>
      </w:pPr>
      <w:r w:rsidRPr="00DA4BBB">
        <w:rPr>
          <w:i/>
          <w:sz w:val="16"/>
          <w:szCs w:val="22"/>
        </w:rPr>
        <w:t xml:space="preserve">Fuente: </w:t>
      </w:r>
      <w:r w:rsidRPr="00DA4BBB">
        <w:rPr>
          <w:rFonts w:cs="Arial"/>
          <w:i/>
          <w:iCs/>
          <w:sz w:val="16"/>
          <w:szCs w:val="16"/>
        </w:rPr>
        <w:t>Modelo de Abastecimiento Estratégico – MAE, Colombia Compra Eficiente</w:t>
      </w:r>
    </w:p>
    <w:p w14:paraId="49258E3C" w14:textId="40CE7521" w:rsidR="005062F0" w:rsidRDefault="005062F0" w:rsidP="00DA31AB">
      <w:pPr>
        <w:spacing w:after="80" w:line="256" w:lineRule="auto"/>
        <w:jc w:val="center"/>
        <w:rPr>
          <w:rFonts w:cs="Arial"/>
          <w:i/>
          <w:iCs/>
          <w:sz w:val="16"/>
          <w:szCs w:val="16"/>
        </w:rPr>
      </w:pPr>
    </w:p>
    <w:p w14:paraId="4B704AF4" w14:textId="2DF855EC" w:rsidR="005062F0" w:rsidRDefault="005062F0" w:rsidP="00DA31AB">
      <w:pPr>
        <w:spacing w:after="80" w:line="256" w:lineRule="auto"/>
        <w:jc w:val="center"/>
        <w:rPr>
          <w:rFonts w:cs="Arial"/>
          <w:i/>
          <w:iCs/>
          <w:sz w:val="16"/>
          <w:szCs w:val="16"/>
        </w:rPr>
      </w:pPr>
    </w:p>
    <w:p w14:paraId="2B050C10" w14:textId="77777777" w:rsidR="005062F0" w:rsidRPr="00DA4BBB" w:rsidRDefault="005062F0" w:rsidP="00DA31AB">
      <w:pPr>
        <w:spacing w:after="80" w:line="256" w:lineRule="auto"/>
        <w:jc w:val="center"/>
        <w:rPr>
          <w:rFonts w:cs="Arial"/>
          <w:i/>
          <w:iCs/>
          <w:sz w:val="16"/>
          <w:szCs w:val="16"/>
        </w:rPr>
      </w:pPr>
    </w:p>
    <w:p w14:paraId="08D3777B" w14:textId="339B60AF" w:rsidR="00DA31AB" w:rsidRDefault="00DA31AB" w:rsidP="00DA31AB">
      <w:pPr>
        <w:spacing w:after="80" w:line="256" w:lineRule="auto"/>
        <w:jc w:val="center"/>
        <w:rPr>
          <w:rFonts w:cs="Arial"/>
          <w:i/>
          <w:iCs/>
          <w:sz w:val="17"/>
          <w:szCs w:val="17"/>
        </w:rPr>
      </w:pPr>
    </w:p>
    <w:p w14:paraId="6AD8D97C" w14:textId="5394BFA9" w:rsidR="00DA31AB" w:rsidRDefault="00DA31AB" w:rsidP="00DA31AB">
      <w:pPr>
        <w:spacing w:after="80" w:line="256" w:lineRule="auto"/>
        <w:jc w:val="center"/>
        <w:rPr>
          <w:rFonts w:cs="Arial"/>
          <w:i/>
          <w:iCs/>
          <w:sz w:val="17"/>
          <w:szCs w:val="17"/>
        </w:rPr>
      </w:pPr>
      <w:r>
        <w:rPr>
          <w:b/>
          <w:sz w:val="21"/>
        </w:rPr>
        <w:t>MODALIDAD PROVEEDOR A NIVEL DEPARTAMENTAL</w:t>
      </w:r>
    </w:p>
    <w:p w14:paraId="3F6FC7FA" w14:textId="6214E562" w:rsidR="00DA31AB" w:rsidRDefault="00DA31AB" w:rsidP="00DA31AB">
      <w:pPr>
        <w:spacing w:after="80" w:line="252" w:lineRule="auto"/>
      </w:pPr>
      <w:r w:rsidRPr="00DA31AB">
        <w:rPr>
          <w:noProof/>
          <w:lang w:eastAsia="es-CO"/>
        </w:rPr>
        <w:drawing>
          <wp:inline distT="0" distB="0" distL="0" distR="0" wp14:anchorId="56B0C694" wp14:editId="520845E1">
            <wp:extent cx="5941060" cy="3321050"/>
            <wp:effectExtent l="0" t="0" r="2540" b="0"/>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941060" cy="3321050"/>
                    </a:xfrm>
                    <a:prstGeom prst="rect">
                      <a:avLst/>
                    </a:prstGeom>
                  </pic:spPr>
                </pic:pic>
              </a:graphicData>
            </a:graphic>
          </wp:inline>
        </w:drawing>
      </w:r>
    </w:p>
    <w:p w14:paraId="5AFE4940" w14:textId="76B4F9C7" w:rsidR="00DA31AB" w:rsidRDefault="00DA31AB" w:rsidP="00DA31AB">
      <w:pPr>
        <w:spacing w:after="80" w:line="256" w:lineRule="auto"/>
        <w:jc w:val="center"/>
        <w:rPr>
          <w:b/>
          <w:bCs/>
          <w:iCs/>
          <w:sz w:val="17"/>
        </w:rPr>
      </w:pPr>
      <w:r w:rsidRPr="00400D02">
        <w:rPr>
          <w:b/>
          <w:bCs/>
          <w:iCs/>
          <w:sz w:val="17"/>
        </w:rPr>
        <w:t xml:space="preserve">Figura </w:t>
      </w:r>
      <w:r w:rsidR="00DA4BBB">
        <w:rPr>
          <w:b/>
          <w:bCs/>
          <w:iCs/>
          <w:sz w:val="17"/>
        </w:rPr>
        <w:t>50</w:t>
      </w:r>
      <w:r>
        <w:rPr>
          <w:b/>
          <w:bCs/>
          <w:iCs/>
          <w:sz w:val="17"/>
        </w:rPr>
        <w:t>. Cantidad de contratos con proveedores plurales a nivel departamental</w:t>
      </w:r>
    </w:p>
    <w:p w14:paraId="684FB1BB" w14:textId="0B9ED9BD" w:rsidR="00DA31AB" w:rsidRDefault="00DA31AB" w:rsidP="005062F0">
      <w:pPr>
        <w:spacing w:after="80" w:line="256" w:lineRule="auto"/>
        <w:jc w:val="center"/>
        <w:rPr>
          <w:b/>
          <w:bCs/>
          <w:iCs/>
          <w:sz w:val="16"/>
          <w:szCs w:val="22"/>
        </w:rPr>
      </w:pPr>
      <w:r w:rsidRPr="00DA4BBB">
        <w:rPr>
          <w:i/>
          <w:sz w:val="16"/>
          <w:szCs w:val="22"/>
        </w:rPr>
        <w:t xml:space="preserve">Fuente: </w:t>
      </w:r>
      <w:r w:rsidRPr="00DA4BBB">
        <w:rPr>
          <w:rFonts w:cs="Arial"/>
          <w:i/>
          <w:iCs/>
          <w:sz w:val="16"/>
          <w:szCs w:val="16"/>
        </w:rPr>
        <w:t>Modelo de Abastecimiento Estratégico – MAE, Colombia Compra Eficiente</w:t>
      </w:r>
    </w:p>
    <w:p w14:paraId="6813EC24" w14:textId="5F572207" w:rsidR="005062F0" w:rsidRDefault="005062F0" w:rsidP="005062F0">
      <w:pPr>
        <w:spacing w:after="80" w:line="256" w:lineRule="auto"/>
        <w:jc w:val="center"/>
        <w:rPr>
          <w:b/>
          <w:bCs/>
          <w:iCs/>
          <w:sz w:val="16"/>
          <w:szCs w:val="22"/>
        </w:rPr>
      </w:pPr>
    </w:p>
    <w:p w14:paraId="2CC15789" w14:textId="1047F951" w:rsidR="005062F0" w:rsidRDefault="005062F0" w:rsidP="005062F0">
      <w:pPr>
        <w:spacing w:after="80" w:line="256" w:lineRule="auto"/>
        <w:jc w:val="center"/>
        <w:rPr>
          <w:b/>
          <w:bCs/>
          <w:iCs/>
          <w:sz w:val="16"/>
          <w:szCs w:val="22"/>
        </w:rPr>
      </w:pPr>
    </w:p>
    <w:p w14:paraId="34344409" w14:textId="5422DC2B" w:rsidR="005062F0" w:rsidRDefault="005062F0" w:rsidP="005062F0">
      <w:pPr>
        <w:spacing w:after="80" w:line="256" w:lineRule="auto"/>
        <w:jc w:val="center"/>
        <w:rPr>
          <w:b/>
          <w:bCs/>
          <w:iCs/>
          <w:sz w:val="16"/>
          <w:szCs w:val="22"/>
        </w:rPr>
      </w:pPr>
    </w:p>
    <w:p w14:paraId="586541B9" w14:textId="3F9749D2" w:rsidR="005062F0" w:rsidRDefault="005062F0" w:rsidP="005062F0">
      <w:pPr>
        <w:spacing w:after="80" w:line="256" w:lineRule="auto"/>
        <w:jc w:val="center"/>
        <w:rPr>
          <w:b/>
          <w:bCs/>
          <w:iCs/>
          <w:sz w:val="16"/>
          <w:szCs w:val="22"/>
        </w:rPr>
      </w:pPr>
    </w:p>
    <w:p w14:paraId="29F7E18B" w14:textId="25946CB0" w:rsidR="005062F0" w:rsidRDefault="005062F0" w:rsidP="005062F0">
      <w:pPr>
        <w:spacing w:after="80" w:line="256" w:lineRule="auto"/>
        <w:jc w:val="center"/>
        <w:rPr>
          <w:b/>
          <w:bCs/>
          <w:iCs/>
          <w:sz w:val="16"/>
          <w:szCs w:val="22"/>
        </w:rPr>
      </w:pPr>
    </w:p>
    <w:p w14:paraId="4A1A5196" w14:textId="6EB8C36D" w:rsidR="005062F0" w:rsidRDefault="005062F0" w:rsidP="005062F0">
      <w:pPr>
        <w:spacing w:after="80" w:line="256" w:lineRule="auto"/>
        <w:jc w:val="center"/>
        <w:rPr>
          <w:b/>
          <w:bCs/>
          <w:iCs/>
          <w:sz w:val="16"/>
          <w:szCs w:val="22"/>
        </w:rPr>
      </w:pPr>
    </w:p>
    <w:p w14:paraId="412E27EE" w14:textId="22BEAEB4" w:rsidR="005062F0" w:rsidRDefault="005062F0" w:rsidP="005062F0">
      <w:pPr>
        <w:spacing w:after="80" w:line="256" w:lineRule="auto"/>
        <w:jc w:val="center"/>
        <w:rPr>
          <w:b/>
          <w:bCs/>
          <w:iCs/>
          <w:sz w:val="16"/>
          <w:szCs w:val="22"/>
        </w:rPr>
      </w:pPr>
    </w:p>
    <w:p w14:paraId="0840EFAF" w14:textId="3E37BA35" w:rsidR="005062F0" w:rsidRDefault="005062F0" w:rsidP="005062F0">
      <w:pPr>
        <w:spacing w:after="80" w:line="256" w:lineRule="auto"/>
        <w:jc w:val="center"/>
        <w:rPr>
          <w:b/>
          <w:bCs/>
          <w:iCs/>
          <w:sz w:val="16"/>
          <w:szCs w:val="22"/>
        </w:rPr>
      </w:pPr>
    </w:p>
    <w:p w14:paraId="1D12EF2D" w14:textId="77777777" w:rsidR="00DA31AB" w:rsidRDefault="00DA31AB" w:rsidP="00DA4BBB">
      <w:pPr>
        <w:spacing w:after="80" w:line="252" w:lineRule="auto"/>
      </w:pPr>
    </w:p>
    <w:p w14:paraId="53407869" w14:textId="7C58E45C" w:rsidR="00DA31AB" w:rsidRDefault="00DA31AB" w:rsidP="00DA31AB">
      <w:pPr>
        <w:spacing w:after="80" w:line="252" w:lineRule="auto"/>
        <w:jc w:val="center"/>
      </w:pPr>
      <w:r>
        <w:rPr>
          <w:b/>
          <w:sz w:val="21"/>
        </w:rPr>
        <w:lastRenderedPageBreak/>
        <w:t xml:space="preserve"> MODALIDAD PROVEEDOR A NIVEL NACIONAL</w:t>
      </w:r>
    </w:p>
    <w:p w14:paraId="7517E9C9" w14:textId="3170BE01" w:rsidR="00DA31AB" w:rsidRDefault="00DA31AB" w:rsidP="00DA31AB">
      <w:pPr>
        <w:spacing w:after="80" w:line="252" w:lineRule="auto"/>
      </w:pPr>
    </w:p>
    <w:p w14:paraId="4D35FB1D" w14:textId="20A9EB39" w:rsidR="00DA31AB" w:rsidRDefault="00DA31AB" w:rsidP="00DA31AB">
      <w:pPr>
        <w:spacing w:after="80" w:line="252" w:lineRule="auto"/>
      </w:pPr>
      <w:r w:rsidRPr="00DA31AB">
        <w:rPr>
          <w:noProof/>
          <w:lang w:eastAsia="es-CO"/>
        </w:rPr>
        <w:drawing>
          <wp:inline distT="0" distB="0" distL="0" distR="0" wp14:anchorId="31B1BAEE" wp14:editId="15618890">
            <wp:extent cx="5941060" cy="3314700"/>
            <wp:effectExtent l="0" t="0" r="2540" b="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941060" cy="3314700"/>
                    </a:xfrm>
                    <a:prstGeom prst="rect">
                      <a:avLst/>
                    </a:prstGeom>
                  </pic:spPr>
                </pic:pic>
              </a:graphicData>
            </a:graphic>
          </wp:inline>
        </w:drawing>
      </w:r>
    </w:p>
    <w:p w14:paraId="55625817" w14:textId="1A851937" w:rsidR="00DA31AB" w:rsidRDefault="00DA31AB" w:rsidP="00DA31AB">
      <w:pPr>
        <w:spacing w:after="80" w:line="256" w:lineRule="auto"/>
        <w:jc w:val="center"/>
        <w:rPr>
          <w:b/>
          <w:bCs/>
          <w:iCs/>
          <w:sz w:val="17"/>
        </w:rPr>
      </w:pPr>
      <w:r w:rsidRPr="00400D02">
        <w:rPr>
          <w:b/>
          <w:bCs/>
          <w:iCs/>
          <w:sz w:val="17"/>
        </w:rPr>
        <w:t xml:space="preserve">Figura </w:t>
      </w:r>
      <w:r w:rsidR="00DA4BBB">
        <w:rPr>
          <w:b/>
          <w:bCs/>
          <w:iCs/>
          <w:sz w:val="17"/>
        </w:rPr>
        <w:t>51</w:t>
      </w:r>
      <w:r>
        <w:rPr>
          <w:b/>
          <w:bCs/>
          <w:iCs/>
          <w:sz w:val="17"/>
        </w:rPr>
        <w:t>. Cantidad de contratos con proveedores plurales a nivel nacional</w:t>
      </w:r>
    </w:p>
    <w:p w14:paraId="1E4D155E" w14:textId="12B8C4CB" w:rsidR="00DA31AB" w:rsidRPr="00DA4BBB" w:rsidRDefault="00DA31AB" w:rsidP="00DA31AB">
      <w:pPr>
        <w:spacing w:after="80" w:line="256" w:lineRule="auto"/>
        <w:jc w:val="center"/>
        <w:rPr>
          <w:b/>
          <w:bCs/>
          <w:iCs/>
          <w:sz w:val="16"/>
          <w:szCs w:val="22"/>
        </w:rPr>
      </w:pPr>
      <w:r w:rsidRPr="00DA4BBB">
        <w:rPr>
          <w:i/>
          <w:sz w:val="16"/>
          <w:szCs w:val="22"/>
        </w:rPr>
        <w:t xml:space="preserve">Fuente: </w:t>
      </w:r>
      <w:r w:rsidRPr="00DA4BBB">
        <w:rPr>
          <w:rFonts w:cs="Arial"/>
          <w:i/>
          <w:iCs/>
          <w:sz w:val="16"/>
          <w:szCs w:val="16"/>
        </w:rPr>
        <w:t>Modelo de Abastecimiento Estratégico – MAE, Colombia Compra Eficiente</w:t>
      </w:r>
    </w:p>
    <w:p w14:paraId="5171C88A" w14:textId="152734FF" w:rsidR="00DA31AB" w:rsidRDefault="00DA31AB" w:rsidP="00F6722C">
      <w:pPr>
        <w:spacing w:after="80" w:line="252" w:lineRule="auto"/>
        <w:ind w:left="708" w:firstLine="708"/>
        <w:jc w:val="center"/>
      </w:pPr>
    </w:p>
    <w:p w14:paraId="1C28CC77" w14:textId="6438C30D" w:rsidR="00DA31AB" w:rsidRDefault="00DA31AB" w:rsidP="00F6722C">
      <w:pPr>
        <w:spacing w:after="80" w:line="252" w:lineRule="auto"/>
        <w:ind w:left="708" w:firstLine="708"/>
        <w:jc w:val="center"/>
      </w:pPr>
    </w:p>
    <w:p w14:paraId="709FB10C" w14:textId="17FC8435" w:rsidR="00DA31AB" w:rsidRDefault="00E54BA7" w:rsidP="00E54BA7">
      <w:pPr>
        <w:spacing w:after="80" w:line="252" w:lineRule="auto"/>
        <w:jc w:val="center"/>
      </w:pPr>
      <w:r>
        <w:rPr>
          <w:b/>
          <w:sz w:val="21"/>
        </w:rPr>
        <w:t>ORIGEN DE PROVEEDORES A NIVEL DEPARTAMENTAL</w:t>
      </w:r>
    </w:p>
    <w:p w14:paraId="27E5ABAA" w14:textId="19005814" w:rsidR="00E54BA7" w:rsidRDefault="00E54BA7" w:rsidP="00E54BA7">
      <w:pPr>
        <w:spacing w:after="80" w:line="252" w:lineRule="auto"/>
      </w:pPr>
      <w:r w:rsidRPr="00E54BA7">
        <w:rPr>
          <w:noProof/>
          <w:lang w:eastAsia="es-CO"/>
        </w:rPr>
        <w:drawing>
          <wp:inline distT="0" distB="0" distL="0" distR="0" wp14:anchorId="5B4A52EF" wp14:editId="3051CAE3">
            <wp:extent cx="5941060" cy="3732530"/>
            <wp:effectExtent l="0" t="0" r="2540" b="1270"/>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941060" cy="3732530"/>
                    </a:xfrm>
                    <a:prstGeom prst="rect">
                      <a:avLst/>
                    </a:prstGeom>
                  </pic:spPr>
                </pic:pic>
              </a:graphicData>
            </a:graphic>
          </wp:inline>
        </w:drawing>
      </w:r>
    </w:p>
    <w:p w14:paraId="4DBFB59E" w14:textId="303F6D82" w:rsidR="00E54BA7" w:rsidRDefault="00E54BA7" w:rsidP="00E54BA7">
      <w:pPr>
        <w:spacing w:after="80" w:line="256" w:lineRule="auto"/>
        <w:jc w:val="center"/>
        <w:rPr>
          <w:b/>
          <w:bCs/>
          <w:iCs/>
          <w:sz w:val="17"/>
        </w:rPr>
      </w:pPr>
      <w:r w:rsidRPr="00400D02">
        <w:rPr>
          <w:b/>
          <w:bCs/>
          <w:iCs/>
          <w:sz w:val="17"/>
        </w:rPr>
        <w:t xml:space="preserve">Figura </w:t>
      </w:r>
      <w:r w:rsidR="00DA4BBB">
        <w:rPr>
          <w:b/>
          <w:bCs/>
          <w:iCs/>
          <w:sz w:val="17"/>
        </w:rPr>
        <w:t>52</w:t>
      </w:r>
      <w:r>
        <w:rPr>
          <w:b/>
          <w:bCs/>
          <w:iCs/>
          <w:sz w:val="17"/>
        </w:rPr>
        <w:t>. Origen de proveedores plurales a nivel departamental</w:t>
      </w:r>
    </w:p>
    <w:p w14:paraId="25C92B86" w14:textId="1B0F1C2B" w:rsidR="00E54BA7" w:rsidRPr="00DA4BBB" w:rsidRDefault="00E54BA7" w:rsidP="00E54BA7">
      <w:pPr>
        <w:spacing w:after="80" w:line="256" w:lineRule="auto"/>
        <w:jc w:val="center"/>
        <w:rPr>
          <w:rFonts w:cs="Arial"/>
          <w:i/>
          <w:iCs/>
          <w:sz w:val="16"/>
          <w:szCs w:val="16"/>
        </w:rPr>
      </w:pPr>
      <w:r w:rsidRPr="00DA4BBB">
        <w:rPr>
          <w:i/>
          <w:sz w:val="16"/>
          <w:szCs w:val="22"/>
        </w:rPr>
        <w:t xml:space="preserve">Fuente: </w:t>
      </w:r>
      <w:r w:rsidRPr="00DA4BBB">
        <w:rPr>
          <w:rFonts w:cs="Arial"/>
          <w:i/>
          <w:iCs/>
          <w:sz w:val="16"/>
          <w:szCs w:val="16"/>
        </w:rPr>
        <w:t>Modelo de Abastecimiento Estratégico – MAE, Colombia Compra Eficiente</w:t>
      </w:r>
    </w:p>
    <w:p w14:paraId="2DB8590A" w14:textId="143CB00C" w:rsidR="00E54BA7" w:rsidRDefault="00E54BA7" w:rsidP="00E54BA7">
      <w:pPr>
        <w:spacing w:after="80" w:line="256" w:lineRule="auto"/>
        <w:rPr>
          <w:rFonts w:cs="Arial"/>
          <w:i/>
          <w:iCs/>
          <w:sz w:val="17"/>
          <w:szCs w:val="17"/>
        </w:rPr>
      </w:pPr>
    </w:p>
    <w:p w14:paraId="773A86E9" w14:textId="1B568E96" w:rsidR="00E54BA7" w:rsidRDefault="00E54BA7" w:rsidP="00E54BA7">
      <w:pPr>
        <w:spacing w:after="80" w:line="256" w:lineRule="auto"/>
        <w:rPr>
          <w:rFonts w:cs="Arial"/>
          <w:i/>
          <w:iCs/>
          <w:sz w:val="17"/>
          <w:szCs w:val="17"/>
        </w:rPr>
      </w:pPr>
    </w:p>
    <w:p w14:paraId="62A8C05F" w14:textId="7EE8D8F8" w:rsidR="00E54BA7" w:rsidRDefault="00E54BA7" w:rsidP="00E54BA7">
      <w:pPr>
        <w:spacing w:after="80" w:line="256" w:lineRule="auto"/>
        <w:rPr>
          <w:rFonts w:cs="Arial"/>
          <w:i/>
          <w:iCs/>
          <w:sz w:val="17"/>
          <w:szCs w:val="17"/>
        </w:rPr>
      </w:pPr>
    </w:p>
    <w:p w14:paraId="45D8A7D7" w14:textId="23ABC5CA" w:rsidR="00E54BA7" w:rsidRDefault="00E54BA7" w:rsidP="00E54BA7">
      <w:pPr>
        <w:spacing w:after="80" w:line="256" w:lineRule="auto"/>
        <w:rPr>
          <w:rFonts w:cs="Arial"/>
          <w:i/>
          <w:iCs/>
          <w:sz w:val="17"/>
          <w:szCs w:val="17"/>
        </w:rPr>
      </w:pPr>
    </w:p>
    <w:p w14:paraId="0FCF9254" w14:textId="422C3B1A" w:rsidR="00E54BA7" w:rsidRDefault="00E54BA7" w:rsidP="00E54BA7">
      <w:pPr>
        <w:spacing w:after="80" w:line="256" w:lineRule="auto"/>
        <w:rPr>
          <w:rFonts w:cs="Arial"/>
          <w:i/>
          <w:iCs/>
          <w:sz w:val="17"/>
          <w:szCs w:val="17"/>
        </w:rPr>
      </w:pPr>
    </w:p>
    <w:p w14:paraId="35E43F5E" w14:textId="77777777" w:rsidR="00E54BA7" w:rsidRDefault="00E54BA7" w:rsidP="00E54BA7">
      <w:pPr>
        <w:spacing w:after="80" w:line="256" w:lineRule="auto"/>
        <w:rPr>
          <w:rFonts w:cs="Arial"/>
          <w:i/>
          <w:iCs/>
          <w:sz w:val="17"/>
          <w:szCs w:val="17"/>
        </w:rPr>
      </w:pPr>
    </w:p>
    <w:p w14:paraId="105FDAB5" w14:textId="77777777" w:rsidR="00E54BA7" w:rsidRDefault="00E54BA7" w:rsidP="00E54BA7">
      <w:pPr>
        <w:spacing w:after="80" w:line="252" w:lineRule="auto"/>
        <w:jc w:val="center"/>
      </w:pPr>
      <w:r>
        <w:rPr>
          <w:b/>
          <w:sz w:val="21"/>
        </w:rPr>
        <w:lastRenderedPageBreak/>
        <w:t>ORIGEN DE PROVEEDORES A NIVEL NACIONAL</w:t>
      </w:r>
    </w:p>
    <w:p w14:paraId="3FBA7001" w14:textId="377FEA0B" w:rsidR="00E54BA7" w:rsidRPr="00E54BA7" w:rsidRDefault="00E54BA7" w:rsidP="00E54BA7">
      <w:pPr>
        <w:spacing w:after="80" w:line="256" w:lineRule="auto"/>
        <w:rPr>
          <w:rFonts w:cs="Arial"/>
          <w:i/>
          <w:iCs/>
          <w:sz w:val="17"/>
          <w:szCs w:val="17"/>
        </w:rPr>
      </w:pPr>
      <w:r w:rsidRPr="00E54BA7">
        <w:rPr>
          <w:rFonts w:cs="Arial"/>
          <w:i/>
          <w:iCs/>
          <w:noProof/>
          <w:sz w:val="17"/>
          <w:szCs w:val="17"/>
          <w:lang w:eastAsia="es-CO"/>
        </w:rPr>
        <w:drawing>
          <wp:inline distT="0" distB="0" distL="0" distR="0" wp14:anchorId="414281D6" wp14:editId="5F9D6868">
            <wp:extent cx="5941060" cy="3773170"/>
            <wp:effectExtent l="0" t="0" r="2540" b="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941060" cy="3773170"/>
                    </a:xfrm>
                    <a:prstGeom prst="rect">
                      <a:avLst/>
                    </a:prstGeom>
                  </pic:spPr>
                </pic:pic>
              </a:graphicData>
            </a:graphic>
          </wp:inline>
        </w:drawing>
      </w:r>
    </w:p>
    <w:p w14:paraId="2ECBA03D" w14:textId="31A4DC25" w:rsidR="00E54BA7" w:rsidRDefault="00E54BA7" w:rsidP="00E54BA7">
      <w:pPr>
        <w:spacing w:after="80" w:line="256" w:lineRule="auto"/>
        <w:jc w:val="center"/>
        <w:rPr>
          <w:b/>
          <w:bCs/>
          <w:iCs/>
          <w:sz w:val="17"/>
        </w:rPr>
      </w:pPr>
      <w:r w:rsidRPr="00400D02">
        <w:rPr>
          <w:b/>
          <w:bCs/>
          <w:iCs/>
          <w:sz w:val="17"/>
        </w:rPr>
        <w:t xml:space="preserve">Figura </w:t>
      </w:r>
      <w:r w:rsidR="00DA4BBB">
        <w:rPr>
          <w:b/>
          <w:bCs/>
          <w:iCs/>
          <w:sz w:val="17"/>
        </w:rPr>
        <w:t>53</w:t>
      </w:r>
      <w:r>
        <w:rPr>
          <w:b/>
          <w:bCs/>
          <w:iCs/>
          <w:sz w:val="17"/>
        </w:rPr>
        <w:t>. Origen de proveedores plurales a nivel nacional</w:t>
      </w:r>
    </w:p>
    <w:p w14:paraId="54CF2052" w14:textId="77777777" w:rsidR="00E54BA7" w:rsidRPr="00DA4BBB" w:rsidRDefault="00E54BA7" w:rsidP="00E54BA7">
      <w:pPr>
        <w:spacing w:after="80" w:line="256" w:lineRule="auto"/>
        <w:jc w:val="center"/>
        <w:rPr>
          <w:rFonts w:cs="Arial"/>
          <w:i/>
          <w:iCs/>
          <w:sz w:val="16"/>
          <w:szCs w:val="16"/>
        </w:rPr>
      </w:pPr>
      <w:r w:rsidRPr="00DA4BBB">
        <w:rPr>
          <w:i/>
          <w:sz w:val="16"/>
          <w:szCs w:val="22"/>
        </w:rPr>
        <w:t xml:space="preserve">Fuente: </w:t>
      </w:r>
      <w:r w:rsidRPr="00DA4BBB">
        <w:rPr>
          <w:rFonts w:cs="Arial"/>
          <w:i/>
          <w:iCs/>
          <w:sz w:val="16"/>
          <w:szCs w:val="16"/>
        </w:rPr>
        <w:t>Modelo de Abastecimiento Estratégico – MAE, Colombia Compra Eficiente</w:t>
      </w:r>
    </w:p>
    <w:p w14:paraId="0FF1CED9" w14:textId="77777777" w:rsidR="002848BD" w:rsidRDefault="002848BD" w:rsidP="008B58FA">
      <w:pPr>
        <w:spacing w:after="80" w:line="252" w:lineRule="auto"/>
        <w:jc w:val="both"/>
      </w:pPr>
    </w:p>
    <w:p w14:paraId="21A1A384" w14:textId="0D05C03C" w:rsidR="008B58FA" w:rsidRDefault="008B58FA" w:rsidP="008B58FA">
      <w:pPr>
        <w:spacing w:before="140" w:after="60"/>
      </w:pPr>
      <w:r>
        <w:rPr>
          <w:b/>
          <w:sz w:val="21"/>
        </w:rPr>
        <w:t>8.</w:t>
      </w:r>
      <w:r w:rsidR="003710F7">
        <w:rPr>
          <w:b/>
          <w:sz w:val="21"/>
        </w:rPr>
        <w:t>2</w:t>
      </w:r>
      <w:r>
        <w:rPr>
          <w:b/>
          <w:sz w:val="21"/>
        </w:rPr>
        <w:t>. EXPERIENCIA GENERAL DEL MERCADO EN OBRAS COMPARABLES</w:t>
      </w:r>
    </w:p>
    <w:p w14:paraId="510ACF0D" w14:textId="77777777" w:rsidR="008B58FA" w:rsidRDefault="008B58FA" w:rsidP="008B58FA">
      <w:pPr>
        <w:spacing w:after="80" w:line="252" w:lineRule="auto"/>
        <w:jc w:val="both"/>
      </w:pPr>
      <w:r>
        <w:t>La existencia de experiencia empresarial en obras similares se observa de manera directa en la respuesta del mercado a procesos de Bucaramanga relacionados con mantenimiento, recuperación y adecuación de escenarios deportivos. Los antecedentes identificados en el análisis de la demanda muestran concurrencia reiterada en contratos cuyo núcleo material es comparable con el objeto actual.</w:t>
      </w:r>
    </w:p>
    <w:p w14:paraId="26B6063B" w14:textId="17E0D781" w:rsidR="008B58FA" w:rsidRDefault="008B58FA" w:rsidP="008B58FA">
      <w:pPr>
        <w:spacing w:after="80" w:line="252" w:lineRule="auto"/>
        <w:jc w:val="both"/>
      </w:pPr>
      <w:r>
        <w:t xml:space="preserve">La experiencia requerida para el nuevo proceso no debe definirse a partir de una descripción genérica del sector, sino dentro de las actividades y tipos de infraestructura permitidos por la Matriz 1 - Experiencia del Documento Tipo aplicable al sector cultura, recreación y deporte. La evidencia histórica de participación confirma que existen agentes que han competido por contratos de infraestructura </w:t>
      </w:r>
      <w:proofErr w:type="spellStart"/>
      <w:r>
        <w:t>recreodeportiva</w:t>
      </w:r>
      <w:proofErr w:type="spellEnd"/>
      <w:r>
        <w:t>; la habilitación individual deberá verificarse en el RUP y en los soportes exigidos por el proceso.</w:t>
      </w:r>
    </w:p>
    <w:p w14:paraId="27B82537" w14:textId="77777777" w:rsidR="005062F0" w:rsidRDefault="005062F0" w:rsidP="008B58FA">
      <w:pPr>
        <w:spacing w:after="80" w:line="252" w:lineRule="auto"/>
        <w:jc w:val="both"/>
      </w:pPr>
    </w:p>
    <w:p w14:paraId="1E3001AF" w14:textId="1B5189A7" w:rsidR="008B58FA" w:rsidRPr="007A0E3E" w:rsidRDefault="008B58FA" w:rsidP="007A0E3E">
      <w:pPr>
        <w:spacing w:after="100"/>
        <w:jc w:val="both"/>
        <w:rPr>
          <w:iCs/>
          <w:sz w:val="22"/>
          <w:szCs w:val="28"/>
        </w:rPr>
      </w:pPr>
      <w:r w:rsidRPr="002848BD">
        <w:rPr>
          <w:iCs/>
          <w:szCs w:val="28"/>
        </w:rPr>
        <w:t>.</w:t>
      </w:r>
      <w:r>
        <w:rPr>
          <w:b/>
          <w:sz w:val="21"/>
        </w:rPr>
        <w:t>8.</w:t>
      </w:r>
      <w:r w:rsidR="003710F7">
        <w:rPr>
          <w:b/>
          <w:sz w:val="21"/>
        </w:rPr>
        <w:t>3</w:t>
      </w:r>
      <w:r>
        <w:rPr>
          <w:b/>
          <w:sz w:val="21"/>
        </w:rPr>
        <w:t>. PLURALIDAD POTENCIAL DE OFERENTES</w:t>
      </w:r>
    </w:p>
    <w:p w14:paraId="32BD4661" w14:textId="3716271C" w:rsidR="008B58FA" w:rsidRDefault="008B58FA" w:rsidP="008B58FA">
      <w:pPr>
        <w:spacing w:after="80" w:line="252" w:lineRule="auto"/>
        <w:jc w:val="both"/>
      </w:pPr>
      <w:r>
        <w:t>La evidencia empresarial y contractual permite concluir que existen condiciones de mercado favorables para la pluralidad. Esta conclusión se sustenta en tres elementos concurrentes: una base amplia de empresas dedicadas a Ejecución de Obras en el ámbito registral de</w:t>
      </w:r>
      <w:r w:rsidR="003710F7">
        <w:t xml:space="preserve">l SIIS (Sistema Integrado de la Información Societaria) de </w:t>
      </w:r>
      <w:r>
        <w:t>la</w:t>
      </w:r>
      <w:r w:rsidR="007A0E3E">
        <w:t xml:space="preserve"> superintendencia de sociedades</w:t>
      </w:r>
      <w:r>
        <w:t xml:space="preserve">; </w:t>
      </w:r>
      <w:r w:rsidR="003710F7">
        <w:t xml:space="preserve">la </w:t>
      </w:r>
      <w:r>
        <w:t>presencia de sociedades regionales de mayor escala dentro de la base empresarial de la Superintendencia de Sociedades; y participación de múltiples proponentes en procesos locales comparables.</w:t>
      </w:r>
    </w:p>
    <w:p w14:paraId="2241CCBC" w14:textId="5E786F0B" w:rsidR="008B58FA" w:rsidRDefault="008B58FA" w:rsidP="008B58FA">
      <w:pPr>
        <w:spacing w:after="80" w:line="252" w:lineRule="auto"/>
        <w:jc w:val="both"/>
      </w:pPr>
      <w:r>
        <w:t>La pluralidad histórica no garantiza un número determinado de ofertas para el proceso del INVISBU. La participación efectiva dependerá del presupuesto oficial, plazo, requisitos de experiencia, condiciones financieras y organizacionales, forma de pago, cronograma, distribución de actividades y demás reglas del proceso. Por esta razón, la estructuración debe mantener requisitos proporcionales y evitar condiciones territoriales, técnicas o financieras que reduzcan injustificadamente la concurrencia.</w:t>
      </w:r>
    </w:p>
    <w:p w14:paraId="4D48DE73" w14:textId="77777777" w:rsidR="005062F0" w:rsidRDefault="005062F0" w:rsidP="008B58FA">
      <w:pPr>
        <w:spacing w:after="80" w:line="252" w:lineRule="auto"/>
        <w:jc w:val="both"/>
      </w:pPr>
    </w:p>
    <w:p w14:paraId="32295CDB" w14:textId="60C7A452" w:rsidR="00234932" w:rsidRDefault="008B58FA" w:rsidP="008B58FA">
      <w:pPr>
        <w:spacing w:before="140" w:after="60"/>
        <w:rPr>
          <w:b/>
          <w:sz w:val="21"/>
        </w:rPr>
      </w:pPr>
      <w:r>
        <w:rPr>
          <w:b/>
          <w:sz w:val="21"/>
        </w:rPr>
        <w:t>8.</w:t>
      </w:r>
      <w:r w:rsidR="003710F7">
        <w:rPr>
          <w:b/>
          <w:sz w:val="21"/>
        </w:rPr>
        <w:t>4</w:t>
      </w:r>
      <w:r>
        <w:rPr>
          <w:b/>
          <w:sz w:val="21"/>
        </w:rPr>
        <w:t>. CONCLUSIONES DEL ANÁLISIS DE LA OFERTA</w:t>
      </w:r>
    </w:p>
    <w:p w14:paraId="71338310" w14:textId="77777777" w:rsidR="00234932" w:rsidRPr="00234932" w:rsidRDefault="00234932" w:rsidP="00234932">
      <w:pPr>
        <w:spacing w:before="140" w:after="60"/>
        <w:jc w:val="both"/>
      </w:pPr>
      <w:r w:rsidRPr="00234932">
        <w:t xml:space="preserve">El análisis realizado evidencia la existencia de un </w:t>
      </w:r>
      <w:r w:rsidRPr="00234932">
        <w:rPr>
          <w:b/>
          <w:bCs/>
        </w:rPr>
        <w:t>mercado amplio y diversificado</w:t>
      </w:r>
      <w:r w:rsidRPr="00234932">
        <w:t xml:space="preserve"> para actividades asociadas a la construcción de otras obras de ingeniería civil. La información del </w:t>
      </w:r>
      <w:r w:rsidRPr="00234932">
        <w:rPr>
          <w:b/>
          <w:bCs/>
        </w:rPr>
        <w:t>SIIS</w:t>
      </w:r>
      <w:r w:rsidRPr="00234932">
        <w:t xml:space="preserve">, con corte al 31 de diciembre de 2025, permitió identificar una muestra de </w:t>
      </w:r>
      <w:r w:rsidRPr="00234932">
        <w:rPr>
          <w:b/>
          <w:bCs/>
        </w:rPr>
        <w:t>881 sociedades clasificadas en el CIIU 4290</w:t>
      </w:r>
      <w:r w:rsidRPr="00234932">
        <w:t xml:space="preserve">, mientras que el análisis del </w:t>
      </w:r>
      <w:r w:rsidRPr="00234932">
        <w:rPr>
          <w:b/>
          <w:bCs/>
        </w:rPr>
        <w:t>MAE de Colombia Compra Eficiente</w:t>
      </w:r>
      <w:r w:rsidRPr="00234932">
        <w:t xml:space="preserve"> muestra participación de proveedores a nivel departamental y nacional, bajo diferentes modalidades de selección y con presencia tanto de oferentes individuales como plurales.</w:t>
      </w:r>
    </w:p>
    <w:p w14:paraId="6038015C" w14:textId="36973B85" w:rsidR="00234932" w:rsidRPr="00234932" w:rsidRDefault="00234932" w:rsidP="00234932">
      <w:pPr>
        <w:spacing w:before="140" w:after="60"/>
        <w:jc w:val="both"/>
      </w:pPr>
      <w:r w:rsidRPr="00234932">
        <w:lastRenderedPageBreak/>
        <w:t xml:space="preserve">En consecuencia, se identifican </w:t>
      </w:r>
      <w:r w:rsidRPr="00234932">
        <w:rPr>
          <w:b/>
          <w:bCs/>
        </w:rPr>
        <w:t>condiciones favorables de pluralidad potencial de oferentes</w:t>
      </w:r>
      <w:r w:rsidRPr="00234932">
        <w:t xml:space="preserve"> para el proceso del INVISBU. No obstante, la existencia de empresas en el mercado no implica que todas estén habilitadas para participar, ya que deberán acreditar la experiencia, capacidad financiera, organizacional y demás requisitos establecidos </w:t>
      </w:r>
      <w:proofErr w:type="gramStart"/>
      <w:r w:rsidRPr="00234932">
        <w:t xml:space="preserve">en </w:t>
      </w:r>
      <w:r w:rsidR="00F0187D">
        <w:t xml:space="preserve"> </w:t>
      </w:r>
      <w:r w:rsidRPr="00234932">
        <w:t>los</w:t>
      </w:r>
      <w:proofErr w:type="gramEnd"/>
      <w:r w:rsidRPr="00234932">
        <w:t xml:space="preserve"> Documentos Tipo y en el RUP. Por ello, la estructuración del proceso deberá mantener requisitos proporcionales que promuevan la competencia y eviten restricciones injustificadas a la participación.</w:t>
      </w:r>
    </w:p>
    <w:p w14:paraId="73306011" w14:textId="21E268DC" w:rsidR="008B58FA" w:rsidRDefault="008B58FA" w:rsidP="008B58FA"/>
    <w:p w14:paraId="05DD7CFE" w14:textId="1D10D12D" w:rsidR="008B58FA" w:rsidRPr="00612519" w:rsidRDefault="008B58FA" w:rsidP="008B58FA">
      <w:pPr>
        <w:rPr>
          <w:b/>
        </w:rPr>
      </w:pPr>
    </w:p>
    <w:p w14:paraId="6802B089" w14:textId="77777777" w:rsidR="00612519" w:rsidRPr="00612519" w:rsidRDefault="00DF5154" w:rsidP="00603052">
      <w:pPr>
        <w:jc w:val="center"/>
        <w:rPr>
          <w:b/>
          <w:sz w:val="24"/>
        </w:rPr>
      </w:pPr>
      <w:r w:rsidRPr="00612519">
        <w:rPr>
          <w:b/>
          <w:sz w:val="24"/>
        </w:rPr>
        <w:t>IX</w:t>
      </w:r>
      <w:r w:rsidR="008B58FA" w:rsidRPr="00612519">
        <w:rPr>
          <w:b/>
          <w:sz w:val="24"/>
        </w:rPr>
        <w:t xml:space="preserve">. </w:t>
      </w:r>
      <w:r w:rsidRPr="00612519">
        <w:rPr>
          <w:b/>
          <w:sz w:val="24"/>
        </w:rPr>
        <w:t>ESTUDIO DE MERCADO</w:t>
      </w:r>
    </w:p>
    <w:p w14:paraId="630104F6" w14:textId="77777777" w:rsidR="00612519" w:rsidRDefault="00612519" w:rsidP="00603052">
      <w:pPr>
        <w:jc w:val="center"/>
        <w:rPr>
          <w:b/>
          <w:color w:val="FF0000"/>
          <w:sz w:val="24"/>
        </w:rPr>
      </w:pPr>
    </w:p>
    <w:p w14:paraId="477DF353" w14:textId="4655A0DC" w:rsidR="00612519" w:rsidRPr="00612519" w:rsidRDefault="00612519" w:rsidP="00612519">
      <w:pPr>
        <w:suppressAutoHyphens w:val="0"/>
        <w:spacing w:before="100" w:beforeAutospacing="1" w:after="100" w:afterAutospacing="1"/>
        <w:jc w:val="both"/>
        <w:rPr>
          <w:rFonts w:asciiTheme="minorHAnsi" w:eastAsia="Times New Roman" w:hAnsiTheme="minorHAnsi" w:cstheme="minorHAnsi"/>
          <w:szCs w:val="20"/>
          <w:lang w:eastAsia="es-CO"/>
        </w:rPr>
      </w:pPr>
      <w:r w:rsidRPr="00612519">
        <w:rPr>
          <w:rFonts w:asciiTheme="minorHAnsi" w:eastAsia="Times New Roman" w:hAnsiTheme="minorHAnsi" w:cstheme="minorHAnsi"/>
          <w:szCs w:val="20"/>
          <w:lang w:eastAsia="es-CO"/>
        </w:rPr>
        <w:t>El INVISBU realiza el estudio de mercado con el propósito de establecer la razonabilidad económica de los precios asociados a las obras de mejoramiento de los escenarios deportivos objeto del proceso</w:t>
      </w:r>
      <w:r>
        <w:rPr>
          <w:rFonts w:asciiTheme="minorHAnsi" w:eastAsia="Times New Roman" w:hAnsiTheme="minorHAnsi" w:cstheme="minorHAnsi"/>
          <w:szCs w:val="20"/>
          <w:lang w:eastAsia="es-CO"/>
        </w:rPr>
        <w:t xml:space="preserve"> </w:t>
      </w:r>
      <w:r w:rsidRPr="00612519">
        <w:rPr>
          <w:rFonts w:asciiTheme="minorHAnsi" w:eastAsia="Times New Roman" w:hAnsiTheme="minorHAnsi" w:cstheme="minorHAnsi"/>
          <w:szCs w:val="20"/>
          <w:lang w:eastAsia="es-CO"/>
        </w:rPr>
        <w:t xml:space="preserve"> </w:t>
      </w:r>
      <w:r>
        <w:rPr>
          <w:rFonts w:asciiTheme="minorHAnsi" w:eastAsia="Times New Roman" w:hAnsiTheme="minorHAnsi" w:cstheme="minorHAnsi"/>
          <w:szCs w:val="20"/>
          <w:lang w:eastAsia="es-CO"/>
        </w:rPr>
        <w:t xml:space="preserve">        </w:t>
      </w:r>
      <w:r w:rsidRPr="00612519">
        <w:rPr>
          <w:rFonts w:asciiTheme="minorHAnsi" w:eastAsia="Times New Roman" w:hAnsiTheme="minorHAnsi" w:cstheme="minorHAnsi"/>
          <w:szCs w:val="20"/>
          <w:lang w:eastAsia="es-CO"/>
        </w:rPr>
        <w:t>considerando las características técnicas de las intervenciones, las cantidades de obra previstas, los</w:t>
      </w:r>
      <w:r>
        <w:rPr>
          <w:rFonts w:asciiTheme="minorHAnsi" w:eastAsia="Times New Roman" w:hAnsiTheme="minorHAnsi" w:cstheme="minorHAnsi"/>
          <w:szCs w:val="20"/>
          <w:lang w:eastAsia="es-CO"/>
        </w:rPr>
        <w:t xml:space="preserve">       </w:t>
      </w:r>
      <w:r w:rsidRPr="00612519">
        <w:rPr>
          <w:rFonts w:asciiTheme="minorHAnsi" w:eastAsia="Times New Roman" w:hAnsiTheme="minorHAnsi" w:cstheme="minorHAnsi"/>
          <w:szCs w:val="20"/>
          <w:lang w:eastAsia="es-CO"/>
        </w:rPr>
        <w:t xml:space="preserve"> precios unitarios de los diferentes componentes y las condiciones actuales del mercado de la construcción.</w:t>
      </w:r>
    </w:p>
    <w:p w14:paraId="45EC85E7" w14:textId="3DC4C389" w:rsidR="00612519" w:rsidRPr="00612519" w:rsidRDefault="00612519" w:rsidP="00612519">
      <w:pPr>
        <w:suppressAutoHyphens w:val="0"/>
        <w:spacing w:before="100" w:beforeAutospacing="1" w:after="100" w:afterAutospacing="1"/>
        <w:jc w:val="both"/>
        <w:rPr>
          <w:rFonts w:asciiTheme="minorHAnsi" w:eastAsia="Times New Roman" w:hAnsiTheme="minorHAnsi" w:cstheme="minorHAnsi"/>
          <w:szCs w:val="20"/>
          <w:lang w:eastAsia="es-CO"/>
        </w:rPr>
      </w:pPr>
      <w:r w:rsidRPr="00612519">
        <w:rPr>
          <w:rFonts w:asciiTheme="minorHAnsi" w:eastAsia="Times New Roman" w:hAnsiTheme="minorHAnsi" w:cstheme="minorHAnsi"/>
          <w:szCs w:val="20"/>
          <w:lang w:eastAsia="es-CO"/>
        </w:rPr>
        <w:t>Para la determinación del valor estimado de las obras se consideran los costos directos asociados a</w:t>
      </w:r>
      <w:r>
        <w:rPr>
          <w:rFonts w:asciiTheme="minorHAnsi" w:eastAsia="Times New Roman" w:hAnsiTheme="minorHAnsi" w:cstheme="minorHAnsi"/>
          <w:szCs w:val="20"/>
          <w:lang w:eastAsia="es-CO"/>
        </w:rPr>
        <w:t xml:space="preserve"> los</w:t>
      </w:r>
      <w:r w:rsidRPr="00612519">
        <w:rPr>
          <w:rFonts w:asciiTheme="minorHAnsi" w:eastAsia="Times New Roman" w:hAnsiTheme="minorHAnsi" w:cstheme="minorHAnsi"/>
          <w:szCs w:val="20"/>
          <w:lang w:eastAsia="es-CO"/>
        </w:rPr>
        <w:t xml:space="preserve"> materiales,</w:t>
      </w:r>
      <w:r>
        <w:rPr>
          <w:rFonts w:asciiTheme="minorHAnsi" w:eastAsia="Times New Roman" w:hAnsiTheme="minorHAnsi" w:cstheme="minorHAnsi"/>
          <w:szCs w:val="20"/>
          <w:lang w:eastAsia="es-CO"/>
        </w:rPr>
        <w:t xml:space="preserve"> </w:t>
      </w:r>
      <w:r w:rsidRPr="00612519">
        <w:rPr>
          <w:rFonts w:asciiTheme="minorHAnsi" w:eastAsia="Times New Roman" w:hAnsiTheme="minorHAnsi" w:cstheme="minorHAnsi"/>
          <w:szCs w:val="20"/>
          <w:lang w:eastAsia="es-CO"/>
        </w:rPr>
        <w:t>mano de obra, equipos, herramientas, transporte y demás recursos necesarios para la</w:t>
      </w:r>
      <w:r>
        <w:rPr>
          <w:rFonts w:asciiTheme="minorHAnsi" w:eastAsia="Times New Roman" w:hAnsiTheme="minorHAnsi" w:cstheme="minorHAnsi"/>
          <w:szCs w:val="20"/>
          <w:lang w:eastAsia="es-CO"/>
        </w:rPr>
        <w:t xml:space="preserve">            </w:t>
      </w:r>
      <w:r w:rsidRPr="00612519">
        <w:rPr>
          <w:rFonts w:asciiTheme="minorHAnsi" w:eastAsia="Times New Roman" w:hAnsiTheme="minorHAnsi" w:cstheme="minorHAnsi"/>
          <w:szCs w:val="20"/>
          <w:lang w:eastAsia="es-CO"/>
        </w:rPr>
        <w:t xml:space="preserve"> ejecución de las actividades, así como los costos indirectos aplicables a la contratación. El análisis se complementa con la revisión de precios de mercado y demás fuentes disponibles que permitan verificar la correspondencia de los valores utilizados con las condiciones económicas existentes al momento de </w:t>
      </w:r>
      <w:r>
        <w:rPr>
          <w:rFonts w:asciiTheme="minorHAnsi" w:eastAsia="Times New Roman" w:hAnsiTheme="minorHAnsi" w:cstheme="minorHAnsi"/>
          <w:szCs w:val="20"/>
          <w:lang w:eastAsia="es-CO"/>
        </w:rPr>
        <w:t xml:space="preserve">         </w:t>
      </w:r>
      <w:r w:rsidRPr="00612519">
        <w:rPr>
          <w:rFonts w:asciiTheme="minorHAnsi" w:eastAsia="Times New Roman" w:hAnsiTheme="minorHAnsi" w:cstheme="minorHAnsi"/>
          <w:szCs w:val="20"/>
          <w:lang w:eastAsia="es-CO"/>
        </w:rPr>
        <w:t>estructurar el proceso.</w:t>
      </w:r>
    </w:p>
    <w:p w14:paraId="1DD9C517" w14:textId="5CCB9C23" w:rsidR="00612519" w:rsidRPr="00612519" w:rsidRDefault="00612519" w:rsidP="00612519">
      <w:pPr>
        <w:suppressAutoHyphens w:val="0"/>
        <w:spacing w:before="100" w:beforeAutospacing="1" w:after="100" w:afterAutospacing="1"/>
        <w:jc w:val="both"/>
        <w:rPr>
          <w:rFonts w:asciiTheme="minorHAnsi" w:eastAsia="Times New Roman" w:hAnsiTheme="minorHAnsi" w:cstheme="minorHAnsi"/>
          <w:szCs w:val="20"/>
          <w:lang w:eastAsia="es-CO"/>
        </w:rPr>
      </w:pPr>
      <w:r w:rsidRPr="00612519">
        <w:rPr>
          <w:rFonts w:asciiTheme="minorHAnsi" w:eastAsia="Times New Roman" w:hAnsiTheme="minorHAnsi" w:cstheme="minorHAnsi"/>
          <w:szCs w:val="20"/>
          <w:lang w:eastAsia="es-CO"/>
        </w:rPr>
        <w:t>La metodología adoptada busca garantizar que los precios empleados en la estructuración presupuestal sean técnicamente sustentables, verificables y consistentes con el alcance de las obras, evitando tanto la subestimación de los costos como la incorporación de valores que excedan injustificadamente las</w:t>
      </w:r>
      <w:r>
        <w:rPr>
          <w:rFonts w:asciiTheme="minorHAnsi" w:eastAsia="Times New Roman" w:hAnsiTheme="minorHAnsi" w:cstheme="minorHAnsi"/>
          <w:szCs w:val="20"/>
          <w:lang w:eastAsia="es-CO"/>
        </w:rPr>
        <w:t xml:space="preserve">            </w:t>
      </w:r>
      <w:r w:rsidRPr="00612519">
        <w:rPr>
          <w:rFonts w:asciiTheme="minorHAnsi" w:eastAsia="Times New Roman" w:hAnsiTheme="minorHAnsi" w:cstheme="minorHAnsi"/>
          <w:szCs w:val="20"/>
          <w:lang w:eastAsia="es-CO"/>
        </w:rPr>
        <w:t xml:space="preserve"> condiciones del mercado.</w:t>
      </w:r>
    </w:p>
    <w:p w14:paraId="43239945" w14:textId="0EE8A6FC" w:rsidR="00541224" w:rsidRDefault="00612519" w:rsidP="00612519">
      <w:pPr>
        <w:suppressAutoHyphens w:val="0"/>
        <w:spacing w:before="100" w:beforeAutospacing="1" w:after="100" w:afterAutospacing="1"/>
        <w:jc w:val="both"/>
        <w:rPr>
          <w:rFonts w:asciiTheme="minorHAnsi" w:eastAsia="Times New Roman" w:hAnsiTheme="minorHAnsi" w:cstheme="minorHAnsi"/>
          <w:szCs w:val="20"/>
          <w:lang w:eastAsia="es-CO"/>
        </w:rPr>
      </w:pPr>
      <w:r w:rsidRPr="00612519">
        <w:rPr>
          <w:rFonts w:asciiTheme="minorHAnsi" w:eastAsia="Times New Roman" w:hAnsiTheme="minorHAnsi" w:cstheme="minorHAnsi"/>
          <w:szCs w:val="20"/>
          <w:lang w:eastAsia="es-CO"/>
        </w:rPr>
        <w:t xml:space="preserve">Esta aproximación es coherente con la Guía vigente de Colombia Compra Eficiente, que concibe el estudio del sector como instrumento para comprender el mercado y estructurar el proceso con criterios de </w:t>
      </w:r>
      <w:r>
        <w:rPr>
          <w:rFonts w:asciiTheme="minorHAnsi" w:eastAsia="Times New Roman" w:hAnsiTheme="minorHAnsi" w:cstheme="minorHAnsi"/>
          <w:szCs w:val="20"/>
          <w:lang w:eastAsia="es-CO"/>
        </w:rPr>
        <w:t xml:space="preserve">             </w:t>
      </w:r>
      <w:r w:rsidRPr="00612519">
        <w:rPr>
          <w:rFonts w:asciiTheme="minorHAnsi" w:eastAsia="Times New Roman" w:hAnsiTheme="minorHAnsi" w:cstheme="minorHAnsi"/>
          <w:szCs w:val="20"/>
          <w:lang w:eastAsia="es-CO"/>
        </w:rPr>
        <w:t>eficiencia, economía y competencia.</w:t>
      </w:r>
    </w:p>
    <w:p w14:paraId="0E5AD67C" w14:textId="77777777" w:rsidR="0048549D" w:rsidRDefault="0048549D" w:rsidP="00612519">
      <w:pPr>
        <w:suppressAutoHyphens w:val="0"/>
        <w:spacing w:before="100" w:beforeAutospacing="1" w:after="100" w:afterAutospacing="1"/>
        <w:jc w:val="both"/>
        <w:rPr>
          <w:rFonts w:asciiTheme="minorHAnsi" w:eastAsia="Times New Roman" w:hAnsiTheme="minorHAnsi" w:cstheme="minorHAnsi"/>
          <w:szCs w:val="20"/>
          <w:lang w:eastAsia="es-CO"/>
        </w:rPr>
      </w:pPr>
    </w:p>
    <w:p w14:paraId="56C423CB" w14:textId="77777777" w:rsidR="00541224" w:rsidRPr="00541224" w:rsidRDefault="00541224" w:rsidP="00541224">
      <w:pPr>
        <w:numPr>
          <w:ilvl w:val="0"/>
          <w:numId w:val="1"/>
        </w:numPr>
        <w:tabs>
          <w:tab w:val="clear" w:pos="0"/>
        </w:tabs>
        <w:suppressAutoHyphens w:val="0"/>
        <w:spacing w:before="100" w:beforeAutospacing="1" w:after="100" w:afterAutospacing="1"/>
        <w:jc w:val="both"/>
        <w:rPr>
          <w:rFonts w:asciiTheme="majorHAnsi" w:eastAsia="Times New Roman" w:hAnsiTheme="majorHAnsi" w:cstheme="majorHAnsi"/>
          <w:b/>
          <w:bCs/>
          <w:sz w:val="21"/>
          <w:szCs w:val="21"/>
          <w:lang w:eastAsia="es-CO"/>
        </w:rPr>
      </w:pPr>
      <w:r w:rsidRPr="00541224">
        <w:rPr>
          <w:rFonts w:asciiTheme="majorHAnsi" w:eastAsia="Times New Roman" w:hAnsiTheme="majorHAnsi" w:cstheme="majorHAnsi"/>
          <w:b/>
          <w:bCs/>
          <w:sz w:val="21"/>
          <w:szCs w:val="21"/>
          <w:lang w:eastAsia="es-CO"/>
        </w:rPr>
        <w:t>9.1. METODOLOGÍA DEL ESTUDIO DE MERCADO</w:t>
      </w:r>
    </w:p>
    <w:p w14:paraId="0FEBF7D1" w14:textId="619ADFEE" w:rsidR="00A43D5B" w:rsidRPr="00A43D5B" w:rsidRDefault="00A43D5B" w:rsidP="00A43D5B">
      <w:pPr>
        <w:suppressAutoHyphens w:val="0"/>
        <w:spacing w:before="100" w:beforeAutospacing="1" w:after="100" w:afterAutospacing="1"/>
        <w:jc w:val="both"/>
        <w:rPr>
          <w:rFonts w:asciiTheme="minorHAnsi" w:eastAsia="Times New Roman" w:hAnsiTheme="minorHAnsi" w:cstheme="minorHAnsi"/>
          <w:szCs w:val="20"/>
          <w:lang w:eastAsia="es-CO"/>
        </w:rPr>
      </w:pPr>
      <w:r w:rsidRPr="00A43D5B">
        <w:rPr>
          <w:rFonts w:asciiTheme="minorHAnsi" w:eastAsia="Times New Roman" w:hAnsiTheme="minorHAnsi" w:cstheme="minorHAnsi"/>
          <w:szCs w:val="20"/>
          <w:lang w:eastAsia="es-CO"/>
        </w:rPr>
        <w:t xml:space="preserve">Para la estructuración económica del proceso, el INVISBU tomó como punto de partida las cantidades de obra definidas para los siete escenarios deportivos y los correspondientes </w:t>
      </w:r>
      <w:r w:rsidRPr="00A43D5B">
        <w:rPr>
          <w:rFonts w:asciiTheme="minorHAnsi" w:eastAsia="Times New Roman" w:hAnsiTheme="minorHAnsi" w:cstheme="minorHAnsi"/>
          <w:b/>
          <w:bCs/>
          <w:szCs w:val="20"/>
          <w:lang w:eastAsia="es-CO"/>
        </w:rPr>
        <w:t xml:space="preserve">Análisis de Precios </w:t>
      </w:r>
      <w:r>
        <w:rPr>
          <w:rFonts w:asciiTheme="minorHAnsi" w:eastAsia="Times New Roman" w:hAnsiTheme="minorHAnsi" w:cstheme="minorHAnsi"/>
          <w:b/>
          <w:bCs/>
          <w:szCs w:val="20"/>
          <w:lang w:eastAsia="es-CO"/>
        </w:rPr>
        <w:t xml:space="preserve">   </w:t>
      </w:r>
      <w:r w:rsidRPr="00A43D5B">
        <w:rPr>
          <w:rFonts w:asciiTheme="minorHAnsi" w:eastAsia="Times New Roman" w:hAnsiTheme="minorHAnsi" w:cstheme="minorHAnsi"/>
          <w:b/>
          <w:bCs/>
          <w:szCs w:val="20"/>
          <w:lang w:eastAsia="es-CO"/>
        </w:rPr>
        <w:t>Unitarios – APU</w:t>
      </w:r>
      <w:r w:rsidRPr="00A43D5B">
        <w:rPr>
          <w:rFonts w:asciiTheme="minorHAnsi" w:eastAsia="Times New Roman" w:hAnsiTheme="minorHAnsi" w:cstheme="minorHAnsi"/>
          <w:szCs w:val="20"/>
          <w:lang w:eastAsia="es-CO"/>
        </w:rPr>
        <w:t>, mediante los cuales se identificaron los recursos requeridos para la ejecución de cada actividad.</w:t>
      </w:r>
    </w:p>
    <w:p w14:paraId="6A8EB59C" w14:textId="141F46B7" w:rsidR="00A43D5B" w:rsidRPr="00A43D5B" w:rsidRDefault="00A43D5B" w:rsidP="00A43D5B">
      <w:pPr>
        <w:suppressAutoHyphens w:val="0"/>
        <w:spacing w:before="100" w:beforeAutospacing="1" w:after="100" w:afterAutospacing="1"/>
        <w:jc w:val="both"/>
        <w:rPr>
          <w:rFonts w:asciiTheme="minorHAnsi" w:eastAsia="Times New Roman" w:hAnsiTheme="minorHAnsi" w:cstheme="minorHAnsi"/>
          <w:szCs w:val="20"/>
          <w:lang w:eastAsia="es-CO"/>
        </w:rPr>
      </w:pPr>
      <w:r w:rsidRPr="00A43D5B">
        <w:rPr>
          <w:rFonts w:asciiTheme="minorHAnsi" w:eastAsia="Times New Roman" w:hAnsiTheme="minorHAnsi" w:cstheme="minorHAnsi"/>
          <w:szCs w:val="20"/>
          <w:lang w:eastAsia="es-CO"/>
        </w:rPr>
        <w:t xml:space="preserve">Los precios de referencia fueron obtenidos principalmente de dos fuentes: el </w:t>
      </w:r>
      <w:r w:rsidRPr="00A43D5B">
        <w:rPr>
          <w:rFonts w:asciiTheme="minorHAnsi" w:eastAsia="Times New Roman" w:hAnsiTheme="minorHAnsi" w:cstheme="minorHAnsi"/>
          <w:b/>
          <w:bCs/>
          <w:szCs w:val="20"/>
          <w:lang w:eastAsia="es-CO"/>
        </w:rPr>
        <w:t xml:space="preserve">Catálogo de Presupuestos – Alcaldía de Bucaramanga 2025-II de la Secretaría de Infraestructura de la Alcaldía de </w:t>
      </w:r>
      <w:r>
        <w:rPr>
          <w:rFonts w:asciiTheme="minorHAnsi" w:eastAsia="Times New Roman" w:hAnsiTheme="minorHAnsi" w:cstheme="minorHAnsi"/>
          <w:b/>
          <w:bCs/>
          <w:szCs w:val="20"/>
          <w:lang w:eastAsia="es-CO"/>
        </w:rPr>
        <w:t xml:space="preserve">                        </w:t>
      </w:r>
      <w:r w:rsidRPr="00A43D5B">
        <w:rPr>
          <w:rFonts w:asciiTheme="minorHAnsi" w:eastAsia="Times New Roman" w:hAnsiTheme="minorHAnsi" w:cstheme="minorHAnsi"/>
          <w:b/>
          <w:bCs/>
          <w:szCs w:val="20"/>
          <w:lang w:eastAsia="es-CO"/>
        </w:rPr>
        <w:t>Bucaramanga</w:t>
      </w:r>
      <w:r w:rsidRPr="00A43D5B">
        <w:rPr>
          <w:rFonts w:asciiTheme="minorHAnsi" w:eastAsia="Times New Roman" w:hAnsiTheme="minorHAnsi" w:cstheme="minorHAnsi"/>
          <w:szCs w:val="20"/>
          <w:lang w:eastAsia="es-CO"/>
        </w:rPr>
        <w:t xml:space="preserve">, utilizado para materiales, mano de obra, equipos y demás recursos disponibles en dicha fuente; y </w:t>
      </w:r>
      <w:r w:rsidRPr="00A43D5B">
        <w:rPr>
          <w:rFonts w:asciiTheme="minorHAnsi" w:eastAsia="Times New Roman" w:hAnsiTheme="minorHAnsi" w:cstheme="minorHAnsi"/>
          <w:b/>
          <w:bCs/>
          <w:szCs w:val="20"/>
          <w:lang w:eastAsia="es-CO"/>
        </w:rPr>
        <w:t>cotizaciones de proveedores privados</w:t>
      </w:r>
      <w:r w:rsidRPr="00A43D5B">
        <w:rPr>
          <w:rFonts w:asciiTheme="minorHAnsi" w:eastAsia="Times New Roman" w:hAnsiTheme="minorHAnsi" w:cstheme="minorHAnsi"/>
          <w:szCs w:val="20"/>
          <w:lang w:eastAsia="es-CO"/>
        </w:rPr>
        <w:t xml:space="preserve">, empleadas para aquellos materiales, equipos o </w:t>
      </w:r>
      <w:r w:rsidR="0048549D">
        <w:rPr>
          <w:rFonts w:asciiTheme="minorHAnsi" w:eastAsia="Times New Roman" w:hAnsiTheme="minorHAnsi" w:cstheme="minorHAnsi"/>
          <w:szCs w:val="20"/>
          <w:lang w:eastAsia="es-CO"/>
        </w:rPr>
        <w:t xml:space="preserve">         </w:t>
      </w:r>
      <w:r w:rsidRPr="00A43D5B">
        <w:rPr>
          <w:rFonts w:asciiTheme="minorHAnsi" w:eastAsia="Times New Roman" w:hAnsiTheme="minorHAnsi" w:cstheme="minorHAnsi"/>
          <w:szCs w:val="20"/>
          <w:lang w:eastAsia="es-CO"/>
        </w:rPr>
        <w:t xml:space="preserve">elementos especializados que requirieron consulta directa del mercado. </w:t>
      </w:r>
    </w:p>
    <w:p w14:paraId="7FDA13B6" w14:textId="408D8C55" w:rsidR="00A43D5B" w:rsidRPr="00A43D5B" w:rsidRDefault="00A43D5B" w:rsidP="00A43D5B">
      <w:pPr>
        <w:suppressAutoHyphens w:val="0"/>
        <w:spacing w:before="100" w:beforeAutospacing="1" w:after="100" w:afterAutospacing="1"/>
        <w:jc w:val="both"/>
        <w:rPr>
          <w:rFonts w:asciiTheme="minorHAnsi" w:eastAsia="Times New Roman" w:hAnsiTheme="minorHAnsi" w:cstheme="minorHAnsi"/>
          <w:szCs w:val="20"/>
          <w:lang w:eastAsia="es-CO"/>
        </w:rPr>
      </w:pPr>
      <w:r w:rsidRPr="00A43D5B">
        <w:rPr>
          <w:rFonts w:asciiTheme="minorHAnsi" w:eastAsia="Times New Roman" w:hAnsiTheme="minorHAnsi" w:cstheme="minorHAnsi"/>
          <w:szCs w:val="20"/>
          <w:lang w:eastAsia="es-CO"/>
        </w:rPr>
        <w:t>La estructuración se complementó con las memorias de cantidades de obra, especificaciones técnicas, relación de materiales y mano de obra y rendimientos considerados, permitiendo establecer trazabilidad entre las actividades previstas, los recursos requeridos y los valores incorporados al</w:t>
      </w:r>
      <w:r w:rsidR="0048549D">
        <w:rPr>
          <w:rFonts w:asciiTheme="minorHAnsi" w:eastAsia="Times New Roman" w:hAnsiTheme="minorHAnsi" w:cstheme="minorHAnsi"/>
          <w:szCs w:val="20"/>
          <w:lang w:eastAsia="es-CO"/>
        </w:rPr>
        <w:t xml:space="preserve"> </w:t>
      </w:r>
      <w:r w:rsidRPr="00A43D5B">
        <w:rPr>
          <w:rFonts w:asciiTheme="minorHAnsi" w:eastAsia="Times New Roman" w:hAnsiTheme="minorHAnsi" w:cstheme="minorHAnsi"/>
          <w:szCs w:val="20"/>
          <w:lang w:eastAsia="es-CO"/>
        </w:rPr>
        <w:t>presupuesto.</w:t>
      </w:r>
    </w:p>
    <w:p w14:paraId="3F99C41A" w14:textId="76C99C62" w:rsidR="0054161F" w:rsidRDefault="0054161F" w:rsidP="00541224">
      <w:pPr>
        <w:suppressAutoHyphens w:val="0"/>
        <w:spacing w:before="100" w:beforeAutospacing="1" w:after="100" w:afterAutospacing="1"/>
        <w:jc w:val="both"/>
        <w:rPr>
          <w:rFonts w:asciiTheme="minorHAnsi" w:eastAsia="Times New Roman" w:hAnsiTheme="minorHAnsi" w:cstheme="minorHAnsi"/>
          <w:szCs w:val="20"/>
          <w:lang w:eastAsia="es-CO"/>
        </w:rPr>
      </w:pPr>
    </w:p>
    <w:p w14:paraId="2F8147A6" w14:textId="0DA68273" w:rsidR="00A43D5B" w:rsidRDefault="00A43D5B" w:rsidP="00541224">
      <w:pPr>
        <w:suppressAutoHyphens w:val="0"/>
        <w:spacing w:before="100" w:beforeAutospacing="1" w:after="100" w:afterAutospacing="1"/>
        <w:jc w:val="both"/>
        <w:rPr>
          <w:rFonts w:asciiTheme="minorHAnsi" w:eastAsia="Times New Roman" w:hAnsiTheme="minorHAnsi" w:cstheme="minorHAnsi"/>
          <w:szCs w:val="20"/>
          <w:lang w:eastAsia="es-CO"/>
        </w:rPr>
      </w:pPr>
    </w:p>
    <w:p w14:paraId="47E732C5" w14:textId="0B9383DD" w:rsidR="00A43D5B" w:rsidRDefault="00A43D5B" w:rsidP="00541224">
      <w:pPr>
        <w:suppressAutoHyphens w:val="0"/>
        <w:spacing w:before="100" w:beforeAutospacing="1" w:after="100" w:afterAutospacing="1"/>
        <w:jc w:val="both"/>
        <w:rPr>
          <w:rFonts w:asciiTheme="minorHAnsi" w:eastAsia="Times New Roman" w:hAnsiTheme="minorHAnsi" w:cstheme="minorHAnsi"/>
          <w:szCs w:val="20"/>
          <w:lang w:eastAsia="es-CO"/>
        </w:rPr>
      </w:pPr>
    </w:p>
    <w:p w14:paraId="35367606" w14:textId="055A9BA0" w:rsidR="00A43D5B" w:rsidRDefault="00A43D5B" w:rsidP="00541224">
      <w:pPr>
        <w:suppressAutoHyphens w:val="0"/>
        <w:spacing w:before="100" w:beforeAutospacing="1" w:after="100" w:afterAutospacing="1"/>
        <w:jc w:val="both"/>
        <w:rPr>
          <w:rFonts w:asciiTheme="minorHAnsi" w:eastAsia="Times New Roman" w:hAnsiTheme="minorHAnsi" w:cstheme="minorHAnsi"/>
          <w:szCs w:val="20"/>
          <w:lang w:eastAsia="es-CO"/>
        </w:rPr>
      </w:pPr>
    </w:p>
    <w:p w14:paraId="0010FBA2" w14:textId="2692134D" w:rsidR="00A43D5B" w:rsidRDefault="00A43D5B" w:rsidP="00541224">
      <w:pPr>
        <w:suppressAutoHyphens w:val="0"/>
        <w:spacing w:before="100" w:beforeAutospacing="1" w:after="100" w:afterAutospacing="1"/>
        <w:jc w:val="both"/>
        <w:rPr>
          <w:rFonts w:asciiTheme="minorHAnsi" w:eastAsia="Times New Roman" w:hAnsiTheme="minorHAnsi" w:cstheme="minorHAnsi"/>
          <w:szCs w:val="20"/>
          <w:lang w:eastAsia="es-CO"/>
        </w:rPr>
      </w:pPr>
    </w:p>
    <w:p w14:paraId="4CFB3336" w14:textId="5BE8759C" w:rsidR="00A43D5B" w:rsidRDefault="00A43D5B" w:rsidP="00541224">
      <w:pPr>
        <w:suppressAutoHyphens w:val="0"/>
        <w:spacing w:before="100" w:beforeAutospacing="1" w:after="100" w:afterAutospacing="1"/>
        <w:jc w:val="both"/>
        <w:rPr>
          <w:rFonts w:asciiTheme="minorHAnsi" w:eastAsia="Times New Roman" w:hAnsiTheme="minorHAnsi" w:cstheme="minorHAnsi"/>
          <w:szCs w:val="20"/>
          <w:lang w:eastAsia="es-CO"/>
        </w:rPr>
      </w:pPr>
    </w:p>
    <w:p w14:paraId="06EE1642" w14:textId="77777777" w:rsidR="00A43D5B" w:rsidRDefault="00A43D5B" w:rsidP="00541224">
      <w:pPr>
        <w:suppressAutoHyphens w:val="0"/>
        <w:spacing w:before="100" w:beforeAutospacing="1" w:after="100" w:afterAutospacing="1"/>
        <w:jc w:val="both"/>
        <w:rPr>
          <w:rFonts w:asciiTheme="minorHAnsi" w:eastAsia="Times New Roman" w:hAnsiTheme="minorHAnsi" w:cstheme="minorHAnsi"/>
          <w:szCs w:val="20"/>
          <w:lang w:eastAsia="es-CO"/>
        </w:rPr>
      </w:pPr>
    </w:p>
    <w:p w14:paraId="2BD7479A" w14:textId="02705CCC" w:rsidR="0054161F" w:rsidRPr="0054161F" w:rsidRDefault="002042B6" w:rsidP="0054161F">
      <w:pPr>
        <w:spacing w:after="80" w:line="256" w:lineRule="auto"/>
        <w:jc w:val="center"/>
        <w:rPr>
          <w:rFonts w:cs="Arial"/>
          <w:b/>
          <w:bCs/>
          <w:sz w:val="21"/>
          <w:szCs w:val="21"/>
        </w:rPr>
      </w:pPr>
      <w:r>
        <w:rPr>
          <w:rFonts w:cs="Arial"/>
          <w:b/>
          <w:bCs/>
          <w:sz w:val="21"/>
          <w:szCs w:val="21"/>
        </w:rPr>
        <w:lastRenderedPageBreak/>
        <w:t xml:space="preserve"> </w:t>
      </w:r>
      <w:r w:rsidR="0054161F" w:rsidRPr="0054161F">
        <w:rPr>
          <w:rFonts w:cs="Arial"/>
          <w:b/>
          <w:bCs/>
          <w:sz w:val="21"/>
          <w:szCs w:val="21"/>
        </w:rPr>
        <w:t>PRESUPUESTO OFICIAL</w:t>
      </w:r>
    </w:p>
    <w:tbl>
      <w:tblPr>
        <w:tblW w:w="0" w:type="auto"/>
        <w:tblCellMar>
          <w:top w:w="15" w:type="dxa"/>
          <w:left w:w="70" w:type="dxa"/>
          <w:bottom w:w="15" w:type="dxa"/>
          <w:right w:w="70" w:type="dxa"/>
        </w:tblCellMar>
        <w:tblLook w:val="04A0" w:firstRow="1" w:lastRow="0" w:firstColumn="1" w:lastColumn="0" w:noHBand="0" w:noVBand="1"/>
      </w:tblPr>
      <w:tblGrid>
        <w:gridCol w:w="620"/>
        <w:gridCol w:w="522"/>
        <w:gridCol w:w="727"/>
        <w:gridCol w:w="920"/>
        <w:gridCol w:w="3177"/>
        <w:gridCol w:w="434"/>
        <w:gridCol w:w="767"/>
        <w:gridCol w:w="953"/>
        <w:gridCol w:w="1075"/>
        <w:gridCol w:w="146"/>
      </w:tblGrid>
      <w:tr w:rsidR="00287197" w:rsidRPr="00287197" w14:paraId="2B5B4E03" w14:textId="77777777" w:rsidTr="00287197">
        <w:trPr>
          <w:gridAfter w:val="1"/>
          <w:trHeight w:val="300"/>
        </w:trPr>
        <w:tc>
          <w:tcPr>
            <w:tcW w:w="0" w:type="auto"/>
            <w:gridSpan w:val="9"/>
            <w:tcBorders>
              <w:top w:val="single" w:sz="12" w:space="0" w:color="auto"/>
              <w:left w:val="single" w:sz="12" w:space="0" w:color="auto"/>
              <w:bottom w:val="nil"/>
              <w:right w:val="nil"/>
            </w:tcBorders>
            <w:noWrap/>
            <w:vAlign w:val="center"/>
            <w:hideMark/>
          </w:tcPr>
          <w:p w14:paraId="5E422A3D" w14:textId="193A9F34" w:rsidR="00287197" w:rsidRPr="00287197" w:rsidRDefault="00287197" w:rsidP="00D1099E">
            <w:pPr>
              <w:spacing w:after="80"/>
              <w:rPr>
                <w:rFonts w:asciiTheme="majorHAnsi" w:hAnsiTheme="majorHAnsi" w:cstheme="majorHAnsi"/>
                <w:b/>
                <w:bCs/>
                <w:sz w:val="12"/>
                <w:szCs w:val="12"/>
              </w:rPr>
            </w:pPr>
          </w:p>
        </w:tc>
      </w:tr>
      <w:tr w:rsidR="00287197" w:rsidRPr="00287197" w14:paraId="0C29266E" w14:textId="77777777" w:rsidTr="00287197">
        <w:trPr>
          <w:gridAfter w:val="1"/>
          <w:trHeight w:val="300"/>
        </w:trPr>
        <w:tc>
          <w:tcPr>
            <w:tcW w:w="0" w:type="auto"/>
            <w:gridSpan w:val="9"/>
            <w:tcBorders>
              <w:top w:val="nil"/>
              <w:left w:val="nil"/>
              <w:bottom w:val="single" w:sz="4" w:space="0" w:color="auto"/>
              <w:right w:val="nil"/>
            </w:tcBorders>
            <w:noWrap/>
            <w:vAlign w:val="center"/>
            <w:hideMark/>
          </w:tcPr>
          <w:p w14:paraId="68CC997C"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PRESUPUESTO OFICIAL</w:t>
            </w:r>
          </w:p>
        </w:tc>
      </w:tr>
      <w:tr w:rsidR="00287197" w:rsidRPr="00287197" w14:paraId="1410E0B4" w14:textId="77777777" w:rsidTr="00287197">
        <w:trPr>
          <w:gridAfter w:val="1"/>
          <w:trHeight w:val="300"/>
        </w:trPr>
        <w:tc>
          <w:tcPr>
            <w:tcW w:w="0" w:type="auto"/>
            <w:gridSpan w:val="9"/>
            <w:vMerge w:val="restart"/>
            <w:tcBorders>
              <w:top w:val="single" w:sz="4" w:space="0" w:color="auto"/>
              <w:left w:val="single" w:sz="8" w:space="0" w:color="auto"/>
              <w:bottom w:val="single" w:sz="4" w:space="0" w:color="auto"/>
              <w:right w:val="single" w:sz="4" w:space="0" w:color="auto"/>
            </w:tcBorders>
            <w:shd w:val="clear" w:color="000000" w:fill="BFBFBF"/>
            <w:vAlign w:val="center"/>
            <w:hideMark/>
          </w:tcPr>
          <w:p w14:paraId="21B41185"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xml:space="preserve">[La entidad puede utilizar este formulario de detalle del </w:t>
            </w:r>
            <w:r w:rsidRPr="00287197">
              <w:rPr>
                <w:rFonts w:asciiTheme="majorHAnsi" w:hAnsiTheme="majorHAnsi" w:cstheme="majorHAnsi"/>
                <w:b/>
                <w:bCs/>
                <w:sz w:val="12"/>
                <w:szCs w:val="12"/>
                <w:u w:val="single"/>
              </w:rPr>
              <w:t>presupuesto oficial</w:t>
            </w:r>
            <w:r w:rsidRPr="00287197">
              <w:rPr>
                <w:rFonts w:asciiTheme="majorHAnsi" w:hAnsiTheme="majorHAnsi" w:cstheme="majorHAnsi"/>
                <w:b/>
                <w:sz w:val="12"/>
                <w:szCs w:val="12"/>
              </w:rPr>
              <w:t xml:space="preserve"> para determinar las condiciones bajo las cuales los proponentes analizarán y presentarán su propuesta económica de forma detallada, sin perjuicio que la entidad pueda modificarlo o establecer la presentación de la oferta económica con un formulario distinto al indicado.]</w:t>
            </w:r>
          </w:p>
        </w:tc>
      </w:tr>
      <w:tr w:rsidR="00287197" w:rsidRPr="00287197" w14:paraId="659FBE06" w14:textId="77777777" w:rsidTr="00287197">
        <w:trPr>
          <w:trHeight w:val="300"/>
        </w:trPr>
        <w:tc>
          <w:tcPr>
            <w:tcW w:w="0" w:type="auto"/>
            <w:gridSpan w:val="9"/>
            <w:vMerge/>
            <w:tcBorders>
              <w:top w:val="single" w:sz="4" w:space="0" w:color="auto"/>
              <w:left w:val="single" w:sz="8" w:space="0" w:color="auto"/>
              <w:bottom w:val="single" w:sz="4" w:space="0" w:color="auto"/>
              <w:right w:val="single" w:sz="4" w:space="0" w:color="auto"/>
            </w:tcBorders>
            <w:vAlign w:val="center"/>
            <w:hideMark/>
          </w:tcPr>
          <w:p w14:paraId="66891482"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nil"/>
              <w:right w:val="nil"/>
            </w:tcBorders>
            <w:noWrap/>
            <w:vAlign w:val="center"/>
            <w:hideMark/>
          </w:tcPr>
          <w:p w14:paraId="33E4A521"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65528EFC" w14:textId="77777777" w:rsidTr="00287197">
        <w:trPr>
          <w:trHeight w:val="900"/>
        </w:trPr>
        <w:tc>
          <w:tcPr>
            <w:tcW w:w="0" w:type="auto"/>
            <w:gridSpan w:val="9"/>
            <w:tcBorders>
              <w:top w:val="single" w:sz="4" w:space="0" w:color="auto"/>
              <w:left w:val="single" w:sz="8" w:space="0" w:color="auto"/>
              <w:bottom w:val="single" w:sz="4" w:space="0" w:color="auto"/>
              <w:right w:val="nil"/>
            </w:tcBorders>
            <w:shd w:val="clear" w:color="000000" w:fill="FFFF00"/>
            <w:vAlign w:val="center"/>
            <w:hideMark/>
          </w:tcPr>
          <w:p w14:paraId="3C49E09E"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xml:space="preserve">Adicionalmente, cuando el proceso de contratación es estructurado por precios unitarios, la Entidad debe aplicar las notas 1, 2 y 3 del presente formulario y las casillas de "Descripción", "Porcentaje" de la Administración, Imprevisto, </w:t>
            </w:r>
            <w:proofErr w:type="gramStart"/>
            <w:r w:rsidRPr="00287197">
              <w:rPr>
                <w:rFonts w:asciiTheme="majorHAnsi" w:hAnsiTheme="majorHAnsi" w:cstheme="majorHAnsi"/>
                <w:b/>
                <w:sz w:val="12"/>
                <w:szCs w:val="12"/>
              </w:rPr>
              <w:t>Utilidad  y</w:t>
            </w:r>
            <w:proofErr w:type="gramEnd"/>
            <w:r w:rsidRPr="00287197">
              <w:rPr>
                <w:rFonts w:asciiTheme="majorHAnsi" w:hAnsiTheme="majorHAnsi" w:cstheme="majorHAnsi"/>
                <w:b/>
                <w:sz w:val="12"/>
                <w:szCs w:val="12"/>
              </w:rPr>
              <w:t xml:space="preserve"> total  A.I.U.  resaltadas en </w:t>
            </w:r>
            <w:proofErr w:type="spellStart"/>
            <w:r w:rsidRPr="00287197">
              <w:rPr>
                <w:rFonts w:asciiTheme="majorHAnsi" w:hAnsiTheme="majorHAnsi" w:cstheme="majorHAnsi"/>
                <w:b/>
                <w:sz w:val="12"/>
                <w:szCs w:val="12"/>
              </w:rPr>
              <w:t>colo</w:t>
            </w:r>
            <w:proofErr w:type="spellEnd"/>
            <w:r w:rsidRPr="00287197">
              <w:rPr>
                <w:rFonts w:asciiTheme="majorHAnsi" w:hAnsiTheme="majorHAnsi" w:cstheme="majorHAnsi"/>
                <w:b/>
                <w:sz w:val="12"/>
                <w:szCs w:val="12"/>
              </w:rPr>
              <w:t xml:space="preserve"> amarillo. Tratándose de otras modalidades de precio, la Entidad puede o no configurar los mismos aspectos.</w:t>
            </w:r>
          </w:p>
        </w:tc>
        <w:tc>
          <w:tcPr>
            <w:tcW w:w="0" w:type="auto"/>
            <w:vAlign w:val="center"/>
            <w:hideMark/>
          </w:tcPr>
          <w:p w14:paraId="793AF193"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1D48BB6C" w14:textId="77777777" w:rsidTr="00287197">
        <w:trPr>
          <w:trHeight w:val="600"/>
        </w:trPr>
        <w:tc>
          <w:tcPr>
            <w:tcW w:w="0" w:type="auto"/>
            <w:gridSpan w:val="9"/>
            <w:tcBorders>
              <w:top w:val="nil"/>
              <w:left w:val="single" w:sz="8" w:space="0" w:color="auto"/>
              <w:bottom w:val="single" w:sz="8" w:space="0" w:color="auto"/>
              <w:right w:val="nil"/>
            </w:tcBorders>
            <w:shd w:val="clear" w:color="000000" w:fill="808080"/>
            <w:noWrap/>
            <w:vAlign w:val="center"/>
            <w:hideMark/>
          </w:tcPr>
          <w:p w14:paraId="2B4439AE" w14:textId="77777777" w:rsidR="00287197" w:rsidRPr="00287197" w:rsidRDefault="00287197" w:rsidP="00287197">
            <w:pPr>
              <w:spacing w:after="80"/>
              <w:jc w:val="center"/>
              <w:rPr>
                <w:rFonts w:asciiTheme="majorHAnsi" w:hAnsiTheme="majorHAnsi" w:cstheme="majorHAnsi"/>
                <w:b/>
                <w:sz w:val="12"/>
                <w:szCs w:val="12"/>
              </w:rPr>
            </w:pPr>
          </w:p>
        </w:tc>
        <w:tc>
          <w:tcPr>
            <w:tcW w:w="0" w:type="auto"/>
            <w:vAlign w:val="center"/>
            <w:hideMark/>
          </w:tcPr>
          <w:p w14:paraId="7365A3C5"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2FF40128" w14:textId="77777777" w:rsidTr="00287197">
        <w:trPr>
          <w:trHeight w:val="600"/>
        </w:trPr>
        <w:tc>
          <w:tcPr>
            <w:tcW w:w="0" w:type="auto"/>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0A4AE5A5"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Nº</w:t>
            </w:r>
          </w:p>
        </w:tc>
        <w:tc>
          <w:tcPr>
            <w:tcW w:w="0" w:type="auto"/>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7658A263"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ITEM DE PAGO</w:t>
            </w:r>
          </w:p>
        </w:tc>
        <w:tc>
          <w:tcPr>
            <w:tcW w:w="0" w:type="auto"/>
            <w:gridSpan w:val="2"/>
            <w:tcBorders>
              <w:top w:val="single" w:sz="8" w:space="0" w:color="auto"/>
              <w:left w:val="single" w:sz="4" w:space="0" w:color="auto"/>
              <w:bottom w:val="single" w:sz="4" w:space="0" w:color="auto"/>
              <w:right w:val="single" w:sz="4" w:space="0" w:color="auto"/>
            </w:tcBorders>
            <w:vAlign w:val="center"/>
            <w:hideMark/>
          </w:tcPr>
          <w:p w14:paraId="415A99B0" w14:textId="76128DE4"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ESPECIFICACIONES</w:t>
            </w:r>
          </w:p>
        </w:tc>
        <w:tc>
          <w:tcPr>
            <w:tcW w:w="0" w:type="auto"/>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4BC6DA2A"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DESCRIPCION</w:t>
            </w:r>
          </w:p>
        </w:tc>
        <w:tc>
          <w:tcPr>
            <w:tcW w:w="0" w:type="auto"/>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26AC664F"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UND.</w:t>
            </w:r>
          </w:p>
        </w:tc>
        <w:tc>
          <w:tcPr>
            <w:tcW w:w="0" w:type="auto"/>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3EDDB180"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CANTIDAD</w:t>
            </w:r>
          </w:p>
        </w:tc>
        <w:tc>
          <w:tcPr>
            <w:tcW w:w="0" w:type="auto"/>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59EF5C4E"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VALOR UNITARIO</w:t>
            </w:r>
          </w:p>
        </w:tc>
        <w:tc>
          <w:tcPr>
            <w:tcW w:w="0" w:type="auto"/>
            <w:vMerge w:val="restart"/>
            <w:tcBorders>
              <w:top w:val="single" w:sz="8" w:space="0" w:color="auto"/>
              <w:left w:val="single" w:sz="4" w:space="0" w:color="auto"/>
              <w:bottom w:val="single" w:sz="4" w:space="0" w:color="auto"/>
              <w:right w:val="single" w:sz="8" w:space="0" w:color="auto"/>
            </w:tcBorders>
            <w:shd w:val="clear" w:color="000000" w:fill="FFFFFF"/>
            <w:vAlign w:val="center"/>
            <w:hideMark/>
          </w:tcPr>
          <w:p w14:paraId="4EB51040" w14:textId="40DA6288"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VALOR TOTAL</w:t>
            </w:r>
          </w:p>
        </w:tc>
        <w:tc>
          <w:tcPr>
            <w:tcW w:w="0" w:type="auto"/>
            <w:vAlign w:val="center"/>
            <w:hideMark/>
          </w:tcPr>
          <w:p w14:paraId="133D4104"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3FE43C79" w14:textId="77777777" w:rsidTr="00287197">
        <w:trPr>
          <w:trHeight w:val="600"/>
        </w:trPr>
        <w:tc>
          <w:tcPr>
            <w:tcW w:w="0" w:type="auto"/>
            <w:vMerge/>
            <w:tcBorders>
              <w:top w:val="single" w:sz="8" w:space="0" w:color="auto"/>
              <w:left w:val="single" w:sz="8" w:space="0" w:color="auto"/>
              <w:bottom w:val="single" w:sz="4" w:space="0" w:color="auto"/>
              <w:right w:val="single" w:sz="4" w:space="0" w:color="auto"/>
            </w:tcBorders>
            <w:vAlign w:val="center"/>
            <w:hideMark/>
          </w:tcPr>
          <w:p w14:paraId="3EDD390B"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47E228D9"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tcBorders>
              <w:top w:val="single" w:sz="4" w:space="0" w:color="auto"/>
              <w:left w:val="single" w:sz="4" w:space="0" w:color="auto"/>
              <w:bottom w:val="single" w:sz="8" w:space="0" w:color="auto"/>
              <w:right w:val="single" w:sz="4" w:space="0" w:color="auto"/>
            </w:tcBorders>
            <w:vAlign w:val="center"/>
            <w:hideMark/>
          </w:tcPr>
          <w:p w14:paraId="4A45DC1B"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GENERAL</w:t>
            </w:r>
          </w:p>
        </w:tc>
        <w:tc>
          <w:tcPr>
            <w:tcW w:w="0" w:type="auto"/>
            <w:tcBorders>
              <w:top w:val="single" w:sz="4" w:space="0" w:color="auto"/>
              <w:left w:val="single" w:sz="4" w:space="0" w:color="auto"/>
              <w:bottom w:val="single" w:sz="8" w:space="0" w:color="auto"/>
              <w:right w:val="single" w:sz="4" w:space="0" w:color="auto"/>
            </w:tcBorders>
            <w:vAlign w:val="center"/>
            <w:hideMark/>
          </w:tcPr>
          <w:p w14:paraId="7519D863"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PARTICULAR</w:t>
            </w: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7B8F5355"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447CF05F"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081E362C"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0A10D84E"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vMerge/>
            <w:tcBorders>
              <w:top w:val="single" w:sz="8" w:space="0" w:color="auto"/>
              <w:left w:val="single" w:sz="4" w:space="0" w:color="auto"/>
              <w:bottom w:val="single" w:sz="4" w:space="0" w:color="auto"/>
              <w:right w:val="single" w:sz="8" w:space="0" w:color="auto"/>
            </w:tcBorders>
            <w:vAlign w:val="center"/>
            <w:hideMark/>
          </w:tcPr>
          <w:p w14:paraId="4346E328"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vAlign w:val="center"/>
            <w:hideMark/>
          </w:tcPr>
          <w:p w14:paraId="11853F90"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171F8316" w14:textId="77777777" w:rsidTr="00287197">
        <w:trPr>
          <w:trHeight w:val="600"/>
        </w:trPr>
        <w:tc>
          <w:tcPr>
            <w:tcW w:w="0" w:type="auto"/>
            <w:gridSpan w:val="2"/>
            <w:tcBorders>
              <w:top w:val="single" w:sz="8" w:space="0" w:color="auto"/>
              <w:left w:val="single" w:sz="8" w:space="0" w:color="auto"/>
              <w:bottom w:val="single" w:sz="8" w:space="0" w:color="auto"/>
              <w:right w:val="nil"/>
            </w:tcBorders>
            <w:shd w:val="clear" w:color="000000" w:fill="808080"/>
            <w:noWrap/>
            <w:vAlign w:val="center"/>
            <w:hideMark/>
          </w:tcPr>
          <w:p w14:paraId="31F0BA89"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7B30E5AB"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1.00</w:t>
            </w:r>
          </w:p>
        </w:tc>
        <w:tc>
          <w:tcPr>
            <w:tcW w:w="0" w:type="auto"/>
            <w:tcBorders>
              <w:top w:val="single" w:sz="8" w:space="0" w:color="auto"/>
              <w:left w:val="nil"/>
              <w:bottom w:val="single" w:sz="8" w:space="0" w:color="auto"/>
              <w:right w:val="nil"/>
            </w:tcBorders>
            <w:shd w:val="clear" w:color="000000" w:fill="808080"/>
            <w:noWrap/>
            <w:vAlign w:val="center"/>
            <w:hideMark/>
          </w:tcPr>
          <w:p w14:paraId="1DE7D167"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61590EB1"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LIMPIEZA</w:t>
            </w:r>
          </w:p>
        </w:tc>
        <w:tc>
          <w:tcPr>
            <w:tcW w:w="0" w:type="auto"/>
            <w:tcBorders>
              <w:top w:val="single" w:sz="8" w:space="0" w:color="auto"/>
              <w:left w:val="nil"/>
              <w:bottom w:val="single" w:sz="8" w:space="0" w:color="auto"/>
              <w:right w:val="nil"/>
            </w:tcBorders>
            <w:shd w:val="clear" w:color="000000" w:fill="808080"/>
            <w:noWrap/>
            <w:vAlign w:val="center"/>
            <w:hideMark/>
          </w:tcPr>
          <w:p w14:paraId="309597EF"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75F27A6C" w14:textId="77777777" w:rsidR="00287197" w:rsidRPr="00287197" w:rsidRDefault="00287197" w:rsidP="00287197">
            <w:pPr>
              <w:spacing w:after="80"/>
              <w:jc w:val="center"/>
              <w:rPr>
                <w:rFonts w:asciiTheme="majorHAnsi" w:hAnsiTheme="majorHAnsi" w:cstheme="majorHAnsi"/>
                <w:b/>
                <w:sz w:val="12"/>
                <w:szCs w:val="12"/>
              </w:rPr>
            </w:pPr>
            <w:bookmarkStart w:id="19" w:name="PRESUPUESTO_OFICIAL_(Entidad)!I13:I56"/>
            <w:bookmarkEnd w:id="19"/>
          </w:p>
        </w:tc>
        <w:tc>
          <w:tcPr>
            <w:tcW w:w="0" w:type="auto"/>
            <w:tcBorders>
              <w:top w:val="single" w:sz="8" w:space="0" w:color="auto"/>
              <w:left w:val="nil"/>
              <w:bottom w:val="single" w:sz="8" w:space="0" w:color="auto"/>
              <w:right w:val="nil"/>
            </w:tcBorders>
            <w:shd w:val="clear" w:color="000000" w:fill="808080"/>
            <w:noWrap/>
            <w:vAlign w:val="center"/>
            <w:hideMark/>
          </w:tcPr>
          <w:p w14:paraId="724F6FD3"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8" w:space="0" w:color="auto"/>
              <w:left w:val="nil"/>
              <w:bottom w:val="single" w:sz="8" w:space="0" w:color="auto"/>
              <w:right w:val="single" w:sz="8" w:space="0" w:color="auto"/>
            </w:tcBorders>
            <w:shd w:val="clear" w:color="000000" w:fill="808080"/>
            <w:noWrap/>
            <w:vAlign w:val="center"/>
            <w:hideMark/>
          </w:tcPr>
          <w:p w14:paraId="6C81F5C0" w14:textId="77777777" w:rsidR="00287197" w:rsidRPr="00287197" w:rsidRDefault="00287197" w:rsidP="00287197">
            <w:pPr>
              <w:spacing w:after="80"/>
              <w:jc w:val="center"/>
              <w:rPr>
                <w:rFonts w:asciiTheme="majorHAnsi" w:hAnsiTheme="majorHAnsi" w:cstheme="majorHAnsi"/>
                <w:b/>
                <w:sz w:val="12"/>
                <w:szCs w:val="12"/>
              </w:rPr>
            </w:pPr>
          </w:p>
        </w:tc>
        <w:tc>
          <w:tcPr>
            <w:tcW w:w="0" w:type="auto"/>
            <w:vAlign w:val="center"/>
            <w:hideMark/>
          </w:tcPr>
          <w:p w14:paraId="50BDA994"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49CC6216" w14:textId="77777777" w:rsidTr="00287197">
        <w:trPr>
          <w:trHeight w:val="600"/>
        </w:trPr>
        <w:tc>
          <w:tcPr>
            <w:tcW w:w="0" w:type="auto"/>
            <w:tcBorders>
              <w:top w:val="nil"/>
              <w:left w:val="single" w:sz="8" w:space="0" w:color="auto"/>
              <w:bottom w:val="single" w:sz="4" w:space="0" w:color="auto"/>
              <w:right w:val="single" w:sz="4" w:space="0" w:color="auto"/>
            </w:tcBorders>
            <w:noWrap/>
            <w:vAlign w:val="center"/>
            <w:hideMark/>
          </w:tcPr>
          <w:p w14:paraId="2EF4A12F"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9D858C5"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BD26F74"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1.10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30AB8F0"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1.10</w:t>
            </w:r>
          </w:p>
        </w:tc>
        <w:tc>
          <w:tcPr>
            <w:tcW w:w="0" w:type="auto"/>
            <w:tcBorders>
              <w:top w:val="single" w:sz="4" w:space="0" w:color="auto"/>
              <w:left w:val="single" w:sz="4" w:space="0" w:color="auto"/>
              <w:bottom w:val="single" w:sz="4" w:space="0" w:color="auto"/>
              <w:right w:val="single" w:sz="4" w:space="0" w:color="auto"/>
            </w:tcBorders>
            <w:vAlign w:val="center"/>
            <w:hideMark/>
          </w:tcPr>
          <w:p w14:paraId="5D65BC82"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Macaneo manual de zona verde</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2FDA198"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M2</w:t>
            </w:r>
          </w:p>
        </w:tc>
        <w:tc>
          <w:tcPr>
            <w:tcW w:w="0" w:type="auto"/>
            <w:tcBorders>
              <w:top w:val="single" w:sz="4" w:space="0" w:color="auto"/>
              <w:left w:val="single" w:sz="4" w:space="0" w:color="auto"/>
              <w:bottom w:val="single" w:sz="4" w:space="0" w:color="auto"/>
              <w:right w:val="single" w:sz="4" w:space="0" w:color="auto"/>
            </w:tcBorders>
            <w:vAlign w:val="center"/>
            <w:hideMark/>
          </w:tcPr>
          <w:p w14:paraId="772CF9F0"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84.00</w:t>
            </w:r>
          </w:p>
        </w:tc>
        <w:tc>
          <w:tcPr>
            <w:tcW w:w="0" w:type="auto"/>
            <w:tcBorders>
              <w:top w:val="single" w:sz="4" w:space="0" w:color="auto"/>
              <w:left w:val="single" w:sz="4" w:space="0" w:color="auto"/>
              <w:bottom w:val="single" w:sz="4" w:space="0" w:color="auto"/>
              <w:right w:val="single" w:sz="4" w:space="0" w:color="auto"/>
            </w:tcBorders>
            <w:vAlign w:val="center"/>
            <w:hideMark/>
          </w:tcPr>
          <w:p w14:paraId="137D7576" w14:textId="1502DB3E"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$ 13,158.00</w:t>
            </w:r>
          </w:p>
        </w:tc>
        <w:tc>
          <w:tcPr>
            <w:tcW w:w="0" w:type="auto"/>
            <w:tcBorders>
              <w:top w:val="nil"/>
              <w:left w:val="single" w:sz="4" w:space="0" w:color="auto"/>
              <w:bottom w:val="single" w:sz="4" w:space="0" w:color="auto"/>
              <w:right w:val="single" w:sz="8" w:space="0" w:color="auto"/>
            </w:tcBorders>
            <w:vAlign w:val="center"/>
            <w:hideMark/>
          </w:tcPr>
          <w:p w14:paraId="4F0FDA5A" w14:textId="29A1993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$ 1,105,272.00</w:t>
            </w:r>
          </w:p>
        </w:tc>
        <w:tc>
          <w:tcPr>
            <w:tcW w:w="0" w:type="auto"/>
            <w:vAlign w:val="center"/>
            <w:hideMark/>
          </w:tcPr>
          <w:p w14:paraId="2E388829"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0C2E5392" w14:textId="77777777" w:rsidTr="00287197">
        <w:trPr>
          <w:trHeight w:val="600"/>
        </w:trPr>
        <w:tc>
          <w:tcPr>
            <w:tcW w:w="0" w:type="auto"/>
            <w:gridSpan w:val="2"/>
            <w:tcBorders>
              <w:top w:val="nil"/>
              <w:left w:val="single" w:sz="8" w:space="0" w:color="auto"/>
              <w:bottom w:val="single" w:sz="8" w:space="0" w:color="auto"/>
              <w:right w:val="nil"/>
            </w:tcBorders>
            <w:noWrap/>
            <w:vAlign w:val="center"/>
            <w:hideMark/>
          </w:tcPr>
          <w:p w14:paraId="40DBD3FD"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Subtotal</w:t>
            </w:r>
          </w:p>
        </w:tc>
        <w:tc>
          <w:tcPr>
            <w:tcW w:w="0" w:type="auto"/>
            <w:tcBorders>
              <w:top w:val="nil"/>
              <w:left w:val="nil"/>
              <w:bottom w:val="single" w:sz="8" w:space="0" w:color="auto"/>
              <w:right w:val="nil"/>
            </w:tcBorders>
            <w:noWrap/>
            <w:vAlign w:val="center"/>
            <w:hideMark/>
          </w:tcPr>
          <w:p w14:paraId="4C605D43"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single" w:sz="8" w:space="0" w:color="auto"/>
              <w:right w:val="nil"/>
            </w:tcBorders>
            <w:noWrap/>
            <w:vAlign w:val="center"/>
            <w:hideMark/>
          </w:tcPr>
          <w:p w14:paraId="27E6B0B4"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single" w:sz="8" w:space="0" w:color="auto"/>
              <w:right w:val="nil"/>
            </w:tcBorders>
            <w:vAlign w:val="center"/>
            <w:hideMark/>
          </w:tcPr>
          <w:p w14:paraId="5815A94E"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single" w:sz="8" w:space="0" w:color="auto"/>
              <w:right w:val="nil"/>
            </w:tcBorders>
            <w:noWrap/>
            <w:vAlign w:val="center"/>
            <w:hideMark/>
          </w:tcPr>
          <w:p w14:paraId="520CECDA"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4E74707"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single" w:sz="8" w:space="0" w:color="auto"/>
              <w:right w:val="single" w:sz="4" w:space="0" w:color="auto"/>
            </w:tcBorders>
            <w:vAlign w:val="center"/>
            <w:hideMark/>
          </w:tcPr>
          <w:p w14:paraId="479CBD98"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single" w:sz="4" w:space="0" w:color="auto"/>
              <w:bottom w:val="single" w:sz="8" w:space="0" w:color="auto"/>
              <w:right w:val="single" w:sz="8" w:space="0" w:color="auto"/>
            </w:tcBorders>
            <w:noWrap/>
            <w:vAlign w:val="center"/>
            <w:hideMark/>
          </w:tcPr>
          <w:p w14:paraId="63225931"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$ 1,105,272.00</w:t>
            </w:r>
          </w:p>
        </w:tc>
        <w:tc>
          <w:tcPr>
            <w:tcW w:w="0" w:type="auto"/>
            <w:vAlign w:val="center"/>
            <w:hideMark/>
          </w:tcPr>
          <w:p w14:paraId="37C49900"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328A47C9" w14:textId="77777777" w:rsidTr="00287197">
        <w:trPr>
          <w:trHeight w:val="975"/>
        </w:trPr>
        <w:tc>
          <w:tcPr>
            <w:tcW w:w="0" w:type="auto"/>
            <w:gridSpan w:val="2"/>
            <w:tcBorders>
              <w:top w:val="single" w:sz="8" w:space="0" w:color="auto"/>
              <w:left w:val="single" w:sz="8" w:space="0" w:color="auto"/>
              <w:bottom w:val="single" w:sz="8" w:space="0" w:color="auto"/>
              <w:right w:val="nil"/>
            </w:tcBorders>
            <w:shd w:val="clear" w:color="000000" w:fill="808080"/>
            <w:noWrap/>
            <w:vAlign w:val="center"/>
            <w:hideMark/>
          </w:tcPr>
          <w:p w14:paraId="6848AEDA"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4768BE7B"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2.00</w:t>
            </w:r>
          </w:p>
        </w:tc>
        <w:tc>
          <w:tcPr>
            <w:tcW w:w="0" w:type="auto"/>
            <w:tcBorders>
              <w:top w:val="single" w:sz="8" w:space="0" w:color="auto"/>
              <w:left w:val="nil"/>
              <w:bottom w:val="single" w:sz="8" w:space="0" w:color="auto"/>
              <w:right w:val="nil"/>
            </w:tcBorders>
            <w:shd w:val="clear" w:color="000000" w:fill="808080"/>
            <w:noWrap/>
            <w:vAlign w:val="center"/>
            <w:hideMark/>
          </w:tcPr>
          <w:p w14:paraId="186053FF"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428312E9"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ESTRUCTURA DE LOSA</w:t>
            </w:r>
          </w:p>
        </w:tc>
        <w:tc>
          <w:tcPr>
            <w:tcW w:w="0" w:type="auto"/>
            <w:tcBorders>
              <w:top w:val="single" w:sz="8" w:space="0" w:color="auto"/>
              <w:left w:val="nil"/>
              <w:bottom w:val="single" w:sz="8" w:space="0" w:color="auto"/>
              <w:right w:val="nil"/>
            </w:tcBorders>
            <w:shd w:val="clear" w:color="000000" w:fill="808080"/>
            <w:noWrap/>
            <w:vAlign w:val="center"/>
            <w:hideMark/>
          </w:tcPr>
          <w:p w14:paraId="3979541B"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7E9C5304"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4E29BE08"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8" w:space="0" w:color="auto"/>
              <w:left w:val="nil"/>
              <w:bottom w:val="single" w:sz="8" w:space="0" w:color="auto"/>
              <w:right w:val="single" w:sz="8" w:space="0" w:color="auto"/>
            </w:tcBorders>
            <w:shd w:val="clear" w:color="000000" w:fill="808080"/>
            <w:noWrap/>
            <w:vAlign w:val="center"/>
            <w:hideMark/>
          </w:tcPr>
          <w:p w14:paraId="326C233B" w14:textId="77777777" w:rsidR="00287197" w:rsidRPr="00287197" w:rsidRDefault="00287197" w:rsidP="00287197">
            <w:pPr>
              <w:spacing w:after="80"/>
              <w:jc w:val="center"/>
              <w:rPr>
                <w:rFonts w:asciiTheme="majorHAnsi" w:hAnsiTheme="majorHAnsi" w:cstheme="majorHAnsi"/>
                <w:b/>
                <w:sz w:val="12"/>
                <w:szCs w:val="12"/>
              </w:rPr>
            </w:pPr>
          </w:p>
        </w:tc>
        <w:tc>
          <w:tcPr>
            <w:tcW w:w="0" w:type="auto"/>
            <w:vAlign w:val="center"/>
            <w:hideMark/>
          </w:tcPr>
          <w:p w14:paraId="79905E9B"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2B485598" w14:textId="77777777" w:rsidTr="00287197">
        <w:trPr>
          <w:trHeight w:val="2175"/>
        </w:trPr>
        <w:tc>
          <w:tcPr>
            <w:tcW w:w="0" w:type="auto"/>
            <w:tcBorders>
              <w:top w:val="nil"/>
              <w:left w:val="single" w:sz="8" w:space="0" w:color="auto"/>
              <w:bottom w:val="single" w:sz="4" w:space="0" w:color="auto"/>
              <w:right w:val="single" w:sz="4" w:space="0" w:color="auto"/>
            </w:tcBorders>
            <w:noWrap/>
            <w:vAlign w:val="center"/>
            <w:hideMark/>
          </w:tcPr>
          <w:p w14:paraId="7DF0BE03"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7B66AAF"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C277D23"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2.10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1F87F15"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2.10</w:t>
            </w:r>
          </w:p>
        </w:tc>
        <w:tc>
          <w:tcPr>
            <w:tcW w:w="0" w:type="auto"/>
            <w:tcBorders>
              <w:top w:val="single" w:sz="4" w:space="0" w:color="auto"/>
              <w:left w:val="single" w:sz="4" w:space="0" w:color="auto"/>
              <w:bottom w:val="single" w:sz="4" w:space="0" w:color="auto"/>
              <w:right w:val="single" w:sz="4" w:space="0" w:color="auto"/>
            </w:tcBorders>
            <w:vAlign w:val="center"/>
            <w:hideMark/>
          </w:tcPr>
          <w:p w14:paraId="55301A86"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Preparación puntual de superficies deterioradas mediante limpieza mecánica y/o manual, retiro de material suelto, desbaste superficial y generación de rugosidad controlada (perfil de anclaje),  incluye Hidrolavado a presión con aplicación de agente de limpieza especializado, para la remoción de suciedad, polvo, grasas, hongos y demás contaminantes adheridos a la superficie</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17674FA"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M2</w:t>
            </w:r>
          </w:p>
        </w:tc>
        <w:tc>
          <w:tcPr>
            <w:tcW w:w="0" w:type="auto"/>
            <w:tcBorders>
              <w:top w:val="single" w:sz="4" w:space="0" w:color="auto"/>
              <w:left w:val="single" w:sz="4" w:space="0" w:color="auto"/>
              <w:bottom w:val="single" w:sz="4" w:space="0" w:color="auto"/>
              <w:right w:val="single" w:sz="4" w:space="0" w:color="auto"/>
            </w:tcBorders>
            <w:vAlign w:val="center"/>
            <w:hideMark/>
          </w:tcPr>
          <w:p w14:paraId="28725CAF"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2,715.00</w:t>
            </w:r>
          </w:p>
        </w:tc>
        <w:tc>
          <w:tcPr>
            <w:tcW w:w="0" w:type="auto"/>
            <w:tcBorders>
              <w:top w:val="single" w:sz="4" w:space="0" w:color="auto"/>
              <w:left w:val="single" w:sz="4" w:space="0" w:color="auto"/>
              <w:bottom w:val="single" w:sz="4" w:space="0" w:color="auto"/>
              <w:right w:val="single" w:sz="4" w:space="0" w:color="auto"/>
            </w:tcBorders>
            <w:vAlign w:val="center"/>
            <w:hideMark/>
          </w:tcPr>
          <w:p w14:paraId="465A7273" w14:textId="377F9598"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$ 7,068.00</w:t>
            </w:r>
          </w:p>
        </w:tc>
        <w:tc>
          <w:tcPr>
            <w:tcW w:w="0" w:type="auto"/>
            <w:tcBorders>
              <w:top w:val="nil"/>
              <w:left w:val="single" w:sz="4" w:space="0" w:color="auto"/>
              <w:bottom w:val="single" w:sz="4" w:space="0" w:color="auto"/>
              <w:right w:val="single" w:sz="8" w:space="0" w:color="auto"/>
            </w:tcBorders>
            <w:vAlign w:val="center"/>
            <w:hideMark/>
          </w:tcPr>
          <w:p w14:paraId="16E58D8E" w14:textId="349AAE0E"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$ 19,189,620.00</w:t>
            </w:r>
          </w:p>
        </w:tc>
        <w:tc>
          <w:tcPr>
            <w:tcW w:w="0" w:type="auto"/>
            <w:vAlign w:val="center"/>
            <w:hideMark/>
          </w:tcPr>
          <w:p w14:paraId="7F744A03"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680AF6AB" w14:textId="77777777" w:rsidTr="00287197">
        <w:trPr>
          <w:trHeight w:val="1275"/>
        </w:trPr>
        <w:tc>
          <w:tcPr>
            <w:tcW w:w="0" w:type="auto"/>
            <w:tcBorders>
              <w:top w:val="nil"/>
              <w:left w:val="single" w:sz="8" w:space="0" w:color="auto"/>
              <w:bottom w:val="single" w:sz="4" w:space="0" w:color="auto"/>
              <w:right w:val="single" w:sz="4" w:space="0" w:color="auto"/>
            </w:tcBorders>
            <w:noWrap/>
            <w:vAlign w:val="center"/>
            <w:hideMark/>
          </w:tcPr>
          <w:p w14:paraId="11086F7B"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BA96B33"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D8228C3"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2.20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562CB9C"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2.20</w:t>
            </w:r>
          </w:p>
        </w:tc>
        <w:tc>
          <w:tcPr>
            <w:tcW w:w="0" w:type="auto"/>
            <w:tcBorders>
              <w:top w:val="single" w:sz="4" w:space="0" w:color="auto"/>
              <w:left w:val="single" w:sz="4" w:space="0" w:color="auto"/>
              <w:bottom w:val="single" w:sz="4" w:space="0" w:color="auto"/>
              <w:right w:val="single" w:sz="4" w:space="0" w:color="auto"/>
            </w:tcBorders>
            <w:vAlign w:val="center"/>
            <w:hideMark/>
          </w:tcPr>
          <w:p w14:paraId="3A29E26F"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Corte mecánico en “V” sobre fisura en elemento de concreto, limpieza con aire comprimido y sellado con resina epóxica estructural bicomponente de alta resistencia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3E09017"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ML</w:t>
            </w:r>
          </w:p>
        </w:tc>
        <w:tc>
          <w:tcPr>
            <w:tcW w:w="0" w:type="auto"/>
            <w:tcBorders>
              <w:top w:val="single" w:sz="4" w:space="0" w:color="auto"/>
              <w:left w:val="single" w:sz="4" w:space="0" w:color="auto"/>
              <w:bottom w:val="single" w:sz="4" w:space="0" w:color="auto"/>
              <w:right w:val="single" w:sz="4" w:space="0" w:color="auto"/>
            </w:tcBorders>
            <w:vAlign w:val="center"/>
            <w:hideMark/>
          </w:tcPr>
          <w:p w14:paraId="0904C569"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840.00</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5F4C9" w14:textId="2D140DA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$ 16,068.00</w:t>
            </w:r>
          </w:p>
        </w:tc>
        <w:tc>
          <w:tcPr>
            <w:tcW w:w="0" w:type="auto"/>
            <w:tcBorders>
              <w:top w:val="nil"/>
              <w:left w:val="single" w:sz="4" w:space="0" w:color="auto"/>
              <w:bottom w:val="single" w:sz="4" w:space="0" w:color="auto"/>
              <w:right w:val="single" w:sz="8" w:space="0" w:color="auto"/>
            </w:tcBorders>
            <w:vAlign w:val="center"/>
            <w:hideMark/>
          </w:tcPr>
          <w:p w14:paraId="405C79DE" w14:textId="755C8CD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$ 13,497,120.00</w:t>
            </w:r>
          </w:p>
        </w:tc>
        <w:tc>
          <w:tcPr>
            <w:tcW w:w="0" w:type="auto"/>
            <w:vAlign w:val="center"/>
            <w:hideMark/>
          </w:tcPr>
          <w:p w14:paraId="36BC11FD"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3B22BFC3" w14:textId="77777777" w:rsidTr="00287197">
        <w:trPr>
          <w:trHeight w:val="1035"/>
        </w:trPr>
        <w:tc>
          <w:tcPr>
            <w:tcW w:w="0" w:type="auto"/>
            <w:tcBorders>
              <w:top w:val="nil"/>
              <w:left w:val="single" w:sz="8" w:space="0" w:color="auto"/>
              <w:bottom w:val="single" w:sz="4" w:space="0" w:color="auto"/>
              <w:right w:val="single" w:sz="4" w:space="0" w:color="auto"/>
            </w:tcBorders>
            <w:noWrap/>
            <w:vAlign w:val="center"/>
            <w:hideMark/>
          </w:tcPr>
          <w:p w14:paraId="07A5DD35"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12400FE"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D46AF5E"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2.30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BC29199"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2.30</w:t>
            </w:r>
          </w:p>
        </w:tc>
        <w:tc>
          <w:tcPr>
            <w:tcW w:w="0" w:type="auto"/>
            <w:tcBorders>
              <w:top w:val="single" w:sz="4" w:space="0" w:color="auto"/>
              <w:left w:val="single" w:sz="4" w:space="0" w:color="auto"/>
              <w:bottom w:val="single" w:sz="4" w:space="0" w:color="auto"/>
              <w:right w:val="single" w:sz="4" w:space="0" w:color="auto"/>
            </w:tcBorders>
            <w:vAlign w:val="center"/>
            <w:hideMark/>
          </w:tcPr>
          <w:p w14:paraId="725887D3"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Suministro e instalación de sistema de revestimiento acrílico sobre pisos en concreto (1 capas de imprimación + 2 capas de regulación o nivelación + 2 capas de sellado)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95FA38F"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M2</w:t>
            </w:r>
          </w:p>
        </w:tc>
        <w:tc>
          <w:tcPr>
            <w:tcW w:w="0" w:type="auto"/>
            <w:tcBorders>
              <w:top w:val="single" w:sz="4" w:space="0" w:color="auto"/>
              <w:left w:val="single" w:sz="4" w:space="0" w:color="auto"/>
              <w:bottom w:val="single" w:sz="4" w:space="0" w:color="auto"/>
              <w:right w:val="single" w:sz="4" w:space="0" w:color="auto"/>
            </w:tcBorders>
            <w:vAlign w:val="center"/>
            <w:hideMark/>
          </w:tcPr>
          <w:p w14:paraId="7512932A"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2,715.00</w:t>
            </w:r>
          </w:p>
        </w:tc>
        <w:tc>
          <w:tcPr>
            <w:tcW w:w="0" w:type="auto"/>
            <w:tcBorders>
              <w:top w:val="single" w:sz="4" w:space="0" w:color="auto"/>
              <w:left w:val="single" w:sz="4" w:space="0" w:color="auto"/>
              <w:bottom w:val="single" w:sz="4" w:space="0" w:color="auto"/>
              <w:right w:val="single" w:sz="4" w:space="0" w:color="auto"/>
            </w:tcBorders>
            <w:vAlign w:val="center"/>
            <w:hideMark/>
          </w:tcPr>
          <w:p w14:paraId="64A4B9E0" w14:textId="7A9417C0"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$ 68,705.00</w:t>
            </w:r>
          </w:p>
        </w:tc>
        <w:tc>
          <w:tcPr>
            <w:tcW w:w="0" w:type="auto"/>
            <w:tcBorders>
              <w:top w:val="nil"/>
              <w:left w:val="single" w:sz="4" w:space="0" w:color="auto"/>
              <w:bottom w:val="single" w:sz="4" w:space="0" w:color="auto"/>
              <w:right w:val="single" w:sz="8" w:space="0" w:color="auto"/>
            </w:tcBorders>
            <w:vAlign w:val="center"/>
            <w:hideMark/>
          </w:tcPr>
          <w:p w14:paraId="1E7BBDE3" w14:textId="1E602680"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$ 186,534,075.00</w:t>
            </w:r>
          </w:p>
        </w:tc>
        <w:tc>
          <w:tcPr>
            <w:tcW w:w="0" w:type="auto"/>
            <w:vAlign w:val="center"/>
            <w:hideMark/>
          </w:tcPr>
          <w:p w14:paraId="0C307C71"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0D10D13E" w14:textId="77777777" w:rsidTr="00287197">
        <w:trPr>
          <w:trHeight w:val="600"/>
        </w:trPr>
        <w:tc>
          <w:tcPr>
            <w:tcW w:w="0" w:type="auto"/>
            <w:tcBorders>
              <w:top w:val="nil"/>
              <w:left w:val="single" w:sz="8" w:space="0" w:color="auto"/>
              <w:bottom w:val="single" w:sz="4" w:space="0" w:color="auto"/>
              <w:right w:val="single" w:sz="4" w:space="0" w:color="auto"/>
            </w:tcBorders>
            <w:noWrap/>
            <w:vAlign w:val="center"/>
            <w:hideMark/>
          </w:tcPr>
          <w:p w14:paraId="3F2364F8"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BE562B9"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5</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A092AE0"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2.40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CBE9AC9"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2.40</w:t>
            </w:r>
          </w:p>
        </w:tc>
        <w:tc>
          <w:tcPr>
            <w:tcW w:w="0" w:type="auto"/>
            <w:tcBorders>
              <w:top w:val="single" w:sz="4" w:space="0" w:color="auto"/>
              <w:left w:val="single" w:sz="4" w:space="0" w:color="auto"/>
              <w:bottom w:val="single" w:sz="4" w:space="0" w:color="auto"/>
              <w:right w:val="single" w:sz="4" w:space="0" w:color="auto"/>
            </w:tcBorders>
            <w:vAlign w:val="center"/>
            <w:hideMark/>
          </w:tcPr>
          <w:p w14:paraId="0744C878" w14:textId="69B1B8D1"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Suministro e instalación de pintura para demarcación deportiva con pintura base agua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4CB66F4"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ML</w:t>
            </w:r>
          </w:p>
        </w:tc>
        <w:tc>
          <w:tcPr>
            <w:tcW w:w="0" w:type="auto"/>
            <w:tcBorders>
              <w:top w:val="single" w:sz="4" w:space="0" w:color="auto"/>
              <w:left w:val="single" w:sz="4" w:space="0" w:color="auto"/>
              <w:bottom w:val="single" w:sz="4" w:space="0" w:color="auto"/>
              <w:right w:val="single" w:sz="4" w:space="0" w:color="auto"/>
            </w:tcBorders>
            <w:vAlign w:val="center"/>
            <w:hideMark/>
          </w:tcPr>
          <w:p w14:paraId="3A3983CB"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1,398.45</w:t>
            </w:r>
          </w:p>
        </w:tc>
        <w:tc>
          <w:tcPr>
            <w:tcW w:w="0" w:type="auto"/>
            <w:tcBorders>
              <w:top w:val="single" w:sz="4" w:space="0" w:color="auto"/>
              <w:left w:val="single" w:sz="4" w:space="0" w:color="auto"/>
              <w:bottom w:val="single" w:sz="4" w:space="0" w:color="auto"/>
              <w:right w:val="single" w:sz="4" w:space="0" w:color="auto"/>
            </w:tcBorders>
            <w:vAlign w:val="center"/>
            <w:hideMark/>
          </w:tcPr>
          <w:p w14:paraId="4B81E4FA" w14:textId="620C0C3B"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$ 8,999.00</w:t>
            </w:r>
          </w:p>
        </w:tc>
        <w:tc>
          <w:tcPr>
            <w:tcW w:w="0" w:type="auto"/>
            <w:tcBorders>
              <w:top w:val="nil"/>
              <w:left w:val="single" w:sz="4" w:space="0" w:color="auto"/>
              <w:bottom w:val="single" w:sz="4" w:space="0" w:color="auto"/>
              <w:right w:val="single" w:sz="8" w:space="0" w:color="auto"/>
            </w:tcBorders>
            <w:vAlign w:val="center"/>
            <w:hideMark/>
          </w:tcPr>
          <w:p w14:paraId="513A29AE" w14:textId="033E1944"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$ 12,584,652.00</w:t>
            </w:r>
          </w:p>
        </w:tc>
        <w:tc>
          <w:tcPr>
            <w:tcW w:w="0" w:type="auto"/>
            <w:vAlign w:val="center"/>
            <w:hideMark/>
          </w:tcPr>
          <w:p w14:paraId="3F5DD067"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0A8CC577" w14:textId="77777777" w:rsidTr="00287197">
        <w:trPr>
          <w:trHeight w:val="855"/>
        </w:trPr>
        <w:tc>
          <w:tcPr>
            <w:tcW w:w="0" w:type="auto"/>
            <w:tcBorders>
              <w:top w:val="nil"/>
              <w:left w:val="single" w:sz="8" w:space="0" w:color="auto"/>
              <w:bottom w:val="single" w:sz="4" w:space="0" w:color="auto"/>
              <w:right w:val="single" w:sz="4" w:space="0" w:color="auto"/>
            </w:tcBorders>
            <w:noWrap/>
            <w:vAlign w:val="center"/>
            <w:hideMark/>
          </w:tcPr>
          <w:p w14:paraId="5937F87C"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3449964"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6</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9BD8432"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2.50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6853719"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2.50</w:t>
            </w:r>
          </w:p>
        </w:tc>
        <w:tc>
          <w:tcPr>
            <w:tcW w:w="0" w:type="auto"/>
            <w:tcBorders>
              <w:top w:val="single" w:sz="4" w:space="0" w:color="auto"/>
              <w:left w:val="single" w:sz="4" w:space="0" w:color="auto"/>
              <w:bottom w:val="single" w:sz="4" w:space="0" w:color="auto"/>
              <w:right w:val="single" w:sz="4" w:space="0" w:color="auto"/>
            </w:tcBorders>
            <w:vAlign w:val="center"/>
            <w:hideMark/>
          </w:tcPr>
          <w:p w14:paraId="7F9F981D"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Reparación de losa de concreto en cancha múltiple, incluye demolición y reposición de concreto (</w:t>
            </w:r>
            <w:proofErr w:type="spellStart"/>
            <w:r w:rsidRPr="00287197">
              <w:rPr>
                <w:rFonts w:asciiTheme="majorHAnsi" w:hAnsiTheme="majorHAnsi" w:cstheme="majorHAnsi"/>
                <w:b/>
                <w:sz w:val="12"/>
                <w:szCs w:val="12"/>
              </w:rPr>
              <w:t>Inlcuye</w:t>
            </w:r>
            <w:proofErr w:type="spellEnd"/>
            <w:r w:rsidRPr="00287197">
              <w:rPr>
                <w:rFonts w:asciiTheme="majorHAnsi" w:hAnsiTheme="majorHAnsi" w:cstheme="majorHAnsi"/>
                <w:b/>
                <w:sz w:val="12"/>
                <w:szCs w:val="12"/>
              </w:rPr>
              <w:t xml:space="preserve"> retiro de escombros)</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89B8F2A"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M3</w:t>
            </w:r>
          </w:p>
        </w:tc>
        <w:tc>
          <w:tcPr>
            <w:tcW w:w="0" w:type="auto"/>
            <w:tcBorders>
              <w:top w:val="single" w:sz="4" w:space="0" w:color="auto"/>
              <w:left w:val="single" w:sz="4" w:space="0" w:color="auto"/>
              <w:bottom w:val="single" w:sz="4" w:space="0" w:color="auto"/>
              <w:right w:val="single" w:sz="4" w:space="0" w:color="auto"/>
            </w:tcBorders>
            <w:vAlign w:val="center"/>
            <w:hideMark/>
          </w:tcPr>
          <w:p w14:paraId="72D01732"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6.28</w:t>
            </w:r>
          </w:p>
        </w:tc>
        <w:tc>
          <w:tcPr>
            <w:tcW w:w="0" w:type="auto"/>
            <w:tcBorders>
              <w:top w:val="single" w:sz="4" w:space="0" w:color="auto"/>
              <w:left w:val="single" w:sz="4" w:space="0" w:color="auto"/>
              <w:bottom w:val="single" w:sz="4" w:space="0" w:color="auto"/>
              <w:right w:val="single" w:sz="4" w:space="0" w:color="auto"/>
            </w:tcBorders>
            <w:vAlign w:val="center"/>
            <w:hideMark/>
          </w:tcPr>
          <w:p w14:paraId="3416CA4F" w14:textId="005BF36A"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$ 1,273,234.00</w:t>
            </w:r>
          </w:p>
        </w:tc>
        <w:tc>
          <w:tcPr>
            <w:tcW w:w="0" w:type="auto"/>
            <w:tcBorders>
              <w:top w:val="nil"/>
              <w:left w:val="single" w:sz="4" w:space="0" w:color="auto"/>
              <w:bottom w:val="single" w:sz="4" w:space="0" w:color="auto"/>
              <w:right w:val="single" w:sz="8" w:space="0" w:color="auto"/>
            </w:tcBorders>
            <w:vAlign w:val="center"/>
            <w:hideMark/>
          </w:tcPr>
          <w:p w14:paraId="695BF6F6" w14:textId="6295D55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$ 7,995,910.00</w:t>
            </w:r>
          </w:p>
        </w:tc>
        <w:tc>
          <w:tcPr>
            <w:tcW w:w="0" w:type="auto"/>
            <w:vAlign w:val="center"/>
            <w:hideMark/>
          </w:tcPr>
          <w:p w14:paraId="081E3966"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1C69278D" w14:textId="77777777" w:rsidTr="00287197">
        <w:trPr>
          <w:trHeight w:val="1065"/>
        </w:trPr>
        <w:tc>
          <w:tcPr>
            <w:tcW w:w="0" w:type="auto"/>
            <w:gridSpan w:val="2"/>
            <w:tcBorders>
              <w:top w:val="nil"/>
              <w:left w:val="single" w:sz="8" w:space="0" w:color="auto"/>
              <w:bottom w:val="single" w:sz="8" w:space="0" w:color="auto"/>
              <w:right w:val="nil"/>
            </w:tcBorders>
            <w:noWrap/>
            <w:vAlign w:val="center"/>
            <w:hideMark/>
          </w:tcPr>
          <w:p w14:paraId="55801DAD"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Subtotal</w:t>
            </w:r>
          </w:p>
        </w:tc>
        <w:tc>
          <w:tcPr>
            <w:tcW w:w="0" w:type="auto"/>
            <w:tcBorders>
              <w:top w:val="nil"/>
              <w:left w:val="nil"/>
              <w:bottom w:val="single" w:sz="8" w:space="0" w:color="auto"/>
              <w:right w:val="nil"/>
            </w:tcBorders>
            <w:noWrap/>
            <w:vAlign w:val="center"/>
            <w:hideMark/>
          </w:tcPr>
          <w:p w14:paraId="325AA468" w14:textId="77777777" w:rsidR="00287197" w:rsidRDefault="00287197" w:rsidP="00287197">
            <w:pPr>
              <w:spacing w:after="80"/>
              <w:jc w:val="center"/>
              <w:rPr>
                <w:rFonts w:asciiTheme="majorHAnsi" w:hAnsiTheme="majorHAnsi" w:cstheme="majorHAnsi"/>
                <w:b/>
                <w:sz w:val="12"/>
                <w:szCs w:val="12"/>
              </w:rPr>
            </w:pPr>
          </w:p>
          <w:p w14:paraId="7CA7C2A3" w14:textId="77777777" w:rsidR="00287197" w:rsidRDefault="00287197" w:rsidP="00287197">
            <w:pPr>
              <w:spacing w:after="80"/>
              <w:jc w:val="center"/>
              <w:rPr>
                <w:rFonts w:asciiTheme="majorHAnsi" w:hAnsiTheme="majorHAnsi" w:cstheme="majorHAnsi"/>
                <w:b/>
                <w:sz w:val="12"/>
                <w:szCs w:val="12"/>
              </w:rPr>
            </w:pPr>
          </w:p>
          <w:p w14:paraId="7EA97C0B" w14:textId="77777777" w:rsidR="00287197" w:rsidRDefault="00287197" w:rsidP="00287197">
            <w:pPr>
              <w:spacing w:after="80"/>
              <w:jc w:val="center"/>
              <w:rPr>
                <w:rFonts w:asciiTheme="majorHAnsi" w:hAnsiTheme="majorHAnsi" w:cstheme="majorHAnsi"/>
                <w:b/>
                <w:sz w:val="12"/>
                <w:szCs w:val="12"/>
              </w:rPr>
            </w:pPr>
          </w:p>
          <w:p w14:paraId="34EDF196" w14:textId="77777777" w:rsidR="00287197" w:rsidRDefault="00287197" w:rsidP="00287197">
            <w:pPr>
              <w:spacing w:after="80"/>
              <w:jc w:val="center"/>
              <w:rPr>
                <w:rFonts w:asciiTheme="majorHAnsi" w:hAnsiTheme="majorHAnsi" w:cstheme="majorHAnsi"/>
                <w:b/>
                <w:sz w:val="12"/>
                <w:szCs w:val="12"/>
              </w:rPr>
            </w:pPr>
          </w:p>
          <w:p w14:paraId="3D48F582" w14:textId="77777777" w:rsidR="00287197" w:rsidRDefault="00287197" w:rsidP="00287197">
            <w:pPr>
              <w:spacing w:after="80"/>
              <w:jc w:val="center"/>
              <w:rPr>
                <w:rFonts w:asciiTheme="majorHAnsi" w:hAnsiTheme="majorHAnsi" w:cstheme="majorHAnsi"/>
                <w:b/>
                <w:sz w:val="12"/>
                <w:szCs w:val="12"/>
              </w:rPr>
            </w:pPr>
          </w:p>
          <w:p w14:paraId="2EFF5F93" w14:textId="2759DB90"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single" w:sz="8" w:space="0" w:color="auto"/>
              <w:right w:val="nil"/>
            </w:tcBorders>
            <w:noWrap/>
            <w:vAlign w:val="center"/>
            <w:hideMark/>
          </w:tcPr>
          <w:p w14:paraId="16024932"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single" w:sz="8" w:space="0" w:color="auto"/>
              <w:right w:val="nil"/>
            </w:tcBorders>
            <w:noWrap/>
            <w:vAlign w:val="center"/>
            <w:hideMark/>
          </w:tcPr>
          <w:p w14:paraId="70BEBEE1"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single" w:sz="8" w:space="0" w:color="auto"/>
              <w:right w:val="nil"/>
            </w:tcBorders>
            <w:noWrap/>
            <w:vAlign w:val="center"/>
            <w:hideMark/>
          </w:tcPr>
          <w:p w14:paraId="60ADB506"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306879E"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single" w:sz="8" w:space="0" w:color="auto"/>
              <w:right w:val="nil"/>
            </w:tcBorders>
            <w:noWrap/>
            <w:vAlign w:val="center"/>
            <w:hideMark/>
          </w:tcPr>
          <w:p w14:paraId="2C8D631C"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single" w:sz="4" w:space="0" w:color="auto"/>
              <w:bottom w:val="single" w:sz="8" w:space="0" w:color="auto"/>
              <w:right w:val="single" w:sz="8" w:space="0" w:color="auto"/>
            </w:tcBorders>
            <w:noWrap/>
            <w:vAlign w:val="center"/>
            <w:hideMark/>
          </w:tcPr>
          <w:p w14:paraId="471FF12E"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$ 239,801,377.00</w:t>
            </w:r>
          </w:p>
        </w:tc>
        <w:tc>
          <w:tcPr>
            <w:tcW w:w="0" w:type="auto"/>
            <w:vAlign w:val="center"/>
            <w:hideMark/>
          </w:tcPr>
          <w:p w14:paraId="2F74518C"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7A14A67A" w14:textId="77777777" w:rsidTr="00287197">
        <w:trPr>
          <w:trHeight w:val="915"/>
        </w:trPr>
        <w:tc>
          <w:tcPr>
            <w:tcW w:w="0" w:type="auto"/>
            <w:gridSpan w:val="2"/>
            <w:tcBorders>
              <w:top w:val="single" w:sz="8" w:space="0" w:color="auto"/>
              <w:left w:val="single" w:sz="8" w:space="0" w:color="auto"/>
              <w:bottom w:val="single" w:sz="8" w:space="0" w:color="auto"/>
              <w:right w:val="nil"/>
            </w:tcBorders>
            <w:shd w:val="clear" w:color="000000" w:fill="808080"/>
            <w:noWrap/>
            <w:vAlign w:val="center"/>
            <w:hideMark/>
          </w:tcPr>
          <w:p w14:paraId="091F0ED6"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0788ED94"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3.00</w:t>
            </w:r>
          </w:p>
        </w:tc>
        <w:tc>
          <w:tcPr>
            <w:tcW w:w="0" w:type="auto"/>
            <w:tcBorders>
              <w:top w:val="single" w:sz="8" w:space="0" w:color="auto"/>
              <w:left w:val="nil"/>
              <w:bottom w:val="single" w:sz="8" w:space="0" w:color="auto"/>
              <w:right w:val="nil"/>
            </w:tcBorders>
            <w:shd w:val="clear" w:color="000000" w:fill="808080"/>
            <w:noWrap/>
            <w:vAlign w:val="center"/>
            <w:hideMark/>
          </w:tcPr>
          <w:p w14:paraId="2B0F0555"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7A4C5B0D"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GRADERIAS</w:t>
            </w:r>
          </w:p>
        </w:tc>
        <w:tc>
          <w:tcPr>
            <w:tcW w:w="0" w:type="auto"/>
            <w:tcBorders>
              <w:top w:val="single" w:sz="8" w:space="0" w:color="auto"/>
              <w:left w:val="nil"/>
              <w:bottom w:val="single" w:sz="8" w:space="0" w:color="auto"/>
              <w:right w:val="nil"/>
            </w:tcBorders>
            <w:shd w:val="clear" w:color="000000" w:fill="808080"/>
            <w:noWrap/>
            <w:vAlign w:val="center"/>
            <w:hideMark/>
          </w:tcPr>
          <w:p w14:paraId="5E4E055F"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7230ECE5"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59FCEFCC"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8" w:space="0" w:color="auto"/>
              <w:left w:val="nil"/>
              <w:bottom w:val="single" w:sz="8" w:space="0" w:color="auto"/>
              <w:right w:val="single" w:sz="8" w:space="0" w:color="auto"/>
            </w:tcBorders>
            <w:shd w:val="clear" w:color="000000" w:fill="808080"/>
            <w:noWrap/>
            <w:vAlign w:val="center"/>
            <w:hideMark/>
          </w:tcPr>
          <w:p w14:paraId="57884072" w14:textId="77777777" w:rsidR="00287197" w:rsidRPr="00287197" w:rsidRDefault="00287197" w:rsidP="00287197">
            <w:pPr>
              <w:spacing w:after="80"/>
              <w:jc w:val="center"/>
              <w:rPr>
                <w:rFonts w:asciiTheme="majorHAnsi" w:hAnsiTheme="majorHAnsi" w:cstheme="majorHAnsi"/>
                <w:b/>
                <w:sz w:val="12"/>
                <w:szCs w:val="12"/>
              </w:rPr>
            </w:pPr>
          </w:p>
        </w:tc>
        <w:tc>
          <w:tcPr>
            <w:tcW w:w="0" w:type="auto"/>
            <w:vAlign w:val="center"/>
            <w:hideMark/>
          </w:tcPr>
          <w:p w14:paraId="211D3F5D"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6AC51A75" w14:textId="77777777" w:rsidTr="00287197">
        <w:trPr>
          <w:trHeight w:val="600"/>
        </w:trPr>
        <w:tc>
          <w:tcPr>
            <w:tcW w:w="0" w:type="auto"/>
            <w:tcBorders>
              <w:top w:val="nil"/>
              <w:left w:val="single" w:sz="8" w:space="0" w:color="auto"/>
              <w:bottom w:val="single" w:sz="4" w:space="0" w:color="auto"/>
              <w:right w:val="single" w:sz="4" w:space="0" w:color="auto"/>
            </w:tcBorders>
            <w:noWrap/>
            <w:vAlign w:val="center"/>
            <w:hideMark/>
          </w:tcPr>
          <w:p w14:paraId="05439268"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C544B78"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7</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8DFEA1A"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3.10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124A110"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3.10</w:t>
            </w:r>
          </w:p>
        </w:tc>
        <w:tc>
          <w:tcPr>
            <w:tcW w:w="0" w:type="auto"/>
            <w:tcBorders>
              <w:top w:val="single" w:sz="4" w:space="0" w:color="auto"/>
              <w:left w:val="single" w:sz="4" w:space="0" w:color="auto"/>
              <w:bottom w:val="single" w:sz="4" w:space="0" w:color="auto"/>
              <w:right w:val="single" w:sz="4" w:space="0" w:color="auto"/>
            </w:tcBorders>
            <w:vAlign w:val="center"/>
            <w:hideMark/>
          </w:tcPr>
          <w:p w14:paraId="5543D6CD"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xml:space="preserve">Mantenimiento de banca con pintura </w:t>
            </w:r>
            <w:proofErr w:type="spellStart"/>
            <w:r w:rsidRPr="00287197">
              <w:rPr>
                <w:rFonts w:asciiTheme="majorHAnsi" w:hAnsiTheme="majorHAnsi" w:cstheme="majorHAnsi"/>
                <w:b/>
                <w:sz w:val="12"/>
                <w:szCs w:val="12"/>
              </w:rPr>
              <w:t>acrilica</w:t>
            </w:r>
            <w:proofErr w:type="spellEnd"/>
            <w:r w:rsidRPr="00287197">
              <w:rPr>
                <w:rFonts w:asciiTheme="majorHAnsi" w:hAnsiTheme="majorHAnsi" w:cstheme="majorHAnsi"/>
                <w:b/>
                <w:sz w:val="12"/>
                <w:szCs w:val="12"/>
              </w:rPr>
              <w:t xml:space="preserve"> exterior , incluye resane y sello de fisuras</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6945735"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M2</w:t>
            </w:r>
          </w:p>
        </w:tc>
        <w:tc>
          <w:tcPr>
            <w:tcW w:w="0" w:type="auto"/>
            <w:tcBorders>
              <w:top w:val="single" w:sz="4" w:space="0" w:color="auto"/>
              <w:left w:val="single" w:sz="4" w:space="0" w:color="auto"/>
              <w:bottom w:val="single" w:sz="4" w:space="0" w:color="auto"/>
              <w:right w:val="single" w:sz="4" w:space="0" w:color="auto"/>
            </w:tcBorders>
            <w:vAlign w:val="center"/>
            <w:hideMark/>
          </w:tcPr>
          <w:p w14:paraId="23E252D7"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350.78</w:t>
            </w:r>
          </w:p>
        </w:tc>
        <w:tc>
          <w:tcPr>
            <w:tcW w:w="0" w:type="auto"/>
            <w:tcBorders>
              <w:top w:val="single" w:sz="4" w:space="0" w:color="auto"/>
              <w:left w:val="single" w:sz="4" w:space="0" w:color="auto"/>
              <w:bottom w:val="single" w:sz="4" w:space="0" w:color="auto"/>
              <w:right w:val="single" w:sz="4" w:space="0" w:color="auto"/>
            </w:tcBorders>
            <w:vAlign w:val="center"/>
            <w:hideMark/>
          </w:tcPr>
          <w:p w14:paraId="3C90B9A1" w14:textId="29266569"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$ 47,372.00</w:t>
            </w:r>
          </w:p>
        </w:tc>
        <w:tc>
          <w:tcPr>
            <w:tcW w:w="0" w:type="auto"/>
            <w:tcBorders>
              <w:top w:val="nil"/>
              <w:left w:val="single" w:sz="4" w:space="0" w:color="auto"/>
              <w:bottom w:val="single" w:sz="4" w:space="0" w:color="auto"/>
              <w:right w:val="single" w:sz="8" w:space="0" w:color="auto"/>
            </w:tcBorders>
            <w:vAlign w:val="center"/>
            <w:hideMark/>
          </w:tcPr>
          <w:p w14:paraId="172E1FD2" w14:textId="410D2B8F"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$ 16,617,150.00</w:t>
            </w:r>
          </w:p>
        </w:tc>
        <w:tc>
          <w:tcPr>
            <w:tcW w:w="0" w:type="auto"/>
            <w:vAlign w:val="center"/>
            <w:hideMark/>
          </w:tcPr>
          <w:p w14:paraId="5F8775F5"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08F394FF" w14:textId="77777777" w:rsidTr="00287197">
        <w:trPr>
          <w:trHeight w:val="600"/>
        </w:trPr>
        <w:tc>
          <w:tcPr>
            <w:tcW w:w="0" w:type="auto"/>
            <w:tcBorders>
              <w:top w:val="nil"/>
              <w:left w:val="single" w:sz="8" w:space="0" w:color="auto"/>
              <w:bottom w:val="single" w:sz="4" w:space="0" w:color="auto"/>
              <w:right w:val="single" w:sz="4" w:space="0" w:color="auto"/>
            </w:tcBorders>
            <w:noWrap/>
            <w:vAlign w:val="center"/>
            <w:hideMark/>
          </w:tcPr>
          <w:p w14:paraId="2694EE45"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A8598F8"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8</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24A3C02"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3.20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4ECF15D"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3.20</w:t>
            </w:r>
          </w:p>
        </w:tc>
        <w:tc>
          <w:tcPr>
            <w:tcW w:w="0" w:type="auto"/>
            <w:tcBorders>
              <w:top w:val="single" w:sz="4" w:space="0" w:color="auto"/>
              <w:left w:val="single" w:sz="4" w:space="0" w:color="auto"/>
              <w:bottom w:val="single" w:sz="4" w:space="0" w:color="auto"/>
              <w:right w:val="single" w:sz="4" w:space="0" w:color="auto"/>
            </w:tcBorders>
            <w:vAlign w:val="center"/>
            <w:hideMark/>
          </w:tcPr>
          <w:p w14:paraId="70F4786A"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xml:space="preserve">Mantenimiento de banca con pintura </w:t>
            </w:r>
            <w:proofErr w:type="spellStart"/>
            <w:r w:rsidRPr="00287197">
              <w:rPr>
                <w:rFonts w:asciiTheme="majorHAnsi" w:hAnsiTheme="majorHAnsi" w:cstheme="majorHAnsi"/>
                <w:b/>
                <w:sz w:val="12"/>
                <w:szCs w:val="12"/>
              </w:rPr>
              <w:t>acrilica</w:t>
            </w:r>
            <w:proofErr w:type="spellEnd"/>
            <w:r w:rsidRPr="00287197">
              <w:rPr>
                <w:rFonts w:asciiTheme="majorHAnsi" w:hAnsiTheme="majorHAnsi" w:cstheme="majorHAnsi"/>
                <w:b/>
                <w:sz w:val="12"/>
                <w:szCs w:val="12"/>
              </w:rPr>
              <w:t xml:space="preserve"> exterior , incluye resane, imprimante y sello de fisuras por metro lineal</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DBC6F78"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ML</w:t>
            </w:r>
          </w:p>
        </w:tc>
        <w:tc>
          <w:tcPr>
            <w:tcW w:w="0" w:type="auto"/>
            <w:tcBorders>
              <w:top w:val="single" w:sz="4" w:space="0" w:color="auto"/>
              <w:left w:val="single" w:sz="4" w:space="0" w:color="auto"/>
              <w:bottom w:val="single" w:sz="4" w:space="0" w:color="auto"/>
              <w:right w:val="single" w:sz="4" w:space="0" w:color="auto"/>
            </w:tcBorders>
            <w:vAlign w:val="center"/>
            <w:hideMark/>
          </w:tcPr>
          <w:p w14:paraId="710D3D43"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30.00</w:t>
            </w:r>
          </w:p>
        </w:tc>
        <w:tc>
          <w:tcPr>
            <w:tcW w:w="0" w:type="auto"/>
            <w:tcBorders>
              <w:top w:val="single" w:sz="4" w:space="0" w:color="auto"/>
              <w:left w:val="single" w:sz="4" w:space="0" w:color="auto"/>
              <w:bottom w:val="single" w:sz="4" w:space="0" w:color="auto"/>
              <w:right w:val="single" w:sz="4" w:space="0" w:color="auto"/>
            </w:tcBorders>
            <w:vAlign w:val="center"/>
            <w:hideMark/>
          </w:tcPr>
          <w:p w14:paraId="23F4181F" w14:textId="314CF28E"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$ 35,853.00</w:t>
            </w:r>
          </w:p>
        </w:tc>
        <w:tc>
          <w:tcPr>
            <w:tcW w:w="0" w:type="auto"/>
            <w:tcBorders>
              <w:top w:val="nil"/>
              <w:left w:val="single" w:sz="4" w:space="0" w:color="auto"/>
              <w:bottom w:val="single" w:sz="4" w:space="0" w:color="auto"/>
              <w:right w:val="single" w:sz="8" w:space="0" w:color="auto"/>
            </w:tcBorders>
            <w:vAlign w:val="center"/>
            <w:hideMark/>
          </w:tcPr>
          <w:p w14:paraId="664E1C93" w14:textId="7001F0BF"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$ 1,075,590.00</w:t>
            </w:r>
          </w:p>
        </w:tc>
        <w:tc>
          <w:tcPr>
            <w:tcW w:w="0" w:type="auto"/>
            <w:vAlign w:val="center"/>
            <w:hideMark/>
          </w:tcPr>
          <w:p w14:paraId="5DAB1FE6"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73A7BFCA" w14:textId="77777777" w:rsidTr="00287197">
        <w:trPr>
          <w:trHeight w:val="600"/>
        </w:trPr>
        <w:tc>
          <w:tcPr>
            <w:tcW w:w="0" w:type="auto"/>
            <w:tcBorders>
              <w:top w:val="nil"/>
              <w:left w:val="single" w:sz="8" w:space="0" w:color="auto"/>
              <w:bottom w:val="nil"/>
              <w:right w:val="single" w:sz="4" w:space="0" w:color="auto"/>
            </w:tcBorders>
            <w:noWrap/>
            <w:vAlign w:val="center"/>
            <w:hideMark/>
          </w:tcPr>
          <w:p w14:paraId="03A7B755"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Subtotal</w:t>
            </w:r>
          </w:p>
        </w:tc>
        <w:tc>
          <w:tcPr>
            <w:tcW w:w="0" w:type="auto"/>
            <w:tcBorders>
              <w:top w:val="nil"/>
              <w:left w:val="nil"/>
              <w:bottom w:val="nil"/>
              <w:right w:val="nil"/>
            </w:tcBorders>
            <w:noWrap/>
            <w:vAlign w:val="center"/>
            <w:hideMark/>
          </w:tcPr>
          <w:p w14:paraId="5430F04D"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nil"/>
              <w:right w:val="nil"/>
            </w:tcBorders>
            <w:noWrap/>
            <w:vAlign w:val="center"/>
            <w:hideMark/>
          </w:tcPr>
          <w:p w14:paraId="747F8B31"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nil"/>
              <w:right w:val="nil"/>
            </w:tcBorders>
            <w:noWrap/>
            <w:vAlign w:val="center"/>
            <w:hideMark/>
          </w:tcPr>
          <w:p w14:paraId="5C0BD31B"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nil"/>
              <w:right w:val="nil"/>
            </w:tcBorders>
            <w:vAlign w:val="center"/>
            <w:hideMark/>
          </w:tcPr>
          <w:p w14:paraId="4CAE99D6"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nil"/>
              <w:right w:val="nil"/>
            </w:tcBorders>
            <w:noWrap/>
            <w:vAlign w:val="center"/>
            <w:hideMark/>
          </w:tcPr>
          <w:p w14:paraId="61507737"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6FA55F7"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nil"/>
              <w:right w:val="single" w:sz="4" w:space="0" w:color="auto"/>
            </w:tcBorders>
            <w:vAlign w:val="center"/>
            <w:hideMark/>
          </w:tcPr>
          <w:p w14:paraId="2CC0CE88"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single" w:sz="4" w:space="0" w:color="auto"/>
              <w:bottom w:val="nil"/>
              <w:right w:val="single" w:sz="8" w:space="0" w:color="auto"/>
            </w:tcBorders>
            <w:noWrap/>
            <w:vAlign w:val="center"/>
            <w:hideMark/>
          </w:tcPr>
          <w:p w14:paraId="7BBFFD29"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$ 17,692,740.00</w:t>
            </w:r>
          </w:p>
        </w:tc>
        <w:tc>
          <w:tcPr>
            <w:tcW w:w="0" w:type="auto"/>
            <w:vAlign w:val="center"/>
            <w:hideMark/>
          </w:tcPr>
          <w:p w14:paraId="0F601239"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45508AD2" w14:textId="77777777" w:rsidTr="00287197">
        <w:trPr>
          <w:trHeight w:val="600"/>
        </w:trPr>
        <w:tc>
          <w:tcPr>
            <w:tcW w:w="0" w:type="auto"/>
            <w:gridSpan w:val="2"/>
            <w:tcBorders>
              <w:top w:val="single" w:sz="8" w:space="0" w:color="auto"/>
              <w:left w:val="single" w:sz="8" w:space="0" w:color="auto"/>
              <w:bottom w:val="single" w:sz="8" w:space="0" w:color="auto"/>
              <w:right w:val="nil"/>
            </w:tcBorders>
            <w:shd w:val="clear" w:color="000000" w:fill="808080"/>
            <w:noWrap/>
            <w:vAlign w:val="center"/>
            <w:hideMark/>
          </w:tcPr>
          <w:p w14:paraId="0575933C"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0A9E192D"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4.00</w:t>
            </w:r>
          </w:p>
        </w:tc>
        <w:tc>
          <w:tcPr>
            <w:tcW w:w="0" w:type="auto"/>
            <w:tcBorders>
              <w:top w:val="single" w:sz="8" w:space="0" w:color="auto"/>
              <w:left w:val="nil"/>
              <w:bottom w:val="single" w:sz="8" w:space="0" w:color="auto"/>
              <w:right w:val="nil"/>
            </w:tcBorders>
            <w:shd w:val="clear" w:color="000000" w:fill="808080"/>
            <w:noWrap/>
            <w:vAlign w:val="center"/>
            <w:hideMark/>
          </w:tcPr>
          <w:p w14:paraId="6E38858C"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09684087" w14:textId="157DD450"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ESTRUCTURA METÁLICA</w:t>
            </w:r>
          </w:p>
        </w:tc>
        <w:tc>
          <w:tcPr>
            <w:tcW w:w="0" w:type="auto"/>
            <w:tcBorders>
              <w:top w:val="single" w:sz="8" w:space="0" w:color="auto"/>
              <w:left w:val="nil"/>
              <w:bottom w:val="single" w:sz="8" w:space="0" w:color="auto"/>
              <w:right w:val="nil"/>
            </w:tcBorders>
            <w:shd w:val="clear" w:color="000000" w:fill="808080"/>
            <w:noWrap/>
            <w:vAlign w:val="center"/>
            <w:hideMark/>
          </w:tcPr>
          <w:p w14:paraId="7F802779"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72774224"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64316293"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8" w:space="0" w:color="auto"/>
              <w:left w:val="nil"/>
              <w:bottom w:val="single" w:sz="8" w:space="0" w:color="auto"/>
              <w:right w:val="single" w:sz="8" w:space="0" w:color="auto"/>
            </w:tcBorders>
            <w:shd w:val="clear" w:color="000000" w:fill="808080"/>
            <w:noWrap/>
            <w:vAlign w:val="center"/>
            <w:hideMark/>
          </w:tcPr>
          <w:p w14:paraId="559F9936" w14:textId="77777777" w:rsidR="00287197" w:rsidRPr="00287197" w:rsidRDefault="00287197" w:rsidP="00287197">
            <w:pPr>
              <w:spacing w:after="80"/>
              <w:jc w:val="center"/>
              <w:rPr>
                <w:rFonts w:asciiTheme="majorHAnsi" w:hAnsiTheme="majorHAnsi" w:cstheme="majorHAnsi"/>
                <w:b/>
                <w:sz w:val="12"/>
                <w:szCs w:val="12"/>
              </w:rPr>
            </w:pPr>
          </w:p>
        </w:tc>
        <w:tc>
          <w:tcPr>
            <w:tcW w:w="0" w:type="auto"/>
            <w:vAlign w:val="center"/>
            <w:hideMark/>
          </w:tcPr>
          <w:p w14:paraId="66C59776"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4989827E" w14:textId="77777777" w:rsidTr="00287197">
        <w:trPr>
          <w:trHeight w:val="840"/>
        </w:trPr>
        <w:tc>
          <w:tcPr>
            <w:tcW w:w="0" w:type="auto"/>
            <w:tcBorders>
              <w:top w:val="nil"/>
              <w:left w:val="single" w:sz="8" w:space="0" w:color="auto"/>
              <w:bottom w:val="single" w:sz="4" w:space="0" w:color="auto"/>
              <w:right w:val="single" w:sz="4" w:space="0" w:color="auto"/>
            </w:tcBorders>
            <w:noWrap/>
            <w:vAlign w:val="center"/>
            <w:hideMark/>
          </w:tcPr>
          <w:p w14:paraId="3DEA64EB"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42E61E9"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9</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26F1FFA"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4.10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C2AAF15"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4.10</w:t>
            </w:r>
          </w:p>
        </w:tc>
        <w:tc>
          <w:tcPr>
            <w:tcW w:w="0" w:type="auto"/>
            <w:tcBorders>
              <w:top w:val="single" w:sz="4" w:space="0" w:color="auto"/>
              <w:left w:val="single" w:sz="4" w:space="0" w:color="auto"/>
              <w:bottom w:val="single" w:sz="4" w:space="0" w:color="auto"/>
              <w:right w:val="single" w:sz="4" w:space="0" w:color="auto"/>
            </w:tcBorders>
            <w:vAlign w:val="center"/>
            <w:hideMark/>
          </w:tcPr>
          <w:p w14:paraId="6C8B9CBB"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Mantenimiento de estructura deportiva cancha multifuncional existente,  con acabado en pintura anticorrosiva y poliuretano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308A58C"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3DC3D030"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2.00</w:t>
            </w:r>
          </w:p>
        </w:tc>
        <w:tc>
          <w:tcPr>
            <w:tcW w:w="0" w:type="auto"/>
            <w:tcBorders>
              <w:top w:val="single" w:sz="4" w:space="0" w:color="auto"/>
              <w:left w:val="single" w:sz="4" w:space="0" w:color="auto"/>
              <w:bottom w:val="single" w:sz="4" w:space="0" w:color="auto"/>
              <w:right w:val="single" w:sz="4" w:space="0" w:color="auto"/>
            </w:tcBorders>
            <w:vAlign w:val="center"/>
            <w:hideMark/>
          </w:tcPr>
          <w:p w14:paraId="1C16A399" w14:textId="1746BD88"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$ 1,506,110.00</w:t>
            </w:r>
          </w:p>
        </w:tc>
        <w:tc>
          <w:tcPr>
            <w:tcW w:w="0" w:type="auto"/>
            <w:tcBorders>
              <w:top w:val="nil"/>
              <w:left w:val="single" w:sz="4" w:space="0" w:color="auto"/>
              <w:bottom w:val="single" w:sz="4" w:space="0" w:color="auto"/>
              <w:right w:val="single" w:sz="8" w:space="0" w:color="auto"/>
            </w:tcBorders>
            <w:vAlign w:val="center"/>
            <w:hideMark/>
          </w:tcPr>
          <w:p w14:paraId="2B8ED61C" w14:textId="0FE1D44A"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$ 3,012,220.00</w:t>
            </w:r>
          </w:p>
        </w:tc>
        <w:tc>
          <w:tcPr>
            <w:tcW w:w="0" w:type="auto"/>
            <w:vAlign w:val="center"/>
            <w:hideMark/>
          </w:tcPr>
          <w:p w14:paraId="21B8CC7C"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1FE2FBA1" w14:textId="77777777" w:rsidTr="00287197">
        <w:trPr>
          <w:trHeight w:val="1080"/>
        </w:trPr>
        <w:tc>
          <w:tcPr>
            <w:tcW w:w="0" w:type="auto"/>
            <w:tcBorders>
              <w:top w:val="nil"/>
              <w:left w:val="single" w:sz="8" w:space="0" w:color="auto"/>
              <w:bottom w:val="single" w:sz="4" w:space="0" w:color="auto"/>
              <w:right w:val="single" w:sz="4" w:space="0" w:color="auto"/>
            </w:tcBorders>
            <w:noWrap/>
            <w:vAlign w:val="center"/>
            <w:hideMark/>
          </w:tcPr>
          <w:p w14:paraId="3B60069F"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DEADC59"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10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6143352"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4.20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001CDB2"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4.20</w:t>
            </w:r>
          </w:p>
        </w:tc>
        <w:tc>
          <w:tcPr>
            <w:tcW w:w="0" w:type="auto"/>
            <w:tcBorders>
              <w:top w:val="single" w:sz="4" w:space="0" w:color="auto"/>
              <w:left w:val="single" w:sz="4" w:space="0" w:color="auto"/>
              <w:bottom w:val="single" w:sz="4" w:space="0" w:color="auto"/>
              <w:right w:val="single" w:sz="4" w:space="0" w:color="auto"/>
            </w:tcBorders>
            <w:vAlign w:val="center"/>
            <w:hideMark/>
          </w:tcPr>
          <w:p w14:paraId="503CF7A3"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xml:space="preserve">Mantenimiento de módulo de cerramiento metálico hasta 5 m de altura, incluye material </w:t>
            </w:r>
            <w:proofErr w:type="spellStart"/>
            <w:r w:rsidRPr="00287197">
              <w:rPr>
                <w:rFonts w:asciiTheme="majorHAnsi" w:hAnsiTheme="majorHAnsi" w:cstheme="majorHAnsi"/>
                <w:b/>
                <w:sz w:val="12"/>
                <w:szCs w:val="12"/>
              </w:rPr>
              <w:t>metalico</w:t>
            </w:r>
            <w:proofErr w:type="spellEnd"/>
            <w:r w:rsidRPr="00287197">
              <w:rPr>
                <w:rFonts w:asciiTheme="majorHAnsi" w:hAnsiTheme="majorHAnsi" w:cstheme="majorHAnsi"/>
                <w:b/>
                <w:sz w:val="12"/>
                <w:szCs w:val="12"/>
              </w:rPr>
              <w:t xml:space="preserve"> de piezas por reponer, limpieza y pintura anticorrosiva.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DF4F71D"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M2</w:t>
            </w:r>
          </w:p>
        </w:tc>
        <w:tc>
          <w:tcPr>
            <w:tcW w:w="0" w:type="auto"/>
            <w:tcBorders>
              <w:top w:val="single" w:sz="4" w:space="0" w:color="auto"/>
              <w:left w:val="single" w:sz="4" w:space="0" w:color="auto"/>
              <w:bottom w:val="single" w:sz="4" w:space="0" w:color="auto"/>
              <w:right w:val="single" w:sz="4" w:space="0" w:color="auto"/>
            </w:tcBorders>
            <w:vAlign w:val="center"/>
            <w:hideMark/>
          </w:tcPr>
          <w:p w14:paraId="49B8F7A4"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847.90</w:t>
            </w:r>
          </w:p>
        </w:tc>
        <w:tc>
          <w:tcPr>
            <w:tcW w:w="0" w:type="auto"/>
            <w:tcBorders>
              <w:top w:val="single" w:sz="4" w:space="0" w:color="auto"/>
              <w:left w:val="single" w:sz="4" w:space="0" w:color="auto"/>
              <w:bottom w:val="single" w:sz="4" w:space="0" w:color="auto"/>
              <w:right w:val="single" w:sz="4" w:space="0" w:color="auto"/>
            </w:tcBorders>
            <w:vAlign w:val="center"/>
            <w:hideMark/>
          </w:tcPr>
          <w:p w14:paraId="58011BD4" w14:textId="6599D21A"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$ 68,252.00</w:t>
            </w:r>
          </w:p>
        </w:tc>
        <w:tc>
          <w:tcPr>
            <w:tcW w:w="0" w:type="auto"/>
            <w:tcBorders>
              <w:top w:val="nil"/>
              <w:left w:val="single" w:sz="4" w:space="0" w:color="auto"/>
              <w:bottom w:val="single" w:sz="4" w:space="0" w:color="auto"/>
              <w:right w:val="single" w:sz="8" w:space="0" w:color="auto"/>
            </w:tcBorders>
            <w:vAlign w:val="center"/>
            <w:hideMark/>
          </w:tcPr>
          <w:p w14:paraId="3D957845" w14:textId="591E2AA0"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$ 57,870,871.00</w:t>
            </w:r>
          </w:p>
        </w:tc>
        <w:tc>
          <w:tcPr>
            <w:tcW w:w="0" w:type="auto"/>
            <w:vAlign w:val="center"/>
            <w:hideMark/>
          </w:tcPr>
          <w:p w14:paraId="2A33CA41"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73F6B350" w14:textId="77777777" w:rsidTr="00287197">
        <w:trPr>
          <w:trHeight w:val="615"/>
        </w:trPr>
        <w:tc>
          <w:tcPr>
            <w:tcW w:w="0" w:type="auto"/>
            <w:tcBorders>
              <w:top w:val="nil"/>
              <w:left w:val="single" w:sz="8" w:space="0" w:color="auto"/>
              <w:bottom w:val="single" w:sz="4" w:space="0" w:color="auto"/>
              <w:right w:val="single" w:sz="4" w:space="0" w:color="auto"/>
            </w:tcBorders>
            <w:noWrap/>
            <w:vAlign w:val="center"/>
            <w:hideMark/>
          </w:tcPr>
          <w:p w14:paraId="61DC050F"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0BB0BC8"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11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2BFD0BF"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4.30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3B8081B"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4.30</w:t>
            </w:r>
          </w:p>
        </w:tc>
        <w:tc>
          <w:tcPr>
            <w:tcW w:w="0" w:type="auto"/>
            <w:tcBorders>
              <w:top w:val="single" w:sz="4" w:space="0" w:color="auto"/>
              <w:left w:val="single" w:sz="4" w:space="0" w:color="auto"/>
              <w:bottom w:val="single" w:sz="4" w:space="0" w:color="auto"/>
              <w:right w:val="single" w:sz="4" w:space="0" w:color="auto"/>
            </w:tcBorders>
            <w:vAlign w:val="center"/>
            <w:hideMark/>
          </w:tcPr>
          <w:p w14:paraId="461BA9AF"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xml:space="preserve">Mantenimiento de postes </w:t>
            </w:r>
            <w:proofErr w:type="spellStart"/>
            <w:r w:rsidRPr="00287197">
              <w:rPr>
                <w:rFonts w:asciiTheme="majorHAnsi" w:hAnsiTheme="majorHAnsi" w:cstheme="majorHAnsi"/>
                <w:b/>
                <w:sz w:val="12"/>
                <w:szCs w:val="12"/>
              </w:rPr>
              <w:t>metalicos</w:t>
            </w:r>
            <w:proofErr w:type="spellEnd"/>
            <w:r w:rsidRPr="00287197">
              <w:rPr>
                <w:rFonts w:asciiTheme="majorHAnsi" w:hAnsiTheme="majorHAnsi" w:cstheme="majorHAnsi"/>
                <w:b/>
                <w:sz w:val="12"/>
                <w:szCs w:val="12"/>
              </w:rPr>
              <w:t>, incluye soldadura y pintura h=2.50 m</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E49690E" w14:textId="75562DA3"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515006B1"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12.00</w:t>
            </w:r>
          </w:p>
        </w:tc>
        <w:tc>
          <w:tcPr>
            <w:tcW w:w="0" w:type="auto"/>
            <w:tcBorders>
              <w:top w:val="single" w:sz="4" w:space="0" w:color="auto"/>
              <w:left w:val="single" w:sz="4" w:space="0" w:color="auto"/>
              <w:bottom w:val="single" w:sz="4" w:space="0" w:color="auto"/>
              <w:right w:val="single" w:sz="4" w:space="0" w:color="auto"/>
            </w:tcBorders>
            <w:vAlign w:val="center"/>
            <w:hideMark/>
          </w:tcPr>
          <w:p w14:paraId="061D8E85" w14:textId="0621CD8A"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$ 129,964.00</w:t>
            </w:r>
          </w:p>
        </w:tc>
        <w:tc>
          <w:tcPr>
            <w:tcW w:w="0" w:type="auto"/>
            <w:tcBorders>
              <w:top w:val="nil"/>
              <w:left w:val="single" w:sz="4" w:space="0" w:color="auto"/>
              <w:bottom w:val="single" w:sz="4" w:space="0" w:color="auto"/>
              <w:right w:val="single" w:sz="8" w:space="0" w:color="auto"/>
            </w:tcBorders>
            <w:vAlign w:val="center"/>
            <w:hideMark/>
          </w:tcPr>
          <w:p w14:paraId="36F12C1B" w14:textId="59D6DC68"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$ 1,559,568.00</w:t>
            </w:r>
          </w:p>
        </w:tc>
        <w:tc>
          <w:tcPr>
            <w:tcW w:w="0" w:type="auto"/>
            <w:vAlign w:val="center"/>
            <w:hideMark/>
          </w:tcPr>
          <w:p w14:paraId="5D35CC97"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72E65FA4" w14:textId="77777777" w:rsidTr="00287197">
        <w:trPr>
          <w:trHeight w:val="1080"/>
        </w:trPr>
        <w:tc>
          <w:tcPr>
            <w:tcW w:w="0" w:type="auto"/>
            <w:tcBorders>
              <w:top w:val="single" w:sz="4" w:space="0" w:color="auto"/>
              <w:left w:val="single" w:sz="8" w:space="0" w:color="auto"/>
              <w:bottom w:val="single" w:sz="4" w:space="0" w:color="auto"/>
              <w:right w:val="single" w:sz="4" w:space="0" w:color="auto"/>
            </w:tcBorders>
            <w:noWrap/>
            <w:vAlign w:val="center"/>
            <w:hideMark/>
          </w:tcPr>
          <w:p w14:paraId="5A4A0AEF"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5924ADD"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13</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84EEA89"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4.40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68852F9"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4.40</w:t>
            </w:r>
          </w:p>
        </w:tc>
        <w:tc>
          <w:tcPr>
            <w:tcW w:w="0" w:type="auto"/>
            <w:tcBorders>
              <w:top w:val="single" w:sz="4" w:space="0" w:color="auto"/>
              <w:left w:val="single" w:sz="4" w:space="0" w:color="auto"/>
              <w:bottom w:val="single" w:sz="4" w:space="0" w:color="auto"/>
              <w:right w:val="single" w:sz="4" w:space="0" w:color="auto"/>
            </w:tcBorders>
            <w:vAlign w:val="center"/>
            <w:hideMark/>
          </w:tcPr>
          <w:p w14:paraId="76E4060D"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Suministro e instalación de estructura metálica en acero estructural con acabado en pintura anticorrosiva y acabado epóxico para superficies metálicas de exterior</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4C91AA2"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KG</w:t>
            </w:r>
          </w:p>
        </w:tc>
        <w:tc>
          <w:tcPr>
            <w:tcW w:w="0" w:type="auto"/>
            <w:tcBorders>
              <w:top w:val="single" w:sz="4" w:space="0" w:color="auto"/>
              <w:left w:val="single" w:sz="4" w:space="0" w:color="auto"/>
              <w:bottom w:val="single" w:sz="4" w:space="0" w:color="auto"/>
              <w:right w:val="single" w:sz="4" w:space="0" w:color="auto"/>
            </w:tcBorders>
            <w:vAlign w:val="center"/>
            <w:hideMark/>
          </w:tcPr>
          <w:p w14:paraId="520F80B5"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38.00</w:t>
            </w:r>
          </w:p>
        </w:tc>
        <w:tc>
          <w:tcPr>
            <w:tcW w:w="0" w:type="auto"/>
            <w:tcBorders>
              <w:top w:val="single" w:sz="4" w:space="0" w:color="auto"/>
              <w:left w:val="single" w:sz="4" w:space="0" w:color="auto"/>
              <w:bottom w:val="single" w:sz="4" w:space="0" w:color="auto"/>
              <w:right w:val="single" w:sz="4" w:space="0" w:color="auto"/>
            </w:tcBorders>
            <w:vAlign w:val="center"/>
            <w:hideMark/>
          </w:tcPr>
          <w:p w14:paraId="37C98103" w14:textId="22D2613E"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$ 40,567.00</w:t>
            </w:r>
          </w:p>
        </w:tc>
        <w:tc>
          <w:tcPr>
            <w:tcW w:w="0" w:type="auto"/>
            <w:tcBorders>
              <w:top w:val="nil"/>
              <w:left w:val="single" w:sz="4" w:space="0" w:color="auto"/>
              <w:bottom w:val="single" w:sz="4" w:space="0" w:color="auto"/>
              <w:right w:val="single" w:sz="8" w:space="0" w:color="auto"/>
            </w:tcBorders>
            <w:vAlign w:val="center"/>
            <w:hideMark/>
          </w:tcPr>
          <w:p w14:paraId="48672116" w14:textId="7BE94ABB"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$ 1,541,546.00</w:t>
            </w:r>
          </w:p>
        </w:tc>
        <w:tc>
          <w:tcPr>
            <w:tcW w:w="0" w:type="auto"/>
            <w:vAlign w:val="center"/>
            <w:hideMark/>
          </w:tcPr>
          <w:p w14:paraId="376D3065"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3924E528" w14:textId="77777777" w:rsidTr="00287197">
        <w:trPr>
          <w:trHeight w:val="600"/>
        </w:trPr>
        <w:tc>
          <w:tcPr>
            <w:tcW w:w="0" w:type="auto"/>
            <w:gridSpan w:val="2"/>
            <w:tcBorders>
              <w:top w:val="nil"/>
              <w:left w:val="single" w:sz="8" w:space="0" w:color="auto"/>
              <w:bottom w:val="single" w:sz="8" w:space="0" w:color="auto"/>
              <w:right w:val="nil"/>
            </w:tcBorders>
            <w:noWrap/>
            <w:vAlign w:val="center"/>
            <w:hideMark/>
          </w:tcPr>
          <w:p w14:paraId="0AF00553"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Subtotal</w:t>
            </w:r>
          </w:p>
        </w:tc>
        <w:tc>
          <w:tcPr>
            <w:tcW w:w="0" w:type="auto"/>
            <w:tcBorders>
              <w:top w:val="nil"/>
              <w:left w:val="nil"/>
              <w:bottom w:val="single" w:sz="8" w:space="0" w:color="auto"/>
              <w:right w:val="nil"/>
            </w:tcBorders>
            <w:noWrap/>
            <w:vAlign w:val="center"/>
            <w:hideMark/>
          </w:tcPr>
          <w:p w14:paraId="3509069D"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single" w:sz="8" w:space="0" w:color="auto"/>
              <w:right w:val="nil"/>
            </w:tcBorders>
            <w:noWrap/>
            <w:vAlign w:val="center"/>
            <w:hideMark/>
          </w:tcPr>
          <w:p w14:paraId="364F771F"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single" w:sz="8" w:space="0" w:color="auto"/>
              <w:right w:val="nil"/>
            </w:tcBorders>
            <w:noWrap/>
            <w:vAlign w:val="center"/>
            <w:hideMark/>
          </w:tcPr>
          <w:p w14:paraId="2199C20C"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single" w:sz="8" w:space="0" w:color="auto"/>
              <w:right w:val="nil"/>
            </w:tcBorders>
            <w:noWrap/>
            <w:vAlign w:val="center"/>
            <w:hideMark/>
          </w:tcPr>
          <w:p w14:paraId="22B5FB69"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A7AB5B3"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single" w:sz="8" w:space="0" w:color="auto"/>
              <w:right w:val="single" w:sz="4" w:space="0" w:color="auto"/>
            </w:tcBorders>
            <w:vAlign w:val="center"/>
            <w:hideMark/>
          </w:tcPr>
          <w:p w14:paraId="1099639B"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single" w:sz="4" w:space="0" w:color="auto"/>
              <w:bottom w:val="single" w:sz="8" w:space="0" w:color="auto"/>
              <w:right w:val="single" w:sz="8" w:space="0" w:color="auto"/>
            </w:tcBorders>
            <w:noWrap/>
            <w:vAlign w:val="center"/>
            <w:hideMark/>
          </w:tcPr>
          <w:p w14:paraId="678EE109"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$ 63,984,205.00</w:t>
            </w:r>
          </w:p>
        </w:tc>
        <w:tc>
          <w:tcPr>
            <w:tcW w:w="0" w:type="auto"/>
            <w:vAlign w:val="center"/>
            <w:hideMark/>
          </w:tcPr>
          <w:p w14:paraId="6F5C0B28"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557B4ADD" w14:textId="77777777" w:rsidTr="00287197">
        <w:trPr>
          <w:trHeight w:val="1155"/>
        </w:trPr>
        <w:tc>
          <w:tcPr>
            <w:tcW w:w="0" w:type="auto"/>
            <w:gridSpan w:val="2"/>
            <w:tcBorders>
              <w:top w:val="single" w:sz="8" w:space="0" w:color="auto"/>
              <w:left w:val="single" w:sz="8" w:space="0" w:color="auto"/>
              <w:bottom w:val="single" w:sz="8" w:space="0" w:color="auto"/>
              <w:right w:val="nil"/>
            </w:tcBorders>
            <w:shd w:val="clear" w:color="000000" w:fill="808080"/>
            <w:noWrap/>
            <w:vAlign w:val="center"/>
            <w:hideMark/>
          </w:tcPr>
          <w:p w14:paraId="57781176"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3442C538"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5.00</w:t>
            </w:r>
          </w:p>
        </w:tc>
        <w:tc>
          <w:tcPr>
            <w:tcW w:w="0" w:type="auto"/>
            <w:tcBorders>
              <w:top w:val="single" w:sz="8" w:space="0" w:color="auto"/>
              <w:left w:val="nil"/>
              <w:bottom w:val="single" w:sz="8" w:space="0" w:color="auto"/>
              <w:right w:val="nil"/>
            </w:tcBorders>
            <w:shd w:val="clear" w:color="000000" w:fill="808080"/>
            <w:noWrap/>
            <w:vAlign w:val="center"/>
            <w:hideMark/>
          </w:tcPr>
          <w:p w14:paraId="0094B7A9"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6456785A"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MAMPOSTERIA</w:t>
            </w:r>
          </w:p>
        </w:tc>
        <w:tc>
          <w:tcPr>
            <w:tcW w:w="0" w:type="auto"/>
            <w:tcBorders>
              <w:top w:val="single" w:sz="8" w:space="0" w:color="auto"/>
              <w:left w:val="nil"/>
              <w:bottom w:val="single" w:sz="8" w:space="0" w:color="auto"/>
              <w:right w:val="nil"/>
            </w:tcBorders>
            <w:shd w:val="clear" w:color="000000" w:fill="808080"/>
            <w:noWrap/>
            <w:vAlign w:val="center"/>
            <w:hideMark/>
          </w:tcPr>
          <w:p w14:paraId="64540A1B"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0714AB51"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3EFCFF6B"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8" w:space="0" w:color="auto"/>
              <w:left w:val="nil"/>
              <w:bottom w:val="single" w:sz="8" w:space="0" w:color="auto"/>
              <w:right w:val="single" w:sz="8" w:space="0" w:color="auto"/>
            </w:tcBorders>
            <w:shd w:val="clear" w:color="000000" w:fill="808080"/>
            <w:noWrap/>
            <w:vAlign w:val="center"/>
            <w:hideMark/>
          </w:tcPr>
          <w:p w14:paraId="0ADF802B" w14:textId="77777777" w:rsidR="00287197" w:rsidRPr="00287197" w:rsidRDefault="00287197" w:rsidP="00287197">
            <w:pPr>
              <w:spacing w:after="80"/>
              <w:jc w:val="center"/>
              <w:rPr>
                <w:rFonts w:asciiTheme="majorHAnsi" w:hAnsiTheme="majorHAnsi" w:cstheme="majorHAnsi"/>
                <w:b/>
                <w:sz w:val="12"/>
                <w:szCs w:val="12"/>
              </w:rPr>
            </w:pPr>
          </w:p>
        </w:tc>
        <w:tc>
          <w:tcPr>
            <w:tcW w:w="0" w:type="auto"/>
            <w:vAlign w:val="center"/>
            <w:hideMark/>
          </w:tcPr>
          <w:p w14:paraId="3B44B25C"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1D46E512" w14:textId="77777777" w:rsidTr="00287197">
        <w:trPr>
          <w:trHeight w:val="1140"/>
        </w:trPr>
        <w:tc>
          <w:tcPr>
            <w:tcW w:w="0" w:type="auto"/>
            <w:tcBorders>
              <w:top w:val="nil"/>
              <w:left w:val="single" w:sz="8" w:space="0" w:color="auto"/>
              <w:bottom w:val="single" w:sz="4" w:space="0" w:color="auto"/>
              <w:right w:val="single" w:sz="4" w:space="0" w:color="auto"/>
            </w:tcBorders>
            <w:noWrap/>
            <w:vAlign w:val="center"/>
            <w:hideMark/>
          </w:tcPr>
          <w:p w14:paraId="75F3D926"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6DE70FB"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14</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EA10F7F"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5.10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3DC4B76"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5.10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547BCEA"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Hidrolavado a presión con aplicación de agente de limpieza especializado, para la remoción de suciedad, polvo, grasas, hongos y demás contaminantes adheridos a la superficie</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C274F0C"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M2</w:t>
            </w:r>
          </w:p>
        </w:tc>
        <w:tc>
          <w:tcPr>
            <w:tcW w:w="0" w:type="auto"/>
            <w:tcBorders>
              <w:top w:val="single" w:sz="4" w:space="0" w:color="auto"/>
              <w:left w:val="single" w:sz="4" w:space="0" w:color="auto"/>
              <w:bottom w:val="single" w:sz="4" w:space="0" w:color="auto"/>
              <w:right w:val="single" w:sz="4" w:space="0" w:color="auto"/>
            </w:tcBorders>
            <w:vAlign w:val="center"/>
            <w:hideMark/>
          </w:tcPr>
          <w:p w14:paraId="6B106AE1"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362.40</w:t>
            </w:r>
          </w:p>
        </w:tc>
        <w:tc>
          <w:tcPr>
            <w:tcW w:w="0" w:type="auto"/>
            <w:tcBorders>
              <w:top w:val="single" w:sz="4" w:space="0" w:color="auto"/>
              <w:left w:val="single" w:sz="4" w:space="0" w:color="auto"/>
              <w:bottom w:val="single" w:sz="4" w:space="0" w:color="auto"/>
              <w:right w:val="single" w:sz="4" w:space="0" w:color="auto"/>
            </w:tcBorders>
            <w:vAlign w:val="center"/>
            <w:hideMark/>
          </w:tcPr>
          <w:p w14:paraId="6FE12CAD" w14:textId="3FE4E584"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$ 5,615.00</w:t>
            </w:r>
          </w:p>
        </w:tc>
        <w:tc>
          <w:tcPr>
            <w:tcW w:w="0" w:type="auto"/>
            <w:tcBorders>
              <w:top w:val="nil"/>
              <w:left w:val="single" w:sz="4" w:space="0" w:color="auto"/>
              <w:bottom w:val="single" w:sz="4" w:space="0" w:color="auto"/>
              <w:right w:val="single" w:sz="8" w:space="0" w:color="auto"/>
            </w:tcBorders>
            <w:vAlign w:val="center"/>
            <w:hideMark/>
          </w:tcPr>
          <w:p w14:paraId="2C7BDB44" w14:textId="4B45BCEA"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$ 2,034,876.00</w:t>
            </w:r>
          </w:p>
        </w:tc>
        <w:tc>
          <w:tcPr>
            <w:tcW w:w="0" w:type="auto"/>
            <w:vAlign w:val="center"/>
            <w:hideMark/>
          </w:tcPr>
          <w:p w14:paraId="26978144"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551B2EEB" w14:textId="77777777" w:rsidTr="00287197">
        <w:trPr>
          <w:trHeight w:val="810"/>
        </w:trPr>
        <w:tc>
          <w:tcPr>
            <w:tcW w:w="0" w:type="auto"/>
            <w:tcBorders>
              <w:top w:val="single" w:sz="4" w:space="0" w:color="auto"/>
              <w:left w:val="single" w:sz="8" w:space="0" w:color="auto"/>
              <w:bottom w:val="single" w:sz="4" w:space="0" w:color="auto"/>
              <w:right w:val="single" w:sz="4" w:space="0" w:color="auto"/>
            </w:tcBorders>
            <w:noWrap/>
            <w:vAlign w:val="center"/>
            <w:hideMark/>
          </w:tcPr>
          <w:p w14:paraId="43CEB570"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C13519E"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15</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C2F02A0"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5.20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2848113"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5.20</w:t>
            </w:r>
          </w:p>
        </w:tc>
        <w:tc>
          <w:tcPr>
            <w:tcW w:w="0" w:type="auto"/>
            <w:tcBorders>
              <w:top w:val="single" w:sz="4" w:space="0" w:color="auto"/>
              <w:left w:val="single" w:sz="4" w:space="0" w:color="auto"/>
              <w:bottom w:val="single" w:sz="4" w:space="0" w:color="auto"/>
              <w:right w:val="single" w:sz="4" w:space="0" w:color="auto"/>
            </w:tcBorders>
            <w:vAlign w:val="center"/>
            <w:hideMark/>
          </w:tcPr>
          <w:p w14:paraId="6058A4A5"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Suministro y aplicación de pintura sobre superficies en concreto o mampostería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3B139C3"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M2</w:t>
            </w:r>
          </w:p>
        </w:tc>
        <w:tc>
          <w:tcPr>
            <w:tcW w:w="0" w:type="auto"/>
            <w:tcBorders>
              <w:top w:val="single" w:sz="4" w:space="0" w:color="auto"/>
              <w:left w:val="single" w:sz="4" w:space="0" w:color="auto"/>
              <w:bottom w:val="single" w:sz="4" w:space="0" w:color="auto"/>
              <w:right w:val="single" w:sz="4" w:space="0" w:color="auto"/>
            </w:tcBorders>
            <w:vAlign w:val="center"/>
            <w:hideMark/>
          </w:tcPr>
          <w:p w14:paraId="0101D64B"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362.40</w:t>
            </w:r>
          </w:p>
        </w:tc>
        <w:tc>
          <w:tcPr>
            <w:tcW w:w="0" w:type="auto"/>
            <w:tcBorders>
              <w:top w:val="single" w:sz="4" w:space="0" w:color="auto"/>
              <w:left w:val="single" w:sz="4" w:space="0" w:color="auto"/>
              <w:bottom w:val="single" w:sz="4" w:space="0" w:color="auto"/>
              <w:right w:val="single" w:sz="4" w:space="0" w:color="auto"/>
            </w:tcBorders>
            <w:vAlign w:val="center"/>
            <w:hideMark/>
          </w:tcPr>
          <w:p w14:paraId="3E86B6AA" w14:textId="4D6D2D2E"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$ 38,513.00</w:t>
            </w:r>
          </w:p>
        </w:tc>
        <w:tc>
          <w:tcPr>
            <w:tcW w:w="0" w:type="auto"/>
            <w:tcBorders>
              <w:top w:val="nil"/>
              <w:left w:val="single" w:sz="4" w:space="0" w:color="auto"/>
              <w:bottom w:val="single" w:sz="4" w:space="0" w:color="auto"/>
              <w:right w:val="single" w:sz="8" w:space="0" w:color="auto"/>
            </w:tcBorders>
            <w:vAlign w:val="center"/>
            <w:hideMark/>
          </w:tcPr>
          <w:p w14:paraId="511A732C" w14:textId="706B252F"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$ 13,957,111.00</w:t>
            </w:r>
          </w:p>
        </w:tc>
        <w:tc>
          <w:tcPr>
            <w:tcW w:w="0" w:type="auto"/>
            <w:vAlign w:val="center"/>
            <w:hideMark/>
          </w:tcPr>
          <w:p w14:paraId="7EC13500"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4D805C37" w14:textId="77777777" w:rsidTr="00287197">
        <w:trPr>
          <w:trHeight w:val="300"/>
        </w:trPr>
        <w:tc>
          <w:tcPr>
            <w:tcW w:w="0" w:type="auto"/>
            <w:gridSpan w:val="2"/>
            <w:tcBorders>
              <w:top w:val="nil"/>
              <w:left w:val="single" w:sz="8" w:space="0" w:color="auto"/>
              <w:bottom w:val="single" w:sz="8" w:space="0" w:color="auto"/>
              <w:right w:val="nil"/>
            </w:tcBorders>
            <w:noWrap/>
            <w:vAlign w:val="center"/>
            <w:hideMark/>
          </w:tcPr>
          <w:p w14:paraId="0EE3D932"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Subtotal</w:t>
            </w:r>
          </w:p>
        </w:tc>
        <w:tc>
          <w:tcPr>
            <w:tcW w:w="0" w:type="auto"/>
            <w:tcBorders>
              <w:top w:val="nil"/>
              <w:left w:val="nil"/>
              <w:bottom w:val="single" w:sz="8" w:space="0" w:color="auto"/>
              <w:right w:val="nil"/>
            </w:tcBorders>
            <w:noWrap/>
            <w:vAlign w:val="center"/>
            <w:hideMark/>
          </w:tcPr>
          <w:p w14:paraId="56101540"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single" w:sz="8" w:space="0" w:color="auto"/>
              <w:right w:val="nil"/>
            </w:tcBorders>
            <w:noWrap/>
            <w:vAlign w:val="center"/>
            <w:hideMark/>
          </w:tcPr>
          <w:p w14:paraId="420C1A08"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single" w:sz="8" w:space="0" w:color="auto"/>
              <w:right w:val="nil"/>
            </w:tcBorders>
            <w:noWrap/>
            <w:vAlign w:val="center"/>
            <w:hideMark/>
          </w:tcPr>
          <w:p w14:paraId="654F8051"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single" w:sz="8" w:space="0" w:color="auto"/>
              <w:right w:val="nil"/>
            </w:tcBorders>
            <w:noWrap/>
            <w:vAlign w:val="center"/>
            <w:hideMark/>
          </w:tcPr>
          <w:p w14:paraId="35FA9458"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919C38A"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single" w:sz="8" w:space="0" w:color="auto"/>
              <w:right w:val="single" w:sz="4" w:space="0" w:color="auto"/>
            </w:tcBorders>
            <w:vAlign w:val="center"/>
            <w:hideMark/>
          </w:tcPr>
          <w:p w14:paraId="1C6F8197"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single" w:sz="4" w:space="0" w:color="auto"/>
              <w:bottom w:val="single" w:sz="8" w:space="0" w:color="auto"/>
              <w:right w:val="single" w:sz="8" w:space="0" w:color="auto"/>
            </w:tcBorders>
            <w:noWrap/>
            <w:vAlign w:val="center"/>
            <w:hideMark/>
          </w:tcPr>
          <w:p w14:paraId="7CCB4C60"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$ 15,991,987.00</w:t>
            </w:r>
          </w:p>
        </w:tc>
        <w:tc>
          <w:tcPr>
            <w:tcW w:w="0" w:type="auto"/>
            <w:vAlign w:val="center"/>
            <w:hideMark/>
          </w:tcPr>
          <w:p w14:paraId="1E3E0CDE"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52C9B8A0" w14:textId="77777777" w:rsidTr="00287197">
        <w:trPr>
          <w:trHeight w:val="870"/>
        </w:trPr>
        <w:tc>
          <w:tcPr>
            <w:tcW w:w="0" w:type="auto"/>
            <w:gridSpan w:val="2"/>
            <w:tcBorders>
              <w:top w:val="single" w:sz="8" w:space="0" w:color="auto"/>
              <w:left w:val="single" w:sz="8" w:space="0" w:color="auto"/>
              <w:bottom w:val="single" w:sz="8" w:space="0" w:color="auto"/>
              <w:right w:val="nil"/>
            </w:tcBorders>
            <w:shd w:val="clear" w:color="000000" w:fill="808080"/>
            <w:noWrap/>
            <w:vAlign w:val="center"/>
            <w:hideMark/>
          </w:tcPr>
          <w:p w14:paraId="505E9354"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5746E630"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6</w:t>
            </w:r>
          </w:p>
        </w:tc>
        <w:tc>
          <w:tcPr>
            <w:tcW w:w="0" w:type="auto"/>
            <w:tcBorders>
              <w:top w:val="single" w:sz="8" w:space="0" w:color="auto"/>
              <w:left w:val="nil"/>
              <w:bottom w:val="single" w:sz="8" w:space="0" w:color="auto"/>
              <w:right w:val="nil"/>
            </w:tcBorders>
            <w:shd w:val="clear" w:color="000000" w:fill="808080"/>
            <w:noWrap/>
            <w:vAlign w:val="center"/>
            <w:hideMark/>
          </w:tcPr>
          <w:p w14:paraId="55F9B61F"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67CCB8AC"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BANCAS</w:t>
            </w:r>
          </w:p>
        </w:tc>
        <w:tc>
          <w:tcPr>
            <w:tcW w:w="0" w:type="auto"/>
            <w:tcBorders>
              <w:top w:val="single" w:sz="8" w:space="0" w:color="auto"/>
              <w:left w:val="nil"/>
              <w:bottom w:val="single" w:sz="8" w:space="0" w:color="auto"/>
              <w:right w:val="nil"/>
            </w:tcBorders>
            <w:shd w:val="clear" w:color="000000" w:fill="808080"/>
            <w:noWrap/>
            <w:vAlign w:val="center"/>
            <w:hideMark/>
          </w:tcPr>
          <w:p w14:paraId="33D59087"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2316500E"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2A09E7BA"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8" w:space="0" w:color="auto"/>
              <w:left w:val="nil"/>
              <w:bottom w:val="single" w:sz="8" w:space="0" w:color="auto"/>
              <w:right w:val="single" w:sz="8" w:space="0" w:color="auto"/>
            </w:tcBorders>
            <w:shd w:val="clear" w:color="000000" w:fill="808080"/>
            <w:noWrap/>
            <w:vAlign w:val="center"/>
            <w:hideMark/>
          </w:tcPr>
          <w:p w14:paraId="590B9EB7" w14:textId="77777777" w:rsidR="00287197" w:rsidRPr="00287197" w:rsidRDefault="00287197" w:rsidP="00287197">
            <w:pPr>
              <w:spacing w:after="80"/>
              <w:jc w:val="center"/>
              <w:rPr>
                <w:rFonts w:asciiTheme="majorHAnsi" w:hAnsiTheme="majorHAnsi" w:cstheme="majorHAnsi"/>
                <w:b/>
                <w:sz w:val="12"/>
                <w:szCs w:val="12"/>
              </w:rPr>
            </w:pPr>
          </w:p>
        </w:tc>
        <w:tc>
          <w:tcPr>
            <w:tcW w:w="0" w:type="auto"/>
            <w:vAlign w:val="center"/>
            <w:hideMark/>
          </w:tcPr>
          <w:p w14:paraId="2DD4ABA6"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24F0003F" w14:textId="77777777" w:rsidTr="00287197">
        <w:trPr>
          <w:trHeight w:val="780"/>
        </w:trPr>
        <w:tc>
          <w:tcPr>
            <w:tcW w:w="0" w:type="auto"/>
            <w:tcBorders>
              <w:top w:val="nil"/>
              <w:left w:val="single" w:sz="8" w:space="0" w:color="auto"/>
              <w:bottom w:val="single" w:sz="4" w:space="0" w:color="auto"/>
              <w:right w:val="single" w:sz="4" w:space="0" w:color="auto"/>
            </w:tcBorders>
            <w:noWrap/>
            <w:vAlign w:val="center"/>
            <w:hideMark/>
          </w:tcPr>
          <w:p w14:paraId="1FBCAA3E"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3DBD761"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16</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3E26952"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6.10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FEF5AC2"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6.10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C79BADC"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Banca urbana en concreto arquitectónico con asiento y espaldar en madera inmunizada tipo deck</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50289D3" w14:textId="597E765B"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E3FE4"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7995D84E" w14:textId="638F6BAE"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$ 1,804,920.00</w:t>
            </w:r>
          </w:p>
        </w:tc>
        <w:tc>
          <w:tcPr>
            <w:tcW w:w="0" w:type="auto"/>
            <w:tcBorders>
              <w:top w:val="nil"/>
              <w:left w:val="single" w:sz="4" w:space="0" w:color="auto"/>
              <w:bottom w:val="single" w:sz="4" w:space="0" w:color="auto"/>
              <w:right w:val="single" w:sz="8" w:space="0" w:color="auto"/>
            </w:tcBorders>
            <w:vAlign w:val="center"/>
            <w:hideMark/>
          </w:tcPr>
          <w:p w14:paraId="0498174F" w14:textId="1022DE43"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$ 1,804,920.00</w:t>
            </w:r>
          </w:p>
        </w:tc>
        <w:tc>
          <w:tcPr>
            <w:tcW w:w="0" w:type="auto"/>
            <w:vAlign w:val="center"/>
            <w:hideMark/>
          </w:tcPr>
          <w:p w14:paraId="59C2E5A0"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7FEF9C0E" w14:textId="77777777" w:rsidTr="00287197">
        <w:trPr>
          <w:trHeight w:val="1155"/>
        </w:trPr>
        <w:tc>
          <w:tcPr>
            <w:tcW w:w="0" w:type="auto"/>
            <w:gridSpan w:val="2"/>
            <w:tcBorders>
              <w:top w:val="nil"/>
              <w:left w:val="single" w:sz="8" w:space="0" w:color="auto"/>
              <w:bottom w:val="single" w:sz="8" w:space="0" w:color="auto"/>
              <w:right w:val="nil"/>
            </w:tcBorders>
            <w:noWrap/>
            <w:vAlign w:val="center"/>
            <w:hideMark/>
          </w:tcPr>
          <w:p w14:paraId="2646318D"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Subtotal</w:t>
            </w:r>
          </w:p>
        </w:tc>
        <w:tc>
          <w:tcPr>
            <w:tcW w:w="0" w:type="auto"/>
            <w:tcBorders>
              <w:top w:val="nil"/>
              <w:left w:val="nil"/>
              <w:bottom w:val="single" w:sz="8" w:space="0" w:color="auto"/>
              <w:right w:val="nil"/>
            </w:tcBorders>
            <w:noWrap/>
            <w:vAlign w:val="center"/>
            <w:hideMark/>
          </w:tcPr>
          <w:p w14:paraId="6DE7BEB1"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single" w:sz="8" w:space="0" w:color="auto"/>
              <w:right w:val="nil"/>
            </w:tcBorders>
            <w:noWrap/>
            <w:vAlign w:val="center"/>
            <w:hideMark/>
          </w:tcPr>
          <w:p w14:paraId="6E8B8FA6"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single" w:sz="8" w:space="0" w:color="auto"/>
              <w:right w:val="nil"/>
            </w:tcBorders>
            <w:noWrap/>
            <w:vAlign w:val="center"/>
            <w:hideMark/>
          </w:tcPr>
          <w:p w14:paraId="7B12BD2D" w14:textId="52D2D223" w:rsidR="00287197" w:rsidRPr="00287197" w:rsidRDefault="00287197" w:rsidP="00D1099E">
            <w:pPr>
              <w:spacing w:after="80"/>
              <w:rPr>
                <w:rFonts w:asciiTheme="majorHAnsi" w:hAnsiTheme="majorHAnsi" w:cstheme="majorHAnsi"/>
                <w:b/>
                <w:sz w:val="12"/>
                <w:szCs w:val="12"/>
              </w:rPr>
            </w:pPr>
          </w:p>
        </w:tc>
        <w:tc>
          <w:tcPr>
            <w:tcW w:w="0" w:type="auto"/>
            <w:tcBorders>
              <w:top w:val="nil"/>
              <w:left w:val="nil"/>
              <w:bottom w:val="single" w:sz="8" w:space="0" w:color="auto"/>
              <w:right w:val="nil"/>
            </w:tcBorders>
            <w:noWrap/>
            <w:vAlign w:val="center"/>
            <w:hideMark/>
          </w:tcPr>
          <w:p w14:paraId="18F05A84"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7CD3479"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single" w:sz="8" w:space="0" w:color="auto"/>
              <w:right w:val="single" w:sz="4" w:space="0" w:color="auto"/>
            </w:tcBorders>
            <w:vAlign w:val="center"/>
            <w:hideMark/>
          </w:tcPr>
          <w:p w14:paraId="7662DA79"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single" w:sz="4" w:space="0" w:color="auto"/>
              <w:bottom w:val="single" w:sz="8" w:space="0" w:color="auto"/>
              <w:right w:val="single" w:sz="8" w:space="0" w:color="auto"/>
            </w:tcBorders>
            <w:noWrap/>
            <w:vAlign w:val="center"/>
            <w:hideMark/>
          </w:tcPr>
          <w:p w14:paraId="49644FF7"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$ 1,804,920.00</w:t>
            </w:r>
          </w:p>
        </w:tc>
        <w:tc>
          <w:tcPr>
            <w:tcW w:w="0" w:type="auto"/>
            <w:vAlign w:val="center"/>
            <w:hideMark/>
          </w:tcPr>
          <w:p w14:paraId="285C81E3"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1ACDF1F0" w14:textId="77777777" w:rsidTr="00287197">
        <w:trPr>
          <w:trHeight w:val="600"/>
        </w:trPr>
        <w:tc>
          <w:tcPr>
            <w:tcW w:w="0" w:type="auto"/>
            <w:gridSpan w:val="2"/>
            <w:tcBorders>
              <w:top w:val="single" w:sz="8" w:space="0" w:color="auto"/>
              <w:left w:val="single" w:sz="8" w:space="0" w:color="auto"/>
              <w:bottom w:val="single" w:sz="8" w:space="0" w:color="auto"/>
              <w:right w:val="nil"/>
            </w:tcBorders>
            <w:shd w:val="clear" w:color="000000" w:fill="808080"/>
            <w:noWrap/>
            <w:vAlign w:val="center"/>
            <w:hideMark/>
          </w:tcPr>
          <w:p w14:paraId="2642C6F0"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6AD6B6C8"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7.00</w:t>
            </w:r>
          </w:p>
        </w:tc>
        <w:tc>
          <w:tcPr>
            <w:tcW w:w="0" w:type="auto"/>
            <w:tcBorders>
              <w:top w:val="single" w:sz="8" w:space="0" w:color="auto"/>
              <w:left w:val="nil"/>
              <w:bottom w:val="single" w:sz="8" w:space="0" w:color="auto"/>
              <w:right w:val="nil"/>
            </w:tcBorders>
            <w:shd w:val="clear" w:color="000000" w:fill="808080"/>
            <w:noWrap/>
            <w:vAlign w:val="center"/>
            <w:hideMark/>
          </w:tcPr>
          <w:p w14:paraId="4A2F0F71"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0A703467"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CANASTAS DE BASURA</w:t>
            </w:r>
          </w:p>
        </w:tc>
        <w:tc>
          <w:tcPr>
            <w:tcW w:w="0" w:type="auto"/>
            <w:tcBorders>
              <w:top w:val="single" w:sz="8" w:space="0" w:color="auto"/>
              <w:left w:val="nil"/>
              <w:bottom w:val="single" w:sz="8" w:space="0" w:color="auto"/>
              <w:right w:val="nil"/>
            </w:tcBorders>
            <w:shd w:val="clear" w:color="000000" w:fill="808080"/>
            <w:noWrap/>
            <w:vAlign w:val="center"/>
            <w:hideMark/>
          </w:tcPr>
          <w:p w14:paraId="0D96F870"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73C589D2"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7C4532C6"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8" w:space="0" w:color="auto"/>
              <w:left w:val="nil"/>
              <w:bottom w:val="single" w:sz="8" w:space="0" w:color="auto"/>
              <w:right w:val="single" w:sz="8" w:space="0" w:color="auto"/>
            </w:tcBorders>
            <w:shd w:val="clear" w:color="000000" w:fill="808080"/>
            <w:noWrap/>
            <w:vAlign w:val="center"/>
            <w:hideMark/>
          </w:tcPr>
          <w:p w14:paraId="05B9CEF1" w14:textId="77777777" w:rsidR="00287197" w:rsidRPr="00287197" w:rsidRDefault="00287197" w:rsidP="00287197">
            <w:pPr>
              <w:spacing w:after="80"/>
              <w:jc w:val="center"/>
              <w:rPr>
                <w:rFonts w:asciiTheme="majorHAnsi" w:hAnsiTheme="majorHAnsi" w:cstheme="majorHAnsi"/>
                <w:b/>
                <w:sz w:val="12"/>
                <w:szCs w:val="12"/>
              </w:rPr>
            </w:pPr>
          </w:p>
        </w:tc>
        <w:tc>
          <w:tcPr>
            <w:tcW w:w="0" w:type="auto"/>
            <w:vAlign w:val="center"/>
            <w:hideMark/>
          </w:tcPr>
          <w:p w14:paraId="4444B484"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11207D7D" w14:textId="77777777" w:rsidTr="00287197">
        <w:trPr>
          <w:trHeight w:val="600"/>
        </w:trPr>
        <w:tc>
          <w:tcPr>
            <w:tcW w:w="0" w:type="auto"/>
            <w:tcBorders>
              <w:top w:val="nil"/>
              <w:left w:val="single" w:sz="8" w:space="0" w:color="auto"/>
              <w:bottom w:val="single" w:sz="4" w:space="0" w:color="auto"/>
              <w:right w:val="single" w:sz="4" w:space="0" w:color="auto"/>
            </w:tcBorders>
            <w:noWrap/>
            <w:vAlign w:val="center"/>
            <w:hideMark/>
          </w:tcPr>
          <w:p w14:paraId="69C750B0"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E6F5B3D"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17</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10BEAD5"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7.10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13CC5A5"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7.10</w:t>
            </w:r>
          </w:p>
        </w:tc>
        <w:tc>
          <w:tcPr>
            <w:tcW w:w="0" w:type="auto"/>
            <w:tcBorders>
              <w:top w:val="single" w:sz="4" w:space="0" w:color="auto"/>
              <w:left w:val="single" w:sz="4" w:space="0" w:color="auto"/>
              <w:bottom w:val="single" w:sz="4" w:space="0" w:color="auto"/>
              <w:right w:val="single" w:sz="4" w:space="0" w:color="auto"/>
            </w:tcBorders>
            <w:vAlign w:val="center"/>
            <w:hideMark/>
          </w:tcPr>
          <w:p w14:paraId="037723BC"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Suministro e instalación de basurera lisa en acero inoxidable de 50 litros</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CA2A024" w14:textId="24B560F8"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55E64B6F"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7EE8D0AA" w14:textId="5D55DF83"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$ 1,208,979.00</w:t>
            </w:r>
          </w:p>
        </w:tc>
        <w:tc>
          <w:tcPr>
            <w:tcW w:w="0" w:type="auto"/>
            <w:tcBorders>
              <w:top w:val="nil"/>
              <w:left w:val="single" w:sz="4" w:space="0" w:color="auto"/>
              <w:bottom w:val="single" w:sz="4" w:space="0" w:color="auto"/>
              <w:right w:val="single" w:sz="8" w:space="0" w:color="auto"/>
            </w:tcBorders>
            <w:vAlign w:val="center"/>
            <w:hideMark/>
          </w:tcPr>
          <w:p w14:paraId="449A06D0" w14:textId="426C8120"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$ 1,208,979.00</w:t>
            </w:r>
          </w:p>
        </w:tc>
        <w:tc>
          <w:tcPr>
            <w:tcW w:w="0" w:type="auto"/>
            <w:vAlign w:val="center"/>
            <w:hideMark/>
          </w:tcPr>
          <w:p w14:paraId="6404398B"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4A2E4C82" w14:textId="77777777" w:rsidTr="00287197">
        <w:trPr>
          <w:trHeight w:val="600"/>
        </w:trPr>
        <w:tc>
          <w:tcPr>
            <w:tcW w:w="0" w:type="auto"/>
            <w:tcBorders>
              <w:top w:val="single" w:sz="4" w:space="0" w:color="auto"/>
              <w:left w:val="single" w:sz="8" w:space="0" w:color="auto"/>
              <w:bottom w:val="single" w:sz="4" w:space="0" w:color="auto"/>
              <w:right w:val="single" w:sz="4" w:space="0" w:color="auto"/>
            </w:tcBorders>
            <w:noWrap/>
            <w:vAlign w:val="center"/>
            <w:hideMark/>
          </w:tcPr>
          <w:p w14:paraId="267ADEC8"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2C1653D"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18</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055B30B"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7.20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2C29DB0"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7.20</w:t>
            </w:r>
          </w:p>
        </w:tc>
        <w:tc>
          <w:tcPr>
            <w:tcW w:w="0" w:type="auto"/>
            <w:tcBorders>
              <w:top w:val="single" w:sz="4" w:space="0" w:color="auto"/>
              <w:left w:val="single" w:sz="4" w:space="0" w:color="auto"/>
              <w:bottom w:val="single" w:sz="4" w:space="0" w:color="auto"/>
              <w:right w:val="single" w:sz="4" w:space="0" w:color="auto"/>
            </w:tcBorders>
            <w:vAlign w:val="center"/>
            <w:hideMark/>
          </w:tcPr>
          <w:p w14:paraId="0F2849F9"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Retiro de canastillas plásticas existentes, incluye desmonte, cargue y disposición final</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7AA918D" w14:textId="57A28EFA"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059E9BA1"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2.00</w:t>
            </w:r>
          </w:p>
        </w:tc>
        <w:tc>
          <w:tcPr>
            <w:tcW w:w="0" w:type="auto"/>
            <w:tcBorders>
              <w:top w:val="single" w:sz="4" w:space="0" w:color="auto"/>
              <w:left w:val="single" w:sz="4" w:space="0" w:color="auto"/>
              <w:bottom w:val="single" w:sz="4" w:space="0" w:color="auto"/>
              <w:right w:val="single" w:sz="4" w:space="0" w:color="auto"/>
            </w:tcBorders>
            <w:vAlign w:val="center"/>
            <w:hideMark/>
          </w:tcPr>
          <w:p w14:paraId="30C514F4" w14:textId="1253EB4F"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$ 32,274.00</w:t>
            </w:r>
          </w:p>
        </w:tc>
        <w:tc>
          <w:tcPr>
            <w:tcW w:w="0" w:type="auto"/>
            <w:tcBorders>
              <w:top w:val="nil"/>
              <w:left w:val="single" w:sz="4" w:space="0" w:color="auto"/>
              <w:bottom w:val="single" w:sz="4" w:space="0" w:color="auto"/>
              <w:right w:val="single" w:sz="8" w:space="0" w:color="auto"/>
            </w:tcBorders>
            <w:vAlign w:val="center"/>
            <w:hideMark/>
          </w:tcPr>
          <w:p w14:paraId="13C1A797" w14:textId="3876EB0D"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$ 64,548.00</w:t>
            </w:r>
          </w:p>
        </w:tc>
        <w:tc>
          <w:tcPr>
            <w:tcW w:w="0" w:type="auto"/>
            <w:vAlign w:val="center"/>
            <w:hideMark/>
          </w:tcPr>
          <w:p w14:paraId="07470242"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39A689EF" w14:textId="77777777" w:rsidTr="00287197">
        <w:trPr>
          <w:trHeight w:val="600"/>
        </w:trPr>
        <w:tc>
          <w:tcPr>
            <w:tcW w:w="0" w:type="auto"/>
            <w:gridSpan w:val="2"/>
            <w:tcBorders>
              <w:top w:val="nil"/>
              <w:left w:val="single" w:sz="8" w:space="0" w:color="auto"/>
              <w:bottom w:val="single" w:sz="8" w:space="0" w:color="auto"/>
              <w:right w:val="nil"/>
            </w:tcBorders>
            <w:noWrap/>
            <w:vAlign w:val="center"/>
            <w:hideMark/>
          </w:tcPr>
          <w:p w14:paraId="6D39E958"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Subtotal</w:t>
            </w:r>
          </w:p>
        </w:tc>
        <w:tc>
          <w:tcPr>
            <w:tcW w:w="0" w:type="auto"/>
            <w:tcBorders>
              <w:top w:val="nil"/>
              <w:left w:val="nil"/>
              <w:bottom w:val="single" w:sz="8" w:space="0" w:color="auto"/>
              <w:right w:val="nil"/>
            </w:tcBorders>
            <w:noWrap/>
            <w:vAlign w:val="center"/>
            <w:hideMark/>
          </w:tcPr>
          <w:p w14:paraId="61B9D82B"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single" w:sz="8" w:space="0" w:color="auto"/>
              <w:right w:val="nil"/>
            </w:tcBorders>
            <w:noWrap/>
            <w:vAlign w:val="center"/>
            <w:hideMark/>
          </w:tcPr>
          <w:p w14:paraId="31A6C58F"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single" w:sz="8" w:space="0" w:color="auto"/>
              <w:right w:val="nil"/>
            </w:tcBorders>
            <w:noWrap/>
            <w:vAlign w:val="center"/>
            <w:hideMark/>
          </w:tcPr>
          <w:p w14:paraId="65F5D3EA"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single" w:sz="8" w:space="0" w:color="auto"/>
              <w:right w:val="nil"/>
            </w:tcBorders>
            <w:noWrap/>
            <w:vAlign w:val="center"/>
            <w:hideMark/>
          </w:tcPr>
          <w:p w14:paraId="22CFB777"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5BE0296"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single" w:sz="8" w:space="0" w:color="auto"/>
              <w:right w:val="single" w:sz="4" w:space="0" w:color="auto"/>
            </w:tcBorders>
            <w:vAlign w:val="center"/>
            <w:hideMark/>
          </w:tcPr>
          <w:p w14:paraId="3575EA5E"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single" w:sz="4" w:space="0" w:color="auto"/>
              <w:bottom w:val="single" w:sz="8" w:space="0" w:color="auto"/>
              <w:right w:val="single" w:sz="8" w:space="0" w:color="auto"/>
            </w:tcBorders>
            <w:noWrap/>
            <w:vAlign w:val="center"/>
            <w:hideMark/>
          </w:tcPr>
          <w:p w14:paraId="07ACE2A2"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$ 1,273,527.00</w:t>
            </w:r>
          </w:p>
        </w:tc>
        <w:tc>
          <w:tcPr>
            <w:tcW w:w="0" w:type="auto"/>
            <w:vAlign w:val="center"/>
            <w:hideMark/>
          </w:tcPr>
          <w:p w14:paraId="0E7F0319"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2EB39A69" w14:textId="77777777" w:rsidTr="00287197">
        <w:trPr>
          <w:trHeight w:val="600"/>
        </w:trPr>
        <w:tc>
          <w:tcPr>
            <w:tcW w:w="0" w:type="auto"/>
            <w:gridSpan w:val="2"/>
            <w:tcBorders>
              <w:top w:val="single" w:sz="8" w:space="0" w:color="auto"/>
              <w:left w:val="single" w:sz="8" w:space="0" w:color="auto"/>
              <w:bottom w:val="single" w:sz="8" w:space="0" w:color="auto"/>
              <w:right w:val="nil"/>
            </w:tcBorders>
            <w:shd w:val="clear" w:color="000000" w:fill="808080"/>
            <w:noWrap/>
            <w:vAlign w:val="center"/>
            <w:hideMark/>
          </w:tcPr>
          <w:p w14:paraId="450663F9"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2136329B"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8</w:t>
            </w:r>
          </w:p>
        </w:tc>
        <w:tc>
          <w:tcPr>
            <w:tcW w:w="0" w:type="auto"/>
            <w:tcBorders>
              <w:top w:val="single" w:sz="8" w:space="0" w:color="auto"/>
              <w:left w:val="nil"/>
              <w:bottom w:val="single" w:sz="8" w:space="0" w:color="auto"/>
              <w:right w:val="nil"/>
            </w:tcBorders>
            <w:shd w:val="clear" w:color="000000" w:fill="808080"/>
            <w:noWrap/>
            <w:vAlign w:val="center"/>
            <w:hideMark/>
          </w:tcPr>
          <w:p w14:paraId="37403468"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35275A4A"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ACCESORIOS CANCHA</w:t>
            </w:r>
          </w:p>
        </w:tc>
        <w:tc>
          <w:tcPr>
            <w:tcW w:w="0" w:type="auto"/>
            <w:tcBorders>
              <w:top w:val="single" w:sz="8" w:space="0" w:color="auto"/>
              <w:left w:val="nil"/>
              <w:bottom w:val="single" w:sz="8" w:space="0" w:color="auto"/>
              <w:right w:val="nil"/>
            </w:tcBorders>
            <w:shd w:val="clear" w:color="000000" w:fill="808080"/>
            <w:noWrap/>
            <w:vAlign w:val="center"/>
            <w:hideMark/>
          </w:tcPr>
          <w:p w14:paraId="41BFA0EC"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6F8D67FB"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1EDAF7C1"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8" w:space="0" w:color="auto"/>
              <w:left w:val="nil"/>
              <w:bottom w:val="single" w:sz="8" w:space="0" w:color="auto"/>
              <w:right w:val="single" w:sz="8" w:space="0" w:color="auto"/>
            </w:tcBorders>
            <w:shd w:val="clear" w:color="000000" w:fill="808080"/>
            <w:noWrap/>
            <w:vAlign w:val="center"/>
            <w:hideMark/>
          </w:tcPr>
          <w:p w14:paraId="515F6C6C" w14:textId="77777777" w:rsidR="00287197" w:rsidRPr="00287197" w:rsidRDefault="00287197" w:rsidP="00287197">
            <w:pPr>
              <w:spacing w:after="80"/>
              <w:jc w:val="center"/>
              <w:rPr>
                <w:rFonts w:asciiTheme="majorHAnsi" w:hAnsiTheme="majorHAnsi" w:cstheme="majorHAnsi"/>
                <w:b/>
                <w:sz w:val="12"/>
                <w:szCs w:val="12"/>
              </w:rPr>
            </w:pPr>
          </w:p>
        </w:tc>
        <w:tc>
          <w:tcPr>
            <w:tcW w:w="0" w:type="auto"/>
            <w:vAlign w:val="center"/>
            <w:hideMark/>
          </w:tcPr>
          <w:p w14:paraId="54CF45BF"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6BB4289E" w14:textId="77777777" w:rsidTr="00287197">
        <w:trPr>
          <w:trHeight w:val="975"/>
        </w:trPr>
        <w:tc>
          <w:tcPr>
            <w:tcW w:w="0" w:type="auto"/>
            <w:tcBorders>
              <w:top w:val="nil"/>
              <w:left w:val="single" w:sz="8" w:space="0" w:color="auto"/>
              <w:bottom w:val="single" w:sz="4" w:space="0" w:color="auto"/>
              <w:right w:val="single" w:sz="4" w:space="0" w:color="auto"/>
            </w:tcBorders>
            <w:noWrap/>
            <w:vAlign w:val="center"/>
            <w:hideMark/>
          </w:tcPr>
          <w:p w14:paraId="3B3788CF"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C883ECB"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19</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1DDEA87"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8.10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97B35C0"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8.10</w:t>
            </w:r>
          </w:p>
        </w:tc>
        <w:tc>
          <w:tcPr>
            <w:tcW w:w="0" w:type="auto"/>
            <w:tcBorders>
              <w:top w:val="single" w:sz="4" w:space="0" w:color="auto"/>
              <w:left w:val="single" w:sz="4" w:space="0" w:color="auto"/>
              <w:bottom w:val="single" w:sz="4" w:space="0" w:color="auto"/>
              <w:right w:val="single" w:sz="4" w:space="0" w:color="auto"/>
            </w:tcBorders>
            <w:vAlign w:val="center"/>
            <w:hideMark/>
          </w:tcPr>
          <w:p w14:paraId="36C9F891" w14:textId="452411C9"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Suministro e instalación de arco para cancha múltiple fija para baloncesto y microfútbol en tubería 1 1/2", 2" y 3", incluye tablero acrílico cristal de 10 mm, aro metálico y juego de mallas</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D51A924"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40D2BB72"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4.00</w:t>
            </w:r>
          </w:p>
        </w:tc>
        <w:tc>
          <w:tcPr>
            <w:tcW w:w="0" w:type="auto"/>
            <w:tcBorders>
              <w:top w:val="single" w:sz="4" w:space="0" w:color="auto"/>
              <w:left w:val="single" w:sz="4" w:space="0" w:color="auto"/>
              <w:bottom w:val="single" w:sz="4" w:space="0" w:color="auto"/>
              <w:right w:val="single" w:sz="4" w:space="0" w:color="auto"/>
            </w:tcBorders>
            <w:vAlign w:val="center"/>
            <w:hideMark/>
          </w:tcPr>
          <w:p w14:paraId="6F6DD782" w14:textId="13CB317A"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$ 3,834,107.00</w:t>
            </w:r>
          </w:p>
        </w:tc>
        <w:tc>
          <w:tcPr>
            <w:tcW w:w="0" w:type="auto"/>
            <w:tcBorders>
              <w:top w:val="nil"/>
              <w:left w:val="single" w:sz="4" w:space="0" w:color="auto"/>
              <w:bottom w:val="single" w:sz="4" w:space="0" w:color="auto"/>
              <w:right w:val="single" w:sz="8" w:space="0" w:color="auto"/>
            </w:tcBorders>
            <w:vAlign w:val="center"/>
            <w:hideMark/>
          </w:tcPr>
          <w:p w14:paraId="63F180EC" w14:textId="7535C68C"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$ 15,336,428.00</w:t>
            </w:r>
          </w:p>
        </w:tc>
        <w:tc>
          <w:tcPr>
            <w:tcW w:w="0" w:type="auto"/>
            <w:vAlign w:val="center"/>
            <w:hideMark/>
          </w:tcPr>
          <w:p w14:paraId="42EBD0C0"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3CCC4441" w14:textId="77777777" w:rsidTr="00287197">
        <w:trPr>
          <w:trHeight w:val="855"/>
        </w:trPr>
        <w:tc>
          <w:tcPr>
            <w:tcW w:w="0" w:type="auto"/>
            <w:tcBorders>
              <w:top w:val="nil"/>
              <w:left w:val="single" w:sz="8" w:space="0" w:color="auto"/>
              <w:bottom w:val="single" w:sz="4" w:space="0" w:color="auto"/>
              <w:right w:val="single" w:sz="4" w:space="0" w:color="auto"/>
            </w:tcBorders>
            <w:noWrap/>
            <w:vAlign w:val="center"/>
            <w:hideMark/>
          </w:tcPr>
          <w:p w14:paraId="7987318D"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284EDAD"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20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09EDEA3"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8.20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9CFF66B"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8.20</w:t>
            </w:r>
          </w:p>
        </w:tc>
        <w:tc>
          <w:tcPr>
            <w:tcW w:w="0" w:type="auto"/>
            <w:tcBorders>
              <w:top w:val="single" w:sz="4" w:space="0" w:color="auto"/>
              <w:left w:val="single" w:sz="4" w:space="0" w:color="auto"/>
              <w:bottom w:val="single" w:sz="4" w:space="0" w:color="auto"/>
              <w:right w:val="single" w:sz="4" w:space="0" w:color="auto"/>
            </w:tcBorders>
            <w:vAlign w:val="center"/>
            <w:hideMark/>
          </w:tcPr>
          <w:p w14:paraId="3A2D5398"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Suministro e instalación de arco fijo para cancha de microfútbol en tubería metálica de 2" y 3", incluye malla y anclaje a estructura existente</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7ECB745"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4F3FD617"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2.00</w:t>
            </w:r>
          </w:p>
        </w:tc>
        <w:tc>
          <w:tcPr>
            <w:tcW w:w="0" w:type="auto"/>
            <w:tcBorders>
              <w:top w:val="single" w:sz="4" w:space="0" w:color="auto"/>
              <w:left w:val="single" w:sz="4" w:space="0" w:color="auto"/>
              <w:bottom w:val="single" w:sz="4" w:space="0" w:color="auto"/>
              <w:right w:val="single" w:sz="4" w:space="0" w:color="auto"/>
            </w:tcBorders>
            <w:vAlign w:val="center"/>
            <w:hideMark/>
          </w:tcPr>
          <w:p w14:paraId="5F050C4A" w14:textId="2B0ECFAA"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$ 2,409,583.00</w:t>
            </w:r>
          </w:p>
        </w:tc>
        <w:tc>
          <w:tcPr>
            <w:tcW w:w="0" w:type="auto"/>
            <w:tcBorders>
              <w:top w:val="nil"/>
              <w:left w:val="single" w:sz="4" w:space="0" w:color="auto"/>
              <w:bottom w:val="single" w:sz="4" w:space="0" w:color="auto"/>
              <w:right w:val="single" w:sz="8" w:space="0" w:color="auto"/>
            </w:tcBorders>
            <w:vAlign w:val="center"/>
            <w:hideMark/>
          </w:tcPr>
          <w:p w14:paraId="5FB56E37" w14:textId="72416853"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$ 4,819,166.00</w:t>
            </w:r>
          </w:p>
        </w:tc>
        <w:tc>
          <w:tcPr>
            <w:tcW w:w="0" w:type="auto"/>
            <w:vAlign w:val="center"/>
            <w:hideMark/>
          </w:tcPr>
          <w:p w14:paraId="4E520D12"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204A597C" w14:textId="77777777" w:rsidTr="00287197">
        <w:trPr>
          <w:trHeight w:val="855"/>
        </w:trPr>
        <w:tc>
          <w:tcPr>
            <w:tcW w:w="0" w:type="auto"/>
            <w:tcBorders>
              <w:top w:val="nil"/>
              <w:left w:val="single" w:sz="8" w:space="0" w:color="auto"/>
              <w:bottom w:val="single" w:sz="4" w:space="0" w:color="auto"/>
              <w:right w:val="single" w:sz="4" w:space="0" w:color="auto"/>
            </w:tcBorders>
            <w:noWrap/>
            <w:vAlign w:val="center"/>
            <w:hideMark/>
          </w:tcPr>
          <w:p w14:paraId="03634DDB"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3AE6EAD"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21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5D8AB75"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8.30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4365B5C"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8.30</w:t>
            </w:r>
          </w:p>
        </w:tc>
        <w:tc>
          <w:tcPr>
            <w:tcW w:w="0" w:type="auto"/>
            <w:tcBorders>
              <w:top w:val="single" w:sz="4" w:space="0" w:color="auto"/>
              <w:left w:val="single" w:sz="4" w:space="0" w:color="auto"/>
              <w:bottom w:val="single" w:sz="4" w:space="0" w:color="auto"/>
              <w:right w:val="single" w:sz="4" w:space="0" w:color="auto"/>
            </w:tcBorders>
            <w:vAlign w:val="center"/>
            <w:hideMark/>
          </w:tcPr>
          <w:p w14:paraId="345B8036"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Mantenimiento de soporte para tablero de baloncesto y suministro e instalación de tablero acrílico con aro metálico y malla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5525C67"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33AFAB84"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2.00</w:t>
            </w:r>
          </w:p>
        </w:tc>
        <w:tc>
          <w:tcPr>
            <w:tcW w:w="0" w:type="auto"/>
            <w:tcBorders>
              <w:top w:val="single" w:sz="4" w:space="0" w:color="auto"/>
              <w:left w:val="single" w:sz="4" w:space="0" w:color="auto"/>
              <w:bottom w:val="single" w:sz="4" w:space="0" w:color="auto"/>
              <w:right w:val="single" w:sz="4" w:space="0" w:color="auto"/>
            </w:tcBorders>
            <w:vAlign w:val="center"/>
            <w:hideMark/>
          </w:tcPr>
          <w:p w14:paraId="7553C775" w14:textId="524C2180"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$ 1,990,640.00</w:t>
            </w:r>
          </w:p>
        </w:tc>
        <w:tc>
          <w:tcPr>
            <w:tcW w:w="0" w:type="auto"/>
            <w:tcBorders>
              <w:top w:val="nil"/>
              <w:left w:val="single" w:sz="4" w:space="0" w:color="auto"/>
              <w:bottom w:val="single" w:sz="4" w:space="0" w:color="auto"/>
              <w:right w:val="single" w:sz="8" w:space="0" w:color="auto"/>
            </w:tcBorders>
            <w:vAlign w:val="center"/>
            <w:hideMark/>
          </w:tcPr>
          <w:p w14:paraId="2A17D1E9" w14:textId="4DAE1453"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$ 3,981,280.00</w:t>
            </w:r>
          </w:p>
        </w:tc>
        <w:tc>
          <w:tcPr>
            <w:tcW w:w="0" w:type="auto"/>
            <w:vAlign w:val="center"/>
            <w:hideMark/>
          </w:tcPr>
          <w:p w14:paraId="6EDC9B9A"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2DD2C0AB" w14:textId="77777777" w:rsidTr="00287197">
        <w:trPr>
          <w:trHeight w:val="855"/>
        </w:trPr>
        <w:tc>
          <w:tcPr>
            <w:tcW w:w="0" w:type="auto"/>
            <w:tcBorders>
              <w:top w:val="nil"/>
              <w:left w:val="single" w:sz="8" w:space="0" w:color="auto"/>
              <w:bottom w:val="single" w:sz="4" w:space="0" w:color="auto"/>
              <w:right w:val="single" w:sz="4" w:space="0" w:color="auto"/>
            </w:tcBorders>
            <w:noWrap/>
            <w:vAlign w:val="center"/>
            <w:hideMark/>
          </w:tcPr>
          <w:p w14:paraId="5F57AB4F"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153D78E"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22</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88144F7"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8.40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23FA487"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8.40</w:t>
            </w:r>
          </w:p>
        </w:tc>
        <w:tc>
          <w:tcPr>
            <w:tcW w:w="0" w:type="auto"/>
            <w:tcBorders>
              <w:top w:val="single" w:sz="4" w:space="0" w:color="auto"/>
              <w:left w:val="single" w:sz="4" w:space="0" w:color="auto"/>
              <w:bottom w:val="single" w:sz="4" w:space="0" w:color="auto"/>
              <w:right w:val="single" w:sz="4" w:space="0" w:color="auto"/>
            </w:tcBorders>
            <w:vAlign w:val="center"/>
            <w:hideMark/>
          </w:tcPr>
          <w:p w14:paraId="7E979EFD"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Mantenimiento de arco metálico para cancha de microfútbol, incluye soldadura, suministro e instalación de malla y aplicación de pintura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9BB48D9" w14:textId="2A4E926A"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40E666E7"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8.00</w:t>
            </w:r>
          </w:p>
        </w:tc>
        <w:tc>
          <w:tcPr>
            <w:tcW w:w="0" w:type="auto"/>
            <w:tcBorders>
              <w:top w:val="single" w:sz="4" w:space="0" w:color="auto"/>
              <w:left w:val="single" w:sz="4" w:space="0" w:color="auto"/>
              <w:bottom w:val="single" w:sz="4" w:space="0" w:color="auto"/>
              <w:right w:val="single" w:sz="4" w:space="0" w:color="auto"/>
            </w:tcBorders>
            <w:vAlign w:val="center"/>
            <w:hideMark/>
          </w:tcPr>
          <w:p w14:paraId="62067CFD" w14:textId="2353B351"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$ 628,455.00</w:t>
            </w:r>
          </w:p>
        </w:tc>
        <w:tc>
          <w:tcPr>
            <w:tcW w:w="0" w:type="auto"/>
            <w:tcBorders>
              <w:top w:val="nil"/>
              <w:left w:val="single" w:sz="4" w:space="0" w:color="auto"/>
              <w:bottom w:val="single" w:sz="4" w:space="0" w:color="auto"/>
              <w:right w:val="single" w:sz="8" w:space="0" w:color="auto"/>
            </w:tcBorders>
            <w:vAlign w:val="center"/>
            <w:hideMark/>
          </w:tcPr>
          <w:p w14:paraId="2DF5E448" w14:textId="5D12F6DA"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$ 5,027,640.00</w:t>
            </w:r>
          </w:p>
        </w:tc>
        <w:tc>
          <w:tcPr>
            <w:tcW w:w="0" w:type="auto"/>
            <w:vAlign w:val="center"/>
            <w:hideMark/>
          </w:tcPr>
          <w:p w14:paraId="4D4366FC"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4033CF22" w14:textId="77777777" w:rsidTr="00287197">
        <w:trPr>
          <w:trHeight w:val="600"/>
        </w:trPr>
        <w:tc>
          <w:tcPr>
            <w:tcW w:w="0" w:type="auto"/>
            <w:tcBorders>
              <w:top w:val="nil"/>
              <w:left w:val="single" w:sz="8" w:space="0" w:color="auto"/>
              <w:bottom w:val="single" w:sz="4" w:space="0" w:color="auto"/>
              <w:right w:val="single" w:sz="4" w:space="0" w:color="auto"/>
            </w:tcBorders>
            <w:noWrap/>
            <w:vAlign w:val="center"/>
            <w:hideMark/>
          </w:tcPr>
          <w:p w14:paraId="093621E9"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CBFAD8D"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23</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071E61E"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8.50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C95FC52"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8.50</w:t>
            </w:r>
          </w:p>
        </w:tc>
        <w:tc>
          <w:tcPr>
            <w:tcW w:w="0" w:type="auto"/>
            <w:tcBorders>
              <w:top w:val="single" w:sz="4" w:space="0" w:color="auto"/>
              <w:left w:val="single" w:sz="4" w:space="0" w:color="auto"/>
              <w:bottom w:val="single" w:sz="4" w:space="0" w:color="auto"/>
              <w:right w:val="single" w:sz="4" w:space="0" w:color="auto"/>
            </w:tcBorders>
            <w:vAlign w:val="center"/>
            <w:hideMark/>
          </w:tcPr>
          <w:p w14:paraId="70FD8D15"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Mantenimiento de tablero y aro de baloncesto, incluye suministro e instalación de malla, pintura y ajuste de anclajes</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A1A60C7" w14:textId="3B94ED86"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70FF9FC3"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6.00</w:t>
            </w:r>
          </w:p>
        </w:tc>
        <w:tc>
          <w:tcPr>
            <w:tcW w:w="0" w:type="auto"/>
            <w:tcBorders>
              <w:top w:val="single" w:sz="4" w:space="0" w:color="auto"/>
              <w:left w:val="single" w:sz="4" w:space="0" w:color="auto"/>
              <w:bottom w:val="single" w:sz="4" w:space="0" w:color="auto"/>
              <w:right w:val="single" w:sz="4" w:space="0" w:color="auto"/>
            </w:tcBorders>
            <w:vAlign w:val="center"/>
            <w:hideMark/>
          </w:tcPr>
          <w:p w14:paraId="19A0E425" w14:textId="5B690FD6"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$ 270,619.00</w:t>
            </w:r>
          </w:p>
        </w:tc>
        <w:tc>
          <w:tcPr>
            <w:tcW w:w="0" w:type="auto"/>
            <w:tcBorders>
              <w:top w:val="nil"/>
              <w:left w:val="single" w:sz="4" w:space="0" w:color="auto"/>
              <w:bottom w:val="single" w:sz="4" w:space="0" w:color="auto"/>
              <w:right w:val="single" w:sz="8" w:space="0" w:color="auto"/>
            </w:tcBorders>
            <w:vAlign w:val="center"/>
            <w:hideMark/>
          </w:tcPr>
          <w:p w14:paraId="4C5D0CEC" w14:textId="68915CA2"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$ 1,623,714.00</w:t>
            </w:r>
          </w:p>
        </w:tc>
        <w:tc>
          <w:tcPr>
            <w:tcW w:w="0" w:type="auto"/>
            <w:vAlign w:val="center"/>
            <w:hideMark/>
          </w:tcPr>
          <w:p w14:paraId="28C59D64"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15E7016E" w14:textId="77777777" w:rsidTr="00287197">
        <w:trPr>
          <w:trHeight w:val="975"/>
        </w:trPr>
        <w:tc>
          <w:tcPr>
            <w:tcW w:w="0" w:type="auto"/>
            <w:tcBorders>
              <w:top w:val="nil"/>
              <w:left w:val="single" w:sz="8" w:space="0" w:color="auto"/>
              <w:bottom w:val="single" w:sz="4" w:space="0" w:color="auto"/>
              <w:right w:val="single" w:sz="4" w:space="0" w:color="auto"/>
            </w:tcBorders>
            <w:noWrap/>
            <w:vAlign w:val="center"/>
            <w:hideMark/>
          </w:tcPr>
          <w:p w14:paraId="1E9E21F9"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38A0009"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24</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030240C"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8.60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1E3C4D6"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8.60</w:t>
            </w:r>
          </w:p>
        </w:tc>
        <w:tc>
          <w:tcPr>
            <w:tcW w:w="0" w:type="auto"/>
            <w:tcBorders>
              <w:top w:val="single" w:sz="4" w:space="0" w:color="auto"/>
              <w:left w:val="single" w:sz="4" w:space="0" w:color="auto"/>
              <w:bottom w:val="single" w:sz="4" w:space="0" w:color="auto"/>
              <w:right w:val="single" w:sz="4" w:space="0" w:color="auto"/>
            </w:tcBorders>
            <w:vAlign w:val="center"/>
            <w:hideMark/>
          </w:tcPr>
          <w:p w14:paraId="7A0335D5"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Suministro e instalación de grama sintética para cancha  e=50mm, incluye retiro  y disposición final de césped existente.</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8352264"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M2</w:t>
            </w:r>
          </w:p>
        </w:tc>
        <w:tc>
          <w:tcPr>
            <w:tcW w:w="0" w:type="auto"/>
            <w:tcBorders>
              <w:top w:val="single" w:sz="4" w:space="0" w:color="auto"/>
              <w:left w:val="single" w:sz="4" w:space="0" w:color="auto"/>
              <w:bottom w:val="single" w:sz="4" w:space="0" w:color="auto"/>
              <w:right w:val="single" w:sz="4" w:space="0" w:color="auto"/>
            </w:tcBorders>
            <w:vAlign w:val="center"/>
            <w:hideMark/>
          </w:tcPr>
          <w:p w14:paraId="59753376"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820.00</w:t>
            </w:r>
          </w:p>
        </w:tc>
        <w:tc>
          <w:tcPr>
            <w:tcW w:w="0" w:type="auto"/>
            <w:tcBorders>
              <w:top w:val="single" w:sz="4" w:space="0" w:color="auto"/>
              <w:left w:val="single" w:sz="4" w:space="0" w:color="auto"/>
              <w:bottom w:val="single" w:sz="4" w:space="0" w:color="auto"/>
              <w:right w:val="single" w:sz="4" w:space="0" w:color="auto"/>
            </w:tcBorders>
            <w:vAlign w:val="center"/>
            <w:hideMark/>
          </w:tcPr>
          <w:p w14:paraId="00442D9B" w14:textId="2B9B8F2A"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$ 127,340.00</w:t>
            </w:r>
          </w:p>
        </w:tc>
        <w:tc>
          <w:tcPr>
            <w:tcW w:w="0" w:type="auto"/>
            <w:tcBorders>
              <w:top w:val="nil"/>
              <w:left w:val="single" w:sz="4" w:space="0" w:color="auto"/>
              <w:bottom w:val="single" w:sz="4" w:space="0" w:color="auto"/>
              <w:right w:val="single" w:sz="8" w:space="0" w:color="auto"/>
            </w:tcBorders>
            <w:vAlign w:val="center"/>
            <w:hideMark/>
          </w:tcPr>
          <w:p w14:paraId="529650D3" w14:textId="09D00FB5"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$ 104,418,800.00</w:t>
            </w:r>
          </w:p>
        </w:tc>
        <w:tc>
          <w:tcPr>
            <w:tcW w:w="0" w:type="auto"/>
            <w:vAlign w:val="center"/>
            <w:hideMark/>
          </w:tcPr>
          <w:p w14:paraId="6BA78D5C"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4ECCA89C" w14:textId="77777777" w:rsidTr="00287197">
        <w:trPr>
          <w:trHeight w:val="990"/>
        </w:trPr>
        <w:tc>
          <w:tcPr>
            <w:tcW w:w="0" w:type="auto"/>
            <w:tcBorders>
              <w:top w:val="single" w:sz="4" w:space="0" w:color="auto"/>
              <w:left w:val="single" w:sz="8" w:space="0" w:color="auto"/>
              <w:bottom w:val="single" w:sz="4" w:space="0" w:color="auto"/>
              <w:right w:val="single" w:sz="4" w:space="0" w:color="auto"/>
            </w:tcBorders>
            <w:noWrap/>
            <w:vAlign w:val="center"/>
            <w:hideMark/>
          </w:tcPr>
          <w:p w14:paraId="5A2E87F1"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621FE1E"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25</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11EAF60"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8.70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13AAD9F"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8.70</w:t>
            </w:r>
          </w:p>
        </w:tc>
        <w:tc>
          <w:tcPr>
            <w:tcW w:w="0" w:type="auto"/>
            <w:tcBorders>
              <w:top w:val="single" w:sz="4" w:space="0" w:color="auto"/>
              <w:left w:val="single" w:sz="4" w:space="0" w:color="auto"/>
              <w:bottom w:val="single" w:sz="4" w:space="0" w:color="auto"/>
              <w:right w:val="single" w:sz="4" w:space="0" w:color="auto"/>
            </w:tcBorders>
            <w:vAlign w:val="center"/>
            <w:hideMark/>
          </w:tcPr>
          <w:p w14:paraId="33238BFF"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Suministro e instalación de malla en nylon trenzado con filtro UV, 10 x 10 cm, calibre 3mm, incluye guaya y elementos de fijación, incluye retiro y disposición de malla existente.</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5BE8A4E"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M2</w:t>
            </w:r>
          </w:p>
        </w:tc>
        <w:tc>
          <w:tcPr>
            <w:tcW w:w="0" w:type="auto"/>
            <w:tcBorders>
              <w:top w:val="single" w:sz="4" w:space="0" w:color="auto"/>
              <w:left w:val="single" w:sz="4" w:space="0" w:color="auto"/>
              <w:bottom w:val="single" w:sz="4" w:space="0" w:color="auto"/>
              <w:right w:val="single" w:sz="4" w:space="0" w:color="auto"/>
            </w:tcBorders>
            <w:vAlign w:val="center"/>
            <w:hideMark/>
          </w:tcPr>
          <w:p w14:paraId="29CCB5EB"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205.00</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BBB49" w14:textId="0DF7573E"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$ 26,909.00</w:t>
            </w:r>
          </w:p>
        </w:tc>
        <w:tc>
          <w:tcPr>
            <w:tcW w:w="0" w:type="auto"/>
            <w:tcBorders>
              <w:top w:val="nil"/>
              <w:left w:val="single" w:sz="4" w:space="0" w:color="auto"/>
              <w:bottom w:val="single" w:sz="4" w:space="0" w:color="auto"/>
              <w:right w:val="single" w:sz="8" w:space="0" w:color="auto"/>
            </w:tcBorders>
            <w:vAlign w:val="center"/>
            <w:hideMark/>
          </w:tcPr>
          <w:p w14:paraId="18FC9ADE" w14:textId="64DA99BF"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$ 5,516,345.00</w:t>
            </w:r>
          </w:p>
        </w:tc>
        <w:tc>
          <w:tcPr>
            <w:tcW w:w="0" w:type="auto"/>
            <w:vAlign w:val="center"/>
            <w:hideMark/>
          </w:tcPr>
          <w:p w14:paraId="2DCDE4BB"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73EB2B22" w14:textId="77777777" w:rsidTr="00287197">
        <w:trPr>
          <w:trHeight w:val="600"/>
        </w:trPr>
        <w:tc>
          <w:tcPr>
            <w:tcW w:w="0" w:type="auto"/>
            <w:gridSpan w:val="2"/>
            <w:tcBorders>
              <w:top w:val="nil"/>
              <w:left w:val="single" w:sz="8" w:space="0" w:color="auto"/>
              <w:bottom w:val="single" w:sz="8" w:space="0" w:color="auto"/>
              <w:right w:val="nil"/>
            </w:tcBorders>
            <w:noWrap/>
            <w:vAlign w:val="center"/>
            <w:hideMark/>
          </w:tcPr>
          <w:p w14:paraId="1C6D37E0"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Subtotal</w:t>
            </w:r>
          </w:p>
        </w:tc>
        <w:tc>
          <w:tcPr>
            <w:tcW w:w="0" w:type="auto"/>
            <w:tcBorders>
              <w:top w:val="nil"/>
              <w:left w:val="nil"/>
              <w:bottom w:val="single" w:sz="8" w:space="0" w:color="auto"/>
              <w:right w:val="nil"/>
            </w:tcBorders>
            <w:noWrap/>
            <w:vAlign w:val="center"/>
            <w:hideMark/>
          </w:tcPr>
          <w:p w14:paraId="25053FA1"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single" w:sz="8" w:space="0" w:color="auto"/>
              <w:right w:val="nil"/>
            </w:tcBorders>
            <w:noWrap/>
            <w:vAlign w:val="center"/>
            <w:hideMark/>
          </w:tcPr>
          <w:p w14:paraId="5566C041"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single" w:sz="8" w:space="0" w:color="auto"/>
              <w:right w:val="nil"/>
            </w:tcBorders>
            <w:noWrap/>
            <w:vAlign w:val="center"/>
            <w:hideMark/>
          </w:tcPr>
          <w:p w14:paraId="61EA635D"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single" w:sz="8" w:space="0" w:color="auto"/>
              <w:right w:val="nil"/>
            </w:tcBorders>
            <w:noWrap/>
            <w:vAlign w:val="center"/>
            <w:hideMark/>
          </w:tcPr>
          <w:p w14:paraId="77F2DA3F"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AAB9F91"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single" w:sz="8" w:space="0" w:color="auto"/>
              <w:right w:val="single" w:sz="4" w:space="0" w:color="auto"/>
            </w:tcBorders>
            <w:vAlign w:val="center"/>
            <w:hideMark/>
          </w:tcPr>
          <w:p w14:paraId="6515611B"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single" w:sz="4" w:space="0" w:color="auto"/>
              <w:bottom w:val="single" w:sz="8" w:space="0" w:color="auto"/>
              <w:right w:val="single" w:sz="8" w:space="0" w:color="auto"/>
            </w:tcBorders>
            <w:noWrap/>
            <w:vAlign w:val="center"/>
            <w:hideMark/>
          </w:tcPr>
          <w:p w14:paraId="003B2413"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$ 140,723,373.00</w:t>
            </w:r>
          </w:p>
        </w:tc>
        <w:tc>
          <w:tcPr>
            <w:tcW w:w="0" w:type="auto"/>
            <w:vAlign w:val="center"/>
            <w:hideMark/>
          </w:tcPr>
          <w:p w14:paraId="77E3A984"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6681A627" w14:textId="77777777" w:rsidTr="00287197">
        <w:trPr>
          <w:trHeight w:val="600"/>
        </w:trPr>
        <w:tc>
          <w:tcPr>
            <w:tcW w:w="0" w:type="auto"/>
            <w:gridSpan w:val="2"/>
            <w:tcBorders>
              <w:top w:val="single" w:sz="8" w:space="0" w:color="auto"/>
              <w:left w:val="single" w:sz="8" w:space="0" w:color="auto"/>
              <w:bottom w:val="single" w:sz="8" w:space="0" w:color="auto"/>
              <w:right w:val="nil"/>
            </w:tcBorders>
            <w:shd w:val="clear" w:color="000000" w:fill="808080"/>
            <w:noWrap/>
            <w:vAlign w:val="center"/>
            <w:hideMark/>
          </w:tcPr>
          <w:p w14:paraId="1FE29B15"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5364457A"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9</w:t>
            </w:r>
          </w:p>
        </w:tc>
        <w:tc>
          <w:tcPr>
            <w:tcW w:w="0" w:type="auto"/>
            <w:tcBorders>
              <w:top w:val="single" w:sz="8" w:space="0" w:color="auto"/>
              <w:left w:val="nil"/>
              <w:bottom w:val="single" w:sz="8" w:space="0" w:color="auto"/>
              <w:right w:val="nil"/>
            </w:tcBorders>
            <w:shd w:val="clear" w:color="000000" w:fill="808080"/>
            <w:noWrap/>
            <w:vAlign w:val="center"/>
            <w:hideMark/>
          </w:tcPr>
          <w:p w14:paraId="48CA32C9"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100B1E37"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ASEO Y LIMPIEZA</w:t>
            </w:r>
          </w:p>
        </w:tc>
        <w:tc>
          <w:tcPr>
            <w:tcW w:w="0" w:type="auto"/>
            <w:tcBorders>
              <w:top w:val="single" w:sz="8" w:space="0" w:color="auto"/>
              <w:left w:val="nil"/>
              <w:bottom w:val="single" w:sz="8" w:space="0" w:color="auto"/>
              <w:right w:val="nil"/>
            </w:tcBorders>
            <w:shd w:val="clear" w:color="000000" w:fill="808080"/>
            <w:noWrap/>
            <w:vAlign w:val="center"/>
            <w:hideMark/>
          </w:tcPr>
          <w:p w14:paraId="1592EB9D"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4065B263"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8" w:space="0" w:color="auto"/>
              <w:left w:val="nil"/>
              <w:bottom w:val="single" w:sz="8" w:space="0" w:color="auto"/>
              <w:right w:val="nil"/>
            </w:tcBorders>
            <w:shd w:val="clear" w:color="000000" w:fill="808080"/>
            <w:noWrap/>
            <w:vAlign w:val="center"/>
            <w:hideMark/>
          </w:tcPr>
          <w:p w14:paraId="18795D54"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8" w:space="0" w:color="auto"/>
              <w:left w:val="nil"/>
              <w:bottom w:val="single" w:sz="8" w:space="0" w:color="auto"/>
              <w:right w:val="single" w:sz="8" w:space="0" w:color="auto"/>
            </w:tcBorders>
            <w:shd w:val="clear" w:color="000000" w:fill="808080"/>
            <w:noWrap/>
            <w:vAlign w:val="center"/>
            <w:hideMark/>
          </w:tcPr>
          <w:p w14:paraId="02FE1F6F" w14:textId="77777777" w:rsidR="00287197" w:rsidRPr="00287197" w:rsidRDefault="00287197" w:rsidP="00287197">
            <w:pPr>
              <w:spacing w:after="80"/>
              <w:jc w:val="center"/>
              <w:rPr>
                <w:rFonts w:asciiTheme="majorHAnsi" w:hAnsiTheme="majorHAnsi" w:cstheme="majorHAnsi"/>
                <w:b/>
                <w:sz w:val="12"/>
                <w:szCs w:val="12"/>
              </w:rPr>
            </w:pPr>
          </w:p>
        </w:tc>
        <w:tc>
          <w:tcPr>
            <w:tcW w:w="0" w:type="auto"/>
            <w:vAlign w:val="center"/>
            <w:hideMark/>
          </w:tcPr>
          <w:p w14:paraId="6A08967A"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461A2736" w14:textId="77777777" w:rsidTr="00287197">
        <w:trPr>
          <w:trHeight w:val="300"/>
        </w:trPr>
        <w:tc>
          <w:tcPr>
            <w:tcW w:w="0" w:type="auto"/>
            <w:tcBorders>
              <w:top w:val="single" w:sz="4" w:space="0" w:color="auto"/>
              <w:left w:val="single" w:sz="8" w:space="0" w:color="auto"/>
              <w:bottom w:val="single" w:sz="4" w:space="0" w:color="auto"/>
              <w:right w:val="single" w:sz="4" w:space="0" w:color="auto"/>
            </w:tcBorders>
            <w:noWrap/>
            <w:vAlign w:val="center"/>
            <w:hideMark/>
          </w:tcPr>
          <w:p w14:paraId="16D0233A"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9E4219D"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26</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FEA710E"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9.10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0000AF0"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9.10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CB085C2"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xml:space="preserve">Aseo y limpieza de </w:t>
            </w:r>
            <w:proofErr w:type="spellStart"/>
            <w:r w:rsidRPr="00287197">
              <w:rPr>
                <w:rFonts w:asciiTheme="majorHAnsi" w:hAnsiTheme="majorHAnsi" w:cstheme="majorHAnsi"/>
                <w:b/>
                <w:sz w:val="12"/>
                <w:szCs w:val="12"/>
              </w:rPr>
              <w:t>areas</w:t>
            </w:r>
            <w:proofErr w:type="spellEnd"/>
            <w:r w:rsidRPr="00287197">
              <w:rPr>
                <w:rFonts w:asciiTheme="majorHAnsi" w:hAnsiTheme="majorHAnsi" w:cstheme="majorHAnsi"/>
                <w:b/>
                <w:sz w:val="12"/>
                <w:szCs w:val="12"/>
              </w:rPr>
              <w:t xml:space="preserve"> intervenidas</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B0844F6"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M2</w:t>
            </w:r>
          </w:p>
        </w:tc>
        <w:tc>
          <w:tcPr>
            <w:tcW w:w="0" w:type="auto"/>
            <w:tcBorders>
              <w:top w:val="single" w:sz="4" w:space="0" w:color="auto"/>
              <w:left w:val="single" w:sz="4" w:space="0" w:color="auto"/>
              <w:bottom w:val="single" w:sz="4" w:space="0" w:color="auto"/>
              <w:right w:val="single" w:sz="4" w:space="0" w:color="auto"/>
            </w:tcBorders>
            <w:vAlign w:val="center"/>
            <w:hideMark/>
          </w:tcPr>
          <w:p w14:paraId="774A50E7"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1,262.13</w:t>
            </w:r>
          </w:p>
        </w:tc>
        <w:tc>
          <w:tcPr>
            <w:tcW w:w="0" w:type="auto"/>
            <w:tcBorders>
              <w:top w:val="single" w:sz="4" w:space="0" w:color="auto"/>
              <w:left w:val="single" w:sz="4" w:space="0" w:color="auto"/>
              <w:bottom w:val="single" w:sz="4" w:space="0" w:color="auto"/>
              <w:right w:val="single" w:sz="4" w:space="0" w:color="auto"/>
            </w:tcBorders>
            <w:vAlign w:val="center"/>
            <w:hideMark/>
          </w:tcPr>
          <w:p w14:paraId="790EAF51" w14:textId="31492561"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$ 6,065.00</w:t>
            </w:r>
          </w:p>
        </w:tc>
        <w:tc>
          <w:tcPr>
            <w:tcW w:w="0" w:type="auto"/>
            <w:tcBorders>
              <w:top w:val="nil"/>
              <w:left w:val="single" w:sz="4" w:space="0" w:color="auto"/>
              <w:bottom w:val="single" w:sz="4" w:space="0" w:color="auto"/>
              <w:right w:val="single" w:sz="8" w:space="0" w:color="auto"/>
            </w:tcBorders>
            <w:vAlign w:val="center"/>
            <w:hideMark/>
          </w:tcPr>
          <w:p w14:paraId="4368AAF0" w14:textId="5E2BD0C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$ 7,654,788.00</w:t>
            </w:r>
          </w:p>
        </w:tc>
        <w:tc>
          <w:tcPr>
            <w:tcW w:w="0" w:type="auto"/>
            <w:vAlign w:val="center"/>
            <w:hideMark/>
          </w:tcPr>
          <w:p w14:paraId="2172A469"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16ADAD20" w14:textId="77777777" w:rsidTr="00287197">
        <w:trPr>
          <w:trHeight w:val="300"/>
        </w:trPr>
        <w:tc>
          <w:tcPr>
            <w:tcW w:w="0" w:type="auto"/>
            <w:gridSpan w:val="2"/>
            <w:tcBorders>
              <w:top w:val="nil"/>
              <w:left w:val="single" w:sz="8" w:space="0" w:color="auto"/>
              <w:bottom w:val="single" w:sz="8" w:space="0" w:color="auto"/>
              <w:right w:val="nil"/>
            </w:tcBorders>
            <w:noWrap/>
            <w:vAlign w:val="center"/>
            <w:hideMark/>
          </w:tcPr>
          <w:p w14:paraId="745F1F00" w14:textId="77777777" w:rsidR="00287197" w:rsidRPr="00287197" w:rsidRDefault="00287197" w:rsidP="00287197">
            <w:pPr>
              <w:spacing w:after="80"/>
              <w:jc w:val="center"/>
              <w:rPr>
                <w:rFonts w:asciiTheme="majorHAnsi" w:hAnsiTheme="majorHAnsi" w:cstheme="majorHAnsi"/>
                <w:b/>
                <w:sz w:val="12"/>
                <w:szCs w:val="12"/>
              </w:rPr>
            </w:pPr>
            <w:r w:rsidRPr="00287197">
              <w:rPr>
                <w:rFonts w:asciiTheme="majorHAnsi" w:hAnsiTheme="majorHAnsi" w:cstheme="majorHAnsi"/>
                <w:b/>
                <w:sz w:val="12"/>
                <w:szCs w:val="12"/>
              </w:rPr>
              <w:t>Subtotal</w:t>
            </w:r>
          </w:p>
        </w:tc>
        <w:tc>
          <w:tcPr>
            <w:tcW w:w="0" w:type="auto"/>
            <w:tcBorders>
              <w:top w:val="nil"/>
              <w:left w:val="nil"/>
              <w:bottom w:val="single" w:sz="8" w:space="0" w:color="auto"/>
              <w:right w:val="nil"/>
            </w:tcBorders>
            <w:noWrap/>
            <w:vAlign w:val="center"/>
            <w:hideMark/>
          </w:tcPr>
          <w:p w14:paraId="003541C8"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single" w:sz="8" w:space="0" w:color="auto"/>
              <w:right w:val="nil"/>
            </w:tcBorders>
            <w:noWrap/>
            <w:vAlign w:val="center"/>
            <w:hideMark/>
          </w:tcPr>
          <w:p w14:paraId="16295606"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single" w:sz="8" w:space="0" w:color="auto"/>
              <w:right w:val="nil"/>
            </w:tcBorders>
            <w:noWrap/>
            <w:vAlign w:val="center"/>
            <w:hideMark/>
          </w:tcPr>
          <w:p w14:paraId="4AD5D8C8"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single" w:sz="8" w:space="0" w:color="auto"/>
              <w:right w:val="nil"/>
            </w:tcBorders>
            <w:noWrap/>
            <w:vAlign w:val="center"/>
            <w:hideMark/>
          </w:tcPr>
          <w:p w14:paraId="08EA4622"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E914B5D"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single" w:sz="8" w:space="0" w:color="auto"/>
              <w:right w:val="single" w:sz="4" w:space="0" w:color="auto"/>
            </w:tcBorders>
            <w:vAlign w:val="center"/>
            <w:hideMark/>
          </w:tcPr>
          <w:p w14:paraId="4704ED6D"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single" w:sz="4" w:space="0" w:color="auto"/>
              <w:bottom w:val="single" w:sz="8" w:space="0" w:color="auto"/>
              <w:right w:val="single" w:sz="8" w:space="0" w:color="auto"/>
            </w:tcBorders>
            <w:noWrap/>
            <w:vAlign w:val="center"/>
            <w:hideMark/>
          </w:tcPr>
          <w:p w14:paraId="231542BF"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$ 7,654,788.00</w:t>
            </w:r>
          </w:p>
        </w:tc>
        <w:tc>
          <w:tcPr>
            <w:tcW w:w="0" w:type="auto"/>
            <w:vAlign w:val="center"/>
            <w:hideMark/>
          </w:tcPr>
          <w:p w14:paraId="01AE4C31"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7A3A0BE0" w14:textId="77777777" w:rsidTr="00287197">
        <w:trPr>
          <w:trHeight w:val="930"/>
        </w:trPr>
        <w:tc>
          <w:tcPr>
            <w:tcW w:w="0" w:type="auto"/>
            <w:gridSpan w:val="8"/>
            <w:tcBorders>
              <w:top w:val="single" w:sz="8" w:space="0" w:color="auto"/>
              <w:left w:val="single" w:sz="8" w:space="0" w:color="auto"/>
              <w:bottom w:val="single" w:sz="8" w:space="0" w:color="auto"/>
              <w:right w:val="nil"/>
            </w:tcBorders>
            <w:shd w:val="clear" w:color="000000" w:fill="808080"/>
            <w:noWrap/>
            <w:vAlign w:val="center"/>
            <w:hideMark/>
          </w:tcPr>
          <w:p w14:paraId="1FD75662" w14:textId="51F55AA1"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SUBTOTAL OBRAS</w:t>
            </w:r>
          </w:p>
        </w:tc>
        <w:tc>
          <w:tcPr>
            <w:tcW w:w="0" w:type="auto"/>
            <w:tcBorders>
              <w:top w:val="single" w:sz="8" w:space="0" w:color="auto"/>
              <w:left w:val="nil"/>
              <w:bottom w:val="single" w:sz="8" w:space="0" w:color="auto"/>
              <w:right w:val="single" w:sz="8" w:space="0" w:color="auto"/>
            </w:tcBorders>
            <w:shd w:val="clear" w:color="000000" w:fill="808080"/>
            <w:noWrap/>
            <w:vAlign w:val="center"/>
            <w:hideMark/>
          </w:tcPr>
          <w:p w14:paraId="2319A919" w14:textId="16163712"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$490,032,189.00</w:t>
            </w:r>
          </w:p>
        </w:tc>
        <w:tc>
          <w:tcPr>
            <w:tcW w:w="0" w:type="auto"/>
            <w:vAlign w:val="center"/>
            <w:hideMark/>
          </w:tcPr>
          <w:p w14:paraId="2A78E01A"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5A7DA4D6" w14:textId="77777777" w:rsidTr="00287197">
        <w:trPr>
          <w:trHeight w:val="375"/>
        </w:trPr>
        <w:tc>
          <w:tcPr>
            <w:tcW w:w="0" w:type="auto"/>
            <w:tcBorders>
              <w:top w:val="nil"/>
              <w:left w:val="nil"/>
              <w:bottom w:val="nil"/>
              <w:right w:val="nil"/>
            </w:tcBorders>
            <w:noWrap/>
            <w:vAlign w:val="center"/>
            <w:hideMark/>
          </w:tcPr>
          <w:p w14:paraId="1FE686B0"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tcBorders>
              <w:top w:val="nil"/>
              <w:left w:val="nil"/>
              <w:bottom w:val="nil"/>
              <w:right w:val="nil"/>
            </w:tcBorders>
            <w:noWrap/>
            <w:vAlign w:val="center"/>
            <w:hideMark/>
          </w:tcPr>
          <w:p w14:paraId="69C9E095"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nil"/>
              <w:right w:val="nil"/>
            </w:tcBorders>
            <w:noWrap/>
            <w:vAlign w:val="center"/>
            <w:hideMark/>
          </w:tcPr>
          <w:p w14:paraId="00B99B62"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nil"/>
              <w:right w:val="nil"/>
            </w:tcBorders>
            <w:noWrap/>
            <w:vAlign w:val="center"/>
            <w:hideMark/>
          </w:tcPr>
          <w:p w14:paraId="6B8ABD9D"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nil"/>
              <w:right w:val="nil"/>
            </w:tcBorders>
            <w:noWrap/>
            <w:vAlign w:val="center"/>
            <w:hideMark/>
          </w:tcPr>
          <w:p w14:paraId="44992706"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nil"/>
              <w:right w:val="nil"/>
            </w:tcBorders>
            <w:noWrap/>
            <w:vAlign w:val="center"/>
            <w:hideMark/>
          </w:tcPr>
          <w:p w14:paraId="427AE147"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nil"/>
              <w:right w:val="nil"/>
            </w:tcBorders>
            <w:noWrap/>
            <w:vAlign w:val="center"/>
            <w:hideMark/>
          </w:tcPr>
          <w:p w14:paraId="7F21414C"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nil"/>
              <w:right w:val="nil"/>
            </w:tcBorders>
            <w:noWrap/>
            <w:vAlign w:val="center"/>
            <w:hideMark/>
          </w:tcPr>
          <w:p w14:paraId="39D2FF04"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nil"/>
              <w:right w:val="nil"/>
            </w:tcBorders>
            <w:noWrap/>
            <w:vAlign w:val="center"/>
            <w:hideMark/>
          </w:tcPr>
          <w:p w14:paraId="6E8E0069" w14:textId="77777777" w:rsidR="00287197" w:rsidRPr="00287197" w:rsidRDefault="00287197" w:rsidP="00287197">
            <w:pPr>
              <w:spacing w:after="80"/>
              <w:jc w:val="center"/>
              <w:rPr>
                <w:rFonts w:asciiTheme="majorHAnsi" w:hAnsiTheme="majorHAnsi" w:cstheme="majorHAnsi"/>
                <w:b/>
                <w:sz w:val="12"/>
                <w:szCs w:val="12"/>
              </w:rPr>
            </w:pPr>
          </w:p>
        </w:tc>
        <w:tc>
          <w:tcPr>
            <w:tcW w:w="0" w:type="auto"/>
            <w:vAlign w:val="center"/>
            <w:hideMark/>
          </w:tcPr>
          <w:p w14:paraId="58B2B2AE"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65693E09" w14:textId="77777777" w:rsidTr="00287197">
        <w:trPr>
          <w:trHeight w:val="300"/>
        </w:trPr>
        <w:tc>
          <w:tcPr>
            <w:tcW w:w="0" w:type="auto"/>
            <w:gridSpan w:val="2"/>
            <w:tcBorders>
              <w:top w:val="nil"/>
              <w:left w:val="nil"/>
              <w:bottom w:val="nil"/>
              <w:right w:val="nil"/>
            </w:tcBorders>
            <w:noWrap/>
            <w:vAlign w:val="center"/>
            <w:hideMark/>
          </w:tcPr>
          <w:p w14:paraId="2129879A"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nil"/>
              <w:right w:val="nil"/>
            </w:tcBorders>
            <w:noWrap/>
            <w:vAlign w:val="center"/>
            <w:hideMark/>
          </w:tcPr>
          <w:p w14:paraId="5143DAF6"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nil"/>
              <w:right w:val="nil"/>
            </w:tcBorders>
            <w:noWrap/>
            <w:vAlign w:val="center"/>
            <w:hideMark/>
          </w:tcPr>
          <w:p w14:paraId="3333FC2A"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8" w:space="0" w:color="auto"/>
              <w:bottom w:val="single" w:sz="4" w:space="0" w:color="auto"/>
              <w:right w:val="nil"/>
            </w:tcBorders>
            <w:noWrap/>
            <w:vAlign w:val="center"/>
            <w:hideMark/>
          </w:tcPr>
          <w:p w14:paraId="6C5DA734"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SUBTOTAL OBRAS (INCLUYE IVA)</w:t>
            </w:r>
          </w:p>
        </w:tc>
        <w:tc>
          <w:tcPr>
            <w:tcW w:w="0" w:type="auto"/>
            <w:tcBorders>
              <w:top w:val="single" w:sz="4" w:space="0" w:color="auto"/>
              <w:left w:val="nil"/>
              <w:bottom w:val="single" w:sz="4" w:space="0" w:color="auto"/>
              <w:right w:val="nil"/>
            </w:tcBorders>
            <w:noWrap/>
            <w:vAlign w:val="center"/>
            <w:hideMark/>
          </w:tcPr>
          <w:p w14:paraId="5FE46ED3"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tcBorders>
              <w:top w:val="single" w:sz="4" w:space="0" w:color="auto"/>
              <w:left w:val="nil"/>
              <w:bottom w:val="single" w:sz="4" w:space="0" w:color="auto"/>
              <w:right w:val="nil"/>
            </w:tcBorders>
            <w:noWrap/>
            <w:vAlign w:val="center"/>
            <w:hideMark/>
          </w:tcPr>
          <w:p w14:paraId="597C7515"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nil"/>
              <w:bottom w:val="single" w:sz="4" w:space="0" w:color="auto"/>
              <w:right w:val="single" w:sz="4" w:space="0" w:color="auto"/>
            </w:tcBorders>
            <w:noWrap/>
            <w:vAlign w:val="center"/>
            <w:hideMark/>
          </w:tcPr>
          <w:p w14:paraId="16A49E11"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4" w:space="0" w:color="auto"/>
              <w:bottom w:val="single" w:sz="4" w:space="0" w:color="auto"/>
              <w:right w:val="single" w:sz="8" w:space="0" w:color="auto"/>
            </w:tcBorders>
            <w:noWrap/>
            <w:vAlign w:val="center"/>
            <w:hideMark/>
          </w:tcPr>
          <w:p w14:paraId="4450BA2F" w14:textId="6D4B7ACA"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$ 490,032,189.00</w:t>
            </w:r>
          </w:p>
        </w:tc>
        <w:tc>
          <w:tcPr>
            <w:tcW w:w="0" w:type="auto"/>
            <w:vAlign w:val="center"/>
            <w:hideMark/>
          </w:tcPr>
          <w:p w14:paraId="680365E7" w14:textId="77777777" w:rsidR="00287197" w:rsidRPr="00287197" w:rsidRDefault="00287197" w:rsidP="00287197">
            <w:pPr>
              <w:spacing w:after="80"/>
              <w:jc w:val="center"/>
              <w:rPr>
                <w:rFonts w:asciiTheme="majorHAnsi" w:hAnsiTheme="majorHAnsi" w:cstheme="majorHAnsi"/>
                <w:b/>
                <w:sz w:val="12"/>
                <w:szCs w:val="12"/>
              </w:rPr>
            </w:pPr>
          </w:p>
        </w:tc>
      </w:tr>
      <w:tr w:rsidR="00287197" w:rsidRPr="00287197" w14:paraId="249BE627" w14:textId="77777777" w:rsidTr="00287197">
        <w:trPr>
          <w:trHeight w:val="300"/>
        </w:trPr>
        <w:tc>
          <w:tcPr>
            <w:tcW w:w="0" w:type="auto"/>
            <w:gridSpan w:val="2"/>
            <w:tcBorders>
              <w:top w:val="nil"/>
              <w:left w:val="nil"/>
              <w:bottom w:val="nil"/>
              <w:right w:val="nil"/>
            </w:tcBorders>
            <w:noWrap/>
            <w:vAlign w:val="center"/>
            <w:hideMark/>
          </w:tcPr>
          <w:p w14:paraId="117DC76C"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tcBorders>
              <w:top w:val="nil"/>
              <w:left w:val="nil"/>
              <w:bottom w:val="nil"/>
              <w:right w:val="nil"/>
            </w:tcBorders>
            <w:noWrap/>
            <w:vAlign w:val="center"/>
            <w:hideMark/>
          </w:tcPr>
          <w:p w14:paraId="21584025"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nil"/>
              <w:left w:val="nil"/>
              <w:bottom w:val="nil"/>
              <w:right w:val="nil"/>
            </w:tcBorders>
            <w:noWrap/>
            <w:vAlign w:val="center"/>
            <w:hideMark/>
          </w:tcPr>
          <w:p w14:paraId="51A190F9"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single" w:sz="8" w:space="0" w:color="auto"/>
              <w:bottom w:val="single" w:sz="8" w:space="0" w:color="auto"/>
              <w:right w:val="nil"/>
            </w:tcBorders>
            <w:noWrap/>
            <w:vAlign w:val="center"/>
            <w:hideMark/>
          </w:tcPr>
          <w:p w14:paraId="3E438FE0" w14:textId="77777777"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VALOR TOTAL</w:t>
            </w:r>
          </w:p>
        </w:tc>
        <w:tc>
          <w:tcPr>
            <w:tcW w:w="0" w:type="auto"/>
            <w:tcBorders>
              <w:top w:val="single" w:sz="4" w:space="0" w:color="auto"/>
              <w:left w:val="nil"/>
              <w:bottom w:val="single" w:sz="8" w:space="0" w:color="auto"/>
              <w:right w:val="nil"/>
            </w:tcBorders>
            <w:noWrap/>
            <w:vAlign w:val="center"/>
            <w:hideMark/>
          </w:tcPr>
          <w:p w14:paraId="40F36209" w14:textId="77777777" w:rsidR="00287197" w:rsidRPr="00287197" w:rsidRDefault="00287197" w:rsidP="00287197">
            <w:pPr>
              <w:spacing w:after="80"/>
              <w:jc w:val="center"/>
              <w:rPr>
                <w:rFonts w:asciiTheme="majorHAnsi" w:hAnsiTheme="majorHAnsi" w:cstheme="majorHAnsi"/>
                <w:b/>
                <w:bCs/>
                <w:sz w:val="12"/>
                <w:szCs w:val="12"/>
              </w:rPr>
            </w:pPr>
          </w:p>
        </w:tc>
        <w:tc>
          <w:tcPr>
            <w:tcW w:w="0" w:type="auto"/>
            <w:tcBorders>
              <w:top w:val="single" w:sz="4" w:space="0" w:color="auto"/>
              <w:left w:val="nil"/>
              <w:bottom w:val="single" w:sz="8" w:space="0" w:color="auto"/>
              <w:right w:val="nil"/>
            </w:tcBorders>
            <w:noWrap/>
            <w:vAlign w:val="center"/>
            <w:hideMark/>
          </w:tcPr>
          <w:p w14:paraId="5404CF0E"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4" w:space="0" w:color="auto"/>
              <w:left w:val="nil"/>
              <w:bottom w:val="single" w:sz="8" w:space="0" w:color="auto"/>
              <w:right w:val="single" w:sz="4" w:space="0" w:color="auto"/>
            </w:tcBorders>
            <w:noWrap/>
            <w:vAlign w:val="center"/>
            <w:hideMark/>
          </w:tcPr>
          <w:p w14:paraId="5788397B" w14:textId="77777777" w:rsidR="00287197" w:rsidRPr="00287197" w:rsidRDefault="00287197" w:rsidP="00287197">
            <w:pPr>
              <w:spacing w:after="80"/>
              <w:jc w:val="center"/>
              <w:rPr>
                <w:rFonts w:asciiTheme="majorHAnsi" w:hAnsiTheme="majorHAnsi" w:cstheme="majorHAnsi"/>
                <w:b/>
                <w:sz w:val="12"/>
                <w:szCs w:val="12"/>
              </w:rPr>
            </w:pPr>
          </w:p>
        </w:tc>
        <w:tc>
          <w:tcPr>
            <w:tcW w:w="0" w:type="auto"/>
            <w:tcBorders>
              <w:top w:val="single" w:sz="8" w:space="0" w:color="auto"/>
              <w:left w:val="nil"/>
              <w:bottom w:val="single" w:sz="8" w:space="0" w:color="auto"/>
              <w:right w:val="single" w:sz="8" w:space="0" w:color="auto"/>
            </w:tcBorders>
            <w:shd w:val="clear" w:color="000000" w:fill="808080"/>
            <w:noWrap/>
            <w:vAlign w:val="center"/>
            <w:hideMark/>
          </w:tcPr>
          <w:p w14:paraId="20120505" w14:textId="03B27BA4" w:rsidR="00287197" w:rsidRPr="00287197" w:rsidRDefault="00287197" w:rsidP="00287197">
            <w:pPr>
              <w:spacing w:after="80"/>
              <w:jc w:val="center"/>
              <w:rPr>
                <w:rFonts w:asciiTheme="majorHAnsi" w:hAnsiTheme="majorHAnsi" w:cstheme="majorHAnsi"/>
                <w:b/>
                <w:bCs/>
                <w:sz w:val="12"/>
                <w:szCs w:val="12"/>
              </w:rPr>
            </w:pPr>
            <w:r w:rsidRPr="00287197">
              <w:rPr>
                <w:rFonts w:asciiTheme="majorHAnsi" w:hAnsiTheme="majorHAnsi" w:cstheme="majorHAnsi"/>
                <w:b/>
                <w:bCs/>
                <w:sz w:val="12"/>
                <w:szCs w:val="12"/>
              </w:rPr>
              <w:t>$490,032,189.00</w:t>
            </w:r>
          </w:p>
        </w:tc>
        <w:tc>
          <w:tcPr>
            <w:tcW w:w="0" w:type="auto"/>
            <w:vAlign w:val="center"/>
            <w:hideMark/>
          </w:tcPr>
          <w:p w14:paraId="6E57426B" w14:textId="77777777" w:rsidR="00287197" w:rsidRPr="00287197" w:rsidRDefault="00287197" w:rsidP="00287197">
            <w:pPr>
              <w:spacing w:after="80"/>
              <w:jc w:val="center"/>
              <w:rPr>
                <w:rFonts w:asciiTheme="majorHAnsi" w:hAnsiTheme="majorHAnsi" w:cstheme="majorHAnsi"/>
                <w:b/>
                <w:sz w:val="12"/>
                <w:szCs w:val="12"/>
              </w:rPr>
            </w:pPr>
          </w:p>
        </w:tc>
      </w:tr>
    </w:tbl>
    <w:p w14:paraId="73BE3E2D" w14:textId="77777777" w:rsidR="008F1C63" w:rsidRPr="00DA4BBB" w:rsidRDefault="00DF5154" w:rsidP="0054161F">
      <w:pPr>
        <w:spacing w:after="80" w:line="256" w:lineRule="auto"/>
        <w:jc w:val="center"/>
        <w:rPr>
          <w:rFonts w:cs="Arial"/>
          <w:i/>
          <w:iCs/>
          <w:sz w:val="16"/>
          <w:szCs w:val="16"/>
        </w:rPr>
      </w:pPr>
      <w:r w:rsidRPr="00DF5154">
        <w:rPr>
          <w:b/>
          <w:color w:val="FF0000"/>
          <w:sz w:val="24"/>
        </w:rPr>
        <w:br/>
      </w:r>
    </w:p>
    <w:p w14:paraId="130ADFDD" w14:textId="10E25E04" w:rsidR="0054161F" w:rsidRDefault="00265A6C" w:rsidP="00603052">
      <w:pPr>
        <w:jc w:val="center"/>
        <w:rPr>
          <w:b/>
          <w:color w:val="FF0000"/>
          <w:sz w:val="24"/>
        </w:rPr>
      </w:pPr>
      <w:r w:rsidRPr="00265A6C">
        <w:rPr>
          <w:b/>
          <w:noProof/>
          <w:color w:val="FF0000"/>
          <w:sz w:val="24"/>
          <w:lang w:eastAsia="es-CO"/>
        </w:rPr>
        <w:drawing>
          <wp:inline distT="0" distB="0" distL="0" distR="0" wp14:anchorId="573D81C3" wp14:editId="57E657EF">
            <wp:extent cx="5941060" cy="907415"/>
            <wp:effectExtent l="0" t="0" r="2540" b="698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941060" cy="907415"/>
                    </a:xfrm>
                    <a:prstGeom prst="rect">
                      <a:avLst/>
                    </a:prstGeom>
                  </pic:spPr>
                </pic:pic>
              </a:graphicData>
            </a:graphic>
          </wp:inline>
        </w:drawing>
      </w:r>
    </w:p>
    <w:p w14:paraId="233AE8C5" w14:textId="77777777" w:rsidR="0054161F" w:rsidRDefault="0054161F" w:rsidP="0054161F">
      <w:pPr>
        <w:spacing w:after="80" w:line="256" w:lineRule="auto"/>
        <w:jc w:val="center"/>
        <w:rPr>
          <w:b/>
          <w:bCs/>
          <w:iCs/>
          <w:sz w:val="17"/>
        </w:rPr>
      </w:pPr>
      <w:r w:rsidRPr="00400D02">
        <w:rPr>
          <w:b/>
          <w:bCs/>
          <w:iCs/>
          <w:sz w:val="17"/>
        </w:rPr>
        <w:t xml:space="preserve">Figura </w:t>
      </w:r>
      <w:r>
        <w:rPr>
          <w:b/>
          <w:bCs/>
          <w:iCs/>
          <w:sz w:val="17"/>
        </w:rPr>
        <w:t>54. Presupuesto oficial del proyecto</w:t>
      </w:r>
    </w:p>
    <w:p w14:paraId="26008BFC" w14:textId="31A0E101" w:rsidR="0054161F" w:rsidRDefault="0054161F" w:rsidP="0054161F">
      <w:pPr>
        <w:spacing w:after="80" w:line="256" w:lineRule="auto"/>
        <w:jc w:val="center"/>
        <w:rPr>
          <w:rFonts w:cs="Arial"/>
          <w:i/>
          <w:iCs/>
          <w:sz w:val="16"/>
          <w:szCs w:val="16"/>
        </w:rPr>
      </w:pPr>
      <w:r w:rsidRPr="00DA4BBB">
        <w:rPr>
          <w:i/>
          <w:sz w:val="16"/>
          <w:szCs w:val="22"/>
        </w:rPr>
        <w:t xml:space="preserve">Fuente: </w:t>
      </w:r>
      <w:r>
        <w:rPr>
          <w:rFonts w:cs="Arial"/>
          <w:i/>
          <w:iCs/>
          <w:sz w:val="16"/>
          <w:szCs w:val="16"/>
        </w:rPr>
        <w:t>Formulario 1 presupuesto oficial requisitos precontractuales INVISBU</w:t>
      </w:r>
    </w:p>
    <w:p w14:paraId="03E4A741" w14:textId="75F10B74" w:rsidR="00D1099E" w:rsidRDefault="00D1099E" w:rsidP="0054161F">
      <w:pPr>
        <w:spacing w:after="80" w:line="256" w:lineRule="auto"/>
        <w:jc w:val="center"/>
        <w:rPr>
          <w:rFonts w:cs="Arial"/>
          <w:i/>
          <w:iCs/>
          <w:sz w:val="16"/>
          <w:szCs w:val="16"/>
        </w:rPr>
      </w:pPr>
    </w:p>
    <w:p w14:paraId="3B514CBD" w14:textId="77777777" w:rsidR="00D1099E" w:rsidRDefault="00D1099E" w:rsidP="0054161F">
      <w:pPr>
        <w:spacing w:after="80" w:line="256" w:lineRule="auto"/>
        <w:jc w:val="center"/>
        <w:rPr>
          <w:rFonts w:cs="Arial"/>
          <w:i/>
          <w:iCs/>
          <w:sz w:val="16"/>
          <w:szCs w:val="16"/>
        </w:rPr>
      </w:pPr>
    </w:p>
    <w:p w14:paraId="6E21154E" w14:textId="09CBFD6B" w:rsidR="006658C0" w:rsidRDefault="006658C0" w:rsidP="0054161F">
      <w:pPr>
        <w:spacing w:after="80" w:line="256" w:lineRule="auto"/>
        <w:jc w:val="center"/>
        <w:rPr>
          <w:rFonts w:cs="Arial"/>
          <w:i/>
          <w:iCs/>
          <w:sz w:val="16"/>
          <w:szCs w:val="16"/>
        </w:rPr>
      </w:pPr>
    </w:p>
    <w:p w14:paraId="71C5BA79" w14:textId="498FB489" w:rsidR="009C2BEE" w:rsidRDefault="009C2BEE" w:rsidP="0054161F">
      <w:pPr>
        <w:spacing w:after="80" w:line="256" w:lineRule="auto"/>
        <w:jc w:val="center"/>
        <w:rPr>
          <w:rFonts w:cs="Arial"/>
          <w:i/>
          <w:iCs/>
          <w:sz w:val="16"/>
          <w:szCs w:val="16"/>
        </w:rPr>
      </w:pPr>
    </w:p>
    <w:p w14:paraId="290DB9EC" w14:textId="77777777" w:rsidR="009C2BEE" w:rsidRDefault="009C2BEE" w:rsidP="0054161F">
      <w:pPr>
        <w:spacing w:after="80" w:line="256" w:lineRule="auto"/>
        <w:jc w:val="center"/>
        <w:rPr>
          <w:rFonts w:cs="Arial"/>
          <w:i/>
          <w:iCs/>
          <w:sz w:val="16"/>
          <w:szCs w:val="16"/>
        </w:rPr>
      </w:pPr>
    </w:p>
    <w:p w14:paraId="38C653B6" w14:textId="77777777" w:rsidR="009C2BEE" w:rsidRDefault="009C2BEE" w:rsidP="009C2BEE">
      <w:pPr>
        <w:pStyle w:val="NormalWeb"/>
        <w:rPr>
          <w:rFonts w:ascii="Times New Roman" w:eastAsia="Times New Roman" w:hAnsi="Times New Roman"/>
          <w:lang w:eastAsia="es-CO"/>
        </w:rPr>
      </w:pPr>
      <w:r>
        <w:rPr>
          <w:rStyle w:val="Textoennegrita"/>
        </w:rPr>
        <w:t>9.2. ANÁLISIS DE PRECIOS UNITARIOS – APU</w:t>
      </w:r>
    </w:p>
    <w:p w14:paraId="2B86320E" w14:textId="77777777" w:rsidR="009C2BEE" w:rsidRDefault="009C2BEE" w:rsidP="009C2BEE">
      <w:pPr>
        <w:pStyle w:val="NormalWeb"/>
        <w:jc w:val="both"/>
      </w:pPr>
      <w:r>
        <w:t xml:space="preserve">Para la determinación de los precios unitarios de las actividades previstas, el INVISBU estructuró los correspondientes </w:t>
      </w:r>
      <w:r>
        <w:rPr>
          <w:rStyle w:val="Textoennegrita"/>
        </w:rPr>
        <w:t>Análisis de Precios Unitarios – APU</w:t>
      </w:r>
      <w:r>
        <w:t>, mediante la identificación y cuantificación de los recursos necesarios para ejecutar cada unidad de obra. Estos análisis permiten establecer la relación entre las especificaciones técnicas, los rendimientos previstos, los recursos requeridos y el valor incorporado al presupuesto oficial.</w:t>
      </w:r>
    </w:p>
    <w:p w14:paraId="563AFAC2" w14:textId="77777777" w:rsidR="009C2BEE" w:rsidRDefault="009C2BEE" w:rsidP="009C2BEE">
      <w:pPr>
        <w:pStyle w:val="NormalWeb"/>
      </w:pPr>
      <w:r>
        <w:t>La estructura general aplicada corresponde a:</w:t>
      </w:r>
    </w:p>
    <w:p w14:paraId="2FB2BCBE" w14:textId="77777777" w:rsidR="009C2BEE" w:rsidRDefault="009C2BEE" w:rsidP="009C2BEE">
      <w:pPr>
        <w:pStyle w:val="NormalWeb"/>
      </w:pPr>
      <w:r>
        <w:rPr>
          <w:rStyle w:val="Textoennegrita"/>
        </w:rPr>
        <w:t>Costo directo = Materiales + Mano de obra + Equipos y herramientas + Transporte + Otros costos directos aplicables</w:t>
      </w:r>
    </w:p>
    <w:p w14:paraId="76FF9DCF" w14:textId="77777777" w:rsidR="009C2BEE" w:rsidRDefault="009C2BEE" w:rsidP="009C2BEE">
      <w:pPr>
        <w:pStyle w:val="NormalWeb"/>
      </w:pPr>
      <w:r>
        <w:t xml:space="preserve">Posteriormente, sobre el costo directo se incorporan los componentes de </w:t>
      </w:r>
      <w:r>
        <w:rPr>
          <w:rStyle w:val="Textoennegrita"/>
        </w:rPr>
        <w:t>Administración, Imprevistos y Utilidad – AIU</w:t>
      </w:r>
      <w:r>
        <w:t>, obteniéndose el precio unitario utilizado en el presupuesto:</w:t>
      </w:r>
    </w:p>
    <w:p w14:paraId="475617C4" w14:textId="77777777" w:rsidR="009C2BEE" w:rsidRDefault="009C2BEE" w:rsidP="009C2BEE">
      <w:pPr>
        <w:pStyle w:val="NormalWeb"/>
      </w:pPr>
      <w:r>
        <w:rPr>
          <w:rStyle w:val="Textoennegrita"/>
        </w:rPr>
        <w:t>Precio unitario = Costo directo + AIU</w:t>
      </w:r>
    </w:p>
    <w:p w14:paraId="4CDAA6EC" w14:textId="77777777" w:rsidR="009C2BEE" w:rsidRDefault="009C2BEE" w:rsidP="009C2BEE">
      <w:pPr>
        <w:pStyle w:val="NormalWeb"/>
        <w:jc w:val="both"/>
      </w:pPr>
      <w:r>
        <w:t xml:space="preserve">Los materiales y equipos empleados en los APU fueron valorados principalmente a partir de los precios de referencia de la </w:t>
      </w:r>
      <w:r>
        <w:rPr>
          <w:rStyle w:val="Textoennegrita"/>
        </w:rPr>
        <w:t>Secretaría de Infraestructura de la Alcaldía de Bucaramanga (Catálogo de Presupuestos – Alcaldía de Bucaramanga 2025-II)</w:t>
      </w:r>
      <w:r>
        <w:t xml:space="preserve">, complementados con </w:t>
      </w:r>
      <w:r>
        <w:rPr>
          <w:rStyle w:val="Textoennegrita"/>
        </w:rPr>
        <w:t>cotizaciones de proveedores privados</w:t>
      </w:r>
      <w:r>
        <w:t xml:space="preserve"> para aquellos elementos especializados o cuya naturaleza requirió consulta directa de mercado. La mano de obra se encuentra discriminada por perfil, jornal, factor prestacional, número de trabajadores y rendimiento previsto.</w:t>
      </w:r>
    </w:p>
    <w:p w14:paraId="7B429B13" w14:textId="77777777" w:rsidR="009C2BEE" w:rsidRDefault="009C2BEE" w:rsidP="009C2BEE">
      <w:pPr>
        <w:pStyle w:val="NormalWeb"/>
        <w:jc w:val="both"/>
      </w:pPr>
      <w:r>
        <w:t>Los rendimientos constituyen un componente determinante del análisis, debido a que permiten establecer la cantidad de recurso requerida para producir una unidad de obra. De esta manera, actividades expresadas en metros cuadrados, metros lineales, metros cúbicos, kilogramos o unidades cuentan con consumos de materiales, cuadrillas y utilización de equipos coherentes con la unidad de medida correspondiente.</w:t>
      </w:r>
    </w:p>
    <w:p w14:paraId="454424F5" w14:textId="30EB12BE" w:rsidR="009C2BEE" w:rsidRDefault="009C2BEE" w:rsidP="009C2BEE">
      <w:pPr>
        <w:pStyle w:val="NormalWeb"/>
        <w:jc w:val="both"/>
      </w:pPr>
      <w:r>
        <w:t xml:space="preserve">Para efectos del estudio de mercado se priorizó la revisión de los APU con </w:t>
      </w:r>
      <w:r>
        <w:rPr>
          <w:rStyle w:val="Textoennegrita"/>
        </w:rPr>
        <w:t>mayor incidencia económica dentro del presupuesto</w:t>
      </w:r>
      <w:r>
        <w:t xml:space="preserve">, sin perjuicio de que las demás actividades cuenten con su correspondiente análisis. Los tres ítems de mayor participación económica corresponden al sistema de revestimiento acrílico, la grama sintética y el mantenimiento del módulo de cerramiento metálico, los cuales concentran aproximadamente el </w:t>
      </w:r>
      <w:r>
        <w:rPr>
          <w:rStyle w:val="Textoennegrita"/>
        </w:rPr>
        <w:t>71,18 % del subtotal de las obras</w:t>
      </w:r>
      <w:r>
        <w:t>.</w:t>
      </w:r>
    </w:p>
    <w:p w14:paraId="453AD6F1" w14:textId="7D54C62C" w:rsidR="009C2BEE" w:rsidRDefault="009C2BEE" w:rsidP="009C2BEE">
      <w:pPr>
        <w:pStyle w:val="NormalWeb"/>
        <w:jc w:val="both"/>
      </w:pPr>
    </w:p>
    <w:tbl>
      <w:tblPr>
        <w:tblStyle w:val="Cuadrculadetablaclara"/>
        <w:tblW w:w="0" w:type="auto"/>
        <w:tblLook w:val="04A0" w:firstRow="1" w:lastRow="0" w:firstColumn="1" w:lastColumn="0" w:noHBand="0" w:noVBand="1"/>
      </w:tblPr>
      <w:tblGrid>
        <w:gridCol w:w="628"/>
        <w:gridCol w:w="2500"/>
        <w:gridCol w:w="894"/>
        <w:gridCol w:w="1072"/>
        <w:gridCol w:w="1185"/>
        <w:gridCol w:w="1440"/>
        <w:gridCol w:w="1627"/>
      </w:tblGrid>
      <w:tr w:rsidR="009C2BEE" w:rsidRPr="009C2BEE" w14:paraId="3CEC8AD8" w14:textId="77777777" w:rsidTr="00123C20">
        <w:tc>
          <w:tcPr>
            <w:tcW w:w="0" w:type="auto"/>
            <w:hideMark/>
          </w:tcPr>
          <w:p w14:paraId="0E7A740D" w14:textId="77777777" w:rsidR="009C2BEE" w:rsidRPr="009C2BEE" w:rsidRDefault="009C2BEE" w:rsidP="00123C20">
            <w:pPr>
              <w:spacing w:after="80" w:line="256" w:lineRule="auto"/>
              <w:jc w:val="both"/>
              <w:rPr>
                <w:rFonts w:cs="Arial"/>
                <w:b/>
                <w:bCs/>
                <w:szCs w:val="20"/>
              </w:rPr>
            </w:pPr>
            <w:r w:rsidRPr="009C2BEE">
              <w:rPr>
                <w:rFonts w:cs="Arial"/>
                <w:b/>
                <w:bCs/>
                <w:szCs w:val="20"/>
              </w:rPr>
              <w:t>Ítem</w:t>
            </w:r>
          </w:p>
        </w:tc>
        <w:tc>
          <w:tcPr>
            <w:tcW w:w="0" w:type="auto"/>
            <w:hideMark/>
          </w:tcPr>
          <w:p w14:paraId="0AC2D3B8" w14:textId="77777777" w:rsidR="009C2BEE" w:rsidRPr="009C2BEE" w:rsidRDefault="009C2BEE" w:rsidP="00123C20">
            <w:pPr>
              <w:spacing w:after="80" w:line="256" w:lineRule="auto"/>
              <w:jc w:val="both"/>
              <w:rPr>
                <w:rFonts w:cs="Arial"/>
                <w:b/>
                <w:bCs/>
                <w:szCs w:val="20"/>
              </w:rPr>
            </w:pPr>
            <w:r w:rsidRPr="009C2BEE">
              <w:rPr>
                <w:rFonts w:cs="Arial"/>
                <w:b/>
                <w:bCs/>
                <w:szCs w:val="20"/>
              </w:rPr>
              <w:t>Actividad</w:t>
            </w:r>
          </w:p>
        </w:tc>
        <w:tc>
          <w:tcPr>
            <w:tcW w:w="0" w:type="auto"/>
            <w:hideMark/>
          </w:tcPr>
          <w:p w14:paraId="6F40E7C6" w14:textId="77777777" w:rsidR="009C2BEE" w:rsidRPr="009C2BEE" w:rsidRDefault="009C2BEE" w:rsidP="00123C20">
            <w:pPr>
              <w:spacing w:after="80" w:line="256" w:lineRule="auto"/>
              <w:jc w:val="both"/>
              <w:rPr>
                <w:rFonts w:cs="Arial"/>
                <w:b/>
                <w:bCs/>
                <w:szCs w:val="20"/>
              </w:rPr>
            </w:pPr>
            <w:r w:rsidRPr="009C2BEE">
              <w:rPr>
                <w:rFonts w:cs="Arial"/>
                <w:b/>
                <w:bCs/>
                <w:szCs w:val="20"/>
              </w:rPr>
              <w:t>Unidad</w:t>
            </w:r>
          </w:p>
        </w:tc>
        <w:tc>
          <w:tcPr>
            <w:tcW w:w="0" w:type="auto"/>
            <w:hideMark/>
          </w:tcPr>
          <w:p w14:paraId="28087E08" w14:textId="77777777" w:rsidR="009C2BEE" w:rsidRPr="009C2BEE" w:rsidRDefault="009C2BEE" w:rsidP="00123C20">
            <w:pPr>
              <w:spacing w:after="80" w:line="256" w:lineRule="auto"/>
              <w:jc w:val="both"/>
              <w:rPr>
                <w:rFonts w:cs="Arial"/>
                <w:b/>
                <w:bCs/>
                <w:szCs w:val="20"/>
              </w:rPr>
            </w:pPr>
            <w:r w:rsidRPr="009C2BEE">
              <w:rPr>
                <w:rFonts w:cs="Arial"/>
                <w:b/>
                <w:bCs/>
                <w:szCs w:val="20"/>
              </w:rPr>
              <w:t>Cantidad</w:t>
            </w:r>
          </w:p>
        </w:tc>
        <w:tc>
          <w:tcPr>
            <w:tcW w:w="0" w:type="auto"/>
            <w:hideMark/>
          </w:tcPr>
          <w:p w14:paraId="68D7D058" w14:textId="77777777" w:rsidR="009C2BEE" w:rsidRPr="009C2BEE" w:rsidRDefault="009C2BEE" w:rsidP="00123C20">
            <w:pPr>
              <w:spacing w:after="80" w:line="256" w:lineRule="auto"/>
              <w:jc w:val="both"/>
              <w:rPr>
                <w:rFonts w:cs="Arial"/>
                <w:b/>
                <w:bCs/>
                <w:szCs w:val="20"/>
              </w:rPr>
            </w:pPr>
            <w:r w:rsidRPr="009C2BEE">
              <w:rPr>
                <w:rFonts w:cs="Arial"/>
                <w:b/>
                <w:bCs/>
                <w:szCs w:val="20"/>
              </w:rPr>
              <w:t>Precio unitario</w:t>
            </w:r>
          </w:p>
        </w:tc>
        <w:tc>
          <w:tcPr>
            <w:tcW w:w="0" w:type="auto"/>
            <w:hideMark/>
          </w:tcPr>
          <w:p w14:paraId="3A60BF33" w14:textId="77777777" w:rsidR="009C2BEE" w:rsidRPr="009C2BEE" w:rsidRDefault="009C2BEE" w:rsidP="00123C20">
            <w:pPr>
              <w:spacing w:after="80" w:line="256" w:lineRule="auto"/>
              <w:jc w:val="both"/>
              <w:rPr>
                <w:rFonts w:cs="Arial"/>
                <w:b/>
                <w:bCs/>
                <w:szCs w:val="20"/>
              </w:rPr>
            </w:pPr>
            <w:r w:rsidRPr="009C2BEE">
              <w:rPr>
                <w:rFonts w:cs="Arial"/>
                <w:b/>
                <w:bCs/>
                <w:szCs w:val="20"/>
              </w:rPr>
              <w:t>Valor total</w:t>
            </w:r>
          </w:p>
        </w:tc>
        <w:tc>
          <w:tcPr>
            <w:tcW w:w="0" w:type="auto"/>
            <w:hideMark/>
          </w:tcPr>
          <w:p w14:paraId="2C93CB57" w14:textId="77777777" w:rsidR="009C2BEE" w:rsidRPr="009C2BEE" w:rsidRDefault="009C2BEE" w:rsidP="00123C20">
            <w:pPr>
              <w:spacing w:after="80" w:line="256" w:lineRule="auto"/>
              <w:jc w:val="both"/>
              <w:rPr>
                <w:rFonts w:cs="Arial"/>
                <w:b/>
                <w:bCs/>
                <w:szCs w:val="20"/>
              </w:rPr>
            </w:pPr>
            <w:r w:rsidRPr="009C2BEE">
              <w:rPr>
                <w:rFonts w:cs="Arial"/>
                <w:b/>
                <w:bCs/>
                <w:szCs w:val="20"/>
              </w:rPr>
              <w:t>Participación aprox.</w:t>
            </w:r>
          </w:p>
        </w:tc>
      </w:tr>
      <w:tr w:rsidR="009C2BEE" w:rsidRPr="009C2BEE" w14:paraId="35405BCE" w14:textId="77777777" w:rsidTr="00123C20">
        <w:tc>
          <w:tcPr>
            <w:tcW w:w="0" w:type="auto"/>
            <w:hideMark/>
          </w:tcPr>
          <w:p w14:paraId="599749D3" w14:textId="77777777" w:rsidR="009C2BEE" w:rsidRPr="009C2BEE" w:rsidRDefault="009C2BEE" w:rsidP="00123C20">
            <w:pPr>
              <w:spacing w:after="80" w:line="256" w:lineRule="auto"/>
              <w:jc w:val="both"/>
              <w:rPr>
                <w:rFonts w:cs="Arial"/>
                <w:szCs w:val="20"/>
              </w:rPr>
            </w:pPr>
            <w:r w:rsidRPr="009C2BEE">
              <w:rPr>
                <w:rFonts w:cs="Arial"/>
                <w:b/>
                <w:bCs/>
                <w:szCs w:val="20"/>
              </w:rPr>
              <w:t>2.3</w:t>
            </w:r>
          </w:p>
        </w:tc>
        <w:tc>
          <w:tcPr>
            <w:tcW w:w="0" w:type="auto"/>
            <w:hideMark/>
          </w:tcPr>
          <w:p w14:paraId="1BF7F6D3" w14:textId="77777777" w:rsidR="009C2BEE" w:rsidRPr="009C2BEE" w:rsidRDefault="009C2BEE" w:rsidP="00123C20">
            <w:pPr>
              <w:spacing w:after="80" w:line="256" w:lineRule="auto"/>
              <w:jc w:val="both"/>
              <w:rPr>
                <w:rFonts w:cs="Arial"/>
                <w:szCs w:val="20"/>
              </w:rPr>
            </w:pPr>
            <w:r w:rsidRPr="009C2BEE">
              <w:rPr>
                <w:rFonts w:cs="Arial"/>
                <w:szCs w:val="20"/>
              </w:rPr>
              <w:t>Sistema de revestimiento acrílico sobre pisos en concreto</w:t>
            </w:r>
          </w:p>
        </w:tc>
        <w:tc>
          <w:tcPr>
            <w:tcW w:w="0" w:type="auto"/>
            <w:hideMark/>
          </w:tcPr>
          <w:p w14:paraId="12C4C7F5" w14:textId="77777777" w:rsidR="009C2BEE" w:rsidRPr="009C2BEE" w:rsidRDefault="009C2BEE" w:rsidP="00123C20">
            <w:pPr>
              <w:spacing w:after="80" w:line="256" w:lineRule="auto"/>
              <w:jc w:val="both"/>
              <w:rPr>
                <w:rFonts w:cs="Arial"/>
                <w:szCs w:val="20"/>
              </w:rPr>
            </w:pPr>
            <w:r w:rsidRPr="009C2BEE">
              <w:rPr>
                <w:rFonts w:cs="Arial"/>
                <w:szCs w:val="20"/>
              </w:rPr>
              <w:t>m²</w:t>
            </w:r>
          </w:p>
        </w:tc>
        <w:tc>
          <w:tcPr>
            <w:tcW w:w="0" w:type="auto"/>
            <w:hideMark/>
          </w:tcPr>
          <w:p w14:paraId="2237CA89" w14:textId="77777777" w:rsidR="009C2BEE" w:rsidRPr="009C2BEE" w:rsidRDefault="009C2BEE" w:rsidP="00123C20">
            <w:pPr>
              <w:spacing w:after="80" w:line="256" w:lineRule="auto"/>
              <w:jc w:val="both"/>
              <w:rPr>
                <w:rFonts w:cs="Arial"/>
                <w:szCs w:val="20"/>
              </w:rPr>
            </w:pPr>
            <w:r w:rsidRPr="009C2BEE">
              <w:rPr>
                <w:rFonts w:cs="Arial"/>
                <w:szCs w:val="20"/>
              </w:rPr>
              <w:t>2.715</w:t>
            </w:r>
          </w:p>
        </w:tc>
        <w:tc>
          <w:tcPr>
            <w:tcW w:w="0" w:type="auto"/>
            <w:hideMark/>
          </w:tcPr>
          <w:p w14:paraId="5161BD04" w14:textId="526573A9" w:rsidR="009C2BEE" w:rsidRPr="009C2BEE" w:rsidRDefault="009C2BEE" w:rsidP="00123C20">
            <w:pPr>
              <w:spacing w:after="80" w:line="256" w:lineRule="auto"/>
              <w:jc w:val="both"/>
              <w:rPr>
                <w:rFonts w:cs="Arial"/>
                <w:szCs w:val="20"/>
              </w:rPr>
            </w:pPr>
            <w:r w:rsidRPr="009C2BEE">
              <w:rPr>
                <w:rFonts w:cs="Arial"/>
                <w:szCs w:val="20"/>
              </w:rPr>
              <w:t>$68.705</w:t>
            </w:r>
          </w:p>
        </w:tc>
        <w:tc>
          <w:tcPr>
            <w:tcW w:w="0" w:type="auto"/>
            <w:hideMark/>
          </w:tcPr>
          <w:p w14:paraId="2D9D14BA" w14:textId="1EEF40C7" w:rsidR="009C2BEE" w:rsidRPr="009C2BEE" w:rsidRDefault="009C2BEE" w:rsidP="00123C20">
            <w:pPr>
              <w:spacing w:after="80" w:line="256" w:lineRule="auto"/>
              <w:jc w:val="both"/>
              <w:rPr>
                <w:rFonts w:cs="Arial"/>
                <w:szCs w:val="20"/>
              </w:rPr>
            </w:pPr>
            <w:r w:rsidRPr="009C2BEE">
              <w:rPr>
                <w:rFonts w:cs="Arial"/>
                <w:szCs w:val="20"/>
              </w:rPr>
              <w:t>$186.534.075</w:t>
            </w:r>
          </w:p>
        </w:tc>
        <w:tc>
          <w:tcPr>
            <w:tcW w:w="0" w:type="auto"/>
            <w:hideMark/>
          </w:tcPr>
          <w:p w14:paraId="7E30E7FA" w14:textId="7B879E96" w:rsidR="009C2BEE" w:rsidRPr="009C2BEE" w:rsidRDefault="009C2BEE" w:rsidP="00123C20">
            <w:pPr>
              <w:spacing w:after="80" w:line="256" w:lineRule="auto"/>
              <w:jc w:val="both"/>
              <w:rPr>
                <w:rFonts w:cs="Arial"/>
                <w:szCs w:val="20"/>
              </w:rPr>
            </w:pPr>
            <w:r w:rsidRPr="009C2BEE">
              <w:rPr>
                <w:rFonts w:cs="Arial"/>
                <w:b/>
                <w:bCs/>
                <w:szCs w:val="20"/>
              </w:rPr>
              <w:t>38,07 %</w:t>
            </w:r>
          </w:p>
        </w:tc>
      </w:tr>
      <w:tr w:rsidR="009C2BEE" w:rsidRPr="009C2BEE" w14:paraId="1FA61C1F" w14:textId="77777777" w:rsidTr="00123C20">
        <w:tc>
          <w:tcPr>
            <w:tcW w:w="0" w:type="auto"/>
            <w:hideMark/>
          </w:tcPr>
          <w:p w14:paraId="010EBC97" w14:textId="77777777" w:rsidR="009C2BEE" w:rsidRPr="009C2BEE" w:rsidRDefault="009C2BEE" w:rsidP="00123C20">
            <w:pPr>
              <w:spacing w:after="80" w:line="256" w:lineRule="auto"/>
              <w:jc w:val="both"/>
              <w:rPr>
                <w:rFonts w:cs="Arial"/>
                <w:szCs w:val="20"/>
              </w:rPr>
            </w:pPr>
            <w:r w:rsidRPr="009C2BEE">
              <w:rPr>
                <w:rFonts w:cs="Arial"/>
                <w:b/>
                <w:bCs/>
                <w:szCs w:val="20"/>
              </w:rPr>
              <w:t>8.6</w:t>
            </w:r>
          </w:p>
        </w:tc>
        <w:tc>
          <w:tcPr>
            <w:tcW w:w="0" w:type="auto"/>
            <w:hideMark/>
          </w:tcPr>
          <w:p w14:paraId="2D659CA9" w14:textId="77777777" w:rsidR="009C2BEE" w:rsidRPr="009C2BEE" w:rsidRDefault="009C2BEE" w:rsidP="00123C20">
            <w:pPr>
              <w:spacing w:after="80" w:line="256" w:lineRule="auto"/>
              <w:jc w:val="both"/>
              <w:rPr>
                <w:rFonts w:cs="Arial"/>
                <w:szCs w:val="20"/>
              </w:rPr>
            </w:pPr>
            <w:r w:rsidRPr="009C2BEE">
              <w:rPr>
                <w:rFonts w:cs="Arial"/>
                <w:szCs w:val="20"/>
              </w:rPr>
              <w:t>Suministro e instalación de grama sintética e=50 mm</w:t>
            </w:r>
          </w:p>
        </w:tc>
        <w:tc>
          <w:tcPr>
            <w:tcW w:w="0" w:type="auto"/>
            <w:hideMark/>
          </w:tcPr>
          <w:p w14:paraId="2E37D4E4" w14:textId="77777777" w:rsidR="009C2BEE" w:rsidRPr="009C2BEE" w:rsidRDefault="009C2BEE" w:rsidP="00123C20">
            <w:pPr>
              <w:spacing w:after="80" w:line="256" w:lineRule="auto"/>
              <w:jc w:val="both"/>
              <w:rPr>
                <w:rFonts w:cs="Arial"/>
                <w:szCs w:val="20"/>
              </w:rPr>
            </w:pPr>
            <w:r w:rsidRPr="009C2BEE">
              <w:rPr>
                <w:rFonts w:cs="Arial"/>
                <w:szCs w:val="20"/>
              </w:rPr>
              <w:t>m²</w:t>
            </w:r>
          </w:p>
        </w:tc>
        <w:tc>
          <w:tcPr>
            <w:tcW w:w="0" w:type="auto"/>
            <w:hideMark/>
          </w:tcPr>
          <w:p w14:paraId="2EEEF779" w14:textId="77777777" w:rsidR="009C2BEE" w:rsidRPr="009C2BEE" w:rsidRDefault="009C2BEE" w:rsidP="00123C20">
            <w:pPr>
              <w:spacing w:after="80" w:line="256" w:lineRule="auto"/>
              <w:jc w:val="both"/>
              <w:rPr>
                <w:rFonts w:cs="Arial"/>
                <w:szCs w:val="20"/>
              </w:rPr>
            </w:pPr>
            <w:r w:rsidRPr="009C2BEE">
              <w:rPr>
                <w:rFonts w:cs="Arial"/>
                <w:szCs w:val="20"/>
              </w:rPr>
              <w:t>820</w:t>
            </w:r>
          </w:p>
        </w:tc>
        <w:tc>
          <w:tcPr>
            <w:tcW w:w="0" w:type="auto"/>
            <w:hideMark/>
          </w:tcPr>
          <w:p w14:paraId="2098A77A" w14:textId="2D2E7ED3" w:rsidR="009C2BEE" w:rsidRPr="009C2BEE" w:rsidRDefault="009C2BEE" w:rsidP="00123C20">
            <w:pPr>
              <w:spacing w:after="80" w:line="256" w:lineRule="auto"/>
              <w:jc w:val="both"/>
              <w:rPr>
                <w:rFonts w:cs="Arial"/>
                <w:szCs w:val="20"/>
              </w:rPr>
            </w:pPr>
            <w:r w:rsidRPr="009C2BEE">
              <w:rPr>
                <w:rFonts w:cs="Arial"/>
                <w:szCs w:val="20"/>
              </w:rPr>
              <w:t>$127.340</w:t>
            </w:r>
          </w:p>
        </w:tc>
        <w:tc>
          <w:tcPr>
            <w:tcW w:w="0" w:type="auto"/>
            <w:hideMark/>
          </w:tcPr>
          <w:p w14:paraId="1B5DAC3B" w14:textId="7D50D289" w:rsidR="009C2BEE" w:rsidRPr="009C2BEE" w:rsidRDefault="009C2BEE" w:rsidP="00123C20">
            <w:pPr>
              <w:spacing w:after="80" w:line="256" w:lineRule="auto"/>
              <w:jc w:val="both"/>
              <w:rPr>
                <w:rFonts w:cs="Arial"/>
                <w:szCs w:val="20"/>
              </w:rPr>
            </w:pPr>
            <w:r w:rsidRPr="009C2BEE">
              <w:rPr>
                <w:rFonts w:cs="Arial"/>
                <w:szCs w:val="20"/>
              </w:rPr>
              <w:t>$104.418.800</w:t>
            </w:r>
          </w:p>
        </w:tc>
        <w:tc>
          <w:tcPr>
            <w:tcW w:w="0" w:type="auto"/>
            <w:hideMark/>
          </w:tcPr>
          <w:p w14:paraId="73A51867" w14:textId="2F088246" w:rsidR="009C2BEE" w:rsidRPr="009C2BEE" w:rsidRDefault="009C2BEE" w:rsidP="00123C20">
            <w:pPr>
              <w:spacing w:after="80" w:line="256" w:lineRule="auto"/>
              <w:jc w:val="both"/>
              <w:rPr>
                <w:rFonts w:cs="Arial"/>
                <w:szCs w:val="20"/>
              </w:rPr>
            </w:pPr>
            <w:r w:rsidRPr="009C2BEE">
              <w:rPr>
                <w:rFonts w:cs="Arial"/>
                <w:b/>
                <w:bCs/>
                <w:szCs w:val="20"/>
              </w:rPr>
              <w:t>21,31 %</w:t>
            </w:r>
          </w:p>
        </w:tc>
      </w:tr>
      <w:tr w:rsidR="009C2BEE" w:rsidRPr="009C2BEE" w14:paraId="5812E3EA" w14:textId="77777777" w:rsidTr="00123C20">
        <w:tc>
          <w:tcPr>
            <w:tcW w:w="0" w:type="auto"/>
            <w:hideMark/>
          </w:tcPr>
          <w:p w14:paraId="42919453" w14:textId="77777777" w:rsidR="009C2BEE" w:rsidRPr="009C2BEE" w:rsidRDefault="009C2BEE" w:rsidP="00123C20">
            <w:pPr>
              <w:spacing w:after="80" w:line="256" w:lineRule="auto"/>
              <w:jc w:val="both"/>
              <w:rPr>
                <w:rFonts w:cs="Arial"/>
                <w:szCs w:val="20"/>
              </w:rPr>
            </w:pPr>
            <w:r w:rsidRPr="009C2BEE">
              <w:rPr>
                <w:rFonts w:cs="Arial"/>
                <w:b/>
                <w:bCs/>
                <w:szCs w:val="20"/>
              </w:rPr>
              <w:t>4.2</w:t>
            </w:r>
          </w:p>
        </w:tc>
        <w:tc>
          <w:tcPr>
            <w:tcW w:w="0" w:type="auto"/>
            <w:hideMark/>
          </w:tcPr>
          <w:p w14:paraId="65F3FD6E" w14:textId="77777777" w:rsidR="009C2BEE" w:rsidRPr="009C2BEE" w:rsidRDefault="009C2BEE" w:rsidP="00123C20">
            <w:pPr>
              <w:spacing w:after="80" w:line="256" w:lineRule="auto"/>
              <w:jc w:val="both"/>
              <w:rPr>
                <w:rFonts w:cs="Arial"/>
                <w:szCs w:val="20"/>
              </w:rPr>
            </w:pPr>
            <w:r w:rsidRPr="009C2BEE">
              <w:rPr>
                <w:rFonts w:cs="Arial"/>
                <w:szCs w:val="20"/>
              </w:rPr>
              <w:t>Mantenimiento de módulo de cerramiento metálico hasta 5 m</w:t>
            </w:r>
          </w:p>
        </w:tc>
        <w:tc>
          <w:tcPr>
            <w:tcW w:w="0" w:type="auto"/>
            <w:hideMark/>
          </w:tcPr>
          <w:p w14:paraId="5C4E5786" w14:textId="77777777" w:rsidR="009C2BEE" w:rsidRPr="009C2BEE" w:rsidRDefault="009C2BEE" w:rsidP="00123C20">
            <w:pPr>
              <w:spacing w:after="80" w:line="256" w:lineRule="auto"/>
              <w:jc w:val="both"/>
              <w:rPr>
                <w:rFonts w:cs="Arial"/>
                <w:szCs w:val="20"/>
              </w:rPr>
            </w:pPr>
            <w:r w:rsidRPr="009C2BEE">
              <w:rPr>
                <w:rFonts w:cs="Arial"/>
                <w:szCs w:val="20"/>
              </w:rPr>
              <w:t>m²</w:t>
            </w:r>
          </w:p>
        </w:tc>
        <w:tc>
          <w:tcPr>
            <w:tcW w:w="0" w:type="auto"/>
            <w:hideMark/>
          </w:tcPr>
          <w:p w14:paraId="4480A578" w14:textId="77777777" w:rsidR="009C2BEE" w:rsidRPr="009C2BEE" w:rsidRDefault="009C2BEE" w:rsidP="00123C20">
            <w:pPr>
              <w:spacing w:after="80" w:line="256" w:lineRule="auto"/>
              <w:jc w:val="both"/>
              <w:rPr>
                <w:rFonts w:cs="Arial"/>
                <w:szCs w:val="20"/>
              </w:rPr>
            </w:pPr>
            <w:r w:rsidRPr="009C2BEE">
              <w:rPr>
                <w:rFonts w:cs="Arial"/>
                <w:szCs w:val="20"/>
              </w:rPr>
              <w:t>847,90</w:t>
            </w:r>
          </w:p>
        </w:tc>
        <w:tc>
          <w:tcPr>
            <w:tcW w:w="0" w:type="auto"/>
            <w:hideMark/>
          </w:tcPr>
          <w:p w14:paraId="1658B4C1" w14:textId="78BFC5DA" w:rsidR="009C2BEE" w:rsidRPr="009C2BEE" w:rsidRDefault="009C2BEE" w:rsidP="00123C20">
            <w:pPr>
              <w:spacing w:after="80" w:line="256" w:lineRule="auto"/>
              <w:jc w:val="both"/>
              <w:rPr>
                <w:rFonts w:cs="Arial"/>
                <w:szCs w:val="20"/>
              </w:rPr>
            </w:pPr>
            <w:r w:rsidRPr="009C2BEE">
              <w:rPr>
                <w:rFonts w:cs="Arial"/>
                <w:szCs w:val="20"/>
              </w:rPr>
              <w:t>$68.252</w:t>
            </w:r>
          </w:p>
        </w:tc>
        <w:tc>
          <w:tcPr>
            <w:tcW w:w="0" w:type="auto"/>
            <w:hideMark/>
          </w:tcPr>
          <w:p w14:paraId="641B0084" w14:textId="19578175" w:rsidR="009C2BEE" w:rsidRPr="009C2BEE" w:rsidRDefault="009C2BEE" w:rsidP="00123C20">
            <w:pPr>
              <w:spacing w:after="80" w:line="256" w:lineRule="auto"/>
              <w:jc w:val="both"/>
              <w:rPr>
                <w:rFonts w:cs="Arial"/>
                <w:szCs w:val="20"/>
              </w:rPr>
            </w:pPr>
            <w:r w:rsidRPr="009C2BEE">
              <w:rPr>
                <w:rFonts w:cs="Arial"/>
                <w:szCs w:val="20"/>
              </w:rPr>
              <w:t>$57.870.871</w:t>
            </w:r>
          </w:p>
        </w:tc>
        <w:tc>
          <w:tcPr>
            <w:tcW w:w="0" w:type="auto"/>
            <w:hideMark/>
          </w:tcPr>
          <w:p w14:paraId="7AEFAED4" w14:textId="2FF85155" w:rsidR="009C2BEE" w:rsidRPr="009C2BEE" w:rsidRDefault="009C2BEE" w:rsidP="00123C20">
            <w:pPr>
              <w:spacing w:after="80" w:line="256" w:lineRule="auto"/>
              <w:jc w:val="both"/>
              <w:rPr>
                <w:rFonts w:cs="Arial"/>
                <w:szCs w:val="20"/>
              </w:rPr>
            </w:pPr>
            <w:r w:rsidRPr="009C2BEE">
              <w:rPr>
                <w:rFonts w:cs="Arial"/>
                <w:b/>
                <w:bCs/>
                <w:szCs w:val="20"/>
              </w:rPr>
              <w:t>11,81 %</w:t>
            </w:r>
          </w:p>
        </w:tc>
      </w:tr>
    </w:tbl>
    <w:p w14:paraId="67BE6D3C" w14:textId="77777777" w:rsidR="009C2BEE" w:rsidRPr="009C2BEE" w:rsidRDefault="009C2BEE" w:rsidP="009C2BEE">
      <w:pPr>
        <w:spacing w:before="140" w:after="80"/>
        <w:jc w:val="center"/>
        <w:rPr>
          <w:b/>
          <w:sz w:val="16"/>
          <w:szCs w:val="18"/>
        </w:rPr>
      </w:pPr>
      <w:r w:rsidRPr="009C2BEE">
        <w:rPr>
          <w:b/>
          <w:sz w:val="17"/>
        </w:rPr>
        <w:t xml:space="preserve">Tabla 14. </w:t>
      </w:r>
      <w:r w:rsidRPr="009C2BEE">
        <w:rPr>
          <w:rFonts w:cs="Arial"/>
          <w:b/>
          <w:bCs/>
          <w:sz w:val="17"/>
          <w:szCs w:val="17"/>
        </w:rPr>
        <w:t>APU’S con mayor incidencia económica dentro del presupuesto</w:t>
      </w:r>
    </w:p>
    <w:p w14:paraId="0F717FDA" w14:textId="77777777" w:rsidR="009C2BEE" w:rsidRPr="009C2BEE" w:rsidRDefault="009C2BEE" w:rsidP="009C2BEE">
      <w:pPr>
        <w:spacing w:after="80" w:line="256" w:lineRule="auto"/>
        <w:jc w:val="center"/>
        <w:rPr>
          <w:rFonts w:cs="Arial"/>
          <w:i/>
          <w:iCs/>
          <w:sz w:val="16"/>
          <w:szCs w:val="16"/>
        </w:rPr>
      </w:pPr>
      <w:r w:rsidRPr="009C2BEE">
        <w:rPr>
          <w:rFonts w:cs="Arial"/>
          <w:i/>
          <w:iCs/>
          <w:sz w:val="16"/>
          <w:szCs w:val="16"/>
        </w:rPr>
        <w:t>Fuente: Elaboración propia con base en el Formulario 1 – Presupuesto Oficial, Análisis de Precios Unitarios – APU, contenidos en el archivo base del proceso.</w:t>
      </w:r>
    </w:p>
    <w:p w14:paraId="2AB37014" w14:textId="77777777" w:rsidR="009C2BEE" w:rsidRDefault="009C2BEE" w:rsidP="009C2BEE">
      <w:pPr>
        <w:pStyle w:val="Ttulo3"/>
      </w:pPr>
    </w:p>
    <w:p w14:paraId="61972642" w14:textId="40DF8BBA" w:rsidR="009C2BEE" w:rsidRDefault="009C2BEE" w:rsidP="009C2BEE">
      <w:pPr>
        <w:pStyle w:val="Ttulo3"/>
        <w:jc w:val="left"/>
      </w:pPr>
      <w:r>
        <w:t>APU Ítem 2.3 – Sistema de revestimiento acrílico</w:t>
      </w:r>
    </w:p>
    <w:p w14:paraId="7EA3A0DE" w14:textId="3AC84CDB" w:rsidR="009C2BEE" w:rsidRDefault="009C2BEE" w:rsidP="00F97FF6">
      <w:pPr>
        <w:pStyle w:val="NormalWeb"/>
        <w:jc w:val="both"/>
      </w:pPr>
      <w:r>
        <w:t xml:space="preserve">El APU contempla como principales materiales el imprimante epóxico, recubrimiento acrílico de regulación o nivelación, recubrimiento acrílico para canchas y elementos de aplicación. Para este ítem se combinan precios de referencia de la </w:t>
      </w:r>
      <w:r>
        <w:rPr>
          <w:rStyle w:val="Textoennegrita"/>
        </w:rPr>
        <w:t xml:space="preserve">Secretaría de Infraestructura de la Alcaldía de Bucaramanga (Catálogo de </w:t>
      </w:r>
      <w:r>
        <w:rPr>
          <w:rStyle w:val="Textoennegrita"/>
        </w:rPr>
        <w:lastRenderedPageBreak/>
        <w:t>Presupuestos – Alcaldía de Bucaramanga 2025-II)</w:t>
      </w:r>
      <w:r>
        <w:t xml:space="preserve"> con valores obtenidos mediante </w:t>
      </w:r>
      <w:r>
        <w:rPr>
          <w:rStyle w:val="Textoennegrita"/>
        </w:rPr>
        <w:t>cotizaciones realizadas a proveedores privados</w:t>
      </w:r>
      <w:r>
        <w:t>, particularmente para insumos especializados.</w:t>
      </w:r>
    </w:p>
    <w:p w14:paraId="31395004" w14:textId="77777777" w:rsidR="00265A6C" w:rsidRDefault="00265A6C" w:rsidP="00F97FF6">
      <w:pPr>
        <w:pStyle w:val="NormalWeb"/>
        <w:jc w:val="both"/>
      </w:pPr>
    </w:p>
    <w:p w14:paraId="665F5E41" w14:textId="77777777" w:rsidR="009C2BEE" w:rsidRDefault="009C2BEE" w:rsidP="009C2BEE">
      <w:pPr>
        <w:pStyle w:val="NormalWeb"/>
      </w:pPr>
      <w:r>
        <w:t>La composición del precio unitario es:</w:t>
      </w:r>
    </w:p>
    <w:tbl>
      <w:tblPr>
        <w:tblStyle w:val="Cuadrculadetablaclara"/>
        <w:tblW w:w="0" w:type="auto"/>
        <w:jc w:val="center"/>
        <w:tblLook w:val="04A0" w:firstRow="1" w:lastRow="0" w:firstColumn="1" w:lastColumn="0" w:noHBand="0" w:noVBand="1"/>
      </w:tblPr>
      <w:tblGrid>
        <w:gridCol w:w="2840"/>
        <w:gridCol w:w="1394"/>
      </w:tblGrid>
      <w:tr w:rsidR="009C2BEE" w:rsidRPr="009C2BEE" w14:paraId="43CFFCD1" w14:textId="77777777" w:rsidTr="00123C20">
        <w:trPr>
          <w:jc w:val="center"/>
        </w:trPr>
        <w:tc>
          <w:tcPr>
            <w:tcW w:w="0" w:type="auto"/>
            <w:hideMark/>
          </w:tcPr>
          <w:p w14:paraId="794A1E1A" w14:textId="77777777" w:rsidR="009C2BEE" w:rsidRPr="009C2BEE" w:rsidRDefault="009C2BEE" w:rsidP="00123C20">
            <w:pPr>
              <w:spacing w:after="80" w:line="256" w:lineRule="auto"/>
              <w:jc w:val="both"/>
              <w:rPr>
                <w:rFonts w:cs="Arial"/>
                <w:b/>
                <w:bCs/>
                <w:szCs w:val="20"/>
              </w:rPr>
            </w:pPr>
            <w:r w:rsidRPr="009C2BEE">
              <w:rPr>
                <w:rFonts w:cs="Arial"/>
                <w:b/>
                <w:bCs/>
                <w:szCs w:val="20"/>
              </w:rPr>
              <w:t>Componente</w:t>
            </w:r>
          </w:p>
        </w:tc>
        <w:tc>
          <w:tcPr>
            <w:tcW w:w="0" w:type="auto"/>
            <w:hideMark/>
          </w:tcPr>
          <w:p w14:paraId="2B71B240" w14:textId="77777777" w:rsidR="009C2BEE" w:rsidRPr="009C2BEE" w:rsidRDefault="009C2BEE" w:rsidP="00123C20">
            <w:pPr>
              <w:spacing w:after="80" w:line="256" w:lineRule="auto"/>
              <w:jc w:val="both"/>
              <w:rPr>
                <w:rFonts w:cs="Arial"/>
                <w:b/>
                <w:bCs/>
                <w:szCs w:val="20"/>
              </w:rPr>
            </w:pPr>
            <w:r w:rsidRPr="009C2BEE">
              <w:rPr>
                <w:rFonts w:cs="Arial"/>
                <w:b/>
                <w:bCs/>
                <w:szCs w:val="20"/>
              </w:rPr>
              <w:t>Valor por m²</w:t>
            </w:r>
          </w:p>
        </w:tc>
      </w:tr>
      <w:tr w:rsidR="009C2BEE" w:rsidRPr="009C2BEE" w14:paraId="71EE2921" w14:textId="77777777" w:rsidTr="00123C20">
        <w:trPr>
          <w:jc w:val="center"/>
        </w:trPr>
        <w:tc>
          <w:tcPr>
            <w:tcW w:w="0" w:type="auto"/>
            <w:hideMark/>
          </w:tcPr>
          <w:p w14:paraId="1D22C747" w14:textId="77777777" w:rsidR="009C2BEE" w:rsidRPr="009C2BEE" w:rsidRDefault="009C2BEE" w:rsidP="00123C20">
            <w:pPr>
              <w:spacing w:after="80" w:line="256" w:lineRule="auto"/>
              <w:jc w:val="both"/>
              <w:rPr>
                <w:rFonts w:cs="Arial"/>
                <w:szCs w:val="20"/>
              </w:rPr>
            </w:pPr>
            <w:r w:rsidRPr="009C2BEE">
              <w:rPr>
                <w:rFonts w:cs="Arial"/>
                <w:szCs w:val="20"/>
              </w:rPr>
              <w:t>Materiales</w:t>
            </w:r>
          </w:p>
        </w:tc>
        <w:tc>
          <w:tcPr>
            <w:tcW w:w="0" w:type="auto"/>
            <w:hideMark/>
          </w:tcPr>
          <w:p w14:paraId="5A43B11A" w14:textId="77777777" w:rsidR="009C2BEE" w:rsidRPr="009C2BEE" w:rsidRDefault="009C2BEE" w:rsidP="00123C20">
            <w:pPr>
              <w:spacing w:after="80" w:line="256" w:lineRule="auto"/>
              <w:jc w:val="both"/>
              <w:rPr>
                <w:rFonts w:cs="Arial"/>
                <w:szCs w:val="20"/>
              </w:rPr>
            </w:pPr>
            <w:r w:rsidRPr="009C2BEE">
              <w:rPr>
                <w:rFonts w:cs="Arial"/>
                <w:szCs w:val="20"/>
              </w:rPr>
              <w:t>$37.743,56</w:t>
            </w:r>
          </w:p>
        </w:tc>
      </w:tr>
      <w:tr w:rsidR="009C2BEE" w:rsidRPr="009C2BEE" w14:paraId="0B5EFEF7" w14:textId="77777777" w:rsidTr="00123C20">
        <w:trPr>
          <w:jc w:val="center"/>
        </w:trPr>
        <w:tc>
          <w:tcPr>
            <w:tcW w:w="0" w:type="auto"/>
            <w:hideMark/>
          </w:tcPr>
          <w:p w14:paraId="58ACCC66" w14:textId="77777777" w:rsidR="009C2BEE" w:rsidRPr="009C2BEE" w:rsidRDefault="009C2BEE" w:rsidP="00123C20">
            <w:pPr>
              <w:spacing w:after="80" w:line="256" w:lineRule="auto"/>
              <w:jc w:val="both"/>
              <w:rPr>
                <w:rFonts w:cs="Arial"/>
                <w:szCs w:val="20"/>
              </w:rPr>
            </w:pPr>
            <w:r w:rsidRPr="009C2BEE">
              <w:rPr>
                <w:rFonts w:cs="Arial"/>
                <w:szCs w:val="20"/>
              </w:rPr>
              <w:t>Mano de obra</w:t>
            </w:r>
          </w:p>
        </w:tc>
        <w:tc>
          <w:tcPr>
            <w:tcW w:w="0" w:type="auto"/>
            <w:hideMark/>
          </w:tcPr>
          <w:p w14:paraId="782A572B" w14:textId="77777777" w:rsidR="009C2BEE" w:rsidRPr="009C2BEE" w:rsidRDefault="009C2BEE" w:rsidP="00123C20">
            <w:pPr>
              <w:spacing w:after="80" w:line="256" w:lineRule="auto"/>
              <w:jc w:val="both"/>
              <w:rPr>
                <w:rFonts w:cs="Arial"/>
                <w:szCs w:val="20"/>
              </w:rPr>
            </w:pPr>
            <w:r w:rsidRPr="009C2BEE">
              <w:rPr>
                <w:rFonts w:cs="Arial"/>
                <w:szCs w:val="20"/>
              </w:rPr>
              <w:t>$11.953,36</w:t>
            </w:r>
          </w:p>
        </w:tc>
      </w:tr>
      <w:tr w:rsidR="009C2BEE" w:rsidRPr="009C2BEE" w14:paraId="415D31FE" w14:textId="77777777" w:rsidTr="00123C20">
        <w:trPr>
          <w:jc w:val="center"/>
        </w:trPr>
        <w:tc>
          <w:tcPr>
            <w:tcW w:w="0" w:type="auto"/>
            <w:hideMark/>
          </w:tcPr>
          <w:p w14:paraId="56680466" w14:textId="77777777" w:rsidR="009C2BEE" w:rsidRPr="009C2BEE" w:rsidRDefault="009C2BEE" w:rsidP="00123C20">
            <w:pPr>
              <w:spacing w:after="80" w:line="256" w:lineRule="auto"/>
              <w:jc w:val="both"/>
              <w:rPr>
                <w:rFonts w:cs="Arial"/>
                <w:szCs w:val="20"/>
              </w:rPr>
            </w:pPr>
            <w:r w:rsidRPr="009C2BEE">
              <w:rPr>
                <w:rFonts w:cs="Arial"/>
                <w:szCs w:val="20"/>
              </w:rPr>
              <w:t>Equipos y herramienta menor</w:t>
            </w:r>
          </w:p>
        </w:tc>
        <w:tc>
          <w:tcPr>
            <w:tcW w:w="0" w:type="auto"/>
            <w:hideMark/>
          </w:tcPr>
          <w:p w14:paraId="6F7D9F82" w14:textId="77777777" w:rsidR="009C2BEE" w:rsidRPr="009C2BEE" w:rsidRDefault="009C2BEE" w:rsidP="00123C20">
            <w:pPr>
              <w:spacing w:after="80" w:line="256" w:lineRule="auto"/>
              <w:jc w:val="both"/>
              <w:rPr>
                <w:rFonts w:cs="Arial"/>
                <w:szCs w:val="20"/>
              </w:rPr>
            </w:pPr>
            <w:r w:rsidRPr="009C2BEE">
              <w:rPr>
                <w:rFonts w:cs="Arial"/>
                <w:szCs w:val="20"/>
              </w:rPr>
              <w:t>$1.195,34</w:t>
            </w:r>
          </w:p>
        </w:tc>
      </w:tr>
      <w:tr w:rsidR="009C2BEE" w:rsidRPr="009C2BEE" w14:paraId="5D39CBFB" w14:textId="77777777" w:rsidTr="00123C20">
        <w:trPr>
          <w:jc w:val="center"/>
        </w:trPr>
        <w:tc>
          <w:tcPr>
            <w:tcW w:w="0" w:type="auto"/>
            <w:hideMark/>
          </w:tcPr>
          <w:p w14:paraId="2F53A92D" w14:textId="77777777" w:rsidR="009C2BEE" w:rsidRPr="009C2BEE" w:rsidRDefault="009C2BEE" w:rsidP="00123C20">
            <w:pPr>
              <w:spacing w:after="80" w:line="256" w:lineRule="auto"/>
              <w:jc w:val="both"/>
              <w:rPr>
                <w:rFonts w:cs="Arial"/>
                <w:szCs w:val="20"/>
              </w:rPr>
            </w:pPr>
            <w:r w:rsidRPr="009C2BEE">
              <w:rPr>
                <w:rFonts w:cs="Arial"/>
                <w:szCs w:val="20"/>
              </w:rPr>
              <w:t>Transporte</w:t>
            </w:r>
          </w:p>
        </w:tc>
        <w:tc>
          <w:tcPr>
            <w:tcW w:w="0" w:type="auto"/>
            <w:hideMark/>
          </w:tcPr>
          <w:p w14:paraId="378DFD43" w14:textId="77777777" w:rsidR="009C2BEE" w:rsidRPr="009C2BEE" w:rsidRDefault="009C2BEE" w:rsidP="00123C20">
            <w:pPr>
              <w:spacing w:after="80" w:line="256" w:lineRule="auto"/>
              <w:jc w:val="both"/>
              <w:rPr>
                <w:rFonts w:cs="Arial"/>
                <w:szCs w:val="20"/>
              </w:rPr>
            </w:pPr>
            <w:r w:rsidRPr="009C2BEE">
              <w:rPr>
                <w:rFonts w:cs="Arial"/>
                <w:szCs w:val="20"/>
              </w:rPr>
              <w:t>$0</w:t>
            </w:r>
          </w:p>
        </w:tc>
      </w:tr>
      <w:tr w:rsidR="009C2BEE" w:rsidRPr="009C2BEE" w14:paraId="60BF2A41" w14:textId="77777777" w:rsidTr="00123C20">
        <w:trPr>
          <w:jc w:val="center"/>
        </w:trPr>
        <w:tc>
          <w:tcPr>
            <w:tcW w:w="0" w:type="auto"/>
            <w:hideMark/>
          </w:tcPr>
          <w:p w14:paraId="0D533175" w14:textId="77777777" w:rsidR="009C2BEE" w:rsidRPr="009C2BEE" w:rsidRDefault="009C2BEE" w:rsidP="00123C20">
            <w:pPr>
              <w:spacing w:after="80" w:line="256" w:lineRule="auto"/>
              <w:jc w:val="both"/>
              <w:rPr>
                <w:rFonts w:cs="Arial"/>
                <w:szCs w:val="20"/>
              </w:rPr>
            </w:pPr>
            <w:r w:rsidRPr="009C2BEE">
              <w:rPr>
                <w:rFonts w:cs="Arial"/>
                <w:b/>
                <w:bCs/>
                <w:szCs w:val="20"/>
              </w:rPr>
              <w:t>Costo directo</w:t>
            </w:r>
          </w:p>
        </w:tc>
        <w:tc>
          <w:tcPr>
            <w:tcW w:w="0" w:type="auto"/>
            <w:hideMark/>
          </w:tcPr>
          <w:p w14:paraId="4B9CFDBD" w14:textId="77777777" w:rsidR="009C2BEE" w:rsidRPr="009C2BEE" w:rsidRDefault="009C2BEE" w:rsidP="00123C20">
            <w:pPr>
              <w:spacing w:after="80" w:line="256" w:lineRule="auto"/>
              <w:jc w:val="both"/>
              <w:rPr>
                <w:rFonts w:cs="Arial"/>
                <w:szCs w:val="20"/>
              </w:rPr>
            </w:pPr>
            <w:r w:rsidRPr="009C2BEE">
              <w:rPr>
                <w:rFonts w:cs="Arial"/>
                <w:b/>
                <w:bCs/>
                <w:szCs w:val="20"/>
              </w:rPr>
              <w:t>$50.892,25</w:t>
            </w:r>
          </w:p>
        </w:tc>
      </w:tr>
      <w:tr w:rsidR="009C2BEE" w:rsidRPr="009C2BEE" w14:paraId="4CC76F44" w14:textId="77777777" w:rsidTr="00123C20">
        <w:trPr>
          <w:jc w:val="center"/>
        </w:trPr>
        <w:tc>
          <w:tcPr>
            <w:tcW w:w="0" w:type="auto"/>
            <w:hideMark/>
          </w:tcPr>
          <w:p w14:paraId="20C4DD5A" w14:textId="77777777" w:rsidR="009C2BEE" w:rsidRPr="009C2BEE" w:rsidRDefault="009C2BEE" w:rsidP="00123C20">
            <w:pPr>
              <w:spacing w:after="80" w:line="256" w:lineRule="auto"/>
              <w:jc w:val="both"/>
              <w:rPr>
                <w:rFonts w:cs="Arial"/>
                <w:szCs w:val="20"/>
              </w:rPr>
            </w:pPr>
            <w:r w:rsidRPr="009C2BEE">
              <w:rPr>
                <w:rFonts w:cs="Arial"/>
                <w:b/>
                <w:bCs/>
                <w:szCs w:val="20"/>
              </w:rPr>
              <w:t>Precio unitario incluido AIU</w:t>
            </w:r>
          </w:p>
        </w:tc>
        <w:tc>
          <w:tcPr>
            <w:tcW w:w="0" w:type="auto"/>
            <w:hideMark/>
          </w:tcPr>
          <w:p w14:paraId="3B6C8217" w14:textId="4A1BC1CE" w:rsidR="009C2BEE" w:rsidRPr="009C2BEE" w:rsidRDefault="009C2BEE" w:rsidP="00123C20">
            <w:pPr>
              <w:spacing w:after="80" w:line="256" w:lineRule="auto"/>
              <w:jc w:val="both"/>
              <w:rPr>
                <w:rFonts w:cs="Arial"/>
                <w:szCs w:val="20"/>
              </w:rPr>
            </w:pPr>
            <w:r w:rsidRPr="009C2BEE">
              <w:rPr>
                <w:rFonts w:cs="Arial"/>
                <w:b/>
                <w:bCs/>
                <w:szCs w:val="20"/>
              </w:rPr>
              <w:t>$68.705</w:t>
            </w:r>
          </w:p>
        </w:tc>
      </w:tr>
    </w:tbl>
    <w:p w14:paraId="1A04656A" w14:textId="77777777" w:rsidR="009C2BEE" w:rsidRPr="009C2BEE" w:rsidRDefault="009C2BEE" w:rsidP="009C2BEE">
      <w:pPr>
        <w:spacing w:before="140" w:after="80"/>
        <w:jc w:val="center"/>
        <w:rPr>
          <w:b/>
          <w:sz w:val="16"/>
          <w:szCs w:val="18"/>
        </w:rPr>
      </w:pPr>
      <w:r w:rsidRPr="009C2BEE">
        <w:rPr>
          <w:b/>
          <w:sz w:val="17"/>
        </w:rPr>
        <w:t xml:space="preserve">Tabla 15. </w:t>
      </w:r>
      <w:r w:rsidRPr="009C2BEE">
        <w:rPr>
          <w:rFonts w:cs="Arial"/>
          <w:b/>
          <w:bCs/>
          <w:sz w:val="17"/>
          <w:szCs w:val="17"/>
        </w:rPr>
        <w:t>APU Ítem 2.3 con mayor incidencia económica dentro del presupuesto</w:t>
      </w:r>
    </w:p>
    <w:p w14:paraId="674D54BB" w14:textId="34AD56ED" w:rsidR="009C2BEE" w:rsidRPr="009C2BEE" w:rsidRDefault="009C2BEE" w:rsidP="009C2BEE">
      <w:pPr>
        <w:spacing w:after="80" w:line="256" w:lineRule="auto"/>
        <w:jc w:val="center"/>
        <w:rPr>
          <w:rFonts w:cs="Arial"/>
          <w:i/>
          <w:iCs/>
          <w:sz w:val="16"/>
          <w:szCs w:val="16"/>
        </w:rPr>
      </w:pPr>
      <w:r w:rsidRPr="009C2BEE">
        <w:rPr>
          <w:rFonts w:cs="Arial"/>
          <w:i/>
          <w:iCs/>
          <w:sz w:val="16"/>
          <w:szCs w:val="16"/>
        </w:rPr>
        <w:t>Fuente: Elaboración propia con base en el Formulario 1 – Presupuesto Oficial.</w:t>
      </w:r>
    </w:p>
    <w:p w14:paraId="16396EB1" w14:textId="77777777" w:rsidR="009C2BEE" w:rsidRDefault="009C2BEE" w:rsidP="00265A6C">
      <w:pPr>
        <w:pStyle w:val="NormalWeb"/>
        <w:jc w:val="both"/>
      </w:pPr>
      <w:r>
        <w:t xml:space="preserve">La mano de obra considera una cuadrilla conformada por ayudantes y oficial, con un </w:t>
      </w:r>
      <w:r>
        <w:rPr>
          <w:rStyle w:val="Textoennegrita"/>
        </w:rPr>
        <w:t>rendimiento de 40 m²</w:t>
      </w:r>
      <w:r>
        <w:t>, permitiendo relacionar el costo de la cuadrilla con la producción esperada de la actividad.</w:t>
      </w:r>
    </w:p>
    <w:p w14:paraId="6AAA1FA6" w14:textId="295AAA06" w:rsidR="009C2BEE" w:rsidRPr="009C2BEE" w:rsidRDefault="009C2BEE" w:rsidP="009C2BEE">
      <w:pPr>
        <w:pStyle w:val="NormalWeb"/>
        <w:rPr>
          <w:b/>
          <w:bCs/>
        </w:rPr>
      </w:pPr>
      <w:r w:rsidRPr="009C2BEE">
        <w:rPr>
          <w:b/>
          <w:bCs/>
        </w:rPr>
        <w:t>APU Ítem 8.6 – Grama sintética</w:t>
      </w:r>
    </w:p>
    <w:p w14:paraId="1B8D13A0" w14:textId="77777777" w:rsidR="009C2BEE" w:rsidRDefault="009C2BEE" w:rsidP="00265A6C">
      <w:pPr>
        <w:pStyle w:val="NormalWeb"/>
        <w:jc w:val="both"/>
      </w:pPr>
      <w:r>
        <w:t xml:space="preserve">Este análisis presenta una alta incidencia del componente de materiales, principalmente por el suministro de </w:t>
      </w:r>
      <w:r>
        <w:rPr>
          <w:rStyle w:val="Textoennegrita"/>
        </w:rPr>
        <w:t>grama sintética de 50 mm</w:t>
      </w:r>
      <w:r>
        <w:t xml:space="preserve">, cuyo valor se encuentra soportado mediante </w:t>
      </w:r>
      <w:r>
        <w:rPr>
          <w:rStyle w:val="Textoennegrita"/>
        </w:rPr>
        <w:t>cotizaciones realizadas a proveedores privados</w:t>
      </w:r>
      <w:r>
        <w:t>.</w:t>
      </w:r>
    </w:p>
    <w:tbl>
      <w:tblPr>
        <w:tblStyle w:val="Cuadrculadetablaclara"/>
        <w:tblW w:w="0" w:type="auto"/>
        <w:jc w:val="center"/>
        <w:tblLook w:val="04A0" w:firstRow="1" w:lastRow="0" w:firstColumn="1" w:lastColumn="0" w:noHBand="0" w:noVBand="1"/>
      </w:tblPr>
      <w:tblGrid>
        <w:gridCol w:w="2840"/>
        <w:gridCol w:w="1394"/>
      </w:tblGrid>
      <w:tr w:rsidR="009408BC" w:rsidRPr="009408BC" w14:paraId="33AFC4D6" w14:textId="77777777" w:rsidTr="00123C20">
        <w:trPr>
          <w:jc w:val="center"/>
        </w:trPr>
        <w:tc>
          <w:tcPr>
            <w:tcW w:w="0" w:type="auto"/>
            <w:hideMark/>
          </w:tcPr>
          <w:p w14:paraId="78E91F08" w14:textId="77777777" w:rsidR="009C2BEE" w:rsidRPr="009408BC" w:rsidRDefault="009C2BEE" w:rsidP="00123C20">
            <w:pPr>
              <w:spacing w:after="80" w:line="256" w:lineRule="auto"/>
              <w:jc w:val="both"/>
              <w:rPr>
                <w:rFonts w:cs="Arial"/>
                <w:b/>
                <w:bCs/>
                <w:szCs w:val="20"/>
              </w:rPr>
            </w:pPr>
            <w:r w:rsidRPr="009408BC">
              <w:rPr>
                <w:rFonts w:cs="Arial"/>
                <w:b/>
                <w:bCs/>
                <w:szCs w:val="20"/>
              </w:rPr>
              <w:t>Componente</w:t>
            </w:r>
          </w:p>
        </w:tc>
        <w:tc>
          <w:tcPr>
            <w:tcW w:w="0" w:type="auto"/>
            <w:hideMark/>
          </w:tcPr>
          <w:p w14:paraId="225861E1" w14:textId="77777777" w:rsidR="009C2BEE" w:rsidRPr="009408BC" w:rsidRDefault="009C2BEE" w:rsidP="00123C20">
            <w:pPr>
              <w:spacing w:after="80" w:line="256" w:lineRule="auto"/>
              <w:jc w:val="both"/>
              <w:rPr>
                <w:rFonts w:cs="Arial"/>
                <w:b/>
                <w:bCs/>
                <w:szCs w:val="20"/>
              </w:rPr>
            </w:pPr>
            <w:r w:rsidRPr="009408BC">
              <w:rPr>
                <w:rFonts w:cs="Arial"/>
                <w:b/>
                <w:bCs/>
                <w:szCs w:val="20"/>
              </w:rPr>
              <w:t>Valor por m²</w:t>
            </w:r>
          </w:p>
        </w:tc>
      </w:tr>
      <w:tr w:rsidR="009408BC" w:rsidRPr="009408BC" w14:paraId="393B2A35" w14:textId="77777777" w:rsidTr="00123C20">
        <w:trPr>
          <w:jc w:val="center"/>
        </w:trPr>
        <w:tc>
          <w:tcPr>
            <w:tcW w:w="0" w:type="auto"/>
            <w:hideMark/>
          </w:tcPr>
          <w:p w14:paraId="791F263F" w14:textId="77777777" w:rsidR="009C2BEE" w:rsidRPr="009408BC" w:rsidRDefault="009C2BEE" w:rsidP="00123C20">
            <w:pPr>
              <w:spacing w:after="80" w:line="256" w:lineRule="auto"/>
              <w:jc w:val="both"/>
              <w:rPr>
                <w:rFonts w:cs="Arial"/>
                <w:szCs w:val="20"/>
              </w:rPr>
            </w:pPr>
            <w:r w:rsidRPr="009408BC">
              <w:rPr>
                <w:rFonts w:cs="Arial"/>
                <w:szCs w:val="20"/>
              </w:rPr>
              <w:t>Materiales</w:t>
            </w:r>
          </w:p>
        </w:tc>
        <w:tc>
          <w:tcPr>
            <w:tcW w:w="0" w:type="auto"/>
            <w:hideMark/>
          </w:tcPr>
          <w:p w14:paraId="3B0B3D4B" w14:textId="77777777" w:rsidR="009C2BEE" w:rsidRPr="009408BC" w:rsidRDefault="009C2BEE" w:rsidP="00123C20">
            <w:pPr>
              <w:spacing w:after="80" w:line="256" w:lineRule="auto"/>
              <w:jc w:val="both"/>
              <w:rPr>
                <w:rFonts w:cs="Arial"/>
                <w:szCs w:val="20"/>
              </w:rPr>
            </w:pPr>
            <w:r w:rsidRPr="009408BC">
              <w:rPr>
                <w:rFonts w:cs="Arial"/>
                <w:szCs w:val="20"/>
              </w:rPr>
              <w:t>$79.299,02</w:t>
            </w:r>
          </w:p>
        </w:tc>
      </w:tr>
      <w:tr w:rsidR="009408BC" w:rsidRPr="009408BC" w14:paraId="557D30D2" w14:textId="77777777" w:rsidTr="00123C20">
        <w:trPr>
          <w:jc w:val="center"/>
        </w:trPr>
        <w:tc>
          <w:tcPr>
            <w:tcW w:w="0" w:type="auto"/>
            <w:hideMark/>
          </w:tcPr>
          <w:p w14:paraId="2DCF036E" w14:textId="77777777" w:rsidR="009C2BEE" w:rsidRPr="009408BC" w:rsidRDefault="009C2BEE" w:rsidP="00123C20">
            <w:pPr>
              <w:spacing w:after="80" w:line="256" w:lineRule="auto"/>
              <w:rPr>
                <w:rFonts w:cs="Arial"/>
                <w:szCs w:val="20"/>
              </w:rPr>
            </w:pPr>
            <w:r w:rsidRPr="009408BC">
              <w:rPr>
                <w:rFonts w:cs="Arial"/>
                <w:szCs w:val="20"/>
              </w:rPr>
              <w:t>Mano de obra</w:t>
            </w:r>
          </w:p>
        </w:tc>
        <w:tc>
          <w:tcPr>
            <w:tcW w:w="0" w:type="auto"/>
            <w:hideMark/>
          </w:tcPr>
          <w:p w14:paraId="79C35412" w14:textId="77777777" w:rsidR="009C2BEE" w:rsidRPr="009408BC" w:rsidRDefault="009C2BEE" w:rsidP="00123C20">
            <w:pPr>
              <w:spacing w:after="80" w:line="256" w:lineRule="auto"/>
              <w:jc w:val="both"/>
              <w:rPr>
                <w:rFonts w:cs="Arial"/>
                <w:szCs w:val="20"/>
              </w:rPr>
            </w:pPr>
            <w:r w:rsidRPr="009408BC">
              <w:rPr>
                <w:rFonts w:cs="Arial"/>
                <w:szCs w:val="20"/>
              </w:rPr>
              <w:t>$13.660,98</w:t>
            </w:r>
          </w:p>
        </w:tc>
      </w:tr>
      <w:tr w:rsidR="009408BC" w:rsidRPr="009408BC" w14:paraId="5670FD4B" w14:textId="77777777" w:rsidTr="00123C20">
        <w:trPr>
          <w:jc w:val="center"/>
        </w:trPr>
        <w:tc>
          <w:tcPr>
            <w:tcW w:w="0" w:type="auto"/>
            <w:hideMark/>
          </w:tcPr>
          <w:p w14:paraId="3EC6D2EA" w14:textId="77777777" w:rsidR="009C2BEE" w:rsidRPr="009408BC" w:rsidRDefault="009C2BEE" w:rsidP="00123C20">
            <w:pPr>
              <w:spacing w:after="80" w:line="256" w:lineRule="auto"/>
              <w:jc w:val="both"/>
              <w:rPr>
                <w:rFonts w:cs="Arial"/>
                <w:szCs w:val="20"/>
              </w:rPr>
            </w:pPr>
            <w:r w:rsidRPr="009408BC">
              <w:rPr>
                <w:rFonts w:cs="Arial"/>
                <w:szCs w:val="20"/>
              </w:rPr>
              <w:t>Equipos y herramienta menor</w:t>
            </w:r>
          </w:p>
        </w:tc>
        <w:tc>
          <w:tcPr>
            <w:tcW w:w="0" w:type="auto"/>
            <w:hideMark/>
          </w:tcPr>
          <w:p w14:paraId="6C9620B0" w14:textId="77777777" w:rsidR="009C2BEE" w:rsidRPr="009408BC" w:rsidRDefault="009C2BEE" w:rsidP="00123C20">
            <w:pPr>
              <w:spacing w:after="80" w:line="256" w:lineRule="auto"/>
              <w:jc w:val="both"/>
              <w:rPr>
                <w:rFonts w:cs="Arial"/>
                <w:szCs w:val="20"/>
              </w:rPr>
            </w:pPr>
            <w:r w:rsidRPr="009408BC">
              <w:rPr>
                <w:rFonts w:cs="Arial"/>
                <w:szCs w:val="20"/>
              </w:rPr>
              <w:t>$1.366,10</w:t>
            </w:r>
          </w:p>
        </w:tc>
      </w:tr>
      <w:tr w:rsidR="009408BC" w:rsidRPr="009408BC" w14:paraId="0D1CDE7E" w14:textId="77777777" w:rsidTr="00123C20">
        <w:trPr>
          <w:jc w:val="center"/>
        </w:trPr>
        <w:tc>
          <w:tcPr>
            <w:tcW w:w="0" w:type="auto"/>
            <w:hideMark/>
          </w:tcPr>
          <w:p w14:paraId="47B1FBBD" w14:textId="77777777" w:rsidR="009C2BEE" w:rsidRPr="009408BC" w:rsidRDefault="009C2BEE" w:rsidP="00123C20">
            <w:pPr>
              <w:spacing w:after="80" w:line="256" w:lineRule="auto"/>
              <w:jc w:val="both"/>
              <w:rPr>
                <w:rFonts w:cs="Arial"/>
                <w:szCs w:val="20"/>
              </w:rPr>
            </w:pPr>
            <w:r w:rsidRPr="009408BC">
              <w:rPr>
                <w:rFonts w:cs="Arial"/>
                <w:szCs w:val="20"/>
              </w:rPr>
              <w:t>Transporte</w:t>
            </w:r>
          </w:p>
        </w:tc>
        <w:tc>
          <w:tcPr>
            <w:tcW w:w="0" w:type="auto"/>
            <w:hideMark/>
          </w:tcPr>
          <w:p w14:paraId="1213652B" w14:textId="77777777" w:rsidR="009C2BEE" w:rsidRPr="009408BC" w:rsidRDefault="009C2BEE" w:rsidP="00123C20">
            <w:pPr>
              <w:spacing w:after="80" w:line="256" w:lineRule="auto"/>
              <w:jc w:val="both"/>
              <w:rPr>
                <w:rFonts w:cs="Arial"/>
                <w:szCs w:val="20"/>
              </w:rPr>
            </w:pPr>
            <w:r w:rsidRPr="009408BC">
              <w:rPr>
                <w:rFonts w:cs="Arial"/>
                <w:szCs w:val="20"/>
              </w:rPr>
              <w:t>$0</w:t>
            </w:r>
          </w:p>
        </w:tc>
      </w:tr>
      <w:tr w:rsidR="009408BC" w:rsidRPr="009408BC" w14:paraId="32FF08CD" w14:textId="77777777" w:rsidTr="00123C20">
        <w:trPr>
          <w:jc w:val="center"/>
        </w:trPr>
        <w:tc>
          <w:tcPr>
            <w:tcW w:w="0" w:type="auto"/>
            <w:hideMark/>
          </w:tcPr>
          <w:p w14:paraId="27904045" w14:textId="77777777" w:rsidR="009C2BEE" w:rsidRPr="009408BC" w:rsidRDefault="009C2BEE" w:rsidP="00123C20">
            <w:pPr>
              <w:spacing w:after="80" w:line="256" w:lineRule="auto"/>
              <w:jc w:val="both"/>
              <w:rPr>
                <w:rFonts w:cs="Arial"/>
                <w:szCs w:val="20"/>
              </w:rPr>
            </w:pPr>
            <w:r w:rsidRPr="009408BC">
              <w:rPr>
                <w:rFonts w:cs="Arial"/>
                <w:b/>
                <w:bCs/>
                <w:szCs w:val="20"/>
              </w:rPr>
              <w:t>Costo directo</w:t>
            </w:r>
          </w:p>
        </w:tc>
        <w:tc>
          <w:tcPr>
            <w:tcW w:w="0" w:type="auto"/>
            <w:hideMark/>
          </w:tcPr>
          <w:p w14:paraId="63FE6F41" w14:textId="77777777" w:rsidR="009C2BEE" w:rsidRPr="009408BC" w:rsidRDefault="009C2BEE" w:rsidP="00123C20">
            <w:pPr>
              <w:spacing w:after="80" w:line="256" w:lineRule="auto"/>
              <w:jc w:val="both"/>
              <w:rPr>
                <w:rFonts w:cs="Arial"/>
                <w:szCs w:val="20"/>
              </w:rPr>
            </w:pPr>
            <w:r w:rsidRPr="009408BC">
              <w:rPr>
                <w:rFonts w:cs="Arial"/>
                <w:b/>
                <w:bCs/>
                <w:szCs w:val="20"/>
              </w:rPr>
              <w:t>$94.326,10</w:t>
            </w:r>
          </w:p>
        </w:tc>
      </w:tr>
      <w:tr w:rsidR="009408BC" w:rsidRPr="009408BC" w14:paraId="61A95222" w14:textId="77777777" w:rsidTr="00123C20">
        <w:trPr>
          <w:jc w:val="center"/>
        </w:trPr>
        <w:tc>
          <w:tcPr>
            <w:tcW w:w="0" w:type="auto"/>
            <w:hideMark/>
          </w:tcPr>
          <w:p w14:paraId="7D01616F" w14:textId="77777777" w:rsidR="009C2BEE" w:rsidRPr="009408BC" w:rsidRDefault="009C2BEE" w:rsidP="00123C20">
            <w:pPr>
              <w:spacing w:after="80" w:line="256" w:lineRule="auto"/>
              <w:jc w:val="both"/>
              <w:rPr>
                <w:rFonts w:cs="Arial"/>
                <w:szCs w:val="20"/>
              </w:rPr>
            </w:pPr>
            <w:r w:rsidRPr="009408BC">
              <w:rPr>
                <w:rFonts w:cs="Arial"/>
                <w:b/>
                <w:bCs/>
                <w:szCs w:val="20"/>
              </w:rPr>
              <w:t>Precio unitario incluido AIU</w:t>
            </w:r>
          </w:p>
        </w:tc>
        <w:tc>
          <w:tcPr>
            <w:tcW w:w="0" w:type="auto"/>
            <w:hideMark/>
          </w:tcPr>
          <w:p w14:paraId="3903CBAC" w14:textId="40462950" w:rsidR="009C2BEE" w:rsidRPr="009408BC" w:rsidRDefault="009C2BEE" w:rsidP="00123C20">
            <w:pPr>
              <w:spacing w:after="80" w:line="256" w:lineRule="auto"/>
              <w:jc w:val="both"/>
              <w:rPr>
                <w:rFonts w:cs="Arial"/>
                <w:szCs w:val="20"/>
              </w:rPr>
            </w:pPr>
            <w:r w:rsidRPr="009408BC">
              <w:rPr>
                <w:rFonts w:cs="Arial"/>
                <w:b/>
                <w:bCs/>
                <w:szCs w:val="20"/>
              </w:rPr>
              <w:t>$127.340</w:t>
            </w:r>
          </w:p>
        </w:tc>
      </w:tr>
    </w:tbl>
    <w:p w14:paraId="37C0DB96" w14:textId="77777777" w:rsidR="009C2BEE" w:rsidRPr="009408BC" w:rsidRDefault="009C2BEE" w:rsidP="009C2BEE">
      <w:pPr>
        <w:spacing w:after="80" w:line="256" w:lineRule="auto"/>
        <w:jc w:val="center"/>
        <w:rPr>
          <w:rFonts w:cs="Arial"/>
          <w:b/>
          <w:bCs/>
          <w:i/>
          <w:iCs/>
          <w:sz w:val="16"/>
          <w:szCs w:val="16"/>
        </w:rPr>
      </w:pPr>
      <w:r w:rsidRPr="009408BC">
        <w:rPr>
          <w:b/>
          <w:sz w:val="17"/>
        </w:rPr>
        <w:t xml:space="preserve">Tabla 16. </w:t>
      </w:r>
      <w:r w:rsidRPr="009408BC">
        <w:rPr>
          <w:rFonts w:cs="Arial"/>
          <w:b/>
          <w:bCs/>
          <w:sz w:val="17"/>
          <w:szCs w:val="17"/>
        </w:rPr>
        <w:t>APU Ítem 8.6 con mayor incidencia económica dentro del presupuesto</w:t>
      </w:r>
    </w:p>
    <w:p w14:paraId="0E369F52" w14:textId="5F7E40CA" w:rsidR="009C2BEE" w:rsidRPr="009408BC" w:rsidRDefault="009C2BEE" w:rsidP="009408BC">
      <w:pPr>
        <w:spacing w:after="80" w:line="256" w:lineRule="auto"/>
        <w:jc w:val="center"/>
        <w:rPr>
          <w:rFonts w:cs="Arial"/>
          <w:i/>
          <w:iCs/>
          <w:sz w:val="16"/>
          <w:szCs w:val="16"/>
        </w:rPr>
      </w:pPr>
      <w:r w:rsidRPr="009408BC">
        <w:rPr>
          <w:rFonts w:cs="Arial"/>
          <w:i/>
          <w:iCs/>
          <w:sz w:val="16"/>
          <w:szCs w:val="16"/>
        </w:rPr>
        <w:t>Fuente: Elaboración propia con base en el Formulario 1 – Presupuesto Oficial.</w:t>
      </w:r>
    </w:p>
    <w:p w14:paraId="77179A10" w14:textId="77777777" w:rsidR="009408BC" w:rsidRDefault="009C2BEE" w:rsidP="009408BC">
      <w:pPr>
        <w:pStyle w:val="NormalWeb"/>
        <w:jc w:val="both"/>
      </w:pPr>
      <w:r>
        <w:t xml:space="preserve">Para la instalación se contempla una cuadrilla compuesta por tres ayudantes y un oficial, con un </w:t>
      </w:r>
      <w:r>
        <w:rPr>
          <w:rStyle w:val="Textoennegrita"/>
        </w:rPr>
        <w:t>rendimiento de 35 m²</w:t>
      </w:r>
      <w:r>
        <w:t>, incorporándose además la herramienta menor necesaria para la ejecución.</w:t>
      </w:r>
    </w:p>
    <w:p w14:paraId="3479FD17" w14:textId="0347DDE0" w:rsidR="009C2BEE" w:rsidRPr="009408BC" w:rsidRDefault="009C2BEE" w:rsidP="009408BC">
      <w:pPr>
        <w:pStyle w:val="NormalWeb"/>
        <w:jc w:val="both"/>
        <w:rPr>
          <w:b/>
          <w:bCs/>
        </w:rPr>
      </w:pPr>
      <w:r w:rsidRPr="009408BC">
        <w:rPr>
          <w:b/>
          <w:bCs/>
        </w:rPr>
        <w:t>APU Ítem 4.2 – Mantenimiento de cerramiento metálico</w:t>
      </w:r>
    </w:p>
    <w:p w14:paraId="46EF2443" w14:textId="77777777" w:rsidR="009C2BEE" w:rsidRDefault="009C2BEE" w:rsidP="009408BC">
      <w:pPr>
        <w:pStyle w:val="NormalWeb"/>
        <w:jc w:val="both"/>
      </w:pPr>
      <w:r>
        <w:t>El análisis incorpora materiales para reposición y mantenimiento de elementos metálicos, soldadura, pinturas anticorrosivas y de acabado, discos de corte y pulido, además de mano de obra especializada y equipos requeridos para la intervención.</w:t>
      </w:r>
    </w:p>
    <w:tbl>
      <w:tblPr>
        <w:tblStyle w:val="Cuadrculadetablaclara"/>
        <w:tblW w:w="0" w:type="auto"/>
        <w:jc w:val="center"/>
        <w:tblLook w:val="04A0" w:firstRow="1" w:lastRow="0" w:firstColumn="1" w:lastColumn="0" w:noHBand="0" w:noVBand="1"/>
      </w:tblPr>
      <w:tblGrid>
        <w:gridCol w:w="2839"/>
        <w:gridCol w:w="1394"/>
      </w:tblGrid>
      <w:tr w:rsidR="009408BC" w:rsidRPr="009408BC" w14:paraId="7996AB30" w14:textId="77777777" w:rsidTr="00123C20">
        <w:trPr>
          <w:jc w:val="center"/>
        </w:trPr>
        <w:tc>
          <w:tcPr>
            <w:tcW w:w="0" w:type="auto"/>
            <w:hideMark/>
          </w:tcPr>
          <w:p w14:paraId="5EB488B3" w14:textId="77777777" w:rsidR="009408BC" w:rsidRPr="009408BC" w:rsidRDefault="009408BC" w:rsidP="00123C20">
            <w:pPr>
              <w:spacing w:after="80" w:line="256" w:lineRule="auto"/>
              <w:jc w:val="both"/>
              <w:rPr>
                <w:rFonts w:cs="Arial"/>
                <w:b/>
                <w:bCs/>
                <w:szCs w:val="20"/>
              </w:rPr>
            </w:pPr>
            <w:r w:rsidRPr="009408BC">
              <w:rPr>
                <w:rFonts w:cs="Arial"/>
                <w:b/>
                <w:bCs/>
                <w:szCs w:val="20"/>
              </w:rPr>
              <w:t>Componente</w:t>
            </w:r>
          </w:p>
        </w:tc>
        <w:tc>
          <w:tcPr>
            <w:tcW w:w="0" w:type="auto"/>
            <w:hideMark/>
          </w:tcPr>
          <w:p w14:paraId="4EED1DA2" w14:textId="77777777" w:rsidR="009408BC" w:rsidRPr="009408BC" w:rsidRDefault="009408BC" w:rsidP="00123C20">
            <w:pPr>
              <w:spacing w:after="80" w:line="256" w:lineRule="auto"/>
              <w:jc w:val="both"/>
              <w:rPr>
                <w:rFonts w:cs="Arial"/>
                <w:b/>
                <w:bCs/>
                <w:szCs w:val="20"/>
              </w:rPr>
            </w:pPr>
            <w:r w:rsidRPr="009408BC">
              <w:rPr>
                <w:rFonts w:cs="Arial"/>
                <w:b/>
                <w:bCs/>
                <w:szCs w:val="20"/>
              </w:rPr>
              <w:t>Valor por m²</w:t>
            </w:r>
          </w:p>
        </w:tc>
      </w:tr>
      <w:tr w:rsidR="009408BC" w:rsidRPr="009408BC" w14:paraId="558FD7DA" w14:textId="77777777" w:rsidTr="00123C20">
        <w:trPr>
          <w:jc w:val="center"/>
        </w:trPr>
        <w:tc>
          <w:tcPr>
            <w:tcW w:w="0" w:type="auto"/>
            <w:hideMark/>
          </w:tcPr>
          <w:p w14:paraId="24323A63" w14:textId="77777777" w:rsidR="009408BC" w:rsidRPr="009408BC" w:rsidRDefault="009408BC" w:rsidP="00123C20">
            <w:pPr>
              <w:spacing w:after="80" w:line="256" w:lineRule="auto"/>
              <w:jc w:val="both"/>
              <w:rPr>
                <w:rFonts w:cs="Arial"/>
                <w:szCs w:val="20"/>
              </w:rPr>
            </w:pPr>
            <w:r w:rsidRPr="009408BC">
              <w:rPr>
                <w:rFonts w:cs="Arial"/>
                <w:szCs w:val="20"/>
              </w:rPr>
              <w:t>Materiales</w:t>
            </w:r>
          </w:p>
        </w:tc>
        <w:tc>
          <w:tcPr>
            <w:tcW w:w="0" w:type="auto"/>
            <w:hideMark/>
          </w:tcPr>
          <w:p w14:paraId="35F6BBCF" w14:textId="77777777" w:rsidR="009408BC" w:rsidRPr="009408BC" w:rsidRDefault="009408BC" w:rsidP="00123C20">
            <w:pPr>
              <w:spacing w:after="80" w:line="256" w:lineRule="auto"/>
              <w:jc w:val="both"/>
              <w:rPr>
                <w:rFonts w:cs="Arial"/>
                <w:szCs w:val="20"/>
              </w:rPr>
            </w:pPr>
            <w:r w:rsidRPr="009408BC">
              <w:rPr>
                <w:rFonts w:cs="Arial"/>
                <w:szCs w:val="20"/>
              </w:rPr>
              <w:t>$16.828,46</w:t>
            </w:r>
          </w:p>
        </w:tc>
      </w:tr>
      <w:tr w:rsidR="009408BC" w:rsidRPr="009408BC" w14:paraId="553F1C5B" w14:textId="77777777" w:rsidTr="00123C20">
        <w:trPr>
          <w:jc w:val="center"/>
        </w:trPr>
        <w:tc>
          <w:tcPr>
            <w:tcW w:w="0" w:type="auto"/>
            <w:hideMark/>
          </w:tcPr>
          <w:p w14:paraId="0A58B65E" w14:textId="77777777" w:rsidR="009408BC" w:rsidRPr="009408BC" w:rsidRDefault="009408BC" w:rsidP="00123C20">
            <w:pPr>
              <w:spacing w:after="80" w:line="256" w:lineRule="auto"/>
              <w:jc w:val="both"/>
              <w:rPr>
                <w:rFonts w:cs="Arial"/>
                <w:szCs w:val="20"/>
              </w:rPr>
            </w:pPr>
            <w:r w:rsidRPr="009408BC">
              <w:rPr>
                <w:rFonts w:cs="Arial"/>
                <w:szCs w:val="20"/>
              </w:rPr>
              <w:t>Mano de obra</w:t>
            </w:r>
          </w:p>
        </w:tc>
        <w:tc>
          <w:tcPr>
            <w:tcW w:w="0" w:type="auto"/>
            <w:hideMark/>
          </w:tcPr>
          <w:p w14:paraId="0858E468" w14:textId="77777777" w:rsidR="009408BC" w:rsidRPr="009408BC" w:rsidRDefault="009408BC" w:rsidP="00123C20">
            <w:pPr>
              <w:spacing w:after="80" w:line="256" w:lineRule="auto"/>
              <w:jc w:val="both"/>
              <w:rPr>
                <w:rFonts w:cs="Arial"/>
                <w:szCs w:val="20"/>
              </w:rPr>
            </w:pPr>
            <w:r w:rsidRPr="009408BC">
              <w:rPr>
                <w:rFonts w:cs="Arial"/>
                <w:szCs w:val="20"/>
              </w:rPr>
              <w:t>$10.051,64</w:t>
            </w:r>
          </w:p>
        </w:tc>
      </w:tr>
      <w:tr w:rsidR="009408BC" w:rsidRPr="009408BC" w14:paraId="5D169B88" w14:textId="77777777" w:rsidTr="00123C20">
        <w:trPr>
          <w:jc w:val="center"/>
        </w:trPr>
        <w:tc>
          <w:tcPr>
            <w:tcW w:w="0" w:type="auto"/>
            <w:hideMark/>
          </w:tcPr>
          <w:p w14:paraId="712FC033" w14:textId="77777777" w:rsidR="009408BC" w:rsidRPr="009408BC" w:rsidRDefault="009408BC" w:rsidP="00123C20">
            <w:pPr>
              <w:spacing w:after="80" w:line="256" w:lineRule="auto"/>
              <w:jc w:val="both"/>
              <w:rPr>
                <w:rFonts w:cs="Arial"/>
                <w:szCs w:val="20"/>
              </w:rPr>
            </w:pPr>
            <w:r w:rsidRPr="009408BC">
              <w:rPr>
                <w:rFonts w:cs="Arial"/>
                <w:szCs w:val="20"/>
              </w:rPr>
              <w:t>Equipos</w:t>
            </w:r>
          </w:p>
        </w:tc>
        <w:tc>
          <w:tcPr>
            <w:tcW w:w="0" w:type="auto"/>
            <w:hideMark/>
          </w:tcPr>
          <w:p w14:paraId="4FED4901" w14:textId="77777777" w:rsidR="009408BC" w:rsidRPr="009408BC" w:rsidRDefault="009408BC" w:rsidP="00123C20">
            <w:pPr>
              <w:spacing w:after="80" w:line="256" w:lineRule="auto"/>
              <w:jc w:val="both"/>
              <w:rPr>
                <w:rFonts w:cs="Arial"/>
                <w:szCs w:val="20"/>
              </w:rPr>
            </w:pPr>
            <w:r w:rsidRPr="009408BC">
              <w:rPr>
                <w:rFonts w:cs="Arial"/>
                <w:szCs w:val="20"/>
              </w:rPr>
              <w:t>$23.676,85</w:t>
            </w:r>
          </w:p>
        </w:tc>
      </w:tr>
      <w:tr w:rsidR="009408BC" w:rsidRPr="009408BC" w14:paraId="505FD20A" w14:textId="77777777" w:rsidTr="00123C20">
        <w:trPr>
          <w:jc w:val="center"/>
        </w:trPr>
        <w:tc>
          <w:tcPr>
            <w:tcW w:w="0" w:type="auto"/>
            <w:hideMark/>
          </w:tcPr>
          <w:p w14:paraId="47598706" w14:textId="77777777" w:rsidR="009408BC" w:rsidRPr="009408BC" w:rsidRDefault="009408BC" w:rsidP="00123C20">
            <w:pPr>
              <w:spacing w:after="80" w:line="256" w:lineRule="auto"/>
              <w:jc w:val="both"/>
              <w:rPr>
                <w:rFonts w:cs="Arial"/>
                <w:szCs w:val="20"/>
              </w:rPr>
            </w:pPr>
            <w:r w:rsidRPr="009408BC">
              <w:rPr>
                <w:rFonts w:cs="Arial"/>
                <w:szCs w:val="20"/>
              </w:rPr>
              <w:t>Transporte</w:t>
            </w:r>
          </w:p>
        </w:tc>
        <w:tc>
          <w:tcPr>
            <w:tcW w:w="0" w:type="auto"/>
            <w:hideMark/>
          </w:tcPr>
          <w:p w14:paraId="509DCA1E" w14:textId="77777777" w:rsidR="009408BC" w:rsidRPr="009408BC" w:rsidRDefault="009408BC" w:rsidP="00123C20">
            <w:pPr>
              <w:spacing w:after="80" w:line="256" w:lineRule="auto"/>
              <w:jc w:val="both"/>
              <w:rPr>
                <w:rFonts w:cs="Arial"/>
                <w:szCs w:val="20"/>
              </w:rPr>
            </w:pPr>
            <w:r w:rsidRPr="009408BC">
              <w:rPr>
                <w:rFonts w:cs="Arial"/>
                <w:szCs w:val="20"/>
              </w:rPr>
              <w:t>$0</w:t>
            </w:r>
          </w:p>
        </w:tc>
      </w:tr>
      <w:tr w:rsidR="009408BC" w:rsidRPr="009408BC" w14:paraId="796BF859" w14:textId="77777777" w:rsidTr="00123C20">
        <w:trPr>
          <w:jc w:val="center"/>
        </w:trPr>
        <w:tc>
          <w:tcPr>
            <w:tcW w:w="0" w:type="auto"/>
            <w:hideMark/>
          </w:tcPr>
          <w:p w14:paraId="0709AE1E" w14:textId="77777777" w:rsidR="009408BC" w:rsidRPr="009408BC" w:rsidRDefault="009408BC" w:rsidP="00123C20">
            <w:pPr>
              <w:spacing w:after="80" w:line="256" w:lineRule="auto"/>
              <w:jc w:val="both"/>
              <w:rPr>
                <w:rFonts w:cs="Arial"/>
                <w:szCs w:val="20"/>
              </w:rPr>
            </w:pPr>
            <w:r w:rsidRPr="009408BC">
              <w:rPr>
                <w:rFonts w:cs="Arial"/>
                <w:b/>
                <w:bCs/>
                <w:szCs w:val="20"/>
              </w:rPr>
              <w:t>Costo directo</w:t>
            </w:r>
          </w:p>
        </w:tc>
        <w:tc>
          <w:tcPr>
            <w:tcW w:w="0" w:type="auto"/>
            <w:hideMark/>
          </w:tcPr>
          <w:p w14:paraId="19695844" w14:textId="77777777" w:rsidR="009408BC" w:rsidRPr="009408BC" w:rsidRDefault="009408BC" w:rsidP="00123C20">
            <w:pPr>
              <w:spacing w:after="80" w:line="256" w:lineRule="auto"/>
              <w:jc w:val="both"/>
              <w:rPr>
                <w:rFonts w:cs="Arial"/>
                <w:szCs w:val="20"/>
              </w:rPr>
            </w:pPr>
            <w:r w:rsidRPr="009408BC">
              <w:rPr>
                <w:rFonts w:cs="Arial"/>
                <w:b/>
                <w:bCs/>
                <w:szCs w:val="20"/>
              </w:rPr>
              <w:t>$50.556,95</w:t>
            </w:r>
          </w:p>
        </w:tc>
      </w:tr>
      <w:tr w:rsidR="009408BC" w:rsidRPr="009408BC" w14:paraId="7352047A" w14:textId="77777777" w:rsidTr="00123C20">
        <w:trPr>
          <w:jc w:val="center"/>
        </w:trPr>
        <w:tc>
          <w:tcPr>
            <w:tcW w:w="0" w:type="auto"/>
            <w:hideMark/>
          </w:tcPr>
          <w:p w14:paraId="3E2371C2" w14:textId="77777777" w:rsidR="009408BC" w:rsidRPr="009408BC" w:rsidRDefault="009408BC" w:rsidP="00123C20">
            <w:pPr>
              <w:spacing w:after="80" w:line="256" w:lineRule="auto"/>
              <w:jc w:val="both"/>
              <w:rPr>
                <w:rFonts w:cs="Arial"/>
                <w:szCs w:val="20"/>
              </w:rPr>
            </w:pPr>
            <w:r w:rsidRPr="009408BC">
              <w:rPr>
                <w:rFonts w:cs="Arial"/>
                <w:b/>
                <w:bCs/>
                <w:szCs w:val="20"/>
              </w:rPr>
              <w:t>Precio unitario incluido AIU</w:t>
            </w:r>
          </w:p>
        </w:tc>
        <w:tc>
          <w:tcPr>
            <w:tcW w:w="0" w:type="auto"/>
            <w:hideMark/>
          </w:tcPr>
          <w:p w14:paraId="70CFEA07" w14:textId="2BE48CD3" w:rsidR="009408BC" w:rsidRPr="009408BC" w:rsidRDefault="009408BC" w:rsidP="00123C20">
            <w:pPr>
              <w:spacing w:after="80" w:line="256" w:lineRule="auto"/>
              <w:jc w:val="both"/>
              <w:rPr>
                <w:rFonts w:cs="Arial"/>
                <w:szCs w:val="20"/>
              </w:rPr>
            </w:pPr>
            <w:r w:rsidRPr="009408BC">
              <w:rPr>
                <w:rFonts w:cs="Arial"/>
                <w:b/>
                <w:bCs/>
                <w:szCs w:val="20"/>
              </w:rPr>
              <w:t>$68.252</w:t>
            </w:r>
          </w:p>
        </w:tc>
      </w:tr>
    </w:tbl>
    <w:p w14:paraId="2C82B8ED" w14:textId="77777777" w:rsidR="009408BC" w:rsidRPr="009408BC" w:rsidRDefault="009408BC" w:rsidP="009408BC">
      <w:pPr>
        <w:spacing w:after="80" w:line="256" w:lineRule="auto"/>
        <w:jc w:val="center"/>
        <w:rPr>
          <w:rFonts w:cs="Arial"/>
          <w:i/>
          <w:iCs/>
          <w:sz w:val="16"/>
          <w:szCs w:val="16"/>
        </w:rPr>
      </w:pPr>
      <w:r w:rsidRPr="009408BC">
        <w:rPr>
          <w:b/>
          <w:sz w:val="17"/>
        </w:rPr>
        <w:t xml:space="preserve">Tabla 17. </w:t>
      </w:r>
      <w:r w:rsidRPr="009408BC">
        <w:rPr>
          <w:rFonts w:cs="Arial"/>
          <w:b/>
          <w:bCs/>
          <w:sz w:val="17"/>
          <w:szCs w:val="17"/>
        </w:rPr>
        <w:t>APU Ítem 4.2 con mayor incidencia económica dentro del presupuesto</w:t>
      </w:r>
    </w:p>
    <w:p w14:paraId="2DFD38A3" w14:textId="77777777" w:rsidR="009408BC" w:rsidRPr="009408BC" w:rsidRDefault="009408BC" w:rsidP="009408BC">
      <w:pPr>
        <w:spacing w:after="80" w:line="256" w:lineRule="auto"/>
        <w:jc w:val="center"/>
        <w:rPr>
          <w:rFonts w:cs="Arial"/>
          <w:i/>
          <w:iCs/>
          <w:sz w:val="16"/>
          <w:szCs w:val="16"/>
        </w:rPr>
      </w:pPr>
      <w:r w:rsidRPr="009408BC">
        <w:rPr>
          <w:rFonts w:cs="Arial"/>
          <w:i/>
          <w:iCs/>
          <w:sz w:val="16"/>
          <w:szCs w:val="16"/>
        </w:rPr>
        <w:t>Fuente: Elaboración propia con base en el Formulario 1 – Presupuesto Oficial.</w:t>
      </w:r>
    </w:p>
    <w:p w14:paraId="0D9BA495" w14:textId="77777777" w:rsidR="009C2BEE" w:rsidRDefault="009C2BEE" w:rsidP="00F97FF6">
      <w:pPr>
        <w:pStyle w:val="NormalWeb"/>
        <w:jc w:val="both"/>
      </w:pPr>
      <w:r>
        <w:lastRenderedPageBreak/>
        <w:t xml:space="preserve">En este caso se evidencia una mayor participación relativa de los equipos, debido a la utilización de equipo de soldadura, equipo de pintura, pulidora y andamio certificado, además de </w:t>
      </w:r>
      <w:proofErr w:type="spellStart"/>
      <w:r>
        <w:t>ornamentador</w:t>
      </w:r>
      <w:proofErr w:type="spellEnd"/>
      <w:r>
        <w:t xml:space="preserve"> y auxiliar de ornamentación. Los valores de estos recursos se encuentran referenciados principalmente en la </w:t>
      </w:r>
      <w:r>
        <w:rPr>
          <w:rStyle w:val="Textoennegrita"/>
        </w:rPr>
        <w:t>Secretaría de Infraestructura de la Alcaldía de Bucaramanga (Catálogo de Presupuestos – Alcaldía de Bucaramanga 2025-II)</w:t>
      </w:r>
      <w:r>
        <w:t>.</w:t>
      </w:r>
    </w:p>
    <w:p w14:paraId="1DE752B5" w14:textId="41AB2598" w:rsidR="009C2BEE" w:rsidRDefault="009C2BEE" w:rsidP="00F97FF6">
      <w:pPr>
        <w:pStyle w:val="NormalWeb"/>
        <w:jc w:val="both"/>
      </w:pPr>
      <w:r>
        <w:t>En términos generales, la revisión de los APU evidencia que los precios unitarios se encuentran construidos mediante una desagregación verificable de recursos, cantidades, rendimientos y precios de referencia, manteniendo correspondencia entre las características técnicas de cada actividad y los valores incorporados al presupuesto. Asimismo, la combinación de referencias permite diferenciar los insumos con precios oficiales de referencia de aquellos elementos especializados cuya valoración requirió consulta directa al mercado.</w:t>
      </w:r>
    </w:p>
    <w:p w14:paraId="4E5CA193" w14:textId="77777777" w:rsidR="009C2BEE" w:rsidRDefault="009C2BEE" w:rsidP="009C2BEE">
      <w:pPr>
        <w:pStyle w:val="NormalWeb"/>
      </w:pPr>
      <w:r>
        <w:rPr>
          <w:rStyle w:val="Textoennegrita"/>
        </w:rPr>
        <w:t>9.3. DETERMINACIÓN Y RAZONABILIDAD DEL PRESUPUESTO DEL PROCESO</w:t>
      </w:r>
    </w:p>
    <w:p w14:paraId="52AF6A9B" w14:textId="77777777" w:rsidR="009C2BEE" w:rsidRDefault="009C2BEE" w:rsidP="00F97FF6">
      <w:pPr>
        <w:pStyle w:val="NormalWeb"/>
        <w:jc w:val="both"/>
      </w:pPr>
      <w:r>
        <w:t xml:space="preserve">El presupuesto del proceso se determinó a partir de las </w:t>
      </w:r>
      <w:r>
        <w:rPr>
          <w:rStyle w:val="Textoennegrita"/>
        </w:rPr>
        <w:t>cantidades de obra establecidas para los siete escenarios deportivos</w:t>
      </w:r>
      <w:r>
        <w:t xml:space="preserve">, las cuales fueron relacionadas con los precios unitarios obtenidos mediante los respectivos </w:t>
      </w:r>
      <w:r>
        <w:rPr>
          <w:rStyle w:val="Textoennegrita"/>
        </w:rPr>
        <w:t>Análisis de Precios Unitarios – APU</w:t>
      </w:r>
      <w:r>
        <w:t>. Cada precio unitario incorpora los recursos necesarios para la ejecución de la actividad, tales como materiales, mano de obra, equipos, herramientas, transporte y demás costos directos, junto con los componentes de Administración, Imprevistos y Utilidad – AIU.</w:t>
      </w:r>
    </w:p>
    <w:p w14:paraId="2E998CDC" w14:textId="77777777" w:rsidR="009C2BEE" w:rsidRDefault="009C2BEE" w:rsidP="00F97FF6">
      <w:pPr>
        <w:pStyle w:val="NormalWeb"/>
        <w:jc w:val="both"/>
      </w:pPr>
      <w:r>
        <w:t xml:space="preserve">De acuerdo con el </w:t>
      </w:r>
      <w:r>
        <w:rPr>
          <w:rStyle w:val="Textoennegrita"/>
        </w:rPr>
        <w:t>Formulario 1 – Presupuesto Oficial</w:t>
      </w:r>
      <w:r>
        <w:t xml:space="preserve">, los precios unitarios incorporan el AIU. Para la estructuración del presupuesto se estableció una incidencia de </w:t>
      </w:r>
      <w:r>
        <w:rPr>
          <w:rStyle w:val="Textoennegrita"/>
        </w:rPr>
        <w:t>Administración del 30 %, Imprevistos del 0 % y Utilidad del 5 %, para un AIU total del 35 %</w:t>
      </w:r>
      <w:r>
        <w:t>.</w:t>
      </w:r>
    </w:p>
    <w:p w14:paraId="53BD9183" w14:textId="77777777" w:rsidR="009C2BEE" w:rsidRDefault="009C2BEE" w:rsidP="009C2BEE">
      <w:pPr>
        <w:pStyle w:val="NormalWeb"/>
      </w:pPr>
      <w:r>
        <w:t>En consecuencia, la determinación del valor de cada actividad responde a la siguiente relación:</w:t>
      </w:r>
    </w:p>
    <w:p w14:paraId="2A843445" w14:textId="77777777" w:rsidR="009C2BEE" w:rsidRDefault="009C2BEE" w:rsidP="009C2BEE">
      <w:pPr>
        <w:pStyle w:val="NormalWeb"/>
      </w:pPr>
      <w:r>
        <w:rPr>
          <w:rStyle w:val="Textoennegrita"/>
        </w:rPr>
        <w:t>Costo directo del APU + AIU = Precio unitario de la actividad</w:t>
      </w:r>
    </w:p>
    <w:p w14:paraId="2CD60133" w14:textId="77777777" w:rsidR="009C2BEE" w:rsidRDefault="009C2BEE" w:rsidP="009C2BEE">
      <w:pPr>
        <w:pStyle w:val="NormalWeb"/>
      </w:pPr>
      <w:r>
        <w:rPr>
          <w:rStyle w:val="Textoennegrita"/>
        </w:rPr>
        <w:t>Cantidad de obra × Precio unitario, incluido AIU = Valor total del ítem</w:t>
      </w:r>
    </w:p>
    <w:p w14:paraId="28F8DBF8" w14:textId="77777777" w:rsidR="009C2BEE" w:rsidRDefault="009C2BEE" w:rsidP="00F97FF6">
      <w:pPr>
        <w:pStyle w:val="NormalWeb"/>
        <w:jc w:val="both"/>
      </w:pPr>
      <w:r>
        <w:t xml:space="preserve">La aplicación de esta metodología a las actividades previstas arroja un </w:t>
      </w:r>
      <w:r>
        <w:rPr>
          <w:rStyle w:val="Textoennegrita"/>
        </w:rPr>
        <w:t>Subtotal de Obras de $490.032.189</w:t>
      </w:r>
      <w:r>
        <w:t>, distribuido entre los diferentes componentes de intervención de los escenarios deportivos. El valor corresponde al presupuesto oficial establecido en el Formulario 1 del proceso.</w:t>
      </w:r>
    </w:p>
    <w:tbl>
      <w:tblPr>
        <w:tblStyle w:val="Cuadrculadetablaclara"/>
        <w:tblW w:w="0" w:type="auto"/>
        <w:jc w:val="center"/>
        <w:tblLook w:val="04A0" w:firstRow="1" w:lastRow="0" w:firstColumn="1" w:lastColumn="0" w:noHBand="0" w:noVBand="1"/>
      </w:tblPr>
      <w:tblGrid>
        <w:gridCol w:w="2173"/>
        <w:gridCol w:w="1440"/>
      </w:tblGrid>
      <w:tr w:rsidR="009408BC" w:rsidRPr="009408BC" w14:paraId="05D682AD" w14:textId="77777777" w:rsidTr="00123C20">
        <w:trPr>
          <w:jc w:val="center"/>
        </w:trPr>
        <w:tc>
          <w:tcPr>
            <w:tcW w:w="0" w:type="auto"/>
            <w:hideMark/>
          </w:tcPr>
          <w:p w14:paraId="7AE94DDD" w14:textId="77777777" w:rsidR="009408BC" w:rsidRPr="009408BC" w:rsidRDefault="009408BC" w:rsidP="00123C20">
            <w:pPr>
              <w:spacing w:after="80" w:line="256" w:lineRule="auto"/>
              <w:jc w:val="both"/>
              <w:rPr>
                <w:rFonts w:cs="Arial"/>
                <w:b/>
                <w:bCs/>
                <w:szCs w:val="20"/>
              </w:rPr>
            </w:pPr>
            <w:r w:rsidRPr="009408BC">
              <w:rPr>
                <w:rFonts w:cs="Arial"/>
                <w:b/>
                <w:bCs/>
                <w:szCs w:val="20"/>
              </w:rPr>
              <w:t>Componente</w:t>
            </w:r>
          </w:p>
        </w:tc>
        <w:tc>
          <w:tcPr>
            <w:tcW w:w="0" w:type="auto"/>
            <w:hideMark/>
          </w:tcPr>
          <w:p w14:paraId="635D1AB5" w14:textId="77777777" w:rsidR="009408BC" w:rsidRPr="009408BC" w:rsidRDefault="009408BC" w:rsidP="00123C20">
            <w:pPr>
              <w:spacing w:after="80" w:line="256" w:lineRule="auto"/>
              <w:jc w:val="both"/>
              <w:rPr>
                <w:rFonts w:cs="Arial"/>
                <w:b/>
                <w:bCs/>
                <w:szCs w:val="20"/>
              </w:rPr>
            </w:pPr>
            <w:r w:rsidRPr="009408BC">
              <w:rPr>
                <w:rFonts w:cs="Arial"/>
                <w:b/>
                <w:bCs/>
                <w:szCs w:val="20"/>
              </w:rPr>
              <w:t>Valor</w:t>
            </w:r>
          </w:p>
        </w:tc>
      </w:tr>
      <w:tr w:rsidR="009408BC" w:rsidRPr="009408BC" w14:paraId="3D849405" w14:textId="77777777" w:rsidTr="00123C20">
        <w:trPr>
          <w:jc w:val="center"/>
        </w:trPr>
        <w:tc>
          <w:tcPr>
            <w:tcW w:w="0" w:type="auto"/>
            <w:hideMark/>
          </w:tcPr>
          <w:p w14:paraId="115FD010" w14:textId="77777777" w:rsidR="009408BC" w:rsidRPr="009408BC" w:rsidRDefault="009408BC" w:rsidP="00123C20">
            <w:pPr>
              <w:spacing w:after="80" w:line="256" w:lineRule="auto"/>
              <w:jc w:val="both"/>
              <w:rPr>
                <w:rFonts w:cs="Arial"/>
                <w:szCs w:val="20"/>
              </w:rPr>
            </w:pPr>
            <w:r w:rsidRPr="009408BC">
              <w:rPr>
                <w:rFonts w:cs="Arial"/>
                <w:szCs w:val="20"/>
              </w:rPr>
              <w:t>Limpieza</w:t>
            </w:r>
          </w:p>
        </w:tc>
        <w:tc>
          <w:tcPr>
            <w:tcW w:w="0" w:type="auto"/>
            <w:hideMark/>
          </w:tcPr>
          <w:p w14:paraId="23BDA58B" w14:textId="125F88E7" w:rsidR="009408BC" w:rsidRPr="009408BC" w:rsidRDefault="009408BC" w:rsidP="00123C20">
            <w:pPr>
              <w:spacing w:after="80" w:line="256" w:lineRule="auto"/>
              <w:jc w:val="both"/>
              <w:rPr>
                <w:rFonts w:cs="Arial"/>
                <w:szCs w:val="20"/>
              </w:rPr>
            </w:pPr>
            <w:r w:rsidRPr="009408BC">
              <w:rPr>
                <w:rFonts w:cs="Arial"/>
                <w:szCs w:val="20"/>
              </w:rPr>
              <w:t>$1.105.272</w:t>
            </w:r>
          </w:p>
        </w:tc>
      </w:tr>
      <w:tr w:rsidR="009408BC" w:rsidRPr="009408BC" w14:paraId="101E39AA" w14:textId="77777777" w:rsidTr="00123C20">
        <w:trPr>
          <w:jc w:val="center"/>
        </w:trPr>
        <w:tc>
          <w:tcPr>
            <w:tcW w:w="0" w:type="auto"/>
            <w:hideMark/>
          </w:tcPr>
          <w:p w14:paraId="222F6B72" w14:textId="77777777" w:rsidR="009408BC" w:rsidRPr="009408BC" w:rsidRDefault="009408BC" w:rsidP="00123C20">
            <w:pPr>
              <w:spacing w:after="80" w:line="256" w:lineRule="auto"/>
              <w:jc w:val="both"/>
              <w:rPr>
                <w:rFonts w:cs="Arial"/>
                <w:szCs w:val="20"/>
              </w:rPr>
            </w:pPr>
            <w:r w:rsidRPr="009408BC">
              <w:rPr>
                <w:rFonts w:cs="Arial"/>
                <w:szCs w:val="20"/>
              </w:rPr>
              <w:t>Estructura de losa</w:t>
            </w:r>
          </w:p>
        </w:tc>
        <w:tc>
          <w:tcPr>
            <w:tcW w:w="0" w:type="auto"/>
            <w:hideMark/>
          </w:tcPr>
          <w:p w14:paraId="1039AFE9" w14:textId="70E968F7" w:rsidR="009408BC" w:rsidRPr="009408BC" w:rsidRDefault="009408BC" w:rsidP="00123C20">
            <w:pPr>
              <w:spacing w:after="80" w:line="256" w:lineRule="auto"/>
              <w:jc w:val="both"/>
              <w:rPr>
                <w:rFonts w:cs="Arial"/>
                <w:szCs w:val="20"/>
              </w:rPr>
            </w:pPr>
            <w:r w:rsidRPr="009408BC">
              <w:rPr>
                <w:rFonts w:cs="Arial"/>
                <w:szCs w:val="20"/>
              </w:rPr>
              <w:t>$239.801.377</w:t>
            </w:r>
          </w:p>
        </w:tc>
      </w:tr>
      <w:tr w:rsidR="009408BC" w:rsidRPr="009408BC" w14:paraId="25AD2066" w14:textId="77777777" w:rsidTr="00123C20">
        <w:trPr>
          <w:jc w:val="center"/>
        </w:trPr>
        <w:tc>
          <w:tcPr>
            <w:tcW w:w="0" w:type="auto"/>
            <w:hideMark/>
          </w:tcPr>
          <w:p w14:paraId="7296F530" w14:textId="77777777" w:rsidR="009408BC" w:rsidRPr="009408BC" w:rsidRDefault="009408BC" w:rsidP="00123C20">
            <w:pPr>
              <w:spacing w:after="80" w:line="256" w:lineRule="auto"/>
              <w:jc w:val="both"/>
              <w:rPr>
                <w:rFonts w:cs="Arial"/>
                <w:szCs w:val="20"/>
              </w:rPr>
            </w:pPr>
            <w:r w:rsidRPr="009408BC">
              <w:rPr>
                <w:rFonts w:cs="Arial"/>
                <w:szCs w:val="20"/>
              </w:rPr>
              <w:t>Graderías</w:t>
            </w:r>
          </w:p>
        </w:tc>
        <w:tc>
          <w:tcPr>
            <w:tcW w:w="0" w:type="auto"/>
            <w:hideMark/>
          </w:tcPr>
          <w:p w14:paraId="244928C0" w14:textId="0AAF9171" w:rsidR="009408BC" w:rsidRPr="009408BC" w:rsidRDefault="009408BC" w:rsidP="00123C20">
            <w:pPr>
              <w:spacing w:after="80" w:line="256" w:lineRule="auto"/>
              <w:jc w:val="both"/>
              <w:rPr>
                <w:rFonts w:cs="Arial"/>
                <w:szCs w:val="20"/>
              </w:rPr>
            </w:pPr>
            <w:r w:rsidRPr="009408BC">
              <w:rPr>
                <w:rFonts w:cs="Arial"/>
                <w:szCs w:val="20"/>
              </w:rPr>
              <w:t>$17.692.740</w:t>
            </w:r>
          </w:p>
        </w:tc>
      </w:tr>
      <w:tr w:rsidR="009408BC" w:rsidRPr="009408BC" w14:paraId="5253E628" w14:textId="77777777" w:rsidTr="00123C20">
        <w:trPr>
          <w:jc w:val="center"/>
        </w:trPr>
        <w:tc>
          <w:tcPr>
            <w:tcW w:w="0" w:type="auto"/>
            <w:hideMark/>
          </w:tcPr>
          <w:p w14:paraId="7DC0A9F0" w14:textId="77777777" w:rsidR="009408BC" w:rsidRPr="009408BC" w:rsidRDefault="009408BC" w:rsidP="00123C20">
            <w:pPr>
              <w:spacing w:after="80" w:line="256" w:lineRule="auto"/>
              <w:jc w:val="both"/>
              <w:rPr>
                <w:rFonts w:cs="Arial"/>
                <w:szCs w:val="20"/>
              </w:rPr>
            </w:pPr>
            <w:r w:rsidRPr="009408BC">
              <w:rPr>
                <w:rFonts w:cs="Arial"/>
                <w:szCs w:val="20"/>
              </w:rPr>
              <w:t>Estructura metálica</w:t>
            </w:r>
          </w:p>
        </w:tc>
        <w:tc>
          <w:tcPr>
            <w:tcW w:w="0" w:type="auto"/>
            <w:hideMark/>
          </w:tcPr>
          <w:p w14:paraId="634467ED" w14:textId="5B996EF2" w:rsidR="009408BC" w:rsidRPr="009408BC" w:rsidRDefault="009408BC" w:rsidP="00123C20">
            <w:pPr>
              <w:spacing w:after="80" w:line="256" w:lineRule="auto"/>
              <w:jc w:val="both"/>
              <w:rPr>
                <w:rFonts w:cs="Arial"/>
                <w:szCs w:val="20"/>
              </w:rPr>
            </w:pPr>
            <w:r w:rsidRPr="009408BC">
              <w:rPr>
                <w:rFonts w:cs="Arial"/>
                <w:szCs w:val="20"/>
              </w:rPr>
              <w:t>$63.984.205</w:t>
            </w:r>
          </w:p>
        </w:tc>
      </w:tr>
      <w:tr w:rsidR="009408BC" w:rsidRPr="009408BC" w14:paraId="4ADDD771" w14:textId="77777777" w:rsidTr="00123C20">
        <w:trPr>
          <w:jc w:val="center"/>
        </w:trPr>
        <w:tc>
          <w:tcPr>
            <w:tcW w:w="0" w:type="auto"/>
            <w:hideMark/>
          </w:tcPr>
          <w:p w14:paraId="77B17E6B" w14:textId="77777777" w:rsidR="009408BC" w:rsidRPr="009408BC" w:rsidRDefault="009408BC" w:rsidP="00123C20">
            <w:pPr>
              <w:spacing w:after="80" w:line="256" w:lineRule="auto"/>
              <w:jc w:val="both"/>
              <w:rPr>
                <w:rFonts w:cs="Arial"/>
                <w:szCs w:val="20"/>
              </w:rPr>
            </w:pPr>
            <w:r w:rsidRPr="009408BC">
              <w:rPr>
                <w:rFonts w:cs="Arial"/>
                <w:szCs w:val="20"/>
              </w:rPr>
              <w:t>Mampostería</w:t>
            </w:r>
          </w:p>
        </w:tc>
        <w:tc>
          <w:tcPr>
            <w:tcW w:w="0" w:type="auto"/>
            <w:hideMark/>
          </w:tcPr>
          <w:p w14:paraId="6F4BD2AB" w14:textId="471E31B5" w:rsidR="009408BC" w:rsidRPr="009408BC" w:rsidRDefault="009408BC" w:rsidP="00123C20">
            <w:pPr>
              <w:spacing w:after="80" w:line="256" w:lineRule="auto"/>
              <w:jc w:val="both"/>
              <w:rPr>
                <w:rFonts w:cs="Arial"/>
                <w:szCs w:val="20"/>
              </w:rPr>
            </w:pPr>
            <w:r w:rsidRPr="009408BC">
              <w:rPr>
                <w:rFonts w:cs="Arial"/>
                <w:szCs w:val="20"/>
              </w:rPr>
              <w:t>$15.991.987</w:t>
            </w:r>
          </w:p>
        </w:tc>
      </w:tr>
      <w:tr w:rsidR="009408BC" w:rsidRPr="009408BC" w14:paraId="61241E03" w14:textId="77777777" w:rsidTr="00123C20">
        <w:trPr>
          <w:jc w:val="center"/>
        </w:trPr>
        <w:tc>
          <w:tcPr>
            <w:tcW w:w="0" w:type="auto"/>
            <w:hideMark/>
          </w:tcPr>
          <w:p w14:paraId="3B9EE47D" w14:textId="77777777" w:rsidR="009408BC" w:rsidRPr="009408BC" w:rsidRDefault="009408BC" w:rsidP="00123C20">
            <w:pPr>
              <w:spacing w:after="80" w:line="256" w:lineRule="auto"/>
              <w:jc w:val="both"/>
              <w:rPr>
                <w:rFonts w:cs="Arial"/>
                <w:szCs w:val="20"/>
              </w:rPr>
            </w:pPr>
            <w:r w:rsidRPr="009408BC">
              <w:rPr>
                <w:rFonts w:cs="Arial"/>
                <w:szCs w:val="20"/>
              </w:rPr>
              <w:t>Bancas</w:t>
            </w:r>
          </w:p>
        </w:tc>
        <w:tc>
          <w:tcPr>
            <w:tcW w:w="0" w:type="auto"/>
            <w:hideMark/>
          </w:tcPr>
          <w:p w14:paraId="59B07277" w14:textId="77777777" w:rsidR="009408BC" w:rsidRPr="009408BC" w:rsidRDefault="009408BC" w:rsidP="00123C20">
            <w:pPr>
              <w:spacing w:after="80" w:line="256" w:lineRule="auto"/>
              <w:jc w:val="both"/>
              <w:rPr>
                <w:rFonts w:cs="Arial"/>
                <w:szCs w:val="20"/>
              </w:rPr>
            </w:pPr>
            <w:r w:rsidRPr="009408BC">
              <w:rPr>
                <w:rFonts w:cs="Arial"/>
                <w:szCs w:val="20"/>
              </w:rPr>
              <w:t>$1.804.920</w:t>
            </w:r>
          </w:p>
        </w:tc>
      </w:tr>
      <w:tr w:rsidR="009408BC" w:rsidRPr="009408BC" w14:paraId="4AFA7655" w14:textId="77777777" w:rsidTr="00123C20">
        <w:trPr>
          <w:jc w:val="center"/>
        </w:trPr>
        <w:tc>
          <w:tcPr>
            <w:tcW w:w="0" w:type="auto"/>
            <w:hideMark/>
          </w:tcPr>
          <w:p w14:paraId="41A050AD" w14:textId="77777777" w:rsidR="009408BC" w:rsidRPr="009408BC" w:rsidRDefault="009408BC" w:rsidP="00123C20">
            <w:pPr>
              <w:spacing w:after="80" w:line="256" w:lineRule="auto"/>
              <w:jc w:val="both"/>
              <w:rPr>
                <w:rFonts w:cs="Arial"/>
                <w:szCs w:val="20"/>
              </w:rPr>
            </w:pPr>
            <w:r w:rsidRPr="009408BC">
              <w:rPr>
                <w:rFonts w:cs="Arial"/>
                <w:szCs w:val="20"/>
              </w:rPr>
              <w:t>Canastas de basura</w:t>
            </w:r>
          </w:p>
        </w:tc>
        <w:tc>
          <w:tcPr>
            <w:tcW w:w="0" w:type="auto"/>
            <w:hideMark/>
          </w:tcPr>
          <w:p w14:paraId="3E43D2CA" w14:textId="77777777" w:rsidR="009408BC" w:rsidRPr="009408BC" w:rsidRDefault="009408BC" w:rsidP="00123C20">
            <w:pPr>
              <w:spacing w:after="80" w:line="256" w:lineRule="auto"/>
              <w:jc w:val="both"/>
              <w:rPr>
                <w:rFonts w:cs="Arial"/>
                <w:szCs w:val="20"/>
              </w:rPr>
            </w:pPr>
            <w:r w:rsidRPr="009408BC">
              <w:rPr>
                <w:rFonts w:cs="Arial"/>
                <w:szCs w:val="20"/>
              </w:rPr>
              <w:t>$1.273.527</w:t>
            </w:r>
          </w:p>
        </w:tc>
      </w:tr>
      <w:tr w:rsidR="009408BC" w:rsidRPr="009408BC" w14:paraId="166BA533" w14:textId="77777777" w:rsidTr="00123C20">
        <w:trPr>
          <w:jc w:val="center"/>
        </w:trPr>
        <w:tc>
          <w:tcPr>
            <w:tcW w:w="0" w:type="auto"/>
            <w:hideMark/>
          </w:tcPr>
          <w:p w14:paraId="059A8AC0" w14:textId="77777777" w:rsidR="009408BC" w:rsidRPr="009408BC" w:rsidRDefault="009408BC" w:rsidP="00123C20">
            <w:pPr>
              <w:spacing w:after="80" w:line="256" w:lineRule="auto"/>
              <w:jc w:val="both"/>
              <w:rPr>
                <w:rFonts w:cs="Arial"/>
                <w:szCs w:val="20"/>
              </w:rPr>
            </w:pPr>
            <w:r w:rsidRPr="009408BC">
              <w:rPr>
                <w:rFonts w:cs="Arial"/>
                <w:szCs w:val="20"/>
              </w:rPr>
              <w:t>Accesorios de cancha</w:t>
            </w:r>
          </w:p>
        </w:tc>
        <w:tc>
          <w:tcPr>
            <w:tcW w:w="0" w:type="auto"/>
            <w:hideMark/>
          </w:tcPr>
          <w:p w14:paraId="14C9A27F" w14:textId="3C1F016E" w:rsidR="009408BC" w:rsidRPr="009408BC" w:rsidRDefault="009408BC" w:rsidP="00123C20">
            <w:pPr>
              <w:spacing w:after="80" w:line="256" w:lineRule="auto"/>
              <w:jc w:val="both"/>
              <w:rPr>
                <w:rFonts w:cs="Arial"/>
                <w:szCs w:val="20"/>
              </w:rPr>
            </w:pPr>
            <w:r w:rsidRPr="009408BC">
              <w:rPr>
                <w:rFonts w:cs="Arial"/>
                <w:szCs w:val="20"/>
              </w:rPr>
              <w:t>$140.723.373</w:t>
            </w:r>
          </w:p>
        </w:tc>
      </w:tr>
      <w:tr w:rsidR="009408BC" w:rsidRPr="009408BC" w14:paraId="2D91F9D8" w14:textId="77777777" w:rsidTr="00123C20">
        <w:trPr>
          <w:jc w:val="center"/>
        </w:trPr>
        <w:tc>
          <w:tcPr>
            <w:tcW w:w="0" w:type="auto"/>
            <w:hideMark/>
          </w:tcPr>
          <w:p w14:paraId="3AAD5ECF" w14:textId="77777777" w:rsidR="009408BC" w:rsidRPr="009408BC" w:rsidRDefault="009408BC" w:rsidP="00123C20">
            <w:pPr>
              <w:spacing w:after="80" w:line="256" w:lineRule="auto"/>
              <w:jc w:val="both"/>
              <w:rPr>
                <w:rFonts w:cs="Arial"/>
                <w:szCs w:val="20"/>
              </w:rPr>
            </w:pPr>
            <w:r w:rsidRPr="009408BC">
              <w:rPr>
                <w:rFonts w:cs="Arial"/>
                <w:szCs w:val="20"/>
              </w:rPr>
              <w:t>Aseo y limpieza</w:t>
            </w:r>
          </w:p>
        </w:tc>
        <w:tc>
          <w:tcPr>
            <w:tcW w:w="0" w:type="auto"/>
            <w:hideMark/>
          </w:tcPr>
          <w:p w14:paraId="281AF767" w14:textId="5E835479" w:rsidR="009408BC" w:rsidRPr="009408BC" w:rsidRDefault="009408BC" w:rsidP="00123C20">
            <w:pPr>
              <w:spacing w:after="80" w:line="256" w:lineRule="auto"/>
              <w:jc w:val="both"/>
              <w:rPr>
                <w:rFonts w:cs="Arial"/>
                <w:szCs w:val="20"/>
              </w:rPr>
            </w:pPr>
            <w:r w:rsidRPr="009408BC">
              <w:rPr>
                <w:rFonts w:cs="Arial"/>
                <w:szCs w:val="20"/>
              </w:rPr>
              <w:t>$7.654.788</w:t>
            </w:r>
          </w:p>
        </w:tc>
      </w:tr>
      <w:tr w:rsidR="009408BC" w:rsidRPr="009408BC" w14:paraId="1D5154B5" w14:textId="77777777" w:rsidTr="00123C20">
        <w:trPr>
          <w:jc w:val="center"/>
        </w:trPr>
        <w:tc>
          <w:tcPr>
            <w:tcW w:w="0" w:type="auto"/>
            <w:hideMark/>
          </w:tcPr>
          <w:p w14:paraId="542A9BA0" w14:textId="77777777" w:rsidR="009408BC" w:rsidRPr="009408BC" w:rsidRDefault="009408BC" w:rsidP="00123C20">
            <w:pPr>
              <w:spacing w:after="80" w:line="256" w:lineRule="auto"/>
              <w:jc w:val="both"/>
              <w:rPr>
                <w:rFonts w:cs="Arial"/>
                <w:szCs w:val="20"/>
              </w:rPr>
            </w:pPr>
            <w:r w:rsidRPr="009408BC">
              <w:rPr>
                <w:rFonts w:cs="Arial"/>
                <w:b/>
                <w:bCs/>
                <w:szCs w:val="20"/>
              </w:rPr>
              <w:t>Subtotal obras</w:t>
            </w:r>
          </w:p>
        </w:tc>
        <w:tc>
          <w:tcPr>
            <w:tcW w:w="0" w:type="auto"/>
            <w:hideMark/>
          </w:tcPr>
          <w:p w14:paraId="01A11FE5" w14:textId="26AFE95F" w:rsidR="009408BC" w:rsidRPr="009408BC" w:rsidRDefault="009408BC" w:rsidP="00123C20">
            <w:pPr>
              <w:spacing w:after="80" w:line="256" w:lineRule="auto"/>
              <w:jc w:val="both"/>
              <w:rPr>
                <w:rFonts w:cs="Arial"/>
                <w:szCs w:val="20"/>
              </w:rPr>
            </w:pPr>
            <w:r w:rsidRPr="009408BC">
              <w:rPr>
                <w:rFonts w:cs="Arial"/>
                <w:b/>
                <w:bCs/>
                <w:szCs w:val="20"/>
              </w:rPr>
              <w:t>$490.032.189</w:t>
            </w:r>
          </w:p>
        </w:tc>
      </w:tr>
    </w:tbl>
    <w:p w14:paraId="542B664A" w14:textId="77777777" w:rsidR="009408BC" w:rsidRPr="009408BC" w:rsidRDefault="009408BC" w:rsidP="009408BC">
      <w:pPr>
        <w:spacing w:after="80" w:line="256" w:lineRule="auto"/>
        <w:jc w:val="center"/>
        <w:rPr>
          <w:rFonts w:cs="Arial"/>
          <w:i/>
          <w:iCs/>
          <w:sz w:val="16"/>
          <w:szCs w:val="16"/>
        </w:rPr>
      </w:pPr>
      <w:r w:rsidRPr="009408BC">
        <w:rPr>
          <w:b/>
          <w:sz w:val="17"/>
        </w:rPr>
        <w:t xml:space="preserve">Tabla 18. </w:t>
      </w:r>
      <w:r w:rsidRPr="009408BC">
        <w:rPr>
          <w:rFonts w:cs="Arial"/>
          <w:b/>
          <w:bCs/>
          <w:sz w:val="17"/>
          <w:szCs w:val="17"/>
        </w:rPr>
        <w:t>Componentes de intervención económica dentro del presupuesto</w:t>
      </w:r>
    </w:p>
    <w:p w14:paraId="2000159D" w14:textId="77777777" w:rsidR="009408BC" w:rsidRPr="009408BC" w:rsidRDefault="009408BC" w:rsidP="009408BC">
      <w:pPr>
        <w:spacing w:after="80" w:line="256" w:lineRule="auto"/>
        <w:jc w:val="center"/>
        <w:rPr>
          <w:rFonts w:cs="Arial"/>
          <w:i/>
          <w:iCs/>
          <w:sz w:val="16"/>
          <w:szCs w:val="16"/>
        </w:rPr>
      </w:pPr>
      <w:r w:rsidRPr="009408BC">
        <w:rPr>
          <w:rFonts w:cs="Arial"/>
          <w:i/>
          <w:iCs/>
          <w:sz w:val="16"/>
          <w:szCs w:val="16"/>
        </w:rPr>
        <w:t>Fuente: Elaboración propia con base en el Formulario 1 – Presupuesto Oficial.</w:t>
      </w:r>
    </w:p>
    <w:p w14:paraId="49743F35" w14:textId="447A5BED" w:rsidR="009C2BEE" w:rsidRPr="00F97FF6" w:rsidRDefault="009C2BEE" w:rsidP="009408BC">
      <w:pPr>
        <w:pStyle w:val="NormalWeb"/>
        <w:jc w:val="both"/>
        <w:rPr>
          <w:b/>
          <w:bCs/>
        </w:rPr>
      </w:pPr>
      <w:r>
        <w:t xml:space="preserve">La mayor participación corresponde a la </w:t>
      </w:r>
      <w:r w:rsidRPr="00F97FF6">
        <w:rPr>
          <w:rStyle w:val="Textoennegrita"/>
          <w:b w:val="0"/>
          <w:bCs w:val="0"/>
        </w:rPr>
        <w:t>estructura de losa</w:t>
      </w:r>
      <w:r w:rsidRPr="00F97FF6">
        <w:t xml:space="preserve">, con aproximadamente el </w:t>
      </w:r>
      <w:r w:rsidRPr="00F97FF6">
        <w:rPr>
          <w:rStyle w:val="Textoennegrita"/>
          <w:b w:val="0"/>
          <w:bCs w:val="0"/>
        </w:rPr>
        <w:t>48,94</w:t>
      </w:r>
      <w:r w:rsidRPr="00F97FF6">
        <w:rPr>
          <w:rStyle w:val="Textoennegrita"/>
        </w:rPr>
        <w:t xml:space="preserve"> %</w:t>
      </w:r>
      <w:r w:rsidRPr="00F97FF6">
        <w:t xml:space="preserve"> del subtotal de las obras, seguida de los </w:t>
      </w:r>
      <w:r w:rsidRPr="00F97FF6">
        <w:rPr>
          <w:rStyle w:val="Textoennegrita"/>
          <w:b w:val="0"/>
          <w:bCs w:val="0"/>
        </w:rPr>
        <w:t>accesorios de cancha</w:t>
      </w:r>
      <w:r w:rsidRPr="00F97FF6">
        <w:t xml:space="preserve">, con el </w:t>
      </w:r>
      <w:r w:rsidRPr="00F97FF6">
        <w:rPr>
          <w:rStyle w:val="Textoennegrita"/>
          <w:b w:val="0"/>
          <w:bCs w:val="0"/>
        </w:rPr>
        <w:t>28,72</w:t>
      </w:r>
      <w:r w:rsidRPr="00F97FF6">
        <w:rPr>
          <w:rStyle w:val="Textoennegrita"/>
        </w:rPr>
        <w:t xml:space="preserve"> %</w:t>
      </w:r>
      <w:r w:rsidRPr="00F97FF6">
        <w:t xml:space="preserve">, y la </w:t>
      </w:r>
      <w:r w:rsidRPr="00F97FF6">
        <w:rPr>
          <w:rStyle w:val="Textoennegrita"/>
          <w:b w:val="0"/>
          <w:bCs w:val="0"/>
        </w:rPr>
        <w:t>estructura metálica</w:t>
      </w:r>
      <w:r w:rsidRPr="00F97FF6">
        <w:t xml:space="preserve">, con aproximadamente el </w:t>
      </w:r>
      <w:r w:rsidRPr="00F97FF6">
        <w:rPr>
          <w:rStyle w:val="Textoennegrita"/>
          <w:b w:val="0"/>
          <w:bCs w:val="0"/>
        </w:rPr>
        <w:t>13,06</w:t>
      </w:r>
      <w:r w:rsidR="00F97FF6" w:rsidRPr="00F97FF6">
        <w:rPr>
          <w:rStyle w:val="Textoennegrita"/>
          <w:b w:val="0"/>
          <w:bCs w:val="0"/>
        </w:rPr>
        <w:t>%</w:t>
      </w:r>
      <w:r w:rsidR="00F97FF6" w:rsidRPr="00F97FF6">
        <w:rPr>
          <w:b/>
          <w:bCs/>
        </w:rPr>
        <w:t>.</w:t>
      </w:r>
      <w:r w:rsidR="00F97FF6" w:rsidRPr="00F97FF6">
        <w:t xml:space="preserve"> En conjunto, estos tres componentes concentran alrededor del </w:t>
      </w:r>
      <w:r w:rsidR="00F97FF6" w:rsidRPr="00F97FF6">
        <w:rPr>
          <w:rStyle w:val="Textoennegrita"/>
          <w:b w:val="0"/>
          <w:bCs w:val="0"/>
        </w:rPr>
        <w:t>90,71 % del presupuesto</w:t>
      </w:r>
      <w:r w:rsidR="00F97FF6" w:rsidRPr="00F97FF6">
        <w:rPr>
          <w:b/>
          <w:bCs/>
        </w:rPr>
        <w:t>.</w:t>
      </w:r>
      <w:r w:rsidRPr="00F97FF6">
        <w:rPr>
          <w:rStyle w:val="Textoennegrita"/>
        </w:rPr>
        <w:t xml:space="preserve"> </w:t>
      </w:r>
    </w:p>
    <w:p w14:paraId="0BA9B4FD" w14:textId="77777777" w:rsidR="009C2BEE" w:rsidRDefault="009C2BEE" w:rsidP="009408BC">
      <w:pPr>
        <w:pStyle w:val="NormalWeb"/>
        <w:jc w:val="both"/>
      </w:pPr>
      <w:r>
        <w:t>Esta concentración económica resulta consistente con la naturaleza de las intervenciones previstas, particularmente aquellas relacionadas con la recuperación y adecuación de superficies deportivas, suministro e instalación de grama sintética, equipamiento deportivo, cerramientos metálicos y demás elementos necesarios para la funcionalidad de los escenarios.</w:t>
      </w:r>
    </w:p>
    <w:p w14:paraId="73F3CA1B" w14:textId="77777777" w:rsidR="00F97FF6" w:rsidRDefault="009C2BEE" w:rsidP="00F97FF6">
      <w:pPr>
        <w:pStyle w:val="NormalWeb"/>
        <w:jc w:val="both"/>
      </w:pPr>
      <w:r>
        <w:lastRenderedPageBreak/>
        <w:t xml:space="preserve">En consecuencia, el valor estimado presenta correspondencia entre las </w:t>
      </w:r>
      <w:r w:rsidRPr="00F97FF6">
        <w:rPr>
          <w:rStyle w:val="Textoennegrita"/>
          <w:b w:val="0"/>
          <w:bCs w:val="0"/>
        </w:rPr>
        <w:t>cantidades de obra requeridas y los precios unitarios determinados para su ejecución</w:t>
      </w:r>
      <w:r w:rsidRPr="00F97FF6">
        <w:rPr>
          <w:b/>
          <w:bCs/>
        </w:rPr>
        <w:t>,</w:t>
      </w:r>
      <w:r>
        <w:t xml:space="preserve"> encontrándose sustentado en los soportes técnicos y económicos utilizados para la estructuración del proceso.</w:t>
      </w:r>
    </w:p>
    <w:p w14:paraId="33AF24FB" w14:textId="77777777" w:rsidR="00F97FF6" w:rsidRDefault="00F97FF6" w:rsidP="00F97FF6">
      <w:pPr>
        <w:pStyle w:val="NormalWeb"/>
        <w:jc w:val="both"/>
      </w:pPr>
    </w:p>
    <w:p w14:paraId="6DB534B9" w14:textId="005BDE00" w:rsidR="009C2BEE" w:rsidRDefault="009C2BEE" w:rsidP="00F97FF6">
      <w:pPr>
        <w:pStyle w:val="NormalWeb"/>
        <w:jc w:val="both"/>
      </w:pPr>
    </w:p>
    <w:p w14:paraId="5BB47E3D" w14:textId="77777777" w:rsidR="009C2BEE" w:rsidRDefault="009C2BEE" w:rsidP="009C2BEE">
      <w:pPr>
        <w:pStyle w:val="NormalWeb"/>
      </w:pPr>
      <w:r>
        <w:rPr>
          <w:rStyle w:val="Textoennegrita"/>
        </w:rPr>
        <w:t>9.7. CONCLUSIONES DEL ESTUDIO DE MERCADO</w:t>
      </w:r>
    </w:p>
    <w:p w14:paraId="365BCCB1" w14:textId="245F7DDB" w:rsidR="009C2BEE" w:rsidRDefault="009C2BEE" w:rsidP="009C2BEE">
      <w:pPr>
        <w:pStyle w:val="NormalWeb"/>
        <w:jc w:val="both"/>
      </w:pPr>
      <w:r>
        <w:t xml:space="preserve">El estudio de mercado permite establecer que la estructuración económica del proceso cuenta con </w:t>
      </w:r>
      <w:r w:rsidRPr="00083E21">
        <w:rPr>
          <w:rStyle w:val="Textoennegrita"/>
          <w:b w:val="0"/>
          <w:bCs w:val="0"/>
        </w:rPr>
        <w:t>fuentes identificables y trazables</w:t>
      </w:r>
      <w:r w:rsidRPr="00083E21">
        <w:rPr>
          <w:b/>
          <w:bCs/>
        </w:rPr>
        <w:t>,</w:t>
      </w:r>
      <w:r>
        <w:t xml:space="preserve"> integrando precios de referencia de la Secretaría de Infraestructura de la Alcaldía de Bucaramanga, cotizaciones privadas, APU, memorias de cantidades y especificaciones técnicas.</w:t>
      </w:r>
    </w:p>
    <w:p w14:paraId="528A0225" w14:textId="77777777" w:rsidR="009408BC" w:rsidRPr="00F97FF6" w:rsidRDefault="009408BC" w:rsidP="009408BC">
      <w:pPr>
        <w:suppressAutoHyphens w:val="0"/>
        <w:spacing w:before="100" w:beforeAutospacing="1" w:after="100" w:afterAutospacing="1"/>
        <w:jc w:val="both"/>
        <w:rPr>
          <w:rFonts w:asciiTheme="minorHAnsi" w:eastAsia="Times New Roman" w:hAnsiTheme="minorHAnsi" w:cstheme="minorHAnsi"/>
          <w:szCs w:val="20"/>
          <w:lang w:eastAsia="es-CO"/>
        </w:rPr>
      </w:pPr>
      <w:r w:rsidRPr="00F97FF6">
        <w:rPr>
          <w:rFonts w:cs="Arial"/>
          <w:szCs w:val="20"/>
        </w:rPr>
        <w:t>Los precios utilizados corresponden a referencias vigentes para la estructuración del proceso y fueron contrastados según la naturaleza de cada insumo, recurriendo a fuentes oficiales para componentes de uso común y a cotizaciones privadas para materiales, equipos y elementos especializados. Esta              combinación permite una aproximación adecuada a las condiciones actuales del mercado.</w:t>
      </w:r>
    </w:p>
    <w:p w14:paraId="55EEDA3E" w14:textId="515F05CA" w:rsidR="006658C0" w:rsidRPr="00F97FF6" w:rsidRDefault="009408BC" w:rsidP="00265A6C">
      <w:pPr>
        <w:suppressAutoHyphens w:val="0"/>
        <w:spacing w:before="100" w:beforeAutospacing="1" w:after="100" w:afterAutospacing="1"/>
        <w:jc w:val="both"/>
        <w:rPr>
          <w:rFonts w:cs="Arial"/>
          <w:b/>
          <w:bCs/>
          <w:color w:val="FF0000"/>
          <w:szCs w:val="20"/>
        </w:rPr>
      </w:pPr>
      <w:r w:rsidRPr="00F97FF6">
        <w:rPr>
          <w:rFonts w:asciiTheme="minorHAnsi" w:eastAsia="Times New Roman" w:hAnsiTheme="minorHAnsi" w:cstheme="minorHAnsi"/>
          <w:szCs w:val="20"/>
          <w:lang w:eastAsia="es-CO"/>
        </w:rPr>
        <w:t xml:space="preserve">La revisión efectuada evidencia que los principales componentes económicos se encuentran concentrados en las actividades de estructura de losa, accesorios de cancha y estructura metálica. </w:t>
      </w:r>
      <w:r w:rsidRPr="00F97FF6">
        <w:rPr>
          <w:rFonts w:cs="Arial"/>
          <w:szCs w:val="20"/>
        </w:rPr>
        <w:t>En consecuencia, el valor estimado del proceso se encuentra sustentado en cantidades de obra técnicamente determinadas, precios unitarios verificables y fuentes de mercado identificables, por lo que se considera económicamente razonable y consistente con el alcance de las intervenciones previstas en los siete escenarios deportivos.</w:t>
      </w:r>
    </w:p>
    <w:p w14:paraId="046AEE98" w14:textId="7787D3BF" w:rsidR="00603052" w:rsidRPr="000D4968" w:rsidRDefault="00DF5154" w:rsidP="000D4968">
      <w:pPr>
        <w:suppressAutoHyphens w:val="0"/>
        <w:spacing w:before="100" w:beforeAutospacing="1" w:after="100" w:afterAutospacing="1"/>
        <w:jc w:val="center"/>
        <w:rPr>
          <w:rFonts w:asciiTheme="minorHAnsi" w:eastAsia="Times New Roman" w:hAnsiTheme="minorHAnsi" w:cstheme="minorHAnsi"/>
          <w:szCs w:val="20"/>
          <w:lang w:eastAsia="es-CO"/>
        </w:rPr>
      </w:pPr>
      <w:r w:rsidRPr="00DF5154">
        <w:rPr>
          <w:b/>
          <w:color w:val="FF0000"/>
          <w:sz w:val="24"/>
        </w:rPr>
        <w:br/>
      </w:r>
      <w:r w:rsidRPr="00603052">
        <w:rPr>
          <w:b/>
          <w:sz w:val="24"/>
        </w:rPr>
        <w:t>X.</w:t>
      </w:r>
      <w:r w:rsidR="00B5574E">
        <w:rPr>
          <w:b/>
          <w:sz w:val="24"/>
        </w:rPr>
        <w:t xml:space="preserve"> </w:t>
      </w:r>
      <w:r w:rsidRPr="00603052">
        <w:rPr>
          <w:b/>
          <w:sz w:val="24"/>
        </w:rPr>
        <w:t>CAPACIDAD FINANCIERA Y ORGANIZACIONAL</w:t>
      </w:r>
    </w:p>
    <w:p w14:paraId="3902351E" w14:textId="77777777" w:rsidR="00603052" w:rsidRDefault="00603052" w:rsidP="00603052">
      <w:pPr>
        <w:jc w:val="center"/>
        <w:rPr>
          <w:b/>
          <w:sz w:val="24"/>
        </w:rPr>
      </w:pPr>
    </w:p>
    <w:p w14:paraId="5ACDD179" w14:textId="7D22B652" w:rsidR="00603052" w:rsidRDefault="00603052" w:rsidP="00603052">
      <w:pPr>
        <w:jc w:val="both"/>
      </w:pPr>
      <w:r>
        <w:t>Los requisitos habilitantes de capacidad financiera y organizacional tienen como propósito verificar que los proponentes cuenten con condiciones económicas mínimas que les permitan asumir las obligaciones derivadas de la ejecución del contrato, sin constituir factores de calificación o asignación de puntaje.</w:t>
      </w:r>
    </w:p>
    <w:p w14:paraId="37B952F0" w14:textId="77777777" w:rsidR="00612519" w:rsidRPr="00603052" w:rsidRDefault="00612519" w:rsidP="00603052">
      <w:pPr>
        <w:jc w:val="both"/>
        <w:rPr>
          <w:b/>
          <w:color w:val="FF0000"/>
          <w:sz w:val="24"/>
        </w:rPr>
      </w:pPr>
    </w:p>
    <w:p w14:paraId="24E9E580" w14:textId="5BAF916F" w:rsidR="00603052" w:rsidRDefault="00603052" w:rsidP="00603052">
      <w:pPr>
        <w:jc w:val="both"/>
      </w:pPr>
      <w:r>
        <w:t>Para su determinación y verificación se tendrá en cuenta lo dispuesto en la Ley 1150 de 2007, el Decreto 1082 de 2015, el Manual para determinar y verificar los requisitos habilitantes en los Procesos de Contratación – CCE-EICP-MA-04, versión 03, así como los Documentos Tipo para los procesos de selección abreviada de menor cuantía de obra pública de infraestructura social, adoptados por Colombia Compra Eficiente.</w:t>
      </w:r>
    </w:p>
    <w:p w14:paraId="796B3DC4" w14:textId="77777777" w:rsidR="00612519" w:rsidRDefault="00612519" w:rsidP="00603052">
      <w:pPr>
        <w:jc w:val="both"/>
      </w:pPr>
    </w:p>
    <w:p w14:paraId="3C163179" w14:textId="5980477D" w:rsidR="00603052" w:rsidRDefault="00603052" w:rsidP="00603052">
      <w:pPr>
        <w:jc w:val="both"/>
      </w:pPr>
      <w:r>
        <w:t>En consideración a la naturaleza del proceso y a la aplicación de los Documentos Tipo del sector de infraestructura social, los requisitos financieros y organizacionales se establecerán conforme a la Matriz 2 – Indicadores Financieros y Organizacionales – Selección Abreviada de Obra Pública de Infraestructura Social.</w:t>
      </w:r>
    </w:p>
    <w:p w14:paraId="7D83D557" w14:textId="77777777" w:rsidR="0024709D" w:rsidRDefault="0024709D" w:rsidP="0024709D">
      <w:pPr>
        <w:rPr>
          <w:b/>
          <w:color w:val="FF0000"/>
          <w:sz w:val="24"/>
        </w:rPr>
      </w:pPr>
    </w:p>
    <w:p w14:paraId="1D3E9300" w14:textId="77777777" w:rsidR="0024709D" w:rsidRPr="0024709D" w:rsidRDefault="0024709D" w:rsidP="0024709D">
      <w:pPr>
        <w:rPr>
          <w:b/>
          <w:bCs/>
          <w:color w:val="FF0000"/>
          <w:sz w:val="24"/>
        </w:rPr>
      </w:pPr>
    </w:p>
    <w:p w14:paraId="73790DC2" w14:textId="14FB841F" w:rsidR="00603052" w:rsidRDefault="0024709D" w:rsidP="0024709D">
      <w:pPr>
        <w:rPr>
          <w:b/>
          <w:bCs/>
          <w:sz w:val="21"/>
          <w:szCs w:val="21"/>
        </w:rPr>
      </w:pPr>
      <w:r w:rsidRPr="0024709D">
        <w:rPr>
          <w:b/>
          <w:bCs/>
          <w:sz w:val="21"/>
          <w:szCs w:val="21"/>
        </w:rPr>
        <w:t>10.1 INDICADORES DE CAPACIDAD FINANCIERA</w:t>
      </w:r>
    </w:p>
    <w:p w14:paraId="10085E0D" w14:textId="77777777" w:rsidR="00B64805" w:rsidRPr="0024709D" w:rsidRDefault="00B64805" w:rsidP="0024709D">
      <w:pPr>
        <w:rPr>
          <w:b/>
          <w:bCs/>
          <w:color w:val="FF0000"/>
          <w:sz w:val="21"/>
          <w:szCs w:val="21"/>
        </w:rPr>
      </w:pPr>
    </w:p>
    <w:p w14:paraId="4193CDDF" w14:textId="7C8D0138" w:rsidR="0024709D" w:rsidRDefault="00603052" w:rsidP="005062F0">
      <w:pPr>
        <w:jc w:val="both"/>
      </w:pPr>
      <w:r>
        <w:t>La capacidad financiera permite evaluar la aptitud económica del proponente para atender las obligaciones derivadas de la ejecución contractual. Para este propósito se analizan principalmente la liquidez, el nivel de endeudamiento, la capacidad para atender los gastos financieros y el capital de trabajo disponible.</w:t>
      </w:r>
    </w:p>
    <w:p w14:paraId="4874BF26" w14:textId="77777777" w:rsidR="0024709D" w:rsidRDefault="0024709D" w:rsidP="0024709D">
      <w:pPr>
        <w:ind w:firstLine="397"/>
      </w:pPr>
    </w:p>
    <w:p w14:paraId="134FBB30" w14:textId="5FE1A2AB" w:rsidR="00603052" w:rsidRPr="0024709D" w:rsidRDefault="00603052" w:rsidP="0024709D">
      <w:pPr>
        <w:pStyle w:val="Prrafodelista"/>
        <w:numPr>
          <w:ilvl w:val="0"/>
          <w:numId w:val="18"/>
        </w:numPr>
        <w:rPr>
          <w:b/>
          <w:bCs/>
          <w:sz w:val="21"/>
          <w:szCs w:val="21"/>
        </w:rPr>
      </w:pPr>
      <w:r w:rsidRPr="0024709D">
        <w:rPr>
          <w:b/>
          <w:bCs/>
          <w:sz w:val="21"/>
          <w:szCs w:val="21"/>
        </w:rPr>
        <w:t>Índice de liquidez</w:t>
      </w:r>
    </w:p>
    <w:p w14:paraId="790E37DE" w14:textId="12CAC6BD" w:rsidR="00603052" w:rsidRDefault="00603052" w:rsidP="00603052">
      <w:pPr>
        <w:jc w:val="both"/>
      </w:pPr>
      <w:r>
        <w:t>Determina la capacidad del proponente para atender sus obligaciones de corto plazo mediante los recursos clasificados como activos corrientes.</w:t>
      </w:r>
    </w:p>
    <w:p w14:paraId="08370A65" w14:textId="77777777" w:rsidR="0024709D" w:rsidRDefault="0024709D" w:rsidP="00603052">
      <w:pPr>
        <w:jc w:val="both"/>
      </w:pPr>
    </w:p>
    <w:tbl>
      <w:tblPr>
        <w:tblStyle w:val="Tablaconcuadrcula"/>
        <w:tblW w:w="0" w:type="auto"/>
        <w:tblInd w:w="1536" w:type="dxa"/>
        <w:tblLook w:val="04A0" w:firstRow="1" w:lastRow="0" w:firstColumn="1" w:lastColumn="0" w:noHBand="0" w:noVBand="1"/>
      </w:tblPr>
      <w:tblGrid>
        <w:gridCol w:w="6658"/>
      </w:tblGrid>
      <w:tr w:rsidR="00B5574E" w:rsidRPr="00B5574E" w14:paraId="06C9A5AF" w14:textId="77777777" w:rsidTr="00B5574E">
        <w:tc>
          <w:tcPr>
            <w:tcW w:w="6658" w:type="dxa"/>
          </w:tcPr>
          <w:p w14:paraId="64CC258E" w14:textId="77777777" w:rsidR="00B5574E" w:rsidRPr="00B5574E" w:rsidRDefault="00B5574E" w:rsidP="00B5574E">
            <w:pPr>
              <w:spacing w:before="40" w:after="160"/>
              <w:jc w:val="center"/>
              <w:rPr>
                <w:i/>
              </w:rPr>
            </w:pPr>
            <w:proofErr w:type="spellStart"/>
            <w:r w:rsidRPr="00B5574E">
              <w:rPr>
                <w:i/>
              </w:rPr>
              <w:t>Índice</w:t>
            </w:r>
            <w:proofErr w:type="spellEnd"/>
            <w:r w:rsidRPr="00B5574E">
              <w:rPr>
                <w:i/>
              </w:rPr>
              <w:t xml:space="preserve"> de </w:t>
            </w:r>
            <w:proofErr w:type="spellStart"/>
            <w:r w:rsidRPr="00B5574E">
              <w:rPr>
                <w:i/>
              </w:rPr>
              <w:t>Liquidez</w:t>
            </w:r>
            <w:proofErr w:type="spellEnd"/>
            <w:r w:rsidRPr="00B5574E">
              <w:rPr>
                <w:i/>
              </w:rPr>
              <w:t xml:space="preserve"> = </w:t>
            </w:r>
            <w:proofErr w:type="spellStart"/>
            <w:r w:rsidRPr="00B5574E">
              <w:rPr>
                <w:i/>
              </w:rPr>
              <w:t>Activo</w:t>
            </w:r>
            <w:proofErr w:type="spellEnd"/>
            <w:r w:rsidRPr="00B5574E">
              <w:rPr>
                <w:i/>
              </w:rPr>
              <w:t xml:space="preserve"> </w:t>
            </w:r>
            <w:proofErr w:type="spellStart"/>
            <w:r w:rsidRPr="00B5574E">
              <w:rPr>
                <w:i/>
              </w:rPr>
              <w:t>Corriente</w:t>
            </w:r>
            <w:proofErr w:type="spellEnd"/>
            <w:r w:rsidRPr="00B5574E">
              <w:rPr>
                <w:i/>
              </w:rPr>
              <w:t xml:space="preserve"> / </w:t>
            </w:r>
            <w:proofErr w:type="spellStart"/>
            <w:r w:rsidRPr="00B5574E">
              <w:rPr>
                <w:i/>
              </w:rPr>
              <w:t>Pasivo</w:t>
            </w:r>
            <w:proofErr w:type="spellEnd"/>
            <w:r w:rsidRPr="00B5574E">
              <w:rPr>
                <w:i/>
              </w:rPr>
              <w:t xml:space="preserve"> </w:t>
            </w:r>
            <w:proofErr w:type="spellStart"/>
            <w:r w:rsidRPr="00B5574E">
              <w:rPr>
                <w:i/>
              </w:rPr>
              <w:t>Corriente</w:t>
            </w:r>
            <w:proofErr w:type="spellEnd"/>
          </w:p>
        </w:tc>
      </w:tr>
    </w:tbl>
    <w:p w14:paraId="2005ECE2" w14:textId="77777777" w:rsidR="0024709D" w:rsidRDefault="0024709D" w:rsidP="00603052">
      <w:pPr>
        <w:spacing w:before="40" w:after="160"/>
        <w:jc w:val="center"/>
      </w:pPr>
    </w:p>
    <w:p w14:paraId="24F34C9F" w14:textId="10C75DBD" w:rsidR="0024709D" w:rsidRDefault="00603052" w:rsidP="005062F0">
      <w:pPr>
        <w:jc w:val="both"/>
      </w:pPr>
      <w:r>
        <w:t>Un mayor índice de liquidez representa, en términos generales, una mayor capacidad para cubrir las obligaciones exigibles en el corto plazo.</w:t>
      </w:r>
    </w:p>
    <w:p w14:paraId="4B63DF52" w14:textId="77777777" w:rsidR="0024709D" w:rsidRPr="00236DCB" w:rsidRDefault="0024709D" w:rsidP="0024709D">
      <w:pPr>
        <w:rPr>
          <w:sz w:val="21"/>
          <w:szCs w:val="21"/>
        </w:rPr>
      </w:pPr>
    </w:p>
    <w:p w14:paraId="5D97FE98" w14:textId="0C125F8C" w:rsidR="00603052" w:rsidRPr="00236DCB" w:rsidRDefault="00603052" w:rsidP="0024709D">
      <w:pPr>
        <w:pStyle w:val="Prrafodelista"/>
        <w:numPr>
          <w:ilvl w:val="0"/>
          <w:numId w:val="18"/>
        </w:numPr>
        <w:rPr>
          <w:b/>
          <w:bCs/>
          <w:sz w:val="21"/>
          <w:szCs w:val="21"/>
        </w:rPr>
      </w:pPr>
      <w:r w:rsidRPr="00236DCB">
        <w:rPr>
          <w:b/>
          <w:bCs/>
          <w:sz w:val="21"/>
          <w:szCs w:val="21"/>
        </w:rPr>
        <w:t>Índice de endeudamiento</w:t>
      </w:r>
    </w:p>
    <w:p w14:paraId="2B0EEA5B" w14:textId="3A161A61" w:rsidR="00603052" w:rsidRDefault="00603052" w:rsidP="005062F0">
      <w:pPr>
        <w:jc w:val="both"/>
      </w:pPr>
      <w:r>
        <w:t>Permite establecer qué proporción de los activos del proponente se encuentra financiada mediante obligaciones con terceros.</w:t>
      </w:r>
    </w:p>
    <w:p w14:paraId="7CFEC424" w14:textId="77777777" w:rsidR="00236DCB" w:rsidRDefault="00236DCB" w:rsidP="00603052">
      <w:pPr>
        <w:ind w:firstLine="397"/>
      </w:pPr>
    </w:p>
    <w:tbl>
      <w:tblPr>
        <w:tblStyle w:val="Tablaconcuadrcula"/>
        <w:tblW w:w="0" w:type="auto"/>
        <w:tblInd w:w="1597" w:type="dxa"/>
        <w:tblLook w:val="04A0" w:firstRow="1" w:lastRow="0" w:firstColumn="1" w:lastColumn="0" w:noHBand="0" w:noVBand="1"/>
      </w:tblPr>
      <w:tblGrid>
        <w:gridCol w:w="6521"/>
      </w:tblGrid>
      <w:tr w:rsidR="00B5574E" w:rsidRPr="00B5574E" w14:paraId="00DF8BA3" w14:textId="77777777" w:rsidTr="00B5574E">
        <w:tc>
          <w:tcPr>
            <w:tcW w:w="6521" w:type="dxa"/>
          </w:tcPr>
          <w:p w14:paraId="394756F3" w14:textId="77777777" w:rsidR="00B5574E" w:rsidRPr="00B5574E" w:rsidRDefault="00B5574E" w:rsidP="00B5574E">
            <w:pPr>
              <w:spacing w:before="40" w:after="160"/>
              <w:jc w:val="center"/>
              <w:rPr>
                <w:i/>
              </w:rPr>
            </w:pPr>
            <w:proofErr w:type="spellStart"/>
            <w:r w:rsidRPr="00B5574E">
              <w:rPr>
                <w:i/>
              </w:rPr>
              <w:lastRenderedPageBreak/>
              <w:t>Índice</w:t>
            </w:r>
            <w:proofErr w:type="spellEnd"/>
            <w:r w:rsidRPr="00B5574E">
              <w:rPr>
                <w:i/>
              </w:rPr>
              <w:t xml:space="preserve"> de </w:t>
            </w:r>
            <w:proofErr w:type="spellStart"/>
            <w:r w:rsidRPr="00B5574E">
              <w:rPr>
                <w:i/>
              </w:rPr>
              <w:t>Endeudamiento</w:t>
            </w:r>
            <w:proofErr w:type="spellEnd"/>
            <w:r w:rsidRPr="00B5574E">
              <w:rPr>
                <w:i/>
              </w:rPr>
              <w:t xml:space="preserve"> = </w:t>
            </w:r>
            <w:proofErr w:type="spellStart"/>
            <w:r w:rsidRPr="00B5574E">
              <w:rPr>
                <w:i/>
              </w:rPr>
              <w:t>Pasivo</w:t>
            </w:r>
            <w:proofErr w:type="spellEnd"/>
            <w:r w:rsidRPr="00B5574E">
              <w:rPr>
                <w:i/>
              </w:rPr>
              <w:t xml:space="preserve"> Total / </w:t>
            </w:r>
            <w:proofErr w:type="spellStart"/>
            <w:r w:rsidRPr="00B5574E">
              <w:rPr>
                <w:i/>
              </w:rPr>
              <w:t>Activo</w:t>
            </w:r>
            <w:proofErr w:type="spellEnd"/>
            <w:r w:rsidRPr="00B5574E">
              <w:rPr>
                <w:i/>
              </w:rPr>
              <w:t xml:space="preserve"> Total</w:t>
            </w:r>
          </w:p>
        </w:tc>
      </w:tr>
    </w:tbl>
    <w:p w14:paraId="20FC224A" w14:textId="77777777" w:rsidR="00236DCB" w:rsidRDefault="00236DCB" w:rsidP="00603052">
      <w:pPr>
        <w:spacing w:before="40" w:after="160"/>
        <w:jc w:val="center"/>
      </w:pPr>
    </w:p>
    <w:p w14:paraId="3712D7AA" w14:textId="4123B8C7" w:rsidR="00236DCB" w:rsidRDefault="00603052" w:rsidP="005062F0">
      <w:pPr>
        <w:jc w:val="both"/>
      </w:pPr>
      <w:r>
        <w:t>Un mayor índice representa una mayor participación del endeudamiento dentro de la estructura financiera de la empresa y, por consiguiente, una mayor exposición frente a obligaciones con terceros.</w:t>
      </w:r>
    </w:p>
    <w:p w14:paraId="12749478" w14:textId="77777777" w:rsidR="00236DCB" w:rsidRDefault="00236DCB" w:rsidP="00236DCB"/>
    <w:p w14:paraId="08763FE5" w14:textId="47E1BC00" w:rsidR="00603052" w:rsidRPr="00236DCB" w:rsidRDefault="00603052" w:rsidP="00236DCB">
      <w:pPr>
        <w:pStyle w:val="Prrafodelista"/>
        <w:numPr>
          <w:ilvl w:val="0"/>
          <w:numId w:val="18"/>
        </w:numPr>
        <w:rPr>
          <w:b/>
          <w:bCs/>
          <w:sz w:val="21"/>
          <w:szCs w:val="21"/>
        </w:rPr>
      </w:pPr>
      <w:r w:rsidRPr="00236DCB">
        <w:rPr>
          <w:b/>
          <w:bCs/>
          <w:sz w:val="21"/>
          <w:szCs w:val="21"/>
        </w:rPr>
        <w:t>Razón de cobertura de intereses</w:t>
      </w:r>
    </w:p>
    <w:p w14:paraId="3B7DDF0D" w14:textId="17E49C82" w:rsidR="00603052" w:rsidRDefault="00603052" w:rsidP="005062F0">
      <w:pPr>
        <w:jc w:val="both"/>
      </w:pPr>
      <w:r>
        <w:t>Permite evaluar la capacidad del proponente para atender sus gastos financieros a partir de la utilidad generada por su operación.</w:t>
      </w:r>
    </w:p>
    <w:p w14:paraId="3854F5D4" w14:textId="77777777" w:rsidR="00236DCB" w:rsidRDefault="00236DCB" w:rsidP="00603052"/>
    <w:tbl>
      <w:tblPr>
        <w:tblStyle w:val="Tablaconcuadrcula"/>
        <w:tblW w:w="0" w:type="auto"/>
        <w:tblInd w:w="896" w:type="dxa"/>
        <w:tblLook w:val="04A0" w:firstRow="1" w:lastRow="0" w:firstColumn="1" w:lastColumn="0" w:noHBand="0" w:noVBand="1"/>
      </w:tblPr>
      <w:tblGrid>
        <w:gridCol w:w="7933"/>
      </w:tblGrid>
      <w:tr w:rsidR="00B5574E" w:rsidRPr="00B5574E" w14:paraId="0B892313" w14:textId="77777777" w:rsidTr="00B5574E">
        <w:tc>
          <w:tcPr>
            <w:tcW w:w="7933" w:type="dxa"/>
          </w:tcPr>
          <w:p w14:paraId="4CAC5D6E" w14:textId="77777777" w:rsidR="00B5574E" w:rsidRPr="00B5574E" w:rsidRDefault="00B5574E" w:rsidP="00201C2B">
            <w:pPr>
              <w:spacing w:before="40" w:after="160"/>
              <w:jc w:val="center"/>
            </w:pPr>
            <w:proofErr w:type="spellStart"/>
            <w:r w:rsidRPr="00B5574E">
              <w:rPr>
                <w:i/>
              </w:rPr>
              <w:t>Razón</w:t>
            </w:r>
            <w:proofErr w:type="spellEnd"/>
            <w:r w:rsidRPr="00B5574E">
              <w:rPr>
                <w:i/>
              </w:rPr>
              <w:t xml:space="preserve"> de </w:t>
            </w:r>
            <w:proofErr w:type="spellStart"/>
            <w:r w:rsidRPr="00B5574E">
              <w:rPr>
                <w:i/>
              </w:rPr>
              <w:t>Cobertura</w:t>
            </w:r>
            <w:proofErr w:type="spellEnd"/>
            <w:r w:rsidRPr="00B5574E">
              <w:rPr>
                <w:i/>
              </w:rPr>
              <w:t xml:space="preserve"> de </w:t>
            </w:r>
            <w:proofErr w:type="spellStart"/>
            <w:r w:rsidRPr="00B5574E">
              <w:rPr>
                <w:i/>
              </w:rPr>
              <w:t>Intereses</w:t>
            </w:r>
            <w:proofErr w:type="spellEnd"/>
            <w:r w:rsidRPr="00B5574E">
              <w:rPr>
                <w:i/>
              </w:rPr>
              <w:t xml:space="preserve"> = </w:t>
            </w:r>
            <w:proofErr w:type="spellStart"/>
            <w:r w:rsidRPr="00B5574E">
              <w:rPr>
                <w:i/>
              </w:rPr>
              <w:t>Utilidad</w:t>
            </w:r>
            <w:proofErr w:type="spellEnd"/>
            <w:r w:rsidRPr="00B5574E">
              <w:rPr>
                <w:i/>
              </w:rPr>
              <w:t xml:space="preserve"> </w:t>
            </w:r>
            <w:proofErr w:type="spellStart"/>
            <w:r w:rsidRPr="00B5574E">
              <w:rPr>
                <w:i/>
              </w:rPr>
              <w:t>Operacional</w:t>
            </w:r>
            <w:proofErr w:type="spellEnd"/>
            <w:r w:rsidRPr="00B5574E">
              <w:rPr>
                <w:i/>
              </w:rPr>
              <w:t xml:space="preserve"> / </w:t>
            </w:r>
            <w:proofErr w:type="spellStart"/>
            <w:r w:rsidRPr="00B5574E">
              <w:rPr>
                <w:i/>
              </w:rPr>
              <w:t>Gastos</w:t>
            </w:r>
            <w:proofErr w:type="spellEnd"/>
            <w:r w:rsidRPr="00B5574E">
              <w:rPr>
                <w:i/>
              </w:rPr>
              <w:t xml:space="preserve"> de </w:t>
            </w:r>
            <w:proofErr w:type="spellStart"/>
            <w:r w:rsidRPr="00B5574E">
              <w:rPr>
                <w:i/>
              </w:rPr>
              <w:t>Intereses</w:t>
            </w:r>
            <w:proofErr w:type="spellEnd"/>
          </w:p>
        </w:tc>
      </w:tr>
    </w:tbl>
    <w:p w14:paraId="5408F5B2" w14:textId="77777777" w:rsidR="00B5574E" w:rsidRDefault="00B5574E" w:rsidP="00236DCB"/>
    <w:p w14:paraId="411819F2" w14:textId="4E52A822" w:rsidR="00236DCB" w:rsidRDefault="00603052" w:rsidP="005062F0">
      <w:pPr>
        <w:jc w:val="both"/>
      </w:pPr>
      <w:r>
        <w:t>Una mayor razón de cobertura representa una mayor capacidad de la operación para atender los gastos derivados del endeudamiento.</w:t>
      </w:r>
    </w:p>
    <w:p w14:paraId="09F688E4" w14:textId="0329CF53" w:rsidR="00B64805" w:rsidRDefault="00B64805" w:rsidP="00236DCB"/>
    <w:p w14:paraId="760360E4" w14:textId="77777777" w:rsidR="005062F0" w:rsidRDefault="005062F0" w:rsidP="00236DCB"/>
    <w:p w14:paraId="1932CE85" w14:textId="77777777" w:rsidR="00630188" w:rsidRDefault="00630188" w:rsidP="00236DCB"/>
    <w:p w14:paraId="73816FF5" w14:textId="77777777" w:rsidR="00630188" w:rsidRDefault="00B64805" w:rsidP="00B64805">
      <w:pPr>
        <w:rPr>
          <w:b/>
          <w:bCs/>
          <w:sz w:val="21"/>
          <w:szCs w:val="21"/>
        </w:rPr>
      </w:pPr>
      <w:r w:rsidRPr="00630188">
        <w:rPr>
          <w:b/>
          <w:bCs/>
          <w:sz w:val="21"/>
          <w:szCs w:val="21"/>
        </w:rPr>
        <w:t>10.2 INDICADORES ADICIONALES A LA CAPACIDAD FINANCIERA</w:t>
      </w:r>
    </w:p>
    <w:p w14:paraId="6DFE23B4" w14:textId="77777777" w:rsidR="00630188" w:rsidRDefault="00630188" w:rsidP="00B64805">
      <w:pPr>
        <w:rPr>
          <w:b/>
          <w:bCs/>
          <w:sz w:val="21"/>
          <w:szCs w:val="21"/>
        </w:rPr>
      </w:pPr>
    </w:p>
    <w:p w14:paraId="694618D2" w14:textId="08639B3D" w:rsidR="00630188" w:rsidRPr="00630188" w:rsidRDefault="00630188" w:rsidP="00630188">
      <w:pPr>
        <w:pStyle w:val="Prrafodelista"/>
        <w:numPr>
          <w:ilvl w:val="0"/>
          <w:numId w:val="21"/>
        </w:numPr>
        <w:rPr>
          <w:b/>
          <w:bCs/>
          <w:sz w:val="21"/>
          <w:szCs w:val="21"/>
        </w:rPr>
      </w:pPr>
      <w:r>
        <w:rPr>
          <w:b/>
          <w:bCs/>
          <w:sz w:val="21"/>
          <w:szCs w:val="21"/>
        </w:rPr>
        <w:t>C</w:t>
      </w:r>
      <w:r w:rsidRPr="00630188">
        <w:rPr>
          <w:b/>
          <w:bCs/>
          <w:sz w:val="21"/>
          <w:szCs w:val="21"/>
        </w:rPr>
        <w:t>apital de trabajo</w:t>
      </w:r>
    </w:p>
    <w:p w14:paraId="76FD5880" w14:textId="037CE411" w:rsidR="00B64805" w:rsidRDefault="00B64805" w:rsidP="00630188">
      <w:pPr>
        <w:jc w:val="both"/>
      </w:pPr>
      <w:r>
        <w:t>El capital de trabajo corresponde a los recursos de corto plazo disponibles para financiar la operación después de atender las obligaciones corrientes.</w:t>
      </w:r>
    </w:p>
    <w:p w14:paraId="70391F0F" w14:textId="77777777" w:rsidR="00B64805" w:rsidRDefault="00B64805" w:rsidP="00B64805"/>
    <w:tbl>
      <w:tblPr>
        <w:tblStyle w:val="Tablaconcuadrcula"/>
        <w:tblW w:w="0" w:type="auto"/>
        <w:tblInd w:w="2853" w:type="dxa"/>
        <w:tblLook w:val="04A0" w:firstRow="1" w:lastRow="0" w:firstColumn="1" w:lastColumn="0" w:noHBand="0" w:noVBand="1"/>
      </w:tblPr>
      <w:tblGrid>
        <w:gridCol w:w="3114"/>
      </w:tblGrid>
      <w:tr w:rsidR="00B5574E" w:rsidRPr="00B5574E" w14:paraId="5772DC47" w14:textId="77777777" w:rsidTr="00B5574E">
        <w:tc>
          <w:tcPr>
            <w:tcW w:w="3114" w:type="dxa"/>
          </w:tcPr>
          <w:p w14:paraId="64562268" w14:textId="77777777" w:rsidR="00B5574E" w:rsidRPr="00B5574E" w:rsidRDefault="00B5574E" w:rsidP="00035DDE">
            <w:pPr>
              <w:spacing w:before="40" w:after="160"/>
              <w:jc w:val="center"/>
            </w:pPr>
            <w:r w:rsidRPr="00B5574E">
              <w:rPr>
                <w:i/>
              </w:rPr>
              <w:t>CT = AC – PC</w:t>
            </w:r>
          </w:p>
        </w:tc>
      </w:tr>
    </w:tbl>
    <w:p w14:paraId="1BF71BBB" w14:textId="77777777" w:rsidR="00B64805" w:rsidRDefault="00B64805" w:rsidP="00B64805">
      <w:r>
        <w:t>Donde:</w:t>
      </w:r>
    </w:p>
    <w:p w14:paraId="71EF84BC" w14:textId="77777777" w:rsidR="00B64805" w:rsidRDefault="00B64805" w:rsidP="00B64805">
      <w:pPr>
        <w:pStyle w:val="Listaconvietas"/>
        <w:spacing w:after="40" w:line="264" w:lineRule="auto"/>
        <w:ind w:left="454"/>
      </w:pPr>
      <w:r>
        <w:rPr>
          <w:rFonts w:eastAsia="Arial"/>
        </w:rPr>
        <w:t xml:space="preserve">CT: Capital de </w:t>
      </w:r>
      <w:proofErr w:type="spellStart"/>
      <w:r>
        <w:rPr>
          <w:rFonts w:eastAsia="Arial"/>
        </w:rPr>
        <w:t>trabajo</w:t>
      </w:r>
      <w:proofErr w:type="spellEnd"/>
      <w:r>
        <w:rPr>
          <w:rFonts w:eastAsia="Arial"/>
        </w:rPr>
        <w:t>.</w:t>
      </w:r>
    </w:p>
    <w:p w14:paraId="0CC41C28" w14:textId="77777777" w:rsidR="00B64805" w:rsidRDefault="00B64805" w:rsidP="00B64805">
      <w:pPr>
        <w:pStyle w:val="Listaconvietas"/>
        <w:spacing w:after="40" w:line="264" w:lineRule="auto"/>
        <w:ind w:left="454"/>
      </w:pPr>
      <w:r>
        <w:rPr>
          <w:rFonts w:eastAsia="Arial"/>
        </w:rPr>
        <w:t xml:space="preserve">AC: </w:t>
      </w:r>
      <w:proofErr w:type="spellStart"/>
      <w:r>
        <w:rPr>
          <w:rFonts w:eastAsia="Arial"/>
        </w:rPr>
        <w:t>Activo</w:t>
      </w:r>
      <w:proofErr w:type="spellEnd"/>
      <w:r>
        <w:rPr>
          <w:rFonts w:eastAsia="Arial"/>
        </w:rPr>
        <w:t xml:space="preserve"> </w:t>
      </w:r>
      <w:proofErr w:type="spellStart"/>
      <w:r>
        <w:rPr>
          <w:rFonts w:eastAsia="Arial"/>
        </w:rPr>
        <w:t>corriente</w:t>
      </w:r>
      <w:proofErr w:type="spellEnd"/>
      <w:r>
        <w:rPr>
          <w:rFonts w:eastAsia="Arial"/>
        </w:rPr>
        <w:t>.</w:t>
      </w:r>
    </w:p>
    <w:p w14:paraId="5A78E7BF" w14:textId="77777777" w:rsidR="00B64805" w:rsidRDefault="00B64805" w:rsidP="00B64805">
      <w:pPr>
        <w:pStyle w:val="Listaconvietas"/>
        <w:spacing w:after="40" w:line="264" w:lineRule="auto"/>
        <w:ind w:left="454"/>
      </w:pPr>
      <w:r>
        <w:rPr>
          <w:rFonts w:eastAsia="Arial"/>
        </w:rPr>
        <w:t xml:space="preserve">PC: </w:t>
      </w:r>
      <w:proofErr w:type="spellStart"/>
      <w:r>
        <w:rPr>
          <w:rFonts w:eastAsia="Arial"/>
        </w:rPr>
        <w:t>Pasivo</w:t>
      </w:r>
      <w:proofErr w:type="spellEnd"/>
      <w:r>
        <w:rPr>
          <w:rFonts w:eastAsia="Arial"/>
        </w:rPr>
        <w:t xml:space="preserve"> </w:t>
      </w:r>
      <w:proofErr w:type="spellStart"/>
      <w:r>
        <w:rPr>
          <w:rFonts w:eastAsia="Arial"/>
        </w:rPr>
        <w:t>corriente</w:t>
      </w:r>
      <w:proofErr w:type="spellEnd"/>
      <w:r>
        <w:rPr>
          <w:rFonts w:eastAsia="Arial"/>
        </w:rPr>
        <w:t>.</w:t>
      </w:r>
    </w:p>
    <w:p w14:paraId="6B5F7395" w14:textId="76C6833B" w:rsidR="00B64805" w:rsidRDefault="00B64805" w:rsidP="00630188">
      <w:pPr>
        <w:jc w:val="both"/>
      </w:pPr>
      <w:r>
        <w:t>Para el presente proceso, el capital de trabajo deberá cumplir el valor de Capital de Trabajo Demandado – CTd que resulte de la metodología establecida en los Documentos Tipo aplicables a la selección abreviada de menor cuantía de obra pública de infraestructura social.</w:t>
      </w:r>
    </w:p>
    <w:p w14:paraId="38A558E8" w14:textId="77777777" w:rsidR="00B5574E" w:rsidRDefault="00B5574E" w:rsidP="00630188">
      <w:pPr>
        <w:jc w:val="both"/>
      </w:pPr>
    </w:p>
    <w:p w14:paraId="47E21C3B" w14:textId="77777777" w:rsidR="00B64805" w:rsidRDefault="00B64805" w:rsidP="00B64805"/>
    <w:tbl>
      <w:tblPr>
        <w:tblStyle w:val="Tablaconcuadrcula"/>
        <w:tblW w:w="0" w:type="auto"/>
        <w:tblInd w:w="2798" w:type="dxa"/>
        <w:tblLook w:val="04A0" w:firstRow="1" w:lastRow="0" w:firstColumn="1" w:lastColumn="0" w:noHBand="0" w:noVBand="1"/>
      </w:tblPr>
      <w:tblGrid>
        <w:gridCol w:w="3234"/>
      </w:tblGrid>
      <w:tr w:rsidR="00B5574E" w:rsidRPr="00B5574E" w14:paraId="09F7AFA3" w14:textId="77777777" w:rsidTr="00B5574E">
        <w:tc>
          <w:tcPr>
            <w:tcW w:w="3234" w:type="dxa"/>
          </w:tcPr>
          <w:p w14:paraId="2EE107DF" w14:textId="77777777" w:rsidR="00B5574E" w:rsidRPr="00B5574E" w:rsidRDefault="00B5574E" w:rsidP="003E1B3D">
            <w:pPr>
              <w:spacing w:before="40" w:after="160"/>
              <w:jc w:val="center"/>
              <w:rPr>
                <w:i/>
              </w:rPr>
            </w:pPr>
            <w:r w:rsidRPr="00B5574E">
              <w:rPr>
                <w:i/>
              </w:rPr>
              <w:t>CT ≥ CTd</w:t>
            </w:r>
          </w:p>
        </w:tc>
      </w:tr>
    </w:tbl>
    <w:p w14:paraId="6D449A2B" w14:textId="77777777" w:rsidR="00B64805" w:rsidRDefault="00B64805" w:rsidP="00B64805">
      <w:pPr>
        <w:spacing w:before="40" w:after="160"/>
        <w:jc w:val="center"/>
      </w:pPr>
    </w:p>
    <w:p w14:paraId="7BDB5895" w14:textId="77777777" w:rsidR="00B64805" w:rsidRDefault="00B64805" w:rsidP="00630188">
      <w:pPr>
        <w:jc w:val="both"/>
      </w:pPr>
      <w:r>
        <w:t>El valor definitivo del capital de trabajo demandado deberá establecerse atendiendo las condiciones particulares del proceso, especialmente el presupuesto oficial, el plazo de ejecución y el esquema de anticipo o pago anticipado que se determine.</w:t>
      </w:r>
    </w:p>
    <w:p w14:paraId="52D5719D" w14:textId="77777777" w:rsidR="00236DCB" w:rsidRDefault="00236DCB" w:rsidP="00236DCB"/>
    <w:p w14:paraId="2CCE863F" w14:textId="3ECF3BB4" w:rsidR="00236DCB" w:rsidRPr="00236DCB" w:rsidRDefault="00236DCB" w:rsidP="00236DCB">
      <w:pPr>
        <w:rPr>
          <w:b/>
          <w:bCs/>
        </w:rPr>
      </w:pPr>
      <w:r>
        <w:rPr>
          <w:b/>
          <w:bCs/>
        </w:rPr>
        <w:t>10.</w:t>
      </w:r>
      <w:r w:rsidR="00B64805">
        <w:rPr>
          <w:b/>
          <w:bCs/>
        </w:rPr>
        <w:t>3</w:t>
      </w:r>
      <w:r>
        <w:rPr>
          <w:b/>
          <w:bCs/>
        </w:rPr>
        <w:t xml:space="preserve"> </w:t>
      </w:r>
      <w:r w:rsidRPr="00236DCB">
        <w:rPr>
          <w:b/>
          <w:bCs/>
        </w:rPr>
        <w:t>INDICADORES DE CAPACIDAD ORGANIZACIONAL</w:t>
      </w:r>
    </w:p>
    <w:p w14:paraId="4B8831F6" w14:textId="77777777" w:rsidR="00236DCB" w:rsidRPr="00236DCB" w:rsidRDefault="00236DCB" w:rsidP="00236DCB"/>
    <w:p w14:paraId="0A00EAA5" w14:textId="77777777" w:rsidR="00236DCB" w:rsidRDefault="00236DCB" w:rsidP="00630188">
      <w:pPr>
        <w:jc w:val="both"/>
      </w:pPr>
      <w:r>
        <w:t>La capacidad organizacional permite establecer la aptitud del proponente para desarrollar adecuadamente el objeto contractual a partir de indicadores asociados con el rendimiento de los recursos económicos utilizados en su actividad.</w:t>
      </w:r>
    </w:p>
    <w:p w14:paraId="5221055D" w14:textId="77777777" w:rsidR="00236DCB" w:rsidRDefault="00236DCB" w:rsidP="00630188">
      <w:pPr>
        <w:jc w:val="both"/>
      </w:pPr>
      <w:r>
        <w:t>De conformidad con el Decreto 1082 de 2015 y los Documentos Tipo aplicables, esta capacidad se verifica mediante los indicadores de rentabilidad del patrimonio y rentabilidad del activo.</w:t>
      </w:r>
    </w:p>
    <w:p w14:paraId="0550DDEE" w14:textId="77777777" w:rsidR="00236DCB" w:rsidRDefault="00236DCB" w:rsidP="00236DCB"/>
    <w:p w14:paraId="21496578" w14:textId="75DD585F" w:rsidR="00236DCB" w:rsidRPr="00236DCB" w:rsidRDefault="00236DCB" w:rsidP="00236DCB">
      <w:pPr>
        <w:pStyle w:val="Prrafodelista"/>
        <w:numPr>
          <w:ilvl w:val="0"/>
          <w:numId w:val="19"/>
        </w:numPr>
        <w:rPr>
          <w:b/>
          <w:bCs/>
        </w:rPr>
      </w:pPr>
      <w:r w:rsidRPr="00236DCB">
        <w:rPr>
          <w:b/>
          <w:bCs/>
        </w:rPr>
        <w:t>Rentabilidad del patrimonio – ROE</w:t>
      </w:r>
    </w:p>
    <w:p w14:paraId="17C6811E" w14:textId="13B93700" w:rsidR="00236DCB" w:rsidRDefault="00236DCB" w:rsidP="00236DCB">
      <w:r>
        <w:t>Mide la capacidad de generación de utilidad operacional respecto del patrimonio del proponente.</w:t>
      </w:r>
    </w:p>
    <w:p w14:paraId="437FB020" w14:textId="77777777" w:rsidR="00236DCB" w:rsidRDefault="00236DCB" w:rsidP="00236DCB"/>
    <w:tbl>
      <w:tblPr>
        <w:tblStyle w:val="Tablaconcuadrcula"/>
        <w:tblW w:w="0" w:type="auto"/>
        <w:tblInd w:w="2006" w:type="dxa"/>
        <w:tblLook w:val="04A0" w:firstRow="1" w:lastRow="0" w:firstColumn="1" w:lastColumn="0" w:noHBand="0" w:noVBand="1"/>
      </w:tblPr>
      <w:tblGrid>
        <w:gridCol w:w="4815"/>
      </w:tblGrid>
      <w:tr w:rsidR="00B5574E" w:rsidRPr="00B5574E" w14:paraId="79C6E44C" w14:textId="77777777" w:rsidTr="00973DAF">
        <w:tc>
          <w:tcPr>
            <w:tcW w:w="4815" w:type="dxa"/>
          </w:tcPr>
          <w:p w14:paraId="52CF679D" w14:textId="77777777" w:rsidR="00B5574E" w:rsidRPr="00B5574E" w:rsidRDefault="00B5574E" w:rsidP="00755EDF">
            <w:pPr>
              <w:spacing w:before="40" w:after="160"/>
              <w:jc w:val="center"/>
            </w:pPr>
            <w:r w:rsidRPr="00B5574E">
              <w:rPr>
                <w:i/>
              </w:rPr>
              <w:t xml:space="preserve">ROE = </w:t>
            </w:r>
            <w:proofErr w:type="spellStart"/>
            <w:r w:rsidRPr="00B5574E">
              <w:rPr>
                <w:i/>
              </w:rPr>
              <w:t>Utilidad</w:t>
            </w:r>
            <w:proofErr w:type="spellEnd"/>
            <w:r w:rsidRPr="00B5574E">
              <w:rPr>
                <w:i/>
              </w:rPr>
              <w:t xml:space="preserve"> </w:t>
            </w:r>
            <w:proofErr w:type="spellStart"/>
            <w:r w:rsidRPr="00B5574E">
              <w:rPr>
                <w:i/>
              </w:rPr>
              <w:t>Operacional</w:t>
            </w:r>
            <w:proofErr w:type="spellEnd"/>
            <w:r w:rsidRPr="00B5574E">
              <w:rPr>
                <w:i/>
              </w:rPr>
              <w:t xml:space="preserve"> / </w:t>
            </w:r>
            <w:proofErr w:type="spellStart"/>
            <w:r w:rsidRPr="00B5574E">
              <w:rPr>
                <w:i/>
              </w:rPr>
              <w:t>Patrimonio</w:t>
            </w:r>
            <w:proofErr w:type="spellEnd"/>
          </w:p>
        </w:tc>
      </w:tr>
    </w:tbl>
    <w:p w14:paraId="0C1B7405" w14:textId="0D59D3E2" w:rsidR="00236DCB" w:rsidRDefault="00973DAF" w:rsidP="005062F0">
      <w:pPr>
        <w:jc w:val="both"/>
      </w:pPr>
      <w:r>
        <w:br/>
      </w:r>
      <w:r w:rsidR="00236DCB">
        <w:t>Un resultado positivo y superior al valor mínimo exigido evidencia capacidad de generación de utilidad operacional sobre los recursos patrimoniales de la organización.</w:t>
      </w:r>
    </w:p>
    <w:p w14:paraId="21F7B642" w14:textId="77777777" w:rsidR="00236DCB" w:rsidRDefault="00236DCB" w:rsidP="00236DCB"/>
    <w:p w14:paraId="7D67555E" w14:textId="0E9A73CB" w:rsidR="00236DCB" w:rsidRPr="00236DCB" w:rsidRDefault="00236DCB" w:rsidP="00236DCB">
      <w:pPr>
        <w:pStyle w:val="Prrafodelista"/>
        <w:numPr>
          <w:ilvl w:val="0"/>
          <w:numId w:val="19"/>
        </w:numPr>
        <w:rPr>
          <w:b/>
          <w:bCs/>
        </w:rPr>
      </w:pPr>
      <w:r w:rsidRPr="00236DCB">
        <w:rPr>
          <w:b/>
          <w:bCs/>
        </w:rPr>
        <w:t>Rentabilidad del activo – ROA</w:t>
      </w:r>
    </w:p>
    <w:p w14:paraId="0042FD33" w14:textId="3717D872" w:rsidR="00236DCB" w:rsidRDefault="00236DCB" w:rsidP="005062F0">
      <w:pPr>
        <w:jc w:val="both"/>
      </w:pPr>
      <w:r>
        <w:t>Mide la capacidad de generación de utilidad operacional respecto de los activos utilizados en el desarrollo de la actividad empresarial.</w:t>
      </w:r>
    </w:p>
    <w:p w14:paraId="28D7586B" w14:textId="77777777" w:rsidR="00236DCB" w:rsidRDefault="00236DCB" w:rsidP="00236DCB"/>
    <w:tbl>
      <w:tblPr>
        <w:tblStyle w:val="Tablaconcuadrcula"/>
        <w:tblW w:w="0" w:type="auto"/>
        <w:tblInd w:w="2006" w:type="dxa"/>
        <w:tblLook w:val="04A0" w:firstRow="1" w:lastRow="0" w:firstColumn="1" w:lastColumn="0" w:noHBand="0" w:noVBand="1"/>
      </w:tblPr>
      <w:tblGrid>
        <w:gridCol w:w="4815"/>
      </w:tblGrid>
      <w:tr w:rsidR="00973DAF" w:rsidRPr="00973DAF" w14:paraId="70554FBC" w14:textId="77777777" w:rsidTr="00973DAF">
        <w:tc>
          <w:tcPr>
            <w:tcW w:w="4815" w:type="dxa"/>
          </w:tcPr>
          <w:p w14:paraId="4569364F" w14:textId="77777777" w:rsidR="00973DAF" w:rsidRPr="00973DAF" w:rsidRDefault="00973DAF" w:rsidP="00D77BFF">
            <w:pPr>
              <w:spacing w:before="40" w:after="160"/>
              <w:jc w:val="center"/>
              <w:rPr>
                <w:i/>
              </w:rPr>
            </w:pPr>
            <w:r w:rsidRPr="00973DAF">
              <w:rPr>
                <w:i/>
              </w:rPr>
              <w:t xml:space="preserve">ROA = </w:t>
            </w:r>
            <w:proofErr w:type="spellStart"/>
            <w:r w:rsidRPr="00973DAF">
              <w:rPr>
                <w:i/>
              </w:rPr>
              <w:t>Utilidad</w:t>
            </w:r>
            <w:proofErr w:type="spellEnd"/>
            <w:r w:rsidRPr="00973DAF">
              <w:rPr>
                <w:i/>
              </w:rPr>
              <w:t xml:space="preserve"> </w:t>
            </w:r>
            <w:proofErr w:type="spellStart"/>
            <w:r w:rsidRPr="00973DAF">
              <w:rPr>
                <w:i/>
              </w:rPr>
              <w:t>Operacional</w:t>
            </w:r>
            <w:proofErr w:type="spellEnd"/>
            <w:r w:rsidRPr="00973DAF">
              <w:rPr>
                <w:i/>
              </w:rPr>
              <w:t xml:space="preserve"> / </w:t>
            </w:r>
            <w:proofErr w:type="spellStart"/>
            <w:r w:rsidRPr="00973DAF">
              <w:rPr>
                <w:i/>
              </w:rPr>
              <w:t>Activo</w:t>
            </w:r>
            <w:proofErr w:type="spellEnd"/>
            <w:r w:rsidRPr="00973DAF">
              <w:rPr>
                <w:i/>
              </w:rPr>
              <w:t xml:space="preserve"> Total</w:t>
            </w:r>
          </w:p>
        </w:tc>
      </w:tr>
    </w:tbl>
    <w:p w14:paraId="481E4D22" w14:textId="77777777" w:rsidR="00973DAF" w:rsidRDefault="00973DAF" w:rsidP="00236DCB">
      <w:pPr>
        <w:spacing w:before="40" w:after="160"/>
        <w:jc w:val="center"/>
      </w:pPr>
    </w:p>
    <w:p w14:paraId="55BD45AC" w14:textId="2D032A2C" w:rsidR="00630188" w:rsidRDefault="00236DCB" w:rsidP="005062F0">
      <w:pPr>
        <w:jc w:val="both"/>
      </w:pPr>
      <w:r>
        <w:t>Este indicador permite establecer la eficiencia económica de los activos empleados para generar resultados operacionales.</w:t>
      </w:r>
    </w:p>
    <w:p w14:paraId="6D75AA74" w14:textId="77777777" w:rsidR="00630188" w:rsidRDefault="00630188" w:rsidP="00630188"/>
    <w:p w14:paraId="721F893E" w14:textId="5619277D" w:rsidR="00630188" w:rsidRDefault="00630188" w:rsidP="00630188">
      <w:pPr>
        <w:rPr>
          <w:b/>
          <w:bCs/>
        </w:rPr>
      </w:pPr>
      <w:r w:rsidRPr="00630188">
        <w:rPr>
          <w:b/>
          <w:bCs/>
        </w:rPr>
        <w:t>10.4 INDICADORES FINANCIEROS Y ORGANIZACIONALES APLICABLES AL PROCESO</w:t>
      </w:r>
    </w:p>
    <w:p w14:paraId="366343BA" w14:textId="77777777" w:rsidR="00630188" w:rsidRDefault="00630188" w:rsidP="00630188">
      <w:pPr>
        <w:rPr>
          <w:b/>
          <w:bCs/>
        </w:rPr>
      </w:pPr>
    </w:p>
    <w:p w14:paraId="3EE106A9" w14:textId="2CC0BE15" w:rsidR="00630188" w:rsidRDefault="00630188" w:rsidP="00630188">
      <w:pPr>
        <w:jc w:val="both"/>
      </w:pPr>
      <w:r>
        <w:t>Los indicadores aplicables al presente proceso corresponden a los establecidos por Colombia Compra Eficiente en la Matriz 2 – Indicadores Financieros y Organizacionales – Selección Abreviada de Obra Pública de Infraestructura Social.</w:t>
      </w:r>
    </w:p>
    <w:p w14:paraId="32AED692" w14:textId="77777777" w:rsidR="00630188" w:rsidRDefault="00630188" w:rsidP="00630188">
      <w:pPr>
        <w:jc w:val="both"/>
      </w:pPr>
      <w:r>
        <w:t xml:space="preserve">La Matriz establece condiciones diferenciadas para los proponentes que acrediten la condición de </w:t>
      </w:r>
      <w:proofErr w:type="spellStart"/>
      <w:r>
        <w:t>Mipyme</w:t>
      </w:r>
      <w:proofErr w:type="spellEnd"/>
      <w:r>
        <w:t xml:space="preserve"> y para los demás proponentes.</w:t>
      </w:r>
    </w:p>
    <w:p w14:paraId="15B5B20F" w14:textId="77777777" w:rsidR="00630188" w:rsidRDefault="00630188" w:rsidP="00630188"/>
    <w:p w14:paraId="1BA9EAE3" w14:textId="27B159A9" w:rsidR="00630188" w:rsidRPr="00630188" w:rsidRDefault="00630188" w:rsidP="00630188">
      <w:pPr>
        <w:pStyle w:val="Prrafodelista"/>
        <w:numPr>
          <w:ilvl w:val="0"/>
          <w:numId w:val="22"/>
        </w:numPr>
        <w:rPr>
          <w:b/>
          <w:bCs/>
          <w:sz w:val="21"/>
          <w:szCs w:val="21"/>
        </w:rPr>
      </w:pPr>
      <w:r w:rsidRPr="00630188">
        <w:rPr>
          <w:b/>
          <w:bCs/>
          <w:sz w:val="21"/>
          <w:szCs w:val="21"/>
        </w:rPr>
        <w:t xml:space="preserve">Indicadores para proponentes que acrediten la condición de </w:t>
      </w:r>
      <w:proofErr w:type="spellStart"/>
      <w:r w:rsidRPr="00630188">
        <w:rPr>
          <w:b/>
          <w:bCs/>
          <w:sz w:val="21"/>
          <w:szCs w:val="21"/>
        </w:rPr>
        <w:t>Mipyme</w:t>
      </w:r>
      <w:proofErr w:type="spellEnd"/>
    </w:p>
    <w:p w14:paraId="037F201B" w14:textId="77777777" w:rsidR="00630188" w:rsidRDefault="00630188" w:rsidP="00630188"/>
    <w:p w14:paraId="60A4C57A" w14:textId="3EFF4FA0" w:rsidR="00630188" w:rsidRDefault="00630188" w:rsidP="00630188">
      <w:r>
        <w:t xml:space="preserve">El proponente persona natural o jurídica que demuestre la condición de </w:t>
      </w:r>
      <w:proofErr w:type="spellStart"/>
      <w:r>
        <w:t>Mipyme</w:t>
      </w:r>
      <w:proofErr w:type="spellEnd"/>
      <w:r>
        <w:t>, de conformidad con las disposiciones reglamentarias vigentes, deberá acreditar los siguientes indicadores:</w:t>
      </w:r>
    </w:p>
    <w:p w14:paraId="639E8038" w14:textId="77777777" w:rsidR="00630188" w:rsidRDefault="00630188" w:rsidP="00630188"/>
    <w:tbl>
      <w:tblPr>
        <w:tblStyle w:val="Tablaconcuadrcula"/>
        <w:tblW w:w="0" w:type="auto"/>
        <w:jc w:val="center"/>
        <w:tblInd w:w="0" w:type="dxa"/>
        <w:tblLook w:val="04A0" w:firstRow="1" w:lastRow="0" w:firstColumn="1" w:lastColumn="0" w:noHBand="0" w:noVBand="1"/>
      </w:tblPr>
      <w:tblGrid>
        <w:gridCol w:w="5669"/>
        <w:gridCol w:w="2835"/>
      </w:tblGrid>
      <w:tr w:rsidR="00630188" w14:paraId="74346488" w14:textId="77777777" w:rsidTr="00630188">
        <w:trPr>
          <w:tblHeader/>
          <w:jc w:val="center"/>
        </w:trPr>
        <w:tc>
          <w:tcPr>
            <w:tcW w:w="5669" w:type="dxa"/>
            <w:tcBorders>
              <w:top w:val="single" w:sz="4" w:space="0" w:color="auto"/>
              <w:left w:val="single" w:sz="4" w:space="0" w:color="auto"/>
              <w:bottom w:val="single" w:sz="4" w:space="0" w:color="auto"/>
              <w:right w:val="single" w:sz="4" w:space="0" w:color="auto"/>
            </w:tcBorders>
            <w:shd w:val="clear" w:color="auto" w:fill="D9E2F3"/>
            <w:tcMar>
              <w:top w:w="80" w:type="dxa"/>
              <w:left w:w="100" w:type="dxa"/>
              <w:bottom w:w="80" w:type="dxa"/>
              <w:right w:w="100" w:type="dxa"/>
            </w:tcMar>
            <w:vAlign w:val="center"/>
            <w:hideMark/>
          </w:tcPr>
          <w:p w14:paraId="2C38D04F" w14:textId="77777777" w:rsidR="00630188" w:rsidRDefault="00630188">
            <w:pPr>
              <w:jc w:val="center"/>
            </w:pPr>
            <w:proofErr w:type="spellStart"/>
            <w:r>
              <w:rPr>
                <w:b/>
                <w:sz w:val="19"/>
              </w:rPr>
              <w:t>Indicador</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D9E2F3"/>
            <w:tcMar>
              <w:top w:w="80" w:type="dxa"/>
              <w:left w:w="100" w:type="dxa"/>
              <w:bottom w:w="80" w:type="dxa"/>
              <w:right w:w="100" w:type="dxa"/>
            </w:tcMar>
            <w:vAlign w:val="center"/>
            <w:hideMark/>
          </w:tcPr>
          <w:p w14:paraId="1A9C2B43" w14:textId="77777777" w:rsidR="00630188" w:rsidRDefault="00630188">
            <w:pPr>
              <w:jc w:val="center"/>
            </w:pPr>
            <w:proofErr w:type="spellStart"/>
            <w:r>
              <w:rPr>
                <w:b/>
                <w:sz w:val="19"/>
              </w:rPr>
              <w:t>Requisito</w:t>
            </w:r>
            <w:proofErr w:type="spellEnd"/>
            <w:r>
              <w:rPr>
                <w:b/>
                <w:sz w:val="19"/>
              </w:rPr>
              <w:t xml:space="preserve"> </w:t>
            </w:r>
            <w:proofErr w:type="spellStart"/>
            <w:r>
              <w:rPr>
                <w:b/>
                <w:sz w:val="19"/>
              </w:rPr>
              <w:t>habilitante</w:t>
            </w:r>
            <w:proofErr w:type="spellEnd"/>
          </w:p>
        </w:tc>
      </w:tr>
      <w:tr w:rsidR="00630188" w14:paraId="23B07871" w14:textId="77777777" w:rsidTr="00630188">
        <w:trPr>
          <w:jc w:val="center"/>
        </w:trPr>
        <w:tc>
          <w:tcPr>
            <w:tcW w:w="5669"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1901A248" w14:textId="77777777" w:rsidR="00630188" w:rsidRDefault="00630188">
            <w:proofErr w:type="spellStart"/>
            <w:r>
              <w:rPr>
                <w:sz w:val="19"/>
              </w:rPr>
              <w:t>Índice</w:t>
            </w:r>
            <w:proofErr w:type="spellEnd"/>
            <w:r>
              <w:rPr>
                <w:sz w:val="19"/>
              </w:rPr>
              <w:t xml:space="preserve"> de </w:t>
            </w:r>
            <w:proofErr w:type="spellStart"/>
            <w:r>
              <w:rPr>
                <w:sz w:val="19"/>
              </w:rPr>
              <w:t>liquidez</w:t>
            </w:r>
            <w:proofErr w:type="spellEnd"/>
          </w:p>
        </w:tc>
        <w:tc>
          <w:tcPr>
            <w:tcW w:w="2835"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6EBB54C8" w14:textId="77777777" w:rsidR="00630188" w:rsidRDefault="00630188">
            <w:pPr>
              <w:jc w:val="center"/>
            </w:pPr>
            <w:r>
              <w:rPr>
                <w:sz w:val="19"/>
              </w:rPr>
              <w:t>≥ 1,1</w:t>
            </w:r>
          </w:p>
        </w:tc>
      </w:tr>
      <w:tr w:rsidR="00630188" w14:paraId="60E90FEF" w14:textId="77777777" w:rsidTr="00630188">
        <w:trPr>
          <w:jc w:val="center"/>
        </w:trPr>
        <w:tc>
          <w:tcPr>
            <w:tcW w:w="5669"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44093D39" w14:textId="77777777" w:rsidR="00630188" w:rsidRDefault="00630188">
            <w:proofErr w:type="spellStart"/>
            <w:r>
              <w:rPr>
                <w:sz w:val="19"/>
              </w:rPr>
              <w:t>Índice</w:t>
            </w:r>
            <w:proofErr w:type="spellEnd"/>
            <w:r>
              <w:rPr>
                <w:sz w:val="19"/>
              </w:rPr>
              <w:t xml:space="preserve"> de </w:t>
            </w:r>
            <w:proofErr w:type="spellStart"/>
            <w:r>
              <w:rPr>
                <w:sz w:val="19"/>
              </w:rPr>
              <w:t>endeudamiento</w:t>
            </w:r>
            <w:proofErr w:type="spellEnd"/>
          </w:p>
        </w:tc>
        <w:tc>
          <w:tcPr>
            <w:tcW w:w="2835"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317E9A0F" w14:textId="77777777" w:rsidR="00630188" w:rsidRDefault="00630188">
            <w:pPr>
              <w:jc w:val="center"/>
            </w:pPr>
            <w:r>
              <w:rPr>
                <w:sz w:val="19"/>
              </w:rPr>
              <w:t>≤ 0,70</w:t>
            </w:r>
          </w:p>
        </w:tc>
      </w:tr>
      <w:tr w:rsidR="00630188" w14:paraId="5E05B09E" w14:textId="77777777" w:rsidTr="00630188">
        <w:trPr>
          <w:jc w:val="center"/>
        </w:trPr>
        <w:tc>
          <w:tcPr>
            <w:tcW w:w="5669"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68151F89" w14:textId="77777777" w:rsidR="00630188" w:rsidRDefault="00630188">
            <w:proofErr w:type="spellStart"/>
            <w:r>
              <w:rPr>
                <w:sz w:val="19"/>
              </w:rPr>
              <w:t>Razón</w:t>
            </w:r>
            <w:proofErr w:type="spellEnd"/>
            <w:r>
              <w:rPr>
                <w:sz w:val="19"/>
              </w:rPr>
              <w:t xml:space="preserve"> de </w:t>
            </w:r>
            <w:proofErr w:type="spellStart"/>
            <w:r>
              <w:rPr>
                <w:sz w:val="19"/>
              </w:rPr>
              <w:t>cobertura</w:t>
            </w:r>
            <w:proofErr w:type="spellEnd"/>
            <w:r>
              <w:rPr>
                <w:sz w:val="19"/>
              </w:rPr>
              <w:t xml:space="preserve"> de </w:t>
            </w:r>
            <w:proofErr w:type="spellStart"/>
            <w:r>
              <w:rPr>
                <w:sz w:val="19"/>
              </w:rPr>
              <w:t>intereses</w:t>
            </w:r>
            <w:proofErr w:type="spellEnd"/>
          </w:p>
        </w:tc>
        <w:tc>
          <w:tcPr>
            <w:tcW w:w="2835"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0D67B133" w14:textId="77777777" w:rsidR="00630188" w:rsidRDefault="00630188">
            <w:pPr>
              <w:jc w:val="center"/>
            </w:pPr>
            <w:r>
              <w:rPr>
                <w:sz w:val="19"/>
              </w:rPr>
              <w:t>≥ 1,0</w:t>
            </w:r>
          </w:p>
        </w:tc>
      </w:tr>
      <w:tr w:rsidR="00630188" w14:paraId="2039CC0D" w14:textId="77777777" w:rsidTr="00630188">
        <w:trPr>
          <w:jc w:val="center"/>
        </w:trPr>
        <w:tc>
          <w:tcPr>
            <w:tcW w:w="5669"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1B5574FE" w14:textId="77777777" w:rsidR="00630188" w:rsidRDefault="00630188">
            <w:r>
              <w:rPr>
                <w:sz w:val="19"/>
              </w:rPr>
              <w:t xml:space="preserve">Capital de </w:t>
            </w:r>
            <w:proofErr w:type="spellStart"/>
            <w:r>
              <w:rPr>
                <w:sz w:val="19"/>
              </w:rPr>
              <w:t>trabajo</w:t>
            </w:r>
            <w:proofErr w:type="spellEnd"/>
          </w:p>
        </w:tc>
        <w:tc>
          <w:tcPr>
            <w:tcW w:w="2835"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3875F4B6" w14:textId="77777777" w:rsidR="00630188" w:rsidRDefault="00630188">
            <w:pPr>
              <w:jc w:val="center"/>
            </w:pPr>
            <w:proofErr w:type="spellStart"/>
            <w:r>
              <w:rPr>
                <w:sz w:val="19"/>
              </w:rPr>
              <w:t>Definido</w:t>
            </w:r>
            <w:proofErr w:type="spellEnd"/>
            <w:r>
              <w:rPr>
                <w:sz w:val="19"/>
              </w:rPr>
              <w:t xml:space="preserve"> </w:t>
            </w:r>
            <w:proofErr w:type="spellStart"/>
            <w:r>
              <w:rPr>
                <w:sz w:val="19"/>
              </w:rPr>
              <w:t>conforme</w:t>
            </w:r>
            <w:proofErr w:type="spellEnd"/>
            <w:r>
              <w:rPr>
                <w:sz w:val="19"/>
              </w:rPr>
              <w:t xml:space="preserve"> a </w:t>
            </w:r>
            <w:proofErr w:type="spellStart"/>
            <w:r>
              <w:rPr>
                <w:sz w:val="19"/>
              </w:rPr>
              <w:t>los</w:t>
            </w:r>
            <w:proofErr w:type="spellEnd"/>
            <w:r>
              <w:rPr>
                <w:sz w:val="19"/>
              </w:rPr>
              <w:t xml:space="preserve"> </w:t>
            </w:r>
            <w:proofErr w:type="spellStart"/>
            <w:r>
              <w:rPr>
                <w:sz w:val="19"/>
              </w:rPr>
              <w:t>Pliegos</w:t>
            </w:r>
            <w:proofErr w:type="spellEnd"/>
            <w:r>
              <w:rPr>
                <w:sz w:val="19"/>
              </w:rPr>
              <w:t xml:space="preserve"> </w:t>
            </w:r>
            <w:proofErr w:type="spellStart"/>
            <w:r>
              <w:rPr>
                <w:sz w:val="19"/>
              </w:rPr>
              <w:t>Tipo</w:t>
            </w:r>
            <w:proofErr w:type="spellEnd"/>
          </w:p>
        </w:tc>
      </w:tr>
      <w:tr w:rsidR="00630188" w14:paraId="7B864D48" w14:textId="77777777" w:rsidTr="00630188">
        <w:trPr>
          <w:jc w:val="center"/>
        </w:trPr>
        <w:tc>
          <w:tcPr>
            <w:tcW w:w="5669"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6455D1B5" w14:textId="77777777" w:rsidR="00630188" w:rsidRDefault="00630188">
            <w:proofErr w:type="spellStart"/>
            <w:r>
              <w:rPr>
                <w:sz w:val="19"/>
              </w:rPr>
              <w:t>Rentabilidad</w:t>
            </w:r>
            <w:proofErr w:type="spellEnd"/>
            <w:r>
              <w:rPr>
                <w:sz w:val="19"/>
              </w:rPr>
              <w:t xml:space="preserve"> del </w:t>
            </w:r>
            <w:proofErr w:type="spellStart"/>
            <w:r>
              <w:rPr>
                <w:sz w:val="19"/>
              </w:rPr>
              <w:t>patrimonio</w:t>
            </w:r>
            <w:proofErr w:type="spellEnd"/>
            <w:r>
              <w:rPr>
                <w:sz w:val="19"/>
              </w:rPr>
              <w:t xml:space="preserve"> – ROE</w:t>
            </w:r>
          </w:p>
        </w:tc>
        <w:tc>
          <w:tcPr>
            <w:tcW w:w="2835"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4B5AF56E" w14:textId="77777777" w:rsidR="00630188" w:rsidRDefault="00630188">
            <w:pPr>
              <w:jc w:val="center"/>
            </w:pPr>
            <w:r>
              <w:rPr>
                <w:sz w:val="19"/>
              </w:rPr>
              <w:t>≥ 0,02</w:t>
            </w:r>
          </w:p>
        </w:tc>
      </w:tr>
      <w:tr w:rsidR="00630188" w14:paraId="37BB2BB9" w14:textId="77777777" w:rsidTr="00630188">
        <w:trPr>
          <w:jc w:val="center"/>
        </w:trPr>
        <w:tc>
          <w:tcPr>
            <w:tcW w:w="5669"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6A4FB891" w14:textId="77777777" w:rsidR="00630188" w:rsidRDefault="00630188">
            <w:proofErr w:type="spellStart"/>
            <w:r>
              <w:rPr>
                <w:sz w:val="19"/>
              </w:rPr>
              <w:t>Rentabilidad</w:t>
            </w:r>
            <w:proofErr w:type="spellEnd"/>
            <w:r>
              <w:rPr>
                <w:sz w:val="19"/>
              </w:rPr>
              <w:t xml:space="preserve"> del </w:t>
            </w:r>
            <w:proofErr w:type="spellStart"/>
            <w:r>
              <w:rPr>
                <w:sz w:val="19"/>
              </w:rPr>
              <w:t>activo</w:t>
            </w:r>
            <w:proofErr w:type="spellEnd"/>
            <w:r>
              <w:rPr>
                <w:sz w:val="19"/>
              </w:rPr>
              <w:t xml:space="preserve"> – ROA</w:t>
            </w:r>
          </w:p>
        </w:tc>
        <w:tc>
          <w:tcPr>
            <w:tcW w:w="2835"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0F6884CB" w14:textId="77777777" w:rsidR="00630188" w:rsidRDefault="00630188">
            <w:pPr>
              <w:jc w:val="center"/>
            </w:pPr>
            <w:r>
              <w:rPr>
                <w:sz w:val="19"/>
              </w:rPr>
              <w:t>≥ 0,01</w:t>
            </w:r>
          </w:p>
        </w:tc>
      </w:tr>
    </w:tbl>
    <w:p w14:paraId="7B43C489" w14:textId="276CC2D5" w:rsidR="00DA4BBB" w:rsidRDefault="00DA4BBB" w:rsidP="00DA4BBB">
      <w:pPr>
        <w:spacing w:before="140" w:after="80"/>
        <w:jc w:val="center"/>
        <w:rPr>
          <w:b/>
          <w:sz w:val="17"/>
          <w:szCs w:val="17"/>
        </w:rPr>
      </w:pPr>
      <w:r>
        <w:rPr>
          <w:b/>
          <w:sz w:val="17"/>
        </w:rPr>
        <w:t>Tabla 1</w:t>
      </w:r>
      <w:r w:rsidR="00E90EC9">
        <w:rPr>
          <w:b/>
          <w:sz w:val="17"/>
        </w:rPr>
        <w:t>9</w:t>
      </w:r>
      <w:r w:rsidRPr="002E0973">
        <w:rPr>
          <w:b/>
          <w:sz w:val="17"/>
          <w:szCs w:val="17"/>
        </w:rPr>
        <w:t xml:space="preserve">. </w:t>
      </w:r>
      <w:r>
        <w:rPr>
          <w:b/>
          <w:sz w:val="17"/>
          <w:szCs w:val="17"/>
        </w:rPr>
        <w:t>Listado de indicadores para acreditación Pymes.</w:t>
      </w:r>
    </w:p>
    <w:p w14:paraId="6D560D1F" w14:textId="7F8AB95D" w:rsidR="00630188" w:rsidRDefault="00630188" w:rsidP="00630188">
      <w:pPr>
        <w:jc w:val="center"/>
        <w:rPr>
          <w:i/>
          <w:sz w:val="16"/>
          <w:szCs w:val="22"/>
        </w:rPr>
      </w:pPr>
      <w:r w:rsidRPr="00DA4BBB">
        <w:rPr>
          <w:i/>
          <w:sz w:val="16"/>
          <w:szCs w:val="22"/>
        </w:rPr>
        <w:t>Fuente: Colombia Compra Eficiente, Matriz 2 – Indicadores Financieros y Organizacionales.</w:t>
      </w:r>
    </w:p>
    <w:p w14:paraId="07F631F4" w14:textId="77777777" w:rsidR="005062F0" w:rsidRPr="00DA4BBB" w:rsidRDefault="005062F0" w:rsidP="00630188">
      <w:pPr>
        <w:jc w:val="center"/>
        <w:rPr>
          <w:i/>
          <w:sz w:val="16"/>
          <w:szCs w:val="22"/>
        </w:rPr>
      </w:pPr>
    </w:p>
    <w:p w14:paraId="22893917" w14:textId="52BE65D9" w:rsidR="00630188" w:rsidRPr="009D1D0D" w:rsidRDefault="00630188" w:rsidP="00630188">
      <w:pPr>
        <w:jc w:val="center"/>
        <w:rPr>
          <w:rFonts w:cstheme="minorBidi"/>
          <w:sz w:val="22"/>
          <w:szCs w:val="22"/>
          <w:lang w:eastAsia="en-US"/>
        </w:rPr>
      </w:pPr>
      <w:r>
        <w:rPr>
          <w:i/>
          <w:sz w:val="17"/>
        </w:rPr>
        <w:t>.</w:t>
      </w:r>
    </w:p>
    <w:p w14:paraId="055FFBE1" w14:textId="77777777" w:rsidR="00630188" w:rsidRDefault="00630188" w:rsidP="00465FEE">
      <w:pPr>
        <w:jc w:val="both"/>
      </w:pPr>
      <w:r>
        <w:t xml:space="preserve">Estos indicadores corresponden a los valores establecidos específicamente por Colombia Compra Eficiente para las </w:t>
      </w:r>
      <w:proofErr w:type="spellStart"/>
      <w:r>
        <w:t>Mipyme</w:t>
      </w:r>
      <w:proofErr w:type="spellEnd"/>
      <w:r>
        <w:t xml:space="preserve"> dentro de los procesos de selección abreviada de obra pública de infraestructura social.</w:t>
      </w:r>
    </w:p>
    <w:p w14:paraId="4E4E9604" w14:textId="77777777" w:rsidR="00630188" w:rsidRDefault="00630188" w:rsidP="00465FEE">
      <w:pPr>
        <w:jc w:val="both"/>
      </w:pPr>
      <w:r>
        <w:t xml:space="preserve">Tratándose de proponentes plurales, los indicadores correspondientes a </w:t>
      </w:r>
      <w:proofErr w:type="spellStart"/>
      <w:r>
        <w:t>Mipyme</w:t>
      </w:r>
      <w:proofErr w:type="spellEnd"/>
      <w:r>
        <w:t xml:space="preserve"> serán aplicables cuando por lo menos uno de sus integrantes acredite dicha condición y tenga una participación igual o superior al diez por ciento (10 %) en el consorcio o unión temporal.</w:t>
      </w:r>
    </w:p>
    <w:p w14:paraId="766A7A60" w14:textId="77777777" w:rsidR="00630188" w:rsidRDefault="00630188" w:rsidP="00465FEE">
      <w:pPr>
        <w:jc w:val="both"/>
      </w:pPr>
      <w:r>
        <w:t xml:space="preserve">La calidad de </w:t>
      </w:r>
      <w:proofErr w:type="spellStart"/>
      <w:r>
        <w:t>Mipyme</w:t>
      </w:r>
      <w:proofErr w:type="spellEnd"/>
      <w:r>
        <w:t xml:space="preserve"> deberá acreditarse mediante el certificado del Registro Único de Proponentes – RUP, el cual deberá encontrarse vigente y en firme al momento de su presentación.</w:t>
      </w:r>
    </w:p>
    <w:p w14:paraId="1E162C66" w14:textId="77777777" w:rsidR="00630188" w:rsidRDefault="00630188" w:rsidP="00630188">
      <w:pPr>
        <w:jc w:val="both"/>
      </w:pPr>
    </w:p>
    <w:p w14:paraId="5C08132E" w14:textId="641712F6" w:rsidR="00630188" w:rsidRPr="00465FEE" w:rsidRDefault="00630188" w:rsidP="00465FEE">
      <w:pPr>
        <w:pStyle w:val="Prrafodelista"/>
        <w:numPr>
          <w:ilvl w:val="0"/>
          <w:numId w:val="22"/>
        </w:numPr>
        <w:jc w:val="both"/>
        <w:rPr>
          <w:b/>
          <w:bCs/>
          <w:sz w:val="21"/>
          <w:szCs w:val="21"/>
        </w:rPr>
      </w:pPr>
      <w:r w:rsidRPr="00465FEE">
        <w:rPr>
          <w:b/>
          <w:bCs/>
          <w:sz w:val="21"/>
          <w:szCs w:val="21"/>
        </w:rPr>
        <w:t>Indicadores para los demás proponentes</w:t>
      </w:r>
    </w:p>
    <w:p w14:paraId="643F59A2" w14:textId="77777777" w:rsidR="00465FEE" w:rsidRDefault="00465FEE" w:rsidP="00465FEE">
      <w:pPr>
        <w:pStyle w:val="Prrafodelista"/>
        <w:ind w:left="720"/>
        <w:jc w:val="both"/>
      </w:pPr>
    </w:p>
    <w:p w14:paraId="3CD4AB52" w14:textId="13543890" w:rsidR="00630188" w:rsidRDefault="00630188" w:rsidP="00630188">
      <w:r>
        <w:t xml:space="preserve">Los proponentes que no acrediten la condición de </w:t>
      </w:r>
      <w:proofErr w:type="spellStart"/>
      <w:r>
        <w:t>Mipyme</w:t>
      </w:r>
      <w:proofErr w:type="spellEnd"/>
      <w:r>
        <w:t xml:space="preserve"> deberán cumplir los siguientes indicadores financieros y organizacionales:</w:t>
      </w:r>
    </w:p>
    <w:p w14:paraId="210A96A6" w14:textId="77777777" w:rsidR="00973DAF" w:rsidRDefault="00973DAF" w:rsidP="00630188"/>
    <w:tbl>
      <w:tblPr>
        <w:tblStyle w:val="Tablaconcuadrcula"/>
        <w:tblW w:w="0" w:type="auto"/>
        <w:jc w:val="center"/>
        <w:tblInd w:w="0" w:type="dxa"/>
        <w:tblLook w:val="04A0" w:firstRow="1" w:lastRow="0" w:firstColumn="1" w:lastColumn="0" w:noHBand="0" w:noVBand="1"/>
      </w:tblPr>
      <w:tblGrid>
        <w:gridCol w:w="5669"/>
        <w:gridCol w:w="2835"/>
      </w:tblGrid>
      <w:tr w:rsidR="00630188" w14:paraId="34D5BEF8" w14:textId="77777777" w:rsidTr="00630188">
        <w:trPr>
          <w:tblHeader/>
          <w:jc w:val="center"/>
        </w:trPr>
        <w:tc>
          <w:tcPr>
            <w:tcW w:w="5669" w:type="dxa"/>
            <w:tcBorders>
              <w:top w:val="single" w:sz="4" w:space="0" w:color="auto"/>
              <w:left w:val="single" w:sz="4" w:space="0" w:color="auto"/>
              <w:bottom w:val="single" w:sz="4" w:space="0" w:color="auto"/>
              <w:right w:val="single" w:sz="4" w:space="0" w:color="auto"/>
            </w:tcBorders>
            <w:shd w:val="clear" w:color="auto" w:fill="D9E2F3"/>
            <w:tcMar>
              <w:top w:w="80" w:type="dxa"/>
              <w:left w:w="100" w:type="dxa"/>
              <w:bottom w:w="80" w:type="dxa"/>
              <w:right w:w="100" w:type="dxa"/>
            </w:tcMar>
            <w:vAlign w:val="center"/>
            <w:hideMark/>
          </w:tcPr>
          <w:p w14:paraId="45BD39F0" w14:textId="77777777" w:rsidR="00630188" w:rsidRDefault="00630188">
            <w:pPr>
              <w:jc w:val="center"/>
            </w:pPr>
            <w:proofErr w:type="spellStart"/>
            <w:r>
              <w:rPr>
                <w:b/>
                <w:sz w:val="19"/>
              </w:rPr>
              <w:t>Indicador</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D9E2F3"/>
            <w:tcMar>
              <w:top w:w="80" w:type="dxa"/>
              <w:left w:w="100" w:type="dxa"/>
              <w:bottom w:w="80" w:type="dxa"/>
              <w:right w:w="100" w:type="dxa"/>
            </w:tcMar>
            <w:vAlign w:val="center"/>
            <w:hideMark/>
          </w:tcPr>
          <w:p w14:paraId="07647B2A" w14:textId="77777777" w:rsidR="00630188" w:rsidRDefault="00630188">
            <w:pPr>
              <w:jc w:val="center"/>
            </w:pPr>
            <w:proofErr w:type="spellStart"/>
            <w:r>
              <w:rPr>
                <w:b/>
                <w:sz w:val="19"/>
              </w:rPr>
              <w:t>Requisito</w:t>
            </w:r>
            <w:proofErr w:type="spellEnd"/>
            <w:r>
              <w:rPr>
                <w:b/>
                <w:sz w:val="19"/>
              </w:rPr>
              <w:t xml:space="preserve"> </w:t>
            </w:r>
            <w:proofErr w:type="spellStart"/>
            <w:r>
              <w:rPr>
                <w:b/>
                <w:sz w:val="19"/>
              </w:rPr>
              <w:t>habilitante</w:t>
            </w:r>
            <w:proofErr w:type="spellEnd"/>
          </w:p>
        </w:tc>
      </w:tr>
      <w:tr w:rsidR="00630188" w14:paraId="46988EE9" w14:textId="77777777" w:rsidTr="00630188">
        <w:trPr>
          <w:jc w:val="center"/>
        </w:trPr>
        <w:tc>
          <w:tcPr>
            <w:tcW w:w="5669"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070BF93A" w14:textId="77777777" w:rsidR="00630188" w:rsidRDefault="00630188">
            <w:proofErr w:type="spellStart"/>
            <w:r>
              <w:rPr>
                <w:sz w:val="19"/>
              </w:rPr>
              <w:t>Índice</w:t>
            </w:r>
            <w:proofErr w:type="spellEnd"/>
            <w:r>
              <w:rPr>
                <w:sz w:val="19"/>
              </w:rPr>
              <w:t xml:space="preserve"> de </w:t>
            </w:r>
            <w:proofErr w:type="spellStart"/>
            <w:r>
              <w:rPr>
                <w:sz w:val="19"/>
              </w:rPr>
              <w:t>liquidez</w:t>
            </w:r>
            <w:proofErr w:type="spellEnd"/>
          </w:p>
        </w:tc>
        <w:tc>
          <w:tcPr>
            <w:tcW w:w="2835"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7164E455" w14:textId="77777777" w:rsidR="00630188" w:rsidRDefault="00630188">
            <w:pPr>
              <w:jc w:val="center"/>
            </w:pPr>
            <w:r>
              <w:rPr>
                <w:sz w:val="19"/>
              </w:rPr>
              <w:t>≥ 1,2</w:t>
            </w:r>
          </w:p>
        </w:tc>
      </w:tr>
      <w:tr w:rsidR="00630188" w14:paraId="75B736E9" w14:textId="77777777" w:rsidTr="00630188">
        <w:trPr>
          <w:jc w:val="center"/>
        </w:trPr>
        <w:tc>
          <w:tcPr>
            <w:tcW w:w="5669"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65AF4833" w14:textId="77777777" w:rsidR="00630188" w:rsidRDefault="00630188">
            <w:proofErr w:type="spellStart"/>
            <w:r>
              <w:rPr>
                <w:sz w:val="19"/>
              </w:rPr>
              <w:t>Índice</w:t>
            </w:r>
            <w:proofErr w:type="spellEnd"/>
            <w:r>
              <w:rPr>
                <w:sz w:val="19"/>
              </w:rPr>
              <w:t xml:space="preserve"> de </w:t>
            </w:r>
            <w:proofErr w:type="spellStart"/>
            <w:r>
              <w:rPr>
                <w:sz w:val="19"/>
              </w:rPr>
              <w:t>endeudamiento</w:t>
            </w:r>
            <w:proofErr w:type="spellEnd"/>
          </w:p>
        </w:tc>
        <w:tc>
          <w:tcPr>
            <w:tcW w:w="2835"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1071B847" w14:textId="77777777" w:rsidR="00630188" w:rsidRDefault="00630188">
            <w:pPr>
              <w:jc w:val="center"/>
            </w:pPr>
            <w:r>
              <w:rPr>
                <w:sz w:val="19"/>
              </w:rPr>
              <w:t>≤ 0,70</w:t>
            </w:r>
          </w:p>
        </w:tc>
      </w:tr>
      <w:tr w:rsidR="00630188" w14:paraId="41F604A1" w14:textId="77777777" w:rsidTr="00630188">
        <w:trPr>
          <w:jc w:val="center"/>
        </w:trPr>
        <w:tc>
          <w:tcPr>
            <w:tcW w:w="5669"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10C26E8D" w14:textId="77777777" w:rsidR="00630188" w:rsidRDefault="00630188">
            <w:proofErr w:type="spellStart"/>
            <w:r>
              <w:rPr>
                <w:sz w:val="19"/>
              </w:rPr>
              <w:t>Razón</w:t>
            </w:r>
            <w:proofErr w:type="spellEnd"/>
            <w:r>
              <w:rPr>
                <w:sz w:val="19"/>
              </w:rPr>
              <w:t xml:space="preserve"> de </w:t>
            </w:r>
            <w:proofErr w:type="spellStart"/>
            <w:r>
              <w:rPr>
                <w:sz w:val="19"/>
              </w:rPr>
              <w:t>cobertura</w:t>
            </w:r>
            <w:proofErr w:type="spellEnd"/>
            <w:r>
              <w:rPr>
                <w:sz w:val="19"/>
              </w:rPr>
              <w:t xml:space="preserve"> de </w:t>
            </w:r>
            <w:proofErr w:type="spellStart"/>
            <w:r>
              <w:rPr>
                <w:sz w:val="19"/>
              </w:rPr>
              <w:t>intereses</w:t>
            </w:r>
            <w:proofErr w:type="spellEnd"/>
          </w:p>
        </w:tc>
        <w:tc>
          <w:tcPr>
            <w:tcW w:w="2835"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0E17CBE7" w14:textId="77777777" w:rsidR="00630188" w:rsidRDefault="00630188">
            <w:pPr>
              <w:jc w:val="center"/>
            </w:pPr>
            <w:r>
              <w:rPr>
                <w:sz w:val="19"/>
              </w:rPr>
              <w:t>≥ 1,0</w:t>
            </w:r>
          </w:p>
        </w:tc>
      </w:tr>
      <w:tr w:rsidR="00630188" w14:paraId="163C45BE" w14:textId="77777777" w:rsidTr="00630188">
        <w:trPr>
          <w:jc w:val="center"/>
        </w:trPr>
        <w:tc>
          <w:tcPr>
            <w:tcW w:w="5669"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161C78AC" w14:textId="77777777" w:rsidR="00630188" w:rsidRDefault="00630188">
            <w:r>
              <w:rPr>
                <w:sz w:val="19"/>
              </w:rPr>
              <w:t xml:space="preserve">Capital de </w:t>
            </w:r>
            <w:proofErr w:type="spellStart"/>
            <w:r>
              <w:rPr>
                <w:sz w:val="19"/>
              </w:rPr>
              <w:t>trabajo</w:t>
            </w:r>
            <w:proofErr w:type="spellEnd"/>
          </w:p>
        </w:tc>
        <w:tc>
          <w:tcPr>
            <w:tcW w:w="2835"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5D4E0C57" w14:textId="77777777" w:rsidR="00630188" w:rsidRDefault="00630188">
            <w:pPr>
              <w:jc w:val="center"/>
            </w:pPr>
            <w:proofErr w:type="spellStart"/>
            <w:r>
              <w:rPr>
                <w:sz w:val="19"/>
              </w:rPr>
              <w:t>Definido</w:t>
            </w:r>
            <w:proofErr w:type="spellEnd"/>
            <w:r>
              <w:rPr>
                <w:sz w:val="19"/>
              </w:rPr>
              <w:t xml:space="preserve"> </w:t>
            </w:r>
            <w:proofErr w:type="spellStart"/>
            <w:r>
              <w:rPr>
                <w:sz w:val="19"/>
              </w:rPr>
              <w:t>conforme</w:t>
            </w:r>
            <w:proofErr w:type="spellEnd"/>
            <w:r>
              <w:rPr>
                <w:sz w:val="19"/>
              </w:rPr>
              <w:t xml:space="preserve"> a </w:t>
            </w:r>
            <w:proofErr w:type="spellStart"/>
            <w:r>
              <w:rPr>
                <w:sz w:val="19"/>
              </w:rPr>
              <w:t>los</w:t>
            </w:r>
            <w:proofErr w:type="spellEnd"/>
            <w:r>
              <w:rPr>
                <w:sz w:val="19"/>
              </w:rPr>
              <w:t xml:space="preserve"> </w:t>
            </w:r>
            <w:proofErr w:type="spellStart"/>
            <w:r>
              <w:rPr>
                <w:sz w:val="19"/>
              </w:rPr>
              <w:t>Pliegos</w:t>
            </w:r>
            <w:proofErr w:type="spellEnd"/>
            <w:r>
              <w:rPr>
                <w:sz w:val="19"/>
              </w:rPr>
              <w:t xml:space="preserve"> </w:t>
            </w:r>
            <w:proofErr w:type="spellStart"/>
            <w:r>
              <w:rPr>
                <w:sz w:val="19"/>
              </w:rPr>
              <w:t>Tipo</w:t>
            </w:r>
            <w:proofErr w:type="spellEnd"/>
          </w:p>
        </w:tc>
      </w:tr>
      <w:tr w:rsidR="00630188" w14:paraId="0EEBD9DD" w14:textId="77777777" w:rsidTr="00630188">
        <w:trPr>
          <w:jc w:val="center"/>
        </w:trPr>
        <w:tc>
          <w:tcPr>
            <w:tcW w:w="5669"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214C3F3A" w14:textId="77777777" w:rsidR="00630188" w:rsidRDefault="00630188">
            <w:proofErr w:type="spellStart"/>
            <w:r>
              <w:rPr>
                <w:sz w:val="19"/>
              </w:rPr>
              <w:t>Rentabilidad</w:t>
            </w:r>
            <w:proofErr w:type="spellEnd"/>
            <w:r>
              <w:rPr>
                <w:sz w:val="19"/>
              </w:rPr>
              <w:t xml:space="preserve"> del </w:t>
            </w:r>
            <w:proofErr w:type="spellStart"/>
            <w:r>
              <w:rPr>
                <w:sz w:val="19"/>
              </w:rPr>
              <w:t>patrimonio</w:t>
            </w:r>
            <w:proofErr w:type="spellEnd"/>
            <w:r>
              <w:rPr>
                <w:sz w:val="19"/>
              </w:rPr>
              <w:t xml:space="preserve"> – ROE</w:t>
            </w:r>
          </w:p>
        </w:tc>
        <w:tc>
          <w:tcPr>
            <w:tcW w:w="2835"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05224634" w14:textId="77777777" w:rsidR="00630188" w:rsidRDefault="00630188">
            <w:pPr>
              <w:jc w:val="center"/>
            </w:pPr>
            <w:r>
              <w:rPr>
                <w:sz w:val="19"/>
              </w:rPr>
              <w:t>≥ 0,04</w:t>
            </w:r>
          </w:p>
        </w:tc>
      </w:tr>
      <w:tr w:rsidR="00630188" w14:paraId="7C4AE759" w14:textId="77777777" w:rsidTr="00630188">
        <w:trPr>
          <w:jc w:val="center"/>
        </w:trPr>
        <w:tc>
          <w:tcPr>
            <w:tcW w:w="5669"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0911A3C4" w14:textId="77777777" w:rsidR="00630188" w:rsidRDefault="00630188">
            <w:proofErr w:type="spellStart"/>
            <w:r>
              <w:rPr>
                <w:sz w:val="19"/>
              </w:rPr>
              <w:t>Rentabilidad</w:t>
            </w:r>
            <w:proofErr w:type="spellEnd"/>
            <w:r>
              <w:rPr>
                <w:sz w:val="19"/>
              </w:rPr>
              <w:t xml:space="preserve"> del </w:t>
            </w:r>
            <w:proofErr w:type="spellStart"/>
            <w:r>
              <w:rPr>
                <w:sz w:val="19"/>
              </w:rPr>
              <w:t>activo</w:t>
            </w:r>
            <w:proofErr w:type="spellEnd"/>
            <w:r>
              <w:rPr>
                <w:sz w:val="19"/>
              </w:rPr>
              <w:t xml:space="preserve"> – ROA</w:t>
            </w:r>
          </w:p>
        </w:tc>
        <w:tc>
          <w:tcPr>
            <w:tcW w:w="2835"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04C45DB0" w14:textId="77777777" w:rsidR="00630188" w:rsidRDefault="00630188">
            <w:pPr>
              <w:jc w:val="center"/>
            </w:pPr>
            <w:r>
              <w:rPr>
                <w:sz w:val="19"/>
              </w:rPr>
              <w:t>≥ 0,02</w:t>
            </w:r>
          </w:p>
        </w:tc>
      </w:tr>
    </w:tbl>
    <w:p w14:paraId="6A7AB8C5" w14:textId="4AEB18E9" w:rsidR="00DA4BBB" w:rsidRDefault="00DA4BBB" w:rsidP="00DA4BBB">
      <w:pPr>
        <w:spacing w:before="140" w:after="80"/>
        <w:jc w:val="center"/>
        <w:rPr>
          <w:b/>
          <w:sz w:val="17"/>
          <w:szCs w:val="17"/>
        </w:rPr>
      </w:pPr>
      <w:r>
        <w:rPr>
          <w:b/>
          <w:sz w:val="17"/>
        </w:rPr>
        <w:t xml:space="preserve">Tabla </w:t>
      </w:r>
      <w:r w:rsidR="00E90EC9">
        <w:rPr>
          <w:b/>
          <w:sz w:val="17"/>
        </w:rPr>
        <w:t>20</w:t>
      </w:r>
      <w:r w:rsidRPr="002E0973">
        <w:rPr>
          <w:b/>
          <w:sz w:val="17"/>
          <w:szCs w:val="17"/>
        </w:rPr>
        <w:t xml:space="preserve">. </w:t>
      </w:r>
      <w:r>
        <w:rPr>
          <w:b/>
          <w:sz w:val="17"/>
          <w:szCs w:val="17"/>
        </w:rPr>
        <w:t>Listado de indicadores para acreditación demás proponentes.</w:t>
      </w:r>
    </w:p>
    <w:p w14:paraId="609A4D4C" w14:textId="048481F8" w:rsidR="00630188" w:rsidRPr="00DA4BBB" w:rsidRDefault="00630188" w:rsidP="00DA4BBB">
      <w:pPr>
        <w:spacing w:before="140" w:after="80"/>
        <w:jc w:val="center"/>
        <w:rPr>
          <w:b/>
          <w:sz w:val="17"/>
          <w:szCs w:val="17"/>
        </w:rPr>
      </w:pPr>
      <w:r w:rsidRPr="00DA4BBB">
        <w:rPr>
          <w:i/>
          <w:sz w:val="16"/>
          <w:szCs w:val="22"/>
        </w:rPr>
        <w:t>Fuente: Colombia Compra Eficiente, Matriz 2 – Indicadores Financieros y Organizacionales</w:t>
      </w:r>
      <w:r w:rsidR="00465FEE" w:rsidRPr="00DA4BBB">
        <w:rPr>
          <w:i/>
          <w:sz w:val="16"/>
          <w:szCs w:val="22"/>
        </w:rPr>
        <w:t>.</w:t>
      </w:r>
    </w:p>
    <w:p w14:paraId="4D7A0637" w14:textId="77777777" w:rsidR="00465FEE" w:rsidRPr="009D1D0D" w:rsidRDefault="00465FEE" w:rsidP="00465FEE">
      <w:pPr>
        <w:jc w:val="both"/>
        <w:rPr>
          <w:rFonts w:cstheme="minorBidi"/>
          <w:sz w:val="22"/>
          <w:szCs w:val="22"/>
          <w:lang w:eastAsia="en-US"/>
        </w:rPr>
      </w:pPr>
    </w:p>
    <w:p w14:paraId="2AE17635" w14:textId="5D4D406C" w:rsidR="00465FEE" w:rsidRDefault="00630188" w:rsidP="00465FEE">
      <w:pPr>
        <w:jc w:val="both"/>
      </w:pPr>
      <w:r>
        <w:t>Los valores anteriores son de aplicación obligatoria en la estructuración del proceso y corresponden a los parámetros definidos por Colombia Compra Eficiente para la selección abreviada de menor cuantía de obra pública de infraestructura social.</w:t>
      </w:r>
    </w:p>
    <w:p w14:paraId="77AD6445" w14:textId="77777777" w:rsidR="00465FEE" w:rsidRDefault="00465FEE" w:rsidP="00465FEE"/>
    <w:p w14:paraId="44BA1746" w14:textId="38B3E132" w:rsidR="00630188" w:rsidRDefault="00630188" w:rsidP="00465FEE">
      <w:pPr>
        <w:pStyle w:val="Prrafodelista"/>
        <w:numPr>
          <w:ilvl w:val="0"/>
          <w:numId w:val="22"/>
        </w:numPr>
        <w:rPr>
          <w:b/>
          <w:bCs/>
          <w:sz w:val="21"/>
          <w:szCs w:val="21"/>
        </w:rPr>
      </w:pPr>
      <w:r w:rsidRPr="00465FEE">
        <w:rPr>
          <w:b/>
          <w:bCs/>
          <w:sz w:val="21"/>
          <w:szCs w:val="21"/>
        </w:rPr>
        <w:t>Comparación de los indicadores aplicables</w:t>
      </w:r>
    </w:p>
    <w:p w14:paraId="67D302A5" w14:textId="77777777" w:rsidR="00465FEE" w:rsidRPr="00465FEE" w:rsidRDefault="00465FEE" w:rsidP="00465FEE">
      <w:pPr>
        <w:ind w:left="360"/>
        <w:rPr>
          <w:b/>
          <w:bCs/>
          <w:sz w:val="21"/>
          <w:szCs w:val="21"/>
        </w:rPr>
      </w:pPr>
    </w:p>
    <w:p w14:paraId="321BBB1D" w14:textId="3B2FBF3E" w:rsidR="00630188" w:rsidRDefault="00630188" w:rsidP="00465FEE">
      <w:r>
        <w:t>La diferenciación prevista en los Documentos Tipo puede resumirse de la siguiente manera:</w:t>
      </w:r>
    </w:p>
    <w:p w14:paraId="31C88B1C" w14:textId="77777777" w:rsidR="00465FEE" w:rsidRDefault="00465FEE" w:rsidP="00465FEE"/>
    <w:tbl>
      <w:tblPr>
        <w:tblStyle w:val="Tablaconcuadrcula"/>
        <w:tblW w:w="0" w:type="auto"/>
        <w:jc w:val="center"/>
        <w:tblInd w:w="0" w:type="dxa"/>
        <w:tblLook w:val="04A0" w:firstRow="1" w:lastRow="0" w:firstColumn="1" w:lastColumn="0" w:noHBand="0" w:noVBand="1"/>
      </w:tblPr>
      <w:tblGrid>
        <w:gridCol w:w="4252"/>
        <w:gridCol w:w="2098"/>
        <w:gridCol w:w="2381"/>
      </w:tblGrid>
      <w:tr w:rsidR="00630188" w14:paraId="1EF0C172" w14:textId="77777777" w:rsidTr="00630188">
        <w:trPr>
          <w:tblHeader/>
          <w:jc w:val="center"/>
        </w:trPr>
        <w:tc>
          <w:tcPr>
            <w:tcW w:w="4252" w:type="dxa"/>
            <w:tcBorders>
              <w:top w:val="single" w:sz="4" w:space="0" w:color="auto"/>
              <w:left w:val="single" w:sz="4" w:space="0" w:color="auto"/>
              <w:bottom w:val="single" w:sz="4" w:space="0" w:color="auto"/>
              <w:right w:val="single" w:sz="4" w:space="0" w:color="auto"/>
            </w:tcBorders>
            <w:shd w:val="clear" w:color="auto" w:fill="D9E2F3"/>
            <w:tcMar>
              <w:top w:w="80" w:type="dxa"/>
              <w:left w:w="100" w:type="dxa"/>
              <w:bottom w:w="80" w:type="dxa"/>
              <w:right w:w="100" w:type="dxa"/>
            </w:tcMar>
            <w:vAlign w:val="center"/>
            <w:hideMark/>
          </w:tcPr>
          <w:p w14:paraId="6CE6037A" w14:textId="77777777" w:rsidR="00630188" w:rsidRDefault="00630188">
            <w:pPr>
              <w:jc w:val="center"/>
            </w:pPr>
            <w:proofErr w:type="spellStart"/>
            <w:r>
              <w:rPr>
                <w:b/>
                <w:sz w:val="19"/>
              </w:rPr>
              <w:t>Indicador</w:t>
            </w:r>
            <w:proofErr w:type="spellEnd"/>
          </w:p>
        </w:tc>
        <w:tc>
          <w:tcPr>
            <w:tcW w:w="2098" w:type="dxa"/>
            <w:tcBorders>
              <w:top w:val="single" w:sz="4" w:space="0" w:color="auto"/>
              <w:left w:val="single" w:sz="4" w:space="0" w:color="auto"/>
              <w:bottom w:val="single" w:sz="4" w:space="0" w:color="auto"/>
              <w:right w:val="single" w:sz="4" w:space="0" w:color="auto"/>
            </w:tcBorders>
            <w:shd w:val="clear" w:color="auto" w:fill="D9E2F3"/>
            <w:tcMar>
              <w:top w:w="80" w:type="dxa"/>
              <w:left w:w="100" w:type="dxa"/>
              <w:bottom w:w="80" w:type="dxa"/>
              <w:right w:w="100" w:type="dxa"/>
            </w:tcMar>
            <w:vAlign w:val="center"/>
            <w:hideMark/>
          </w:tcPr>
          <w:p w14:paraId="4F204526" w14:textId="77777777" w:rsidR="00630188" w:rsidRDefault="00630188">
            <w:pPr>
              <w:jc w:val="center"/>
            </w:pPr>
            <w:proofErr w:type="spellStart"/>
            <w:r>
              <w:rPr>
                <w:b/>
                <w:sz w:val="19"/>
              </w:rPr>
              <w:t>Mipyme</w:t>
            </w:r>
            <w:proofErr w:type="spellEnd"/>
          </w:p>
        </w:tc>
        <w:tc>
          <w:tcPr>
            <w:tcW w:w="2381" w:type="dxa"/>
            <w:tcBorders>
              <w:top w:val="single" w:sz="4" w:space="0" w:color="auto"/>
              <w:left w:val="single" w:sz="4" w:space="0" w:color="auto"/>
              <w:bottom w:val="single" w:sz="4" w:space="0" w:color="auto"/>
              <w:right w:val="single" w:sz="4" w:space="0" w:color="auto"/>
            </w:tcBorders>
            <w:shd w:val="clear" w:color="auto" w:fill="D9E2F3"/>
            <w:tcMar>
              <w:top w:w="80" w:type="dxa"/>
              <w:left w:w="100" w:type="dxa"/>
              <w:bottom w:w="80" w:type="dxa"/>
              <w:right w:w="100" w:type="dxa"/>
            </w:tcMar>
            <w:vAlign w:val="center"/>
            <w:hideMark/>
          </w:tcPr>
          <w:p w14:paraId="240996F4" w14:textId="77777777" w:rsidR="00630188" w:rsidRDefault="00630188">
            <w:pPr>
              <w:jc w:val="center"/>
            </w:pPr>
            <w:proofErr w:type="spellStart"/>
            <w:r>
              <w:rPr>
                <w:b/>
                <w:sz w:val="19"/>
              </w:rPr>
              <w:t>Demás</w:t>
            </w:r>
            <w:proofErr w:type="spellEnd"/>
            <w:r>
              <w:rPr>
                <w:b/>
                <w:sz w:val="19"/>
              </w:rPr>
              <w:t xml:space="preserve"> </w:t>
            </w:r>
            <w:proofErr w:type="spellStart"/>
            <w:r>
              <w:rPr>
                <w:b/>
                <w:sz w:val="19"/>
              </w:rPr>
              <w:t>proponentes</w:t>
            </w:r>
            <w:proofErr w:type="spellEnd"/>
          </w:p>
        </w:tc>
      </w:tr>
      <w:tr w:rsidR="00630188" w14:paraId="281548DF" w14:textId="77777777" w:rsidTr="00630188">
        <w:trPr>
          <w:jc w:val="center"/>
        </w:trPr>
        <w:tc>
          <w:tcPr>
            <w:tcW w:w="4252"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1539EBBD" w14:textId="77777777" w:rsidR="00630188" w:rsidRDefault="00630188">
            <w:proofErr w:type="spellStart"/>
            <w:r>
              <w:rPr>
                <w:sz w:val="19"/>
              </w:rPr>
              <w:t>Liquidez</w:t>
            </w:r>
            <w:proofErr w:type="spellEnd"/>
          </w:p>
        </w:tc>
        <w:tc>
          <w:tcPr>
            <w:tcW w:w="2098"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6A156369" w14:textId="77777777" w:rsidR="00630188" w:rsidRDefault="00630188">
            <w:pPr>
              <w:jc w:val="center"/>
            </w:pPr>
            <w:r>
              <w:rPr>
                <w:sz w:val="19"/>
              </w:rPr>
              <w:t>≥ 1,1</w:t>
            </w:r>
          </w:p>
        </w:tc>
        <w:tc>
          <w:tcPr>
            <w:tcW w:w="2381"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5193A45C" w14:textId="77777777" w:rsidR="00630188" w:rsidRDefault="00630188">
            <w:pPr>
              <w:jc w:val="center"/>
            </w:pPr>
            <w:r>
              <w:rPr>
                <w:sz w:val="19"/>
              </w:rPr>
              <w:t>≥ 1,2</w:t>
            </w:r>
          </w:p>
        </w:tc>
      </w:tr>
      <w:tr w:rsidR="00630188" w14:paraId="4A68151C" w14:textId="77777777" w:rsidTr="00630188">
        <w:trPr>
          <w:jc w:val="center"/>
        </w:trPr>
        <w:tc>
          <w:tcPr>
            <w:tcW w:w="4252"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5399589F" w14:textId="77777777" w:rsidR="00630188" w:rsidRDefault="00630188">
            <w:proofErr w:type="spellStart"/>
            <w:r>
              <w:rPr>
                <w:sz w:val="19"/>
              </w:rPr>
              <w:t>Endeudamiento</w:t>
            </w:r>
            <w:proofErr w:type="spellEnd"/>
          </w:p>
        </w:tc>
        <w:tc>
          <w:tcPr>
            <w:tcW w:w="2098"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3CE99BC9" w14:textId="77777777" w:rsidR="00630188" w:rsidRDefault="00630188">
            <w:pPr>
              <w:jc w:val="center"/>
            </w:pPr>
            <w:r>
              <w:rPr>
                <w:sz w:val="19"/>
              </w:rPr>
              <w:t>≤ 0,70</w:t>
            </w:r>
          </w:p>
        </w:tc>
        <w:tc>
          <w:tcPr>
            <w:tcW w:w="2381"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690A478F" w14:textId="77777777" w:rsidR="00630188" w:rsidRDefault="00630188">
            <w:pPr>
              <w:jc w:val="center"/>
            </w:pPr>
            <w:r>
              <w:rPr>
                <w:sz w:val="19"/>
              </w:rPr>
              <w:t>≤ 0,70</w:t>
            </w:r>
          </w:p>
        </w:tc>
      </w:tr>
      <w:tr w:rsidR="00630188" w14:paraId="3A95000D" w14:textId="77777777" w:rsidTr="00630188">
        <w:trPr>
          <w:jc w:val="center"/>
        </w:trPr>
        <w:tc>
          <w:tcPr>
            <w:tcW w:w="4252"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15FEBD0C" w14:textId="77777777" w:rsidR="00630188" w:rsidRDefault="00630188">
            <w:proofErr w:type="spellStart"/>
            <w:r>
              <w:rPr>
                <w:sz w:val="19"/>
              </w:rPr>
              <w:t>Cobertura</w:t>
            </w:r>
            <w:proofErr w:type="spellEnd"/>
            <w:r>
              <w:rPr>
                <w:sz w:val="19"/>
              </w:rPr>
              <w:t xml:space="preserve"> de </w:t>
            </w:r>
            <w:proofErr w:type="spellStart"/>
            <w:r>
              <w:rPr>
                <w:sz w:val="19"/>
              </w:rPr>
              <w:t>intereses</w:t>
            </w:r>
            <w:proofErr w:type="spellEnd"/>
          </w:p>
        </w:tc>
        <w:tc>
          <w:tcPr>
            <w:tcW w:w="2098"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68A74215" w14:textId="77777777" w:rsidR="00630188" w:rsidRDefault="00630188">
            <w:pPr>
              <w:jc w:val="center"/>
            </w:pPr>
            <w:r>
              <w:rPr>
                <w:sz w:val="19"/>
              </w:rPr>
              <w:t>≥ 1,0</w:t>
            </w:r>
          </w:p>
        </w:tc>
        <w:tc>
          <w:tcPr>
            <w:tcW w:w="2381"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739F1FD4" w14:textId="77777777" w:rsidR="00630188" w:rsidRDefault="00630188">
            <w:pPr>
              <w:jc w:val="center"/>
            </w:pPr>
            <w:r>
              <w:rPr>
                <w:sz w:val="19"/>
              </w:rPr>
              <w:t>≥ 1,0</w:t>
            </w:r>
          </w:p>
        </w:tc>
      </w:tr>
      <w:tr w:rsidR="00630188" w14:paraId="016B851B" w14:textId="77777777" w:rsidTr="00630188">
        <w:trPr>
          <w:jc w:val="center"/>
        </w:trPr>
        <w:tc>
          <w:tcPr>
            <w:tcW w:w="4252"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012FCC44" w14:textId="77777777" w:rsidR="00630188" w:rsidRDefault="00630188">
            <w:r>
              <w:rPr>
                <w:sz w:val="19"/>
              </w:rPr>
              <w:t xml:space="preserve">Capital de </w:t>
            </w:r>
            <w:proofErr w:type="spellStart"/>
            <w:r>
              <w:rPr>
                <w:sz w:val="19"/>
              </w:rPr>
              <w:t>trabajo</w:t>
            </w:r>
            <w:proofErr w:type="spellEnd"/>
          </w:p>
        </w:tc>
        <w:tc>
          <w:tcPr>
            <w:tcW w:w="2098"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21BC0281" w14:textId="77777777" w:rsidR="00630188" w:rsidRDefault="00630188">
            <w:pPr>
              <w:jc w:val="center"/>
            </w:pPr>
            <w:proofErr w:type="spellStart"/>
            <w:r>
              <w:rPr>
                <w:sz w:val="19"/>
              </w:rPr>
              <w:t>Según</w:t>
            </w:r>
            <w:proofErr w:type="spellEnd"/>
            <w:r>
              <w:rPr>
                <w:sz w:val="19"/>
              </w:rPr>
              <w:t xml:space="preserve"> </w:t>
            </w:r>
            <w:proofErr w:type="spellStart"/>
            <w:r>
              <w:rPr>
                <w:sz w:val="19"/>
              </w:rPr>
              <w:t>Pliegos</w:t>
            </w:r>
            <w:proofErr w:type="spellEnd"/>
            <w:r>
              <w:rPr>
                <w:sz w:val="19"/>
              </w:rPr>
              <w:t xml:space="preserve"> </w:t>
            </w:r>
            <w:proofErr w:type="spellStart"/>
            <w:r>
              <w:rPr>
                <w:sz w:val="19"/>
              </w:rPr>
              <w:t>Tipo</w:t>
            </w:r>
            <w:proofErr w:type="spellEnd"/>
          </w:p>
        </w:tc>
        <w:tc>
          <w:tcPr>
            <w:tcW w:w="2381"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44B8D260" w14:textId="77777777" w:rsidR="00630188" w:rsidRDefault="00630188">
            <w:pPr>
              <w:jc w:val="center"/>
            </w:pPr>
            <w:proofErr w:type="spellStart"/>
            <w:r>
              <w:rPr>
                <w:sz w:val="19"/>
              </w:rPr>
              <w:t>Según</w:t>
            </w:r>
            <w:proofErr w:type="spellEnd"/>
            <w:r>
              <w:rPr>
                <w:sz w:val="19"/>
              </w:rPr>
              <w:t xml:space="preserve"> </w:t>
            </w:r>
            <w:proofErr w:type="spellStart"/>
            <w:r>
              <w:rPr>
                <w:sz w:val="19"/>
              </w:rPr>
              <w:t>Pliegos</w:t>
            </w:r>
            <w:proofErr w:type="spellEnd"/>
            <w:r>
              <w:rPr>
                <w:sz w:val="19"/>
              </w:rPr>
              <w:t xml:space="preserve"> </w:t>
            </w:r>
            <w:proofErr w:type="spellStart"/>
            <w:r>
              <w:rPr>
                <w:sz w:val="19"/>
              </w:rPr>
              <w:t>Tipo</w:t>
            </w:r>
            <w:proofErr w:type="spellEnd"/>
          </w:p>
        </w:tc>
      </w:tr>
      <w:tr w:rsidR="00630188" w14:paraId="1841E8B7" w14:textId="77777777" w:rsidTr="00630188">
        <w:trPr>
          <w:jc w:val="center"/>
        </w:trPr>
        <w:tc>
          <w:tcPr>
            <w:tcW w:w="4252"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14DE1EE6" w14:textId="77777777" w:rsidR="00630188" w:rsidRDefault="00630188">
            <w:proofErr w:type="spellStart"/>
            <w:r>
              <w:rPr>
                <w:sz w:val="19"/>
              </w:rPr>
              <w:t>Rentabilidad</w:t>
            </w:r>
            <w:proofErr w:type="spellEnd"/>
            <w:r>
              <w:rPr>
                <w:sz w:val="19"/>
              </w:rPr>
              <w:t xml:space="preserve"> del </w:t>
            </w:r>
            <w:proofErr w:type="spellStart"/>
            <w:r>
              <w:rPr>
                <w:sz w:val="19"/>
              </w:rPr>
              <w:t>patrimonio</w:t>
            </w:r>
            <w:proofErr w:type="spellEnd"/>
          </w:p>
        </w:tc>
        <w:tc>
          <w:tcPr>
            <w:tcW w:w="2098"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285418FA" w14:textId="77777777" w:rsidR="00630188" w:rsidRDefault="00630188">
            <w:pPr>
              <w:jc w:val="center"/>
            </w:pPr>
            <w:r>
              <w:rPr>
                <w:sz w:val="19"/>
              </w:rPr>
              <w:t>≥ 0,02</w:t>
            </w:r>
          </w:p>
        </w:tc>
        <w:tc>
          <w:tcPr>
            <w:tcW w:w="2381"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3D4EEF5F" w14:textId="77777777" w:rsidR="00630188" w:rsidRDefault="00630188">
            <w:pPr>
              <w:jc w:val="center"/>
            </w:pPr>
            <w:r>
              <w:rPr>
                <w:sz w:val="19"/>
              </w:rPr>
              <w:t>≥ 0,04</w:t>
            </w:r>
          </w:p>
        </w:tc>
      </w:tr>
      <w:tr w:rsidR="00630188" w14:paraId="449608A4" w14:textId="77777777" w:rsidTr="00630188">
        <w:trPr>
          <w:jc w:val="center"/>
        </w:trPr>
        <w:tc>
          <w:tcPr>
            <w:tcW w:w="4252"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33898481" w14:textId="77777777" w:rsidR="00630188" w:rsidRDefault="00630188">
            <w:proofErr w:type="spellStart"/>
            <w:r>
              <w:rPr>
                <w:sz w:val="19"/>
              </w:rPr>
              <w:t>Rentabilidad</w:t>
            </w:r>
            <w:proofErr w:type="spellEnd"/>
            <w:r>
              <w:rPr>
                <w:sz w:val="19"/>
              </w:rPr>
              <w:t xml:space="preserve"> del </w:t>
            </w:r>
            <w:proofErr w:type="spellStart"/>
            <w:r>
              <w:rPr>
                <w:sz w:val="19"/>
              </w:rPr>
              <w:t>activo</w:t>
            </w:r>
            <w:proofErr w:type="spellEnd"/>
          </w:p>
        </w:tc>
        <w:tc>
          <w:tcPr>
            <w:tcW w:w="2098"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3DAD2267" w14:textId="77777777" w:rsidR="00630188" w:rsidRDefault="00630188">
            <w:pPr>
              <w:jc w:val="center"/>
            </w:pPr>
            <w:r>
              <w:rPr>
                <w:sz w:val="19"/>
              </w:rPr>
              <w:t>≥ 0,01</w:t>
            </w:r>
          </w:p>
        </w:tc>
        <w:tc>
          <w:tcPr>
            <w:tcW w:w="2381"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hideMark/>
          </w:tcPr>
          <w:p w14:paraId="360DA595" w14:textId="77777777" w:rsidR="00630188" w:rsidRDefault="00630188">
            <w:pPr>
              <w:jc w:val="center"/>
            </w:pPr>
            <w:r>
              <w:rPr>
                <w:sz w:val="19"/>
              </w:rPr>
              <w:t>≥ 0,02</w:t>
            </w:r>
          </w:p>
        </w:tc>
      </w:tr>
    </w:tbl>
    <w:p w14:paraId="2F2B76D1" w14:textId="3CECB28A" w:rsidR="00DA4BBB" w:rsidRDefault="00DA4BBB" w:rsidP="00DA4BBB">
      <w:pPr>
        <w:spacing w:before="140" w:after="80"/>
        <w:jc w:val="center"/>
        <w:rPr>
          <w:b/>
          <w:sz w:val="17"/>
          <w:szCs w:val="17"/>
        </w:rPr>
      </w:pPr>
      <w:r>
        <w:rPr>
          <w:b/>
          <w:sz w:val="17"/>
        </w:rPr>
        <w:t xml:space="preserve">Tabla </w:t>
      </w:r>
      <w:r w:rsidR="00E90EC9">
        <w:rPr>
          <w:b/>
          <w:sz w:val="17"/>
        </w:rPr>
        <w:t>21</w:t>
      </w:r>
      <w:r w:rsidRPr="002E0973">
        <w:rPr>
          <w:b/>
          <w:sz w:val="17"/>
          <w:szCs w:val="17"/>
        </w:rPr>
        <w:t xml:space="preserve">. </w:t>
      </w:r>
      <w:r>
        <w:rPr>
          <w:b/>
          <w:sz w:val="17"/>
          <w:szCs w:val="17"/>
        </w:rPr>
        <w:t>Comparación de indicadores aplicables.</w:t>
      </w:r>
    </w:p>
    <w:p w14:paraId="4AD6484E" w14:textId="317A04D2" w:rsidR="00630188" w:rsidRDefault="00630188" w:rsidP="00630188">
      <w:pPr>
        <w:jc w:val="center"/>
        <w:rPr>
          <w:i/>
          <w:sz w:val="17"/>
        </w:rPr>
      </w:pPr>
      <w:r>
        <w:rPr>
          <w:i/>
          <w:sz w:val="17"/>
        </w:rPr>
        <w:t>Fuente: elaboración</w:t>
      </w:r>
      <w:r w:rsidR="00465FEE">
        <w:rPr>
          <w:i/>
          <w:sz w:val="17"/>
        </w:rPr>
        <w:t xml:space="preserve"> propia </w:t>
      </w:r>
      <w:r>
        <w:rPr>
          <w:i/>
          <w:sz w:val="17"/>
        </w:rPr>
        <w:t>con base en la Matriz 2 de Colombia Compra Eficiente.</w:t>
      </w:r>
    </w:p>
    <w:p w14:paraId="515A2C6D" w14:textId="77777777" w:rsidR="00465FEE" w:rsidRPr="009D1D0D" w:rsidRDefault="00465FEE" w:rsidP="00630188">
      <w:pPr>
        <w:jc w:val="center"/>
        <w:rPr>
          <w:rFonts w:cstheme="minorBidi"/>
          <w:sz w:val="22"/>
          <w:szCs w:val="22"/>
          <w:lang w:eastAsia="en-US"/>
        </w:rPr>
      </w:pPr>
    </w:p>
    <w:p w14:paraId="19A0B22D" w14:textId="77777777" w:rsidR="00630188" w:rsidRDefault="00630188" w:rsidP="00465FEE">
      <w:pPr>
        <w:jc w:val="both"/>
      </w:pPr>
      <w:r>
        <w:t xml:space="preserve">Se observa que el tratamiento diferencial para las </w:t>
      </w:r>
      <w:proofErr w:type="spellStart"/>
      <w:r>
        <w:t>Mipyme</w:t>
      </w:r>
      <w:proofErr w:type="spellEnd"/>
      <w:r>
        <w:t xml:space="preserve"> se concentra en los niveles mínimos de liquidez, rentabilidad del patrimonio y rentabilidad del activo. El límite máximo de endeudamiento y la razón mínima de cobertura de intereses permanecen iguales para ambos grupos.</w:t>
      </w:r>
    </w:p>
    <w:p w14:paraId="173C76C7" w14:textId="77777777" w:rsidR="00465FEE" w:rsidRDefault="00630188" w:rsidP="00465FEE">
      <w:pPr>
        <w:jc w:val="both"/>
      </w:pPr>
      <w:r>
        <w:t>Esta diferenciación no corresponde a una determinación discrecional de la Entidad, sino a los valores establecidos en la Matriz 2 aplicable a los procesos de selección abreviada de obra pública de infraestructura social.</w:t>
      </w:r>
    </w:p>
    <w:p w14:paraId="222232EF" w14:textId="77777777" w:rsidR="00465FEE" w:rsidRDefault="00465FEE" w:rsidP="00465FEE">
      <w:pPr>
        <w:jc w:val="both"/>
      </w:pPr>
    </w:p>
    <w:p w14:paraId="569AAE19" w14:textId="54BD77E2" w:rsidR="00630188" w:rsidRDefault="00630188" w:rsidP="001908E2">
      <w:pPr>
        <w:pStyle w:val="Prrafodelista"/>
        <w:numPr>
          <w:ilvl w:val="0"/>
          <w:numId w:val="22"/>
        </w:numPr>
        <w:jc w:val="both"/>
        <w:rPr>
          <w:b/>
          <w:bCs/>
        </w:rPr>
      </w:pPr>
      <w:r w:rsidRPr="001908E2">
        <w:rPr>
          <w:b/>
          <w:bCs/>
        </w:rPr>
        <w:t>Capital de trabajo demandado</w:t>
      </w:r>
    </w:p>
    <w:p w14:paraId="03ACF38B" w14:textId="1F090DAD" w:rsidR="001908E2" w:rsidRPr="001908E2" w:rsidRDefault="00B5574E" w:rsidP="001908E2">
      <w:pPr>
        <w:jc w:val="both"/>
        <w:rPr>
          <w:b/>
          <w:bCs/>
        </w:rPr>
      </w:pPr>
      <w:r>
        <w:rPr>
          <w:b/>
          <w:bCs/>
        </w:rPr>
        <w:t xml:space="preserve"> </w:t>
      </w:r>
    </w:p>
    <w:p w14:paraId="0715CABB" w14:textId="77777777" w:rsidR="00630188" w:rsidRDefault="00630188" w:rsidP="005062F0">
      <w:pPr>
        <w:jc w:val="both"/>
      </w:pPr>
      <w:r>
        <w:t>A diferencia de los demás indicadores, la Matriz 2 no establece un valor único para el capital de trabajo, sino que remite su determinación a los Pliegos Tipo.</w:t>
      </w:r>
    </w:p>
    <w:p w14:paraId="6A0F0CA5" w14:textId="77777777" w:rsidR="00630188" w:rsidRDefault="00630188" w:rsidP="005062F0">
      <w:pPr>
        <w:jc w:val="both"/>
      </w:pPr>
      <w:r>
        <w:t>En consecuencia, la Entidad deberá determinar el Capital de Trabajo Demandado – CTd conforme a la metodología prevista en el Documento Base aplicable y a las características particulares del proceso.</w:t>
      </w:r>
    </w:p>
    <w:p w14:paraId="5E65164B" w14:textId="77777777" w:rsidR="00630188" w:rsidRDefault="00630188" w:rsidP="005062F0">
      <w:pPr>
        <w:jc w:val="both"/>
      </w:pPr>
      <w:r>
        <w:t>Para este cálculo deberán considerarse como mínimo:</w:t>
      </w:r>
    </w:p>
    <w:p w14:paraId="67151ADA" w14:textId="6CB285FE" w:rsidR="00630188" w:rsidRPr="005062F0" w:rsidRDefault="00630188" w:rsidP="00630188">
      <w:pPr>
        <w:pStyle w:val="Listaconvietas"/>
        <w:spacing w:after="40" w:line="264" w:lineRule="auto"/>
        <w:ind w:left="454"/>
        <w:rPr>
          <w:sz w:val="20"/>
          <w:szCs w:val="20"/>
        </w:rPr>
      </w:pPr>
      <w:r w:rsidRPr="005062F0">
        <w:rPr>
          <w:rFonts w:eastAsia="Arial"/>
          <w:sz w:val="20"/>
          <w:szCs w:val="20"/>
        </w:rPr>
        <w:t xml:space="preserve">el </w:t>
      </w:r>
      <w:proofErr w:type="spellStart"/>
      <w:r w:rsidRPr="005062F0">
        <w:rPr>
          <w:rFonts w:eastAsia="Arial"/>
          <w:sz w:val="20"/>
          <w:szCs w:val="20"/>
        </w:rPr>
        <w:t>presupuesto</w:t>
      </w:r>
      <w:proofErr w:type="spellEnd"/>
      <w:r w:rsidRPr="005062F0">
        <w:rPr>
          <w:rFonts w:eastAsia="Arial"/>
          <w:sz w:val="20"/>
          <w:szCs w:val="20"/>
        </w:rPr>
        <w:t xml:space="preserve"> </w:t>
      </w:r>
      <w:r w:rsidR="00465FEE" w:rsidRPr="005062F0">
        <w:rPr>
          <w:rFonts w:eastAsia="Arial"/>
          <w:sz w:val="20"/>
          <w:szCs w:val="20"/>
        </w:rPr>
        <w:t>official</w:t>
      </w:r>
      <w:r w:rsidRPr="005062F0">
        <w:rPr>
          <w:rFonts w:eastAsia="Arial"/>
          <w:sz w:val="20"/>
          <w:szCs w:val="20"/>
        </w:rPr>
        <w:t>;</w:t>
      </w:r>
    </w:p>
    <w:p w14:paraId="2FB414B5" w14:textId="77777777" w:rsidR="00630188" w:rsidRPr="009D1D0D" w:rsidRDefault="00630188" w:rsidP="00630188">
      <w:pPr>
        <w:pStyle w:val="Listaconvietas"/>
        <w:spacing w:after="40" w:line="264" w:lineRule="auto"/>
        <w:ind w:left="454"/>
        <w:rPr>
          <w:sz w:val="20"/>
          <w:szCs w:val="20"/>
          <w:lang w:val="es-CO"/>
        </w:rPr>
      </w:pPr>
      <w:r w:rsidRPr="009D1D0D">
        <w:rPr>
          <w:rFonts w:eastAsia="Arial"/>
          <w:sz w:val="20"/>
          <w:szCs w:val="20"/>
          <w:lang w:val="es-CO"/>
        </w:rPr>
        <w:t>el plazo estimado de ejecución;</w:t>
      </w:r>
    </w:p>
    <w:p w14:paraId="2A8B32BB" w14:textId="77777777" w:rsidR="00630188" w:rsidRPr="009D1D0D" w:rsidRDefault="00630188" w:rsidP="00630188">
      <w:pPr>
        <w:pStyle w:val="Listaconvietas"/>
        <w:spacing w:after="40" w:line="264" w:lineRule="auto"/>
        <w:ind w:left="454"/>
        <w:rPr>
          <w:sz w:val="20"/>
          <w:szCs w:val="20"/>
          <w:lang w:val="es-CO"/>
        </w:rPr>
      </w:pPr>
      <w:r w:rsidRPr="009D1D0D">
        <w:rPr>
          <w:rFonts w:eastAsia="Arial"/>
          <w:sz w:val="20"/>
          <w:szCs w:val="20"/>
          <w:lang w:val="es-CO"/>
        </w:rPr>
        <w:t>la necesidad de recursos para el desarrollo continuo de las actividades;</w:t>
      </w:r>
    </w:p>
    <w:p w14:paraId="3925F4A5" w14:textId="77777777" w:rsidR="00630188" w:rsidRPr="009D1D0D" w:rsidRDefault="00630188" w:rsidP="00630188">
      <w:pPr>
        <w:pStyle w:val="Listaconvietas"/>
        <w:spacing w:after="40" w:line="264" w:lineRule="auto"/>
        <w:ind w:left="454"/>
        <w:rPr>
          <w:sz w:val="20"/>
          <w:szCs w:val="20"/>
          <w:lang w:val="es-CO"/>
        </w:rPr>
      </w:pPr>
      <w:r w:rsidRPr="009D1D0D">
        <w:rPr>
          <w:rFonts w:eastAsia="Arial"/>
          <w:sz w:val="20"/>
          <w:szCs w:val="20"/>
          <w:lang w:val="es-CO"/>
        </w:rPr>
        <w:t>la existencia o no de anticipo o pago anticipado y su incidencia como mecanismo de apalancamiento financiero.</w:t>
      </w:r>
    </w:p>
    <w:p w14:paraId="00272713" w14:textId="5EEC2CA4" w:rsidR="00630188" w:rsidRDefault="00630188" w:rsidP="00465FEE">
      <w:r>
        <w:t>El requisito finalmente exigible será:</w:t>
      </w:r>
    </w:p>
    <w:p w14:paraId="2579854B" w14:textId="77777777" w:rsidR="00465FEE" w:rsidRDefault="00465FEE" w:rsidP="00465FEE"/>
    <w:tbl>
      <w:tblPr>
        <w:tblStyle w:val="Tablaconcuadrcula"/>
        <w:tblW w:w="0" w:type="auto"/>
        <w:tblInd w:w="2786" w:type="dxa"/>
        <w:tblLook w:val="04A0" w:firstRow="1" w:lastRow="0" w:firstColumn="1" w:lastColumn="0" w:noHBand="0" w:noVBand="1"/>
      </w:tblPr>
      <w:tblGrid>
        <w:gridCol w:w="3255"/>
      </w:tblGrid>
      <w:tr w:rsidR="00973DAF" w:rsidRPr="00973DAF" w14:paraId="44DC5FDF" w14:textId="77777777" w:rsidTr="00973DAF">
        <w:tc>
          <w:tcPr>
            <w:tcW w:w="3255" w:type="dxa"/>
          </w:tcPr>
          <w:p w14:paraId="09600CEC" w14:textId="77777777" w:rsidR="00973DAF" w:rsidRPr="00973DAF" w:rsidRDefault="00973DAF" w:rsidP="00144EFD">
            <w:pPr>
              <w:spacing w:before="40" w:after="160"/>
              <w:jc w:val="center"/>
              <w:rPr>
                <w:i/>
              </w:rPr>
            </w:pPr>
            <w:r w:rsidRPr="00973DAF">
              <w:rPr>
                <w:i/>
              </w:rPr>
              <w:t>CT ≥ CTd</w:t>
            </w:r>
          </w:p>
        </w:tc>
      </w:tr>
    </w:tbl>
    <w:p w14:paraId="61233036" w14:textId="77777777" w:rsidR="00465FEE" w:rsidRDefault="00465FEE" w:rsidP="00630188">
      <w:pPr>
        <w:spacing w:before="40" w:after="160"/>
        <w:jc w:val="center"/>
      </w:pPr>
    </w:p>
    <w:p w14:paraId="5FAFC349" w14:textId="77777777" w:rsidR="00630188" w:rsidRDefault="00630188" w:rsidP="00E03407">
      <w:pPr>
        <w:jc w:val="both"/>
      </w:pPr>
      <w:r>
        <w:t>El valor numérico del CTd se incorporará una vez se encuentre definida la totalidad de las variables requeridas por la metodología establecida en los Documentos Tipo.</w:t>
      </w:r>
    </w:p>
    <w:p w14:paraId="45736F1B" w14:textId="77777777" w:rsidR="00603052" w:rsidRDefault="00603052" w:rsidP="008B58FA"/>
    <w:p w14:paraId="61E5F8D3" w14:textId="77777777" w:rsidR="00DF5154" w:rsidRDefault="00DF5154" w:rsidP="008B58FA"/>
    <w:p w14:paraId="172374E4" w14:textId="29FE84F5" w:rsidR="00DF5154" w:rsidRDefault="00DF5154" w:rsidP="008B58FA">
      <w:pPr>
        <w:rPr>
          <w:rStyle w:val="Textoennegrita"/>
        </w:rPr>
      </w:pPr>
    </w:p>
    <w:p w14:paraId="2F60179D" w14:textId="4817997B" w:rsidR="00DF5154" w:rsidRPr="004E38C9" w:rsidRDefault="00DF5154" w:rsidP="00DF5154">
      <w:pPr>
        <w:jc w:val="center"/>
        <w:rPr>
          <w:b/>
        </w:rPr>
      </w:pPr>
      <w:r w:rsidRPr="004E38C9">
        <w:rPr>
          <w:b/>
          <w:sz w:val="24"/>
        </w:rPr>
        <w:t>XI. ACUERDOS COMERCIALES Y TRATO NACIONAL</w:t>
      </w:r>
    </w:p>
    <w:p w14:paraId="3930CA8E" w14:textId="5515C9A1" w:rsidR="00DF5154" w:rsidRDefault="00DF5154" w:rsidP="008B58FA">
      <w:pPr>
        <w:rPr>
          <w:rStyle w:val="Textoennegrita"/>
        </w:rPr>
      </w:pPr>
    </w:p>
    <w:p w14:paraId="40060122" w14:textId="03125742" w:rsidR="004E38C9" w:rsidRPr="009D1D0D" w:rsidRDefault="004E38C9" w:rsidP="004E38C9">
      <w:pPr>
        <w:jc w:val="both"/>
        <w:rPr>
          <w:rFonts w:eastAsiaTheme="minorEastAsia"/>
          <w:szCs w:val="22"/>
          <w:lang w:eastAsia="en-US"/>
        </w:rPr>
      </w:pPr>
      <w:r>
        <w:t xml:space="preserve">Las Entidades </w:t>
      </w:r>
      <w:r w:rsidR="00E03407">
        <w:t>e</w:t>
      </w:r>
      <w:r>
        <w:t xml:space="preserve">statales deben verificar, durante la etapa de planeación, la aplicabilidad de los </w:t>
      </w:r>
      <w:r w:rsidR="00E03407">
        <w:t>a</w:t>
      </w:r>
      <w:r>
        <w:t xml:space="preserve">cuerdos </w:t>
      </w:r>
      <w:r w:rsidR="00E03407">
        <w:t>c</w:t>
      </w:r>
      <w:r>
        <w:t>omerciales vigentes para Colombia, con el fin de establecer si el proceso de contratación se encuentra cubierto por alguno de estos instrumentos y, de ser así, aplicar las obligaciones correspondientes en materia de trato nacional, no discriminación, transparencia y, cuando proceda, plazos mínimos para la presentación de ofertas.</w:t>
      </w:r>
    </w:p>
    <w:p w14:paraId="6A936DBB" w14:textId="77777777" w:rsidR="004E38C9" w:rsidRDefault="004E38C9" w:rsidP="004E38C9">
      <w:pPr>
        <w:jc w:val="both"/>
      </w:pPr>
      <w:r>
        <w:t>Para el presente análisis se toma como referencia el Manual para el manejo de los Acuerdos Comerciales en Procesos de Contratación de Colombia Compra Eficiente, versión M-MACPC-14 / CCE-EICP-MA-07 V.02, así como el documento oficial de umbrales vigentes para 2026. El Manual tiene carácter orientador; la Entidad conserva la responsabilidad de verificar la cobertura a partir del texto de cada Acuerdo Comercial y de sus anexos.</w:t>
      </w:r>
    </w:p>
    <w:p w14:paraId="6484BC83" w14:textId="77777777" w:rsidR="004E38C9" w:rsidRDefault="004E38C9" w:rsidP="004E38C9">
      <w:pPr>
        <w:jc w:val="both"/>
      </w:pPr>
    </w:p>
    <w:p w14:paraId="42AB5BC6" w14:textId="53EC316A" w:rsidR="004E38C9" w:rsidRPr="004E38C9" w:rsidRDefault="004E38C9" w:rsidP="004E38C9">
      <w:pPr>
        <w:pStyle w:val="Prrafodelista"/>
        <w:numPr>
          <w:ilvl w:val="0"/>
          <w:numId w:val="28"/>
        </w:numPr>
        <w:jc w:val="both"/>
      </w:pPr>
      <w:r w:rsidRPr="004E38C9">
        <w:rPr>
          <w:b/>
          <w:bCs/>
        </w:rPr>
        <w:t>Metodología de verificación</w:t>
      </w:r>
    </w:p>
    <w:p w14:paraId="269D65A5" w14:textId="77777777" w:rsidR="004E38C9" w:rsidRPr="004E38C9" w:rsidRDefault="004E38C9" w:rsidP="004E38C9">
      <w:pPr>
        <w:pStyle w:val="Prrafodelista"/>
        <w:ind w:left="720"/>
        <w:jc w:val="both"/>
        <w:rPr>
          <w:b/>
          <w:bCs/>
        </w:rPr>
      </w:pPr>
    </w:p>
    <w:p w14:paraId="42EC9AD7" w14:textId="77777777" w:rsidR="004E38C9" w:rsidRPr="00E03407" w:rsidRDefault="004E38C9" w:rsidP="004E38C9">
      <w:pPr>
        <w:jc w:val="both"/>
        <w:rPr>
          <w:szCs w:val="20"/>
        </w:rPr>
      </w:pPr>
      <w:r w:rsidRPr="00E03407">
        <w:rPr>
          <w:szCs w:val="20"/>
        </w:rPr>
        <w:t>La identificación de la cobertura se realiza siguiendo, en orden, las reglas señaladas por Colombia Compra Eficiente:</w:t>
      </w:r>
    </w:p>
    <w:p w14:paraId="09FCF0C4" w14:textId="77777777" w:rsidR="004E38C9" w:rsidRPr="009D1D0D" w:rsidRDefault="004E38C9" w:rsidP="004E38C9">
      <w:pPr>
        <w:pStyle w:val="Listaconvietas"/>
        <w:spacing w:after="60" w:line="264" w:lineRule="auto"/>
        <w:rPr>
          <w:sz w:val="20"/>
          <w:szCs w:val="20"/>
          <w:lang w:val="es-CO"/>
        </w:rPr>
      </w:pPr>
      <w:r w:rsidRPr="009D1D0D">
        <w:rPr>
          <w:sz w:val="20"/>
          <w:szCs w:val="20"/>
          <w:lang w:val="es-CO"/>
        </w:rPr>
        <w:lastRenderedPageBreak/>
        <w:t>Regla 1. Verificar que el Acuerdo Comercial se encuentre vigente.</w:t>
      </w:r>
    </w:p>
    <w:p w14:paraId="47AD4DB1" w14:textId="77777777" w:rsidR="004E38C9" w:rsidRPr="009D1D0D" w:rsidRDefault="004E38C9" w:rsidP="004E38C9">
      <w:pPr>
        <w:pStyle w:val="Listaconvietas"/>
        <w:spacing w:after="60" w:line="264" w:lineRule="auto"/>
        <w:rPr>
          <w:sz w:val="20"/>
          <w:szCs w:val="20"/>
          <w:lang w:val="es-CO"/>
        </w:rPr>
      </w:pPr>
      <w:r w:rsidRPr="009D1D0D">
        <w:rPr>
          <w:sz w:val="20"/>
          <w:szCs w:val="20"/>
          <w:lang w:val="es-CO"/>
        </w:rPr>
        <w:t>Regla 2. Verificar si la Entidad Estatal se encuentra incluida dentro de las entidades cubiertas por el respectivo Acuerdo.</w:t>
      </w:r>
    </w:p>
    <w:p w14:paraId="5E8A6BDF" w14:textId="77777777" w:rsidR="004E38C9" w:rsidRPr="009D1D0D" w:rsidRDefault="004E38C9" w:rsidP="004E38C9">
      <w:pPr>
        <w:pStyle w:val="Listaconvietas"/>
        <w:spacing w:after="60" w:line="264" w:lineRule="auto"/>
        <w:rPr>
          <w:sz w:val="20"/>
          <w:szCs w:val="20"/>
          <w:lang w:val="es-CO"/>
        </w:rPr>
      </w:pPr>
      <w:r w:rsidRPr="009D1D0D">
        <w:rPr>
          <w:sz w:val="20"/>
          <w:szCs w:val="20"/>
          <w:lang w:val="es-CO"/>
        </w:rPr>
        <w:t>Regla 3. Si la Entidad está cubierta, verificar si el presupuesto oficial es igual o superior al umbral o criterio de cuantía aplicable.</w:t>
      </w:r>
    </w:p>
    <w:p w14:paraId="1105BC46" w14:textId="77777777" w:rsidR="004E38C9" w:rsidRPr="009D1D0D" w:rsidRDefault="004E38C9" w:rsidP="004E38C9">
      <w:pPr>
        <w:pStyle w:val="Listaconvietas"/>
        <w:spacing w:after="60" w:line="264" w:lineRule="auto"/>
        <w:rPr>
          <w:sz w:val="20"/>
          <w:szCs w:val="20"/>
          <w:lang w:val="es-CO"/>
        </w:rPr>
      </w:pPr>
      <w:r w:rsidRPr="009D1D0D">
        <w:rPr>
          <w:sz w:val="20"/>
          <w:szCs w:val="20"/>
          <w:lang w:val="es-CO"/>
        </w:rPr>
        <w:t>Regla 4. Si se cumplen las condiciones anteriores, revisar si existe alguna excepción aplicable al objeto o a la modalidad del proceso.</w:t>
      </w:r>
    </w:p>
    <w:p w14:paraId="34B1CE49" w14:textId="77777777" w:rsidR="004E38C9" w:rsidRPr="009D1D0D" w:rsidRDefault="004E38C9" w:rsidP="004E38C9">
      <w:pPr>
        <w:pStyle w:val="Listaconvietas"/>
        <w:numPr>
          <w:ilvl w:val="0"/>
          <w:numId w:val="0"/>
        </w:numPr>
        <w:spacing w:after="60" w:line="264" w:lineRule="auto"/>
        <w:rPr>
          <w:lang w:val="es-CO"/>
        </w:rPr>
      </w:pPr>
    </w:p>
    <w:p w14:paraId="1AE386CF" w14:textId="390B2145" w:rsidR="004E38C9" w:rsidRPr="009D1D0D" w:rsidRDefault="004E38C9" w:rsidP="004E38C9">
      <w:pPr>
        <w:pStyle w:val="Listaconvietas"/>
        <w:numPr>
          <w:ilvl w:val="0"/>
          <w:numId w:val="28"/>
        </w:numPr>
        <w:spacing w:after="60" w:line="264" w:lineRule="auto"/>
        <w:rPr>
          <w:b/>
          <w:bCs/>
          <w:sz w:val="20"/>
          <w:szCs w:val="20"/>
          <w:lang w:val="es-CO"/>
        </w:rPr>
      </w:pPr>
      <w:r w:rsidRPr="009D1D0D">
        <w:rPr>
          <w:b/>
          <w:bCs/>
          <w:sz w:val="20"/>
          <w:szCs w:val="20"/>
          <w:lang w:val="es-CO"/>
        </w:rPr>
        <w:t>Cobertura de INVISBU como entidad del nivel municipal</w:t>
      </w:r>
    </w:p>
    <w:p w14:paraId="1490E03D" w14:textId="77777777" w:rsidR="004E38C9" w:rsidRPr="004E38C9" w:rsidRDefault="004E38C9" w:rsidP="004E38C9"/>
    <w:p w14:paraId="25B76C12" w14:textId="77777777" w:rsidR="004E38C9" w:rsidRDefault="004E38C9" w:rsidP="004E38C9">
      <w:pPr>
        <w:jc w:val="both"/>
      </w:pPr>
      <w:r>
        <w:t>El Manual diferencia entre los municipios propiamente dichos y las demás Entidades Estatales del nivel municipal. Para estas últimas, incluidas las entidades descentralizadas, señala cobertura en los Acuerdos Comerciales con Chile, Triángulo Norte (El Salvador y Guatemala), Unión Europea (aplicable también al Reino Unido e Irlanda del Norte) y en la Decisión 439 de 1998 de la Comisión de la Comunidad Andina - CAN.</w:t>
      </w:r>
    </w:p>
    <w:p w14:paraId="6E0B299C" w14:textId="71AA3380" w:rsidR="004E38C9" w:rsidRDefault="004E38C9" w:rsidP="004E38C9">
      <w:pPr>
        <w:jc w:val="both"/>
      </w:pPr>
      <w:r>
        <w:t>En consecuencia, no resulta técnicamente correcto asumir que INVISBU está cubierta por todos los acuerdos previstos para el Municipio de Bucaramanga. La naturaleza jurídica de INVISBU obliga a efectuar el análisis como entidad descentralizada del orden municipal.</w:t>
      </w:r>
    </w:p>
    <w:p w14:paraId="29869C02" w14:textId="77777777" w:rsidR="00E03407" w:rsidRDefault="00E03407" w:rsidP="004E38C9">
      <w:pPr>
        <w:jc w:val="both"/>
      </w:pPr>
    </w:p>
    <w:p w14:paraId="5982ABD5" w14:textId="2C164F41" w:rsidR="004E38C9" w:rsidRPr="004E38C9" w:rsidRDefault="004E38C9" w:rsidP="004E38C9">
      <w:pPr>
        <w:pStyle w:val="Prrafodelista"/>
        <w:numPr>
          <w:ilvl w:val="0"/>
          <w:numId w:val="28"/>
        </w:numPr>
        <w:jc w:val="both"/>
        <w:rPr>
          <w:b/>
          <w:bCs/>
        </w:rPr>
      </w:pPr>
      <w:r w:rsidRPr="004E38C9">
        <w:rPr>
          <w:b/>
          <w:bCs/>
        </w:rPr>
        <w:t>Incidencia del presupuesto oficial del proceso</w:t>
      </w:r>
    </w:p>
    <w:p w14:paraId="1765C2DE" w14:textId="77777777" w:rsidR="004E38C9" w:rsidRPr="004E38C9" w:rsidRDefault="004E38C9" w:rsidP="004E38C9">
      <w:pPr>
        <w:jc w:val="both"/>
        <w:rPr>
          <w:b/>
          <w:bCs/>
        </w:rPr>
      </w:pPr>
    </w:p>
    <w:p w14:paraId="0506F395" w14:textId="32F1E3D8" w:rsidR="004E38C9" w:rsidRDefault="004E38C9" w:rsidP="004E38C9">
      <w:pPr>
        <w:jc w:val="both"/>
      </w:pPr>
      <w:r>
        <w:t xml:space="preserve">El presupuesto oficial del proceso es de </w:t>
      </w:r>
      <w:bookmarkStart w:id="20" w:name="_Hlk239340788"/>
      <w:r w:rsidR="004B3C75" w:rsidRPr="00287197">
        <w:rPr>
          <w:rFonts w:asciiTheme="majorHAnsi" w:hAnsiTheme="majorHAnsi" w:cstheme="majorHAnsi"/>
          <w:b/>
          <w:bCs/>
          <w:szCs w:val="20"/>
        </w:rPr>
        <w:t>$ 490,032,189</w:t>
      </w:r>
      <w:r w:rsidR="009B0415" w:rsidRPr="004B3C75">
        <w:t xml:space="preserve"> </w:t>
      </w:r>
      <w:bookmarkEnd w:id="20"/>
      <w:r w:rsidR="009B0415">
        <w:t>pesos.</w:t>
      </w:r>
      <w:r>
        <w:t xml:space="preserve"> Para los acuerdos con umbrales monetarios aplicables a servicios de construcción, este valor se encuentra ampliamente por debajo de los umbrales vigentes de Chile, Unión Europea y Reino Unido e Irlanda del Norte. Por tanto, aunque INVISBU se encuentre incluida como entidad cubierta en estos acuerdos, el proceso no alcanza el umbral económico requerido para que sus capítulos de compras públicas resulten aplicables.</w:t>
      </w:r>
    </w:p>
    <w:p w14:paraId="3D2892DF" w14:textId="77777777" w:rsidR="00E03407" w:rsidRDefault="00E03407" w:rsidP="004E38C9">
      <w:pPr>
        <w:jc w:val="both"/>
      </w:pPr>
    </w:p>
    <w:tbl>
      <w:tblPr>
        <w:tblStyle w:val="Tablaconcuadrcula"/>
        <w:tblW w:w="0" w:type="auto"/>
        <w:jc w:val="center"/>
        <w:tblInd w:w="0" w:type="dxa"/>
        <w:tblLook w:val="04A0" w:firstRow="1" w:lastRow="0" w:firstColumn="1" w:lastColumn="0" w:noHBand="0" w:noVBand="1"/>
      </w:tblPr>
      <w:tblGrid>
        <w:gridCol w:w="2299"/>
        <w:gridCol w:w="2348"/>
        <w:gridCol w:w="2327"/>
        <w:gridCol w:w="2372"/>
      </w:tblGrid>
      <w:tr w:rsidR="004E38C9" w14:paraId="40D6C473" w14:textId="77777777" w:rsidTr="009B0415">
        <w:trPr>
          <w:jc w:val="center"/>
        </w:trPr>
        <w:tc>
          <w:tcPr>
            <w:tcW w:w="2299" w:type="dxa"/>
            <w:tcBorders>
              <w:top w:val="single" w:sz="4" w:space="0" w:color="auto"/>
              <w:left w:val="single" w:sz="4" w:space="0" w:color="auto"/>
              <w:bottom w:val="single" w:sz="4" w:space="0" w:color="auto"/>
              <w:right w:val="single" w:sz="4" w:space="0" w:color="auto"/>
            </w:tcBorders>
            <w:shd w:val="clear" w:color="auto" w:fill="D9E1F2"/>
            <w:vAlign w:val="center"/>
            <w:hideMark/>
          </w:tcPr>
          <w:p w14:paraId="76BB4F80" w14:textId="77777777" w:rsidR="004E38C9" w:rsidRDefault="004E38C9">
            <w:pPr>
              <w:jc w:val="center"/>
            </w:pPr>
            <w:proofErr w:type="spellStart"/>
            <w:r>
              <w:rPr>
                <w:b/>
                <w:sz w:val="17"/>
              </w:rPr>
              <w:t>Acuerdo</w:t>
            </w:r>
            <w:proofErr w:type="spellEnd"/>
          </w:p>
        </w:tc>
        <w:tc>
          <w:tcPr>
            <w:tcW w:w="2348" w:type="dxa"/>
            <w:tcBorders>
              <w:top w:val="single" w:sz="4" w:space="0" w:color="auto"/>
              <w:left w:val="single" w:sz="4" w:space="0" w:color="auto"/>
              <w:bottom w:val="single" w:sz="4" w:space="0" w:color="auto"/>
              <w:right w:val="single" w:sz="4" w:space="0" w:color="auto"/>
            </w:tcBorders>
            <w:shd w:val="clear" w:color="auto" w:fill="D9E1F2"/>
            <w:vAlign w:val="center"/>
            <w:hideMark/>
          </w:tcPr>
          <w:p w14:paraId="0AE5E06F" w14:textId="77777777" w:rsidR="004E38C9" w:rsidRDefault="004E38C9">
            <w:pPr>
              <w:jc w:val="center"/>
            </w:pPr>
            <w:proofErr w:type="spellStart"/>
            <w:r>
              <w:rPr>
                <w:b/>
                <w:sz w:val="17"/>
              </w:rPr>
              <w:t>Criterio</w:t>
            </w:r>
            <w:proofErr w:type="spellEnd"/>
            <w:r>
              <w:rPr>
                <w:b/>
                <w:sz w:val="17"/>
              </w:rPr>
              <w:t xml:space="preserve"> para </w:t>
            </w:r>
            <w:proofErr w:type="spellStart"/>
            <w:r>
              <w:rPr>
                <w:b/>
                <w:sz w:val="17"/>
              </w:rPr>
              <w:t>servicios</w:t>
            </w:r>
            <w:proofErr w:type="spellEnd"/>
            <w:r>
              <w:rPr>
                <w:b/>
                <w:sz w:val="17"/>
              </w:rPr>
              <w:t xml:space="preserve"> de </w:t>
            </w:r>
            <w:proofErr w:type="spellStart"/>
            <w:r>
              <w:rPr>
                <w:b/>
                <w:sz w:val="17"/>
              </w:rPr>
              <w:t>construcción</w:t>
            </w:r>
            <w:proofErr w:type="spellEnd"/>
          </w:p>
        </w:tc>
        <w:tc>
          <w:tcPr>
            <w:tcW w:w="2327" w:type="dxa"/>
            <w:tcBorders>
              <w:top w:val="single" w:sz="4" w:space="0" w:color="auto"/>
              <w:left w:val="single" w:sz="4" w:space="0" w:color="auto"/>
              <w:bottom w:val="single" w:sz="4" w:space="0" w:color="auto"/>
              <w:right w:val="single" w:sz="4" w:space="0" w:color="auto"/>
            </w:tcBorders>
            <w:shd w:val="clear" w:color="auto" w:fill="D9E1F2"/>
            <w:vAlign w:val="center"/>
            <w:hideMark/>
          </w:tcPr>
          <w:p w14:paraId="2FDFAA6A" w14:textId="77777777" w:rsidR="004E38C9" w:rsidRDefault="004E38C9">
            <w:pPr>
              <w:jc w:val="center"/>
            </w:pPr>
            <w:r>
              <w:rPr>
                <w:b/>
                <w:sz w:val="17"/>
              </w:rPr>
              <w:t xml:space="preserve">Valor del </w:t>
            </w:r>
            <w:proofErr w:type="spellStart"/>
            <w:r>
              <w:rPr>
                <w:b/>
                <w:sz w:val="17"/>
              </w:rPr>
              <w:t>proceso</w:t>
            </w:r>
            <w:proofErr w:type="spellEnd"/>
          </w:p>
        </w:tc>
        <w:tc>
          <w:tcPr>
            <w:tcW w:w="2372" w:type="dxa"/>
            <w:tcBorders>
              <w:top w:val="single" w:sz="4" w:space="0" w:color="auto"/>
              <w:left w:val="single" w:sz="4" w:space="0" w:color="auto"/>
              <w:bottom w:val="single" w:sz="4" w:space="0" w:color="auto"/>
              <w:right w:val="single" w:sz="4" w:space="0" w:color="auto"/>
            </w:tcBorders>
            <w:shd w:val="clear" w:color="auto" w:fill="D9E1F2"/>
            <w:vAlign w:val="center"/>
            <w:hideMark/>
          </w:tcPr>
          <w:p w14:paraId="32995ECE" w14:textId="77777777" w:rsidR="004E38C9" w:rsidRDefault="004E38C9">
            <w:pPr>
              <w:jc w:val="center"/>
            </w:pPr>
            <w:proofErr w:type="spellStart"/>
            <w:r>
              <w:rPr>
                <w:b/>
                <w:sz w:val="17"/>
              </w:rPr>
              <w:t>Resultado</w:t>
            </w:r>
            <w:proofErr w:type="spellEnd"/>
            <w:r>
              <w:rPr>
                <w:b/>
                <w:sz w:val="17"/>
              </w:rPr>
              <w:t xml:space="preserve"> </w:t>
            </w:r>
            <w:proofErr w:type="spellStart"/>
            <w:r>
              <w:rPr>
                <w:b/>
                <w:sz w:val="17"/>
              </w:rPr>
              <w:t>por</w:t>
            </w:r>
            <w:proofErr w:type="spellEnd"/>
            <w:r>
              <w:rPr>
                <w:b/>
                <w:sz w:val="17"/>
              </w:rPr>
              <w:t xml:space="preserve"> </w:t>
            </w:r>
            <w:proofErr w:type="spellStart"/>
            <w:r>
              <w:rPr>
                <w:b/>
                <w:sz w:val="17"/>
              </w:rPr>
              <w:t>cuantía</w:t>
            </w:r>
            <w:proofErr w:type="spellEnd"/>
          </w:p>
        </w:tc>
      </w:tr>
      <w:tr w:rsidR="004E38C9" w14:paraId="7A95ADE8" w14:textId="77777777" w:rsidTr="009B0415">
        <w:trPr>
          <w:jc w:val="center"/>
        </w:trPr>
        <w:tc>
          <w:tcPr>
            <w:tcW w:w="2299" w:type="dxa"/>
            <w:tcBorders>
              <w:top w:val="single" w:sz="4" w:space="0" w:color="auto"/>
              <w:left w:val="single" w:sz="4" w:space="0" w:color="auto"/>
              <w:bottom w:val="single" w:sz="4" w:space="0" w:color="auto"/>
              <w:right w:val="single" w:sz="4" w:space="0" w:color="auto"/>
            </w:tcBorders>
            <w:vAlign w:val="center"/>
            <w:hideMark/>
          </w:tcPr>
          <w:p w14:paraId="0A3B51CA" w14:textId="77777777" w:rsidR="004E38C9" w:rsidRDefault="004E38C9">
            <w:pPr>
              <w:jc w:val="center"/>
            </w:pPr>
            <w:r>
              <w:rPr>
                <w:sz w:val="16"/>
              </w:rPr>
              <w:t>Chile</w:t>
            </w:r>
          </w:p>
        </w:tc>
        <w:tc>
          <w:tcPr>
            <w:tcW w:w="2348" w:type="dxa"/>
            <w:tcBorders>
              <w:top w:val="single" w:sz="4" w:space="0" w:color="auto"/>
              <w:left w:val="single" w:sz="4" w:space="0" w:color="auto"/>
              <w:bottom w:val="single" w:sz="4" w:space="0" w:color="auto"/>
              <w:right w:val="single" w:sz="4" w:space="0" w:color="auto"/>
            </w:tcBorders>
            <w:vAlign w:val="center"/>
            <w:hideMark/>
          </w:tcPr>
          <w:p w14:paraId="20BD55FA" w14:textId="77777777" w:rsidR="004E38C9" w:rsidRDefault="004E38C9">
            <w:pPr>
              <w:jc w:val="center"/>
            </w:pPr>
            <w:r>
              <w:rPr>
                <w:sz w:val="16"/>
              </w:rPr>
              <w:t>$27.276.479.385</w:t>
            </w:r>
          </w:p>
        </w:tc>
        <w:tc>
          <w:tcPr>
            <w:tcW w:w="2327" w:type="dxa"/>
            <w:tcBorders>
              <w:top w:val="single" w:sz="4" w:space="0" w:color="auto"/>
              <w:left w:val="single" w:sz="4" w:space="0" w:color="auto"/>
              <w:bottom w:val="single" w:sz="4" w:space="0" w:color="auto"/>
              <w:right w:val="single" w:sz="4" w:space="0" w:color="auto"/>
            </w:tcBorders>
            <w:vAlign w:val="center"/>
            <w:hideMark/>
          </w:tcPr>
          <w:p w14:paraId="1A981603" w14:textId="4544367F" w:rsidR="004E38C9" w:rsidRPr="004B3C75" w:rsidRDefault="004E38C9">
            <w:pPr>
              <w:jc w:val="center"/>
            </w:pPr>
            <w:r w:rsidRPr="004B3C75">
              <w:rPr>
                <w:sz w:val="16"/>
              </w:rPr>
              <w:t>$4</w:t>
            </w:r>
            <w:r w:rsidR="004B3C75" w:rsidRPr="004B3C75">
              <w:rPr>
                <w:sz w:val="16"/>
              </w:rPr>
              <w:t>90.032.189</w:t>
            </w:r>
          </w:p>
        </w:tc>
        <w:tc>
          <w:tcPr>
            <w:tcW w:w="2372" w:type="dxa"/>
            <w:tcBorders>
              <w:top w:val="single" w:sz="4" w:space="0" w:color="auto"/>
              <w:left w:val="single" w:sz="4" w:space="0" w:color="auto"/>
              <w:bottom w:val="single" w:sz="4" w:space="0" w:color="auto"/>
              <w:right w:val="single" w:sz="4" w:space="0" w:color="auto"/>
            </w:tcBorders>
            <w:vAlign w:val="center"/>
            <w:hideMark/>
          </w:tcPr>
          <w:p w14:paraId="579141C9" w14:textId="77777777" w:rsidR="004E38C9" w:rsidRDefault="004E38C9">
            <w:pPr>
              <w:jc w:val="center"/>
            </w:pPr>
            <w:r>
              <w:rPr>
                <w:sz w:val="16"/>
              </w:rPr>
              <w:t xml:space="preserve">NO </w:t>
            </w:r>
            <w:proofErr w:type="spellStart"/>
            <w:r>
              <w:rPr>
                <w:sz w:val="16"/>
              </w:rPr>
              <w:t>supera</w:t>
            </w:r>
            <w:proofErr w:type="spellEnd"/>
          </w:p>
        </w:tc>
      </w:tr>
      <w:tr w:rsidR="009B0415" w14:paraId="36F376D9" w14:textId="77777777" w:rsidTr="009B0415">
        <w:trPr>
          <w:jc w:val="center"/>
        </w:trPr>
        <w:tc>
          <w:tcPr>
            <w:tcW w:w="2299" w:type="dxa"/>
            <w:tcBorders>
              <w:top w:val="single" w:sz="4" w:space="0" w:color="auto"/>
              <w:left w:val="single" w:sz="4" w:space="0" w:color="auto"/>
              <w:bottom w:val="single" w:sz="4" w:space="0" w:color="auto"/>
              <w:right w:val="single" w:sz="4" w:space="0" w:color="auto"/>
            </w:tcBorders>
            <w:vAlign w:val="center"/>
            <w:hideMark/>
          </w:tcPr>
          <w:p w14:paraId="5B3DA114" w14:textId="77777777" w:rsidR="009B0415" w:rsidRDefault="009B0415" w:rsidP="009B0415">
            <w:pPr>
              <w:jc w:val="center"/>
            </w:pPr>
            <w:r>
              <w:rPr>
                <w:sz w:val="16"/>
              </w:rPr>
              <w:t xml:space="preserve">Unión </w:t>
            </w:r>
            <w:proofErr w:type="spellStart"/>
            <w:r>
              <w:rPr>
                <w:sz w:val="16"/>
              </w:rPr>
              <w:t>Europea</w:t>
            </w:r>
            <w:proofErr w:type="spellEnd"/>
          </w:p>
        </w:tc>
        <w:tc>
          <w:tcPr>
            <w:tcW w:w="2348" w:type="dxa"/>
            <w:tcBorders>
              <w:top w:val="single" w:sz="4" w:space="0" w:color="auto"/>
              <w:left w:val="single" w:sz="4" w:space="0" w:color="auto"/>
              <w:bottom w:val="single" w:sz="4" w:space="0" w:color="auto"/>
              <w:right w:val="single" w:sz="4" w:space="0" w:color="auto"/>
            </w:tcBorders>
            <w:vAlign w:val="center"/>
            <w:hideMark/>
          </w:tcPr>
          <w:p w14:paraId="66596996" w14:textId="77777777" w:rsidR="009B0415" w:rsidRDefault="009B0415" w:rsidP="009B0415">
            <w:pPr>
              <w:jc w:val="center"/>
            </w:pPr>
            <w:r>
              <w:rPr>
                <w:sz w:val="16"/>
              </w:rPr>
              <w:t>$28.280.689.315</w:t>
            </w:r>
          </w:p>
        </w:tc>
        <w:tc>
          <w:tcPr>
            <w:tcW w:w="2327" w:type="dxa"/>
            <w:tcBorders>
              <w:top w:val="single" w:sz="4" w:space="0" w:color="auto"/>
              <w:left w:val="single" w:sz="4" w:space="0" w:color="auto"/>
              <w:bottom w:val="single" w:sz="4" w:space="0" w:color="auto"/>
              <w:right w:val="single" w:sz="4" w:space="0" w:color="auto"/>
            </w:tcBorders>
            <w:vAlign w:val="center"/>
            <w:hideMark/>
          </w:tcPr>
          <w:p w14:paraId="0F3479DC" w14:textId="62C3A538" w:rsidR="009B0415" w:rsidRPr="004B3C75" w:rsidRDefault="009B0415" w:rsidP="009B0415">
            <w:r w:rsidRPr="004B3C75">
              <w:rPr>
                <w:sz w:val="16"/>
              </w:rPr>
              <w:t xml:space="preserve">             $4</w:t>
            </w:r>
            <w:r w:rsidR="004B3C75" w:rsidRPr="004B3C75">
              <w:rPr>
                <w:sz w:val="16"/>
              </w:rPr>
              <w:t>90.032.189</w:t>
            </w:r>
          </w:p>
        </w:tc>
        <w:tc>
          <w:tcPr>
            <w:tcW w:w="2372" w:type="dxa"/>
            <w:tcBorders>
              <w:top w:val="single" w:sz="4" w:space="0" w:color="auto"/>
              <w:left w:val="single" w:sz="4" w:space="0" w:color="auto"/>
              <w:bottom w:val="single" w:sz="4" w:space="0" w:color="auto"/>
              <w:right w:val="single" w:sz="4" w:space="0" w:color="auto"/>
            </w:tcBorders>
            <w:vAlign w:val="center"/>
            <w:hideMark/>
          </w:tcPr>
          <w:p w14:paraId="6B33A2A5" w14:textId="77777777" w:rsidR="009B0415" w:rsidRDefault="009B0415" w:rsidP="009B0415">
            <w:pPr>
              <w:jc w:val="center"/>
            </w:pPr>
            <w:r>
              <w:rPr>
                <w:sz w:val="16"/>
              </w:rPr>
              <w:t xml:space="preserve">NO </w:t>
            </w:r>
            <w:proofErr w:type="spellStart"/>
            <w:r>
              <w:rPr>
                <w:sz w:val="16"/>
              </w:rPr>
              <w:t>supera</w:t>
            </w:r>
            <w:proofErr w:type="spellEnd"/>
          </w:p>
        </w:tc>
      </w:tr>
      <w:tr w:rsidR="009B0415" w14:paraId="1F9D16D8" w14:textId="77777777" w:rsidTr="009B0415">
        <w:trPr>
          <w:jc w:val="center"/>
        </w:trPr>
        <w:tc>
          <w:tcPr>
            <w:tcW w:w="2299" w:type="dxa"/>
            <w:tcBorders>
              <w:top w:val="single" w:sz="4" w:space="0" w:color="auto"/>
              <w:left w:val="single" w:sz="4" w:space="0" w:color="auto"/>
              <w:bottom w:val="single" w:sz="4" w:space="0" w:color="auto"/>
              <w:right w:val="single" w:sz="4" w:space="0" w:color="auto"/>
            </w:tcBorders>
            <w:vAlign w:val="center"/>
            <w:hideMark/>
          </w:tcPr>
          <w:p w14:paraId="352333AE" w14:textId="77777777" w:rsidR="009B0415" w:rsidRDefault="009B0415" w:rsidP="009B0415">
            <w:pPr>
              <w:jc w:val="center"/>
            </w:pPr>
            <w:proofErr w:type="spellStart"/>
            <w:r>
              <w:rPr>
                <w:sz w:val="16"/>
              </w:rPr>
              <w:t>Reino</w:t>
            </w:r>
            <w:proofErr w:type="spellEnd"/>
            <w:r>
              <w:rPr>
                <w:sz w:val="16"/>
              </w:rPr>
              <w:t xml:space="preserve"> </w:t>
            </w:r>
            <w:proofErr w:type="spellStart"/>
            <w:r>
              <w:rPr>
                <w:sz w:val="16"/>
              </w:rPr>
              <w:t>Unido</w:t>
            </w:r>
            <w:proofErr w:type="spellEnd"/>
            <w:r>
              <w:rPr>
                <w:sz w:val="16"/>
              </w:rPr>
              <w:t xml:space="preserve"> e </w:t>
            </w:r>
            <w:proofErr w:type="spellStart"/>
            <w:r>
              <w:rPr>
                <w:sz w:val="16"/>
              </w:rPr>
              <w:t>Irlanda</w:t>
            </w:r>
            <w:proofErr w:type="spellEnd"/>
            <w:r>
              <w:rPr>
                <w:sz w:val="16"/>
              </w:rPr>
              <w:t xml:space="preserve"> del Norte</w:t>
            </w:r>
          </w:p>
        </w:tc>
        <w:tc>
          <w:tcPr>
            <w:tcW w:w="2348" w:type="dxa"/>
            <w:tcBorders>
              <w:top w:val="single" w:sz="4" w:space="0" w:color="auto"/>
              <w:left w:val="single" w:sz="4" w:space="0" w:color="auto"/>
              <w:bottom w:val="single" w:sz="4" w:space="0" w:color="auto"/>
              <w:right w:val="single" w:sz="4" w:space="0" w:color="auto"/>
            </w:tcBorders>
            <w:vAlign w:val="center"/>
            <w:hideMark/>
          </w:tcPr>
          <w:p w14:paraId="228273AD" w14:textId="77777777" w:rsidR="009B0415" w:rsidRDefault="009B0415" w:rsidP="009B0415">
            <w:pPr>
              <w:jc w:val="center"/>
            </w:pPr>
            <w:r>
              <w:rPr>
                <w:sz w:val="16"/>
              </w:rPr>
              <w:t>$27.276.479.385</w:t>
            </w:r>
          </w:p>
        </w:tc>
        <w:tc>
          <w:tcPr>
            <w:tcW w:w="2327" w:type="dxa"/>
            <w:tcBorders>
              <w:top w:val="single" w:sz="4" w:space="0" w:color="auto"/>
              <w:left w:val="single" w:sz="4" w:space="0" w:color="auto"/>
              <w:bottom w:val="single" w:sz="4" w:space="0" w:color="auto"/>
              <w:right w:val="single" w:sz="4" w:space="0" w:color="auto"/>
            </w:tcBorders>
            <w:vAlign w:val="center"/>
            <w:hideMark/>
          </w:tcPr>
          <w:p w14:paraId="019C890C" w14:textId="18B75F64" w:rsidR="009B0415" w:rsidRPr="004B3C75" w:rsidRDefault="009B0415" w:rsidP="009B0415">
            <w:pPr>
              <w:jc w:val="center"/>
            </w:pPr>
            <w:r w:rsidRPr="004B3C75">
              <w:rPr>
                <w:sz w:val="16"/>
              </w:rPr>
              <w:t>$4</w:t>
            </w:r>
            <w:r w:rsidR="004B3C75" w:rsidRPr="004B3C75">
              <w:rPr>
                <w:sz w:val="16"/>
              </w:rPr>
              <w:t>90.032.189</w:t>
            </w:r>
          </w:p>
        </w:tc>
        <w:tc>
          <w:tcPr>
            <w:tcW w:w="2372" w:type="dxa"/>
            <w:tcBorders>
              <w:top w:val="single" w:sz="4" w:space="0" w:color="auto"/>
              <w:left w:val="single" w:sz="4" w:space="0" w:color="auto"/>
              <w:bottom w:val="single" w:sz="4" w:space="0" w:color="auto"/>
              <w:right w:val="single" w:sz="4" w:space="0" w:color="auto"/>
            </w:tcBorders>
            <w:vAlign w:val="center"/>
            <w:hideMark/>
          </w:tcPr>
          <w:p w14:paraId="6D4232A0" w14:textId="77777777" w:rsidR="009B0415" w:rsidRDefault="009B0415" w:rsidP="009B0415">
            <w:pPr>
              <w:jc w:val="center"/>
            </w:pPr>
            <w:r>
              <w:rPr>
                <w:sz w:val="16"/>
              </w:rPr>
              <w:t xml:space="preserve">NO </w:t>
            </w:r>
            <w:proofErr w:type="spellStart"/>
            <w:r>
              <w:rPr>
                <w:sz w:val="16"/>
              </w:rPr>
              <w:t>supera</w:t>
            </w:r>
            <w:proofErr w:type="spellEnd"/>
          </w:p>
        </w:tc>
      </w:tr>
      <w:tr w:rsidR="009B0415" w14:paraId="2917A1CF" w14:textId="77777777" w:rsidTr="009B0415">
        <w:trPr>
          <w:jc w:val="center"/>
        </w:trPr>
        <w:tc>
          <w:tcPr>
            <w:tcW w:w="2299" w:type="dxa"/>
            <w:tcBorders>
              <w:top w:val="single" w:sz="4" w:space="0" w:color="auto"/>
              <w:left w:val="single" w:sz="4" w:space="0" w:color="auto"/>
              <w:bottom w:val="single" w:sz="4" w:space="0" w:color="auto"/>
              <w:right w:val="single" w:sz="4" w:space="0" w:color="auto"/>
            </w:tcBorders>
            <w:vAlign w:val="center"/>
            <w:hideMark/>
          </w:tcPr>
          <w:p w14:paraId="68821F14" w14:textId="77777777" w:rsidR="009B0415" w:rsidRDefault="009B0415" w:rsidP="009B0415">
            <w:pPr>
              <w:jc w:val="center"/>
            </w:pPr>
            <w:proofErr w:type="spellStart"/>
            <w:r>
              <w:rPr>
                <w:sz w:val="16"/>
              </w:rPr>
              <w:t>Triángulo</w:t>
            </w:r>
            <w:proofErr w:type="spellEnd"/>
            <w:r>
              <w:rPr>
                <w:sz w:val="16"/>
              </w:rPr>
              <w:t xml:space="preserve"> Norte</w:t>
            </w:r>
          </w:p>
        </w:tc>
        <w:tc>
          <w:tcPr>
            <w:tcW w:w="2348" w:type="dxa"/>
            <w:tcBorders>
              <w:top w:val="single" w:sz="4" w:space="0" w:color="auto"/>
              <w:left w:val="single" w:sz="4" w:space="0" w:color="auto"/>
              <w:bottom w:val="single" w:sz="4" w:space="0" w:color="auto"/>
              <w:right w:val="single" w:sz="4" w:space="0" w:color="auto"/>
            </w:tcBorders>
            <w:vAlign w:val="center"/>
            <w:hideMark/>
          </w:tcPr>
          <w:p w14:paraId="62EF2E76" w14:textId="51858B23" w:rsidR="009B0415" w:rsidRDefault="009B0415" w:rsidP="009D1D0D">
            <w:pPr>
              <w:jc w:val="center"/>
            </w:pPr>
            <w:proofErr w:type="spellStart"/>
            <w:r w:rsidRPr="00482A47">
              <w:rPr>
                <w:sz w:val="16"/>
              </w:rPr>
              <w:t>Desde</w:t>
            </w:r>
            <w:proofErr w:type="spellEnd"/>
            <w:r w:rsidRPr="00482A47">
              <w:rPr>
                <w:sz w:val="16"/>
              </w:rPr>
              <w:t xml:space="preserve"> el </w:t>
            </w:r>
            <w:proofErr w:type="spellStart"/>
            <w:r w:rsidRPr="00482A47">
              <w:rPr>
                <w:sz w:val="16"/>
              </w:rPr>
              <w:t>límite</w:t>
            </w:r>
            <w:proofErr w:type="spellEnd"/>
            <w:r w:rsidRPr="00482A47">
              <w:rPr>
                <w:sz w:val="16"/>
              </w:rPr>
              <w:t xml:space="preserve"> inferior de la </w:t>
            </w:r>
            <w:proofErr w:type="spellStart"/>
            <w:r w:rsidRPr="00482A47">
              <w:rPr>
                <w:sz w:val="16"/>
              </w:rPr>
              <w:t>menor</w:t>
            </w:r>
            <w:proofErr w:type="spellEnd"/>
            <w:r w:rsidRPr="00482A47">
              <w:rPr>
                <w:sz w:val="16"/>
              </w:rPr>
              <w:t xml:space="preserve"> </w:t>
            </w:r>
            <w:proofErr w:type="spellStart"/>
            <w:r w:rsidRPr="00482A47">
              <w:rPr>
                <w:sz w:val="16"/>
              </w:rPr>
              <w:t>cuantía</w:t>
            </w:r>
            <w:proofErr w:type="spellEnd"/>
            <w:r w:rsidR="00083E21" w:rsidRPr="00482A47">
              <w:rPr>
                <w:sz w:val="16"/>
              </w:rPr>
              <w:t xml:space="preserve"> INVISBU ($</w:t>
            </w:r>
            <w:r w:rsidR="009D1D0D">
              <w:rPr>
                <w:sz w:val="16"/>
              </w:rPr>
              <w:t>49.025.341,00</w:t>
            </w:r>
            <w:r w:rsidR="00482A47" w:rsidRPr="00482A47">
              <w:rPr>
                <w:sz w:val="16"/>
              </w:rPr>
              <w:t>)</w:t>
            </w:r>
          </w:p>
        </w:tc>
        <w:tc>
          <w:tcPr>
            <w:tcW w:w="2327" w:type="dxa"/>
            <w:tcBorders>
              <w:top w:val="single" w:sz="4" w:space="0" w:color="auto"/>
              <w:left w:val="single" w:sz="4" w:space="0" w:color="auto"/>
              <w:bottom w:val="single" w:sz="4" w:space="0" w:color="auto"/>
              <w:right w:val="single" w:sz="4" w:space="0" w:color="auto"/>
            </w:tcBorders>
            <w:vAlign w:val="center"/>
            <w:hideMark/>
          </w:tcPr>
          <w:p w14:paraId="0CD649CD" w14:textId="53E892D4" w:rsidR="009B0415" w:rsidRPr="004B3C75" w:rsidRDefault="009B0415" w:rsidP="009B0415">
            <w:pPr>
              <w:jc w:val="center"/>
            </w:pPr>
            <w:r w:rsidRPr="004B3C75">
              <w:rPr>
                <w:sz w:val="16"/>
              </w:rPr>
              <w:t>$4</w:t>
            </w:r>
            <w:r w:rsidR="004B3C75" w:rsidRPr="004B3C75">
              <w:rPr>
                <w:sz w:val="16"/>
              </w:rPr>
              <w:t>90.032.189</w:t>
            </w:r>
          </w:p>
        </w:tc>
        <w:tc>
          <w:tcPr>
            <w:tcW w:w="2372" w:type="dxa"/>
            <w:tcBorders>
              <w:top w:val="single" w:sz="4" w:space="0" w:color="auto"/>
              <w:left w:val="single" w:sz="4" w:space="0" w:color="auto"/>
              <w:bottom w:val="single" w:sz="4" w:space="0" w:color="auto"/>
              <w:right w:val="single" w:sz="4" w:space="0" w:color="auto"/>
            </w:tcBorders>
            <w:vAlign w:val="center"/>
            <w:hideMark/>
          </w:tcPr>
          <w:p w14:paraId="13D9E44A" w14:textId="2202DF0E" w:rsidR="009B0415" w:rsidRDefault="009D1D0D" w:rsidP="009B0415">
            <w:pPr>
              <w:jc w:val="center"/>
            </w:pPr>
            <w:r>
              <w:rPr>
                <w:sz w:val="16"/>
              </w:rPr>
              <w:t>SI</w:t>
            </w:r>
            <w:r w:rsidR="00083E21">
              <w:rPr>
                <w:sz w:val="16"/>
              </w:rPr>
              <w:t xml:space="preserve"> </w:t>
            </w:r>
            <w:proofErr w:type="spellStart"/>
            <w:r w:rsidR="00083E21">
              <w:rPr>
                <w:sz w:val="16"/>
              </w:rPr>
              <w:t>supera</w:t>
            </w:r>
            <w:proofErr w:type="spellEnd"/>
          </w:p>
        </w:tc>
      </w:tr>
      <w:tr w:rsidR="009B0415" w14:paraId="416D25DF" w14:textId="77777777" w:rsidTr="009B0415">
        <w:trPr>
          <w:jc w:val="center"/>
        </w:trPr>
        <w:tc>
          <w:tcPr>
            <w:tcW w:w="2299" w:type="dxa"/>
            <w:tcBorders>
              <w:top w:val="single" w:sz="4" w:space="0" w:color="auto"/>
              <w:left w:val="single" w:sz="4" w:space="0" w:color="auto"/>
              <w:bottom w:val="single" w:sz="4" w:space="0" w:color="auto"/>
              <w:right w:val="single" w:sz="4" w:space="0" w:color="auto"/>
            </w:tcBorders>
            <w:vAlign w:val="center"/>
            <w:hideMark/>
          </w:tcPr>
          <w:p w14:paraId="0AA73B26" w14:textId="77777777" w:rsidR="009B0415" w:rsidRDefault="009B0415" w:rsidP="009B0415">
            <w:pPr>
              <w:jc w:val="center"/>
            </w:pPr>
            <w:r>
              <w:rPr>
                <w:sz w:val="16"/>
              </w:rPr>
              <w:t xml:space="preserve">CAN - </w:t>
            </w:r>
            <w:proofErr w:type="spellStart"/>
            <w:r>
              <w:rPr>
                <w:sz w:val="16"/>
              </w:rPr>
              <w:t>Decisión</w:t>
            </w:r>
            <w:proofErr w:type="spellEnd"/>
            <w:r>
              <w:rPr>
                <w:sz w:val="16"/>
              </w:rPr>
              <w:t xml:space="preserve"> 439 de 1998</w:t>
            </w:r>
          </w:p>
        </w:tc>
        <w:tc>
          <w:tcPr>
            <w:tcW w:w="2348" w:type="dxa"/>
            <w:tcBorders>
              <w:top w:val="single" w:sz="4" w:space="0" w:color="auto"/>
              <w:left w:val="single" w:sz="4" w:space="0" w:color="auto"/>
              <w:bottom w:val="single" w:sz="4" w:space="0" w:color="auto"/>
              <w:right w:val="single" w:sz="4" w:space="0" w:color="auto"/>
            </w:tcBorders>
            <w:vAlign w:val="center"/>
            <w:hideMark/>
          </w:tcPr>
          <w:p w14:paraId="4C94D614" w14:textId="77777777" w:rsidR="009B0415" w:rsidRDefault="009B0415" w:rsidP="009B0415">
            <w:pPr>
              <w:jc w:val="center"/>
            </w:pPr>
            <w:r>
              <w:rPr>
                <w:sz w:val="16"/>
              </w:rPr>
              <w:t xml:space="preserve">Sin umbral para </w:t>
            </w:r>
            <w:proofErr w:type="spellStart"/>
            <w:r>
              <w:rPr>
                <w:sz w:val="16"/>
              </w:rPr>
              <w:t>contratación</w:t>
            </w:r>
            <w:proofErr w:type="spellEnd"/>
            <w:r>
              <w:rPr>
                <w:sz w:val="16"/>
              </w:rPr>
              <w:t xml:space="preserve"> de </w:t>
            </w:r>
            <w:proofErr w:type="spellStart"/>
            <w:r>
              <w:rPr>
                <w:sz w:val="16"/>
              </w:rPr>
              <w:t>servicios</w:t>
            </w:r>
            <w:proofErr w:type="spellEnd"/>
          </w:p>
        </w:tc>
        <w:tc>
          <w:tcPr>
            <w:tcW w:w="2327" w:type="dxa"/>
            <w:tcBorders>
              <w:top w:val="single" w:sz="4" w:space="0" w:color="auto"/>
              <w:left w:val="single" w:sz="4" w:space="0" w:color="auto"/>
              <w:bottom w:val="single" w:sz="4" w:space="0" w:color="auto"/>
              <w:right w:val="single" w:sz="4" w:space="0" w:color="auto"/>
            </w:tcBorders>
            <w:vAlign w:val="center"/>
            <w:hideMark/>
          </w:tcPr>
          <w:p w14:paraId="04E59CBA" w14:textId="2B7C275E" w:rsidR="009B0415" w:rsidRPr="004B3C75" w:rsidRDefault="009B0415" w:rsidP="009B0415">
            <w:pPr>
              <w:jc w:val="center"/>
            </w:pPr>
            <w:r w:rsidRPr="004B3C75">
              <w:rPr>
                <w:sz w:val="16"/>
              </w:rPr>
              <w:t>$4</w:t>
            </w:r>
            <w:r w:rsidR="004B3C75" w:rsidRPr="004B3C75">
              <w:rPr>
                <w:sz w:val="16"/>
              </w:rPr>
              <w:t>90.032.189</w:t>
            </w:r>
          </w:p>
        </w:tc>
        <w:tc>
          <w:tcPr>
            <w:tcW w:w="2372" w:type="dxa"/>
            <w:tcBorders>
              <w:top w:val="single" w:sz="4" w:space="0" w:color="auto"/>
              <w:left w:val="single" w:sz="4" w:space="0" w:color="auto"/>
              <w:bottom w:val="single" w:sz="4" w:space="0" w:color="auto"/>
              <w:right w:val="single" w:sz="4" w:space="0" w:color="auto"/>
            </w:tcBorders>
            <w:vAlign w:val="center"/>
            <w:hideMark/>
          </w:tcPr>
          <w:p w14:paraId="77BA4EC7" w14:textId="77777777" w:rsidR="009B0415" w:rsidRDefault="009B0415" w:rsidP="009B0415">
            <w:pPr>
              <w:jc w:val="center"/>
            </w:pPr>
            <w:proofErr w:type="spellStart"/>
            <w:r>
              <w:rPr>
                <w:sz w:val="16"/>
              </w:rPr>
              <w:t>Aplica</w:t>
            </w:r>
            <w:proofErr w:type="spellEnd"/>
            <w:r>
              <w:rPr>
                <w:sz w:val="16"/>
              </w:rPr>
              <w:t xml:space="preserve"> </w:t>
            </w:r>
            <w:proofErr w:type="spellStart"/>
            <w:r>
              <w:rPr>
                <w:sz w:val="16"/>
              </w:rPr>
              <w:t>independientemente</w:t>
            </w:r>
            <w:proofErr w:type="spellEnd"/>
            <w:r>
              <w:rPr>
                <w:sz w:val="16"/>
              </w:rPr>
              <w:t xml:space="preserve"> del valor</w:t>
            </w:r>
          </w:p>
        </w:tc>
      </w:tr>
    </w:tbl>
    <w:p w14:paraId="78EEFF60" w14:textId="15C2A6C2" w:rsidR="00D27302" w:rsidRDefault="00D27302" w:rsidP="00D27302">
      <w:pPr>
        <w:spacing w:before="140" w:after="80"/>
        <w:jc w:val="center"/>
        <w:rPr>
          <w:b/>
          <w:sz w:val="17"/>
          <w:szCs w:val="17"/>
        </w:rPr>
      </w:pPr>
      <w:r>
        <w:rPr>
          <w:b/>
          <w:sz w:val="17"/>
        </w:rPr>
        <w:t xml:space="preserve">Tabla </w:t>
      </w:r>
      <w:r w:rsidR="00E90EC9">
        <w:rPr>
          <w:b/>
          <w:sz w:val="17"/>
        </w:rPr>
        <w:t>22</w:t>
      </w:r>
      <w:r w:rsidRPr="002E0973">
        <w:rPr>
          <w:b/>
          <w:sz w:val="17"/>
          <w:szCs w:val="17"/>
        </w:rPr>
        <w:t xml:space="preserve">. </w:t>
      </w:r>
      <w:r>
        <w:rPr>
          <w:b/>
          <w:sz w:val="17"/>
          <w:szCs w:val="17"/>
        </w:rPr>
        <w:t>Lista de acuerdos aplicables según valores y umbrales.</w:t>
      </w:r>
    </w:p>
    <w:p w14:paraId="03C80FE6" w14:textId="13ADEA8E" w:rsidR="00D27302" w:rsidRPr="00D27302" w:rsidRDefault="00D27302" w:rsidP="00D27302">
      <w:pPr>
        <w:jc w:val="center"/>
        <w:rPr>
          <w:i/>
          <w:sz w:val="16"/>
          <w:szCs w:val="22"/>
        </w:rPr>
      </w:pPr>
      <w:r w:rsidRPr="00D27302">
        <w:rPr>
          <w:i/>
          <w:sz w:val="16"/>
          <w:szCs w:val="22"/>
        </w:rPr>
        <w:t>Fuente: elaboración propia con base en la</w:t>
      </w:r>
      <w:r w:rsidRPr="00D27302">
        <w:rPr>
          <w:sz w:val="16"/>
          <w:szCs w:val="22"/>
        </w:rPr>
        <w:t xml:space="preserve"> Agencia Nacional de Contratación Pública - Colombia Compra Eficiente. Valores a partir de los cuales son aplicables los Acuerdos Comerciales - Umbrales 2026</w:t>
      </w:r>
    </w:p>
    <w:p w14:paraId="2D168E26" w14:textId="77777777" w:rsidR="00D27302" w:rsidRPr="009D1D0D" w:rsidRDefault="00D27302" w:rsidP="00D27302">
      <w:pPr>
        <w:jc w:val="center"/>
        <w:rPr>
          <w:rFonts w:cstheme="minorBidi"/>
          <w:sz w:val="22"/>
          <w:szCs w:val="22"/>
          <w:lang w:eastAsia="en-US"/>
        </w:rPr>
      </w:pPr>
    </w:p>
    <w:p w14:paraId="1A1B2713" w14:textId="4D1A4143" w:rsidR="004E38C9" w:rsidRDefault="00E03407" w:rsidP="004E38C9">
      <w:pPr>
        <w:jc w:val="both"/>
      </w:pPr>
      <w:r>
        <w:br/>
      </w:r>
      <w:r w:rsidR="004E38C9">
        <w:t>Nota: el documento oficial de umbrales para 2026-2027 indica que el Triángulo Norte no se incluye dentro de la tabla de umbrales monetarios, dado que no se establecieron umbrales fijos para su aplicabilidad. El Manual M-MACPC-14 señala, para el nivel municipal, que el Acuerdo con El Salvador y Guatemala se analiza a partir del límite inferior de la menor cuantía.</w:t>
      </w:r>
    </w:p>
    <w:p w14:paraId="41504E81" w14:textId="77777777" w:rsidR="004E38C9" w:rsidRDefault="004E38C9" w:rsidP="004E38C9">
      <w:pPr>
        <w:jc w:val="both"/>
      </w:pPr>
    </w:p>
    <w:p w14:paraId="698FA16A" w14:textId="2D5A291C" w:rsidR="004E38C9" w:rsidRPr="009D1D0D" w:rsidRDefault="004E38C9" w:rsidP="004E38C9">
      <w:pPr>
        <w:pStyle w:val="Prrafodelista"/>
        <w:numPr>
          <w:ilvl w:val="0"/>
          <w:numId w:val="28"/>
        </w:numPr>
        <w:jc w:val="both"/>
        <w:rPr>
          <w:rFonts w:cstheme="minorBidi"/>
          <w:b/>
          <w:bCs/>
          <w:sz w:val="21"/>
          <w:szCs w:val="22"/>
          <w:lang w:eastAsia="en-US"/>
        </w:rPr>
      </w:pPr>
      <w:r w:rsidRPr="004E38C9">
        <w:rPr>
          <w:b/>
          <w:bCs/>
        </w:rPr>
        <w:t>Excepciones relevantes para el presente proceso</w:t>
      </w:r>
    </w:p>
    <w:p w14:paraId="76E7F19B" w14:textId="77777777" w:rsidR="004E38C9" w:rsidRPr="009D1D0D" w:rsidRDefault="004E38C9" w:rsidP="004E38C9">
      <w:pPr>
        <w:pStyle w:val="Prrafodelista"/>
        <w:ind w:left="720"/>
        <w:jc w:val="both"/>
        <w:rPr>
          <w:rFonts w:cstheme="minorBidi"/>
          <w:b/>
          <w:bCs/>
          <w:sz w:val="21"/>
          <w:szCs w:val="22"/>
          <w:lang w:eastAsia="en-US"/>
        </w:rPr>
      </w:pPr>
    </w:p>
    <w:p w14:paraId="463046FC" w14:textId="77777777" w:rsidR="004E38C9" w:rsidRDefault="004E38C9" w:rsidP="004E38C9">
      <w:pPr>
        <w:jc w:val="both"/>
      </w:pPr>
      <w:r>
        <w:t>El objeto contractual corresponde a obra pública, es decir, a servicios de construcción para efectos del análisis de los Acuerdos Comerciales. En el Anexo 4 del Manual, la excepción No. 38 corresponde a “Los servicios de construcción”.</w:t>
      </w:r>
    </w:p>
    <w:p w14:paraId="45200577" w14:textId="65489A3E" w:rsidR="004E38C9" w:rsidRDefault="004E38C9" w:rsidP="004E38C9">
      <w:pPr>
        <w:jc w:val="both"/>
      </w:pPr>
      <w:r>
        <w:t>Para las Entidades del nivel municipal, el listado de excepciones del Triángulo Norte incluye la excepción No. 38 para El Salvador, pero no para Guatemala. Por esta razón, aun cuando el valor del proceso satisface el criterio de menor cuantía del Triángulo Norte, el resultado es diferente para cada país:</w:t>
      </w:r>
    </w:p>
    <w:p w14:paraId="2D52225A" w14:textId="77777777" w:rsidR="00A96FB6" w:rsidRPr="00626570" w:rsidRDefault="00A96FB6" w:rsidP="004E38C9">
      <w:pPr>
        <w:jc w:val="both"/>
        <w:rPr>
          <w:sz w:val="18"/>
          <w:szCs w:val="22"/>
        </w:rPr>
      </w:pPr>
    </w:p>
    <w:p w14:paraId="787E90DA" w14:textId="573F7D48" w:rsidR="004E38C9" w:rsidRPr="009D1D0D" w:rsidRDefault="004E38C9" w:rsidP="004E38C9">
      <w:pPr>
        <w:pStyle w:val="Listaconvietas"/>
        <w:spacing w:after="60" w:line="264" w:lineRule="auto"/>
        <w:rPr>
          <w:sz w:val="20"/>
          <w:szCs w:val="20"/>
          <w:lang w:val="es-CO"/>
        </w:rPr>
      </w:pPr>
      <w:r w:rsidRPr="009D1D0D">
        <w:rPr>
          <w:sz w:val="20"/>
          <w:szCs w:val="20"/>
          <w:lang w:val="es-CO"/>
        </w:rPr>
        <w:t xml:space="preserve">El Salvador: el proceso NO queda cubierto, porque aplica la excepción No. 38 - servicios de </w:t>
      </w:r>
      <w:r w:rsidR="009D1D0D" w:rsidRPr="009D1D0D">
        <w:rPr>
          <w:sz w:val="20"/>
          <w:szCs w:val="20"/>
          <w:lang w:val="es-CO"/>
        </w:rPr>
        <w:t>construcción</w:t>
      </w:r>
      <w:r w:rsidRPr="009D1D0D">
        <w:rPr>
          <w:sz w:val="20"/>
          <w:szCs w:val="20"/>
          <w:lang w:val="es-CO"/>
        </w:rPr>
        <w:t>.</w:t>
      </w:r>
    </w:p>
    <w:p w14:paraId="089C1D9C" w14:textId="724BE030" w:rsidR="004E38C9" w:rsidRPr="009D1D0D" w:rsidRDefault="004E38C9" w:rsidP="004E38C9">
      <w:pPr>
        <w:pStyle w:val="Listaconvietas"/>
        <w:spacing w:after="60" w:line="264" w:lineRule="auto"/>
        <w:rPr>
          <w:sz w:val="20"/>
          <w:szCs w:val="20"/>
          <w:lang w:val="es-CO"/>
        </w:rPr>
      </w:pPr>
      <w:r w:rsidRPr="009D1D0D">
        <w:rPr>
          <w:sz w:val="20"/>
          <w:szCs w:val="20"/>
          <w:lang w:val="es-CO"/>
        </w:rPr>
        <w:t xml:space="preserve">Guatemala: el proceso SÍ queda cubierto, porque el valor cumple el criterio de menor cuantía y la excepción No. 38 no está prevista </w:t>
      </w:r>
      <w:r w:rsidR="00A96FB6" w:rsidRPr="009D1D0D">
        <w:rPr>
          <w:sz w:val="20"/>
          <w:szCs w:val="20"/>
          <w:lang w:val="es-CO"/>
        </w:rPr>
        <w:t>para Guatemala</w:t>
      </w:r>
      <w:r w:rsidRPr="009D1D0D">
        <w:rPr>
          <w:sz w:val="20"/>
          <w:szCs w:val="20"/>
          <w:lang w:val="es-CO"/>
        </w:rPr>
        <w:t>.</w:t>
      </w:r>
    </w:p>
    <w:p w14:paraId="6BB70886" w14:textId="77777777" w:rsidR="004E38C9" w:rsidRPr="009D1D0D" w:rsidRDefault="004E38C9" w:rsidP="004E38C9">
      <w:pPr>
        <w:pStyle w:val="Listaconvietas"/>
        <w:numPr>
          <w:ilvl w:val="0"/>
          <w:numId w:val="0"/>
        </w:numPr>
        <w:spacing w:after="60" w:line="264" w:lineRule="auto"/>
        <w:ind w:left="360"/>
        <w:rPr>
          <w:lang w:val="es-CO"/>
        </w:rPr>
      </w:pPr>
    </w:p>
    <w:p w14:paraId="638E9BC7" w14:textId="1BC67A27" w:rsidR="004E38C9" w:rsidRPr="005062F0" w:rsidRDefault="004E38C9" w:rsidP="00FA79FA">
      <w:pPr>
        <w:pStyle w:val="Listaconvietas"/>
        <w:numPr>
          <w:ilvl w:val="0"/>
          <w:numId w:val="0"/>
        </w:numPr>
        <w:spacing w:after="60" w:line="264" w:lineRule="auto"/>
        <w:ind w:left="720"/>
        <w:rPr>
          <w:b/>
          <w:bCs/>
        </w:rPr>
      </w:pPr>
      <w:r w:rsidRPr="009D1D0D">
        <w:rPr>
          <w:b/>
          <w:bCs/>
          <w:lang w:val="es-CO"/>
        </w:rPr>
        <w:t xml:space="preserve">Acuerdos Comerciales </w:t>
      </w:r>
      <w:r w:rsidR="009D1D0D" w:rsidRPr="009D1D0D">
        <w:rPr>
          <w:b/>
          <w:bCs/>
          <w:lang w:val="es-CO"/>
        </w:rPr>
        <w:t>aplicable</w:t>
      </w:r>
      <w:r w:rsidRPr="005062F0">
        <w:rPr>
          <w:b/>
          <w:bCs/>
        </w:rPr>
        <w:t xml:space="preserve"> al </w:t>
      </w:r>
      <w:proofErr w:type="spellStart"/>
      <w:r w:rsidRPr="005062F0">
        <w:rPr>
          <w:b/>
          <w:bCs/>
        </w:rPr>
        <w:t>proceso</w:t>
      </w:r>
      <w:proofErr w:type="spellEnd"/>
    </w:p>
    <w:tbl>
      <w:tblPr>
        <w:tblStyle w:val="Tablaconcuadrcula"/>
        <w:tblW w:w="0" w:type="auto"/>
        <w:jc w:val="center"/>
        <w:tblInd w:w="0" w:type="dxa"/>
        <w:tblLook w:val="04A0" w:firstRow="1" w:lastRow="0" w:firstColumn="1" w:lastColumn="0" w:noHBand="0" w:noVBand="1"/>
      </w:tblPr>
      <w:tblGrid>
        <w:gridCol w:w="1567"/>
        <w:gridCol w:w="1550"/>
        <w:gridCol w:w="1556"/>
        <w:gridCol w:w="1550"/>
        <w:gridCol w:w="1569"/>
        <w:gridCol w:w="1554"/>
      </w:tblGrid>
      <w:tr w:rsidR="004E38C9" w:rsidRPr="009D1D0D" w14:paraId="26A5D1E1" w14:textId="77777777" w:rsidTr="00D27302">
        <w:trPr>
          <w:jc w:val="center"/>
        </w:trPr>
        <w:tc>
          <w:tcPr>
            <w:tcW w:w="1567" w:type="dxa"/>
            <w:tcBorders>
              <w:top w:val="single" w:sz="4" w:space="0" w:color="auto"/>
              <w:left w:val="single" w:sz="4" w:space="0" w:color="auto"/>
              <w:bottom w:val="single" w:sz="4" w:space="0" w:color="auto"/>
              <w:right w:val="single" w:sz="4" w:space="0" w:color="auto"/>
            </w:tcBorders>
            <w:shd w:val="clear" w:color="auto" w:fill="B4C6E7"/>
            <w:vAlign w:val="center"/>
            <w:hideMark/>
          </w:tcPr>
          <w:p w14:paraId="4E55B91D" w14:textId="77777777" w:rsidR="004E38C9" w:rsidRPr="009D1D0D" w:rsidRDefault="004E38C9">
            <w:pPr>
              <w:jc w:val="center"/>
              <w:rPr>
                <w:lang w:val="es-CO"/>
              </w:rPr>
            </w:pPr>
            <w:r w:rsidRPr="009D1D0D">
              <w:rPr>
                <w:b/>
                <w:sz w:val="15"/>
                <w:lang w:val="es-CO"/>
              </w:rPr>
              <w:t>Acuerdo Comercial</w:t>
            </w:r>
          </w:p>
        </w:tc>
        <w:tc>
          <w:tcPr>
            <w:tcW w:w="1550" w:type="dxa"/>
            <w:tcBorders>
              <w:top w:val="single" w:sz="4" w:space="0" w:color="auto"/>
              <w:left w:val="single" w:sz="4" w:space="0" w:color="auto"/>
              <w:bottom w:val="single" w:sz="4" w:space="0" w:color="auto"/>
              <w:right w:val="single" w:sz="4" w:space="0" w:color="auto"/>
            </w:tcBorders>
            <w:shd w:val="clear" w:color="auto" w:fill="B4C6E7"/>
            <w:vAlign w:val="center"/>
            <w:hideMark/>
          </w:tcPr>
          <w:p w14:paraId="49AB61D4" w14:textId="77777777" w:rsidR="004E38C9" w:rsidRPr="009D1D0D" w:rsidRDefault="004E38C9">
            <w:pPr>
              <w:jc w:val="center"/>
              <w:rPr>
                <w:lang w:val="es-CO"/>
              </w:rPr>
            </w:pPr>
            <w:r w:rsidRPr="009D1D0D">
              <w:rPr>
                <w:b/>
                <w:sz w:val="15"/>
                <w:lang w:val="es-CO"/>
              </w:rPr>
              <w:t>Vigente</w:t>
            </w:r>
          </w:p>
        </w:tc>
        <w:tc>
          <w:tcPr>
            <w:tcW w:w="1556" w:type="dxa"/>
            <w:tcBorders>
              <w:top w:val="single" w:sz="4" w:space="0" w:color="auto"/>
              <w:left w:val="single" w:sz="4" w:space="0" w:color="auto"/>
              <w:bottom w:val="single" w:sz="4" w:space="0" w:color="auto"/>
              <w:right w:val="single" w:sz="4" w:space="0" w:color="auto"/>
            </w:tcBorders>
            <w:shd w:val="clear" w:color="auto" w:fill="B4C6E7"/>
            <w:vAlign w:val="center"/>
            <w:hideMark/>
          </w:tcPr>
          <w:p w14:paraId="4ED4E91E" w14:textId="77777777" w:rsidR="004E38C9" w:rsidRPr="009D1D0D" w:rsidRDefault="004E38C9">
            <w:pPr>
              <w:jc w:val="center"/>
              <w:rPr>
                <w:lang w:val="es-CO"/>
              </w:rPr>
            </w:pPr>
            <w:r w:rsidRPr="009D1D0D">
              <w:rPr>
                <w:b/>
                <w:sz w:val="15"/>
                <w:lang w:val="es-CO"/>
              </w:rPr>
              <w:t>INVISBU cubierta</w:t>
            </w:r>
          </w:p>
        </w:tc>
        <w:tc>
          <w:tcPr>
            <w:tcW w:w="1550" w:type="dxa"/>
            <w:tcBorders>
              <w:top w:val="single" w:sz="4" w:space="0" w:color="auto"/>
              <w:left w:val="single" w:sz="4" w:space="0" w:color="auto"/>
              <w:bottom w:val="single" w:sz="4" w:space="0" w:color="auto"/>
              <w:right w:val="single" w:sz="4" w:space="0" w:color="auto"/>
            </w:tcBorders>
            <w:shd w:val="clear" w:color="auto" w:fill="B4C6E7"/>
            <w:vAlign w:val="center"/>
            <w:hideMark/>
          </w:tcPr>
          <w:p w14:paraId="58FFFB57" w14:textId="77777777" w:rsidR="004E38C9" w:rsidRPr="009D1D0D" w:rsidRDefault="004E38C9">
            <w:pPr>
              <w:jc w:val="center"/>
              <w:rPr>
                <w:lang w:val="es-CO"/>
              </w:rPr>
            </w:pPr>
            <w:r w:rsidRPr="009D1D0D">
              <w:rPr>
                <w:b/>
                <w:sz w:val="15"/>
                <w:lang w:val="es-CO"/>
              </w:rPr>
              <w:t>Cumple umbral / criterio</w:t>
            </w:r>
          </w:p>
        </w:tc>
        <w:tc>
          <w:tcPr>
            <w:tcW w:w="1569" w:type="dxa"/>
            <w:tcBorders>
              <w:top w:val="single" w:sz="4" w:space="0" w:color="auto"/>
              <w:left w:val="single" w:sz="4" w:space="0" w:color="auto"/>
              <w:bottom w:val="single" w:sz="4" w:space="0" w:color="auto"/>
              <w:right w:val="single" w:sz="4" w:space="0" w:color="auto"/>
            </w:tcBorders>
            <w:shd w:val="clear" w:color="auto" w:fill="B4C6E7"/>
            <w:vAlign w:val="center"/>
            <w:hideMark/>
          </w:tcPr>
          <w:p w14:paraId="6F5A1178" w14:textId="77777777" w:rsidR="004E38C9" w:rsidRPr="009D1D0D" w:rsidRDefault="004E38C9">
            <w:pPr>
              <w:jc w:val="center"/>
              <w:rPr>
                <w:lang w:val="es-CO"/>
              </w:rPr>
            </w:pPr>
            <w:r w:rsidRPr="009D1D0D">
              <w:rPr>
                <w:b/>
                <w:sz w:val="15"/>
                <w:lang w:val="es-CO"/>
              </w:rPr>
              <w:t>Excepción aplicable</w:t>
            </w:r>
          </w:p>
        </w:tc>
        <w:tc>
          <w:tcPr>
            <w:tcW w:w="1554" w:type="dxa"/>
            <w:tcBorders>
              <w:top w:val="single" w:sz="4" w:space="0" w:color="auto"/>
              <w:left w:val="single" w:sz="4" w:space="0" w:color="auto"/>
              <w:bottom w:val="single" w:sz="4" w:space="0" w:color="auto"/>
              <w:right w:val="single" w:sz="4" w:space="0" w:color="auto"/>
            </w:tcBorders>
            <w:shd w:val="clear" w:color="auto" w:fill="B4C6E7"/>
            <w:vAlign w:val="center"/>
            <w:hideMark/>
          </w:tcPr>
          <w:p w14:paraId="6D5D12C4" w14:textId="77777777" w:rsidR="004E38C9" w:rsidRPr="009D1D0D" w:rsidRDefault="004E38C9">
            <w:pPr>
              <w:jc w:val="center"/>
              <w:rPr>
                <w:lang w:val="es-CO"/>
              </w:rPr>
            </w:pPr>
            <w:r w:rsidRPr="009D1D0D">
              <w:rPr>
                <w:b/>
                <w:sz w:val="15"/>
                <w:lang w:val="es-CO"/>
              </w:rPr>
              <w:t>Proceso cubierto</w:t>
            </w:r>
          </w:p>
        </w:tc>
      </w:tr>
      <w:tr w:rsidR="004E38C9" w:rsidRPr="009D1D0D" w14:paraId="7E70F11B" w14:textId="77777777" w:rsidTr="00D27302">
        <w:trPr>
          <w:jc w:val="center"/>
        </w:trPr>
        <w:tc>
          <w:tcPr>
            <w:tcW w:w="1567" w:type="dxa"/>
            <w:tcBorders>
              <w:top w:val="single" w:sz="4" w:space="0" w:color="auto"/>
              <w:left w:val="single" w:sz="4" w:space="0" w:color="auto"/>
              <w:bottom w:val="single" w:sz="4" w:space="0" w:color="auto"/>
              <w:right w:val="single" w:sz="4" w:space="0" w:color="auto"/>
            </w:tcBorders>
            <w:vAlign w:val="center"/>
            <w:hideMark/>
          </w:tcPr>
          <w:p w14:paraId="42717523" w14:textId="77777777" w:rsidR="004E38C9" w:rsidRPr="009D1D0D" w:rsidRDefault="004E38C9">
            <w:pPr>
              <w:jc w:val="center"/>
              <w:rPr>
                <w:lang w:val="es-CO"/>
              </w:rPr>
            </w:pPr>
            <w:r w:rsidRPr="009D1D0D">
              <w:rPr>
                <w:sz w:val="14"/>
                <w:lang w:val="es-CO"/>
              </w:rPr>
              <w:t>Alianza del Pacífico - Chile</w:t>
            </w:r>
          </w:p>
        </w:tc>
        <w:tc>
          <w:tcPr>
            <w:tcW w:w="1550" w:type="dxa"/>
            <w:tcBorders>
              <w:top w:val="single" w:sz="4" w:space="0" w:color="auto"/>
              <w:left w:val="single" w:sz="4" w:space="0" w:color="auto"/>
              <w:bottom w:val="single" w:sz="4" w:space="0" w:color="auto"/>
              <w:right w:val="single" w:sz="4" w:space="0" w:color="auto"/>
            </w:tcBorders>
            <w:vAlign w:val="center"/>
            <w:hideMark/>
          </w:tcPr>
          <w:p w14:paraId="15A795BC" w14:textId="77777777" w:rsidR="004E38C9" w:rsidRPr="009D1D0D" w:rsidRDefault="004E38C9">
            <w:pPr>
              <w:jc w:val="center"/>
              <w:rPr>
                <w:lang w:val="es-CO"/>
              </w:rPr>
            </w:pPr>
            <w:r w:rsidRPr="009D1D0D">
              <w:rPr>
                <w:sz w:val="14"/>
                <w:lang w:val="es-CO"/>
              </w:rPr>
              <w:t>Sí</w:t>
            </w:r>
          </w:p>
        </w:tc>
        <w:tc>
          <w:tcPr>
            <w:tcW w:w="1556" w:type="dxa"/>
            <w:tcBorders>
              <w:top w:val="single" w:sz="4" w:space="0" w:color="auto"/>
              <w:left w:val="single" w:sz="4" w:space="0" w:color="auto"/>
              <w:bottom w:val="single" w:sz="4" w:space="0" w:color="auto"/>
              <w:right w:val="single" w:sz="4" w:space="0" w:color="auto"/>
            </w:tcBorders>
            <w:vAlign w:val="center"/>
            <w:hideMark/>
          </w:tcPr>
          <w:p w14:paraId="592814DA" w14:textId="77777777" w:rsidR="004E38C9" w:rsidRPr="009D1D0D" w:rsidRDefault="004E38C9">
            <w:pPr>
              <w:jc w:val="center"/>
              <w:rPr>
                <w:lang w:val="es-CO"/>
              </w:rPr>
            </w:pPr>
            <w:r w:rsidRPr="009D1D0D">
              <w:rPr>
                <w:sz w:val="14"/>
                <w:lang w:val="es-CO"/>
              </w:rPr>
              <w:t>No</w:t>
            </w:r>
          </w:p>
        </w:tc>
        <w:tc>
          <w:tcPr>
            <w:tcW w:w="1550" w:type="dxa"/>
            <w:tcBorders>
              <w:top w:val="single" w:sz="4" w:space="0" w:color="auto"/>
              <w:left w:val="single" w:sz="4" w:space="0" w:color="auto"/>
              <w:bottom w:val="single" w:sz="4" w:space="0" w:color="auto"/>
              <w:right w:val="single" w:sz="4" w:space="0" w:color="auto"/>
            </w:tcBorders>
            <w:vAlign w:val="center"/>
            <w:hideMark/>
          </w:tcPr>
          <w:p w14:paraId="71B4DAF1" w14:textId="77777777" w:rsidR="004E38C9" w:rsidRPr="009D1D0D" w:rsidRDefault="004E38C9">
            <w:pPr>
              <w:jc w:val="center"/>
              <w:rPr>
                <w:lang w:val="es-CO"/>
              </w:rPr>
            </w:pPr>
            <w:r w:rsidRPr="009D1D0D">
              <w:rPr>
                <w:sz w:val="14"/>
                <w:lang w:val="es-CO"/>
              </w:rPr>
              <w:t>N/A</w:t>
            </w:r>
          </w:p>
        </w:tc>
        <w:tc>
          <w:tcPr>
            <w:tcW w:w="1569" w:type="dxa"/>
            <w:tcBorders>
              <w:top w:val="single" w:sz="4" w:space="0" w:color="auto"/>
              <w:left w:val="single" w:sz="4" w:space="0" w:color="auto"/>
              <w:bottom w:val="single" w:sz="4" w:space="0" w:color="auto"/>
              <w:right w:val="single" w:sz="4" w:space="0" w:color="auto"/>
            </w:tcBorders>
            <w:vAlign w:val="center"/>
            <w:hideMark/>
          </w:tcPr>
          <w:p w14:paraId="42403108" w14:textId="77777777" w:rsidR="004E38C9" w:rsidRPr="009D1D0D" w:rsidRDefault="004E38C9">
            <w:pPr>
              <w:jc w:val="center"/>
              <w:rPr>
                <w:lang w:val="es-CO"/>
              </w:rPr>
            </w:pPr>
            <w:r w:rsidRPr="009D1D0D">
              <w:rPr>
                <w:sz w:val="14"/>
                <w:lang w:val="es-CO"/>
              </w:rPr>
              <w:t>N/A</w:t>
            </w:r>
          </w:p>
        </w:tc>
        <w:tc>
          <w:tcPr>
            <w:tcW w:w="1554" w:type="dxa"/>
            <w:tcBorders>
              <w:top w:val="single" w:sz="4" w:space="0" w:color="auto"/>
              <w:left w:val="single" w:sz="4" w:space="0" w:color="auto"/>
              <w:bottom w:val="single" w:sz="4" w:space="0" w:color="auto"/>
              <w:right w:val="single" w:sz="4" w:space="0" w:color="auto"/>
            </w:tcBorders>
            <w:vAlign w:val="center"/>
            <w:hideMark/>
          </w:tcPr>
          <w:p w14:paraId="33A5E5E2" w14:textId="77777777" w:rsidR="004E38C9" w:rsidRPr="009D1D0D" w:rsidRDefault="004E38C9">
            <w:pPr>
              <w:jc w:val="center"/>
              <w:rPr>
                <w:lang w:val="es-CO"/>
              </w:rPr>
            </w:pPr>
            <w:r w:rsidRPr="009D1D0D">
              <w:rPr>
                <w:sz w:val="14"/>
                <w:lang w:val="es-CO"/>
              </w:rPr>
              <w:t>NO</w:t>
            </w:r>
          </w:p>
        </w:tc>
      </w:tr>
      <w:tr w:rsidR="004E38C9" w:rsidRPr="009D1D0D" w14:paraId="67412C1B" w14:textId="77777777" w:rsidTr="00D27302">
        <w:trPr>
          <w:jc w:val="center"/>
        </w:trPr>
        <w:tc>
          <w:tcPr>
            <w:tcW w:w="1567" w:type="dxa"/>
            <w:tcBorders>
              <w:top w:val="single" w:sz="4" w:space="0" w:color="auto"/>
              <w:left w:val="single" w:sz="4" w:space="0" w:color="auto"/>
              <w:bottom w:val="single" w:sz="4" w:space="0" w:color="auto"/>
              <w:right w:val="single" w:sz="4" w:space="0" w:color="auto"/>
            </w:tcBorders>
            <w:vAlign w:val="center"/>
            <w:hideMark/>
          </w:tcPr>
          <w:p w14:paraId="4DDE8920" w14:textId="77777777" w:rsidR="004E38C9" w:rsidRPr="009D1D0D" w:rsidRDefault="004E38C9">
            <w:pPr>
              <w:jc w:val="center"/>
              <w:rPr>
                <w:lang w:val="es-CO"/>
              </w:rPr>
            </w:pPr>
            <w:r w:rsidRPr="009D1D0D">
              <w:rPr>
                <w:sz w:val="14"/>
                <w:lang w:val="es-CO"/>
              </w:rPr>
              <w:t>Alianza del Pacífico - Perú</w:t>
            </w:r>
          </w:p>
        </w:tc>
        <w:tc>
          <w:tcPr>
            <w:tcW w:w="1550" w:type="dxa"/>
            <w:tcBorders>
              <w:top w:val="single" w:sz="4" w:space="0" w:color="auto"/>
              <w:left w:val="single" w:sz="4" w:space="0" w:color="auto"/>
              <w:bottom w:val="single" w:sz="4" w:space="0" w:color="auto"/>
              <w:right w:val="single" w:sz="4" w:space="0" w:color="auto"/>
            </w:tcBorders>
            <w:vAlign w:val="center"/>
            <w:hideMark/>
          </w:tcPr>
          <w:p w14:paraId="6D3F7540" w14:textId="77777777" w:rsidR="004E38C9" w:rsidRPr="009D1D0D" w:rsidRDefault="004E38C9">
            <w:pPr>
              <w:jc w:val="center"/>
              <w:rPr>
                <w:lang w:val="es-CO"/>
              </w:rPr>
            </w:pPr>
            <w:r w:rsidRPr="009D1D0D">
              <w:rPr>
                <w:sz w:val="14"/>
                <w:lang w:val="es-CO"/>
              </w:rPr>
              <w:t>Sí</w:t>
            </w:r>
          </w:p>
        </w:tc>
        <w:tc>
          <w:tcPr>
            <w:tcW w:w="1556" w:type="dxa"/>
            <w:tcBorders>
              <w:top w:val="single" w:sz="4" w:space="0" w:color="auto"/>
              <w:left w:val="single" w:sz="4" w:space="0" w:color="auto"/>
              <w:bottom w:val="single" w:sz="4" w:space="0" w:color="auto"/>
              <w:right w:val="single" w:sz="4" w:space="0" w:color="auto"/>
            </w:tcBorders>
            <w:vAlign w:val="center"/>
            <w:hideMark/>
          </w:tcPr>
          <w:p w14:paraId="36821648" w14:textId="77777777" w:rsidR="004E38C9" w:rsidRPr="009D1D0D" w:rsidRDefault="004E38C9">
            <w:pPr>
              <w:jc w:val="center"/>
              <w:rPr>
                <w:lang w:val="es-CO"/>
              </w:rPr>
            </w:pPr>
            <w:r w:rsidRPr="009D1D0D">
              <w:rPr>
                <w:sz w:val="14"/>
                <w:lang w:val="es-CO"/>
              </w:rPr>
              <w:t>No</w:t>
            </w:r>
          </w:p>
        </w:tc>
        <w:tc>
          <w:tcPr>
            <w:tcW w:w="1550" w:type="dxa"/>
            <w:tcBorders>
              <w:top w:val="single" w:sz="4" w:space="0" w:color="auto"/>
              <w:left w:val="single" w:sz="4" w:space="0" w:color="auto"/>
              <w:bottom w:val="single" w:sz="4" w:space="0" w:color="auto"/>
              <w:right w:val="single" w:sz="4" w:space="0" w:color="auto"/>
            </w:tcBorders>
            <w:vAlign w:val="center"/>
            <w:hideMark/>
          </w:tcPr>
          <w:p w14:paraId="379D8FB7" w14:textId="77777777" w:rsidR="004E38C9" w:rsidRPr="009D1D0D" w:rsidRDefault="004E38C9">
            <w:pPr>
              <w:jc w:val="center"/>
              <w:rPr>
                <w:lang w:val="es-CO"/>
              </w:rPr>
            </w:pPr>
            <w:r w:rsidRPr="009D1D0D">
              <w:rPr>
                <w:sz w:val="14"/>
                <w:lang w:val="es-CO"/>
              </w:rPr>
              <w:t>N/A</w:t>
            </w:r>
          </w:p>
        </w:tc>
        <w:tc>
          <w:tcPr>
            <w:tcW w:w="1569" w:type="dxa"/>
            <w:tcBorders>
              <w:top w:val="single" w:sz="4" w:space="0" w:color="auto"/>
              <w:left w:val="single" w:sz="4" w:space="0" w:color="auto"/>
              <w:bottom w:val="single" w:sz="4" w:space="0" w:color="auto"/>
              <w:right w:val="single" w:sz="4" w:space="0" w:color="auto"/>
            </w:tcBorders>
            <w:vAlign w:val="center"/>
            <w:hideMark/>
          </w:tcPr>
          <w:p w14:paraId="329F24DD" w14:textId="77777777" w:rsidR="004E38C9" w:rsidRPr="009D1D0D" w:rsidRDefault="004E38C9">
            <w:pPr>
              <w:jc w:val="center"/>
              <w:rPr>
                <w:lang w:val="es-CO"/>
              </w:rPr>
            </w:pPr>
            <w:r w:rsidRPr="009D1D0D">
              <w:rPr>
                <w:sz w:val="14"/>
                <w:lang w:val="es-CO"/>
              </w:rPr>
              <w:t>N/A</w:t>
            </w:r>
          </w:p>
        </w:tc>
        <w:tc>
          <w:tcPr>
            <w:tcW w:w="1554" w:type="dxa"/>
            <w:tcBorders>
              <w:top w:val="single" w:sz="4" w:space="0" w:color="auto"/>
              <w:left w:val="single" w:sz="4" w:space="0" w:color="auto"/>
              <w:bottom w:val="single" w:sz="4" w:space="0" w:color="auto"/>
              <w:right w:val="single" w:sz="4" w:space="0" w:color="auto"/>
            </w:tcBorders>
            <w:vAlign w:val="center"/>
            <w:hideMark/>
          </w:tcPr>
          <w:p w14:paraId="1E5613C5" w14:textId="77777777" w:rsidR="004E38C9" w:rsidRPr="009D1D0D" w:rsidRDefault="004E38C9">
            <w:pPr>
              <w:jc w:val="center"/>
              <w:rPr>
                <w:lang w:val="es-CO"/>
              </w:rPr>
            </w:pPr>
            <w:r w:rsidRPr="009D1D0D">
              <w:rPr>
                <w:sz w:val="14"/>
                <w:lang w:val="es-CO"/>
              </w:rPr>
              <w:t>NO</w:t>
            </w:r>
          </w:p>
        </w:tc>
      </w:tr>
      <w:tr w:rsidR="004E38C9" w:rsidRPr="009D1D0D" w14:paraId="6BD34421" w14:textId="77777777" w:rsidTr="00D27302">
        <w:trPr>
          <w:jc w:val="center"/>
        </w:trPr>
        <w:tc>
          <w:tcPr>
            <w:tcW w:w="1567" w:type="dxa"/>
            <w:tcBorders>
              <w:top w:val="single" w:sz="4" w:space="0" w:color="auto"/>
              <w:left w:val="single" w:sz="4" w:space="0" w:color="auto"/>
              <w:bottom w:val="single" w:sz="4" w:space="0" w:color="auto"/>
              <w:right w:val="single" w:sz="4" w:space="0" w:color="auto"/>
            </w:tcBorders>
            <w:vAlign w:val="center"/>
            <w:hideMark/>
          </w:tcPr>
          <w:p w14:paraId="4A45E2D9" w14:textId="77777777" w:rsidR="004E38C9" w:rsidRPr="009D1D0D" w:rsidRDefault="004E38C9">
            <w:pPr>
              <w:jc w:val="center"/>
              <w:rPr>
                <w:lang w:val="es-CO"/>
              </w:rPr>
            </w:pPr>
            <w:r w:rsidRPr="009D1D0D">
              <w:rPr>
                <w:sz w:val="14"/>
                <w:lang w:val="es-CO"/>
              </w:rPr>
              <w:lastRenderedPageBreak/>
              <w:t>Chile</w:t>
            </w:r>
          </w:p>
        </w:tc>
        <w:tc>
          <w:tcPr>
            <w:tcW w:w="1550" w:type="dxa"/>
            <w:tcBorders>
              <w:top w:val="single" w:sz="4" w:space="0" w:color="auto"/>
              <w:left w:val="single" w:sz="4" w:space="0" w:color="auto"/>
              <w:bottom w:val="single" w:sz="4" w:space="0" w:color="auto"/>
              <w:right w:val="single" w:sz="4" w:space="0" w:color="auto"/>
            </w:tcBorders>
            <w:vAlign w:val="center"/>
            <w:hideMark/>
          </w:tcPr>
          <w:p w14:paraId="761C6CE8" w14:textId="77777777" w:rsidR="004E38C9" w:rsidRPr="009D1D0D" w:rsidRDefault="004E38C9">
            <w:pPr>
              <w:jc w:val="center"/>
              <w:rPr>
                <w:lang w:val="es-CO"/>
              </w:rPr>
            </w:pPr>
            <w:r w:rsidRPr="009D1D0D">
              <w:rPr>
                <w:sz w:val="14"/>
                <w:lang w:val="es-CO"/>
              </w:rPr>
              <w:t>Sí</w:t>
            </w:r>
          </w:p>
        </w:tc>
        <w:tc>
          <w:tcPr>
            <w:tcW w:w="1556" w:type="dxa"/>
            <w:tcBorders>
              <w:top w:val="single" w:sz="4" w:space="0" w:color="auto"/>
              <w:left w:val="single" w:sz="4" w:space="0" w:color="auto"/>
              <w:bottom w:val="single" w:sz="4" w:space="0" w:color="auto"/>
              <w:right w:val="single" w:sz="4" w:space="0" w:color="auto"/>
            </w:tcBorders>
            <w:vAlign w:val="center"/>
            <w:hideMark/>
          </w:tcPr>
          <w:p w14:paraId="3B8AE476" w14:textId="77777777" w:rsidR="004E38C9" w:rsidRPr="009D1D0D" w:rsidRDefault="004E38C9">
            <w:pPr>
              <w:jc w:val="center"/>
              <w:rPr>
                <w:lang w:val="es-CO"/>
              </w:rPr>
            </w:pPr>
            <w:r w:rsidRPr="009D1D0D">
              <w:rPr>
                <w:sz w:val="14"/>
                <w:lang w:val="es-CO"/>
              </w:rPr>
              <w:t>Sí</w:t>
            </w:r>
          </w:p>
        </w:tc>
        <w:tc>
          <w:tcPr>
            <w:tcW w:w="1550" w:type="dxa"/>
            <w:tcBorders>
              <w:top w:val="single" w:sz="4" w:space="0" w:color="auto"/>
              <w:left w:val="single" w:sz="4" w:space="0" w:color="auto"/>
              <w:bottom w:val="single" w:sz="4" w:space="0" w:color="auto"/>
              <w:right w:val="single" w:sz="4" w:space="0" w:color="auto"/>
            </w:tcBorders>
            <w:vAlign w:val="center"/>
            <w:hideMark/>
          </w:tcPr>
          <w:p w14:paraId="5A6B5729" w14:textId="77777777" w:rsidR="004E38C9" w:rsidRPr="009D1D0D" w:rsidRDefault="004E38C9">
            <w:pPr>
              <w:jc w:val="center"/>
              <w:rPr>
                <w:lang w:val="es-CO"/>
              </w:rPr>
            </w:pPr>
            <w:r w:rsidRPr="009D1D0D">
              <w:rPr>
                <w:sz w:val="14"/>
                <w:lang w:val="es-CO"/>
              </w:rPr>
              <w:t>No</w:t>
            </w:r>
          </w:p>
        </w:tc>
        <w:tc>
          <w:tcPr>
            <w:tcW w:w="1569" w:type="dxa"/>
            <w:tcBorders>
              <w:top w:val="single" w:sz="4" w:space="0" w:color="auto"/>
              <w:left w:val="single" w:sz="4" w:space="0" w:color="auto"/>
              <w:bottom w:val="single" w:sz="4" w:space="0" w:color="auto"/>
              <w:right w:val="single" w:sz="4" w:space="0" w:color="auto"/>
            </w:tcBorders>
            <w:vAlign w:val="center"/>
            <w:hideMark/>
          </w:tcPr>
          <w:p w14:paraId="62FBA6FE" w14:textId="77777777" w:rsidR="004E38C9" w:rsidRPr="009D1D0D" w:rsidRDefault="004E38C9">
            <w:pPr>
              <w:jc w:val="center"/>
              <w:rPr>
                <w:lang w:val="es-CO"/>
              </w:rPr>
            </w:pPr>
            <w:r w:rsidRPr="009D1D0D">
              <w:rPr>
                <w:sz w:val="14"/>
                <w:lang w:val="es-CO"/>
              </w:rPr>
              <w:t>No se requiere continuar</w:t>
            </w:r>
          </w:p>
        </w:tc>
        <w:tc>
          <w:tcPr>
            <w:tcW w:w="1554" w:type="dxa"/>
            <w:tcBorders>
              <w:top w:val="single" w:sz="4" w:space="0" w:color="auto"/>
              <w:left w:val="single" w:sz="4" w:space="0" w:color="auto"/>
              <w:bottom w:val="single" w:sz="4" w:space="0" w:color="auto"/>
              <w:right w:val="single" w:sz="4" w:space="0" w:color="auto"/>
            </w:tcBorders>
            <w:vAlign w:val="center"/>
            <w:hideMark/>
          </w:tcPr>
          <w:p w14:paraId="6B425C13" w14:textId="77777777" w:rsidR="004E38C9" w:rsidRPr="009D1D0D" w:rsidRDefault="004E38C9">
            <w:pPr>
              <w:jc w:val="center"/>
              <w:rPr>
                <w:lang w:val="es-CO"/>
              </w:rPr>
            </w:pPr>
            <w:r w:rsidRPr="009D1D0D">
              <w:rPr>
                <w:sz w:val="14"/>
                <w:lang w:val="es-CO"/>
              </w:rPr>
              <w:t>NO</w:t>
            </w:r>
          </w:p>
        </w:tc>
      </w:tr>
      <w:tr w:rsidR="004E38C9" w:rsidRPr="009D1D0D" w14:paraId="3A74D79C" w14:textId="77777777" w:rsidTr="00D27302">
        <w:trPr>
          <w:jc w:val="center"/>
        </w:trPr>
        <w:tc>
          <w:tcPr>
            <w:tcW w:w="1567" w:type="dxa"/>
            <w:tcBorders>
              <w:top w:val="single" w:sz="4" w:space="0" w:color="auto"/>
              <w:left w:val="single" w:sz="4" w:space="0" w:color="auto"/>
              <w:bottom w:val="single" w:sz="4" w:space="0" w:color="auto"/>
              <w:right w:val="single" w:sz="4" w:space="0" w:color="auto"/>
            </w:tcBorders>
            <w:vAlign w:val="center"/>
            <w:hideMark/>
          </w:tcPr>
          <w:p w14:paraId="22E99050" w14:textId="77777777" w:rsidR="004E38C9" w:rsidRPr="009D1D0D" w:rsidRDefault="004E38C9">
            <w:pPr>
              <w:jc w:val="center"/>
              <w:rPr>
                <w:lang w:val="es-CO"/>
              </w:rPr>
            </w:pPr>
            <w:r w:rsidRPr="009D1D0D">
              <w:rPr>
                <w:sz w:val="14"/>
                <w:lang w:val="es-CO"/>
              </w:rPr>
              <w:t>Costa Rica</w:t>
            </w:r>
          </w:p>
        </w:tc>
        <w:tc>
          <w:tcPr>
            <w:tcW w:w="1550" w:type="dxa"/>
            <w:tcBorders>
              <w:top w:val="single" w:sz="4" w:space="0" w:color="auto"/>
              <w:left w:val="single" w:sz="4" w:space="0" w:color="auto"/>
              <w:bottom w:val="single" w:sz="4" w:space="0" w:color="auto"/>
              <w:right w:val="single" w:sz="4" w:space="0" w:color="auto"/>
            </w:tcBorders>
            <w:vAlign w:val="center"/>
            <w:hideMark/>
          </w:tcPr>
          <w:p w14:paraId="75521D4F" w14:textId="77777777" w:rsidR="004E38C9" w:rsidRPr="009D1D0D" w:rsidRDefault="004E38C9">
            <w:pPr>
              <w:jc w:val="center"/>
              <w:rPr>
                <w:lang w:val="es-CO"/>
              </w:rPr>
            </w:pPr>
            <w:r w:rsidRPr="009D1D0D">
              <w:rPr>
                <w:sz w:val="14"/>
                <w:lang w:val="es-CO"/>
              </w:rPr>
              <w:t>Sí</w:t>
            </w:r>
          </w:p>
        </w:tc>
        <w:tc>
          <w:tcPr>
            <w:tcW w:w="1556" w:type="dxa"/>
            <w:tcBorders>
              <w:top w:val="single" w:sz="4" w:space="0" w:color="auto"/>
              <w:left w:val="single" w:sz="4" w:space="0" w:color="auto"/>
              <w:bottom w:val="single" w:sz="4" w:space="0" w:color="auto"/>
              <w:right w:val="single" w:sz="4" w:space="0" w:color="auto"/>
            </w:tcBorders>
            <w:vAlign w:val="center"/>
            <w:hideMark/>
          </w:tcPr>
          <w:p w14:paraId="6A3B4E24" w14:textId="77777777" w:rsidR="004E38C9" w:rsidRPr="009D1D0D" w:rsidRDefault="004E38C9">
            <w:pPr>
              <w:jc w:val="center"/>
              <w:rPr>
                <w:lang w:val="es-CO"/>
              </w:rPr>
            </w:pPr>
            <w:r w:rsidRPr="009D1D0D">
              <w:rPr>
                <w:sz w:val="14"/>
                <w:lang w:val="es-CO"/>
              </w:rPr>
              <w:t>No</w:t>
            </w:r>
          </w:p>
        </w:tc>
        <w:tc>
          <w:tcPr>
            <w:tcW w:w="1550" w:type="dxa"/>
            <w:tcBorders>
              <w:top w:val="single" w:sz="4" w:space="0" w:color="auto"/>
              <w:left w:val="single" w:sz="4" w:space="0" w:color="auto"/>
              <w:bottom w:val="single" w:sz="4" w:space="0" w:color="auto"/>
              <w:right w:val="single" w:sz="4" w:space="0" w:color="auto"/>
            </w:tcBorders>
            <w:vAlign w:val="center"/>
            <w:hideMark/>
          </w:tcPr>
          <w:p w14:paraId="0031B165" w14:textId="77777777" w:rsidR="004E38C9" w:rsidRPr="009D1D0D" w:rsidRDefault="004E38C9">
            <w:pPr>
              <w:jc w:val="center"/>
              <w:rPr>
                <w:lang w:val="es-CO"/>
              </w:rPr>
            </w:pPr>
            <w:r w:rsidRPr="009D1D0D">
              <w:rPr>
                <w:sz w:val="14"/>
                <w:lang w:val="es-CO"/>
              </w:rPr>
              <w:t>N/A</w:t>
            </w:r>
          </w:p>
        </w:tc>
        <w:tc>
          <w:tcPr>
            <w:tcW w:w="1569" w:type="dxa"/>
            <w:tcBorders>
              <w:top w:val="single" w:sz="4" w:space="0" w:color="auto"/>
              <w:left w:val="single" w:sz="4" w:space="0" w:color="auto"/>
              <w:bottom w:val="single" w:sz="4" w:space="0" w:color="auto"/>
              <w:right w:val="single" w:sz="4" w:space="0" w:color="auto"/>
            </w:tcBorders>
            <w:vAlign w:val="center"/>
            <w:hideMark/>
          </w:tcPr>
          <w:p w14:paraId="0D6F1BE7" w14:textId="77777777" w:rsidR="004E38C9" w:rsidRPr="009D1D0D" w:rsidRDefault="004E38C9">
            <w:pPr>
              <w:jc w:val="center"/>
              <w:rPr>
                <w:lang w:val="es-CO"/>
              </w:rPr>
            </w:pPr>
            <w:r w:rsidRPr="009D1D0D">
              <w:rPr>
                <w:sz w:val="14"/>
                <w:lang w:val="es-CO"/>
              </w:rPr>
              <w:t>N/A</w:t>
            </w:r>
          </w:p>
        </w:tc>
        <w:tc>
          <w:tcPr>
            <w:tcW w:w="1554" w:type="dxa"/>
            <w:tcBorders>
              <w:top w:val="single" w:sz="4" w:space="0" w:color="auto"/>
              <w:left w:val="single" w:sz="4" w:space="0" w:color="auto"/>
              <w:bottom w:val="single" w:sz="4" w:space="0" w:color="auto"/>
              <w:right w:val="single" w:sz="4" w:space="0" w:color="auto"/>
            </w:tcBorders>
            <w:vAlign w:val="center"/>
            <w:hideMark/>
          </w:tcPr>
          <w:p w14:paraId="7A8E26D6" w14:textId="77777777" w:rsidR="004E38C9" w:rsidRPr="009D1D0D" w:rsidRDefault="004E38C9">
            <w:pPr>
              <w:jc w:val="center"/>
              <w:rPr>
                <w:lang w:val="es-CO"/>
              </w:rPr>
            </w:pPr>
            <w:r w:rsidRPr="009D1D0D">
              <w:rPr>
                <w:sz w:val="14"/>
                <w:lang w:val="es-CO"/>
              </w:rPr>
              <w:t>NO</w:t>
            </w:r>
          </w:p>
        </w:tc>
      </w:tr>
      <w:tr w:rsidR="004E38C9" w:rsidRPr="009D1D0D" w14:paraId="0CEC44C2" w14:textId="77777777" w:rsidTr="00D27302">
        <w:trPr>
          <w:jc w:val="center"/>
        </w:trPr>
        <w:tc>
          <w:tcPr>
            <w:tcW w:w="1567" w:type="dxa"/>
            <w:tcBorders>
              <w:top w:val="single" w:sz="4" w:space="0" w:color="auto"/>
              <w:left w:val="single" w:sz="4" w:space="0" w:color="auto"/>
              <w:bottom w:val="single" w:sz="4" w:space="0" w:color="auto"/>
              <w:right w:val="single" w:sz="4" w:space="0" w:color="auto"/>
            </w:tcBorders>
            <w:vAlign w:val="center"/>
            <w:hideMark/>
          </w:tcPr>
          <w:p w14:paraId="2F804F12" w14:textId="77777777" w:rsidR="004E38C9" w:rsidRPr="009D1D0D" w:rsidRDefault="004E38C9">
            <w:pPr>
              <w:jc w:val="center"/>
              <w:rPr>
                <w:lang w:val="es-CO"/>
              </w:rPr>
            </w:pPr>
            <w:r w:rsidRPr="009D1D0D">
              <w:rPr>
                <w:sz w:val="14"/>
                <w:lang w:val="es-CO"/>
              </w:rPr>
              <w:t>Estados AELC / EFTA</w:t>
            </w:r>
          </w:p>
        </w:tc>
        <w:tc>
          <w:tcPr>
            <w:tcW w:w="1550" w:type="dxa"/>
            <w:tcBorders>
              <w:top w:val="single" w:sz="4" w:space="0" w:color="auto"/>
              <w:left w:val="single" w:sz="4" w:space="0" w:color="auto"/>
              <w:bottom w:val="single" w:sz="4" w:space="0" w:color="auto"/>
              <w:right w:val="single" w:sz="4" w:space="0" w:color="auto"/>
            </w:tcBorders>
            <w:vAlign w:val="center"/>
            <w:hideMark/>
          </w:tcPr>
          <w:p w14:paraId="68661F62" w14:textId="77777777" w:rsidR="004E38C9" w:rsidRPr="009D1D0D" w:rsidRDefault="004E38C9">
            <w:pPr>
              <w:jc w:val="center"/>
              <w:rPr>
                <w:lang w:val="es-CO"/>
              </w:rPr>
            </w:pPr>
            <w:r w:rsidRPr="009D1D0D">
              <w:rPr>
                <w:sz w:val="14"/>
                <w:lang w:val="es-CO"/>
              </w:rPr>
              <w:t>Sí</w:t>
            </w:r>
          </w:p>
        </w:tc>
        <w:tc>
          <w:tcPr>
            <w:tcW w:w="1556" w:type="dxa"/>
            <w:tcBorders>
              <w:top w:val="single" w:sz="4" w:space="0" w:color="auto"/>
              <w:left w:val="single" w:sz="4" w:space="0" w:color="auto"/>
              <w:bottom w:val="single" w:sz="4" w:space="0" w:color="auto"/>
              <w:right w:val="single" w:sz="4" w:space="0" w:color="auto"/>
            </w:tcBorders>
            <w:vAlign w:val="center"/>
            <w:hideMark/>
          </w:tcPr>
          <w:p w14:paraId="30CED522" w14:textId="77777777" w:rsidR="004E38C9" w:rsidRPr="009D1D0D" w:rsidRDefault="004E38C9">
            <w:pPr>
              <w:jc w:val="center"/>
              <w:rPr>
                <w:lang w:val="es-CO"/>
              </w:rPr>
            </w:pPr>
            <w:r w:rsidRPr="009D1D0D">
              <w:rPr>
                <w:sz w:val="14"/>
                <w:lang w:val="es-CO"/>
              </w:rPr>
              <w:t>No</w:t>
            </w:r>
          </w:p>
        </w:tc>
        <w:tc>
          <w:tcPr>
            <w:tcW w:w="1550" w:type="dxa"/>
            <w:tcBorders>
              <w:top w:val="single" w:sz="4" w:space="0" w:color="auto"/>
              <w:left w:val="single" w:sz="4" w:space="0" w:color="auto"/>
              <w:bottom w:val="single" w:sz="4" w:space="0" w:color="auto"/>
              <w:right w:val="single" w:sz="4" w:space="0" w:color="auto"/>
            </w:tcBorders>
            <w:vAlign w:val="center"/>
            <w:hideMark/>
          </w:tcPr>
          <w:p w14:paraId="09D34DB9" w14:textId="77777777" w:rsidR="004E38C9" w:rsidRPr="009D1D0D" w:rsidRDefault="004E38C9">
            <w:pPr>
              <w:jc w:val="center"/>
              <w:rPr>
                <w:lang w:val="es-CO"/>
              </w:rPr>
            </w:pPr>
            <w:r w:rsidRPr="009D1D0D">
              <w:rPr>
                <w:sz w:val="14"/>
                <w:lang w:val="es-CO"/>
              </w:rPr>
              <w:t>N/A</w:t>
            </w:r>
          </w:p>
        </w:tc>
        <w:tc>
          <w:tcPr>
            <w:tcW w:w="1569" w:type="dxa"/>
            <w:tcBorders>
              <w:top w:val="single" w:sz="4" w:space="0" w:color="auto"/>
              <w:left w:val="single" w:sz="4" w:space="0" w:color="auto"/>
              <w:bottom w:val="single" w:sz="4" w:space="0" w:color="auto"/>
              <w:right w:val="single" w:sz="4" w:space="0" w:color="auto"/>
            </w:tcBorders>
            <w:vAlign w:val="center"/>
            <w:hideMark/>
          </w:tcPr>
          <w:p w14:paraId="0A5979EB" w14:textId="77777777" w:rsidR="004E38C9" w:rsidRPr="009D1D0D" w:rsidRDefault="004E38C9">
            <w:pPr>
              <w:jc w:val="center"/>
              <w:rPr>
                <w:lang w:val="es-CO"/>
              </w:rPr>
            </w:pPr>
            <w:r w:rsidRPr="009D1D0D">
              <w:rPr>
                <w:sz w:val="14"/>
                <w:lang w:val="es-CO"/>
              </w:rPr>
              <w:t>N/A</w:t>
            </w:r>
          </w:p>
        </w:tc>
        <w:tc>
          <w:tcPr>
            <w:tcW w:w="1554" w:type="dxa"/>
            <w:tcBorders>
              <w:top w:val="single" w:sz="4" w:space="0" w:color="auto"/>
              <w:left w:val="single" w:sz="4" w:space="0" w:color="auto"/>
              <w:bottom w:val="single" w:sz="4" w:space="0" w:color="auto"/>
              <w:right w:val="single" w:sz="4" w:space="0" w:color="auto"/>
            </w:tcBorders>
            <w:vAlign w:val="center"/>
            <w:hideMark/>
          </w:tcPr>
          <w:p w14:paraId="25A6D954" w14:textId="77777777" w:rsidR="004E38C9" w:rsidRPr="009D1D0D" w:rsidRDefault="004E38C9">
            <w:pPr>
              <w:jc w:val="center"/>
              <w:rPr>
                <w:lang w:val="es-CO"/>
              </w:rPr>
            </w:pPr>
            <w:r w:rsidRPr="009D1D0D">
              <w:rPr>
                <w:sz w:val="14"/>
                <w:lang w:val="es-CO"/>
              </w:rPr>
              <w:t>NO</w:t>
            </w:r>
          </w:p>
        </w:tc>
      </w:tr>
      <w:tr w:rsidR="004E38C9" w:rsidRPr="009D1D0D" w14:paraId="3C7357B3" w14:textId="77777777" w:rsidTr="00D27302">
        <w:trPr>
          <w:jc w:val="center"/>
        </w:trPr>
        <w:tc>
          <w:tcPr>
            <w:tcW w:w="1567" w:type="dxa"/>
            <w:tcBorders>
              <w:top w:val="single" w:sz="4" w:space="0" w:color="auto"/>
              <w:left w:val="single" w:sz="4" w:space="0" w:color="auto"/>
              <w:bottom w:val="single" w:sz="4" w:space="0" w:color="auto"/>
              <w:right w:val="single" w:sz="4" w:space="0" w:color="auto"/>
            </w:tcBorders>
            <w:vAlign w:val="center"/>
            <w:hideMark/>
          </w:tcPr>
          <w:p w14:paraId="5F1686C3" w14:textId="77777777" w:rsidR="004E38C9" w:rsidRPr="009D1D0D" w:rsidRDefault="004E38C9">
            <w:pPr>
              <w:jc w:val="center"/>
              <w:rPr>
                <w:lang w:val="es-CO"/>
              </w:rPr>
            </w:pPr>
            <w:r w:rsidRPr="009D1D0D">
              <w:rPr>
                <w:sz w:val="14"/>
                <w:lang w:val="es-CO"/>
              </w:rPr>
              <w:t>Triángulo Norte - El Salvador</w:t>
            </w:r>
          </w:p>
        </w:tc>
        <w:tc>
          <w:tcPr>
            <w:tcW w:w="1550" w:type="dxa"/>
            <w:tcBorders>
              <w:top w:val="single" w:sz="4" w:space="0" w:color="auto"/>
              <w:left w:val="single" w:sz="4" w:space="0" w:color="auto"/>
              <w:bottom w:val="single" w:sz="4" w:space="0" w:color="auto"/>
              <w:right w:val="single" w:sz="4" w:space="0" w:color="auto"/>
            </w:tcBorders>
            <w:vAlign w:val="center"/>
            <w:hideMark/>
          </w:tcPr>
          <w:p w14:paraId="7E3CE132" w14:textId="77777777" w:rsidR="004E38C9" w:rsidRPr="009D1D0D" w:rsidRDefault="004E38C9">
            <w:pPr>
              <w:jc w:val="center"/>
              <w:rPr>
                <w:lang w:val="es-CO"/>
              </w:rPr>
            </w:pPr>
            <w:r w:rsidRPr="009D1D0D">
              <w:rPr>
                <w:sz w:val="14"/>
                <w:lang w:val="es-CO"/>
              </w:rPr>
              <w:t>Sí</w:t>
            </w:r>
          </w:p>
        </w:tc>
        <w:tc>
          <w:tcPr>
            <w:tcW w:w="1556" w:type="dxa"/>
            <w:tcBorders>
              <w:top w:val="single" w:sz="4" w:space="0" w:color="auto"/>
              <w:left w:val="single" w:sz="4" w:space="0" w:color="auto"/>
              <w:bottom w:val="single" w:sz="4" w:space="0" w:color="auto"/>
              <w:right w:val="single" w:sz="4" w:space="0" w:color="auto"/>
            </w:tcBorders>
            <w:vAlign w:val="center"/>
            <w:hideMark/>
          </w:tcPr>
          <w:p w14:paraId="00982CC2" w14:textId="77777777" w:rsidR="004E38C9" w:rsidRPr="009D1D0D" w:rsidRDefault="004E38C9">
            <w:pPr>
              <w:jc w:val="center"/>
              <w:rPr>
                <w:lang w:val="es-CO"/>
              </w:rPr>
            </w:pPr>
            <w:r w:rsidRPr="009D1D0D">
              <w:rPr>
                <w:sz w:val="14"/>
                <w:lang w:val="es-CO"/>
              </w:rPr>
              <w:t>Sí</w:t>
            </w:r>
          </w:p>
        </w:tc>
        <w:tc>
          <w:tcPr>
            <w:tcW w:w="1550" w:type="dxa"/>
            <w:tcBorders>
              <w:top w:val="single" w:sz="4" w:space="0" w:color="auto"/>
              <w:left w:val="single" w:sz="4" w:space="0" w:color="auto"/>
              <w:bottom w:val="single" w:sz="4" w:space="0" w:color="auto"/>
              <w:right w:val="single" w:sz="4" w:space="0" w:color="auto"/>
            </w:tcBorders>
            <w:vAlign w:val="center"/>
            <w:hideMark/>
          </w:tcPr>
          <w:p w14:paraId="68F9D009" w14:textId="77777777" w:rsidR="004E38C9" w:rsidRPr="009D1D0D" w:rsidRDefault="004E38C9">
            <w:pPr>
              <w:jc w:val="center"/>
              <w:rPr>
                <w:lang w:val="es-CO"/>
              </w:rPr>
            </w:pPr>
            <w:r w:rsidRPr="009D1D0D">
              <w:rPr>
                <w:sz w:val="14"/>
                <w:lang w:val="es-CO"/>
              </w:rPr>
              <w:t>Sí</w:t>
            </w:r>
          </w:p>
        </w:tc>
        <w:tc>
          <w:tcPr>
            <w:tcW w:w="1569" w:type="dxa"/>
            <w:tcBorders>
              <w:top w:val="single" w:sz="4" w:space="0" w:color="auto"/>
              <w:left w:val="single" w:sz="4" w:space="0" w:color="auto"/>
              <w:bottom w:val="single" w:sz="4" w:space="0" w:color="auto"/>
              <w:right w:val="single" w:sz="4" w:space="0" w:color="auto"/>
            </w:tcBorders>
            <w:vAlign w:val="center"/>
            <w:hideMark/>
          </w:tcPr>
          <w:p w14:paraId="52AEE700" w14:textId="77777777" w:rsidR="004E38C9" w:rsidRPr="009D1D0D" w:rsidRDefault="004E38C9">
            <w:pPr>
              <w:jc w:val="center"/>
              <w:rPr>
                <w:lang w:val="es-CO"/>
              </w:rPr>
            </w:pPr>
            <w:r w:rsidRPr="009D1D0D">
              <w:rPr>
                <w:sz w:val="14"/>
                <w:lang w:val="es-CO"/>
              </w:rPr>
              <w:t>Sí - excepción 38</w:t>
            </w:r>
          </w:p>
        </w:tc>
        <w:tc>
          <w:tcPr>
            <w:tcW w:w="1554" w:type="dxa"/>
            <w:tcBorders>
              <w:top w:val="single" w:sz="4" w:space="0" w:color="auto"/>
              <w:left w:val="single" w:sz="4" w:space="0" w:color="auto"/>
              <w:bottom w:val="single" w:sz="4" w:space="0" w:color="auto"/>
              <w:right w:val="single" w:sz="4" w:space="0" w:color="auto"/>
            </w:tcBorders>
            <w:vAlign w:val="center"/>
            <w:hideMark/>
          </w:tcPr>
          <w:p w14:paraId="1AE0C85D" w14:textId="77777777" w:rsidR="004E38C9" w:rsidRPr="009D1D0D" w:rsidRDefault="004E38C9">
            <w:pPr>
              <w:jc w:val="center"/>
              <w:rPr>
                <w:lang w:val="es-CO"/>
              </w:rPr>
            </w:pPr>
            <w:r w:rsidRPr="009D1D0D">
              <w:rPr>
                <w:sz w:val="14"/>
                <w:lang w:val="es-CO"/>
              </w:rPr>
              <w:t>NO</w:t>
            </w:r>
          </w:p>
        </w:tc>
      </w:tr>
      <w:tr w:rsidR="004E38C9" w:rsidRPr="009D1D0D" w14:paraId="6C492822" w14:textId="77777777" w:rsidTr="00D27302">
        <w:trPr>
          <w:jc w:val="center"/>
        </w:trPr>
        <w:tc>
          <w:tcPr>
            <w:tcW w:w="1567" w:type="dxa"/>
            <w:tcBorders>
              <w:top w:val="single" w:sz="4" w:space="0" w:color="auto"/>
              <w:left w:val="single" w:sz="4" w:space="0" w:color="auto"/>
              <w:bottom w:val="single" w:sz="4" w:space="0" w:color="auto"/>
              <w:right w:val="single" w:sz="4" w:space="0" w:color="auto"/>
            </w:tcBorders>
            <w:vAlign w:val="center"/>
            <w:hideMark/>
          </w:tcPr>
          <w:p w14:paraId="2FF8458B" w14:textId="77777777" w:rsidR="004E38C9" w:rsidRPr="009D1D0D" w:rsidRDefault="004E38C9">
            <w:pPr>
              <w:jc w:val="center"/>
              <w:rPr>
                <w:lang w:val="es-CO"/>
              </w:rPr>
            </w:pPr>
            <w:r w:rsidRPr="009D1D0D">
              <w:rPr>
                <w:sz w:val="14"/>
                <w:lang w:val="es-CO"/>
              </w:rPr>
              <w:t>Triángulo Norte - Guatemala</w:t>
            </w:r>
          </w:p>
        </w:tc>
        <w:tc>
          <w:tcPr>
            <w:tcW w:w="1550" w:type="dxa"/>
            <w:tcBorders>
              <w:top w:val="single" w:sz="4" w:space="0" w:color="auto"/>
              <w:left w:val="single" w:sz="4" w:space="0" w:color="auto"/>
              <w:bottom w:val="single" w:sz="4" w:space="0" w:color="auto"/>
              <w:right w:val="single" w:sz="4" w:space="0" w:color="auto"/>
            </w:tcBorders>
            <w:vAlign w:val="center"/>
            <w:hideMark/>
          </w:tcPr>
          <w:p w14:paraId="6290C554" w14:textId="77777777" w:rsidR="004E38C9" w:rsidRPr="009D1D0D" w:rsidRDefault="004E38C9">
            <w:pPr>
              <w:jc w:val="center"/>
              <w:rPr>
                <w:lang w:val="es-CO"/>
              </w:rPr>
            </w:pPr>
            <w:r w:rsidRPr="009D1D0D">
              <w:rPr>
                <w:sz w:val="14"/>
                <w:lang w:val="es-CO"/>
              </w:rPr>
              <w:t>Sí</w:t>
            </w:r>
          </w:p>
        </w:tc>
        <w:tc>
          <w:tcPr>
            <w:tcW w:w="1556" w:type="dxa"/>
            <w:tcBorders>
              <w:top w:val="single" w:sz="4" w:space="0" w:color="auto"/>
              <w:left w:val="single" w:sz="4" w:space="0" w:color="auto"/>
              <w:bottom w:val="single" w:sz="4" w:space="0" w:color="auto"/>
              <w:right w:val="single" w:sz="4" w:space="0" w:color="auto"/>
            </w:tcBorders>
            <w:vAlign w:val="center"/>
            <w:hideMark/>
          </w:tcPr>
          <w:p w14:paraId="66EF0D91" w14:textId="77777777" w:rsidR="004E38C9" w:rsidRPr="009D1D0D" w:rsidRDefault="004E38C9">
            <w:pPr>
              <w:jc w:val="center"/>
              <w:rPr>
                <w:lang w:val="es-CO"/>
              </w:rPr>
            </w:pPr>
            <w:r w:rsidRPr="009D1D0D">
              <w:rPr>
                <w:sz w:val="14"/>
                <w:lang w:val="es-CO"/>
              </w:rPr>
              <w:t>Sí</w:t>
            </w:r>
          </w:p>
        </w:tc>
        <w:tc>
          <w:tcPr>
            <w:tcW w:w="1550" w:type="dxa"/>
            <w:tcBorders>
              <w:top w:val="single" w:sz="4" w:space="0" w:color="auto"/>
              <w:left w:val="single" w:sz="4" w:space="0" w:color="auto"/>
              <w:bottom w:val="single" w:sz="4" w:space="0" w:color="auto"/>
              <w:right w:val="single" w:sz="4" w:space="0" w:color="auto"/>
            </w:tcBorders>
            <w:vAlign w:val="center"/>
            <w:hideMark/>
          </w:tcPr>
          <w:p w14:paraId="7BE85CA6" w14:textId="77777777" w:rsidR="004E38C9" w:rsidRPr="009D1D0D" w:rsidRDefault="004E38C9">
            <w:pPr>
              <w:jc w:val="center"/>
              <w:rPr>
                <w:lang w:val="es-CO"/>
              </w:rPr>
            </w:pPr>
            <w:r w:rsidRPr="009D1D0D">
              <w:rPr>
                <w:sz w:val="14"/>
                <w:lang w:val="es-CO"/>
              </w:rPr>
              <w:t>Sí</w:t>
            </w:r>
          </w:p>
        </w:tc>
        <w:tc>
          <w:tcPr>
            <w:tcW w:w="1569" w:type="dxa"/>
            <w:tcBorders>
              <w:top w:val="single" w:sz="4" w:space="0" w:color="auto"/>
              <w:left w:val="single" w:sz="4" w:space="0" w:color="auto"/>
              <w:bottom w:val="single" w:sz="4" w:space="0" w:color="auto"/>
              <w:right w:val="single" w:sz="4" w:space="0" w:color="auto"/>
            </w:tcBorders>
            <w:vAlign w:val="center"/>
            <w:hideMark/>
          </w:tcPr>
          <w:p w14:paraId="1C373881" w14:textId="77777777" w:rsidR="004E38C9" w:rsidRPr="009D1D0D" w:rsidRDefault="004E38C9">
            <w:pPr>
              <w:jc w:val="center"/>
              <w:rPr>
                <w:lang w:val="es-CO"/>
              </w:rPr>
            </w:pPr>
            <w:r w:rsidRPr="009D1D0D">
              <w:rPr>
                <w:sz w:val="14"/>
                <w:lang w:val="es-CO"/>
              </w:rPr>
              <w:t>No se identifica excepción aplicable al objeto</w:t>
            </w:r>
          </w:p>
        </w:tc>
        <w:tc>
          <w:tcPr>
            <w:tcW w:w="1554" w:type="dxa"/>
            <w:tcBorders>
              <w:top w:val="single" w:sz="4" w:space="0" w:color="auto"/>
              <w:left w:val="single" w:sz="4" w:space="0" w:color="auto"/>
              <w:bottom w:val="single" w:sz="4" w:space="0" w:color="auto"/>
              <w:right w:val="single" w:sz="4" w:space="0" w:color="auto"/>
            </w:tcBorders>
            <w:shd w:val="clear" w:color="auto" w:fill="E2F0D9"/>
            <w:vAlign w:val="center"/>
            <w:hideMark/>
          </w:tcPr>
          <w:p w14:paraId="0D7F6B6F" w14:textId="77777777" w:rsidR="004E38C9" w:rsidRPr="009D1D0D" w:rsidRDefault="004E38C9">
            <w:pPr>
              <w:jc w:val="center"/>
              <w:rPr>
                <w:lang w:val="es-CO"/>
              </w:rPr>
            </w:pPr>
            <w:r w:rsidRPr="009D1D0D">
              <w:rPr>
                <w:sz w:val="14"/>
                <w:lang w:val="es-CO"/>
              </w:rPr>
              <w:t>SÍ</w:t>
            </w:r>
          </w:p>
        </w:tc>
      </w:tr>
      <w:tr w:rsidR="004E38C9" w:rsidRPr="009D1D0D" w14:paraId="6900EE67" w14:textId="77777777" w:rsidTr="00D27302">
        <w:trPr>
          <w:jc w:val="center"/>
        </w:trPr>
        <w:tc>
          <w:tcPr>
            <w:tcW w:w="1567" w:type="dxa"/>
            <w:tcBorders>
              <w:top w:val="single" w:sz="4" w:space="0" w:color="auto"/>
              <w:left w:val="single" w:sz="4" w:space="0" w:color="auto"/>
              <w:bottom w:val="single" w:sz="4" w:space="0" w:color="auto"/>
              <w:right w:val="single" w:sz="4" w:space="0" w:color="auto"/>
            </w:tcBorders>
            <w:vAlign w:val="center"/>
            <w:hideMark/>
          </w:tcPr>
          <w:p w14:paraId="4D95A400" w14:textId="77777777" w:rsidR="004E38C9" w:rsidRPr="009D1D0D" w:rsidRDefault="004E38C9">
            <w:pPr>
              <w:jc w:val="center"/>
              <w:rPr>
                <w:lang w:val="es-CO"/>
              </w:rPr>
            </w:pPr>
            <w:r w:rsidRPr="009D1D0D">
              <w:rPr>
                <w:sz w:val="14"/>
                <w:lang w:val="es-CO"/>
              </w:rPr>
              <w:t>Unión Europea</w:t>
            </w:r>
          </w:p>
        </w:tc>
        <w:tc>
          <w:tcPr>
            <w:tcW w:w="1550" w:type="dxa"/>
            <w:tcBorders>
              <w:top w:val="single" w:sz="4" w:space="0" w:color="auto"/>
              <w:left w:val="single" w:sz="4" w:space="0" w:color="auto"/>
              <w:bottom w:val="single" w:sz="4" w:space="0" w:color="auto"/>
              <w:right w:val="single" w:sz="4" w:space="0" w:color="auto"/>
            </w:tcBorders>
            <w:vAlign w:val="center"/>
            <w:hideMark/>
          </w:tcPr>
          <w:p w14:paraId="00C17363" w14:textId="77777777" w:rsidR="004E38C9" w:rsidRPr="009D1D0D" w:rsidRDefault="004E38C9">
            <w:pPr>
              <w:jc w:val="center"/>
              <w:rPr>
                <w:lang w:val="es-CO"/>
              </w:rPr>
            </w:pPr>
            <w:r w:rsidRPr="009D1D0D">
              <w:rPr>
                <w:sz w:val="14"/>
                <w:lang w:val="es-CO"/>
              </w:rPr>
              <w:t>Sí</w:t>
            </w:r>
          </w:p>
        </w:tc>
        <w:tc>
          <w:tcPr>
            <w:tcW w:w="1556" w:type="dxa"/>
            <w:tcBorders>
              <w:top w:val="single" w:sz="4" w:space="0" w:color="auto"/>
              <w:left w:val="single" w:sz="4" w:space="0" w:color="auto"/>
              <w:bottom w:val="single" w:sz="4" w:space="0" w:color="auto"/>
              <w:right w:val="single" w:sz="4" w:space="0" w:color="auto"/>
            </w:tcBorders>
            <w:vAlign w:val="center"/>
            <w:hideMark/>
          </w:tcPr>
          <w:p w14:paraId="18745936" w14:textId="77777777" w:rsidR="004E38C9" w:rsidRPr="009D1D0D" w:rsidRDefault="004E38C9">
            <w:pPr>
              <w:jc w:val="center"/>
              <w:rPr>
                <w:lang w:val="es-CO"/>
              </w:rPr>
            </w:pPr>
            <w:r w:rsidRPr="009D1D0D">
              <w:rPr>
                <w:sz w:val="14"/>
                <w:lang w:val="es-CO"/>
              </w:rPr>
              <w:t>Sí</w:t>
            </w:r>
          </w:p>
        </w:tc>
        <w:tc>
          <w:tcPr>
            <w:tcW w:w="1550" w:type="dxa"/>
            <w:tcBorders>
              <w:top w:val="single" w:sz="4" w:space="0" w:color="auto"/>
              <w:left w:val="single" w:sz="4" w:space="0" w:color="auto"/>
              <w:bottom w:val="single" w:sz="4" w:space="0" w:color="auto"/>
              <w:right w:val="single" w:sz="4" w:space="0" w:color="auto"/>
            </w:tcBorders>
            <w:vAlign w:val="center"/>
            <w:hideMark/>
          </w:tcPr>
          <w:p w14:paraId="428F2198" w14:textId="77777777" w:rsidR="004E38C9" w:rsidRPr="009D1D0D" w:rsidRDefault="004E38C9">
            <w:pPr>
              <w:jc w:val="center"/>
              <w:rPr>
                <w:lang w:val="es-CO"/>
              </w:rPr>
            </w:pPr>
            <w:r w:rsidRPr="009D1D0D">
              <w:rPr>
                <w:sz w:val="14"/>
                <w:lang w:val="es-CO"/>
              </w:rPr>
              <w:t>No</w:t>
            </w:r>
          </w:p>
        </w:tc>
        <w:tc>
          <w:tcPr>
            <w:tcW w:w="1569" w:type="dxa"/>
            <w:tcBorders>
              <w:top w:val="single" w:sz="4" w:space="0" w:color="auto"/>
              <w:left w:val="single" w:sz="4" w:space="0" w:color="auto"/>
              <w:bottom w:val="single" w:sz="4" w:space="0" w:color="auto"/>
              <w:right w:val="single" w:sz="4" w:space="0" w:color="auto"/>
            </w:tcBorders>
            <w:vAlign w:val="center"/>
            <w:hideMark/>
          </w:tcPr>
          <w:p w14:paraId="0808934F" w14:textId="77777777" w:rsidR="004E38C9" w:rsidRPr="009D1D0D" w:rsidRDefault="004E38C9">
            <w:pPr>
              <w:jc w:val="center"/>
              <w:rPr>
                <w:lang w:val="es-CO"/>
              </w:rPr>
            </w:pPr>
            <w:r w:rsidRPr="009D1D0D">
              <w:rPr>
                <w:sz w:val="14"/>
                <w:lang w:val="es-CO"/>
              </w:rPr>
              <w:t>No se requiere continuar</w:t>
            </w:r>
          </w:p>
        </w:tc>
        <w:tc>
          <w:tcPr>
            <w:tcW w:w="1554" w:type="dxa"/>
            <w:tcBorders>
              <w:top w:val="single" w:sz="4" w:space="0" w:color="auto"/>
              <w:left w:val="single" w:sz="4" w:space="0" w:color="auto"/>
              <w:bottom w:val="single" w:sz="4" w:space="0" w:color="auto"/>
              <w:right w:val="single" w:sz="4" w:space="0" w:color="auto"/>
            </w:tcBorders>
            <w:vAlign w:val="center"/>
            <w:hideMark/>
          </w:tcPr>
          <w:p w14:paraId="4C07F9A4" w14:textId="77777777" w:rsidR="004E38C9" w:rsidRPr="009D1D0D" w:rsidRDefault="004E38C9">
            <w:pPr>
              <w:jc w:val="center"/>
              <w:rPr>
                <w:lang w:val="es-CO"/>
              </w:rPr>
            </w:pPr>
            <w:r w:rsidRPr="009D1D0D">
              <w:rPr>
                <w:sz w:val="14"/>
                <w:lang w:val="es-CO"/>
              </w:rPr>
              <w:t>NO</w:t>
            </w:r>
          </w:p>
        </w:tc>
      </w:tr>
      <w:tr w:rsidR="004E38C9" w:rsidRPr="009D1D0D" w14:paraId="7F2DD8E0" w14:textId="77777777" w:rsidTr="00D27302">
        <w:trPr>
          <w:jc w:val="center"/>
        </w:trPr>
        <w:tc>
          <w:tcPr>
            <w:tcW w:w="1567" w:type="dxa"/>
            <w:tcBorders>
              <w:top w:val="single" w:sz="4" w:space="0" w:color="auto"/>
              <w:left w:val="single" w:sz="4" w:space="0" w:color="auto"/>
              <w:bottom w:val="single" w:sz="4" w:space="0" w:color="auto"/>
              <w:right w:val="single" w:sz="4" w:space="0" w:color="auto"/>
            </w:tcBorders>
            <w:vAlign w:val="center"/>
            <w:hideMark/>
          </w:tcPr>
          <w:p w14:paraId="63C6DFD9" w14:textId="77777777" w:rsidR="004E38C9" w:rsidRPr="009D1D0D" w:rsidRDefault="004E38C9">
            <w:pPr>
              <w:jc w:val="center"/>
              <w:rPr>
                <w:lang w:val="es-CO"/>
              </w:rPr>
            </w:pPr>
            <w:r w:rsidRPr="009D1D0D">
              <w:rPr>
                <w:sz w:val="14"/>
                <w:lang w:val="es-CO"/>
              </w:rPr>
              <w:t>Israel</w:t>
            </w:r>
          </w:p>
        </w:tc>
        <w:tc>
          <w:tcPr>
            <w:tcW w:w="1550" w:type="dxa"/>
            <w:tcBorders>
              <w:top w:val="single" w:sz="4" w:space="0" w:color="auto"/>
              <w:left w:val="single" w:sz="4" w:space="0" w:color="auto"/>
              <w:bottom w:val="single" w:sz="4" w:space="0" w:color="auto"/>
              <w:right w:val="single" w:sz="4" w:space="0" w:color="auto"/>
            </w:tcBorders>
            <w:vAlign w:val="center"/>
            <w:hideMark/>
          </w:tcPr>
          <w:p w14:paraId="5F868064" w14:textId="77777777" w:rsidR="004E38C9" w:rsidRPr="009D1D0D" w:rsidRDefault="004E38C9">
            <w:pPr>
              <w:jc w:val="center"/>
              <w:rPr>
                <w:lang w:val="es-CO"/>
              </w:rPr>
            </w:pPr>
            <w:r w:rsidRPr="009D1D0D">
              <w:rPr>
                <w:sz w:val="14"/>
                <w:lang w:val="es-CO"/>
              </w:rPr>
              <w:t>Sí</w:t>
            </w:r>
          </w:p>
        </w:tc>
        <w:tc>
          <w:tcPr>
            <w:tcW w:w="1556" w:type="dxa"/>
            <w:tcBorders>
              <w:top w:val="single" w:sz="4" w:space="0" w:color="auto"/>
              <w:left w:val="single" w:sz="4" w:space="0" w:color="auto"/>
              <w:bottom w:val="single" w:sz="4" w:space="0" w:color="auto"/>
              <w:right w:val="single" w:sz="4" w:space="0" w:color="auto"/>
            </w:tcBorders>
            <w:vAlign w:val="center"/>
            <w:hideMark/>
          </w:tcPr>
          <w:p w14:paraId="45F86022" w14:textId="77777777" w:rsidR="004E38C9" w:rsidRPr="009D1D0D" w:rsidRDefault="004E38C9">
            <w:pPr>
              <w:jc w:val="center"/>
              <w:rPr>
                <w:lang w:val="es-CO"/>
              </w:rPr>
            </w:pPr>
            <w:r w:rsidRPr="009D1D0D">
              <w:rPr>
                <w:sz w:val="14"/>
                <w:lang w:val="es-CO"/>
              </w:rPr>
              <w:t>No para INVISBU</w:t>
            </w:r>
          </w:p>
        </w:tc>
        <w:tc>
          <w:tcPr>
            <w:tcW w:w="1550" w:type="dxa"/>
            <w:tcBorders>
              <w:top w:val="single" w:sz="4" w:space="0" w:color="auto"/>
              <w:left w:val="single" w:sz="4" w:space="0" w:color="auto"/>
              <w:bottom w:val="single" w:sz="4" w:space="0" w:color="auto"/>
              <w:right w:val="single" w:sz="4" w:space="0" w:color="auto"/>
            </w:tcBorders>
            <w:vAlign w:val="center"/>
            <w:hideMark/>
          </w:tcPr>
          <w:p w14:paraId="648CD017" w14:textId="77777777" w:rsidR="004E38C9" w:rsidRPr="009D1D0D" w:rsidRDefault="004E38C9">
            <w:pPr>
              <w:jc w:val="center"/>
              <w:rPr>
                <w:lang w:val="es-CO"/>
              </w:rPr>
            </w:pPr>
            <w:r w:rsidRPr="009D1D0D">
              <w:rPr>
                <w:sz w:val="14"/>
                <w:lang w:val="es-CO"/>
              </w:rPr>
              <w:t>N/A</w:t>
            </w:r>
          </w:p>
        </w:tc>
        <w:tc>
          <w:tcPr>
            <w:tcW w:w="1569" w:type="dxa"/>
            <w:tcBorders>
              <w:top w:val="single" w:sz="4" w:space="0" w:color="auto"/>
              <w:left w:val="single" w:sz="4" w:space="0" w:color="auto"/>
              <w:bottom w:val="single" w:sz="4" w:space="0" w:color="auto"/>
              <w:right w:val="single" w:sz="4" w:space="0" w:color="auto"/>
            </w:tcBorders>
            <w:vAlign w:val="center"/>
            <w:hideMark/>
          </w:tcPr>
          <w:p w14:paraId="0917F719" w14:textId="77777777" w:rsidR="004E38C9" w:rsidRPr="009D1D0D" w:rsidRDefault="004E38C9">
            <w:pPr>
              <w:jc w:val="center"/>
              <w:rPr>
                <w:lang w:val="es-CO"/>
              </w:rPr>
            </w:pPr>
            <w:r w:rsidRPr="009D1D0D">
              <w:rPr>
                <w:sz w:val="14"/>
                <w:lang w:val="es-CO"/>
              </w:rPr>
              <w:t>N/A</w:t>
            </w:r>
          </w:p>
        </w:tc>
        <w:tc>
          <w:tcPr>
            <w:tcW w:w="1554" w:type="dxa"/>
            <w:tcBorders>
              <w:top w:val="single" w:sz="4" w:space="0" w:color="auto"/>
              <w:left w:val="single" w:sz="4" w:space="0" w:color="auto"/>
              <w:bottom w:val="single" w:sz="4" w:space="0" w:color="auto"/>
              <w:right w:val="single" w:sz="4" w:space="0" w:color="auto"/>
            </w:tcBorders>
            <w:vAlign w:val="center"/>
            <w:hideMark/>
          </w:tcPr>
          <w:p w14:paraId="776F2D68" w14:textId="77777777" w:rsidR="004E38C9" w:rsidRPr="009D1D0D" w:rsidRDefault="004E38C9">
            <w:pPr>
              <w:jc w:val="center"/>
              <w:rPr>
                <w:lang w:val="es-CO"/>
              </w:rPr>
            </w:pPr>
            <w:r w:rsidRPr="009D1D0D">
              <w:rPr>
                <w:sz w:val="14"/>
                <w:lang w:val="es-CO"/>
              </w:rPr>
              <w:t>NO</w:t>
            </w:r>
          </w:p>
        </w:tc>
      </w:tr>
      <w:tr w:rsidR="004E38C9" w:rsidRPr="009D1D0D" w14:paraId="18CA8AAC" w14:textId="77777777" w:rsidTr="00D27302">
        <w:trPr>
          <w:jc w:val="center"/>
        </w:trPr>
        <w:tc>
          <w:tcPr>
            <w:tcW w:w="1567" w:type="dxa"/>
            <w:tcBorders>
              <w:top w:val="single" w:sz="4" w:space="0" w:color="auto"/>
              <w:left w:val="single" w:sz="4" w:space="0" w:color="auto"/>
              <w:bottom w:val="single" w:sz="4" w:space="0" w:color="auto"/>
              <w:right w:val="single" w:sz="4" w:space="0" w:color="auto"/>
            </w:tcBorders>
            <w:vAlign w:val="center"/>
            <w:hideMark/>
          </w:tcPr>
          <w:p w14:paraId="1CE6115F" w14:textId="77777777" w:rsidR="004E38C9" w:rsidRPr="009D1D0D" w:rsidRDefault="004E38C9">
            <w:pPr>
              <w:jc w:val="center"/>
              <w:rPr>
                <w:lang w:val="es-CO"/>
              </w:rPr>
            </w:pPr>
            <w:r w:rsidRPr="009D1D0D">
              <w:rPr>
                <w:sz w:val="14"/>
                <w:lang w:val="es-CO"/>
              </w:rPr>
              <w:t>Reino Unido e Irlanda del Norte</w:t>
            </w:r>
          </w:p>
        </w:tc>
        <w:tc>
          <w:tcPr>
            <w:tcW w:w="1550" w:type="dxa"/>
            <w:tcBorders>
              <w:top w:val="single" w:sz="4" w:space="0" w:color="auto"/>
              <w:left w:val="single" w:sz="4" w:space="0" w:color="auto"/>
              <w:bottom w:val="single" w:sz="4" w:space="0" w:color="auto"/>
              <w:right w:val="single" w:sz="4" w:space="0" w:color="auto"/>
            </w:tcBorders>
            <w:vAlign w:val="center"/>
            <w:hideMark/>
          </w:tcPr>
          <w:p w14:paraId="41353710" w14:textId="77777777" w:rsidR="004E38C9" w:rsidRPr="009D1D0D" w:rsidRDefault="004E38C9">
            <w:pPr>
              <w:jc w:val="center"/>
              <w:rPr>
                <w:lang w:val="es-CO"/>
              </w:rPr>
            </w:pPr>
            <w:r w:rsidRPr="009D1D0D">
              <w:rPr>
                <w:sz w:val="14"/>
                <w:lang w:val="es-CO"/>
              </w:rPr>
              <w:t>Sí</w:t>
            </w:r>
          </w:p>
        </w:tc>
        <w:tc>
          <w:tcPr>
            <w:tcW w:w="1556" w:type="dxa"/>
            <w:tcBorders>
              <w:top w:val="single" w:sz="4" w:space="0" w:color="auto"/>
              <w:left w:val="single" w:sz="4" w:space="0" w:color="auto"/>
              <w:bottom w:val="single" w:sz="4" w:space="0" w:color="auto"/>
              <w:right w:val="single" w:sz="4" w:space="0" w:color="auto"/>
            </w:tcBorders>
            <w:vAlign w:val="center"/>
            <w:hideMark/>
          </w:tcPr>
          <w:p w14:paraId="318E3A94" w14:textId="77777777" w:rsidR="004E38C9" w:rsidRPr="009D1D0D" w:rsidRDefault="004E38C9">
            <w:pPr>
              <w:jc w:val="center"/>
              <w:rPr>
                <w:lang w:val="es-CO"/>
              </w:rPr>
            </w:pPr>
            <w:r w:rsidRPr="009D1D0D">
              <w:rPr>
                <w:sz w:val="14"/>
                <w:lang w:val="es-CO"/>
              </w:rPr>
              <w:t>Sí</w:t>
            </w:r>
          </w:p>
        </w:tc>
        <w:tc>
          <w:tcPr>
            <w:tcW w:w="1550" w:type="dxa"/>
            <w:tcBorders>
              <w:top w:val="single" w:sz="4" w:space="0" w:color="auto"/>
              <w:left w:val="single" w:sz="4" w:space="0" w:color="auto"/>
              <w:bottom w:val="single" w:sz="4" w:space="0" w:color="auto"/>
              <w:right w:val="single" w:sz="4" w:space="0" w:color="auto"/>
            </w:tcBorders>
            <w:vAlign w:val="center"/>
            <w:hideMark/>
          </w:tcPr>
          <w:p w14:paraId="386A0A78" w14:textId="77777777" w:rsidR="004E38C9" w:rsidRPr="009D1D0D" w:rsidRDefault="004E38C9">
            <w:pPr>
              <w:jc w:val="center"/>
              <w:rPr>
                <w:lang w:val="es-CO"/>
              </w:rPr>
            </w:pPr>
            <w:r w:rsidRPr="009D1D0D">
              <w:rPr>
                <w:sz w:val="14"/>
                <w:lang w:val="es-CO"/>
              </w:rPr>
              <w:t>No</w:t>
            </w:r>
          </w:p>
        </w:tc>
        <w:tc>
          <w:tcPr>
            <w:tcW w:w="1569" w:type="dxa"/>
            <w:tcBorders>
              <w:top w:val="single" w:sz="4" w:space="0" w:color="auto"/>
              <w:left w:val="single" w:sz="4" w:space="0" w:color="auto"/>
              <w:bottom w:val="single" w:sz="4" w:space="0" w:color="auto"/>
              <w:right w:val="single" w:sz="4" w:space="0" w:color="auto"/>
            </w:tcBorders>
            <w:vAlign w:val="center"/>
            <w:hideMark/>
          </w:tcPr>
          <w:p w14:paraId="57207B1A" w14:textId="77777777" w:rsidR="004E38C9" w:rsidRPr="009D1D0D" w:rsidRDefault="004E38C9">
            <w:pPr>
              <w:jc w:val="center"/>
              <w:rPr>
                <w:lang w:val="es-CO"/>
              </w:rPr>
            </w:pPr>
            <w:r w:rsidRPr="009D1D0D">
              <w:rPr>
                <w:sz w:val="14"/>
                <w:lang w:val="es-CO"/>
              </w:rPr>
              <w:t>No se requiere continuar</w:t>
            </w:r>
          </w:p>
        </w:tc>
        <w:tc>
          <w:tcPr>
            <w:tcW w:w="1554" w:type="dxa"/>
            <w:tcBorders>
              <w:top w:val="single" w:sz="4" w:space="0" w:color="auto"/>
              <w:left w:val="single" w:sz="4" w:space="0" w:color="auto"/>
              <w:bottom w:val="single" w:sz="4" w:space="0" w:color="auto"/>
              <w:right w:val="single" w:sz="4" w:space="0" w:color="auto"/>
            </w:tcBorders>
            <w:vAlign w:val="center"/>
            <w:hideMark/>
          </w:tcPr>
          <w:p w14:paraId="141F88A9" w14:textId="77777777" w:rsidR="004E38C9" w:rsidRPr="009D1D0D" w:rsidRDefault="004E38C9">
            <w:pPr>
              <w:jc w:val="center"/>
              <w:rPr>
                <w:lang w:val="es-CO"/>
              </w:rPr>
            </w:pPr>
            <w:r w:rsidRPr="009D1D0D">
              <w:rPr>
                <w:sz w:val="14"/>
                <w:lang w:val="es-CO"/>
              </w:rPr>
              <w:t>NO</w:t>
            </w:r>
          </w:p>
        </w:tc>
      </w:tr>
      <w:tr w:rsidR="004E38C9" w:rsidRPr="009D1D0D" w14:paraId="48F9B12B" w14:textId="77777777" w:rsidTr="00D27302">
        <w:trPr>
          <w:jc w:val="center"/>
        </w:trPr>
        <w:tc>
          <w:tcPr>
            <w:tcW w:w="1567" w:type="dxa"/>
            <w:tcBorders>
              <w:top w:val="single" w:sz="4" w:space="0" w:color="auto"/>
              <w:left w:val="single" w:sz="4" w:space="0" w:color="auto"/>
              <w:bottom w:val="single" w:sz="4" w:space="0" w:color="auto"/>
              <w:right w:val="single" w:sz="4" w:space="0" w:color="auto"/>
            </w:tcBorders>
            <w:vAlign w:val="center"/>
            <w:hideMark/>
          </w:tcPr>
          <w:p w14:paraId="2D36A2B5" w14:textId="77777777" w:rsidR="004E38C9" w:rsidRPr="009D1D0D" w:rsidRDefault="004E38C9">
            <w:pPr>
              <w:jc w:val="center"/>
              <w:rPr>
                <w:lang w:val="es-CO"/>
              </w:rPr>
            </w:pPr>
            <w:r w:rsidRPr="009D1D0D">
              <w:rPr>
                <w:sz w:val="14"/>
                <w:lang w:val="es-CO"/>
              </w:rPr>
              <w:t>Decisión 439 de 1998 - CAN</w:t>
            </w:r>
          </w:p>
        </w:tc>
        <w:tc>
          <w:tcPr>
            <w:tcW w:w="1550" w:type="dxa"/>
            <w:tcBorders>
              <w:top w:val="single" w:sz="4" w:space="0" w:color="auto"/>
              <w:left w:val="single" w:sz="4" w:space="0" w:color="auto"/>
              <w:bottom w:val="single" w:sz="4" w:space="0" w:color="auto"/>
              <w:right w:val="single" w:sz="4" w:space="0" w:color="auto"/>
            </w:tcBorders>
            <w:vAlign w:val="center"/>
            <w:hideMark/>
          </w:tcPr>
          <w:p w14:paraId="240CB267" w14:textId="77777777" w:rsidR="004E38C9" w:rsidRPr="009D1D0D" w:rsidRDefault="004E38C9">
            <w:pPr>
              <w:jc w:val="center"/>
              <w:rPr>
                <w:lang w:val="es-CO"/>
              </w:rPr>
            </w:pPr>
            <w:r w:rsidRPr="009D1D0D">
              <w:rPr>
                <w:sz w:val="14"/>
                <w:lang w:val="es-CO"/>
              </w:rPr>
              <w:t>Sí</w:t>
            </w:r>
          </w:p>
        </w:tc>
        <w:tc>
          <w:tcPr>
            <w:tcW w:w="1556" w:type="dxa"/>
            <w:tcBorders>
              <w:top w:val="single" w:sz="4" w:space="0" w:color="auto"/>
              <w:left w:val="single" w:sz="4" w:space="0" w:color="auto"/>
              <w:bottom w:val="single" w:sz="4" w:space="0" w:color="auto"/>
              <w:right w:val="single" w:sz="4" w:space="0" w:color="auto"/>
            </w:tcBorders>
            <w:vAlign w:val="center"/>
            <w:hideMark/>
          </w:tcPr>
          <w:p w14:paraId="1624D92F" w14:textId="77777777" w:rsidR="004E38C9" w:rsidRPr="009D1D0D" w:rsidRDefault="004E38C9">
            <w:pPr>
              <w:jc w:val="center"/>
              <w:rPr>
                <w:lang w:val="es-CO"/>
              </w:rPr>
            </w:pPr>
            <w:r w:rsidRPr="009D1D0D">
              <w:rPr>
                <w:sz w:val="14"/>
                <w:lang w:val="es-CO"/>
              </w:rPr>
              <w:t>Sí</w:t>
            </w:r>
          </w:p>
        </w:tc>
        <w:tc>
          <w:tcPr>
            <w:tcW w:w="1550" w:type="dxa"/>
            <w:tcBorders>
              <w:top w:val="single" w:sz="4" w:space="0" w:color="auto"/>
              <w:left w:val="single" w:sz="4" w:space="0" w:color="auto"/>
              <w:bottom w:val="single" w:sz="4" w:space="0" w:color="auto"/>
              <w:right w:val="single" w:sz="4" w:space="0" w:color="auto"/>
            </w:tcBorders>
            <w:vAlign w:val="center"/>
            <w:hideMark/>
          </w:tcPr>
          <w:p w14:paraId="1EACA9A8" w14:textId="77777777" w:rsidR="004E38C9" w:rsidRPr="009D1D0D" w:rsidRDefault="004E38C9">
            <w:pPr>
              <w:jc w:val="center"/>
              <w:rPr>
                <w:lang w:val="es-CO"/>
              </w:rPr>
            </w:pPr>
            <w:r w:rsidRPr="009D1D0D">
              <w:rPr>
                <w:sz w:val="14"/>
                <w:lang w:val="es-CO"/>
              </w:rPr>
              <w:t>N/A</w:t>
            </w:r>
          </w:p>
        </w:tc>
        <w:tc>
          <w:tcPr>
            <w:tcW w:w="1569" w:type="dxa"/>
            <w:tcBorders>
              <w:top w:val="single" w:sz="4" w:space="0" w:color="auto"/>
              <w:left w:val="single" w:sz="4" w:space="0" w:color="auto"/>
              <w:bottom w:val="single" w:sz="4" w:space="0" w:color="auto"/>
              <w:right w:val="single" w:sz="4" w:space="0" w:color="auto"/>
            </w:tcBorders>
            <w:vAlign w:val="center"/>
            <w:hideMark/>
          </w:tcPr>
          <w:p w14:paraId="60F553BE" w14:textId="77777777" w:rsidR="004E38C9" w:rsidRPr="009D1D0D" w:rsidRDefault="004E38C9">
            <w:pPr>
              <w:jc w:val="center"/>
              <w:rPr>
                <w:lang w:val="es-CO"/>
              </w:rPr>
            </w:pPr>
            <w:r w:rsidRPr="009D1D0D">
              <w:rPr>
                <w:sz w:val="14"/>
                <w:lang w:val="es-CO"/>
              </w:rPr>
              <w:t>No aplica umbral</w:t>
            </w:r>
          </w:p>
        </w:tc>
        <w:tc>
          <w:tcPr>
            <w:tcW w:w="1554" w:type="dxa"/>
            <w:tcBorders>
              <w:top w:val="single" w:sz="4" w:space="0" w:color="auto"/>
              <w:left w:val="single" w:sz="4" w:space="0" w:color="auto"/>
              <w:bottom w:val="single" w:sz="4" w:space="0" w:color="auto"/>
              <w:right w:val="single" w:sz="4" w:space="0" w:color="auto"/>
            </w:tcBorders>
            <w:shd w:val="clear" w:color="auto" w:fill="E2F0D9"/>
            <w:vAlign w:val="center"/>
            <w:hideMark/>
          </w:tcPr>
          <w:p w14:paraId="3E9A8554" w14:textId="77777777" w:rsidR="004E38C9" w:rsidRPr="009D1D0D" w:rsidRDefault="004E38C9">
            <w:pPr>
              <w:jc w:val="center"/>
              <w:rPr>
                <w:lang w:val="es-CO"/>
              </w:rPr>
            </w:pPr>
            <w:r w:rsidRPr="009D1D0D">
              <w:rPr>
                <w:sz w:val="14"/>
                <w:lang w:val="es-CO"/>
              </w:rPr>
              <w:t>SÍ</w:t>
            </w:r>
          </w:p>
        </w:tc>
      </w:tr>
    </w:tbl>
    <w:p w14:paraId="0529F8E2" w14:textId="5C567671" w:rsidR="00D27302" w:rsidRDefault="00D27302" w:rsidP="00D27302">
      <w:pPr>
        <w:spacing w:before="140" w:after="80"/>
        <w:jc w:val="center"/>
        <w:rPr>
          <w:b/>
          <w:sz w:val="17"/>
          <w:szCs w:val="17"/>
        </w:rPr>
      </w:pPr>
      <w:r>
        <w:rPr>
          <w:b/>
          <w:sz w:val="17"/>
        </w:rPr>
        <w:t xml:space="preserve">Tabla </w:t>
      </w:r>
      <w:r w:rsidR="00E90EC9">
        <w:rPr>
          <w:b/>
          <w:sz w:val="17"/>
        </w:rPr>
        <w:t>23</w:t>
      </w:r>
      <w:r w:rsidRPr="002E0973">
        <w:rPr>
          <w:b/>
          <w:sz w:val="17"/>
          <w:szCs w:val="17"/>
        </w:rPr>
        <w:t xml:space="preserve">. </w:t>
      </w:r>
      <w:r>
        <w:rPr>
          <w:b/>
          <w:sz w:val="17"/>
          <w:szCs w:val="17"/>
        </w:rPr>
        <w:t>Lista de acuerdos aplicables al proceso.</w:t>
      </w:r>
    </w:p>
    <w:p w14:paraId="2EB609CD" w14:textId="05043857" w:rsidR="005062F0" w:rsidRDefault="00D27302" w:rsidP="005062F0">
      <w:pPr>
        <w:jc w:val="center"/>
        <w:rPr>
          <w:i/>
          <w:sz w:val="16"/>
          <w:szCs w:val="22"/>
        </w:rPr>
      </w:pPr>
      <w:r w:rsidRPr="00D27302">
        <w:rPr>
          <w:i/>
          <w:sz w:val="16"/>
          <w:szCs w:val="22"/>
        </w:rPr>
        <w:t>Fuente: elaboración propia con base en la Agencia Nacional de Contratación Pública - Colombia Compra Eficiente. Manual para el manejo de los Acuerdos Comerciales en Procesos de Contratación, M-MACPC-14 / CCE-EICP-MA-07 V.02</w:t>
      </w:r>
    </w:p>
    <w:p w14:paraId="0DF20D24" w14:textId="77777777" w:rsidR="00482A47" w:rsidRDefault="00482A47" w:rsidP="005062F0">
      <w:pPr>
        <w:jc w:val="center"/>
        <w:rPr>
          <w:i/>
          <w:sz w:val="16"/>
          <w:szCs w:val="22"/>
        </w:rPr>
      </w:pPr>
    </w:p>
    <w:p w14:paraId="042933F2" w14:textId="7561C62C" w:rsidR="004E38C9" w:rsidRDefault="004E38C9" w:rsidP="005062F0">
      <w:pPr>
        <w:jc w:val="both"/>
      </w:pPr>
      <w:r>
        <w:t xml:space="preserve">Aplicadas las reglas de vigencia, cobertura de la Entidad, umbral y excepciones, el proceso no se encuentra cubierto por la totalidad de los Acuerdos Comerciales vigentes. Para el presente proceso, con presupuesto oficial </w:t>
      </w:r>
      <w:r w:rsidRPr="00D27302">
        <w:t xml:space="preserve">de </w:t>
      </w:r>
      <w:r w:rsidR="00482A47" w:rsidRPr="00287197">
        <w:rPr>
          <w:b/>
          <w:bCs/>
        </w:rPr>
        <w:t>$ 490,032,189</w:t>
      </w:r>
      <w:r w:rsidR="009D1D0D">
        <w:rPr>
          <w:b/>
          <w:bCs/>
        </w:rPr>
        <w:t>,00</w:t>
      </w:r>
      <w:bookmarkStart w:id="21" w:name="_GoBack"/>
      <w:bookmarkEnd w:id="21"/>
      <w:r>
        <w:t xml:space="preserve"> el análisis determina cobertura respecto del Acuerdo del Triángulo Norte con Guatemala y de la Decisión 439 de 1998 de la Comisión de la Comunidad Andina - CAN. Los demás acuerdos analizados se descartan por falta de cobertura de la Entidad, por no alcanzarse el umbral aplicable a servicios de construcción o por la existencia de una excepción específica.</w:t>
      </w:r>
    </w:p>
    <w:p w14:paraId="36903340" w14:textId="77777777" w:rsidR="005062F0" w:rsidRPr="005062F0" w:rsidRDefault="005062F0" w:rsidP="005062F0">
      <w:pPr>
        <w:jc w:val="both"/>
        <w:rPr>
          <w:i/>
          <w:sz w:val="16"/>
          <w:szCs w:val="22"/>
        </w:rPr>
      </w:pPr>
    </w:p>
    <w:p w14:paraId="3BBA6E95" w14:textId="249CB80F" w:rsidR="004E38C9" w:rsidRDefault="004E38C9" w:rsidP="005062F0">
      <w:pPr>
        <w:jc w:val="both"/>
      </w:pPr>
      <w:r>
        <w:t>En relación con los plazos para presentar ofertas, la Tabla 1 del Manual M-MACPC-14 no señala un plazo mínimo específico para el Triángulo Norte ni para la Decisión 439 de 1998 de la CAN. En consecuencia, de estos instrumentos no se deriva, según el Manual, un plazo mínimo adicional como el previsto para otros acuerdos. En todo caso, deberán respetarse los términos establecidos en la normativa nacional y en los Documentos Tipo aplicables al proceso.</w:t>
      </w:r>
    </w:p>
    <w:p w14:paraId="2B4DD9FD" w14:textId="64B07DC6" w:rsidR="00D27302" w:rsidRDefault="00D27302" w:rsidP="004E38C9">
      <w:pPr>
        <w:jc w:val="both"/>
      </w:pPr>
    </w:p>
    <w:p w14:paraId="61D5FDFA" w14:textId="697D52FC" w:rsidR="00D27302" w:rsidRDefault="00D27302" w:rsidP="004E38C9">
      <w:pPr>
        <w:jc w:val="both"/>
      </w:pPr>
    </w:p>
    <w:p w14:paraId="07E56E5C" w14:textId="07C7669D" w:rsidR="00D27302" w:rsidRDefault="00D27302" w:rsidP="004E38C9">
      <w:pPr>
        <w:jc w:val="both"/>
      </w:pPr>
    </w:p>
    <w:tbl>
      <w:tblPr>
        <w:tblW w:w="1077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00" w:firstRow="0" w:lastRow="0" w:firstColumn="0" w:lastColumn="0" w:noHBand="0" w:noVBand="1"/>
      </w:tblPr>
      <w:tblGrid>
        <w:gridCol w:w="3292"/>
        <w:gridCol w:w="3279"/>
        <w:gridCol w:w="4204"/>
      </w:tblGrid>
      <w:tr w:rsidR="00D27302" w:rsidRPr="00EC5F15" w14:paraId="26335F48" w14:textId="77777777" w:rsidTr="00D27302">
        <w:trPr>
          <w:trHeight w:val="1074"/>
          <w:jc w:val="center"/>
        </w:trPr>
        <w:tc>
          <w:tcPr>
            <w:tcW w:w="3292" w:type="dxa"/>
            <w:vMerge w:val="restart"/>
            <w:vAlign w:val="center"/>
          </w:tcPr>
          <w:p w14:paraId="43BFBB64" w14:textId="77777777" w:rsidR="00D27302" w:rsidRPr="00EC5F15" w:rsidRDefault="00D27302" w:rsidP="00812736">
            <w:pPr>
              <w:jc w:val="both"/>
              <w:rPr>
                <w:rFonts w:cs="Arial"/>
                <w:b/>
              </w:rPr>
            </w:pPr>
            <w:r w:rsidRPr="00EC5F15">
              <w:rPr>
                <w:rFonts w:cs="Arial"/>
                <w:b/>
              </w:rPr>
              <w:t>QUIEN LO ELABORA</w:t>
            </w:r>
          </w:p>
        </w:tc>
        <w:tc>
          <w:tcPr>
            <w:tcW w:w="3279" w:type="dxa"/>
            <w:vAlign w:val="center"/>
          </w:tcPr>
          <w:p w14:paraId="2D84C8D7" w14:textId="77777777" w:rsidR="00D27302" w:rsidRPr="00EC5F15" w:rsidRDefault="00D27302" w:rsidP="00812736">
            <w:pPr>
              <w:rPr>
                <w:rFonts w:cs="Arial"/>
                <w:b/>
              </w:rPr>
            </w:pPr>
            <w:r w:rsidRPr="00EC5F15">
              <w:rPr>
                <w:rFonts w:cs="Arial"/>
                <w:b/>
              </w:rPr>
              <w:t>FIRMA</w:t>
            </w:r>
          </w:p>
        </w:tc>
        <w:tc>
          <w:tcPr>
            <w:tcW w:w="4204" w:type="dxa"/>
            <w:vAlign w:val="center"/>
          </w:tcPr>
          <w:p w14:paraId="5A19ADF4" w14:textId="77777777" w:rsidR="00D27302" w:rsidRPr="00EC5F15" w:rsidRDefault="00D27302" w:rsidP="00812736">
            <w:pPr>
              <w:jc w:val="both"/>
              <w:rPr>
                <w:rFonts w:cs="Arial"/>
              </w:rPr>
            </w:pPr>
          </w:p>
        </w:tc>
      </w:tr>
      <w:tr w:rsidR="00D27302" w:rsidRPr="00EC5F15" w14:paraId="404D0103" w14:textId="77777777" w:rsidTr="00D27302">
        <w:trPr>
          <w:trHeight w:val="300"/>
          <w:jc w:val="center"/>
        </w:trPr>
        <w:tc>
          <w:tcPr>
            <w:tcW w:w="3292" w:type="dxa"/>
            <w:vMerge/>
            <w:vAlign w:val="center"/>
          </w:tcPr>
          <w:p w14:paraId="1BDB0761" w14:textId="77777777" w:rsidR="00D27302" w:rsidRPr="00EC5F15" w:rsidRDefault="00D27302" w:rsidP="00812736">
            <w:pPr>
              <w:widowControl w:val="0"/>
              <w:pBdr>
                <w:top w:val="nil"/>
                <w:left w:val="nil"/>
                <w:bottom w:val="nil"/>
                <w:right w:val="nil"/>
                <w:between w:val="nil"/>
              </w:pBdr>
              <w:rPr>
                <w:rFonts w:cs="Arial"/>
              </w:rPr>
            </w:pPr>
          </w:p>
        </w:tc>
        <w:tc>
          <w:tcPr>
            <w:tcW w:w="3279" w:type="dxa"/>
            <w:vAlign w:val="center"/>
          </w:tcPr>
          <w:p w14:paraId="3CB6CCE2" w14:textId="77777777" w:rsidR="00D27302" w:rsidRPr="00EC5F15" w:rsidRDefault="00D27302" w:rsidP="00812736">
            <w:pPr>
              <w:rPr>
                <w:rFonts w:cs="Arial"/>
                <w:b/>
              </w:rPr>
            </w:pPr>
            <w:r w:rsidRPr="00EC5F15">
              <w:rPr>
                <w:rFonts w:cs="Arial"/>
                <w:b/>
              </w:rPr>
              <w:t>NOMBRE</w:t>
            </w:r>
          </w:p>
        </w:tc>
        <w:tc>
          <w:tcPr>
            <w:tcW w:w="4204" w:type="dxa"/>
            <w:vAlign w:val="center"/>
          </w:tcPr>
          <w:p w14:paraId="4BDEE03A" w14:textId="42FE5A09" w:rsidR="00D27302" w:rsidRPr="00EC5F15" w:rsidRDefault="00D27302" w:rsidP="00812736">
            <w:pPr>
              <w:jc w:val="both"/>
              <w:rPr>
                <w:rFonts w:cs="Arial"/>
              </w:rPr>
            </w:pPr>
            <w:r>
              <w:rPr>
                <w:rFonts w:cs="Arial"/>
              </w:rPr>
              <w:t>JHONATAN MONSALVE MALDONADO</w:t>
            </w:r>
          </w:p>
        </w:tc>
      </w:tr>
      <w:tr w:rsidR="00D27302" w:rsidRPr="00EC5F15" w14:paraId="5E9C03D9" w14:textId="77777777" w:rsidTr="00D27302">
        <w:trPr>
          <w:trHeight w:val="300"/>
          <w:jc w:val="center"/>
        </w:trPr>
        <w:tc>
          <w:tcPr>
            <w:tcW w:w="3292" w:type="dxa"/>
            <w:vMerge/>
            <w:vAlign w:val="center"/>
          </w:tcPr>
          <w:p w14:paraId="652CB82A" w14:textId="77777777" w:rsidR="00D27302" w:rsidRPr="00EC5F15" w:rsidRDefault="00D27302" w:rsidP="00812736">
            <w:pPr>
              <w:widowControl w:val="0"/>
              <w:pBdr>
                <w:top w:val="nil"/>
                <w:left w:val="nil"/>
                <w:bottom w:val="nil"/>
                <w:right w:val="nil"/>
                <w:between w:val="nil"/>
              </w:pBdr>
              <w:rPr>
                <w:rFonts w:cs="Arial"/>
              </w:rPr>
            </w:pPr>
          </w:p>
        </w:tc>
        <w:tc>
          <w:tcPr>
            <w:tcW w:w="3279" w:type="dxa"/>
            <w:vAlign w:val="center"/>
          </w:tcPr>
          <w:p w14:paraId="7FA2088F" w14:textId="77777777" w:rsidR="00D27302" w:rsidRPr="00EC5F15" w:rsidRDefault="00D27302" w:rsidP="00812736">
            <w:pPr>
              <w:rPr>
                <w:rFonts w:cs="Arial"/>
                <w:b/>
              </w:rPr>
            </w:pPr>
            <w:r w:rsidRPr="00EC5F15">
              <w:rPr>
                <w:rFonts w:cs="Arial"/>
                <w:b/>
              </w:rPr>
              <w:t>CARGO</w:t>
            </w:r>
          </w:p>
        </w:tc>
        <w:tc>
          <w:tcPr>
            <w:tcW w:w="4204" w:type="dxa"/>
            <w:vAlign w:val="center"/>
          </w:tcPr>
          <w:p w14:paraId="062F45F9" w14:textId="20051B1B" w:rsidR="00D27302" w:rsidRPr="00EC5F15" w:rsidRDefault="00D27302" w:rsidP="00812736">
            <w:pPr>
              <w:jc w:val="both"/>
              <w:rPr>
                <w:rFonts w:cs="Arial"/>
              </w:rPr>
            </w:pPr>
            <w:r w:rsidRPr="00EC5F15">
              <w:rPr>
                <w:rFonts w:cs="Arial"/>
                <w:bCs/>
              </w:rPr>
              <w:t>Ingenier</w:t>
            </w:r>
            <w:r>
              <w:rPr>
                <w:rFonts w:cs="Arial"/>
                <w:bCs/>
              </w:rPr>
              <w:t>o de Mercados</w:t>
            </w:r>
            <w:r w:rsidRPr="00EC5F15">
              <w:rPr>
                <w:rFonts w:cs="Arial"/>
                <w:bCs/>
              </w:rPr>
              <w:t xml:space="preserve">, CPS </w:t>
            </w:r>
            <w:r>
              <w:rPr>
                <w:rFonts w:cs="Arial"/>
                <w:bCs/>
              </w:rPr>
              <w:t>Subdirección técnica- INVISBU</w:t>
            </w:r>
          </w:p>
        </w:tc>
      </w:tr>
    </w:tbl>
    <w:p w14:paraId="07B84871" w14:textId="77777777" w:rsidR="00D27302" w:rsidRDefault="00D27302" w:rsidP="004E38C9">
      <w:pPr>
        <w:jc w:val="both"/>
      </w:pPr>
    </w:p>
    <w:tbl>
      <w:tblPr>
        <w:tblW w:w="10780"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00" w:firstRow="0" w:lastRow="0" w:firstColumn="0" w:lastColumn="0" w:noHBand="0" w:noVBand="1"/>
      </w:tblPr>
      <w:tblGrid>
        <w:gridCol w:w="3297"/>
        <w:gridCol w:w="3279"/>
        <w:gridCol w:w="4204"/>
      </w:tblGrid>
      <w:tr w:rsidR="00F31372" w:rsidRPr="00EC5F15" w14:paraId="66EA4131" w14:textId="77777777" w:rsidTr="00F31372">
        <w:trPr>
          <w:trHeight w:val="1056"/>
          <w:jc w:val="center"/>
        </w:trPr>
        <w:tc>
          <w:tcPr>
            <w:tcW w:w="3297" w:type="dxa"/>
            <w:vMerge w:val="restart"/>
            <w:vAlign w:val="center"/>
          </w:tcPr>
          <w:p w14:paraId="2A95C862" w14:textId="139386C1" w:rsidR="00F31372" w:rsidRPr="00EC5F15" w:rsidRDefault="002E7EB0" w:rsidP="00812736">
            <w:pPr>
              <w:jc w:val="both"/>
              <w:rPr>
                <w:rFonts w:cs="Arial"/>
                <w:b/>
              </w:rPr>
            </w:pPr>
            <w:r>
              <w:rPr>
                <w:rFonts w:cs="Arial"/>
                <w:b/>
              </w:rPr>
              <w:t>AREA GESTORA</w:t>
            </w:r>
          </w:p>
        </w:tc>
        <w:tc>
          <w:tcPr>
            <w:tcW w:w="3279" w:type="dxa"/>
            <w:vAlign w:val="center"/>
          </w:tcPr>
          <w:p w14:paraId="4F351BC9" w14:textId="77777777" w:rsidR="00F31372" w:rsidRPr="00EC5F15" w:rsidRDefault="00F31372" w:rsidP="00812736">
            <w:pPr>
              <w:rPr>
                <w:rFonts w:cs="Arial"/>
                <w:b/>
              </w:rPr>
            </w:pPr>
            <w:r w:rsidRPr="00EC5F15">
              <w:rPr>
                <w:rFonts w:cs="Arial"/>
                <w:b/>
              </w:rPr>
              <w:t>FIRMA</w:t>
            </w:r>
          </w:p>
        </w:tc>
        <w:tc>
          <w:tcPr>
            <w:tcW w:w="4204" w:type="dxa"/>
            <w:vAlign w:val="center"/>
          </w:tcPr>
          <w:p w14:paraId="4377D319" w14:textId="77777777" w:rsidR="00F31372" w:rsidRPr="00EC5F15" w:rsidRDefault="00F31372" w:rsidP="00812736">
            <w:pPr>
              <w:jc w:val="both"/>
              <w:rPr>
                <w:rFonts w:cs="Arial"/>
              </w:rPr>
            </w:pPr>
          </w:p>
        </w:tc>
      </w:tr>
      <w:tr w:rsidR="00F31372" w:rsidRPr="00EC5F15" w14:paraId="6978BFA4" w14:textId="77777777" w:rsidTr="00F31372">
        <w:trPr>
          <w:trHeight w:val="300"/>
          <w:jc w:val="center"/>
        </w:trPr>
        <w:tc>
          <w:tcPr>
            <w:tcW w:w="3297" w:type="dxa"/>
            <w:vMerge/>
            <w:vAlign w:val="center"/>
          </w:tcPr>
          <w:p w14:paraId="43D3F035" w14:textId="77777777" w:rsidR="00F31372" w:rsidRPr="00EC5F15" w:rsidRDefault="00F31372" w:rsidP="00812736">
            <w:pPr>
              <w:widowControl w:val="0"/>
              <w:pBdr>
                <w:top w:val="nil"/>
                <w:left w:val="nil"/>
                <w:bottom w:val="nil"/>
                <w:right w:val="nil"/>
                <w:between w:val="nil"/>
              </w:pBdr>
              <w:rPr>
                <w:rFonts w:cs="Arial"/>
              </w:rPr>
            </w:pPr>
          </w:p>
        </w:tc>
        <w:tc>
          <w:tcPr>
            <w:tcW w:w="3279" w:type="dxa"/>
            <w:vAlign w:val="center"/>
          </w:tcPr>
          <w:p w14:paraId="34B30150" w14:textId="77777777" w:rsidR="00F31372" w:rsidRPr="00EC5F15" w:rsidRDefault="00F31372" w:rsidP="00812736">
            <w:pPr>
              <w:rPr>
                <w:rFonts w:cs="Arial"/>
                <w:b/>
              </w:rPr>
            </w:pPr>
            <w:r w:rsidRPr="00EC5F15">
              <w:rPr>
                <w:rFonts w:cs="Arial"/>
                <w:b/>
              </w:rPr>
              <w:t>NOMBRE</w:t>
            </w:r>
          </w:p>
        </w:tc>
        <w:tc>
          <w:tcPr>
            <w:tcW w:w="4204" w:type="dxa"/>
            <w:vAlign w:val="center"/>
          </w:tcPr>
          <w:p w14:paraId="52462EA8" w14:textId="7F2B4CBF" w:rsidR="00F31372" w:rsidRPr="00EC5F15" w:rsidRDefault="002E7EB0" w:rsidP="00812736">
            <w:pPr>
              <w:jc w:val="both"/>
              <w:rPr>
                <w:rFonts w:cs="Arial"/>
              </w:rPr>
            </w:pPr>
            <w:r>
              <w:rPr>
                <w:rFonts w:cs="Arial"/>
              </w:rPr>
              <w:t>LUZ DARI MEDINA GOMEZ</w:t>
            </w:r>
          </w:p>
        </w:tc>
      </w:tr>
      <w:tr w:rsidR="00F31372" w:rsidRPr="00EC5F15" w14:paraId="38835A7C" w14:textId="77777777" w:rsidTr="00F31372">
        <w:trPr>
          <w:trHeight w:val="300"/>
          <w:jc w:val="center"/>
        </w:trPr>
        <w:tc>
          <w:tcPr>
            <w:tcW w:w="3297" w:type="dxa"/>
            <w:vMerge/>
            <w:vAlign w:val="center"/>
          </w:tcPr>
          <w:p w14:paraId="585CE3E6" w14:textId="77777777" w:rsidR="00F31372" w:rsidRPr="00EC5F15" w:rsidRDefault="00F31372" w:rsidP="00812736">
            <w:pPr>
              <w:widowControl w:val="0"/>
              <w:pBdr>
                <w:top w:val="nil"/>
                <w:left w:val="nil"/>
                <w:bottom w:val="nil"/>
                <w:right w:val="nil"/>
                <w:between w:val="nil"/>
              </w:pBdr>
              <w:rPr>
                <w:rFonts w:cs="Arial"/>
              </w:rPr>
            </w:pPr>
          </w:p>
        </w:tc>
        <w:tc>
          <w:tcPr>
            <w:tcW w:w="3279" w:type="dxa"/>
            <w:vAlign w:val="center"/>
          </w:tcPr>
          <w:p w14:paraId="7E9FC8EA" w14:textId="77777777" w:rsidR="00F31372" w:rsidRPr="00EC5F15" w:rsidRDefault="00F31372" w:rsidP="00812736">
            <w:pPr>
              <w:rPr>
                <w:rFonts w:cs="Arial"/>
                <w:b/>
              </w:rPr>
            </w:pPr>
            <w:r w:rsidRPr="00EC5F15">
              <w:rPr>
                <w:rFonts w:cs="Arial"/>
                <w:b/>
              </w:rPr>
              <w:t>CARGO</w:t>
            </w:r>
          </w:p>
        </w:tc>
        <w:tc>
          <w:tcPr>
            <w:tcW w:w="4204" w:type="dxa"/>
            <w:vAlign w:val="center"/>
          </w:tcPr>
          <w:p w14:paraId="52EBBB75" w14:textId="37595021" w:rsidR="00F31372" w:rsidRPr="00EC5F15" w:rsidRDefault="002E7EB0" w:rsidP="00812736">
            <w:pPr>
              <w:jc w:val="both"/>
              <w:rPr>
                <w:rFonts w:cs="Arial"/>
              </w:rPr>
            </w:pPr>
            <w:r>
              <w:rPr>
                <w:rFonts w:cs="Arial"/>
              </w:rPr>
              <w:t>Subdirectora técnica INVISBU</w:t>
            </w:r>
          </w:p>
        </w:tc>
      </w:tr>
    </w:tbl>
    <w:p w14:paraId="22331EDD" w14:textId="77777777" w:rsidR="00F31372" w:rsidRPr="00EC5F15" w:rsidRDefault="00F31372" w:rsidP="00F31372">
      <w:pPr>
        <w:rPr>
          <w:rFonts w:cs="Arial"/>
        </w:rPr>
      </w:pPr>
    </w:p>
    <w:p w14:paraId="1E33D9A2" w14:textId="100AA35D" w:rsidR="00F31372" w:rsidRPr="00D05727" w:rsidRDefault="005062F0" w:rsidP="00F31372">
      <w:pPr>
        <w:ind w:left="-1276"/>
        <w:rPr>
          <w:rFonts w:cs="Arial"/>
          <w:i/>
          <w:sz w:val="16"/>
        </w:rPr>
      </w:pPr>
      <w:r>
        <w:rPr>
          <w:rFonts w:cs="Arial"/>
          <w:i/>
          <w:sz w:val="16"/>
        </w:rPr>
        <w:t xml:space="preserve">            </w:t>
      </w:r>
      <w:r w:rsidR="00F31372" w:rsidRPr="00D05727">
        <w:rPr>
          <w:rFonts w:cs="Arial"/>
          <w:i/>
          <w:sz w:val="16"/>
        </w:rPr>
        <w:t xml:space="preserve">Elaboro y Proyectó: </w:t>
      </w:r>
      <w:r w:rsidR="00F31372">
        <w:rPr>
          <w:rFonts w:cs="Arial"/>
          <w:i/>
          <w:sz w:val="16"/>
        </w:rPr>
        <w:t>JHONATAN MONSALVE MALDONADO</w:t>
      </w:r>
      <w:r w:rsidR="00F31372" w:rsidRPr="00D05727">
        <w:rPr>
          <w:rFonts w:cs="Arial"/>
          <w:i/>
          <w:sz w:val="16"/>
        </w:rPr>
        <w:t>, Ing.</w:t>
      </w:r>
      <w:r w:rsidR="00F31372">
        <w:rPr>
          <w:rFonts w:cs="Arial"/>
          <w:i/>
          <w:sz w:val="16"/>
        </w:rPr>
        <w:t xml:space="preserve"> De Mercados </w:t>
      </w:r>
    </w:p>
    <w:p w14:paraId="61857026" w14:textId="572C56B1" w:rsidR="00DF5154" w:rsidRDefault="00DF5154" w:rsidP="008B58FA">
      <w:pPr>
        <w:rPr>
          <w:rStyle w:val="Textoennegrita"/>
        </w:rPr>
      </w:pPr>
    </w:p>
    <w:p w14:paraId="5B06ABED" w14:textId="77777777" w:rsidR="00DF5154" w:rsidRDefault="00DF5154" w:rsidP="008B58FA">
      <w:pPr>
        <w:rPr>
          <w:rStyle w:val="Textoennegrita"/>
        </w:rPr>
      </w:pPr>
    </w:p>
    <w:p w14:paraId="5D15D49A" w14:textId="487E78B3" w:rsidR="008B58FA" w:rsidRDefault="008B58FA" w:rsidP="008B58FA">
      <w:r>
        <w:br/>
      </w:r>
    </w:p>
    <w:sectPr w:rsidR="008B58FA">
      <w:headerReference w:type="default" r:id="rId72"/>
      <w:footerReference w:type="default" r:id="rId73"/>
      <w:headerReference w:type="first" r:id="rId74"/>
      <w:footerReference w:type="first" r:id="rId75"/>
      <w:pgSz w:w="12240" w:h="20160"/>
      <w:pgMar w:top="1843" w:right="1183" w:bottom="1418" w:left="1701" w:header="284"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F33016" w14:textId="77777777" w:rsidR="00D5426F" w:rsidRDefault="00D5426F">
      <w:r>
        <w:separator/>
      </w:r>
    </w:p>
  </w:endnote>
  <w:endnote w:type="continuationSeparator" w:id="0">
    <w:p w14:paraId="784084A0" w14:textId="77777777" w:rsidR="00D5426F" w:rsidRDefault="00D54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font>
  <w:font w:name="Times">
    <w:altName w:val="Times New Roman"/>
    <w:panose1 w:val="02020603050405020304"/>
    <w:charset w:val="00"/>
    <w:family w:val="roman"/>
    <w:pitch w:val="variable"/>
  </w:font>
  <w:font w:name="C Helvetica Condensed">
    <w:altName w:val="Times New Roman"/>
    <w:charset w:val="00"/>
    <w:family w:val="auto"/>
    <w:pitch w:val="variable"/>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ITC Stone Informal Std;ITC Ston">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1B6D30" w14:textId="77777777" w:rsidR="00167FEB" w:rsidRDefault="00D5426F">
    <w:pPr>
      <w:pStyle w:val="Piedepgina"/>
      <w:rPr>
        <w:rFonts w:ascii="Arial Narrow" w:hAnsi="Arial Narrow" w:cs="Arial Narrow"/>
        <w:sz w:val="22"/>
        <w:szCs w:val="22"/>
      </w:rPr>
    </w:pPr>
    <w:r>
      <w:rPr>
        <w:rFonts w:ascii="Arial Narrow" w:hAnsi="Arial Narrow" w:cs="Arial Narrow"/>
        <w:sz w:val="22"/>
        <w:szCs w:val="22"/>
      </w:rPr>
      <w:t xml:space="preserve">Gestión </w:t>
    </w:r>
    <w:r>
      <w:rPr>
        <w:rFonts w:ascii="Arial Narrow" w:hAnsi="Arial Narrow" w:cs="Arial Narrow"/>
        <w:sz w:val="22"/>
        <w:szCs w:val="22"/>
      </w:rPr>
      <w:t>de calidad -2017</w:t>
    </w:r>
  </w:p>
  <w:p w14:paraId="37387EF7" w14:textId="77777777" w:rsidR="00167FEB" w:rsidRDefault="00167FEB">
    <w:pPr>
      <w:pStyle w:val="Piedepgina"/>
      <w:rPr>
        <w:rFonts w:ascii="Arial Narrow" w:hAnsi="Arial Narrow" w:cs="Arial Narrow"/>
        <w:sz w:val="22"/>
        <w:szCs w:val="22"/>
      </w:rPr>
    </w:pPr>
  </w:p>
  <w:p w14:paraId="0D6B89E0" w14:textId="77777777" w:rsidR="00167FEB" w:rsidRDefault="00167FE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165B8" w14:textId="77777777" w:rsidR="00167FEB" w:rsidRDefault="00D5426F">
    <w:pPr>
      <w:pStyle w:val="Piedepgina"/>
      <w:rPr>
        <w:rFonts w:ascii="Arial Narrow" w:hAnsi="Arial Narrow" w:cs="Arial Narrow"/>
        <w:sz w:val="22"/>
        <w:szCs w:val="22"/>
      </w:rPr>
    </w:pPr>
    <w:r>
      <w:rPr>
        <w:rFonts w:ascii="Arial Narrow" w:hAnsi="Arial Narrow" w:cs="Arial Narrow"/>
        <w:sz w:val="22"/>
        <w:szCs w:val="22"/>
      </w:rPr>
      <w:t>Gestión de calidad -2017</w:t>
    </w:r>
  </w:p>
  <w:p w14:paraId="40E81212" w14:textId="77777777" w:rsidR="00167FEB" w:rsidRDefault="00167FEB">
    <w:pPr>
      <w:pStyle w:val="Piedepgina"/>
      <w:rPr>
        <w:rFonts w:ascii="Arial Narrow" w:hAnsi="Arial Narrow" w:cs="Arial Narrow"/>
        <w:sz w:val="22"/>
        <w:szCs w:val="22"/>
      </w:rPr>
    </w:pPr>
  </w:p>
  <w:p w14:paraId="220A084B" w14:textId="77777777" w:rsidR="00167FEB" w:rsidRDefault="00167FE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66BEA2" w14:textId="77777777" w:rsidR="00D5426F" w:rsidRDefault="00D5426F">
      <w:r>
        <w:separator/>
      </w:r>
    </w:p>
  </w:footnote>
  <w:footnote w:type="continuationSeparator" w:id="0">
    <w:p w14:paraId="397CB61F" w14:textId="77777777" w:rsidR="00D5426F" w:rsidRDefault="00D5426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78536" w14:textId="77777777" w:rsidR="00167FEB" w:rsidRDefault="00167FEB">
    <w:pPr>
      <w:pStyle w:val="Encabezado"/>
    </w:pPr>
  </w:p>
  <w:p w14:paraId="233E36B2" w14:textId="77777777" w:rsidR="00167FEB" w:rsidRDefault="00167FEB">
    <w:pPr>
      <w:pStyle w:val="Encabezado"/>
    </w:pPr>
  </w:p>
  <w:tbl>
    <w:tblPr>
      <w:tblW w:w="10516" w:type="dxa"/>
      <w:jc w:val="center"/>
      <w:tblLayout w:type="fixed"/>
      <w:tblCellMar>
        <w:left w:w="70" w:type="dxa"/>
        <w:right w:w="70" w:type="dxa"/>
      </w:tblCellMar>
      <w:tblLook w:val="04A0" w:firstRow="1" w:lastRow="0" w:firstColumn="1" w:lastColumn="0" w:noHBand="0" w:noVBand="1"/>
    </w:tblPr>
    <w:tblGrid>
      <w:gridCol w:w="2719"/>
      <w:gridCol w:w="6095"/>
      <w:gridCol w:w="1702"/>
    </w:tblGrid>
    <w:tr w:rsidR="00167FEB" w14:paraId="1CF7B90A" w14:textId="77777777">
      <w:trPr>
        <w:trHeight w:val="546"/>
        <w:jc w:val="center"/>
      </w:trPr>
      <w:tc>
        <w:tcPr>
          <w:tcW w:w="2719" w:type="dxa"/>
          <w:vMerge w:val="restart"/>
          <w:tcBorders>
            <w:top w:val="single" w:sz="4" w:space="0" w:color="000000"/>
            <w:left w:val="single" w:sz="4" w:space="0" w:color="000000"/>
            <w:bottom w:val="single" w:sz="4" w:space="0" w:color="000000"/>
            <w:right w:val="single" w:sz="4" w:space="0" w:color="000000"/>
          </w:tcBorders>
          <w:vAlign w:val="center"/>
        </w:tcPr>
        <w:p w14:paraId="24C5087B" w14:textId="77777777" w:rsidR="00167FEB" w:rsidRDefault="00E2582D">
          <w:pPr>
            <w:pStyle w:val="Encabezado"/>
            <w:snapToGrid w:val="0"/>
            <w:ind w:left="-70" w:firstLine="70"/>
            <w:jc w:val="center"/>
            <w:rPr>
              <w:rFonts w:ascii="Arial Narrow" w:hAnsi="Arial Narrow" w:cs="Arial Narrow"/>
              <w:b/>
              <w:bCs/>
              <w:sz w:val="18"/>
              <w:szCs w:val="18"/>
              <w:lang w:eastAsia="es-CO"/>
            </w:rPr>
          </w:pPr>
          <w:r>
            <w:rPr>
              <w:noProof/>
              <w:lang w:eastAsia="es-CO"/>
            </w:rPr>
            <w:drawing>
              <wp:anchor distT="0" distB="0" distL="0" distR="0" simplePos="0" relativeHeight="251657216" behindDoc="0" locked="0" layoutInCell="0" allowOverlap="1" wp14:anchorId="73C38D72" wp14:editId="30165164">
                <wp:simplePos x="0" y="0"/>
                <wp:positionH relativeFrom="column">
                  <wp:posOffset>-10795</wp:posOffset>
                </wp:positionH>
                <wp:positionV relativeFrom="paragraph">
                  <wp:posOffset>75565</wp:posOffset>
                </wp:positionV>
                <wp:extent cx="1607820" cy="407035"/>
                <wp:effectExtent l="0" t="0" r="0" b="0"/>
                <wp:wrapSquare wrapText="largest"/>
                <wp:docPr id="2" name="Imagen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7820" cy="407035"/>
                        </a:xfrm>
                        <a:prstGeom prst="rect">
                          <a:avLst/>
                        </a:prstGeom>
                        <a:noFill/>
                      </pic:spPr>
                    </pic:pic>
                  </a:graphicData>
                </a:graphic>
                <wp14:sizeRelH relativeFrom="margin">
                  <wp14:pctWidth>0</wp14:pctWidth>
                </wp14:sizeRelH>
                <wp14:sizeRelV relativeFrom="margin">
                  <wp14:pctHeight>0</wp14:pctHeight>
                </wp14:sizeRelV>
              </wp:anchor>
            </w:drawing>
          </w:r>
        </w:p>
      </w:tc>
      <w:tc>
        <w:tcPr>
          <w:tcW w:w="6095" w:type="dxa"/>
          <w:vMerge w:val="restart"/>
          <w:tcBorders>
            <w:top w:val="single" w:sz="4" w:space="0" w:color="000000"/>
            <w:left w:val="single" w:sz="4" w:space="0" w:color="000000"/>
            <w:bottom w:val="single" w:sz="4" w:space="0" w:color="000000"/>
            <w:right w:val="single" w:sz="4" w:space="0" w:color="000000"/>
          </w:tcBorders>
          <w:vAlign w:val="center"/>
        </w:tcPr>
        <w:p w14:paraId="35E32AE7" w14:textId="77777777" w:rsidR="00167FEB" w:rsidRDefault="00167FEB">
          <w:pPr>
            <w:pStyle w:val="Encabezado"/>
            <w:snapToGrid w:val="0"/>
            <w:jc w:val="center"/>
            <w:rPr>
              <w:rFonts w:ascii="Arial Narrow" w:hAnsi="Arial Narrow" w:cs="Arial Narrow"/>
              <w:b/>
              <w:bCs/>
              <w:sz w:val="18"/>
              <w:szCs w:val="18"/>
            </w:rPr>
          </w:pPr>
        </w:p>
        <w:p w14:paraId="66F1C00D" w14:textId="77777777" w:rsidR="00167FEB" w:rsidRDefault="00167FEB">
          <w:pPr>
            <w:pStyle w:val="Encabezado"/>
            <w:jc w:val="center"/>
            <w:rPr>
              <w:rFonts w:ascii="Arial Narrow" w:hAnsi="Arial Narrow" w:cs="Arial Narrow"/>
              <w:b/>
              <w:bCs/>
              <w:sz w:val="18"/>
              <w:szCs w:val="18"/>
            </w:rPr>
          </w:pPr>
        </w:p>
        <w:p w14:paraId="63618E48" w14:textId="77777777" w:rsidR="00167FEB" w:rsidRDefault="00D5426F">
          <w:pPr>
            <w:jc w:val="center"/>
            <w:rPr>
              <w:rFonts w:ascii="Arial Narrow" w:hAnsi="Arial Narrow" w:cs="Arial Narrow"/>
              <w:b/>
              <w:sz w:val="18"/>
              <w:szCs w:val="18"/>
              <w:lang w:val="es-MX"/>
            </w:rPr>
          </w:pPr>
          <w:r>
            <w:rPr>
              <w:rFonts w:ascii="Arial Narrow" w:hAnsi="Arial Narrow" w:cs="Arial Narrow"/>
              <w:b/>
              <w:sz w:val="18"/>
              <w:szCs w:val="18"/>
              <w:lang w:val="es-MX"/>
            </w:rPr>
            <w:t>INSTITUTO DE VIVIENDA DE INTERES SOCIAL Y REFORMA URBANA DEL MUNICIPIO DE BUCARAMANGA</w:t>
          </w:r>
        </w:p>
        <w:p w14:paraId="309C5F03" w14:textId="77777777" w:rsidR="00167FEB" w:rsidRDefault="00167FEB">
          <w:pPr>
            <w:jc w:val="center"/>
            <w:rPr>
              <w:rFonts w:ascii="Arial Narrow" w:hAnsi="Arial Narrow" w:cs="Arial"/>
              <w:b/>
              <w:sz w:val="18"/>
              <w:szCs w:val="18"/>
              <w:lang w:val="es-MX"/>
            </w:rPr>
          </w:pPr>
        </w:p>
        <w:p w14:paraId="79F5BD6B" w14:textId="77777777" w:rsidR="00167FEB" w:rsidRDefault="00D5426F">
          <w:pPr>
            <w:jc w:val="center"/>
            <w:rPr>
              <w:rFonts w:ascii="Arial Narrow" w:hAnsi="Arial Narrow" w:cs="Arial"/>
              <w:b/>
              <w:sz w:val="18"/>
              <w:szCs w:val="18"/>
            </w:rPr>
          </w:pPr>
          <w:r>
            <w:rPr>
              <w:rFonts w:ascii="Arial Narrow" w:hAnsi="Arial Narrow" w:cs="Arial"/>
              <w:b/>
              <w:sz w:val="18"/>
              <w:szCs w:val="18"/>
            </w:rPr>
            <w:t>ESTUDIOS DEL SECTOR</w:t>
          </w:r>
        </w:p>
        <w:p w14:paraId="6370AF13" w14:textId="77777777" w:rsidR="00167FEB" w:rsidRDefault="00167FEB">
          <w:pPr>
            <w:tabs>
              <w:tab w:val="left" w:pos="6898"/>
            </w:tabs>
            <w:jc w:val="center"/>
            <w:rPr>
              <w:rFonts w:ascii="Arial Narrow" w:hAnsi="Arial Narrow" w:cs="Arial"/>
              <w:b/>
              <w:sz w:val="18"/>
              <w:szCs w:val="18"/>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74F959D2" w14:textId="77777777" w:rsidR="00167FEB" w:rsidRDefault="00D5426F">
          <w:pPr>
            <w:pStyle w:val="Encabezado"/>
            <w:rPr>
              <w:rFonts w:ascii="Arial Narrow" w:hAnsi="Arial Narrow" w:cs="Arial"/>
              <w:sz w:val="18"/>
              <w:szCs w:val="18"/>
            </w:rPr>
          </w:pPr>
          <w:r>
            <w:rPr>
              <w:rFonts w:ascii="Arial Narrow" w:hAnsi="Arial Narrow" w:cs="Arial"/>
              <w:sz w:val="18"/>
              <w:szCs w:val="18"/>
            </w:rPr>
            <w:t>F:04.PO.GC</w:t>
          </w:r>
        </w:p>
      </w:tc>
    </w:tr>
    <w:tr w:rsidR="00167FEB" w14:paraId="511E1532" w14:textId="77777777">
      <w:trPr>
        <w:trHeight w:val="495"/>
        <w:jc w:val="center"/>
      </w:trPr>
      <w:tc>
        <w:tcPr>
          <w:tcW w:w="2719" w:type="dxa"/>
          <w:vMerge/>
          <w:tcBorders>
            <w:top w:val="single" w:sz="4" w:space="0" w:color="000000"/>
            <w:left w:val="single" w:sz="4" w:space="0" w:color="000000"/>
            <w:bottom w:val="single" w:sz="4" w:space="0" w:color="000000"/>
            <w:right w:val="single" w:sz="4" w:space="0" w:color="000000"/>
          </w:tcBorders>
          <w:vAlign w:val="center"/>
        </w:tcPr>
        <w:p w14:paraId="66826FE6" w14:textId="77777777" w:rsidR="00167FEB" w:rsidRDefault="00167FEB">
          <w:pPr>
            <w:pStyle w:val="Encabezado"/>
            <w:snapToGrid w:val="0"/>
            <w:jc w:val="center"/>
            <w:rPr>
              <w:rFonts w:ascii="Arial Narrow" w:hAnsi="Arial Narrow" w:cs="Arial Narrow"/>
              <w:b/>
              <w:bCs/>
              <w:sz w:val="18"/>
              <w:szCs w:val="18"/>
              <w:lang w:eastAsia="es-CO"/>
            </w:rPr>
          </w:pPr>
        </w:p>
      </w:tc>
      <w:tc>
        <w:tcPr>
          <w:tcW w:w="6095" w:type="dxa"/>
          <w:vMerge/>
          <w:tcBorders>
            <w:top w:val="single" w:sz="4" w:space="0" w:color="000000"/>
            <w:left w:val="single" w:sz="4" w:space="0" w:color="000000"/>
            <w:bottom w:val="single" w:sz="4" w:space="0" w:color="000000"/>
            <w:right w:val="single" w:sz="4" w:space="0" w:color="000000"/>
          </w:tcBorders>
          <w:vAlign w:val="center"/>
        </w:tcPr>
        <w:p w14:paraId="350BBE65" w14:textId="77777777" w:rsidR="00167FEB" w:rsidRDefault="00167FEB">
          <w:pPr>
            <w:pStyle w:val="Encabezado"/>
            <w:snapToGrid w:val="0"/>
            <w:jc w:val="center"/>
            <w:rPr>
              <w:rFonts w:ascii="Arial Narrow" w:hAnsi="Arial Narrow" w:cs="Arial Narrow"/>
              <w:b/>
              <w:bCs/>
              <w:sz w:val="18"/>
              <w:szCs w:val="18"/>
              <w:lang w:eastAsia="es-CO"/>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1E93FB7D" w14:textId="77777777" w:rsidR="00167FEB" w:rsidRDefault="00167FEB">
          <w:pPr>
            <w:pStyle w:val="Encabezado"/>
            <w:snapToGrid w:val="0"/>
            <w:rPr>
              <w:rFonts w:ascii="Arial Narrow" w:hAnsi="Arial Narrow" w:cs="Arial"/>
              <w:b/>
              <w:sz w:val="18"/>
              <w:szCs w:val="18"/>
            </w:rPr>
          </w:pPr>
        </w:p>
        <w:p w14:paraId="2E23B93C" w14:textId="77777777" w:rsidR="00167FEB" w:rsidRDefault="00D5426F">
          <w:pPr>
            <w:pStyle w:val="Encabezado"/>
            <w:rPr>
              <w:rFonts w:ascii="Arial Narrow" w:hAnsi="Arial Narrow" w:cs="Arial"/>
              <w:sz w:val="18"/>
              <w:szCs w:val="18"/>
            </w:rPr>
          </w:pPr>
          <w:r>
            <w:rPr>
              <w:rFonts w:ascii="Arial Narrow" w:hAnsi="Arial Narrow" w:cs="Arial"/>
              <w:sz w:val="18"/>
              <w:szCs w:val="18"/>
            </w:rPr>
            <w:t>Versión: 2.0</w:t>
          </w:r>
        </w:p>
        <w:p w14:paraId="2B860FEF" w14:textId="77777777" w:rsidR="00167FEB" w:rsidRDefault="00167FEB">
          <w:pPr>
            <w:pStyle w:val="Encabezado"/>
            <w:rPr>
              <w:rFonts w:ascii="Arial Narrow" w:hAnsi="Arial Narrow" w:cs="Arial Narrow"/>
              <w:sz w:val="18"/>
              <w:szCs w:val="18"/>
            </w:rPr>
          </w:pPr>
        </w:p>
      </w:tc>
    </w:tr>
    <w:tr w:rsidR="00167FEB" w14:paraId="726EBAF5" w14:textId="77777777">
      <w:trPr>
        <w:trHeight w:val="585"/>
        <w:jc w:val="center"/>
      </w:trPr>
      <w:tc>
        <w:tcPr>
          <w:tcW w:w="2719" w:type="dxa"/>
          <w:vMerge/>
          <w:tcBorders>
            <w:top w:val="single" w:sz="4" w:space="0" w:color="000000"/>
            <w:left w:val="single" w:sz="4" w:space="0" w:color="000000"/>
            <w:bottom w:val="single" w:sz="4" w:space="0" w:color="000000"/>
            <w:right w:val="single" w:sz="4" w:space="0" w:color="000000"/>
          </w:tcBorders>
          <w:vAlign w:val="center"/>
        </w:tcPr>
        <w:p w14:paraId="0A20030C" w14:textId="77777777" w:rsidR="00167FEB" w:rsidRDefault="00167FEB">
          <w:pPr>
            <w:pStyle w:val="Encabezado"/>
            <w:snapToGrid w:val="0"/>
            <w:jc w:val="center"/>
            <w:rPr>
              <w:rFonts w:ascii="Arial Narrow" w:hAnsi="Arial Narrow" w:cs="Arial Narrow"/>
              <w:b/>
              <w:bCs/>
              <w:sz w:val="18"/>
              <w:szCs w:val="18"/>
              <w:lang w:eastAsia="es-CO"/>
            </w:rPr>
          </w:pPr>
        </w:p>
      </w:tc>
      <w:tc>
        <w:tcPr>
          <w:tcW w:w="6095" w:type="dxa"/>
          <w:vMerge/>
          <w:tcBorders>
            <w:top w:val="single" w:sz="4" w:space="0" w:color="000000"/>
            <w:left w:val="single" w:sz="4" w:space="0" w:color="000000"/>
            <w:bottom w:val="single" w:sz="4" w:space="0" w:color="000000"/>
            <w:right w:val="single" w:sz="4" w:space="0" w:color="000000"/>
          </w:tcBorders>
          <w:vAlign w:val="center"/>
        </w:tcPr>
        <w:p w14:paraId="09219BB6" w14:textId="77777777" w:rsidR="00167FEB" w:rsidRDefault="00167FEB">
          <w:pPr>
            <w:pStyle w:val="Encabezado"/>
            <w:snapToGrid w:val="0"/>
            <w:jc w:val="center"/>
            <w:rPr>
              <w:rFonts w:ascii="Arial Narrow" w:hAnsi="Arial Narrow" w:cs="Arial Narrow"/>
              <w:b/>
              <w:bCs/>
              <w:sz w:val="18"/>
              <w:szCs w:val="18"/>
              <w:lang w:eastAsia="es-CO"/>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695F3901" w14:textId="77777777" w:rsidR="00167FEB" w:rsidRDefault="00167FEB">
          <w:pPr>
            <w:pStyle w:val="Encabezado"/>
            <w:snapToGrid w:val="0"/>
            <w:rPr>
              <w:rFonts w:ascii="Arial Narrow" w:hAnsi="Arial Narrow" w:cs="Arial"/>
              <w:b/>
              <w:sz w:val="18"/>
              <w:szCs w:val="18"/>
            </w:rPr>
          </w:pPr>
        </w:p>
        <w:p w14:paraId="051ADBCB" w14:textId="77777777" w:rsidR="00167FEB" w:rsidRDefault="00D5426F">
          <w:pPr>
            <w:pStyle w:val="Encabezado"/>
            <w:rPr>
              <w:rFonts w:ascii="Arial Narrow" w:hAnsi="Arial Narrow" w:cs="Arial"/>
              <w:sz w:val="18"/>
              <w:szCs w:val="18"/>
            </w:rPr>
          </w:pPr>
          <w:r>
            <w:rPr>
              <w:rFonts w:ascii="Arial Narrow" w:hAnsi="Arial Narrow" w:cs="Arial"/>
              <w:sz w:val="18"/>
              <w:szCs w:val="18"/>
            </w:rPr>
            <w:t>Fecha: 27.01.17</w:t>
          </w:r>
        </w:p>
      </w:tc>
    </w:tr>
  </w:tbl>
  <w:p w14:paraId="1D073C65" w14:textId="77777777" w:rsidR="00167FEB" w:rsidRDefault="00167FE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D8CB2D" w14:textId="77777777" w:rsidR="00167FEB" w:rsidRDefault="00167FEB">
    <w:pPr>
      <w:pStyle w:val="Encabezado"/>
    </w:pPr>
  </w:p>
  <w:p w14:paraId="23F77310" w14:textId="77777777" w:rsidR="00167FEB" w:rsidRDefault="00167FEB">
    <w:pPr>
      <w:pStyle w:val="Encabezado"/>
    </w:pPr>
  </w:p>
  <w:tbl>
    <w:tblPr>
      <w:tblW w:w="10516" w:type="dxa"/>
      <w:jc w:val="center"/>
      <w:tblLayout w:type="fixed"/>
      <w:tblCellMar>
        <w:left w:w="70" w:type="dxa"/>
        <w:right w:w="70" w:type="dxa"/>
      </w:tblCellMar>
      <w:tblLook w:val="04A0" w:firstRow="1" w:lastRow="0" w:firstColumn="1" w:lastColumn="0" w:noHBand="0" w:noVBand="1"/>
    </w:tblPr>
    <w:tblGrid>
      <w:gridCol w:w="2719"/>
      <w:gridCol w:w="6095"/>
      <w:gridCol w:w="1702"/>
    </w:tblGrid>
    <w:tr w:rsidR="00167FEB" w14:paraId="7D0741B1" w14:textId="77777777">
      <w:trPr>
        <w:trHeight w:val="546"/>
        <w:jc w:val="center"/>
      </w:trPr>
      <w:tc>
        <w:tcPr>
          <w:tcW w:w="2719" w:type="dxa"/>
          <w:vMerge w:val="restart"/>
          <w:tcBorders>
            <w:top w:val="single" w:sz="4" w:space="0" w:color="000000"/>
            <w:left w:val="single" w:sz="4" w:space="0" w:color="000000"/>
            <w:bottom w:val="single" w:sz="4" w:space="0" w:color="000000"/>
            <w:right w:val="single" w:sz="4" w:space="0" w:color="000000"/>
          </w:tcBorders>
          <w:vAlign w:val="center"/>
        </w:tcPr>
        <w:p w14:paraId="6705EE13" w14:textId="77777777" w:rsidR="00167FEB" w:rsidRDefault="00E2582D">
          <w:pPr>
            <w:pStyle w:val="Encabezado"/>
            <w:snapToGrid w:val="0"/>
            <w:ind w:left="-70" w:firstLine="70"/>
            <w:jc w:val="center"/>
            <w:rPr>
              <w:rFonts w:ascii="Arial Narrow" w:hAnsi="Arial Narrow" w:cs="Arial Narrow"/>
              <w:b/>
              <w:bCs/>
              <w:sz w:val="18"/>
              <w:szCs w:val="18"/>
              <w:lang w:eastAsia="es-CO"/>
            </w:rPr>
          </w:pPr>
          <w:r>
            <w:rPr>
              <w:noProof/>
              <w:lang w:eastAsia="es-CO"/>
            </w:rPr>
            <w:drawing>
              <wp:anchor distT="0" distB="0" distL="0" distR="0" simplePos="0" relativeHeight="251658240" behindDoc="0" locked="0" layoutInCell="0" allowOverlap="1" wp14:anchorId="633D3049" wp14:editId="3D723AE2">
                <wp:simplePos x="0" y="0"/>
                <wp:positionH relativeFrom="column">
                  <wp:posOffset>-22225</wp:posOffset>
                </wp:positionH>
                <wp:positionV relativeFrom="paragraph">
                  <wp:posOffset>285750</wp:posOffset>
                </wp:positionV>
                <wp:extent cx="1682115" cy="426085"/>
                <wp:effectExtent l="0" t="0" r="0" b="0"/>
                <wp:wrapSquare wrapText="larges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2115" cy="426085"/>
                        </a:xfrm>
                        <a:prstGeom prst="rect">
                          <a:avLst/>
                        </a:prstGeom>
                        <a:noFill/>
                      </pic:spPr>
                    </pic:pic>
                  </a:graphicData>
                </a:graphic>
                <wp14:sizeRelH relativeFrom="page">
                  <wp14:pctWidth>0</wp14:pctWidth>
                </wp14:sizeRelH>
                <wp14:sizeRelV relativeFrom="page">
                  <wp14:pctHeight>0</wp14:pctHeight>
                </wp14:sizeRelV>
              </wp:anchor>
            </w:drawing>
          </w:r>
        </w:p>
      </w:tc>
      <w:tc>
        <w:tcPr>
          <w:tcW w:w="6095" w:type="dxa"/>
          <w:vMerge w:val="restart"/>
          <w:tcBorders>
            <w:top w:val="single" w:sz="4" w:space="0" w:color="000000"/>
            <w:left w:val="single" w:sz="4" w:space="0" w:color="000000"/>
            <w:bottom w:val="single" w:sz="4" w:space="0" w:color="000000"/>
            <w:right w:val="single" w:sz="4" w:space="0" w:color="000000"/>
          </w:tcBorders>
          <w:vAlign w:val="center"/>
        </w:tcPr>
        <w:p w14:paraId="698B30C2" w14:textId="77777777" w:rsidR="00167FEB" w:rsidRDefault="00167FEB">
          <w:pPr>
            <w:pStyle w:val="Encabezado"/>
            <w:snapToGrid w:val="0"/>
            <w:jc w:val="center"/>
            <w:rPr>
              <w:rFonts w:ascii="Arial Narrow" w:hAnsi="Arial Narrow" w:cs="Arial Narrow"/>
              <w:b/>
              <w:bCs/>
              <w:sz w:val="18"/>
              <w:szCs w:val="18"/>
            </w:rPr>
          </w:pPr>
        </w:p>
        <w:p w14:paraId="1BDA64DC" w14:textId="77777777" w:rsidR="00167FEB" w:rsidRDefault="00167FEB">
          <w:pPr>
            <w:pStyle w:val="Encabezado"/>
            <w:jc w:val="center"/>
            <w:rPr>
              <w:rFonts w:ascii="Arial Narrow" w:hAnsi="Arial Narrow" w:cs="Arial Narrow"/>
              <w:b/>
              <w:bCs/>
              <w:sz w:val="18"/>
              <w:szCs w:val="18"/>
            </w:rPr>
          </w:pPr>
        </w:p>
        <w:p w14:paraId="245C125B" w14:textId="77777777" w:rsidR="00167FEB" w:rsidRDefault="00D5426F">
          <w:pPr>
            <w:jc w:val="center"/>
            <w:rPr>
              <w:rFonts w:ascii="Arial Narrow" w:hAnsi="Arial Narrow" w:cs="Arial Narrow"/>
              <w:b/>
              <w:sz w:val="18"/>
              <w:szCs w:val="18"/>
              <w:lang w:val="es-MX"/>
            </w:rPr>
          </w:pPr>
          <w:r>
            <w:rPr>
              <w:rFonts w:ascii="Arial Narrow" w:hAnsi="Arial Narrow" w:cs="Arial Narrow"/>
              <w:b/>
              <w:sz w:val="18"/>
              <w:szCs w:val="18"/>
              <w:lang w:val="es-MX"/>
            </w:rPr>
            <w:t>INSTITUTO DE VIVIENDA DE INTERES SOCIAL Y REFORMA URBANA DEL MUNICIPIO DE BUCARAMANGA</w:t>
          </w:r>
        </w:p>
        <w:p w14:paraId="7B38FD01" w14:textId="77777777" w:rsidR="00167FEB" w:rsidRDefault="00167FEB">
          <w:pPr>
            <w:jc w:val="center"/>
            <w:rPr>
              <w:rFonts w:ascii="Arial Narrow" w:hAnsi="Arial Narrow" w:cs="Arial"/>
              <w:b/>
              <w:sz w:val="18"/>
              <w:szCs w:val="18"/>
              <w:lang w:val="es-MX"/>
            </w:rPr>
          </w:pPr>
        </w:p>
        <w:p w14:paraId="544F084C" w14:textId="77777777" w:rsidR="00167FEB" w:rsidRDefault="00D5426F">
          <w:pPr>
            <w:jc w:val="center"/>
            <w:rPr>
              <w:rFonts w:ascii="Arial Narrow" w:hAnsi="Arial Narrow" w:cs="Arial"/>
              <w:b/>
              <w:sz w:val="18"/>
              <w:szCs w:val="18"/>
            </w:rPr>
          </w:pPr>
          <w:r>
            <w:rPr>
              <w:rFonts w:ascii="Arial Narrow" w:hAnsi="Arial Narrow" w:cs="Arial"/>
              <w:b/>
              <w:sz w:val="18"/>
              <w:szCs w:val="18"/>
            </w:rPr>
            <w:t>ESTUDIOS DEL SECTOR</w:t>
          </w:r>
        </w:p>
        <w:p w14:paraId="76FE2C0A" w14:textId="77777777" w:rsidR="00167FEB" w:rsidRDefault="00167FEB">
          <w:pPr>
            <w:tabs>
              <w:tab w:val="left" w:pos="6898"/>
            </w:tabs>
            <w:jc w:val="center"/>
            <w:rPr>
              <w:rFonts w:ascii="Arial Narrow" w:hAnsi="Arial Narrow" w:cs="Arial"/>
              <w:b/>
              <w:sz w:val="18"/>
              <w:szCs w:val="18"/>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0FEC7312" w14:textId="77777777" w:rsidR="00167FEB" w:rsidRDefault="00D5426F">
          <w:pPr>
            <w:pStyle w:val="Encabezado"/>
            <w:rPr>
              <w:rFonts w:ascii="Arial Narrow" w:hAnsi="Arial Narrow" w:cs="Arial"/>
              <w:sz w:val="18"/>
              <w:szCs w:val="18"/>
            </w:rPr>
          </w:pPr>
          <w:r>
            <w:rPr>
              <w:rFonts w:ascii="Arial Narrow" w:hAnsi="Arial Narrow" w:cs="Arial"/>
              <w:sz w:val="18"/>
              <w:szCs w:val="18"/>
            </w:rPr>
            <w:t>F:04.PO.GC</w:t>
          </w:r>
        </w:p>
      </w:tc>
    </w:tr>
    <w:tr w:rsidR="00167FEB" w14:paraId="08CE8702" w14:textId="77777777">
      <w:trPr>
        <w:trHeight w:val="495"/>
        <w:jc w:val="center"/>
      </w:trPr>
      <w:tc>
        <w:tcPr>
          <w:tcW w:w="2719" w:type="dxa"/>
          <w:vMerge/>
          <w:tcBorders>
            <w:top w:val="single" w:sz="4" w:space="0" w:color="000000"/>
            <w:left w:val="single" w:sz="4" w:space="0" w:color="000000"/>
            <w:bottom w:val="single" w:sz="4" w:space="0" w:color="000000"/>
            <w:right w:val="single" w:sz="4" w:space="0" w:color="000000"/>
          </w:tcBorders>
          <w:vAlign w:val="center"/>
        </w:tcPr>
        <w:p w14:paraId="1A70206F" w14:textId="77777777" w:rsidR="00167FEB" w:rsidRDefault="00167FEB">
          <w:pPr>
            <w:pStyle w:val="Encabezado"/>
            <w:snapToGrid w:val="0"/>
            <w:jc w:val="center"/>
            <w:rPr>
              <w:rFonts w:ascii="Arial Narrow" w:hAnsi="Arial Narrow" w:cs="Arial Narrow"/>
              <w:b/>
              <w:bCs/>
              <w:sz w:val="18"/>
              <w:szCs w:val="18"/>
              <w:lang w:eastAsia="es-CO"/>
            </w:rPr>
          </w:pPr>
        </w:p>
      </w:tc>
      <w:tc>
        <w:tcPr>
          <w:tcW w:w="6095" w:type="dxa"/>
          <w:vMerge/>
          <w:tcBorders>
            <w:top w:val="single" w:sz="4" w:space="0" w:color="000000"/>
            <w:left w:val="single" w:sz="4" w:space="0" w:color="000000"/>
            <w:bottom w:val="single" w:sz="4" w:space="0" w:color="000000"/>
            <w:right w:val="single" w:sz="4" w:space="0" w:color="000000"/>
          </w:tcBorders>
          <w:vAlign w:val="center"/>
        </w:tcPr>
        <w:p w14:paraId="5A9902FC" w14:textId="77777777" w:rsidR="00167FEB" w:rsidRDefault="00167FEB">
          <w:pPr>
            <w:pStyle w:val="Encabezado"/>
            <w:snapToGrid w:val="0"/>
            <w:jc w:val="center"/>
            <w:rPr>
              <w:rFonts w:ascii="Arial Narrow" w:hAnsi="Arial Narrow" w:cs="Arial Narrow"/>
              <w:b/>
              <w:bCs/>
              <w:sz w:val="18"/>
              <w:szCs w:val="18"/>
              <w:lang w:eastAsia="es-CO"/>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3B147462" w14:textId="77777777" w:rsidR="00167FEB" w:rsidRDefault="00167FEB">
          <w:pPr>
            <w:pStyle w:val="Encabezado"/>
            <w:snapToGrid w:val="0"/>
            <w:rPr>
              <w:rFonts w:ascii="Arial Narrow" w:hAnsi="Arial Narrow" w:cs="Arial"/>
              <w:b/>
              <w:sz w:val="18"/>
              <w:szCs w:val="18"/>
            </w:rPr>
          </w:pPr>
        </w:p>
        <w:p w14:paraId="1AC1B097" w14:textId="77777777" w:rsidR="00167FEB" w:rsidRDefault="00D5426F">
          <w:pPr>
            <w:pStyle w:val="Encabezado"/>
            <w:rPr>
              <w:rFonts w:ascii="Arial Narrow" w:hAnsi="Arial Narrow" w:cs="Arial"/>
              <w:sz w:val="18"/>
              <w:szCs w:val="18"/>
            </w:rPr>
          </w:pPr>
          <w:r>
            <w:rPr>
              <w:rFonts w:ascii="Arial Narrow" w:hAnsi="Arial Narrow" w:cs="Arial"/>
              <w:sz w:val="18"/>
              <w:szCs w:val="18"/>
            </w:rPr>
            <w:t>Versión: 2.0</w:t>
          </w:r>
        </w:p>
        <w:p w14:paraId="13A0544B" w14:textId="77777777" w:rsidR="00167FEB" w:rsidRDefault="00167FEB">
          <w:pPr>
            <w:pStyle w:val="Encabezado"/>
            <w:rPr>
              <w:rFonts w:ascii="Arial Narrow" w:hAnsi="Arial Narrow" w:cs="Arial Narrow"/>
              <w:sz w:val="18"/>
              <w:szCs w:val="18"/>
            </w:rPr>
          </w:pPr>
        </w:p>
      </w:tc>
    </w:tr>
    <w:tr w:rsidR="00167FEB" w14:paraId="60B4EF35" w14:textId="77777777">
      <w:trPr>
        <w:trHeight w:val="585"/>
        <w:jc w:val="center"/>
      </w:trPr>
      <w:tc>
        <w:tcPr>
          <w:tcW w:w="2719" w:type="dxa"/>
          <w:vMerge/>
          <w:tcBorders>
            <w:top w:val="single" w:sz="4" w:space="0" w:color="000000"/>
            <w:left w:val="single" w:sz="4" w:space="0" w:color="000000"/>
            <w:bottom w:val="single" w:sz="4" w:space="0" w:color="000000"/>
            <w:right w:val="single" w:sz="4" w:space="0" w:color="000000"/>
          </w:tcBorders>
          <w:vAlign w:val="center"/>
        </w:tcPr>
        <w:p w14:paraId="761E0F52" w14:textId="77777777" w:rsidR="00167FEB" w:rsidRDefault="00167FEB">
          <w:pPr>
            <w:pStyle w:val="Encabezado"/>
            <w:snapToGrid w:val="0"/>
            <w:jc w:val="center"/>
            <w:rPr>
              <w:rFonts w:ascii="Arial Narrow" w:hAnsi="Arial Narrow" w:cs="Arial Narrow"/>
              <w:b/>
              <w:bCs/>
              <w:sz w:val="18"/>
              <w:szCs w:val="18"/>
              <w:lang w:eastAsia="es-CO"/>
            </w:rPr>
          </w:pPr>
        </w:p>
      </w:tc>
      <w:tc>
        <w:tcPr>
          <w:tcW w:w="6095" w:type="dxa"/>
          <w:vMerge/>
          <w:tcBorders>
            <w:top w:val="single" w:sz="4" w:space="0" w:color="000000"/>
            <w:left w:val="single" w:sz="4" w:space="0" w:color="000000"/>
            <w:bottom w:val="single" w:sz="4" w:space="0" w:color="000000"/>
            <w:right w:val="single" w:sz="4" w:space="0" w:color="000000"/>
          </w:tcBorders>
          <w:vAlign w:val="center"/>
        </w:tcPr>
        <w:p w14:paraId="7A3EB472" w14:textId="77777777" w:rsidR="00167FEB" w:rsidRDefault="00167FEB">
          <w:pPr>
            <w:pStyle w:val="Encabezado"/>
            <w:snapToGrid w:val="0"/>
            <w:jc w:val="center"/>
            <w:rPr>
              <w:rFonts w:ascii="Arial Narrow" w:hAnsi="Arial Narrow" w:cs="Arial Narrow"/>
              <w:b/>
              <w:bCs/>
              <w:sz w:val="18"/>
              <w:szCs w:val="18"/>
              <w:lang w:eastAsia="es-CO"/>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529D7CC3" w14:textId="77777777" w:rsidR="00167FEB" w:rsidRDefault="00167FEB">
          <w:pPr>
            <w:pStyle w:val="Encabezado"/>
            <w:snapToGrid w:val="0"/>
            <w:rPr>
              <w:rFonts w:ascii="Arial Narrow" w:hAnsi="Arial Narrow" w:cs="Arial"/>
              <w:b/>
              <w:sz w:val="18"/>
              <w:szCs w:val="18"/>
            </w:rPr>
          </w:pPr>
        </w:p>
        <w:p w14:paraId="7EC82EB6" w14:textId="77777777" w:rsidR="00167FEB" w:rsidRDefault="00D5426F">
          <w:pPr>
            <w:pStyle w:val="Encabezado"/>
            <w:rPr>
              <w:rFonts w:ascii="Arial Narrow" w:hAnsi="Arial Narrow" w:cs="Arial"/>
              <w:sz w:val="18"/>
              <w:szCs w:val="18"/>
            </w:rPr>
          </w:pPr>
          <w:r>
            <w:rPr>
              <w:rFonts w:ascii="Arial Narrow" w:hAnsi="Arial Narrow" w:cs="Arial"/>
              <w:sz w:val="18"/>
              <w:szCs w:val="18"/>
            </w:rPr>
            <w:t>Fecha: 27.01.17</w:t>
          </w:r>
        </w:p>
      </w:tc>
    </w:tr>
  </w:tbl>
  <w:p w14:paraId="18499E18" w14:textId="77777777" w:rsidR="00167FEB" w:rsidRDefault="00167FE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56A013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3E387E"/>
    <w:multiLevelType w:val="hybridMultilevel"/>
    <w:tmpl w:val="BB92733E"/>
    <w:lvl w:ilvl="0" w:tplc="BFBE8B3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B539C5"/>
    <w:multiLevelType w:val="hybridMultilevel"/>
    <w:tmpl w:val="0ABAEE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721B2"/>
    <w:multiLevelType w:val="hybridMultilevel"/>
    <w:tmpl w:val="663EC9AC"/>
    <w:lvl w:ilvl="0" w:tplc="6922BD2A">
      <w:start w:val="1"/>
      <w:numFmt w:val="upp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5885AE8"/>
    <w:multiLevelType w:val="hybridMultilevel"/>
    <w:tmpl w:val="0E844922"/>
    <w:lvl w:ilvl="0" w:tplc="019893D0">
      <w:start w:val="1"/>
      <w:numFmt w:val="upperRoman"/>
      <w:lvlText w:val="%1."/>
      <w:lvlJc w:val="left"/>
      <w:pPr>
        <w:ind w:left="4260" w:hanging="72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5" w15:restartNumberingAfterBreak="0">
    <w:nsid w:val="09EF3431"/>
    <w:multiLevelType w:val="multilevel"/>
    <w:tmpl w:val="108E6BEA"/>
    <w:lvl w:ilvl="0">
      <w:start w:val="5"/>
      <w:numFmt w:val="decimal"/>
      <w:lvlText w:val="%1"/>
      <w:lvlJc w:val="left"/>
      <w:pPr>
        <w:ind w:left="480" w:hanging="480"/>
      </w:pPr>
      <w:rPr>
        <w:rFonts w:hint="default"/>
      </w:rPr>
    </w:lvl>
    <w:lvl w:ilvl="1">
      <w:start w:val="1"/>
      <w:numFmt w:val="decimal"/>
      <w:lvlText w:val="%1.%2"/>
      <w:lvlJc w:val="left"/>
      <w:pPr>
        <w:ind w:left="568" w:hanging="480"/>
      </w:pPr>
      <w:rPr>
        <w:rFonts w:hint="default"/>
      </w:rPr>
    </w:lvl>
    <w:lvl w:ilvl="2">
      <w:start w:val="2"/>
      <w:numFmt w:val="decimal"/>
      <w:lvlText w:val="%1.%2.%3"/>
      <w:lvlJc w:val="left"/>
      <w:pPr>
        <w:ind w:left="896" w:hanging="720"/>
      </w:pPr>
      <w:rPr>
        <w:rFonts w:hint="default"/>
      </w:rPr>
    </w:lvl>
    <w:lvl w:ilvl="3">
      <w:start w:val="1"/>
      <w:numFmt w:val="decimal"/>
      <w:lvlText w:val="%1.%2.%3.%4"/>
      <w:lvlJc w:val="left"/>
      <w:pPr>
        <w:ind w:left="984" w:hanging="720"/>
      </w:pPr>
      <w:rPr>
        <w:rFonts w:hint="default"/>
      </w:rPr>
    </w:lvl>
    <w:lvl w:ilvl="4">
      <w:start w:val="1"/>
      <w:numFmt w:val="decimal"/>
      <w:lvlText w:val="%1.%2.%3.%4.%5"/>
      <w:lvlJc w:val="left"/>
      <w:pPr>
        <w:ind w:left="1432" w:hanging="1080"/>
      </w:pPr>
      <w:rPr>
        <w:rFonts w:hint="default"/>
      </w:rPr>
    </w:lvl>
    <w:lvl w:ilvl="5">
      <w:start w:val="1"/>
      <w:numFmt w:val="decimal"/>
      <w:lvlText w:val="%1.%2.%3.%4.%5.%6"/>
      <w:lvlJc w:val="left"/>
      <w:pPr>
        <w:ind w:left="1520" w:hanging="1080"/>
      </w:pPr>
      <w:rPr>
        <w:rFonts w:hint="default"/>
      </w:rPr>
    </w:lvl>
    <w:lvl w:ilvl="6">
      <w:start w:val="1"/>
      <w:numFmt w:val="decimal"/>
      <w:lvlText w:val="%1.%2.%3.%4.%5.%6.%7"/>
      <w:lvlJc w:val="left"/>
      <w:pPr>
        <w:ind w:left="1968" w:hanging="1440"/>
      </w:pPr>
      <w:rPr>
        <w:rFonts w:hint="default"/>
      </w:rPr>
    </w:lvl>
    <w:lvl w:ilvl="7">
      <w:start w:val="1"/>
      <w:numFmt w:val="decimal"/>
      <w:lvlText w:val="%1.%2.%3.%4.%5.%6.%7.%8"/>
      <w:lvlJc w:val="left"/>
      <w:pPr>
        <w:ind w:left="2056" w:hanging="1440"/>
      </w:pPr>
      <w:rPr>
        <w:rFonts w:hint="default"/>
      </w:rPr>
    </w:lvl>
    <w:lvl w:ilvl="8">
      <w:start w:val="1"/>
      <w:numFmt w:val="decimal"/>
      <w:lvlText w:val="%1.%2.%3.%4.%5.%6.%7.%8.%9"/>
      <w:lvlJc w:val="left"/>
      <w:pPr>
        <w:ind w:left="2504" w:hanging="1800"/>
      </w:pPr>
      <w:rPr>
        <w:rFonts w:hint="default"/>
      </w:rPr>
    </w:lvl>
  </w:abstractNum>
  <w:abstractNum w:abstractNumId="6" w15:restartNumberingAfterBreak="0">
    <w:nsid w:val="0AF64385"/>
    <w:multiLevelType w:val="multilevel"/>
    <w:tmpl w:val="F43670D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0AF91307"/>
    <w:multiLevelType w:val="hybridMultilevel"/>
    <w:tmpl w:val="6068CA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CD04AB0"/>
    <w:multiLevelType w:val="hybridMultilevel"/>
    <w:tmpl w:val="1034D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DBA51ED"/>
    <w:multiLevelType w:val="hybridMultilevel"/>
    <w:tmpl w:val="838E538C"/>
    <w:lvl w:ilvl="0" w:tplc="ABC8866C">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E410C14"/>
    <w:multiLevelType w:val="hybridMultilevel"/>
    <w:tmpl w:val="1D281264"/>
    <w:lvl w:ilvl="0" w:tplc="71D0B33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FB8331D"/>
    <w:multiLevelType w:val="multilevel"/>
    <w:tmpl w:val="206EA642"/>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12" w15:restartNumberingAfterBreak="0">
    <w:nsid w:val="13D62A08"/>
    <w:multiLevelType w:val="hybridMultilevel"/>
    <w:tmpl w:val="BE00A3CC"/>
    <w:lvl w:ilvl="0" w:tplc="390260D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5A46684"/>
    <w:multiLevelType w:val="hybridMultilevel"/>
    <w:tmpl w:val="21CCFC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D806784"/>
    <w:multiLevelType w:val="hybridMultilevel"/>
    <w:tmpl w:val="251E75F2"/>
    <w:lvl w:ilvl="0" w:tplc="F48EA130">
      <w:start w:val="1"/>
      <w:numFmt w:val="upperRoman"/>
      <w:lvlText w:val="%1."/>
      <w:lvlJc w:val="left"/>
      <w:pPr>
        <w:ind w:left="1800" w:hanging="72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2382710E"/>
    <w:multiLevelType w:val="hybridMultilevel"/>
    <w:tmpl w:val="D59674AC"/>
    <w:lvl w:ilvl="0" w:tplc="71D0B33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4A93320"/>
    <w:multiLevelType w:val="hybridMultilevel"/>
    <w:tmpl w:val="D33C22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D5556BE"/>
    <w:multiLevelType w:val="multilevel"/>
    <w:tmpl w:val="0764D046"/>
    <w:lvl w:ilvl="0">
      <w:start w:val="1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0461A7E"/>
    <w:multiLevelType w:val="hybridMultilevel"/>
    <w:tmpl w:val="6B2E410E"/>
    <w:lvl w:ilvl="0" w:tplc="1BBA20BE">
      <w:start w:val="1"/>
      <w:numFmt w:val="upperRoman"/>
      <w:lvlText w:val="%1."/>
      <w:lvlJc w:val="left"/>
      <w:pPr>
        <w:ind w:left="2844" w:hanging="720"/>
      </w:pPr>
      <w:rPr>
        <w:rFonts w:hint="default"/>
      </w:rPr>
    </w:lvl>
    <w:lvl w:ilvl="1" w:tplc="240A0019" w:tentative="1">
      <w:start w:val="1"/>
      <w:numFmt w:val="lowerLetter"/>
      <w:lvlText w:val="%2."/>
      <w:lvlJc w:val="left"/>
      <w:pPr>
        <w:ind w:left="3204" w:hanging="360"/>
      </w:pPr>
    </w:lvl>
    <w:lvl w:ilvl="2" w:tplc="240A001B" w:tentative="1">
      <w:start w:val="1"/>
      <w:numFmt w:val="lowerRoman"/>
      <w:lvlText w:val="%3."/>
      <w:lvlJc w:val="right"/>
      <w:pPr>
        <w:ind w:left="3924" w:hanging="180"/>
      </w:pPr>
    </w:lvl>
    <w:lvl w:ilvl="3" w:tplc="240A000F" w:tentative="1">
      <w:start w:val="1"/>
      <w:numFmt w:val="decimal"/>
      <w:lvlText w:val="%4."/>
      <w:lvlJc w:val="left"/>
      <w:pPr>
        <w:ind w:left="4644" w:hanging="360"/>
      </w:pPr>
    </w:lvl>
    <w:lvl w:ilvl="4" w:tplc="240A0019" w:tentative="1">
      <w:start w:val="1"/>
      <w:numFmt w:val="lowerLetter"/>
      <w:lvlText w:val="%5."/>
      <w:lvlJc w:val="left"/>
      <w:pPr>
        <w:ind w:left="5364" w:hanging="360"/>
      </w:pPr>
    </w:lvl>
    <w:lvl w:ilvl="5" w:tplc="240A001B" w:tentative="1">
      <w:start w:val="1"/>
      <w:numFmt w:val="lowerRoman"/>
      <w:lvlText w:val="%6."/>
      <w:lvlJc w:val="right"/>
      <w:pPr>
        <w:ind w:left="6084" w:hanging="180"/>
      </w:pPr>
    </w:lvl>
    <w:lvl w:ilvl="6" w:tplc="240A000F" w:tentative="1">
      <w:start w:val="1"/>
      <w:numFmt w:val="decimal"/>
      <w:lvlText w:val="%7."/>
      <w:lvlJc w:val="left"/>
      <w:pPr>
        <w:ind w:left="6804" w:hanging="360"/>
      </w:pPr>
    </w:lvl>
    <w:lvl w:ilvl="7" w:tplc="240A0019" w:tentative="1">
      <w:start w:val="1"/>
      <w:numFmt w:val="lowerLetter"/>
      <w:lvlText w:val="%8."/>
      <w:lvlJc w:val="left"/>
      <w:pPr>
        <w:ind w:left="7524" w:hanging="360"/>
      </w:pPr>
    </w:lvl>
    <w:lvl w:ilvl="8" w:tplc="240A001B" w:tentative="1">
      <w:start w:val="1"/>
      <w:numFmt w:val="lowerRoman"/>
      <w:lvlText w:val="%9."/>
      <w:lvlJc w:val="right"/>
      <w:pPr>
        <w:ind w:left="8244" w:hanging="180"/>
      </w:pPr>
    </w:lvl>
  </w:abstractNum>
  <w:abstractNum w:abstractNumId="19" w15:restartNumberingAfterBreak="0">
    <w:nsid w:val="31303AFE"/>
    <w:multiLevelType w:val="hybridMultilevel"/>
    <w:tmpl w:val="5EECF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308655B"/>
    <w:multiLevelType w:val="multilevel"/>
    <w:tmpl w:val="2432199C"/>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4EE4780"/>
    <w:multiLevelType w:val="hybridMultilevel"/>
    <w:tmpl w:val="DD60458E"/>
    <w:lvl w:ilvl="0" w:tplc="9F80848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6AD3E5D"/>
    <w:multiLevelType w:val="multilevel"/>
    <w:tmpl w:val="6B249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C81344"/>
    <w:multiLevelType w:val="multilevel"/>
    <w:tmpl w:val="A5124EE4"/>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4" w15:restartNumberingAfterBreak="0">
    <w:nsid w:val="3B5F6D1D"/>
    <w:multiLevelType w:val="hybridMultilevel"/>
    <w:tmpl w:val="7C983F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CD03596"/>
    <w:multiLevelType w:val="hybridMultilevel"/>
    <w:tmpl w:val="BD167DBC"/>
    <w:lvl w:ilvl="0" w:tplc="5F5CD2B4">
      <w:start w:val="1"/>
      <w:numFmt w:val="upperRoman"/>
      <w:lvlText w:val="%1."/>
      <w:lvlJc w:val="left"/>
      <w:pPr>
        <w:ind w:left="1800" w:hanging="72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6" w15:restartNumberingAfterBreak="0">
    <w:nsid w:val="3EC673E5"/>
    <w:multiLevelType w:val="hybridMultilevel"/>
    <w:tmpl w:val="8A567FBC"/>
    <w:lvl w:ilvl="0" w:tplc="71D0B33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3722616"/>
    <w:multiLevelType w:val="multilevel"/>
    <w:tmpl w:val="BB0C4506"/>
    <w:lvl w:ilvl="0">
      <w:start w:val="1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4B50F50"/>
    <w:multiLevelType w:val="hybridMultilevel"/>
    <w:tmpl w:val="220C92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68A5C9E"/>
    <w:multiLevelType w:val="multilevel"/>
    <w:tmpl w:val="60180B16"/>
    <w:lvl w:ilvl="0">
      <w:start w:val="1"/>
      <w:numFmt w:val="upperLetter"/>
      <w:lvlText w:val="%1."/>
      <w:lvlJc w:val="left"/>
      <w:pPr>
        <w:ind w:left="536" w:hanging="360"/>
      </w:pPr>
      <w:rPr>
        <w:rFonts w:hint="default"/>
        <w:b/>
      </w:rPr>
    </w:lvl>
    <w:lvl w:ilvl="1">
      <w:start w:val="1"/>
      <w:numFmt w:val="decimal"/>
      <w:isLgl/>
      <w:lvlText w:val="%1.%2."/>
      <w:lvlJc w:val="left"/>
      <w:pPr>
        <w:ind w:left="536" w:hanging="360"/>
      </w:pPr>
      <w:rPr>
        <w:rFonts w:hint="default"/>
        <w:b/>
      </w:rPr>
    </w:lvl>
    <w:lvl w:ilvl="2">
      <w:start w:val="1"/>
      <w:numFmt w:val="decimal"/>
      <w:isLgl/>
      <w:lvlText w:val="%1.%2.%3."/>
      <w:lvlJc w:val="left"/>
      <w:pPr>
        <w:ind w:left="896" w:hanging="720"/>
      </w:pPr>
      <w:rPr>
        <w:rFonts w:hint="default"/>
        <w:i w:val="0"/>
        <w:iCs/>
        <w:sz w:val="20"/>
        <w:szCs w:val="22"/>
      </w:rPr>
    </w:lvl>
    <w:lvl w:ilvl="3">
      <w:start w:val="1"/>
      <w:numFmt w:val="decimal"/>
      <w:isLgl/>
      <w:lvlText w:val="%1.%2.%3.%4."/>
      <w:lvlJc w:val="left"/>
      <w:pPr>
        <w:ind w:left="896" w:hanging="720"/>
      </w:pPr>
      <w:rPr>
        <w:rFonts w:hint="default"/>
      </w:rPr>
    </w:lvl>
    <w:lvl w:ilvl="4">
      <w:start w:val="1"/>
      <w:numFmt w:val="decimal"/>
      <w:isLgl/>
      <w:lvlText w:val="%1.%2.%3.%4.%5."/>
      <w:lvlJc w:val="left"/>
      <w:pPr>
        <w:ind w:left="1256" w:hanging="1080"/>
      </w:pPr>
      <w:rPr>
        <w:rFonts w:hint="default"/>
      </w:rPr>
    </w:lvl>
    <w:lvl w:ilvl="5">
      <w:start w:val="1"/>
      <w:numFmt w:val="decimal"/>
      <w:isLgl/>
      <w:lvlText w:val="%1.%2.%3.%4.%5.%6."/>
      <w:lvlJc w:val="left"/>
      <w:pPr>
        <w:ind w:left="1256" w:hanging="1080"/>
      </w:pPr>
      <w:rPr>
        <w:rFonts w:hint="default"/>
      </w:rPr>
    </w:lvl>
    <w:lvl w:ilvl="6">
      <w:start w:val="1"/>
      <w:numFmt w:val="decimal"/>
      <w:isLgl/>
      <w:lvlText w:val="%1.%2.%3.%4.%5.%6.%7."/>
      <w:lvlJc w:val="left"/>
      <w:pPr>
        <w:ind w:left="1616" w:hanging="1440"/>
      </w:pPr>
      <w:rPr>
        <w:rFonts w:hint="default"/>
      </w:rPr>
    </w:lvl>
    <w:lvl w:ilvl="7">
      <w:start w:val="1"/>
      <w:numFmt w:val="decimal"/>
      <w:isLgl/>
      <w:lvlText w:val="%1.%2.%3.%4.%5.%6.%7.%8."/>
      <w:lvlJc w:val="left"/>
      <w:pPr>
        <w:ind w:left="1616" w:hanging="1440"/>
      </w:pPr>
      <w:rPr>
        <w:rFonts w:hint="default"/>
      </w:rPr>
    </w:lvl>
    <w:lvl w:ilvl="8">
      <w:start w:val="1"/>
      <w:numFmt w:val="decimal"/>
      <w:isLgl/>
      <w:lvlText w:val="%1.%2.%3.%4.%5.%6.%7.%8.%9."/>
      <w:lvlJc w:val="left"/>
      <w:pPr>
        <w:ind w:left="1976" w:hanging="1800"/>
      </w:pPr>
      <w:rPr>
        <w:rFonts w:hint="default"/>
      </w:rPr>
    </w:lvl>
  </w:abstractNum>
  <w:abstractNum w:abstractNumId="30" w15:restartNumberingAfterBreak="0">
    <w:nsid w:val="4FA35E08"/>
    <w:multiLevelType w:val="multilevel"/>
    <w:tmpl w:val="BB0C4506"/>
    <w:lvl w:ilvl="0">
      <w:start w:val="1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07E3C44"/>
    <w:multiLevelType w:val="multilevel"/>
    <w:tmpl w:val="BB0C4506"/>
    <w:lvl w:ilvl="0">
      <w:start w:val="1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165562B"/>
    <w:multiLevelType w:val="multilevel"/>
    <w:tmpl w:val="559A8B14"/>
    <w:lvl w:ilvl="0">
      <w:start w:val="1"/>
      <w:numFmt w:val="decimal"/>
      <w:lvlText w:val="%1."/>
      <w:lvlJc w:val="left"/>
      <w:pPr>
        <w:ind w:left="720" w:hanging="360"/>
      </w:pPr>
      <w:rPr>
        <w:rFonts w:hint="default"/>
        <w:b/>
        <w:bCs w:val="0"/>
      </w:rPr>
    </w:lvl>
    <w:lvl w:ilvl="1">
      <w:start w:val="1"/>
      <w:numFmt w:val="decimal"/>
      <w:isLgl/>
      <w:lvlText w:val="%1.%2."/>
      <w:lvlJc w:val="left"/>
      <w:pPr>
        <w:ind w:left="768"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1B30B78"/>
    <w:multiLevelType w:val="hybridMultilevel"/>
    <w:tmpl w:val="194825A4"/>
    <w:lvl w:ilvl="0" w:tplc="5F8CEA24">
      <w:start w:val="1"/>
      <w:numFmt w:val="upperRoman"/>
      <w:lvlText w:val="%1."/>
      <w:lvlJc w:val="left"/>
      <w:pPr>
        <w:ind w:left="1800" w:hanging="72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4" w15:restartNumberingAfterBreak="0">
    <w:nsid w:val="5281692E"/>
    <w:multiLevelType w:val="hybridMultilevel"/>
    <w:tmpl w:val="A538F2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50F5AC8"/>
    <w:multiLevelType w:val="hybridMultilevel"/>
    <w:tmpl w:val="AA586914"/>
    <w:lvl w:ilvl="0" w:tplc="3018710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8285017"/>
    <w:multiLevelType w:val="hybridMultilevel"/>
    <w:tmpl w:val="BAACE388"/>
    <w:lvl w:ilvl="0" w:tplc="C9BCC03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30347B3"/>
    <w:multiLevelType w:val="multilevel"/>
    <w:tmpl w:val="AD2C014E"/>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8EE4791"/>
    <w:multiLevelType w:val="hybridMultilevel"/>
    <w:tmpl w:val="A0405D38"/>
    <w:lvl w:ilvl="0" w:tplc="A704C6E4">
      <w:start w:val="1"/>
      <w:numFmt w:val="upperRoman"/>
      <w:lvlText w:val="%1."/>
      <w:lvlJc w:val="left"/>
      <w:pPr>
        <w:ind w:left="4260" w:hanging="72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39" w15:restartNumberingAfterBreak="0">
    <w:nsid w:val="6D7A382C"/>
    <w:multiLevelType w:val="hybridMultilevel"/>
    <w:tmpl w:val="9E0251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1"/>
  </w:num>
  <w:num w:numId="2">
    <w:abstractNumId w:val="23"/>
  </w:num>
  <w:num w:numId="3">
    <w:abstractNumId w:val="6"/>
  </w:num>
  <w:num w:numId="4">
    <w:abstractNumId w:val="13"/>
  </w:num>
  <w:num w:numId="5">
    <w:abstractNumId w:val="39"/>
  </w:num>
  <w:num w:numId="6">
    <w:abstractNumId w:val="34"/>
  </w:num>
  <w:num w:numId="7">
    <w:abstractNumId w:val="22"/>
  </w:num>
  <w:num w:numId="8">
    <w:abstractNumId w:val="29"/>
  </w:num>
  <w:num w:numId="9">
    <w:abstractNumId w:val="5"/>
  </w:num>
  <w:num w:numId="10">
    <w:abstractNumId w:val="20"/>
  </w:num>
  <w:num w:numId="11">
    <w:abstractNumId w:val="37"/>
  </w:num>
  <w:num w:numId="12">
    <w:abstractNumId w:val="24"/>
  </w:num>
  <w:num w:numId="13">
    <w:abstractNumId w:val="7"/>
  </w:num>
  <w:num w:numId="14">
    <w:abstractNumId w:val="8"/>
  </w:num>
  <w:num w:numId="15">
    <w:abstractNumId w:val="3"/>
  </w:num>
  <w:num w:numId="16">
    <w:abstractNumId w:val="19"/>
  </w:num>
  <w:num w:numId="17">
    <w:abstractNumId w:val="32"/>
  </w:num>
  <w:num w:numId="18">
    <w:abstractNumId w:val="35"/>
  </w:num>
  <w:num w:numId="19">
    <w:abstractNumId w:val="10"/>
  </w:num>
  <w:num w:numId="20">
    <w:abstractNumId w:val="0"/>
  </w:num>
  <w:num w:numId="21">
    <w:abstractNumId w:val="26"/>
  </w:num>
  <w:num w:numId="22">
    <w:abstractNumId w:val="15"/>
  </w:num>
  <w:num w:numId="23">
    <w:abstractNumId w:val="16"/>
  </w:num>
  <w:num w:numId="24">
    <w:abstractNumId w:val="17"/>
  </w:num>
  <w:num w:numId="25">
    <w:abstractNumId w:val="27"/>
  </w:num>
  <w:num w:numId="26">
    <w:abstractNumId w:val="31"/>
  </w:num>
  <w:num w:numId="27">
    <w:abstractNumId w:val="30"/>
  </w:num>
  <w:num w:numId="28">
    <w:abstractNumId w:val="1"/>
  </w:num>
  <w:num w:numId="29">
    <w:abstractNumId w:val="9"/>
  </w:num>
  <w:num w:numId="30">
    <w:abstractNumId w:val="21"/>
  </w:num>
  <w:num w:numId="31">
    <w:abstractNumId w:val="28"/>
  </w:num>
  <w:num w:numId="32">
    <w:abstractNumId w:val="2"/>
  </w:num>
  <w:num w:numId="33">
    <w:abstractNumId w:val="12"/>
  </w:num>
  <w:num w:numId="34">
    <w:abstractNumId w:val="18"/>
  </w:num>
  <w:num w:numId="35">
    <w:abstractNumId w:val="4"/>
  </w:num>
  <w:num w:numId="36">
    <w:abstractNumId w:val="38"/>
  </w:num>
  <w:num w:numId="37">
    <w:abstractNumId w:val="36"/>
  </w:num>
  <w:num w:numId="38">
    <w:abstractNumId w:val="14"/>
  </w:num>
  <w:num w:numId="39">
    <w:abstractNumId w:val="33"/>
  </w:num>
  <w:num w:numId="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FEB"/>
    <w:rsid w:val="00025AB5"/>
    <w:rsid w:val="00064215"/>
    <w:rsid w:val="00083E21"/>
    <w:rsid w:val="000A3151"/>
    <w:rsid w:val="000C2B07"/>
    <w:rsid w:val="000D4968"/>
    <w:rsid w:val="000E5103"/>
    <w:rsid w:val="001003F5"/>
    <w:rsid w:val="00110C4F"/>
    <w:rsid w:val="001134D5"/>
    <w:rsid w:val="00122360"/>
    <w:rsid w:val="00162BDE"/>
    <w:rsid w:val="00167FEB"/>
    <w:rsid w:val="001908E2"/>
    <w:rsid w:val="001A501C"/>
    <w:rsid w:val="001A5BBE"/>
    <w:rsid w:val="001B2DF3"/>
    <w:rsid w:val="001B45C7"/>
    <w:rsid w:val="001B6407"/>
    <w:rsid w:val="001C5239"/>
    <w:rsid w:val="001C71AC"/>
    <w:rsid w:val="001E24C5"/>
    <w:rsid w:val="002042B6"/>
    <w:rsid w:val="002059E1"/>
    <w:rsid w:val="00221273"/>
    <w:rsid w:val="0023209E"/>
    <w:rsid w:val="00234932"/>
    <w:rsid w:val="00236DCB"/>
    <w:rsid w:val="00241277"/>
    <w:rsid w:val="002424A1"/>
    <w:rsid w:val="0024709D"/>
    <w:rsid w:val="00265A6C"/>
    <w:rsid w:val="002848BD"/>
    <w:rsid w:val="00287197"/>
    <w:rsid w:val="002A2528"/>
    <w:rsid w:val="002C36E5"/>
    <w:rsid w:val="002E0973"/>
    <w:rsid w:val="002E7EB0"/>
    <w:rsid w:val="00311752"/>
    <w:rsid w:val="00350B29"/>
    <w:rsid w:val="003710F7"/>
    <w:rsid w:val="003748D4"/>
    <w:rsid w:val="003D4990"/>
    <w:rsid w:val="003E67F6"/>
    <w:rsid w:val="003F3B2F"/>
    <w:rsid w:val="003F4D25"/>
    <w:rsid w:val="00400D02"/>
    <w:rsid w:val="004343AF"/>
    <w:rsid w:val="004423CD"/>
    <w:rsid w:val="00465FEE"/>
    <w:rsid w:val="00470AB1"/>
    <w:rsid w:val="004725B9"/>
    <w:rsid w:val="00482A47"/>
    <w:rsid w:val="0048549D"/>
    <w:rsid w:val="004B3C75"/>
    <w:rsid w:val="004E38C9"/>
    <w:rsid w:val="005062F0"/>
    <w:rsid w:val="005407F8"/>
    <w:rsid w:val="00541224"/>
    <w:rsid w:val="0054161F"/>
    <w:rsid w:val="00557CFE"/>
    <w:rsid w:val="00592321"/>
    <w:rsid w:val="005B4BB7"/>
    <w:rsid w:val="00603052"/>
    <w:rsid w:val="00611224"/>
    <w:rsid w:val="00612519"/>
    <w:rsid w:val="006130B9"/>
    <w:rsid w:val="00626570"/>
    <w:rsid w:val="00630188"/>
    <w:rsid w:val="0063445E"/>
    <w:rsid w:val="00645860"/>
    <w:rsid w:val="006532C5"/>
    <w:rsid w:val="006658C0"/>
    <w:rsid w:val="006933FE"/>
    <w:rsid w:val="00695E97"/>
    <w:rsid w:val="006A1194"/>
    <w:rsid w:val="0071649C"/>
    <w:rsid w:val="00732A98"/>
    <w:rsid w:val="007866D4"/>
    <w:rsid w:val="00796ED8"/>
    <w:rsid w:val="007A0E3E"/>
    <w:rsid w:val="007C2B29"/>
    <w:rsid w:val="00860CA7"/>
    <w:rsid w:val="00865E6B"/>
    <w:rsid w:val="008A5FED"/>
    <w:rsid w:val="008B58FA"/>
    <w:rsid w:val="008E51AA"/>
    <w:rsid w:val="008F1C63"/>
    <w:rsid w:val="009408BC"/>
    <w:rsid w:val="00947A9A"/>
    <w:rsid w:val="009675FA"/>
    <w:rsid w:val="00973DAF"/>
    <w:rsid w:val="009A0BC0"/>
    <w:rsid w:val="009B0415"/>
    <w:rsid w:val="009B4BAF"/>
    <w:rsid w:val="009C2BEE"/>
    <w:rsid w:val="009C3EA7"/>
    <w:rsid w:val="009C5ADC"/>
    <w:rsid w:val="009D1D0D"/>
    <w:rsid w:val="009E0A5B"/>
    <w:rsid w:val="00A0325A"/>
    <w:rsid w:val="00A43D5B"/>
    <w:rsid w:val="00A54A1E"/>
    <w:rsid w:val="00A73D4F"/>
    <w:rsid w:val="00A83F30"/>
    <w:rsid w:val="00A928E1"/>
    <w:rsid w:val="00A96FB6"/>
    <w:rsid w:val="00AA01DA"/>
    <w:rsid w:val="00AB41A4"/>
    <w:rsid w:val="00AB638C"/>
    <w:rsid w:val="00AE038F"/>
    <w:rsid w:val="00AF22C5"/>
    <w:rsid w:val="00B13B8D"/>
    <w:rsid w:val="00B16CDC"/>
    <w:rsid w:val="00B31F51"/>
    <w:rsid w:val="00B5574E"/>
    <w:rsid w:val="00B64805"/>
    <w:rsid w:val="00BA2C04"/>
    <w:rsid w:val="00C23D06"/>
    <w:rsid w:val="00C44745"/>
    <w:rsid w:val="00C72865"/>
    <w:rsid w:val="00C963D4"/>
    <w:rsid w:val="00CA609C"/>
    <w:rsid w:val="00CB49D5"/>
    <w:rsid w:val="00D1099E"/>
    <w:rsid w:val="00D12676"/>
    <w:rsid w:val="00D27302"/>
    <w:rsid w:val="00D5426F"/>
    <w:rsid w:val="00DA31AB"/>
    <w:rsid w:val="00DA4BBB"/>
    <w:rsid w:val="00DB0A84"/>
    <w:rsid w:val="00DB3554"/>
    <w:rsid w:val="00DF5154"/>
    <w:rsid w:val="00E03407"/>
    <w:rsid w:val="00E21888"/>
    <w:rsid w:val="00E2582D"/>
    <w:rsid w:val="00E46A04"/>
    <w:rsid w:val="00E54BA7"/>
    <w:rsid w:val="00E56294"/>
    <w:rsid w:val="00E57D92"/>
    <w:rsid w:val="00E65386"/>
    <w:rsid w:val="00E90EC9"/>
    <w:rsid w:val="00EA59CC"/>
    <w:rsid w:val="00EB09E3"/>
    <w:rsid w:val="00EB53E1"/>
    <w:rsid w:val="00F0187D"/>
    <w:rsid w:val="00F31372"/>
    <w:rsid w:val="00F508FF"/>
    <w:rsid w:val="00F6722C"/>
    <w:rsid w:val="00F67BBF"/>
    <w:rsid w:val="00F97FF6"/>
    <w:rsid w:val="00FA2C4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2B3058"/>
  <w15:docId w15:val="{16004AB9-62A9-4AE0-B5D6-7771CE361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Lucida Sans"/>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rFonts w:ascii="Arial" w:eastAsia="Arial" w:hAnsi="Arial" w:cs="Times New Roman"/>
      <w:szCs w:val="24"/>
      <w:lang w:eastAsia="zh-CN"/>
    </w:rPr>
  </w:style>
  <w:style w:type="paragraph" w:styleId="Ttulo1">
    <w:name w:val="heading 1"/>
    <w:basedOn w:val="Normal"/>
    <w:next w:val="Normal"/>
    <w:uiPriority w:val="9"/>
    <w:qFormat/>
    <w:pPr>
      <w:keepNext/>
      <w:numPr>
        <w:numId w:val="1"/>
      </w:numPr>
      <w:jc w:val="both"/>
      <w:outlineLvl w:val="0"/>
    </w:pPr>
    <w:rPr>
      <w:rFonts w:cs="Arial"/>
      <w:b/>
      <w:sz w:val="22"/>
    </w:rPr>
  </w:style>
  <w:style w:type="paragraph" w:styleId="Ttulo2">
    <w:name w:val="heading 2"/>
    <w:basedOn w:val="Normal"/>
    <w:next w:val="Normal"/>
    <w:uiPriority w:val="9"/>
    <w:unhideWhenUsed/>
    <w:qFormat/>
    <w:pPr>
      <w:keepNext/>
      <w:numPr>
        <w:ilvl w:val="1"/>
        <w:numId w:val="1"/>
      </w:numPr>
      <w:outlineLvl w:val="1"/>
    </w:pPr>
    <w:rPr>
      <w:rFonts w:cs="Arial"/>
      <w:b/>
      <w:sz w:val="22"/>
    </w:rPr>
  </w:style>
  <w:style w:type="paragraph" w:styleId="Ttulo3">
    <w:name w:val="heading 3"/>
    <w:basedOn w:val="Normal"/>
    <w:next w:val="Normal"/>
    <w:uiPriority w:val="9"/>
    <w:unhideWhenUsed/>
    <w:qFormat/>
    <w:pPr>
      <w:keepNext/>
      <w:numPr>
        <w:ilvl w:val="2"/>
        <w:numId w:val="1"/>
      </w:numPr>
      <w:jc w:val="center"/>
      <w:outlineLvl w:val="2"/>
    </w:pPr>
    <w:rPr>
      <w:rFonts w:cs="Arial"/>
      <w:b/>
      <w:sz w:val="22"/>
    </w:rPr>
  </w:style>
  <w:style w:type="paragraph" w:styleId="Ttulo4">
    <w:name w:val="heading 4"/>
    <w:basedOn w:val="Normal"/>
    <w:next w:val="Normal"/>
    <w:uiPriority w:val="9"/>
    <w:semiHidden/>
    <w:unhideWhenUsed/>
    <w:qFormat/>
    <w:pPr>
      <w:keepNext/>
      <w:numPr>
        <w:ilvl w:val="3"/>
        <w:numId w:val="1"/>
      </w:numPr>
      <w:spacing w:before="240" w:after="60"/>
      <w:textAlignment w:val="baseline"/>
      <w:outlineLvl w:val="3"/>
    </w:pPr>
    <w:rPr>
      <w:b/>
      <w:bCs/>
      <w:sz w:val="28"/>
      <w:szCs w:val="28"/>
      <w:lang w:val="es-ES_tradnl"/>
    </w:rPr>
  </w:style>
  <w:style w:type="paragraph" w:styleId="Ttulo6">
    <w:name w:val="heading 6"/>
    <w:basedOn w:val="Normal"/>
    <w:next w:val="Normal"/>
    <w:uiPriority w:val="9"/>
    <w:semiHidden/>
    <w:unhideWhenUsed/>
    <w:qFormat/>
    <w:pPr>
      <w:numPr>
        <w:ilvl w:val="5"/>
        <w:numId w:val="1"/>
      </w:numPr>
      <w:spacing w:before="240" w:after="60"/>
      <w:textAlignment w:val="baseline"/>
      <w:outlineLvl w:val="5"/>
    </w:pPr>
    <w:rPr>
      <w:b/>
      <w:bCs/>
      <w:sz w:val="22"/>
      <w:szCs w:val="22"/>
      <w:lang w:val="es-ES_tradnl"/>
    </w:rPr>
  </w:style>
  <w:style w:type="paragraph" w:styleId="Ttulo9">
    <w:name w:val="heading 9"/>
    <w:basedOn w:val="Normal"/>
    <w:next w:val="Normal"/>
    <w:qFormat/>
    <w:pPr>
      <w:keepNext/>
      <w:numPr>
        <w:ilvl w:val="8"/>
        <w:numId w:val="1"/>
      </w:numPr>
      <w:jc w:val="center"/>
      <w:textAlignment w:val="baseline"/>
      <w:outlineLvl w:val="8"/>
    </w:pPr>
    <w:rPr>
      <w:rFonts w:cs="Arial"/>
      <w:b/>
      <w:szCs w:val="20"/>
      <w:lang w:val="es-ES_tradnl"/>
      <w14:shadow w14:blurRad="50800" w14:dist="38100" w14:dir="2700000" w14:sx="100000" w14:sy="100000" w14:kx="0" w14:ky="0" w14:algn="tl">
        <w14:srgbClr w14:val="000000">
          <w14:alpha w14:val="60000"/>
        </w14:srgbClr>
      </w14:shadow>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qFormat/>
    <w:rPr>
      <w:b/>
    </w:rPr>
  </w:style>
  <w:style w:type="character" w:customStyle="1" w:styleId="WW8Num3z0">
    <w:name w:val="WW8Num3z0"/>
    <w:qFormat/>
    <w:rPr>
      <w:rFonts w:ascii="Symbol" w:hAnsi="Symbol" w:cs="Symbol"/>
    </w:rPr>
  </w:style>
  <w:style w:type="character" w:customStyle="1" w:styleId="WW8Num4z0">
    <w:name w:val="WW8Num4z0"/>
    <w:qFormat/>
    <w:rPr>
      <w:rFonts w:ascii="Wingdings" w:hAnsi="Wingdings" w:cs="Wingdings"/>
    </w:rPr>
  </w:style>
  <w:style w:type="character" w:customStyle="1" w:styleId="WW8Num4z1">
    <w:name w:val="WW8Num4z1"/>
    <w:qFormat/>
    <w:rPr>
      <w:rFonts w:ascii="Courier New" w:hAnsi="Courier New" w:cs="Courier New"/>
    </w:rPr>
  </w:style>
  <w:style w:type="character" w:customStyle="1" w:styleId="WW8Num4z3">
    <w:name w:val="WW8Num4z3"/>
    <w:qFormat/>
    <w:rPr>
      <w:rFonts w:ascii="Symbol" w:hAnsi="Symbol" w:cs="Symbol"/>
    </w:rPr>
  </w:style>
  <w:style w:type="character" w:customStyle="1" w:styleId="WW8Num5z0">
    <w:name w:val="WW8Num5z0"/>
    <w:qFormat/>
  </w:style>
  <w:style w:type="character" w:customStyle="1" w:styleId="WW8Num6z0">
    <w:name w:val="WW8Num6z0"/>
    <w:qFormat/>
    <w:rPr>
      <w:rFonts w:ascii="Symbol" w:hAnsi="Symbol" w:cs="Symbol"/>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7z0">
    <w:name w:val="WW8Num7z0"/>
    <w:qFormat/>
    <w:rPr>
      <w:rFonts w:ascii="Symbol" w:hAnsi="Symbol" w:cs="Symbol"/>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8z0">
    <w:name w:val="WW8Num8z0"/>
    <w:qFormat/>
    <w:rPr>
      <w:rFonts w:ascii="Symbol" w:hAnsi="Symbol" w:cs="Symbol"/>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9z0">
    <w:name w:val="WW8Num9z0"/>
    <w:qFormat/>
    <w:rPr>
      <w:rFonts w:ascii="Symbol" w:hAnsi="Symbol" w:cs="Symbol"/>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10z0">
    <w:name w:val="WW8Num10z0"/>
    <w:qFormat/>
    <w:rPr>
      <w:b/>
    </w:rPr>
  </w:style>
  <w:style w:type="character" w:customStyle="1" w:styleId="WW8Num11z0">
    <w:name w:val="WW8Num11z0"/>
    <w:qFormat/>
    <w:rPr>
      <w:rFonts w:ascii="Symbol" w:hAnsi="Symbol" w:cs="Symbol"/>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2z0">
    <w:name w:val="WW8Num12z0"/>
    <w:qFormat/>
    <w:rPr>
      <w:rFonts w:ascii="Symbol" w:hAnsi="Symbol" w:cs="Symbol"/>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3z0">
    <w:name w:val="WW8Num13z0"/>
    <w:qFormat/>
    <w:rPr>
      <w:rFonts w:ascii="Symbol" w:hAnsi="Symbol" w:cs="Symbol"/>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rPr>
      <w:rFonts w:ascii="Symbol" w:hAnsi="Symbol" w:cs="Symbol"/>
    </w:rPr>
  </w:style>
  <w:style w:type="character" w:customStyle="1" w:styleId="WW8Num15z1">
    <w:name w:val="WW8Num15z1"/>
    <w:qFormat/>
    <w:rPr>
      <w:rFonts w:ascii="Courier New" w:hAnsi="Courier New" w:cs="Courier New"/>
    </w:rPr>
  </w:style>
  <w:style w:type="character" w:customStyle="1" w:styleId="WW8Num15z2">
    <w:name w:val="WW8Num15z2"/>
    <w:qFormat/>
    <w:rPr>
      <w:rFonts w:ascii="Wingdings" w:hAnsi="Wingdings" w:cs="Wingdings"/>
    </w:rPr>
  </w:style>
  <w:style w:type="character" w:customStyle="1" w:styleId="WW8Num16z0">
    <w:name w:val="WW8Num16z0"/>
    <w:qFormat/>
  </w:style>
  <w:style w:type="character" w:customStyle="1" w:styleId="WW8Num17z0">
    <w:name w:val="WW8Num17z0"/>
    <w:qFormat/>
    <w:rPr>
      <w:b/>
      <w:u w:val="none"/>
    </w:rPr>
  </w:style>
  <w:style w:type="character" w:customStyle="1" w:styleId="WW8Num18z0">
    <w:name w:val="WW8Num18z0"/>
    <w:qFormat/>
    <w:rPr>
      <w:rFonts w:ascii="Symbol" w:hAnsi="Symbol" w:cs="Symbol"/>
    </w:rPr>
  </w:style>
  <w:style w:type="character" w:customStyle="1" w:styleId="WW8Num18z1">
    <w:name w:val="WW8Num18z1"/>
    <w:qFormat/>
    <w:rPr>
      <w:rFonts w:ascii="Courier New" w:hAnsi="Courier New" w:cs="Courier New"/>
    </w:rPr>
  </w:style>
  <w:style w:type="character" w:customStyle="1" w:styleId="WW8Num18z2">
    <w:name w:val="WW8Num18z2"/>
    <w:qFormat/>
    <w:rPr>
      <w:rFonts w:ascii="Wingdings" w:hAnsi="Wingdings" w:cs="Wingdings"/>
    </w:rPr>
  </w:style>
  <w:style w:type="character" w:customStyle="1" w:styleId="WW8Num19z0">
    <w:name w:val="WW8Num19z0"/>
    <w:qFormat/>
    <w:rPr>
      <w:rFonts w:ascii="Arial Narrow" w:hAnsi="Arial Narrow" w:cs="Arial Narrow"/>
      <w:i/>
    </w:rPr>
  </w:style>
  <w:style w:type="character" w:customStyle="1" w:styleId="WW8Num20z0">
    <w:name w:val="WW8Num20z0"/>
    <w:qFormat/>
    <w:rPr>
      <w:rFonts w:ascii="Symbol" w:hAnsi="Symbol" w:cs="Symbo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1z0">
    <w:name w:val="WW8Num21z0"/>
    <w:qFormat/>
  </w:style>
  <w:style w:type="character" w:customStyle="1" w:styleId="WW8Num22z0">
    <w:name w:val="WW8Num22z0"/>
    <w:qFormat/>
    <w:rPr>
      <w:rFonts w:ascii="Symbol" w:hAnsi="Symbol" w:cs="Symbol"/>
    </w:rPr>
  </w:style>
  <w:style w:type="character" w:customStyle="1" w:styleId="WW8Num22z1">
    <w:name w:val="WW8Num22z1"/>
    <w:qFormat/>
    <w:rPr>
      <w:rFonts w:ascii="Courier New" w:hAnsi="Courier New" w:cs="Courier New"/>
    </w:rPr>
  </w:style>
  <w:style w:type="character" w:customStyle="1" w:styleId="WW8Num22z2">
    <w:name w:val="WW8Num22z2"/>
    <w:qFormat/>
    <w:rPr>
      <w:rFonts w:ascii="Wingdings" w:hAnsi="Wingdings" w:cs="Wingdings"/>
    </w:rPr>
  </w:style>
  <w:style w:type="character" w:customStyle="1" w:styleId="WW8Num23z0">
    <w:name w:val="WW8Num23z0"/>
    <w:qFormat/>
    <w:rPr>
      <w:rFonts w:ascii="Symbol" w:hAnsi="Symbol" w:cs="Symbol"/>
    </w:rPr>
  </w:style>
  <w:style w:type="character" w:customStyle="1" w:styleId="WW8Num23z1">
    <w:name w:val="WW8Num23z1"/>
    <w:qFormat/>
    <w:rPr>
      <w:rFonts w:ascii="Courier New" w:hAnsi="Courier New" w:cs="Courier New"/>
    </w:rPr>
  </w:style>
  <w:style w:type="character" w:customStyle="1" w:styleId="WW8Num23z2">
    <w:name w:val="WW8Num23z2"/>
    <w:qFormat/>
    <w:rPr>
      <w:rFonts w:ascii="Wingdings" w:hAnsi="Wingdings" w:cs="Wingdings"/>
    </w:rPr>
  </w:style>
  <w:style w:type="character" w:customStyle="1" w:styleId="WW8Num24z0">
    <w:name w:val="WW8Num24z0"/>
    <w:qFormat/>
    <w:rPr>
      <w:rFonts w:ascii="Symbol" w:hAnsi="Symbol" w:cs="Symbol"/>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Wingdings"/>
    </w:rPr>
  </w:style>
  <w:style w:type="character" w:customStyle="1" w:styleId="WW8Num25z0">
    <w:name w:val="WW8Num25z0"/>
    <w:qFormat/>
    <w:rPr>
      <w:rFonts w:ascii="Symbol" w:hAnsi="Symbol" w:cs="Symbol"/>
    </w:rPr>
  </w:style>
  <w:style w:type="character" w:customStyle="1" w:styleId="WW8Num25z1">
    <w:name w:val="WW8Num25z1"/>
    <w:qFormat/>
    <w:rPr>
      <w:rFonts w:ascii="Courier New" w:hAnsi="Courier New" w:cs="Courier New"/>
    </w:rPr>
  </w:style>
  <w:style w:type="character" w:customStyle="1" w:styleId="WW8Num25z2">
    <w:name w:val="WW8Num25z2"/>
    <w:qFormat/>
    <w:rPr>
      <w:rFonts w:ascii="Wingdings" w:hAnsi="Wingdings" w:cs="Wingdings"/>
    </w:rPr>
  </w:style>
  <w:style w:type="character" w:customStyle="1" w:styleId="WW8Num26z0">
    <w:name w:val="WW8Num26z0"/>
    <w:qFormat/>
  </w:style>
  <w:style w:type="character" w:styleId="Nmerodepgina">
    <w:name w:val="page number"/>
    <w:basedOn w:val="Fuentedeprrafopredeter"/>
  </w:style>
  <w:style w:type="character" w:styleId="Hipervnculo">
    <w:name w:val="Hyperlink"/>
    <w:uiPriority w:val="99"/>
    <w:rPr>
      <w:color w:val="0000FF"/>
      <w:u w:val="single"/>
    </w:rPr>
  </w:style>
  <w:style w:type="character" w:customStyle="1" w:styleId="JRodriguez">
    <w:name w:val="JRodriguez"/>
    <w:qFormat/>
    <w:rPr>
      <w:rFonts w:ascii="Arial" w:hAnsi="Arial" w:cs="Arial"/>
      <w:color w:val="000080"/>
      <w:sz w:val="20"/>
      <w:szCs w:val="20"/>
    </w:rPr>
  </w:style>
  <w:style w:type="character" w:customStyle="1" w:styleId="EncabezadoCar">
    <w:name w:val="Encabezado Car"/>
    <w:qFormat/>
    <w:rPr>
      <w:sz w:val="24"/>
      <w:szCs w:val="24"/>
      <w:lang w:val="es-ES"/>
    </w:rPr>
  </w:style>
  <w:style w:type="character" w:customStyle="1" w:styleId="Textoindependiente3Car">
    <w:name w:val="Texto independiente 3 Car"/>
    <w:qFormat/>
    <w:rPr>
      <w:sz w:val="16"/>
      <w:szCs w:val="16"/>
      <w:lang w:val="es-ES"/>
    </w:rPr>
  </w:style>
  <w:style w:type="character" w:customStyle="1" w:styleId="PiedepginaCar">
    <w:name w:val="Pie de página Car"/>
    <w:qFormat/>
    <w:rPr>
      <w:sz w:val="24"/>
      <w:szCs w:val="24"/>
    </w:rPr>
  </w:style>
  <w:style w:type="character" w:customStyle="1" w:styleId="PuestoCar">
    <w:name w:val="Puesto Car"/>
    <w:qFormat/>
    <w:rPr>
      <w:rFonts w:ascii="Arial" w:hAnsi="Arial" w:cs="Arial"/>
      <w:b/>
      <w:bCs/>
      <w:kern w:val="2"/>
      <w:sz w:val="32"/>
      <w:szCs w:val="32"/>
      <w:lang w:val="es-ES_tradnl"/>
    </w:rPr>
  </w:style>
  <w:style w:type="character" w:customStyle="1" w:styleId="Sangra3detindependienteCar">
    <w:name w:val="Sangría 3 de t. independiente Car"/>
    <w:qFormat/>
    <w:rPr>
      <w:sz w:val="16"/>
      <w:szCs w:val="16"/>
    </w:rPr>
  </w:style>
  <w:style w:type="character" w:customStyle="1" w:styleId="SubttuloCar">
    <w:name w:val="Subtítulo Car"/>
    <w:qFormat/>
    <w:rPr>
      <w:rFonts w:ascii="Cambria" w:eastAsia="Times New Roman" w:hAnsi="Cambria" w:cs="Times New Roman"/>
      <w:sz w:val="24"/>
      <w:szCs w:val="24"/>
    </w:rPr>
  </w:style>
  <w:style w:type="character" w:customStyle="1" w:styleId="TextodegloboCar">
    <w:name w:val="Texto de globo Car"/>
    <w:qFormat/>
    <w:rPr>
      <w:rFonts w:ascii="Tahoma" w:hAnsi="Tahoma" w:cs="Tahoma"/>
      <w:sz w:val="16"/>
      <w:szCs w:val="16"/>
    </w:rPr>
  </w:style>
  <w:style w:type="character" w:customStyle="1" w:styleId="Ttulo6Car">
    <w:name w:val="Título 6 Car"/>
    <w:qFormat/>
    <w:rPr>
      <w:b/>
      <w:bCs/>
      <w:sz w:val="22"/>
      <w:szCs w:val="22"/>
      <w:lang w:val="es-ES_tradnl"/>
    </w:rPr>
  </w:style>
  <w:style w:type="character" w:styleId="Textoennegrita">
    <w:name w:val="Strong"/>
    <w:uiPriority w:val="22"/>
    <w:qFormat/>
    <w:rPr>
      <w:b/>
      <w:bCs/>
    </w:rPr>
  </w:style>
  <w:style w:type="character" w:customStyle="1" w:styleId="apple-converted-space">
    <w:name w:val="apple-converted-space"/>
    <w:basedOn w:val="Fuentedeprrafopredeter"/>
    <w:qFormat/>
  </w:style>
  <w:style w:type="paragraph" w:styleId="Ttulo">
    <w:name w:val="Title"/>
    <w:basedOn w:val="Normal"/>
    <w:next w:val="Textoindependiente"/>
    <w:uiPriority w:val="10"/>
    <w:qFormat/>
    <w:pPr>
      <w:spacing w:before="240" w:after="60"/>
      <w:jc w:val="center"/>
      <w:textAlignment w:val="baseline"/>
      <w:outlineLvl w:val="0"/>
    </w:pPr>
    <w:rPr>
      <w:rFonts w:cs="Arial"/>
      <w:b/>
      <w:bCs/>
      <w:kern w:val="2"/>
      <w:sz w:val="32"/>
      <w:szCs w:val="32"/>
      <w:lang w:val="es-ES_tradnl"/>
    </w:rPr>
  </w:style>
  <w:style w:type="paragraph" w:styleId="Textoindependiente">
    <w:name w:val="Body Text"/>
    <w:basedOn w:val="Normal"/>
    <w:pPr>
      <w:jc w:val="both"/>
    </w:pPr>
    <w:rPr>
      <w:rFonts w:cs="Arial"/>
      <w:b/>
      <w:sz w:val="22"/>
    </w:r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qFormat/>
    <w:pPr>
      <w:suppressLineNumbers/>
    </w:pPr>
    <w:rPr>
      <w:rFonts w:cs="Lucida Sans"/>
    </w:rPr>
  </w:style>
  <w:style w:type="paragraph" w:customStyle="1" w:styleId="Cabeceraypie">
    <w:name w:val="Cabecera y pie"/>
    <w:basedOn w:val="Normal"/>
    <w:qFormat/>
    <w:pPr>
      <w:suppressLineNumbers/>
      <w:tabs>
        <w:tab w:val="center" w:pos="4986"/>
        <w:tab w:val="right" w:pos="9972"/>
      </w:tabs>
    </w:pPr>
  </w:style>
  <w:style w:type="paragraph" w:styleId="Encabezado">
    <w:name w:val="header"/>
    <w:basedOn w:val="Normal"/>
  </w:style>
  <w:style w:type="paragraph" w:styleId="Piedepgina">
    <w:name w:val="footer"/>
    <w:basedOn w:val="Normal"/>
  </w:style>
  <w:style w:type="paragraph" w:customStyle="1" w:styleId="Textoindependiente31">
    <w:name w:val="Texto independiente 31"/>
    <w:basedOn w:val="Normal"/>
    <w:qFormat/>
    <w:pPr>
      <w:widowControl w:val="0"/>
      <w:jc w:val="both"/>
      <w:textAlignment w:val="baseline"/>
    </w:pPr>
    <w:rPr>
      <w:szCs w:val="20"/>
      <w:lang w:val="es-ES_tradnl"/>
    </w:rPr>
  </w:style>
  <w:style w:type="paragraph" w:customStyle="1" w:styleId="Textoindependiente21">
    <w:name w:val="Texto independiente 21"/>
    <w:basedOn w:val="Normal"/>
    <w:qFormat/>
    <w:pPr>
      <w:widowControl w:val="0"/>
      <w:jc w:val="both"/>
      <w:textAlignment w:val="baseline"/>
    </w:pPr>
    <w:rPr>
      <w:b/>
      <w:color w:val="FF0000"/>
      <w:szCs w:val="20"/>
      <w:lang w:val="es-ES_tradnl"/>
    </w:rPr>
  </w:style>
  <w:style w:type="paragraph" w:customStyle="1" w:styleId="MINUTAS">
    <w:name w:val="MINUTAS"/>
    <w:qFormat/>
    <w:pPr>
      <w:suppressAutoHyphens/>
      <w:spacing w:before="170"/>
      <w:ind w:left="170" w:right="170"/>
      <w:jc w:val="both"/>
      <w:textAlignment w:val="baseline"/>
    </w:pPr>
    <w:rPr>
      <w:rFonts w:ascii="Helvetica" w:eastAsia="Times New Roman" w:hAnsi="Helvetica" w:cs="Helvetica"/>
      <w:lang w:val="en-US" w:eastAsia="zh-CN"/>
    </w:rPr>
  </w:style>
  <w:style w:type="paragraph" w:customStyle="1" w:styleId="Textodebloque1">
    <w:name w:val="Texto de bloque1"/>
    <w:basedOn w:val="Normal"/>
    <w:qFormat/>
    <w:pPr>
      <w:ind w:left="-4" w:right="51"/>
      <w:jc w:val="both"/>
      <w:textAlignment w:val="baseline"/>
    </w:pPr>
    <w:rPr>
      <w:rFonts w:cs="Arial"/>
      <w:spacing w:val="-2"/>
      <w:szCs w:val="20"/>
      <w:lang w:val="es-ES_tradnl"/>
    </w:rPr>
  </w:style>
  <w:style w:type="paragraph" w:customStyle="1" w:styleId="TITMINUTA">
    <w:name w:val="TIT. MINUTA"/>
    <w:qFormat/>
    <w:pPr>
      <w:suppressAutoHyphens/>
      <w:spacing w:before="454"/>
      <w:ind w:left="170" w:right="170"/>
      <w:jc w:val="center"/>
      <w:textAlignment w:val="baseline"/>
    </w:pPr>
    <w:rPr>
      <w:rFonts w:ascii="Times" w:eastAsia="Times New Roman" w:hAnsi="Times" w:cs="Times"/>
      <w:b/>
      <w:lang w:val="en-US" w:eastAsia="zh-CN"/>
    </w:rPr>
  </w:style>
  <w:style w:type="paragraph" w:customStyle="1" w:styleId="xl29">
    <w:name w:val="xl29"/>
    <w:basedOn w:val="Normal"/>
    <w:qFormat/>
    <w:pPr>
      <w:spacing w:before="100" w:after="100"/>
      <w:jc w:val="center"/>
    </w:pPr>
    <w:rPr>
      <w:rFonts w:ascii="Tahoma" w:hAnsi="Tahoma" w:cs="Tahoma"/>
      <w:b/>
      <w:color w:val="000000"/>
      <w:sz w:val="22"/>
      <w:szCs w:val="20"/>
    </w:rPr>
  </w:style>
  <w:style w:type="paragraph" w:customStyle="1" w:styleId="CUADROS">
    <w:name w:val="CUADROS"/>
    <w:qFormat/>
    <w:pPr>
      <w:tabs>
        <w:tab w:val="left" w:pos="1304"/>
      </w:tabs>
      <w:suppressAutoHyphens/>
      <w:spacing w:before="113" w:line="220" w:lineRule="atLeast"/>
      <w:ind w:left="113" w:right="113"/>
      <w:jc w:val="both"/>
    </w:pPr>
    <w:rPr>
      <w:rFonts w:ascii="C Helvetica Condensed" w:eastAsia="Times New Roman" w:hAnsi="C Helvetica Condensed" w:cs="C Helvetica Condensed"/>
      <w:sz w:val="18"/>
      <w:lang w:val="en-US" w:eastAsia="zh-CN"/>
    </w:rPr>
  </w:style>
  <w:style w:type="paragraph" w:customStyle="1" w:styleId="INDENTADO">
    <w:name w:val="INDENTADO"/>
    <w:qFormat/>
    <w:pPr>
      <w:suppressAutoHyphens/>
      <w:spacing w:before="170"/>
      <w:ind w:left="510" w:right="170" w:hanging="312"/>
      <w:jc w:val="both"/>
    </w:pPr>
    <w:rPr>
      <w:rFonts w:ascii="Helvetica" w:eastAsia="Times New Roman" w:hAnsi="Helvetica" w:cs="Helvetica"/>
      <w:lang w:val="en-US" w:eastAsia="zh-CN"/>
    </w:rPr>
  </w:style>
  <w:style w:type="paragraph" w:customStyle="1" w:styleId="Subminuta">
    <w:name w:val="Subminuta"/>
    <w:qFormat/>
    <w:pPr>
      <w:suppressAutoHyphens/>
      <w:spacing w:before="283"/>
      <w:ind w:left="624" w:hanging="454"/>
    </w:pPr>
    <w:rPr>
      <w:rFonts w:ascii="Times" w:eastAsia="Times New Roman" w:hAnsi="Times" w:cs="Times"/>
      <w:spacing w:val="-15"/>
      <w:lang w:val="en-US" w:eastAsia="zh-CN"/>
    </w:rPr>
  </w:style>
  <w:style w:type="paragraph" w:styleId="Textoindependiente2">
    <w:name w:val="Body Text 2"/>
    <w:basedOn w:val="Normal"/>
    <w:qFormat/>
    <w:pPr>
      <w:jc w:val="center"/>
      <w:textAlignment w:val="baseline"/>
    </w:pPr>
    <w:rPr>
      <w:rFonts w:ascii="Bookman Old Style" w:hAnsi="Bookman Old Style" w:cs="Bookman Old Style"/>
      <w:kern w:val="2"/>
      <w:szCs w:val="20"/>
      <w:lang w:val="es-ES_tradnl"/>
    </w:rPr>
  </w:style>
  <w:style w:type="paragraph" w:customStyle="1" w:styleId="BodyText28">
    <w:name w:val="Body Text 28"/>
    <w:basedOn w:val="Normal"/>
    <w:qFormat/>
    <w:pPr>
      <w:widowControl w:val="0"/>
      <w:jc w:val="both"/>
      <w:textAlignment w:val="baseline"/>
    </w:pPr>
    <w:rPr>
      <w:rFonts w:cs="Arial"/>
      <w:sz w:val="22"/>
      <w:szCs w:val="20"/>
    </w:rPr>
  </w:style>
  <w:style w:type="paragraph" w:customStyle="1" w:styleId="nw2006textonormalp">
    <w:name w:val="nw2006textonormalp"/>
    <w:basedOn w:val="Normal"/>
    <w:qFormat/>
    <w:pPr>
      <w:shd w:val="clear" w:color="auto" w:fill="FFFFFF"/>
      <w:spacing w:before="27" w:after="280"/>
      <w:jc w:val="both"/>
    </w:pPr>
    <w:rPr>
      <w:rFonts w:ascii="Verdana" w:hAnsi="Verdana" w:cs="Verdana"/>
      <w:color w:val="000000"/>
      <w:sz w:val="16"/>
      <w:szCs w:val="16"/>
    </w:rPr>
  </w:style>
  <w:style w:type="paragraph" w:styleId="NormalWeb">
    <w:name w:val="Normal (Web)"/>
    <w:basedOn w:val="Normal"/>
    <w:uiPriority w:val="99"/>
    <w:qFormat/>
    <w:pPr>
      <w:spacing w:before="280" w:after="280"/>
    </w:pPr>
  </w:style>
  <w:style w:type="paragraph" w:styleId="Textoindependiente3">
    <w:name w:val="Body Text 3"/>
    <w:basedOn w:val="Normal"/>
    <w:qFormat/>
    <w:pPr>
      <w:spacing w:after="120"/>
    </w:pPr>
    <w:rPr>
      <w:sz w:val="16"/>
      <w:szCs w:val="16"/>
    </w:rPr>
  </w:style>
  <w:style w:type="paragraph" w:styleId="Prrafodelista">
    <w:name w:val="List Paragraph"/>
    <w:basedOn w:val="Normal"/>
    <w:qFormat/>
    <w:pPr>
      <w:ind w:left="708"/>
    </w:pPr>
  </w:style>
  <w:style w:type="paragraph" w:styleId="Subttulo">
    <w:name w:val="Subtitle"/>
    <w:basedOn w:val="Normal"/>
    <w:next w:val="Normal"/>
    <w:uiPriority w:val="11"/>
    <w:qFormat/>
    <w:pPr>
      <w:spacing w:after="60"/>
      <w:jc w:val="center"/>
      <w:outlineLvl w:val="1"/>
    </w:pPr>
    <w:rPr>
      <w:rFonts w:ascii="Cambria" w:hAnsi="Cambria" w:cs="Cambria"/>
    </w:rPr>
  </w:style>
  <w:style w:type="paragraph" w:customStyle="1" w:styleId="Subttulo2">
    <w:name w:val="Subtítulo 2"/>
    <w:basedOn w:val="Subttulo"/>
    <w:next w:val="Normal"/>
    <w:qFormat/>
    <w:pPr>
      <w:spacing w:after="0"/>
      <w:ind w:left="567" w:hanging="737"/>
      <w:jc w:val="both"/>
    </w:pPr>
    <w:rPr>
      <w:rFonts w:ascii="Arial" w:hAnsi="Arial" w:cs="Arial"/>
      <w:b/>
      <w:bCs/>
      <w:color w:val="000000"/>
      <w:szCs w:val="20"/>
    </w:rPr>
  </w:style>
  <w:style w:type="paragraph" w:customStyle="1" w:styleId="MARITZA2">
    <w:name w:val="MARITZA2"/>
    <w:qFormat/>
    <w:pPr>
      <w:widowControl w:val="0"/>
      <w:suppressAutoHyphens/>
      <w:jc w:val="both"/>
    </w:pPr>
    <w:rPr>
      <w:rFonts w:ascii="Courier New" w:eastAsia="Times New Roman" w:hAnsi="Courier New" w:cs="Courier New"/>
      <w:lang w:val="es-ES" w:eastAsia="zh-CN"/>
    </w:rPr>
  </w:style>
  <w:style w:type="paragraph" w:styleId="Sangra3detindependiente">
    <w:name w:val="Body Text Indent 3"/>
    <w:basedOn w:val="Normal"/>
    <w:qFormat/>
    <w:pPr>
      <w:spacing w:after="120"/>
      <w:ind w:left="283"/>
    </w:pPr>
    <w:rPr>
      <w:sz w:val="16"/>
      <w:szCs w:val="16"/>
    </w:rPr>
  </w:style>
  <w:style w:type="paragraph" w:styleId="Textodeglobo">
    <w:name w:val="Balloon Text"/>
    <w:basedOn w:val="Normal"/>
    <w:qFormat/>
    <w:rPr>
      <w:rFonts w:ascii="Tahoma" w:hAnsi="Tahoma" w:cs="Tahoma"/>
      <w:sz w:val="16"/>
      <w:szCs w:val="16"/>
    </w:rPr>
  </w:style>
  <w:style w:type="paragraph" w:customStyle="1" w:styleId="CarCar7CarCarCarCar">
    <w:name w:val="Car Car7 Car Car Car Car"/>
    <w:basedOn w:val="Normal"/>
    <w:qFormat/>
    <w:pPr>
      <w:spacing w:after="160" w:line="240" w:lineRule="exact"/>
    </w:pPr>
    <w:rPr>
      <w:rFonts w:ascii="Verdana" w:hAnsi="Verdana" w:cs="Verdana"/>
      <w:szCs w:val="20"/>
      <w:lang w:val="en-US"/>
    </w:rPr>
  </w:style>
  <w:style w:type="paragraph" w:customStyle="1" w:styleId="Default">
    <w:name w:val="Default"/>
    <w:qFormat/>
    <w:pPr>
      <w:suppressAutoHyphens/>
    </w:pPr>
    <w:rPr>
      <w:rFonts w:ascii="ITC Stone Informal Std;ITC Ston" w:eastAsia="Calibri" w:hAnsi="ITC Stone Informal Std;ITC Ston" w:cs="ITC Stone Informal Std;ITC Ston"/>
      <w:color w:val="000000"/>
      <w:sz w:val="24"/>
      <w:szCs w:val="24"/>
      <w:lang w:eastAsia="zh-CN"/>
    </w:rPr>
  </w:style>
  <w:style w:type="paragraph" w:customStyle="1" w:styleId="Documento1">
    <w:name w:val="Documento 1"/>
    <w:qFormat/>
    <w:pPr>
      <w:keepNext/>
      <w:keepLines/>
      <w:tabs>
        <w:tab w:val="left" w:pos="-720"/>
      </w:tabs>
      <w:suppressAutoHyphens/>
    </w:pPr>
    <w:rPr>
      <w:rFonts w:ascii="Courier New" w:eastAsia="Times New Roman" w:hAnsi="Courier New" w:cs="Courier New"/>
      <w:sz w:val="24"/>
      <w:lang w:val="en-US" w:eastAsia="zh-CN"/>
    </w:rPr>
  </w:style>
  <w:style w:type="paragraph" w:styleId="Sinespaciado">
    <w:name w:val="No Spacing"/>
    <w:qFormat/>
    <w:pPr>
      <w:suppressAutoHyphens/>
    </w:pPr>
    <w:rPr>
      <w:rFonts w:ascii="Times New Roman" w:eastAsia="Times New Roman" w:hAnsi="Times New Roman" w:cs="Times New Roman"/>
      <w:lang w:val="es-ES" w:eastAsia="zh-CN"/>
    </w:rPr>
  </w:style>
  <w:style w:type="paragraph" w:customStyle="1" w:styleId="Car">
    <w:name w:val="Car"/>
    <w:basedOn w:val="Normal"/>
    <w:qFormat/>
    <w:pPr>
      <w:spacing w:after="160" w:line="240" w:lineRule="exact"/>
    </w:pPr>
    <w:rPr>
      <w:rFonts w:ascii="Verdana" w:hAnsi="Verdana" w:cs="Verdana"/>
      <w:szCs w:val="20"/>
      <w:lang w:val="en-US"/>
    </w:rPr>
  </w:style>
  <w:style w:type="paragraph" w:customStyle="1" w:styleId="ecxmsonormal">
    <w:name w:val="ecxmsonormal"/>
    <w:basedOn w:val="Normal"/>
    <w:qFormat/>
    <w:pPr>
      <w:spacing w:before="280" w:after="280"/>
    </w:pPr>
  </w:style>
  <w:style w:type="paragraph" w:customStyle="1" w:styleId="ecxmsoheading7">
    <w:name w:val="ecxmsoheading7"/>
    <w:basedOn w:val="Normal"/>
    <w:qFormat/>
    <w:pPr>
      <w:spacing w:before="280" w:after="280"/>
    </w:pPr>
  </w:style>
  <w:style w:type="paragraph" w:customStyle="1" w:styleId="CarCar7">
    <w:name w:val="Car Car7"/>
    <w:basedOn w:val="Normal"/>
    <w:qFormat/>
    <w:pPr>
      <w:spacing w:after="160" w:line="240" w:lineRule="exact"/>
    </w:pPr>
    <w:rPr>
      <w:rFonts w:ascii="Verdana" w:hAnsi="Verdana" w:cs="Verdana"/>
      <w:szCs w:val="20"/>
      <w:lang w:val="en-US"/>
    </w:rPr>
  </w:style>
  <w:style w:type="paragraph" w:customStyle="1" w:styleId="CarCar8">
    <w:name w:val="Car Car8"/>
    <w:basedOn w:val="Normal"/>
    <w:qFormat/>
    <w:pPr>
      <w:spacing w:after="160" w:line="240" w:lineRule="exact"/>
    </w:pPr>
    <w:rPr>
      <w:rFonts w:ascii="Verdana" w:hAnsi="Verdana" w:cs="Verdana"/>
      <w:szCs w:val="20"/>
      <w:lang w:val="en-US"/>
    </w:rPr>
  </w:style>
  <w:style w:type="paragraph" w:customStyle="1" w:styleId="xl54">
    <w:name w:val="xl54"/>
    <w:basedOn w:val="Normal"/>
    <w:qFormat/>
    <w:pPr>
      <w:pBdr>
        <w:left w:val="single" w:sz="4" w:space="0" w:color="000000"/>
        <w:bottom w:val="single" w:sz="4" w:space="0" w:color="000000"/>
        <w:right w:val="single" w:sz="4" w:space="0" w:color="000000"/>
      </w:pBdr>
      <w:spacing w:before="280" w:after="280"/>
      <w:jc w:val="both"/>
      <w:textAlignment w:val="top"/>
    </w:pPr>
    <w:rPr>
      <w:rFonts w:eastAsia="Arial Unicode MS" w:cs="Arial"/>
    </w:rPr>
  </w:style>
  <w:style w:type="paragraph" w:customStyle="1" w:styleId="WW-Textoindependiente3">
    <w:name w:val="WW-Texto independiente 3"/>
    <w:basedOn w:val="Normal"/>
    <w:qFormat/>
    <w:pPr>
      <w:widowControl w:val="0"/>
      <w:jc w:val="both"/>
    </w:pPr>
    <w:rPr>
      <w:szCs w:val="20"/>
      <w:lang w:val="es-ES_tradnl"/>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Contenidodelmarco">
    <w:name w:val="Contenido del marco"/>
    <w:basedOn w:val="Normal"/>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character" w:styleId="Hipervnculovisitado">
    <w:name w:val="FollowedHyperlink"/>
    <w:basedOn w:val="Fuentedeprrafopredeter"/>
    <w:uiPriority w:val="99"/>
    <w:semiHidden/>
    <w:unhideWhenUsed/>
    <w:rsid w:val="001B6407"/>
    <w:rPr>
      <w:color w:val="800080"/>
      <w:u w:val="single"/>
    </w:rPr>
  </w:style>
  <w:style w:type="paragraph" w:customStyle="1" w:styleId="msonormal0">
    <w:name w:val="msonormal"/>
    <w:basedOn w:val="Normal"/>
    <w:rsid w:val="001B6407"/>
    <w:pPr>
      <w:suppressAutoHyphens w:val="0"/>
      <w:spacing w:before="100" w:beforeAutospacing="1" w:after="100" w:afterAutospacing="1"/>
    </w:pPr>
    <w:rPr>
      <w:rFonts w:ascii="Times New Roman" w:eastAsia="Times New Roman" w:hAnsi="Times New Roman"/>
      <w:sz w:val="24"/>
      <w:lang w:eastAsia="es-CO"/>
    </w:rPr>
  </w:style>
  <w:style w:type="paragraph" w:customStyle="1" w:styleId="xl65">
    <w:name w:val="xl65"/>
    <w:basedOn w:val="Normal"/>
    <w:rsid w:val="001B640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szCs w:val="20"/>
      <w:lang w:eastAsia="es-CO"/>
    </w:rPr>
  </w:style>
  <w:style w:type="paragraph" w:customStyle="1" w:styleId="xl66">
    <w:name w:val="xl66"/>
    <w:basedOn w:val="Normal"/>
    <w:rsid w:val="001B640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szCs w:val="20"/>
      <w:lang w:eastAsia="es-CO"/>
    </w:rPr>
  </w:style>
  <w:style w:type="paragraph" w:customStyle="1" w:styleId="xl67">
    <w:name w:val="xl67"/>
    <w:basedOn w:val="Normal"/>
    <w:rsid w:val="001B640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sz w:val="18"/>
      <w:szCs w:val="18"/>
      <w:lang w:eastAsia="es-CO"/>
    </w:rPr>
  </w:style>
  <w:style w:type="paragraph" w:customStyle="1" w:styleId="xl68">
    <w:name w:val="xl68"/>
    <w:basedOn w:val="Normal"/>
    <w:rsid w:val="001B640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sz w:val="24"/>
      <w:lang w:eastAsia="es-CO"/>
    </w:rPr>
  </w:style>
  <w:style w:type="paragraph" w:customStyle="1" w:styleId="xl69">
    <w:name w:val="xl69"/>
    <w:basedOn w:val="Normal"/>
    <w:rsid w:val="001B640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sz w:val="18"/>
      <w:szCs w:val="18"/>
      <w:lang w:eastAsia="es-CO"/>
    </w:rPr>
  </w:style>
  <w:style w:type="paragraph" w:customStyle="1" w:styleId="xl70">
    <w:name w:val="xl70"/>
    <w:basedOn w:val="Normal"/>
    <w:rsid w:val="001B640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sz w:val="18"/>
      <w:szCs w:val="18"/>
      <w:lang w:eastAsia="es-CO"/>
    </w:rPr>
  </w:style>
  <w:style w:type="paragraph" w:customStyle="1" w:styleId="xl71">
    <w:name w:val="xl71"/>
    <w:basedOn w:val="Normal"/>
    <w:rsid w:val="001B640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sz w:val="18"/>
      <w:szCs w:val="18"/>
      <w:lang w:eastAsia="es-CO"/>
    </w:rPr>
  </w:style>
  <w:style w:type="paragraph" w:styleId="Listaconvietas">
    <w:name w:val="List Bullet"/>
    <w:basedOn w:val="Normal"/>
    <w:uiPriority w:val="99"/>
    <w:unhideWhenUsed/>
    <w:rsid w:val="00B64805"/>
    <w:pPr>
      <w:numPr>
        <w:numId w:val="20"/>
      </w:numPr>
      <w:suppressAutoHyphens w:val="0"/>
      <w:spacing w:after="120" w:line="276" w:lineRule="auto"/>
      <w:contextualSpacing/>
      <w:jc w:val="both"/>
    </w:pPr>
    <w:rPr>
      <w:rFonts w:eastAsiaTheme="minorEastAsia" w:cstheme="minorBidi"/>
      <w:sz w:val="22"/>
      <w:szCs w:val="22"/>
      <w:lang w:val="en-US" w:eastAsia="en-US"/>
    </w:rPr>
  </w:style>
  <w:style w:type="table" w:styleId="Tablaconcuadrcula">
    <w:name w:val="Table Grid"/>
    <w:basedOn w:val="Tablanormal"/>
    <w:uiPriority w:val="59"/>
    <w:rsid w:val="00630188"/>
    <w:rPr>
      <w:rFonts w:asciiTheme="minorHAnsi" w:eastAsiaTheme="minorEastAsia" w:hAnsiTheme="minorHAnsi" w:cstheme="minorBid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detablaclara">
    <w:name w:val="Grid Table Light"/>
    <w:basedOn w:val="Tablanormal"/>
    <w:uiPriority w:val="40"/>
    <w:rsid w:val="00B5574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dq2pgselectionanchorcontainer">
    <w:name w:val="pdq2pg_selectionanchorcontainer"/>
    <w:basedOn w:val="Normal"/>
    <w:rsid w:val="00612519"/>
    <w:pPr>
      <w:suppressAutoHyphens w:val="0"/>
      <w:spacing w:before="100" w:beforeAutospacing="1" w:after="100" w:afterAutospacing="1"/>
    </w:pPr>
    <w:rPr>
      <w:rFonts w:ascii="Times New Roman" w:eastAsia="Times New Roman" w:hAnsi="Times New Roman"/>
      <w:sz w:val="24"/>
      <w:lang w:eastAsia="es-CO"/>
    </w:rPr>
  </w:style>
  <w:style w:type="table" w:styleId="Tablanormal1">
    <w:name w:val="Plain Table 1"/>
    <w:basedOn w:val="Tablanormal"/>
    <w:uiPriority w:val="41"/>
    <w:rsid w:val="006658C0"/>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nfasis">
    <w:name w:val="Emphasis"/>
    <w:basedOn w:val="Fuentedeprrafopredeter"/>
    <w:uiPriority w:val="20"/>
    <w:qFormat/>
    <w:rsid w:val="009C2B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1392">
      <w:bodyDiv w:val="1"/>
      <w:marLeft w:val="0"/>
      <w:marRight w:val="0"/>
      <w:marTop w:val="0"/>
      <w:marBottom w:val="0"/>
      <w:divBdr>
        <w:top w:val="none" w:sz="0" w:space="0" w:color="auto"/>
        <w:left w:val="none" w:sz="0" w:space="0" w:color="auto"/>
        <w:bottom w:val="none" w:sz="0" w:space="0" w:color="auto"/>
        <w:right w:val="none" w:sz="0" w:space="0" w:color="auto"/>
      </w:divBdr>
    </w:div>
    <w:div w:id="8338896">
      <w:bodyDiv w:val="1"/>
      <w:marLeft w:val="0"/>
      <w:marRight w:val="0"/>
      <w:marTop w:val="0"/>
      <w:marBottom w:val="0"/>
      <w:divBdr>
        <w:top w:val="none" w:sz="0" w:space="0" w:color="auto"/>
        <w:left w:val="none" w:sz="0" w:space="0" w:color="auto"/>
        <w:bottom w:val="none" w:sz="0" w:space="0" w:color="auto"/>
        <w:right w:val="none" w:sz="0" w:space="0" w:color="auto"/>
      </w:divBdr>
      <w:divsChild>
        <w:div w:id="987826927">
          <w:blockQuote w:val="1"/>
          <w:marLeft w:val="720"/>
          <w:marRight w:val="720"/>
          <w:marTop w:val="100"/>
          <w:marBottom w:val="100"/>
          <w:divBdr>
            <w:top w:val="none" w:sz="0" w:space="0" w:color="auto"/>
            <w:left w:val="none" w:sz="0" w:space="0" w:color="auto"/>
            <w:bottom w:val="none" w:sz="0" w:space="0" w:color="auto"/>
            <w:right w:val="none" w:sz="0" w:space="0" w:color="auto"/>
          </w:divBdr>
        </w:div>
        <w:div w:id="1987661234">
          <w:blockQuote w:val="1"/>
          <w:marLeft w:val="720"/>
          <w:marRight w:val="720"/>
          <w:marTop w:val="100"/>
          <w:marBottom w:val="100"/>
          <w:divBdr>
            <w:top w:val="none" w:sz="0" w:space="0" w:color="auto"/>
            <w:left w:val="none" w:sz="0" w:space="0" w:color="auto"/>
            <w:bottom w:val="none" w:sz="0" w:space="0" w:color="auto"/>
            <w:right w:val="none" w:sz="0" w:space="0" w:color="auto"/>
          </w:divBdr>
        </w:div>
        <w:div w:id="936064579">
          <w:marLeft w:val="0"/>
          <w:marRight w:val="0"/>
          <w:marTop w:val="0"/>
          <w:marBottom w:val="0"/>
          <w:divBdr>
            <w:top w:val="none" w:sz="0" w:space="0" w:color="auto"/>
            <w:left w:val="none" w:sz="0" w:space="0" w:color="auto"/>
            <w:bottom w:val="none" w:sz="0" w:space="0" w:color="auto"/>
            <w:right w:val="none" w:sz="0" w:space="0" w:color="auto"/>
          </w:divBdr>
          <w:divsChild>
            <w:div w:id="646059301">
              <w:marLeft w:val="0"/>
              <w:marRight w:val="0"/>
              <w:marTop w:val="0"/>
              <w:marBottom w:val="0"/>
              <w:divBdr>
                <w:top w:val="none" w:sz="0" w:space="0" w:color="auto"/>
                <w:left w:val="none" w:sz="0" w:space="0" w:color="auto"/>
                <w:bottom w:val="none" w:sz="0" w:space="0" w:color="auto"/>
                <w:right w:val="none" w:sz="0" w:space="0" w:color="auto"/>
              </w:divBdr>
            </w:div>
          </w:divsChild>
        </w:div>
        <w:div w:id="484398941">
          <w:marLeft w:val="0"/>
          <w:marRight w:val="0"/>
          <w:marTop w:val="0"/>
          <w:marBottom w:val="0"/>
          <w:divBdr>
            <w:top w:val="none" w:sz="0" w:space="0" w:color="auto"/>
            <w:left w:val="none" w:sz="0" w:space="0" w:color="auto"/>
            <w:bottom w:val="none" w:sz="0" w:space="0" w:color="auto"/>
            <w:right w:val="none" w:sz="0" w:space="0" w:color="auto"/>
          </w:divBdr>
          <w:divsChild>
            <w:div w:id="1437094762">
              <w:marLeft w:val="0"/>
              <w:marRight w:val="0"/>
              <w:marTop w:val="0"/>
              <w:marBottom w:val="0"/>
              <w:divBdr>
                <w:top w:val="none" w:sz="0" w:space="0" w:color="auto"/>
                <w:left w:val="none" w:sz="0" w:space="0" w:color="auto"/>
                <w:bottom w:val="none" w:sz="0" w:space="0" w:color="auto"/>
                <w:right w:val="none" w:sz="0" w:space="0" w:color="auto"/>
              </w:divBdr>
            </w:div>
          </w:divsChild>
        </w:div>
        <w:div w:id="1989505582">
          <w:marLeft w:val="0"/>
          <w:marRight w:val="0"/>
          <w:marTop w:val="0"/>
          <w:marBottom w:val="0"/>
          <w:divBdr>
            <w:top w:val="none" w:sz="0" w:space="0" w:color="auto"/>
            <w:left w:val="none" w:sz="0" w:space="0" w:color="auto"/>
            <w:bottom w:val="none" w:sz="0" w:space="0" w:color="auto"/>
            <w:right w:val="none" w:sz="0" w:space="0" w:color="auto"/>
          </w:divBdr>
          <w:divsChild>
            <w:div w:id="777717360">
              <w:marLeft w:val="0"/>
              <w:marRight w:val="0"/>
              <w:marTop w:val="0"/>
              <w:marBottom w:val="0"/>
              <w:divBdr>
                <w:top w:val="none" w:sz="0" w:space="0" w:color="auto"/>
                <w:left w:val="none" w:sz="0" w:space="0" w:color="auto"/>
                <w:bottom w:val="none" w:sz="0" w:space="0" w:color="auto"/>
                <w:right w:val="none" w:sz="0" w:space="0" w:color="auto"/>
              </w:divBdr>
            </w:div>
          </w:divsChild>
        </w:div>
        <w:div w:id="1250653496">
          <w:marLeft w:val="0"/>
          <w:marRight w:val="0"/>
          <w:marTop w:val="0"/>
          <w:marBottom w:val="0"/>
          <w:divBdr>
            <w:top w:val="none" w:sz="0" w:space="0" w:color="auto"/>
            <w:left w:val="none" w:sz="0" w:space="0" w:color="auto"/>
            <w:bottom w:val="none" w:sz="0" w:space="0" w:color="auto"/>
            <w:right w:val="none" w:sz="0" w:space="0" w:color="auto"/>
          </w:divBdr>
          <w:divsChild>
            <w:div w:id="40738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94446">
      <w:bodyDiv w:val="1"/>
      <w:marLeft w:val="0"/>
      <w:marRight w:val="0"/>
      <w:marTop w:val="0"/>
      <w:marBottom w:val="0"/>
      <w:divBdr>
        <w:top w:val="none" w:sz="0" w:space="0" w:color="auto"/>
        <w:left w:val="none" w:sz="0" w:space="0" w:color="auto"/>
        <w:bottom w:val="none" w:sz="0" w:space="0" w:color="auto"/>
        <w:right w:val="none" w:sz="0" w:space="0" w:color="auto"/>
      </w:divBdr>
    </w:div>
    <w:div w:id="32779646">
      <w:bodyDiv w:val="1"/>
      <w:marLeft w:val="0"/>
      <w:marRight w:val="0"/>
      <w:marTop w:val="0"/>
      <w:marBottom w:val="0"/>
      <w:divBdr>
        <w:top w:val="none" w:sz="0" w:space="0" w:color="auto"/>
        <w:left w:val="none" w:sz="0" w:space="0" w:color="auto"/>
        <w:bottom w:val="none" w:sz="0" w:space="0" w:color="auto"/>
        <w:right w:val="none" w:sz="0" w:space="0" w:color="auto"/>
      </w:divBdr>
    </w:div>
    <w:div w:id="37972922">
      <w:bodyDiv w:val="1"/>
      <w:marLeft w:val="0"/>
      <w:marRight w:val="0"/>
      <w:marTop w:val="0"/>
      <w:marBottom w:val="0"/>
      <w:divBdr>
        <w:top w:val="none" w:sz="0" w:space="0" w:color="auto"/>
        <w:left w:val="none" w:sz="0" w:space="0" w:color="auto"/>
        <w:bottom w:val="none" w:sz="0" w:space="0" w:color="auto"/>
        <w:right w:val="none" w:sz="0" w:space="0" w:color="auto"/>
      </w:divBdr>
    </w:div>
    <w:div w:id="91826377">
      <w:bodyDiv w:val="1"/>
      <w:marLeft w:val="0"/>
      <w:marRight w:val="0"/>
      <w:marTop w:val="0"/>
      <w:marBottom w:val="0"/>
      <w:divBdr>
        <w:top w:val="none" w:sz="0" w:space="0" w:color="auto"/>
        <w:left w:val="none" w:sz="0" w:space="0" w:color="auto"/>
        <w:bottom w:val="none" w:sz="0" w:space="0" w:color="auto"/>
        <w:right w:val="none" w:sz="0" w:space="0" w:color="auto"/>
      </w:divBdr>
      <w:divsChild>
        <w:div w:id="959262493">
          <w:blockQuote w:val="1"/>
          <w:marLeft w:val="720"/>
          <w:marRight w:val="720"/>
          <w:marTop w:val="100"/>
          <w:marBottom w:val="100"/>
          <w:divBdr>
            <w:top w:val="none" w:sz="0" w:space="0" w:color="auto"/>
            <w:left w:val="none" w:sz="0" w:space="0" w:color="auto"/>
            <w:bottom w:val="none" w:sz="0" w:space="0" w:color="auto"/>
            <w:right w:val="none" w:sz="0" w:space="0" w:color="auto"/>
          </w:divBdr>
        </w:div>
        <w:div w:id="121851516">
          <w:marLeft w:val="0"/>
          <w:marRight w:val="0"/>
          <w:marTop w:val="0"/>
          <w:marBottom w:val="0"/>
          <w:divBdr>
            <w:top w:val="none" w:sz="0" w:space="0" w:color="auto"/>
            <w:left w:val="none" w:sz="0" w:space="0" w:color="auto"/>
            <w:bottom w:val="none" w:sz="0" w:space="0" w:color="auto"/>
            <w:right w:val="none" w:sz="0" w:space="0" w:color="auto"/>
          </w:divBdr>
          <w:divsChild>
            <w:div w:id="187007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59989">
      <w:bodyDiv w:val="1"/>
      <w:marLeft w:val="0"/>
      <w:marRight w:val="0"/>
      <w:marTop w:val="0"/>
      <w:marBottom w:val="0"/>
      <w:divBdr>
        <w:top w:val="none" w:sz="0" w:space="0" w:color="auto"/>
        <w:left w:val="none" w:sz="0" w:space="0" w:color="auto"/>
        <w:bottom w:val="none" w:sz="0" w:space="0" w:color="auto"/>
        <w:right w:val="none" w:sz="0" w:space="0" w:color="auto"/>
      </w:divBdr>
    </w:div>
    <w:div w:id="120273170">
      <w:bodyDiv w:val="1"/>
      <w:marLeft w:val="0"/>
      <w:marRight w:val="0"/>
      <w:marTop w:val="0"/>
      <w:marBottom w:val="0"/>
      <w:divBdr>
        <w:top w:val="none" w:sz="0" w:space="0" w:color="auto"/>
        <w:left w:val="none" w:sz="0" w:space="0" w:color="auto"/>
        <w:bottom w:val="none" w:sz="0" w:space="0" w:color="auto"/>
        <w:right w:val="none" w:sz="0" w:space="0" w:color="auto"/>
      </w:divBdr>
    </w:div>
    <w:div w:id="124128628">
      <w:bodyDiv w:val="1"/>
      <w:marLeft w:val="0"/>
      <w:marRight w:val="0"/>
      <w:marTop w:val="0"/>
      <w:marBottom w:val="0"/>
      <w:divBdr>
        <w:top w:val="none" w:sz="0" w:space="0" w:color="auto"/>
        <w:left w:val="none" w:sz="0" w:space="0" w:color="auto"/>
        <w:bottom w:val="none" w:sz="0" w:space="0" w:color="auto"/>
        <w:right w:val="none" w:sz="0" w:space="0" w:color="auto"/>
      </w:divBdr>
    </w:div>
    <w:div w:id="211112601">
      <w:bodyDiv w:val="1"/>
      <w:marLeft w:val="0"/>
      <w:marRight w:val="0"/>
      <w:marTop w:val="0"/>
      <w:marBottom w:val="0"/>
      <w:divBdr>
        <w:top w:val="none" w:sz="0" w:space="0" w:color="auto"/>
        <w:left w:val="none" w:sz="0" w:space="0" w:color="auto"/>
        <w:bottom w:val="none" w:sz="0" w:space="0" w:color="auto"/>
        <w:right w:val="none" w:sz="0" w:space="0" w:color="auto"/>
      </w:divBdr>
    </w:div>
    <w:div w:id="257100395">
      <w:bodyDiv w:val="1"/>
      <w:marLeft w:val="0"/>
      <w:marRight w:val="0"/>
      <w:marTop w:val="0"/>
      <w:marBottom w:val="0"/>
      <w:divBdr>
        <w:top w:val="none" w:sz="0" w:space="0" w:color="auto"/>
        <w:left w:val="none" w:sz="0" w:space="0" w:color="auto"/>
        <w:bottom w:val="none" w:sz="0" w:space="0" w:color="auto"/>
        <w:right w:val="none" w:sz="0" w:space="0" w:color="auto"/>
      </w:divBdr>
    </w:div>
    <w:div w:id="309483927">
      <w:bodyDiv w:val="1"/>
      <w:marLeft w:val="0"/>
      <w:marRight w:val="0"/>
      <w:marTop w:val="0"/>
      <w:marBottom w:val="0"/>
      <w:divBdr>
        <w:top w:val="none" w:sz="0" w:space="0" w:color="auto"/>
        <w:left w:val="none" w:sz="0" w:space="0" w:color="auto"/>
        <w:bottom w:val="none" w:sz="0" w:space="0" w:color="auto"/>
        <w:right w:val="none" w:sz="0" w:space="0" w:color="auto"/>
      </w:divBdr>
    </w:div>
    <w:div w:id="315305943">
      <w:bodyDiv w:val="1"/>
      <w:marLeft w:val="0"/>
      <w:marRight w:val="0"/>
      <w:marTop w:val="0"/>
      <w:marBottom w:val="0"/>
      <w:divBdr>
        <w:top w:val="none" w:sz="0" w:space="0" w:color="auto"/>
        <w:left w:val="none" w:sz="0" w:space="0" w:color="auto"/>
        <w:bottom w:val="none" w:sz="0" w:space="0" w:color="auto"/>
        <w:right w:val="none" w:sz="0" w:space="0" w:color="auto"/>
      </w:divBdr>
      <w:divsChild>
        <w:div w:id="1279147600">
          <w:blockQuote w:val="1"/>
          <w:marLeft w:val="720"/>
          <w:marRight w:val="720"/>
          <w:marTop w:val="100"/>
          <w:marBottom w:val="100"/>
          <w:divBdr>
            <w:top w:val="none" w:sz="0" w:space="0" w:color="auto"/>
            <w:left w:val="none" w:sz="0" w:space="0" w:color="auto"/>
            <w:bottom w:val="none" w:sz="0" w:space="0" w:color="auto"/>
            <w:right w:val="none" w:sz="0" w:space="0" w:color="auto"/>
          </w:divBdr>
        </w:div>
        <w:div w:id="334497151">
          <w:blockQuote w:val="1"/>
          <w:marLeft w:val="720"/>
          <w:marRight w:val="720"/>
          <w:marTop w:val="100"/>
          <w:marBottom w:val="100"/>
          <w:divBdr>
            <w:top w:val="none" w:sz="0" w:space="0" w:color="auto"/>
            <w:left w:val="none" w:sz="0" w:space="0" w:color="auto"/>
            <w:bottom w:val="none" w:sz="0" w:space="0" w:color="auto"/>
            <w:right w:val="none" w:sz="0" w:space="0" w:color="auto"/>
          </w:divBdr>
        </w:div>
        <w:div w:id="1382436965">
          <w:marLeft w:val="0"/>
          <w:marRight w:val="0"/>
          <w:marTop w:val="0"/>
          <w:marBottom w:val="0"/>
          <w:divBdr>
            <w:top w:val="none" w:sz="0" w:space="0" w:color="auto"/>
            <w:left w:val="none" w:sz="0" w:space="0" w:color="auto"/>
            <w:bottom w:val="none" w:sz="0" w:space="0" w:color="auto"/>
            <w:right w:val="none" w:sz="0" w:space="0" w:color="auto"/>
          </w:divBdr>
          <w:divsChild>
            <w:div w:id="463621691">
              <w:marLeft w:val="0"/>
              <w:marRight w:val="0"/>
              <w:marTop w:val="0"/>
              <w:marBottom w:val="0"/>
              <w:divBdr>
                <w:top w:val="none" w:sz="0" w:space="0" w:color="auto"/>
                <w:left w:val="none" w:sz="0" w:space="0" w:color="auto"/>
                <w:bottom w:val="none" w:sz="0" w:space="0" w:color="auto"/>
                <w:right w:val="none" w:sz="0" w:space="0" w:color="auto"/>
              </w:divBdr>
            </w:div>
          </w:divsChild>
        </w:div>
        <w:div w:id="1553273626">
          <w:marLeft w:val="0"/>
          <w:marRight w:val="0"/>
          <w:marTop w:val="0"/>
          <w:marBottom w:val="0"/>
          <w:divBdr>
            <w:top w:val="none" w:sz="0" w:space="0" w:color="auto"/>
            <w:left w:val="none" w:sz="0" w:space="0" w:color="auto"/>
            <w:bottom w:val="none" w:sz="0" w:space="0" w:color="auto"/>
            <w:right w:val="none" w:sz="0" w:space="0" w:color="auto"/>
          </w:divBdr>
          <w:divsChild>
            <w:div w:id="1830094907">
              <w:marLeft w:val="0"/>
              <w:marRight w:val="0"/>
              <w:marTop w:val="0"/>
              <w:marBottom w:val="0"/>
              <w:divBdr>
                <w:top w:val="none" w:sz="0" w:space="0" w:color="auto"/>
                <w:left w:val="none" w:sz="0" w:space="0" w:color="auto"/>
                <w:bottom w:val="none" w:sz="0" w:space="0" w:color="auto"/>
                <w:right w:val="none" w:sz="0" w:space="0" w:color="auto"/>
              </w:divBdr>
            </w:div>
          </w:divsChild>
        </w:div>
        <w:div w:id="1852796099">
          <w:marLeft w:val="0"/>
          <w:marRight w:val="0"/>
          <w:marTop w:val="0"/>
          <w:marBottom w:val="0"/>
          <w:divBdr>
            <w:top w:val="none" w:sz="0" w:space="0" w:color="auto"/>
            <w:left w:val="none" w:sz="0" w:space="0" w:color="auto"/>
            <w:bottom w:val="none" w:sz="0" w:space="0" w:color="auto"/>
            <w:right w:val="none" w:sz="0" w:space="0" w:color="auto"/>
          </w:divBdr>
          <w:divsChild>
            <w:div w:id="821392445">
              <w:marLeft w:val="0"/>
              <w:marRight w:val="0"/>
              <w:marTop w:val="0"/>
              <w:marBottom w:val="0"/>
              <w:divBdr>
                <w:top w:val="none" w:sz="0" w:space="0" w:color="auto"/>
                <w:left w:val="none" w:sz="0" w:space="0" w:color="auto"/>
                <w:bottom w:val="none" w:sz="0" w:space="0" w:color="auto"/>
                <w:right w:val="none" w:sz="0" w:space="0" w:color="auto"/>
              </w:divBdr>
            </w:div>
          </w:divsChild>
        </w:div>
        <w:div w:id="162359751">
          <w:marLeft w:val="0"/>
          <w:marRight w:val="0"/>
          <w:marTop w:val="0"/>
          <w:marBottom w:val="0"/>
          <w:divBdr>
            <w:top w:val="none" w:sz="0" w:space="0" w:color="auto"/>
            <w:left w:val="none" w:sz="0" w:space="0" w:color="auto"/>
            <w:bottom w:val="none" w:sz="0" w:space="0" w:color="auto"/>
            <w:right w:val="none" w:sz="0" w:space="0" w:color="auto"/>
          </w:divBdr>
          <w:divsChild>
            <w:div w:id="7841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017289">
      <w:bodyDiv w:val="1"/>
      <w:marLeft w:val="0"/>
      <w:marRight w:val="0"/>
      <w:marTop w:val="0"/>
      <w:marBottom w:val="0"/>
      <w:divBdr>
        <w:top w:val="none" w:sz="0" w:space="0" w:color="auto"/>
        <w:left w:val="none" w:sz="0" w:space="0" w:color="auto"/>
        <w:bottom w:val="none" w:sz="0" w:space="0" w:color="auto"/>
        <w:right w:val="none" w:sz="0" w:space="0" w:color="auto"/>
      </w:divBdr>
    </w:div>
    <w:div w:id="385298826">
      <w:bodyDiv w:val="1"/>
      <w:marLeft w:val="0"/>
      <w:marRight w:val="0"/>
      <w:marTop w:val="0"/>
      <w:marBottom w:val="0"/>
      <w:divBdr>
        <w:top w:val="none" w:sz="0" w:space="0" w:color="auto"/>
        <w:left w:val="none" w:sz="0" w:space="0" w:color="auto"/>
        <w:bottom w:val="none" w:sz="0" w:space="0" w:color="auto"/>
        <w:right w:val="none" w:sz="0" w:space="0" w:color="auto"/>
      </w:divBdr>
    </w:div>
    <w:div w:id="392197694">
      <w:bodyDiv w:val="1"/>
      <w:marLeft w:val="0"/>
      <w:marRight w:val="0"/>
      <w:marTop w:val="0"/>
      <w:marBottom w:val="0"/>
      <w:divBdr>
        <w:top w:val="none" w:sz="0" w:space="0" w:color="auto"/>
        <w:left w:val="none" w:sz="0" w:space="0" w:color="auto"/>
        <w:bottom w:val="none" w:sz="0" w:space="0" w:color="auto"/>
        <w:right w:val="none" w:sz="0" w:space="0" w:color="auto"/>
      </w:divBdr>
      <w:divsChild>
        <w:div w:id="1850287100">
          <w:blockQuote w:val="1"/>
          <w:marLeft w:val="720"/>
          <w:marRight w:val="720"/>
          <w:marTop w:val="100"/>
          <w:marBottom w:val="100"/>
          <w:divBdr>
            <w:top w:val="none" w:sz="0" w:space="0" w:color="auto"/>
            <w:left w:val="none" w:sz="0" w:space="0" w:color="auto"/>
            <w:bottom w:val="none" w:sz="0" w:space="0" w:color="auto"/>
            <w:right w:val="none" w:sz="0" w:space="0" w:color="auto"/>
          </w:divBdr>
        </w:div>
        <w:div w:id="482239991">
          <w:blockQuote w:val="1"/>
          <w:marLeft w:val="720"/>
          <w:marRight w:val="720"/>
          <w:marTop w:val="100"/>
          <w:marBottom w:val="100"/>
          <w:divBdr>
            <w:top w:val="none" w:sz="0" w:space="0" w:color="auto"/>
            <w:left w:val="none" w:sz="0" w:space="0" w:color="auto"/>
            <w:bottom w:val="none" w:sz="0" w:space="0" w:color="auto"/>
            <w:right w:val="none" w:sz="0" w:space="0" w:color="auto"/>
          </w:divBdr>
        </w:div>
        <w:div w:id="79763389">
          <w:marLeft w:val="0"/>
          <w:marRight w:val="0"/>
          <w:marTop w:val="0"/>
          <w:marBottom w:val="0"/>
          <w:divBdr>
            <w:top w:val="none" w:sz="0" w:space="0" w:color="auto"/>
            <w:left w:val="none" w:sz="0" w:space="0" w:color="auto"/>
            <w:bottom w:val="none" w:sz="0" w:space="0" w:color="auto"/>
            <w:right w:val="none" w:sz="0" w:space="0" w:color="auto"/>
          </w:divBdr>
          <w:divsChild>
            <w:div w:id="1756047850">
              <w:marLeft w:val="0"/>
              <w:marRight w:val="0"/>
              <w:marTop w:val="0"/>
              <w:marBottom w:val="0"/>
              <w:divBdr>
                <w:top w:val="none" w:sz="0" w:space="0" w:color="auto"/>
                <w:left w:val="none" w:sz="0" w:space="0" w:color="auto"/>
                <w:bottom w:val="none" w:sz="0" w:space="0" w:color="auto"/>
                <w:right w:val="none" w:sz="0" w:space="0" w:color="auto"/>
              </w:divBdr>
            </w:div>
          </w:divsChild>
        </w:div>
        <w:div w:id="1356614278">
          <w:marLeft w:val="0"/>
          <w:marRight w:val="0"/>
          <w:marTop w:val="0"/>
          <w:marBottom w:val="0"/>
          <w:divBdr>
            <w:top w:val="none" w:sz="0" w:space="0" w:color="auto"/>
            <w:left w:val="none" w:sz="0" w:space="0" w:color="auto"/>
            <w:bottom w:val="none" w:sz="0" w:space="0" w:color="auto"/>
            <w:right w:val="none" w:sz="0" w:space="0" w:color="auto"/>
          </w:divBdr>
          <w:divsChild>
            <w:div w:id="1968899818">
              <w:marLeft w:val="0"/>
              <w:marRight w:val="0"/>
              <w:marTop w:val="0"/>
              <w:marBottom w:val="0"/>
              <w:divBdr>
                <w:top w:val="none" w:sz="0" w:space="0" w:color="auto"/>
                <w:left w:val="none" w:sz="0" w:space="0" w:color="auto"/>
                <w:bottom w:val="none" w:sz="0" w:space="0" w:color="auto"/>
                <w:right w:val="none" w:sz="0" w:space="0" w:color="auto"/>
              </w:divBdr>
            </w:div>
          </w:divsChild>
        </w:div>
        <w:div w:id="1076126229">
          <w:marLeft w:val="0"/>
          <w:marRight w:val="0"/>
          <w:marTop w:val="0"/>
          <w:marBottom w:val="0"/>
          <w:divBdr>
            <w:top w:val="none" w:sz="0" w:space="0" w:color="auto"/>
            <w:left w:val="none" w:sz="0" w:space="0" w:color="auto"/>
            <w:bottom w:val="none" w:sz="0" w:space="0" w:color="auto"/>
            <w:right w:val="none" w:sz="0" w:space="0" w:color="auto"/>
          </w:divBdr>
          <w:divsChild>
            <w:div w:id="1926959230">
              <w:marLeft w:val="0"/>
              <w:marRight w:val="0"/>
              <w:marTop w:val="0"/>
              <w:marBottom w:val="0"/>
              <w:divBdr>
                <w:top w:val="none" w:sz="0" w:space="0" w:color="auto"/>
                <w:left w:val="none" w:sz="0" w:space="0" w:color="auto"/>
                <w:bottom w:val="none" w:sz="0" w:space="0" w:color="auto"/>
                <w:right w:val="none" w:sz="0" w:space="0" w:color="auto"/>
              </w:divBdr>
            </w:div>
          </w:divsChild>
        </w:div>
        <w:div w:id="1458717404">
          <w:marLeft w:val="0"/>
          <w:marRight w:val="0"/>
          <w:marTop w:val="0"/>
          <w:marBottom w:val="0"/>
          <w:divBdr>
            <w:top w:val="none" w:sz="0" w:space="0" w:color="auto"/>
            <w:left w:val="none" w:sz="0" w:space="0" w:color="auto"/>
            <w:bottom w:val="none" w:sz="0" w:space="0" w:color="auto"/>
            <w:right w:val="none" w:sz="0" w:space="0" w:color="auto"/>
          </w:divBdr>
          <w:divsChild>
            <w:div w:id="82038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493519">
      <w:bodyDiv w:val="1"/>
      <w:marLeft w:val="0"/>
      <w:marRight w:val="0"/>
      <w:marTop w:val="0"/>
      <w:marBottom w:val="0"/>
      <w:divBdr>
        <w:top w:val="none" w:sz="0" w:space="0" w:color="auto"/>
        <w:left w:val="none" w:sz="0" w:space="0" w:color="auto"/>
        <w:bottom w:val="none" w:sz="0" w:space="0" w:color="auto"/>
        <w:right w:val="none" w:sz="0" w:space="0" w:color="auto"/>
      </w:divBdr>
    </w:div>
    <w:div w:id="466777184">
      <w:bodyDiv w:val="1"/>
      <w:marLeft w:val="0"/>
      <w:marRight w:val="0"/>
      <w:marTop w:val="0"/>
      <w:marBottom w:val="0"/>
      <w:divBdr>
        <w:top w:val="none" w:sz="0" w:space="0" w:color="auto"/>
        <w:left w:val="none" w:sz="0" w:space="0" w:color="auto"/>
        <w:bottom w:val="none" w:sz="0" w:space="0" w:color="auto"/>
        <w:right w:val="none" w:sz="0" w:space="0" w:color="auto"/>
      </w:divBdr>
    </w:div>
    <w:div w:id="487478775">
      <w:bodyDiv w:val="1"/>
      <w:marLeft w:val="0"/>
      <w:marRight w:val="0"/>
      <w:marTop w:val="0"/>
      <w:marBottom w:val="0"/>
      <w:divBdr>
        <w:top w:val="none" w:sz="0" w:space="0" w:color="auto"/>
        <w:left w:val="none" w:sz="0" w:space="0" w:color="auto"/>
        <w:bottom w:val="none" w:sz="0" w:space="0" w:color="auto"/>
        <w:right w:val="none" w:sz="0" w:space="0" w:color="auto"/>
      </w:divBdr>
    </w:div>
    <w:div w:id="512571702">
      <w:bodyDiv w:val="1"/>
      <w:marLeft w:val="0"/>
      <w:marRight w:val="0"/>
      <w:marTop w:val="0"/>
      <w:marBottom w:val="0"/>
      <w:divBdr>
        <w:top w:val="none" w:sz="0" w:space="0" w:color="auto"/>
        <w:left w:val="none" w:sz="0" w:space="0" w:color="auto"/>
        <w:bottom w:val="none" w:sz="0" w:space="0" w:color="auto"/>
        <w:right w:val="none" w:sz="0" w:space="0" w:color="auto"/>
      </w:divBdr>
    </w:div>
    <w:div w:id="520362624">
      <w:bodyDiv w:val="1"/>
      <w:marLeft w:val="0"/>
      <w:marRight w:val="0"/>
      <w:marTop w:val="0"/>
      <w:marBottom w:val="0"/>
      <w:divBdr>
        <w:top w:val="none" w:sz="0" w:space="0" w:color="auto"/>
        <w:left w:val="none" w:sz="0" w:space="0" w:color="auto"/>
        <w:bottom w:val="none" w:sz="0" w:space="0" w:color="auto"/>
        <w:right w:val="none" w:sz="0" w:space="0" w:color="auto"/>
      </w:divBdr>
    </w:div>
    <w:div w:id="571620209">
      <w:bodyDiv w:val="1"/>
      <w:marLeft w:val="0"/>
      <w:marRight w:val="0"/>
      <w:marTop w:val="0"/>
      <w:marBottom w:val="0"/>
      <w:divBdr>
        <w:top w:val="none" w:sz="0" w:space="0" w:color="auto"/>
        <w:left w:val="none" w:sz="0" w:space="0" w:color="auto"/>
        <w:bottom w:val="none" w:sz="0" w:space="0" w:color="auto"/>
        <w:right w:val="none" w:sz="0" w:space="0" w:color="auto"/>
      </w:divBdr>
      <w:divsChild>
        <w:div w:id="1437289640">
          <w:blockQuote w:val="1"/>
          <w:marLeft w:val="720"/>
          <w:marRight w:val="720"/>
          <w:marTop w:val="100"/>
          <w:marBottom w:val="100"/>
          <w:divBdr>
            <w:top w:val="none" w:sz="0" w:space="0" w:color="auto"/>
            <w:left w:val="none" w:sz="0" w:space="0" w:color="auto"/>
            <w:bottom w:val="none" w:sz="0" w:space="0" w:color="auto"/>
            <w:right w:val="none" w:sz="0" w:space="0" w:color="auto"/>
          </w:divBdr>
        </w:div>
        <w:div w:id="476647306">
          <w:marLeft w:val="0"/>
          <w:marRight w:val="0"/>
          <w:marTop w:val="0"/>
          <w:marBottom w:val="0"/>
          <w:divBdr>
            <w:top w:val="none" w:sz="0" w:space="0" w:color="auto"/>
            <w:left w:val="none" w:sz="0" w:space="0" w:color="auto"/>
            <w:bottom w:val="none" w:sz="0" w:space="0" w:color="auto"/>
            <w:right w:val="none" w:sz="0" w:space="0" w:color="auto"/>
          </w:divBdr>
          <w:divsChild>
            <w:div w:id="111602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090056">
      <w:bodyDiv w:val="1"/>
      <w:marLeft w:val="0"/>
      <w:marRight w:val="0"/>
      <w:marTop w:val="0"/>
      <w:marBottom w:val="0"/>
      <w:divBdr>
        <w:top w:val="none" w:sz="0" w:space="0" w:color="auto"/>
        <w:left w:val="none" w:sz="0" w:space="0" w:color="auto"/>
        <w:bottom w:val="none" w:sz="0" w:space="0" w:color="auto"/>
        <w:right w:val="none" w:sz="0" w:space="0" w:color="auto"/>
      </w:divBdr>
    </w:div>
    <w:div w:id="621112330">
      <w:bodyDiv w:val="1"/>
      <w:marLeft w:val="0"/>
      <w:marRight w:val="0"/>
      <w:marTop w:val="0"/>
      <w:marBottom w:val="0"/>
      <w:divBdr>
        <w:top w:val="none" w:sz="0" w:space="0" w:color="auto"/>
        <w:left w:val="none" w:sz="0" w:space="0" w:color="auto"/>
        <w:bottom w:val="none" w:sz="0" w:space="0" w:color="auto"/>
        <w:right w:val="none" w:sz="0" w:space="0" w:color="auto"/>
      </w:divBdr>
    </w:div>
    <w:div w:id="623772202">
      <w:bodyDiv w:val="1"/>
      <w:marLeft w:val="0"/>
      <w:marRight w:val="0"/>
      <w:marTop w:val="0"/>
      <w:marBottom w:val="0"/>
      <w:divBdr>
        <w:top w:val="none" w:sz="0" w:space="0" w:color="auto"/>
        <w:left w:val="none" w:sz="0" w:space="0" w:color="auto"/>
        <w:bottom w:val="none" w:sz="0" w:space="0" w:color="auto"/>
        <w:right w:val="none" w:sz="0" w:space="0" w:color="auto"/>
      </w:divBdr>
    </w:div>
    <w:div w:id="647441119">
      <w:bodyDiv w:val="1"/>
      <w:marLeft w:val="0"/>
      <w:marRight w:val="0"/>
      <w:marTop w:val="0"/>
      <w:marBottom w:val="0"/>
      <w:divBdr>
        <w:top w:val="none" w:sz="0" w:space="0" w:color="auto"/>
        <w:left w:val="none" w:sz="0" w:space="0" w:color="auto"/>
        <w:bottom w:val="none" w:sz="0" w:space="0" w:color="auto"/>
        <w:right w:val="none" w:sz="0" w:space="0" w:color="auto"/>
      </w:divBdr>
    </w:div>
    <w:div w:id="663162284">
      <w:bodyDiv w:val="1"/>
      <w:marLeft w:val="0"/>
      <w:marRight w:val="0"/>
      <w:marTop w:val="0"/>
      <w:marBottom w:val="0"/>
      <w:divBdr>
        <w:top w:val="none" w:sz="0" w:space="0" w:color="auto"/>
        <w:left w:val="none" w:sz="0" w:space="0" w:color="auto"/>
        <w:bottom w:val="none" w:sz="0" w:space="0" w:color="auto"/>
        <w:right w:val="none" w:sz="0" w:space="0" w:color="auto"/>
      </w:divBdr>
    </w:div>
    <w:div w:id="698553107">
      <w:bodyDiv w:val="1"/>
      <w:marLeft w:val="0"/>
      <w:marRight w:val="0"/>
      <w:marTop w:val="0"/>
      <w:marBottom w:val="0"/>
      <w:divBdr>
        <w:top w:val="none" w:sz="0" w:space="0" w:color="auto"/>
        <w:left w:val="none" w:sz="0" w:space="0" w:color="auto"/>
        <w:bottom w:val="none" w:sz="0" w:space="0" w:color="auto"/>
        <w:right w:val="none" w:sz="0" w:space="0" w:color="auto"/>
      </w:divBdr>
      <w:divsChild>
        <w:div w:id="2070760148">
          <w:blockQuote w:val="1"/>
          <w:marLeft w:val="720"/>
          <w:marRight w:val="720"/>
          <w:marTop w:val="100"/>
          <w:marBottom w:val="100"/>
          <w:divBdr>
            <w:top w:val="none" w:sz="0" w:space="0" w:color="auto"/>
            <w:left w:val="none" w:sz="0" w:space="0" w:color="auto"/>
            <w:bottom w:val="none" w:sz="0" w:space="0" w:color="auto"/>
            <w:right w:val="none" w:sz="0" w:space="0" w:color="auto"/>
          </w:divBdr>
        </w:div>
        <w:div w:id="1220165835">
          <w:blockQuote w:val="1"/>
          <w:marLeft w:val="720"/>
          <w:marRight w:val="720"/>
          <w:marTop w:val="100"/>
          <w:marBottom w:val="100"/>
          <w:divBdr>
            <w:top w:val="none" w:sz="0" w:space="0" w:color="auto"/>
            <w:left w:val="none" w:sz="0" w:space="0" w:color="auto"/>
            <w:bottom w:val="none" w:sz="0" w:space="0" w:color="auto"/>
            <w:right w:val="none" w:sz="0" w:space="0" w:color="auto"/>
          </w:divBdr>
        </w:div>
        <w:div w:id="1168328443">
          <w:marLeft w:val="0"/>
          <w:marRight w:val="0"/>
          <w:marTop w:val="0"/>
          <w:marBottom w:val="0"/>
          <w:divBdr>
            <w:top w:val="none" w:sz="0" w:space="0" w:color="auto"/>
            <w:left w:val="none" w:sz="0" w:space="0" w:color="auto"/>
            <w:bottom w:val="none" w:sz="0" w:space="0" w:color="auto"/>
            <w:right w:val="none" w:sz="0" w:space="0" w:color="auto"/>
          </w:divBdr>
          <w:divsChild>
            <w:div w:id="1713654728">
              <w:marLeft w:val="0"/>
              <w:marRight w:val="0"/>
              <w:marTop w:val="0"/>
              <w:marBottom w:val="0"/>
              <w:divBdr>
                <w:top w:val="none" w:sz="0" w:space="0" w:color="auto"/>
                <w:left w:val="none" w:sz="0" w:space="0" w:color="auto"/>
                <w:bottom w:val="none" w:sz="0" w:space="0" w:color="auto"/>
                <w:right w:val="none" w:sz="0" w:space="0" w:color="auto"/>
              </w:divBdr>
            </w:div>
          </w:divsChild>
        </w:div>
        <w:div w:id="1916164449">
          <w:marLeft w:val="0"/>
          <w:marRight w:val="0"/>
          <w:marTop w:val="0"/>
          <w:marBottom w:val="0"/>
          <w:divBdr>
            <w:top w:val="none" w:sz="0" w:space="0" w:color="auto"/>
            <w:left w:val="none" w:sz="0" w:space="0" w:color="auto"/>
            <w:bottom w:val="none" w:sz="0" w:space="0" w:color="auto"/>
            <w:right w:val="none" w:sz="0" w:space="0" w:color="auto"/>
          </w:divBdr>
          <w:divsChild>
            <w:div w:id="1401560906">
              <w:marLeft w:val="0"/>
              <w:marRight w:val="0"/>
              <w:marTop w:val="0"/>
              <w:marBottom w:val="0"/>
              <w:divBdr>
                <w:top w:val="none" w:sz="0" w:space="0" w:color="auto"/>
                <w:left w:val="none" w:sz="0" w:space="0" w:color="auto"/>
                <w:bottom w:val="none" w:sz="0" w:space="0" w:color="auto"/>
                <w:right w:val="none" w:sz="0" w:space="0" w:color="auto"/>
              </w:divBdr>
            </w:div>
          </w:divsChild>
        </w:div>
        <w:div w:id="2078555267">
          <w:marLeft w:val="0"/>
          <w:marRight w:val="0"/>
          <w:marTop w:val="0"/>
          <w:marBottom w:val="0"/>
          <w:divBdr>
            <w:top w:val="none" w:sz="0" w:space="0" w:color="auto"/>
            <w:left w:val="none" w:sz="0" w:space="0" w:color="auto"/>
            <w:bottom w:val="none" w:sz="0" w:space="0" w:color="auto"/>
            <w:right w:val="none" w:sz="0" w:space="0" w:color="auto"/>
          </w:divBdr>
          <w:divsChild>
            <w:div w:id="677467365">
              <w:marLeft w:val="0"/>
              <w:marRight w:val="0"/>
              <w:marTop w:val="0"/>
              <w:marBottom w:val="0"/>
              <w:divBdr>
                <w:top w:val="none" w:sz="0" w:space="0" w:color="auto"/>
                <w:left w:val="none" w:sz="0" w:space="0" w:color="auto"/>
                <w:bottom w:val="none" w:sz="0" w:space="0" w:color="auto"/>
                <w:right w:val="none" w:sz="0" w:space="0" w:color="auto"/>
              </w:divBdr>
            </w:div>
          </w:divsChild>
        </w:div>
        <w:div w:id="1862476700">
          <w:marLeft w:val="0"/>
          <w:marRight w:val="0"/>
          <w:marTop w:val="0"/>
          <w:marBottom w:val="0"/>
          <w:divBdr>
            <w:top w:val="none" w:sz="0" w:space="0" w:color="auto"/>
            <w:left w:val="none" w:sz="0" w:space="0" w:color="auto"/>
            <w:bottom w:val="none" w:sz="0" w:space="0" w:color="auto"/>
            <w:right w:val="none" w:sz="0" w:space="0" w:color="auto"/>
          </w:divBdr>
          <w:divsChild>
            <w:div w:id="65407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564873">
      <w:bodyDiv w:val="1"/>
      <w:marLeft w:val="0"/>
      <w:marRight w:val="0"/>
      <w:marTop w:val="0"/>
      <w:marBottom w:val="0"/>
      <w:divBdr>
        <w:top w:val="none" w:sz="0" w:space="0" w:color="auto"/>
        <w:left w:val="none" w:sz="0" w:space="0" w:color="auto"/>
        <w:bottom w:val="none" w:sz="0" w:space="0" w:color="auto"/>
        <w:right w:val="none" w:sz="0" w:space="0" w:color="auto"/>
      </w:divBdr>
    </w:div>
    <w:div w:id="775642099">
      <w:bodyDiv w:val="1"/>
      <w:marLeft w:val="0"/>
      <w:marRight w:val="0"/>
      <w:marTop w:val="0"/>
      <w:marBottom w:val="0"/>
      <w:divBdr>
        <w:top w:val="none" w:sz="0" w:space="0" w:color="auto"/>
        <w:left w:val="none" w:sz="0" w:space="0" w:color="auto"/>
        <w:bottom w:val="none" w:sz="0" w:space="0" w:color="auto"/>
        <w:right w:val="none" w:sz="0" w:space="0" w:color="auto"/>
      </w:divBdr>
    </w:div>
    <w:div w:id="789470703">
      <w:bodyDiv w:val="1"/>
      <w:marLeft w:val="0"/>
      <w:marRight w:val="0"/>
      <w:marTop w:val="0"/>
      <w:marBottom w:val="0"/>
      <w:divBdr>
        <w:top w:val="none" w:sz="0" w:space="0" w:color="auto"/>
        <w:left w:val="none" w:sz="0" w:space="0" w:color="auto"/>
        <w:bottom w:val="none" w:sz="0" w:space="0" w:color="auto"/>
        <w:right w:val="none" w:sz="0" w:space="0" w:color="auto"/>
      </w:divBdr>
    </w:div>
    <w:div w:id="791095769">
      <w:bodyDiv w:val="1"/>
      <w:marLeft w:val="0"/>
      <w:marRight w:val="0"/>
      <w:marTop w:val="0"/>
      <w:marBottom w:val="0"/>
      <w:divBdr>
        <w:top w:val="none" w:sz="0" w:space="0" w:color="auto"/>
        <w:left w:val="none" w:sz="0" w:space="0" w:color="auto"/>
        <w:bottom w:val="none" w:sz="0" w:space="0" w:color="auto"/>
        <w:right w:val="none" w:sz="0" w:space="0" w:color="auto"/>
      </w:divBdr>
    </w:div>
    <w:div w:id="807672372">
      <w:bodyDiv w:val="1"/>
      <w:marLeft w:val="0"/>
      <w:marRight w:val="0"/>
      <w:marTop w:val="0"/>
      <w:marBottom w:val="0"/>
      <w:divBdr>
        <w:top w:val="none" w:sz="0" w:space="0" w:color="auto"/>
        <w:left w:val="none" w:sz="0" w:space="0" w:color="auto"/>
        <w:bottom w:val="none" w:sz="0" w:space="0" w:color="auto"/>
        <w:right w:val="none" w:sz="0" w:space="0" w:color="auto"/>
      </w:divBdr>
    </w:div>
    <w:div w:id="818156898">
      <w:bodyDiv w:val="1"/>
      <w:marLeft w:val="0"/>
      <w:marRight w:val="0"/>
      <w:marTop w:val="0"/>
      <w:marBottom w:val="0"/>
      <w:divBdr>
        <w:top w:val="none" w:sz="0" w:space="0" w:color="auto"/>
        <w:left w:val="none" w:sz="0" w:space="0" w:color="auto"/>
        <w:bottom w:val="none" w:sz="0" w:space="0" w:color="auto"/>
        <w:right w:val="none" w:sz="0" w:space="0" w:color="auto"/>
      </w:divBdr>
    </w:div>
    <w:div w:id="854878750">
      <w:bodyDiv w:val="1"/>
      <w:marLeft w:val="0"/>
      <w:marRight w:val="0"/>
      <w:marTop w:val="0"/>
      <w:marBottom w:val="0"/>
      <w:divBdr>
        <w:top w:val="none" w:sz="0" w:space="0" w:color="auto"/>
        <w:left w:val="none" w:sz="0" w:space="0" w:color="auto"/>
        <w:bottom w:val="none" w:sz="0" w:space="0" w:color="auto"/>
        <w:right w:val="none" w:sz="0" w:space="0" w:color="auto"/>
      </w:divBdr>
      <w:divsChild>
        <w:div w:id="2060472518">
          <w:blockQuote w:val="1"/>
          <w:marLeft w:val="720"/>
          <w:marRight w:val="720"/>
          <w:marTop w:val="100"/>
          <w:marBottom w:val="100"/>
          <w:divBdr>
            <w:top w:val="none" w:sz="0" w:space="0" w:color="auto"/>
            <w:left w:val="none" w:sz="0" w:space="0" w:color="auto"/>
            <w:bottom w:val="none" w:sz="0" w:space="0" w:color="auto"/>
            <w:right w:val="none" w:sz="0" w:space="0" w:color="auto"/>
          </w:divBdr>
        </w:div>
        <w:div w:id="1680306889">
          <w:blockQuote w:val="1"/>
          <w:marLeft w:val="720"/>
          <w:marRight w:val="720"/>
          <w:marTop w:val="100"/>
          <w:marBottom w:val="100"/>
          <w:divBdr>
            <w:top w:val="none" w:sz="0" w:space="0" w:color="auto"/>
            <w:left w:val="none" w:sz="0" w:space="0" w:color="auto"/>
            <w:bottom w:val="none" w:sz="0" w:space="0" w:color="auto"/>
            <w:right w:val="none" w:sz="0" w:space="0" w:color="auto"/>
          </w:divBdr>
        </w:div>
        <w:div w:id="654183007">
          <w:marLeft w:val="0"/>
          <w:marRight w:val="0"/>
          <w:marTop w:val="0"/>
          <w:marBottom w:val="0"/>
          <w:divBdr>
            <w:top w:val="none" w:sz="0" w:space="0" w:color="auto"/>
            <w:left w:val="none" w:sz="0" w:space="0" w:color="auto"/>
            <w:bottom w:val="none" w:sz="0" w:space="0" w:color="auto"/>
            <w:right w:val="none" w:sz="0" w:space="0" w:color="auto"/>
          </w:divBdr>
          <w:divsChild>
            <w:div w:id="1295217109">
              <w:marLeft w:val="0"/>
              <w:marRight w:val="0"/>
              <w:marTop w:val="0"/>
              <w:marBottom w:val="0"/>
              <w:divBdr>
                <w:top w:val="none" w:sz="0" w:space="0" w:color="auto"/>
                <w:left w:val="none" w:sz="0" w:space="0" w:color="auto"/>
                <w:bottom w:val="none" w:sz="0" w:space="0" w:color="auto"/>
                <w:right w:val="none" w:sz="0" w:space="0" w:color="auto"/>
              </w:divBdr>
            </w:div>
          </w:divsChild>
        </w:div>
        <w:div w:id="692608339">
          <w:marLeft w:val="0"/>
          <w:marRight w:val="0"/>
          <w:marTop w:val="0"/>
          <w:marBottom w:val="0"/>
          <w:divBdr>
            <w:top w:val="none" w:sz="0" w:space="0" w:color="auto"/>
            <w:left w:val="none" w:sz="0" w:space="0" w:color="auto"/>
            <w:bottom w:val="none" w:sz="0" w:space="0" w:color="auto"/>
            <w:right w:val="none" w:sz="0" w:space="0" w:color="auto"/>
          </w:divBdr>
          <w:divsChild>
            <w:div w:id="564609069">
              <w:marLeft w:val="0"/>
              <w:marRight w:val="0"/>
              <w:marTop w:val="0"/>
              <w:marBottom w:val="0"/>
              <w:divBdr>
                <w:top w:val="none" w:sz="0" w:space="0" w:color="auto"/>
                <w:left w:val="none" w:sz="0" w:space="0" w:color="auto"/>
                <w:bottom w:val="none" w:sz="0" w:space="0" w:color="auto"/>
                <w:right w:val="none" w:sz="0" w:space="0" w:color="auto"/>
              </w:divBdr>
            </w:div>
          </w:divsChild>
        </w:div>
        <w:div w:id="1582835247">
          <w:marLeft w:val="0"/>
          <w:marRight w:val="0"/>
          <w:marTop w:val="0"/>
          <w:marBottom w:val="0"/>
          <w:divBdr>
            <w:top w:val="none" w:sz="0" w:space="0" w:color="auto"/>
            <w:left w:val="none" w:sz="0" w:space="0" w:color="auto"/>
            <w:bottom w:val="none" w:sz="0" w:space="0" w:color="auto"/>
            <w:right w:val="none" w:sz="0" w:space="0" w:color="auto"/>
          </w:divBdr>
          <w:divsChild>
            <w:div w:id="1342389715">
              <w:marLeft w:val="0"/>
              <w:marRight w:val="0"/>
              <w:marTop w:val="0"/>
              <w:marBottom w:val="0"/>
              <w:divBdr>
                <w:top w:val="none" w:sz="0" w:space="0" w:color="auto"/>
                <w:left w:val="none" w:sz="0" w:space="0" w:color="auto"/>
                <w:bottom w:val="none" w:sz="0" w:space="0" w:color="auto"/>
                <w:right w:val="none" w:sz="0" w:space="0" w:color="auto"/>
              </w:divBdr>
            </w:div>
          </w:divsChild>
        </w:div>
        <w:div w:id="396901772">
          <w:marLeft w:val="0"/>
          <w:marRight w:val="0"/>
          <w:marTop w:val="0"/>
          <w:marBottom w:val="0"/>
          <w:divBdr>
            <w:top w:val="none" w:sz="0" w:space="0" w:color="auto"/>
            <w:left w:val="none" w:sz="0" w:space="0" w:color="auto"/>
            <w:bottom w:val="none" w:sz="0" w:space="0" w:color="auto"/>
            <w:right w:val="none" w:sz="0" w:space="0" w:color="auto"/>
          </w:divBdr>
          <w:divsChild>
            <w:div w:id="102224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907030">
      <w:bodyDiv w:val="1"/>
      <w:marLeft w:val="0"/>
      <w:marRight w:val="0"/>
      <w:marTop w:val="0"/>
      <w:marBottom w:val="0"/>
      <w:divBdr>
        <w:top w:val="none" w:sz="0" w:space="0" w:color="auto"/>
        <w:left w:val="none" w:sz="0" w:space="0" w:color="auto"/>
        <w:bottom w:val="none" w:sz="0" w:space="0" w:color="auto"/>
        <w:right w:val="none" w:sz="0" w:space="0" w:color="auto"/>
      </w:divBdr>
    </w:div>
    <w:div w:id="964966493">
      <w:bodyDiv w:val="1"/>
      <w:marLeft w:val="0"/>
      <w:marRight w:val="0"/>
      <w:marTop w:val="0"/>
      <w:marBottom w:val="0"/>
      <w:divBdr>
        <w:top w:val="none" w:sz="0" w:space="0" w:color="auto"/>
        <w:left w:val="none" w:sz="0" w:space="0" w:color="auto"/>
        <w:bottom w:val="none" w:sz="0" w:space="0" w:color="auto"/>
        <w:right w:val="none" w:sz="0" w:space="0" w:color="auto"/>
      </w:divBdr>
    </w:div>
    <w:div w:id="1023631092">
      <w:bodyDiv w:val="1"/>
      <w:marLeft w:val="0"/>
      <w:marRight w:val="0"/>
      <w:marTop w:val="0"/>
      <w:marBottom w:val="0"/>
      <w:divBdr>
        <w:top w:val="none" w:sz="0" w:space="0" w:color="auto"/>
        <w:left w:val="none" w:sz="0" w:space="0" w:color="auto"/>
        <w:bottom w:val="none" w:sz="0" w:space="0" w:color="auto"/>
        <w:right w:val="none" w:sz="0" w:space="0" w:color="auto"/>
      </w:divBdr>
      <w:divsChild>
        <w:div w:id="687029209">
          <w:blockQuote w:val="1"/>
          <w:marLeft w:val="720"/>
          <w:marRight w:val="720"/>
          <w:marTop w:val="100"/>
          <w:marBottom w:val="100"/>
          <w:divBdr>
            <w:top w:val="none" w:sz="0" w:space="0" w:color="auto"/>
            <w:left w:val="none" w:sz="0" w:space="0" w:color="auto"/>
            <w:bottom w:val="none" w:sz="0" w:space="0" w:color="auto"/>
            <w:right w:val="none" w:sz="0" w:space="0" w:color="auto"/>
          </w:divBdr>
        </w:div>
        <w:div w:id="147596255">
          <w:blockQuote w:val="1"/>
          <w:marLeft w:val="720"/>
          <w:marRight w:val="720"/>
          <w:marTop w:val="100"/>
          <w:marBottom w:val="100"/>
          <w:divBdr>
            <w:top w:val="none" w:sz="0" w:space="0" w:color="auto"/>
            <w:left w:val="none" w:sz="0" w:space="0" w:color="auto"/>
            <w:bottom w:val="none" w:sz="0" w:space="0" w:color="auto"/>
            <w:right w:val="none" w:sz="0" w:space="0" w:color="auto"/>
          </w:divBdr>
        </w:div>
        <w:div w:id="435559358">
          <w:marLeft w:val="0"/>
          <w:marRight w:val="0"/>
          <w:marTop w:val="0"/>
          <w:marBottom w:val="0"/>
          <w:divBdr>
            <w:top w:val="none" w:sz="0" w:space="0" w:color="auto"/>
            <w:left w:val="none" w:sz="0" w:space="0" w:color="auto"/>
            <w:bottom w:val="none" w:sz="0" w:space="0" w:color="auto"/>
            <w:right w:val="none" w:sz="0" w:space="0" w:color="auto"/>
          </w:divBdr>
          <w:divsChild>
            <w:div w:id="1363288814">
              <w:marLeft w:val="0"/>
              <w:marRight w:val="0"/>
              <w:marTop w:val="0"/>
              <w:marBottom w:val="0"/>
              <w:divBdr>
                <w:top w:val="none" w:sz="0" w:space="0" w:color="auto"/>
                <w:left w:val="none" w:sz="0" w:space="0" w:color="auto"/>
                <w:bottom w:val="none" w:sz="0" w:space="0" w:color="auto"/>
                <w:right w:val="none" w:sz="0" w:space="0" w:color="auto"/>
              </w:divBdr>
            </w:div>
          </w:divsChild>
        </w:div>
        <w:div w:id="236407555">
          <w:marLeft w:val="0"/>
          <w:marRight w:val="0"/>
          <w:marTop w:val="0"/>
          <w:marBottom w:val="0"/>
          <w:divBdr>
            <w:top w:val="none" w:sz="0" w:space="0" w:color="auto"/>
            <w:left w:val="none" w:sz="0" w:space="0" w:color="auto"/>
            <w:bottom w:val="none" w:sz="0" w:space="0" w:color="auto"/>
            <w:right w:val="none" w:sz="0" w:space="0" w:color="auto"/>
          </w:divBdr>
          <w:divsChild>
            <w:div w:id="1749039679">
              <w:marLeft w:val="0"/>
              <w:marRight w:val="0"/>
              <w:marTop w:val="0"/>
              <w:marBottom w:val="0"/>
              <w:divBdr>
                <w:top w:val="none" w:sz="0" w:space="0" w:color="auto"/>
                <w:left w:val="none" w:sz="0" w:space="0" w:color="auto"/>
                <w:bottom w:val="none" w:sz="0" w:space="0" w:color="auto"/>
                <w:right w:val="none" w:sz="0" w:space="0" w:color="auto"/>
              </w:divBdr>
            </w:div>
          </w:divsChild>
        </w:div>
        <w:div w:id="789514405">
          <w:marLeft w:val="0"/>
          <w:marRight w:val="0"/>
          <w:marTop w:val="0"/>
          <w:marBottom w:val="0"/>
          <w:divBdr>
            <w:top w:val="none" w:sz="0" w:space="0" w:color="auto"/>
            <w:left w:val="none" w:sz="0" w:space="0" w:color="auto"/>
            <w:bottom w:val="none" w:sz="0" w:space="0" w:color="auto"/>
            <w:right w:val="none" w:sz="0" w:space="0" w:color="auto"/>
          </w:divBdr>
          <w:divsChild>
            <w:div w:id="1901594115">
              <w:marLeft w:val="0"/>
              <w:marRight w:val="0"/>
              <w:marTop w:val="0"/>
              <w:marBottom w:val="0"/>
              <w:divBdr>
                <w:top w:val="none" w:sz="0" w:space="0" w:color="auto"/>
                <w:left w:val="none" w:sz="0" w:space="0" w:color="auto"/>
                <w:bottom w:val="none" w:sz="0" w:space="0" w:color="auto"/>
                <w:right w:val="none" w:sz="0" w:space="0" w:color="auto"/>
              </w:divBdr>
            </w:div>
          </w:divsChild>
        </w:div>
        <w:div w:id="1384676255">
          <w:marLeft w:val="0"/>
          <w:marRight w:val="0"/>
          <w:marTop w:val="0"/>
          <w:marBottom w:val="0"/>
          <w:divBdr>
            <w:top w:val="none" w:sz="0" w:space="0" w:color="auto"/>
            <w:left w:val="none" w:sz="0" w:space="0" w:color="auto"/>
            <w:bottom w:val="none" w:sz="0" w:space="0" w:color="auto"/>
            <w:right w:val="none" w:sz="0" w:space="0" w:color="auto"/>
          </w:divBdr>
          <w:divsChild>
            <w:div w:id="124317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494019">
      <w:bodyDiv w:val="1"/>
      <w:marLeft w:val="0"/>
      <w:marRight w:val="0"/>
      <w:marTop w:val="0"/>
      <w:marBottom w:val="0"/>
      <w:divBdr>
        <w:top w:val="none" w:sz="0" w:space="0" w:color="auto"/>
        <w:left w:val="none" w:sz="0" w:space="0" w:color="auto"/>
        <w:bottom w:val="none" w:sz="0" w:space="0" w:color="auto"/>
        <w:right w:val="none" w:sz="0" w:space="0" w:color="auto"/>
      </w:divBdr>
    </w:div>
    <w:div w:id="1126587677">
      <w:bodyDiv w:val="1"/>
      <w:marLeft w:val="0"/>
      <w:marRight w:val="0"/>
      <w:marTop w:val="0"/>
      <w:marBottom w:val="0"/>
      <w:divBdr>
        <w:top w:val="none" w:sz="0" w:space="0" w:color="auto"/>
        <w:left w:val="none" w:sz="0" w:space="0" w:color="auto"/>
        <w:bottom w:val="none" w:sz="0" w:space="0" w:color="auto"/>
        <w:right w:val="none" w:sz="0" w:space="0" w:color="auto"/>
      </w:divBdr>
      <w:divsChild>
        <w:div w:id="752968407">
          <w:blockQuote w:val="1"/>
          <w:marLeft w:val="720"/>
          <w:marRight w:val="720"/>
          <w:marTop w:val="100"/>
          <w:marBottom w:val="100"/>
          <w:divBdr>
            <w:top w:val="none" w:sz="0" w:space="0" w:color="auto"/>
            <w:left w:val="none" w:sz="0" w:space="0" w:color="auto"/>
            <w:bottom w:val="none" w:sz="0" w:space="0" w:color="auto"/>
            <w:right w:val="none" w:sz="0" w:space="0" w:color="auto"/>
          </w:divBdr>
        </w:div>
        <w:div w:id="1426878043">
          <w:marLeft w:val="0"/>
          <w:marRight w:val="0"/>
          <w:marTop w:val="0"/>
          <w:marBottom w:val="0"/>
          <w:divBdr>
            <w:top w:val="none" w:sz="0" w:space="0" w:color="auto"/>
            <w:left w:val="none" w:sz="0" w:space="0" w:color="auto"/>
            <w:bottom w:val="none" w:sz="0" w:space="0" w:color="auto"/>
            <w:right w:val="none" w:sz="0" w:space="0" w:color="auto"/>
          </w:divBdr>
          <w:divsChild>
            <w:div w:id="33838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875667">
      <w:bodyDiv w:val="1"/>
      <w:marLeft w:val="0"/>
      <w:marRight w:val="0"/>
      <w:marTop w:val="0"/>
      <w:marBottom w:val="0"/>
      <w:divBdr>
        <w:top w:val="none" w:sz="0" w:space="0" w:color="auto"/>
        <w:left w:val="none" w:sz="0" w:space="0" w:color="auto"/>
        <w:bottom w:val="none" w:sz="0" w:space="0" w:color="auto"/>
        <w:right w:val="none" w:sz="0" w:space="0" w:color="auto"/>
      </w:divBdr>
    </w:div>
    <w:div w:id="1151217715">
      <w:bodyDiv w:val="1"/>
      <w:marLeft w:val="0"/>
      <w:marRight w:val="0"/>
      <w:marTop w:val="0"/>
      <w:marBottom w:val="0"/>
      <w:divBdr>
        <w:top w:val="none" w:sz="0" w:space="0" w:color="auto"/>
        <w:left w:val="none" w:sz="0" w:space="0" w:color="auto"/>
        <w:bottom w:val="none" w:sz="0" w:space="0" w:color="auto"/>
        <w:right w:val="none" w:sz="0" w:space="0" w:color="auto"/>
      </w:divBdr>
    </w:div>
    <w:div w:id="1152139756">
      <w:bodyDiv w:val="1"/>
      <w:marLeft w:val="0"/>
      <w:marRight w:val="0"/>
      <w:marTop w:val="0"/>
      <w:marBottom w:val="0"/>
      <w:divBdr>
        <w:top w:val="none" w:sz="0" w:space="0" w:color="auto"/>
        <w:left w:val="none" w:sz="0" w:space="0" w:color="auto"/>
        <w:bottom w:val="none" w:sz="0" w:space="0" w:color="auto"/>
        <w:right w:val="none" w:sz="0" w:space="0" w:color="auto"/>
      </w:divBdr>
    </w:div>
    <w:div w:id="1152599999">
      <w:bodyDiv w:val="1"/>
      <w:marLeft w:val="0"/>
      <w:marRight w:val="0"/>
      <w:marTop w:val="0"/>
      <w:marBottom w:val="0"/>
      <w:divBdr>
        <w:top w:val="none" w:sz="0" w:space="0" w:color="auto"/>
        <w:left w:val="none" w:sz="0" w:space="0" w:color="auto"/>
        <w:bottom w:val="none" w:sz="0" w:space="0" w:color="auto"/>
        <w:right w:val="none" w:sz="0" w:space="0" w:color="auto"/>
      </w:divBdr>
    </w:div>
    <w:div w:id="1166243126">
      <w:bodyDiv w:val="1"/>
      <w:marLeft w:val="0"/>
      <w:marRight w:val="0"/>
      <w:marTop w:val="0"/>
      <w:marBottom w:val="0"/>
      <w:divBdr>
        <w:top w:val="none" w:sz="0" w:space="0" w:color="auto"/>
        <w:left w:val="none" w:sz="0" w:space="0" w:color="auto"/>
        <w:bottom w:val="none" w:sz="0" w:space="0" w:color="auto"/>
        <w:right w:val="none" w:sz="0" w:space="0" w:color="auto"/>
      </w:divBdr>
    </w:div>
    <w:div w:id="1169366524">
      <w:bodyDiv w:val="1"/>
      <w:marLeft w:val="0"/>
      <w:marRight w:val="0"/>
      <w:marTop w:val="0"/>
      <w:marBottom w:val="0"/>
      <w:divBdr>
        <w:top w:val="none" w:sz="0" w:space="0" w:color="auto"/>
        <w:left w:val="none" w:sz="0" w:space="0" w:color="auto"/>
        <w:bottom w:val="none" w:sz="0" w:space="0" w:color="auto"/>
        <w:right w:val="none" w:sz="0" w:space="0" w:color="auto"/>
      </w:divBdr>
    </w:div>
    <w:div w:id="1199665522">
      <w:bodyDiv w:val="1"/>
      <w:marLeft w:val="0"/>
      <w:marRight w:val="0"/>
      <w:marTop w:val="0"/>
      <w:marBottom w:val="0"/>
      <w:divBdr>
        <w:top w:val="none" w:sz="0" w:space="0" w:color="auto"/>
        <w:left w:val="none" w:sz="0" w:space="0" w:color="auto"/>
        <w:bottom w:val="none" w:sz="0" w:space="0" w:color="auto"/>
        <w:right w:val="none" w:sz="0" w:space="0" w:color="auto"/>
      </w:divBdr>
    </w:div>
    <w:div w:id="1217737108">
      <w:bodyDiv w:val="1"/>
      <w:marLeft w:val="0"/>
      <w:marRight w:val="0"/>
      <w:marTop w:val="0"/>
      <w:marBottom w:val="0"/>
      <w:divBdr>
        <w:top w:val="none" w:sz="0" w:space="0" w:color="auto"/>
        <w:left w:val="none" w:sz="0" w:space="0" w:color="auto"/>
        <w:bottom w:val="none" w:sz="0" w:space="0" w:color="auto"/>
        <w:right w:val="none" w:sz="0" w:space="0" w:color="auto"/>
      </w:divBdr>
    </w:div>
    <w:div w:id="1262690339">
      <w:bodyDiv w:val="1"/>
      <w:marLeft w:val="0"/>
      <w:marRight w:val="0"/>
      <w:marTop w:val="0"/>
      <w:marBottom w:val="0"/>
      <w:divBdr>
        <w:top w:val="none" w:sz="0" w:space="0" w:color="auto"/>
        <w:left w:val="none" w:sz="0" w:space="0" w:color="auto"/>
        <w:bottom w:val="none" w:sz="0" w:space="0" w:color="auto"/>
        <w:right w:val="none" w:sz="0" w:space="0" w:color="auto"/>
      </w:divBdr>
    </w:div>
    <w:div w:id="1288000790">
      <w:bodyDiv w:val="1"/>
      <w:marLeft w:val="0"/>
      <w:marRight w:val="0"/>
      <w:marTop w:val="0"/>
      <w:marBottom w:val="0"/>
      <w:divBdr>
        <w:top w:val="none" w:sz="0" w:space="0" w:color="auto"/>
        <w:left w:val="none" w:sz="0" w:space="0" w:color="auto"/>
        <w:bottom w:val="none" w:sz="0" w:space="0" w:color="auto"/>
        <w:right w:val="none" w:sz="0" w:space="0" w:color="auto"/>
      </w:divBdr>
    </w:div>
    <w:div w:id="1333289759">
      <w:bodyDiv w:val="1"/>
      <w:marLeft w:val="0"/>
      <w:marRight w:val="0"/>
      <w:marTop w:val="0"/>
      <w:marBottom w:val="0"/>
      <w:divBdr>
        <w:top w:val="none" w:sz="0" w:space="0" w:color="auto"/>
        <w:left w:val="none" w:sz="0" w:space="0" w:color="auto"/>
        <w:bottom w:val="none" w:sz="0" w:space="0" w:color="auto"/>
        <w:right w:val="none" w:sz="0" w:space="0" w:color="auto"/>
      </w:divBdr>
    </w:div>
    <w:div w:id="1429350508">
      <w:bodyDiv w:val="1"/>
      <w:marLeft w:val="0"/>
      <w:marRight w:val="0"/>
      <w:marTop w:val="0"/>
      <w:marBottom w:val="0"/>
      <w:divBdr>
        <w:top w:val="none" w:sz="0" w:space="0" w:color="auto"/>
        <w:left w:val="none" w:sz="0" w:space="0" w:color="auto"/>
        <w:bottom w:val="none" w:sz="0" w:space="0" w:color="auto"/>
        <w:right w:val="none" w:sz="0" w:space="0" w:color="auto"/>
      </w:divBdr>
      <w:divsChild>
        <w:div w:id="883639136">
          <w:blockQuote w:val="1"/>
          <w:marLeft w:val="720"/>
          <w:marRight w:val="720"/>
          <w:marTop w:val="100"/>
          <w:marBottom w:val="100"/>
          <w:divBdr>
            <w:top w:val="none" w:sz="0" w:space="0" w:color="auto"/>
            <w:left w:val="none" w:sz="0" w:space="0" w:color="auto"/>
            <w:bottom w:val="none" w:sz="0" w:space="0" w:color="auto"/>
            <w:right w:val="none" w:sz="0" w:space="0" w:color="auto"/>
          </w:divBdr>
        </w:div>
        <w:div w:id="1711765136">
          <w:blockQuote w:val="1"/>
          <w:marLeft w:val="720"/>
          <w:marRight w:val="720"/>
          <w:marTop w:val="100"/>
          <w:marBottom w:val="100"/>
          <w:divBdr>
            <w:top w:val="none" w:sz="0" w:space="0" w:color="auto"/>
            <w:left w:val="none" w:sz="0" w:space="0" w:color="auto"/>
            <w:bottom w:val="none" w:sz="0" w:space="0" w:color="auto"/>
            <w:right w:val="none" w:sz="0" w:space="0" w:color="auto"/>
          </w:divBdr>
        </w:div>
        <w:div w:id="674040095">
          <w:marLeft w:val="0"/>
          <w:marRight w:val="0"/>
          <w:marTop w:val="0"/>
          <w:marBottom w:val="0"/>
          <w:divBdr>
            <w:top w:val="none" w:sz="0" w:space="0" w:color="auto"/>
            <w:left w:val="none" w:sz="0" w:space="0" w:color="auto"/>
            <w:bottom w:val="none" w:sz="0" w:space="0" w:color="auto"/>
            <w:right w:val="none" w:sz="0" w:space="0" w:color="auto"/>
          </w:divBdr>
          <w:divsChild>
            <w:div w:id="125784344">
              <w:marLeft w:val="0"/>
              <w:marRight w:val="0"/>
              <w:marTop w:val="0"/>
              <w:marBottom w:val="0"/>
              <w:divBdr>
                <w:top w:val="none" w:sz="0" w:space="0" w:color="auto"/>
                <w:left w:val="none" w:sz="0" w:space="0" w:color="auto"/>
                <w:bottom w:val="none" w:sz="0" w:space="0" w:color="auto"/>
                <w:right w:val="none" w:sz="0" w:space="0" w:color="auto"/>
              </w:divBdr>
            </w:div>
          </w:divsChild>
        </w:div>
        <w:div w:id="48381758">
          <w:marLeft w:val="0"/>
          <w:marRight w:val="0"/>
          <w:marTop w:val="0"/>
          <w:marBottom w:val="0"/>
          <w:divBdr>
            <w:top w:val="none" w:sz="0" w:space="0" w:color="auto"/>
            <w:left w:val="none" w:sz="0" w:space="0" w:color="auto"/>
            <w:bottom w:val="none" w:sz="0" w:space="0" w:color="auto"/>
            <w:right w:val="none" w:sz="0" w:space="0" w:color="auto"/>
          </w:divBdr>
          <w:divsChild>
            <w:div w:id="610236895">
              <w:marLeft w:val="0"/>
              <w:marRight w:val="0"/>
              <w:marTop w:val="0"/>
              <w:marBottom w:val="0"/>
              <w:divBdr>
                <w:top w:val="none" w:sz="0" w:space="0" w:color="auto"/>
                <w:left w:val="none" w:sz="0" w:space="0" w:color="auto"/>
                <w:bottom w:val="none" w:sz="0" w:space="0" w:color="auto"/>
                <w:right w:val="none" w:sz="0" w:space="0" w:color="auto"/>
              </w:divBdr>
            </w:div>
          </w:divsChild>
        </w:div>
        <w:div w:id="458762527">
          <w:marLeft w:val="0"/>
          <w:marRight w:val="0"/>
          <w:marTop w:val="0"/>
          <w:marBottom w:val="0"/>
          <w:divBdr>
            <w:top w:val="none" w:sz="0" w:space="0" w:color="auto"/>
            <w:left w:val="none" w:sz="0" w:space="0" w:color="auto"/>
            <w:bottom w:val="none" w:sz="0" w:space="0" w:color="auto"/>
            <w:right w:val="none" w:sz="0" w:space="0" w:color="auto"/>
          </w:divBdr>
          <w:divsChild>
            <w:div w:id="322440450">
              <w:marLeft w:val="0"/>
              <w:marRight w:val="0"/>
              <w:marTop w:val="0"/>
              <w:marBottom w:val="0"/>
              <w:divBdr>
                <w:top w:val="none" w:sz="0" w:space="0" w:color="auto"/>
                <w:left w:val="none" w:sz="0" w:space="0" w:color="auto"/>
                <w:bottom w:val="none" w:sz="0" w:space="0" w:color="auto"/>
                <w:right w:val="none" w:sz="0" w:space="0" w:color="auto"/>
              </w:divBdr>
            </w:div>
          </w:divsChild>
        </w:div>
        <w:div w:id="417991256">
          <w:marLeft w:val="0"/>
          <w:marRight w:val="0"/>
          <w:marTop w:val="0"/>
          <w:marBottom w:val="0"/>
          <w:divBdr>
            <w:top w:val="none" w:sz="0" w:space="0" w:color="auto"/>
            <w:left w:val="none" w:sz="0" w:space="0" w:color="auto"/>
            <w:bottom w:val="none" w:sz="0" w:space="0" w:color="auto"/>
            <w:right w:val="none" w:sz="0" w:space="0" w:color="auto"/>
          </w:divBdr>
          <w:divsChild>
            <w:div w:id="103403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045286">
      <w:bodyDiv w:val="1"/>
      <w:marLeft w:val="0"/>
      <w:marRight w:val="0"/>
      <w:marTop w:val="0"/>
      <w:marBottom w:val="0"/>
      <w:divBdr>
        <w:top w:val="none" w:sz="0" w:space="0" w:color="auto"/>
        <w:left w:val="none" w:sz="0" w:space="0" w:color="auto"/>
        <w:bottom w:val="none" w:sz="0" w:space="0" w:color="auto"/>
        <w:right w:val="none" w:sz="0" w:space="0" w:color="auto"/>
      </w:divBdr>
    </w:div>
    <w:div w:id="1527059800">
      <w:bodyDiv w:val="1"/>
      <w:marLeft w:val="0"/>
      <w:marRight w:val="0"/>
      <w:marTop w:val="0"/>
      <w:marBottom w:val="0"/>
      <w:divBdr>
        <w:top w:val="none" w:sz="0" w:space="0" w:color="auto"/>
        <w:left w:val="none" w:sz="0" w:space="0" w:color="auto"/>
        <w:bottom w:val="none" w:sz="0" w:space="0" w:color="auto"/>
        <w:right w:val="none" w:sz="0" w:space="0" w:color="auto"/>
      </w:divBdr>
    </w:div>
    <w:div w:id="1533498254">
      <w:bodyDiv w:val="1"/>
      <w:marLeft w:val="0"/>
      <w:marRight w:val="0"/>
      <w:marTop w:val="0"/>
      <w:marBottom w:val="0"/>
      <w:divBdr>
        <w:top w:val="none" w:sz="0" w:space="0" w:color="auto"/>
        <w:left w:val="none" w:sz="0" w:space="0" w:color="auto"/>
        <w:bottom w:val="none" w:sz="0" w:space="0" w:color="auto"/>
        <w:right w:val="none" w:sz="0" w:space="0" w:color="auto"/>
      </w:divBdr>
    </w:div>
    <w:div w:id="1564219000">
      <w:bodyDiv w:val="1"/>
      <w:marLeft w:val="0"/>
      <w:marRight w:val="0"/>
      <w:marTop w:val="0"/>
      <w:marBottom w:val="0"/>
      <w:divBdr>
        <w:top w:val="none" w:sz="0" w:space="0" w:color="auto"/>
        <w:left w:val="none" w:sz="0" w:space="0" w:color="auto"/>
        <w:bottom w:val="none" w:sz="0" w:space="0" w:color="auto"/>
        <w:right w:val="none" w:sz="0" w:space="0" w:color="auto"/>
      </w:divBdr>
    </w:div>
    <w:div w:id="1596398093">
      <w:bodyDiv w:val="1"/>
      <w:marLeft w:val="0"/>
      <w:marRight w:val="0"/>
      <w:marTop w:val="0"/>
      <w:marBottom w:val="0"/>
      <w:divBdr>
        <w:top w:val="none" w:sz="0" w:space="0" w:color="auto"/>
        <w:left w:val="none" w:sz="0" w:space="0" w:color="auto"/>
        <w:bottom w:val="none" w:sz="0" w:space="0" w:color="auto"/>
        <w:right w:val="none" w:sz="0" w:space="0" w:color="auto"/>
      </w:divBdr>
      <w:divsChild>
        <w:div w:id="1515920784">
          <w:blockQuote w:val="1"/>
          <w:marLeft w:val="720"/>
          <w:marRight w:val="720"/>
          <w:marTop w:val="100"/>
          <w:marBottom w:val="100"/>
          <w:divBdr>
            <w:top w:val="none" w:sz="0" w:space="0" w:color="auto"/>
            <w:left w:val="none" w:sz="0" w:space="0" w:color="auto"/>
            <w:bottom w:val="none" w:sz="0" w:space="0" w:color="auto"/>
            <w:right w:val="none" w:sz="0" w:space="0" w:color="auto"/>
          </w:divBdr>
        </w:div>
        <w:div w:id="451829269">
          <w:blockQuote w:val="1"/>
          <w:marLeft w:val="720"/>
          <w:marRight w:val="720"/>
          <w:marTop w:val="100"/>
          <w:marBottom w:val="100"/>
          <w:divBdr>
            <w:top w:val="none" w:sz="0" w:space="0" w:color="auto"/>
            <w:left w:val="none" w:sz="0" w:space="0" w:color="auto"/>
            <w:bottom w:val="none" w:sz="0" w:space="0" w:color="auto"/>
            <w:right w:val="none" w:sz="0" w:space="0" w:color="auto"/>
          </w:divBdr>
        </w:div>
        <w:div w:id="821966260">
          <w:marLeft w:val="0"/>
          <w:marRight w:val="0"/>
          <w:marTop w:val="0"/>
          <w:marBottom w:val="0"/>
          <w:divBdr>
            <w:top w:val="none" w:sz="0" w:space="0" w:color="auto"/>
            <w:left w:val="none" w:sz="0" w:space="0" w:color="auto"/>
            <w:bottom w:val="none" w:sz="0" w:space="0" w:color="auto"/>
            <w:right w:val="none" w:sz="0" w:space="0" w:color="auto"/>
          </w:divBdr>
          <w:divsChild>
            <w:div w:id="272983155">
              <w:marLeft w:val="0"/>
              <w:marRight w:val="0"/>
              <w:marTop w:val="0"/>
              <w:marBottom w:val="0"/>
              <w:divBdr>
                <w:top w:val="none" w:sz="0" w:space="0" w:color="auto"/>
                <w:left w:val="none" w:sz="0" w:space="0" w:color="auto"/>
                <w:bottom w:val="none" w:sz="0" w:space="0" w:color="auto"/>
                <w:right w:val="none" w:sz="0" w:space="0" w:color="auto"/>
              </w:divBdr>
            </w:div>
          </w:divsChild>
        </w:div>
        <w:div w:id="186337325">
          <w:marLeft w:val="0"/>
          <w:marRight w:val="0"/>
          <w:marTop w:val="0"/>
          <w:marBottom w:val="0"/>
          <w:divBdr>
            <w:top w:val="none" w:sz="0" w:space="0" w:color="auto"/>
            <w:left w:val="none" w:sz="0" w:space="0" w:color="auto"/>
            <w:bottom w:val="none" w:sz="0" w:space="0" w:color="auto"/>
            <w:right w:val="none" w:sz="0" w:space="0" w:color="auto"/>
          </w:divBdr>
          <w:divsChild>
            <w:div w:id="1031223073">
              <w:marLeft w:val="0"/>
              <w:marRight w:val="0"/>
              <w:marTop w:val="0"/>
              <w:marBottom w:val="0"/>
              <w:divBdr>
                <w:top w:val="none" w:sz="0" w:space="0" w:color="auto"/>
                <w:left w:val="none" w:sz="0" w:space="0" w:color="auto"/>
                <w:bottom w:val="none" w:sz="0" w:space="0" w:color="auto"/>
                <w:right w:val="none" w:sz="0" w:space="0" w:color="auto"/>
              </w:divBdr>
            </w:div>
          </w:divsChild>
        </w:div>
        <w:div w:id="1886286088">
          <w:marLeft w:val="0"/>
          <w:marRight w:val="0"/>
          <w:marTop w:val="0"/>
          <w:marBottom w:val="0"/>
          <w:divBdr>
            <w:top w:val="none" w:sz="0" w:space="0" w:color="auto"/>
            <w:left w:val="none" w:sz="0" w:space="0" w:color="auto"/>
            <w:bottom w:val="none" w:sz="0" w:space="0" w:color="auto"/>
            <w:right w:val="none" w:sz="0" w:space="0" w:color="auto"/>
          </w:divBdr>
          <w:divsChild>
            <w:div w:id="658580165">
              <w:marLeft w:val="0"/>
              <w:marRight w:val="0"/>
              <w:marTop w:val="0"/>
              <w:marBottom w:val="0"/>
              <w:divBdr>
                <w:top w:val="none" w:sz="0" w:space="0" w:color="auto"/>
                <w:left w:val="none" w:sz="0" w:space="0" w:color="auto"/>
                <w:bottom w:val="none" w:sz="0" w:space="0" w:color="auto"/>
                <w:right w:val="none" w:sz="0" w:space="0" w:color="auto"/>
              </w:divBdr>
            </w:div>
          </w:divsChild>
        </w:div>
        <w:div w:id="1659260586">
          <w:marLeft w:val="0"/>
          <w:marRight w:val="0"/>
          <w:marTop w:val="0"/>
          <w:marBottom w:val="0"/>
          <w:divBdr>
            <w:top w:val="none" w:sz="0" w:space="0" w:color="auto"/>
            <w:left w:val="none" w:sz="0" w:space="0" w:color="auto"/>
            <w:bottom w:val="none" w:sz="0" w:space="0" w:color="auto"/>
            <w:right w:val="none" w:sz="0" w:space="0" w:color="auto"/>
          </w:divBdr>
          <w:divsChild>
            <w:div w:id="121650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901938">
      <w:bodyDiv w:val="1"/>
      <w:marLeft w:val="0"/>
      <w:marRight w:val="0"/>
      <w:marTop w:val="0"/>
      <w:marBottom w:val="0"/>
      <w:divBdr>
        <w:top w:val="none" w:sz="0" w:space="0" w:color="auto"/>
        <w:left w:val="none" w:sz="0" w:space="0" w:color="auto"/>
        <w:bottom w:val="none" w:sz="0" w:space="0" w:color="auto"/>
        <w:right w:val="none" w:sz="0" w:space="0" w:color="auto"/>
      </w:divBdr>
    </w:div>
    <w:div w:id="1667905381">
      <w:bodyDiv w:val="1"/>
      <w:marLeft w:val="0"/>
      <w:marRight w:val="0"/>
      <w:marTop w:val="0"/>
      <w:marBottom w:val="0"/>
      <w:divBdr>
        <w:top w:val="none" w:sz="0" w:space="0" w:color="auto"/>
        <w:left w:val="none" w:sz="0" w:space="0" w:color="auto"/>
        <w:bottom w:val="none" w:sz="0" w:space="0" w:color="auto"/>
        <w:right w:val="none" w:sz="0" w:space="0" w:color="auto"/>
      </w:divBdr>
    </w:div>
    <w:div w:id="1691297278">
      <w:bodyDiv w:val="1"/>
      <w:marLeft w:val="0"/>
      <w:marRight w:val="0"/>
      <w:marTop w:val="0"/>
      <w:marBottom w:val="0"/>
      <w:divBdr>
        <w:top w:val="none" w:sz="0" w:space="0" w:color="auto"/>
        <w:left w:val="none" w:sz="0" w:space="0" w:color="auto"/>
        <w:bottom w:val="none" w:sz="0" w:space="0" w:color="auto"/>
        <w:right w:val="none" w:sz="0" w:space="0" w:color="auto"/>
      </w:divBdr>
    </w:div>
    <w:div w:id="1781485036">
      <w:bodyDiv w:val="1"/>
      <w:marLeft w:val="0"/>
      <w:marRight w:val="0"/>
      <w:marTop w:val="0"/>
      <w:marBottom w:val="0"/>
      <w:divBdr>
        <w:top w:val="none" w:sz="0" w:space="0" w:color="auto"/>
        <w:left w:val="none" w:sz="0" w:space="0" w:color="auto"/>
        <w:bottom w:val="none" w:sz="0" w:space="0" w:color="auto"/>
        <w:right w:val="none" w:sz="0" w:space="0" w:color="auto"/>
      </w:divBdr>
      <w:divsChild>
        <w:div w:id="480197149">
          <w:blockQuote w:val="1"/>
          <w:marLeft w:val="720"/>
          <w:marRight w:val="720"/>
          <w:marTop w:val="100"/>
          <w:marBottom w:val="100"/>
          <w:divBdr>
            <w:top w:val="none" w:sz="0" w:space="0" w:color="auto"/>
            <w:left w:val="none" w:sz="0" w:space="0" w:color="auto"/>
            <w:bottom w:val="none" w:sz="0" w:space="0" w:color="auto"/>
            <w:right w:val="none" w:sz="0" w:space="0" w:color="auto"/>
          </w:divBdr>
        </w:div>
        <w:div w:id="2033915938">
          <w:blockQuote w:val="1"/>
          <w:marLeft w:val="720"/>
          <w:marRight w:val="720"/>
          <w:marTop w:val="100"/>
          <w:marBottom w:val="100"/>
          <w:divBdr>
            <w:top w:val="none" w:sz="0" w:space="0" w:color="auto"/>
            <w:left w:val="none" w:sz="0" w:space="0" w:color="auto"/>
            <w:bottom w:val="none" w:sz="0" w:space="0" w:color="auto"/>
            <w:right w:val="none" w:sz="0" w:space="0" w:color="auto"/>
          </w:divBdr>
        </w:div>
        <w:div w:id="345986535">
          <w:marLeft w:val="0"/>
          <w:marRight w:val="0"/>
          <w:marTop w:val="0"/>
          <w:marBottom w:val="0"/>
          <w:divBdr>
            <w:top w:val="none" w:sz="0" w:space="0" w:color="auto"/>
            <w:left w:val="none" w:sz="0" w:space="0" w:color="auto"/>
            <w:bottom w:val="none" w:sz="0" w:space="0" w:color="auto"/>
            <w:right w:val="none" w:sz="0" w:space="0" w:color="auto"/>
          </w:divBdr>
          <w:divsChild>
            <w:div w:id="1032265167">
              <w:marLeft w:val="0"/>
              <w:marRight w:val="0"/>
              <w:marTop w:val="0"/>
              <w:marBottom w:val="0"/>
              <w:divBdr>
                <w:top w:val="none" w:sz="0" w:space="0" w:color="auto"/>
                <w:left w:val="none" w:sz="0" w:space="0" w:color="auto"/>
                <w:bottom w:val="none" w:sz="0" w:space="0" w:color="auto"/>
                <w:right w:val="none" w:sz="0" w:space="0" w:color="auto"/>
              </w:divBdr>
            </w:div>
          </w:divsChild>
        </w:div>
        <w:div w:id="1589192251">
          <w:marLeft w:val="0"/>
          <w:marRight w:val="0"/>
          <w:marTop w:val="0"/>
          <w:marBottom w:val="0"/>
          <w:divBdr>
            <w:top w:val="none" w:sz="0" w:space="0" w:color="auto"/>
            <w:left w:val="none" w:sz="0" w:space="0" w:color="auto"/>
            <w:bottom w:val="none" w:sz="0" w:space="0" w:color="auto"/>
            <w:right w:val="none" w:sz="0" w:space="0" w:color="auto"/>
          </w:divBdr>
          <w:divsChild>
            <w:div w:id="8726823">
              <w:marLeft w:val="0"/>
              <w:marRight w:val="0"/>
              <w:marTop w:val="0"/>
              <w:marBottom w:val="0"/>
              <w:divBdr>
                <w:top w:val="none" w:sz="0" w:space="0" w:color="auto"/>
                <w:left w:val="none" w:sz="0" w:space="0" w:color="auto"/>
                <w:bottom w:val="none" w:sz="0" w:space="0" w:color="auto"/>
                <w:right w:val="none" w:sz="0" w:space="0" w:color="auto"/>
              </w:divBdr>
            </w:div>
          </w:divsChild>
        </w:div>
        <w:div w:id="1510681549">
          <w:marLeft w:val="0"/>
          <w:marRight w:val="0"/>
          <w:marTop w:val="0"/>
          <w:marBottom w:val="0"/>
          <w:divBdr>
            <w:top w:val="none" w:sz="0" w:space="0" w:color="auto"/>
            <w:left w:val="none" w:sz="0" w:space="0" w:color="auto"/>
            <w:bottom w:val="none" w:sz="0" w:space="0" w:color="auto"/>
            <w:right w:val="none" w:sz="0" w:space="0" w:color="auto"/>
          </w:divBdr>
          <w:divsChild>
            <w:div w:id="88624736">
              <w:marLeft w:val="0"/>
              <w:marRight w:val="0"/>
              <w:marTop w:val="0"/>
              <w:marBottom w:val="0"/>
              <w:divBdr>
                <w:top w:val="none" w:sz="0" w:space="0" w:color="auto"/>
                <w:left w:val="none" w:sz="0" w:space="0" w:color="auto"/>
                <w:bottom w:val="none" w:sz="0" w:space="0" w:color="auto"/>
                <w:right w:val="none" w:sz="0" w:space="0" w:color="auto"/>
              </w:divBdr>
            </w:div>
          </w:divsChild>
        </w:div>
        <w:div w:id="1622683247">
          <w:marLeft w:val="0"/>
          <w:marRight w:val="0"/>
          <w:marTop w:val="0"/>
          <w:marBottom w:val="0"/>
          <w:divBdr>
            <w:top w:val="none" w:sz="0" w:space="0" w:color="auto"/>
            <w:left w:val="none" w:sz="0" w:space="0" w:color="auto"/>
            <w:bottom w:val="none" w:sz="0" w:space="0" w:color="auto"/>
            <w:right w:val="none" w:sz="0" w:space="0" w:color="auto"/>
          </w:divBdr>
          <w:divsChild>
            <w:div w:id="90341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553238">
      <w:bodyDiv w:val="1"/>
      <w:marLeft w:val="0"/>
      <w:marRight w:val="0"/>
      <w:marTop w:val="0"/>
      <w:marBottom w:val="0"/>
      <w:divBdr>
        <w:top w:val="none" w:sz="0" w:space="0" w:color="auto"/>
        <w:left w:val="none" w:sz="0" w:space="0" w:color="auto"/>
        <w:bottom w:val="none" w:sz="0" w:space="0" w:color="auto"/>
        <w:right w:val="none" w:sz="0" w:space="0" w:color="auto"/>
      </w:divBdr>
    </w:div>
    <w:div w:id="1853494268">
      <w:bodyDiv w:val="1"/>
      <w:marLeft w:val="0"/>
      <w:marRight w:val="0"/>
      <w:marTop w:val="0"/>
      <w:marBottom w:val="0"/>
      <w:divBdr>
        <w:top w:val="none" w:sz="0" w:space="0" w:color="auto"/>
        <w:left w:val="none" w:sz="0" w:space="0" w:color="auto"/>
        <w:bottom w:val="none" w:sz="0" w:space="0" w:color="auto"/>
        <w:right w:val="none" w:sz="0" w:space="0" w:color="auto"/>
      </w:divBdr>
    </w:div>
    <w:div w:id="1887907812">
      <w:bodyDiv w:val="1"/>
      <w:marLeft w:val="0"/>
      <w:marRight w:val="0"/>
      <w:marTop w:val="0"/>
      <w:marBottom w:val="0"/>
      <w:divBdr>
        <w:top w:val="none" w:sz="0" w:space="0" w:color="auto"/>
        <w:left w:val="none" w:sz="0" w:space="0" w:color="auto"/>
        <w:bottom w:val="none" w:sz="0" w:space="0" w:color="auto"/>
        <w:right w:val="none" w:sz="0" w:space="0" w:color="auto"/>
      </w:divBdr>
      <w:divsChild>
        <w:div w:id="1389569796">
          <w:blockQuote w:val="1"/>
          <w:marLeft w:val="720"/>
          <w:marRight w:val="720"/>
          <w:marTop w:val="100"/>
          <w:marBottom w:val="100"/>
          <w:divBdr>
            <w:top w:val="none" w:sz="0" w:space="0" w:color="auto"/>
            <w:left w:val="none" w:sz="0" w:space="0" w:color="auto"/>
            <w:bottom w:val="none" w:sz="0" w:space="0" w:color="auto"/>
            <w:right w:val="none" w:sz="0" w:space="0" w:color="auto"/>
          </w:divBdr>
        </w:div>
        <w:div w:id="2003389785">
          <w:marLeft w:val="0"/>
          <w:marRight w:val="0"/>
          <w:marTop w:val="0"/>
          <w:marBottom w:val="0"/>
          <w:divBdr>
            <w:top w:val="none" w:sz="0" w:space="0" w:color="auto"/>
            <w:left w:val="none" w:sz="0" w:space="0" w:color="auto"/>
            <w:bottom w:val="none" w:sz="0" w:space="0" w:color="auto"/>
            <w:right w:val="none" w:sz="0" w:space="0" w:color="auto"/>
          </w:divBdr>
          <w:divsChild>
            <w:div w:id="112102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00549">
      <w:bodyDiv w:val="1"/>
      <w:marLeft w:val="0"/>
      <w:marRight w:val="0"/>
      <w:marTop w:val="0"/>
      <w:marBottom w:val="0"/>
      <w:divBdr>
        <w:top w:val="none" w:sz="0" w:space="0" w:color="auto"/>
        <w:left w:val="none" w:sz="0" w:space="0" w:color="auto"/>
        <w:bottom w:val="none" w:sz="0" w:space="0" w:color="auto"/>
        <w:right w:val="none" w:sz="0" w:space="0" w:color="auto"/>
      </w:divBdr>
    </w:div>
    <w:div w:id="1988508604">
      <w:bodyDiv w:val="1"/>
      <w:marLeft w:val="0"/>
      <w:marRight w:val="0"/>
      <w:marTop w:val="0"/>
      <w:marBottom w:val="0"/>
      <w:divBdr>
        <w:top w:val="none" w:sz="0" w:space="0" w:color="auto"/>
        <w:left w:val="none" w:sz="0" w:space="0" w:color="auto"/>
        <w:bottom w:val="none" w:sz="0" w:space="0" w:color="auto"/>
        <w:right w:val="none" w:sz="0" w:space="0" w:color="auto"/>
      </w:divBdr>
    </w:div>
    <w:div w:id="2011323913">
      <w:bodyDiv w:val="1"/>
      <w:marLeft w:val="0"/>
      <w:marRight w:val="0"/>
      <w:marTop w:val="0"/>
      <w:marBottom w:val="0"/>
      <w:divBdr>
        <w:top w:val="none" w:sz="0" w:space="0" w:color="auto"/>
        <w:left w:val="none" w:sz="0" w:space="0" w:color="auto"/>
        <w:bottom w:val="none" w:sz="0" w:space="0" w:color="auto"/>
        <w:right w:val="none" w:sz="0" w:space="0" w:color="auto"/>
      </w:divBdr>
    </w:div>
    <w:div w:id="2026591641">
      <w:bodyDiv w:val="1"/>
      <w:marLeft w:val="0"/>
      <w:marRight w:val="0"/>
      <w:marTop w:val="0"/>
      <w:marBottom w:val="0"/>
      <w:divBdr>
        <w:top w:val="none" w:sz="0" w:space="0" w:color="auto"/>
        <w:left w:val="none" w:sz="0" w:space="0" w:color="auto"/>
        <w:bottom w:val="none" w:sz="0" w:space="0" w:color="auto"/>
        <w:right w:val="none" w:sz="0" w:space="0" w:color="auto"/>
      </w:divBdr>
    </w:div>
    <w:div w:id="20421221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microsoft.com/office/2007/relationships/hdphoto" Target="media/hdphoto5.wdp"/><Relationship Id="rId21" Type="http://schemas.openxmlformats.org/officeDocument/2006/relationships/image" Target="media/image13.png"/><Relationship Id="rId42" Type="http://schemas.openxmlformats.org/officeDocument/2006/relationships/image" Target="media/image26.png"/><Relationship Id="rId47" Type="http://schemas.openxmlformats.org/officeDocument/2006/relationships/image" Target="media/image31.png"/><Relationship Id="rId63" Type="http://schemas.openxmlformats.org/officeDocument/2006/relationships/image" Target="media/image47.png"/><Relationship Id="rId68" Type="http://schemas.openxmlformats.org/officeDocument/2006/relationships/image" Target="media/image52.png"/><Relationship Id="rId16" Type="http://schemas.openxmlformats.org/officeDocument/2006/relationships/image" Target="media/image10.png"/><Relationship Id="rId11" Type="http://schemas.openxmlformats.org/officeDocument/2006/relationships/image" Target="media/image5.png"/><Relationship Id="rId24" Type="http://schemas.microsoft.com/office/2007/relationships/hdphoto" Target="media/hdphoto4.wdp"/><Relationship Id="rId32" Type="http://schemas.microsoft.com/office/2007/relationships/hdphoto" Target="media/hdphoto8.wdp"/><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image" Target="media/image37.png"/><Relationship Id="rId58" Type="http://schemas.openxmlformats.org/officeDocument/2006/relationships/image" Target="media/image42.png"/><Relationship Id="rId66" Type="http://schemas.openxmlformats.org/officeDocument/2006/relationships/image" Target="media/image50.png"/><Relationship Id="rId74" Type="http://schemas.openxmlformats.org/officeDocument/2006/relationships/header" Target="header2.xml"/><Relationship Id="rId5" Type="http://schemas.openxmlformats.org/officeDocument/2006/relationships/footnotes" Target="footnotes.xml"/><Relationship Id="rId61" Type="http://schemas.openxmlformats.org/officeDocument/2006/relationships/image" Target="media/image45.png"/><Relationship Id="rId19" Type="http://schemas.openxmlformats.org/officeDocument/2006/relationships/image" Target="media/image12.png"/><Relationship Id="rId14" Type="http://schemas.openxmlformats.org/officeDocument/2006/relationships/image" Target="media/image8.png"/><Relationship Id="rId22" Type="http://schemas.microsoft.com/office/2007/relationships/hdphoto" Target="media/hdphoto3.wdp"/><Relationship Id="rId27" Type="http://schemas.openxmlformats.org/officeDocument/2006/relationships/image" Target="media/image16.png"/><Relationship Id="rId30" Type="http://schemas.microsoft.com/office/2007/relationships/hdphoto" Target="media/hdphoto7.wdp"/><Relationship Id="rId35" Type="http://schemas.openxmlformats.org/officeDocument/2006/relationships/image" Target="media/image20.png"/><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image" Target="media/image40.png"/><Relationship Id="rId64" Type="http://schemas.openxmlformats.org/officeDocument/2006/relationships/image" Target="media/image48.png"/><Relationship Id="rId69" Type="http://schemas.openxmlformats.org/officeDocument/2006/relationships/image" Target="media/image53.png"/><Relationship Id="rId77"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image" Target="media/image35.png"/><Relationship Id="rId72"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5.png"/><Relationship Id="rId33" Type="http://schemas.openxmlformats.org/officeDocument/2006/relationships/image" Target="media/image19.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image" Target="media/image43.png"/><Relationship Id="rId67" Type="http://schemas.openxmlformats.org/officeDocument/2006/relationships/image" Target="media/image51.png"/><Relationship Id="rId20" Type="http://schemas.microsoft.com/office/2007/relationships/hdphoto" Target="media/hdphoto2.wdp"/><Relationship Id="rId41" Type="http://schemas.openxmlformats.org/officeDocument/2006/relationships/image" Target="media/image25.png"/><Relationship Id="rId54" Type="http://schemas.openxmlformats.org/officeDocument/2006/relationships/image" Target="media/image38.png"/><Relationship Id="rId62" Type="http://schemas.openxmlformats.org/officeDocument/2006/relationships/image" Target="media/image46.png"/><Relationship Id="rId70" Type="http://schemas.openxmlformats.org/officeDocument/2006/relationships/image" Target="media/image54.png"/><Relationship Id="rId75"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4.png"/><Relationship Id="rId28" Type="http://schemas.microsoft.com/office/2007/relationships/hdphoto" Target="media/hdphoto6.wdp"/><Relationship Id="rId36" Type="http://schemas.microsoft.com/office/2007/relationships/hdphoto" Target="media/hdphoto10.wdp"/><Relationship Id="rId49" Type="http://schemas.openxmlformats.org/officeDocument/2006/relationships/image" Target="media/image33.png"/><Relationship Id="rId57" Type="http://schemas.openxmlformats.org/officeDocument/2006/relationships/image" Target="media/image41.png"/><Relationship Id="rId10" Type="http://schemas.openxmlformats.org/officeDocument/2006/relationships/image" Target="media/image4.png"/><Relationship Id="rId31" Type="http://schemas.openxmlformats.org/officeDocument/2006/relationships/image" Target="media/image18.png"/><Relationship Id="rId44" Type="http://schemas.openxmlformats.org/officeDocument/2006/relationships/image" Target="media/image28.png"/><Relationship Id="rId52" Type="http://schemas.openxmlformats.org/officeDocument/2006/relationships/image" Target="media/image36.png"/><Relationship Id="rId60" Type="http://schemas.openxmlformats.org/officeDocument/2006/relationships/image" Target="media/image44.png"/><Relationship Id="rId65" Type="http://schemas.openxmlformats.org/officeDocument/2006/relationships/image" Target="media/image49.png"/><Relationship Id="rId73"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microsoft.com/office/2007/relationships/hdphoto" Target="media/hdphoto1.wdp"/><Relationship Id="rId39" Type="http://schemas.openxmlformats.org/officeDocument/2006/relationships/image" Target="media/image23.png"/><Relationship Id="rId34" Type="http://schemas.microsoft.com/office/2007/relationships/hdphoto" Target="media/hdphoto9.wdp"/><Relationship Id="rId50" Type="http://schemas.openxmlformats.org/officeDocument/2006/relationships/image" Target="media/image34.png"/><Relationship Id="rId55" Type="http://schemas.openxmlformats.org/officeDocument/2006/relationships/image" Target="media/image39.png"/><Relationship Id="rId76" Type="http://schemas.openxmlformats.org/officeDocument/2006/relationships/fontTable" Target="fontTable.xml"/><Relationship Id="rId7" Type="http://schemas.openxmlformats.org/officeDocument/2006/relationships/image" Target="media/image1.png"/><Relationship Id="rId71" Type="http://schemas.openxmlformats.org/officeDocument/2006/relationships/image" Target="media/image55.png"/><Relationship Id="rId2" Type="http://schemas.openxmlformats.org/officeDocument/2006/relationships/styles" Target="styles.xml"/><Relationship Id="rId29" Type="http://schemas.openxmlformats.org/officeDocument/2006/relationships/image" Target="media/image17.png"/></Relationships>
</file>

<file path=word/_rels/header1.xml.rels><?xml version="1.0" encoding="UTF-8" standalone="yes"?>
<Relationships xmlns="http://schemas.openxmlformats.org/package/2006/relationships"><Relationship Id="rId1" Type="http://schemas.openxmlformats.org/officeDocument/2006/relationships/image" Target="media/image56.png"/></Relationships>
</file>

<file path=word/_rels/header2.xml.rels><?xml version="1.0" encoding="UTF-8" standalone="yes"?>
<Relationships xmlns="http://schemas.openxmlformats.org/package/2006/relationships"><Relationship Id="rId1" Type="http://schemas.openxmlformats.org/officeDocument/2006/relationships/image" Target="media/image56.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5303</TotalTime>
  <Pages>75</Pages>
  <Words>29372</Words>
  <Characters>161551</Characters>
  <Application>Microsoft Office Word</Application>
  <DocSecurity>0</DocSecurity>
  <Lines>1346</Lines>
  <Paragraphs>381</Paragraphs>
  <ScaleCrop>false</ScaleCrop>
  <HeadingPairs>
    <vt:vector size="2" baseType="variant">
      <vt:variant>
        <vt:lpstr>Título</vt:lpstr>
      </vt:variant>
      <vt:variant>
        <vt:i4>1</vt:i4>
      </vt:variant>
    </vt:vector>
  </HeadingPairs>
  <TitlesOfParts>
    <vt:vector size="1" baseType="lpstr">
      <vt:lpstr>Bucaramanga, 30 de noviembre de 2006</vt:lpstr>
    </vt:vector>
  </TitlesOfParts>
  <Company/>
  <LinksUpToDate>false</LinksUpToDate>
  <CharactersWithSpaces>190542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Bucaramanga, 30 de noviembre de 2006</dc:title>
  <dc:subject/>
  <dc:creator>onavarro</dc:creator>
  <dc:description/>
  <cp:lastModifiedBy>LUZ MEDINA</cp:lastModifiedBy>
  <cp:revision>43</cp:revision>
  <cp:lastPrinted>2016-06-15T09:55:00Z</cp:lastPrinted>
  <dcterms:created xsi:type="dcterms:W3CDTF">2026-08-19T17:16:00Z</dcterms:created>
  <dcterms:modified xsi:type="dcterms:W3CDTF">2026-09-03T20:35:00Z</dcterms:modified>
  <dc:language>es-CO</dc:language>
</cp:coreProperties>
</file>