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676E7" w14:textId="77777777" w:rsidR="00125F0D" w:rsidRDefault="00125F0D" w:rsidP="00DC466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tbl>
      <w:tblPr>
        <w:tblW w:w="431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429"/>
        <w:gridCol w:w="4706"/>
        <w:gridCol w:w="845"/>
      </w:tblGrid>
      <w:tr w:rsidR="002F440D" w:rsidRPr="00AB52AB" w14:paraId="2E27F004" w14:textId="77777777" w:rsidTr="004E442B">
        <w:trPr>
          <w:trHeight w:val="300"/>
        </w:trPr>
        <w:tc>
          <w:tcPr>
            <w:tcW w:w="4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002060"/>
            <w:vAlign w:val="center"/>
            <w:hideMark/>
          </w:tcPr>
          <w:p w14:paraId="291D8EAD" w14:textId="77777777" w:rsidR="002F440D" w:rsidRPr="00AB52AB" w:rsidRDefault="002F440D" w:rsidP="004E442B">
            <w:pPr>
              <w:jc w:val="center"/>
              <w:rPr>
                <w:rFonts w:eastAsia="Times New Roman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b/>
                <w:bCs/>
                <w:color w:val="FFFFFF"/>
                <w:sz w:val="14"/>
                <w:szCs w:val="14"/>
                <w:lang w:eastAsia="es-CO"/>
              </w:rPr>
              <w:t>No.</w:t>
            </w:r>
          </w:p>
        </w:tc>
        <w:tc>
          <w:tcPr>
            <w:tcW w:w="138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002060"/>
            <w:noWrap/>
            <w:vAlign w:val="center"/>
            <w:hideMark/>
          </w:tcPr>
          <w:p w14:paraId="6DF752CB" w14:textId="77777777" w:rsidR="002F440D" w:rsidRPr="00AB52AB" w:rsidRDefault="002F440D" w:rsidP="004E442B">
            <w:pPr>
              <w:jc w:val="center"/>
              <w:rPr>
                <w:rFonts w:eastAsia="Times New Roman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b/>
                <w:bCs/>
                <w:color w:val="FFFFFF"/>
                <w:sz w:val="14"/>
                <w:szCs w:val="14"/>
                <w:lang w:eastAsia="es-CO"/>
              </w:rPr>
              <w:t>Item</w:t>
            </w:r>
          </w:p>
        </w:tc>
        <w:tc>
          <w:tcPr>
            <w:tcW w:w="268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002060"/>
            <w:noWrap/>
            <w:vAlign w:val="center"/>
            <w:hideMark/>
          </w:tcPr>
          <w:p w14:paraId="44302EAE" w14:textId="77777777" w:rsidR="002F440D" w:rsidRPr="00AB52AB" w:rsidRDefault="002F440D" w:rsidP="004E442B">
            <w:pPr>
              <w:jc w:val="center"/>
              <w:rPr>
                <w:rFonts w:eastAsia="Times New Roman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b/>
                <w:bCs/>
                <w:color w:val="FFFFFF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48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002060"/>
            <w:noWrap/>
            <w:vAlign w:val="center"/>
            <w:hideMark/>
          </w:tcPr>
          <w:p w14:paraId="077BA9A6" w14:textId="77777777" w:rsidR="002F440D" w:rsidRPr="00AB52AB" w:rsidRDefault="002F440D" w:rsidP="004E442B">
            <w:pPr>
              <w:jc w:val="center"/>
              <w:rPr>
                <w:rFonts w:eastAsia="Times New Roman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b/>
                <w:bCs/>
                <w:color w:val="FFFFFF"/>
                <w:sz w:val="14"/>
                <w:szCs w:val="14"/>
                <w:lang w:eastAsia="es-CO"/>
              </w:rPr>
              <w:t>Cantidad</w:t>
            </w:r>
          </w:p>
        </w:tc>
      </w:tr>
      <w:tr w:rsidR="002F440D" w:rsidRPr="00AB52AB" w14:paraId="3C43921C" w14:textId="77777777" w:rsidTr="004E442B">
        <w:trPr>
          <w:trHeight w:val="765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F9175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C24B3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Extintor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Dioxido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de Carbono CO2 Capacidad de 6.8 Kg (15 LB)</w:t>
            </w:r>
          </w:p>
        </w:tc>
        <w:tc>
          <w:tcPr>
            <w:tcW w:w="2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8AFC8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Recarga y Mantenimiento extintor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Dioxido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de carbono CO2 Capacidad de 6.8 Kg (15 LB). De acuerdo a lo establecido en la norma para extintores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C73CF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8</w:t>
            </w:r>
          </w:p>
        </w:tc>
      </w:tr>
      <w:tr w:rsidR="002F440D" w:rsidRPr="00AB52AB" w14:paraId="00767F27" w14:textId="77777777" w:rsidTr="004E442B">
        <w:trPr>
          <w:trHeight w:val="102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901B6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345D0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Extintor CO2 de (10 LB)</w:t>
            </w:r>
          </w:p>
        </w:tc>
        <w:tc>
          <w:tcPr>
            <w:tcW w:w="2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9F3DC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Recarga y Mantenimiento extintor CO2 de (10 LB). De acuerdo a lo establecido en la norma para extintores portátiles contra incendios NFPA10 (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National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fire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Proteccion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Association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), y a su adaptación para el medio colombiano bajo la NTC 2885.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D1AB5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20</w:t>
            </w:r>
          </w:p>
        </w:tc>
      </w:tr>
      <w:tr w:rsidR="002F440D" w:rsidRPr="00AB52AB" w14:paraId="33A8B094" w14:textId="77777777" w:rsidTr="004E442B">
        <w:trPr>
          <w:trHeight w:val="102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8B623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034AE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Extintor Polvo Químico Seco ABC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Cap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10 LB</w:t>
            </w:r>
          </w:p>
        </w:tc>
        <w:tc>
          <w:tcPr>
            <w:tcW w:w="2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1E5F5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Recarga y Mantenimiento extintor Polvo Químico Seco ABC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Cap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10 LB. De acuerdo a lo establecido en la norma para extintores portátiles contra incendios NFPA 10 (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National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Fire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Protecction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Association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), y a su adaptación para el medio colombiano bajo la NTC 2885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FAD4F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</w:tr>
      <w:tr w:rsidR="002F440D" w:rsidRPr="00AB52AB" w14:paraId="534ECC04" w14:textId="77777777" w:rsidTr="004E442B">
        <w:trPr>
          <w:trHeight w:val="102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E16C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6ED44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Extintor Polvo Químico Seco ABC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Cap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20 LB</w:t>
            </w:r>
          </w:p>
        </w:tc>
        <w:tc>
          <w:tcPr>
            <w:tcW w:w="2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8F4F1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Recarga y Mantenimiento extintor Polvo Químico Seco ABC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Cap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20 LB. De acuerdo a lo establecido en la norma para extintores portátiles contra incendios NFPA 10 (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National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Fire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Protecction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Association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), y a su adaptación para el medio colombiano bajo la NTC 2885.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96D9B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</w:tr>
      <w:tr w:rsidR="002F440D" w:rsidRPr="00AB52AB" w14:paraId="2562AE02" w14:textId="77777777" w:rsidTr="004E442B">
        <w:trPr>
          <w:trHeight w:val="102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5A746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ED889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Extintor de agua 3.700 gr</w:t>
            </w:r>
          </w:p>
        </w:tc>
        <w:tc>
          <w:tcPr>
            <w:tcW w:w="2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5CAC6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Recarga y Mantenimiento de extintor de agua 3.700 gr. De acuerdo a lo establecido en la norma para extintores portátiles contra incendios NFPA 10 (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National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Fire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Protection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Association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), y a su adaptación para el medio colombiano bajo la NTC 2885.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0E0F3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</w:tr>
      <w:tr w:rsidR="002F440D" w:rsidRPr="00AB52AB" w14:paraId="69526C6D" w14:textId="77777777" w:rsidTr="004E442B">
        <w:trPr>
          <w:trHeight w:val="1275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A5380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227FE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Extintor tipo satélite de polvo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quimico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seco ABC, capacidad 150 libras</w:t>
            </w:r>
          </w:p>
        </w:tc>
        <w:tc>
          <w:tcPr>
            <w:tcW w:w="2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53AF5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Recarga y Mantenimiento de extintor tipo satélite de polvo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quimico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seco ABC, capacidad 150 libras. De acuerdo a lo establecido en la norma para extintores portátiles contra incendios NFPA 10 (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National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Fire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Protection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Association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), y a su adaptación para el medio colombiano bajo la NTC 2885.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369E6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</w:tr>
      <w:tr w:rsidR="002F440D" w:rsidRPr="00AB52AB" w14:paraId="29452511" w14:textId="77777777" w:rsidTr="004E442B">
        <w:trPr>
          <w:trHeight w:val="1020"/>
        </w:trPr>
        <w:tc>
          <w:tcPr>
            <w:tcW w:w="4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68F11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13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B4BE6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Extintor Polvo Químico Seco ABC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Cap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5 LB</w:t>
            </w:r>
          </w:p>
        </w:tc>
        <w:tc>
          <w:tcPr>
            <w:tcW w:w="2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BB6C3" w14:textId="77777777" w:rsidR="002F440D" w:rsidRPr="00AB52AB" w:rsidRDefault="002F440D" w:rsidP="004E442B">
            <w:pPr>
              <w:jc w:val="both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Recarga y Mantenimiento de extintor Polvo Químico Seco ABC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Cap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5 LB. De acuerdo a lo establecido en la norma para extintores portátiles contra incendios NFPA 10 (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National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Fire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Protecction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 xml:space="preserve"> </w:t>
            </w:r>
            <w:proofErr w:type="spellStart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Association</w:t>
            </w:r>
            <w:proofErr w:type="spellEnd"/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), y a su adaptación para el medio colombiano bajo la NTC 2885.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F0239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 w:rsidRPr="00AB52AB"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</w:tr>
      <w:tr w:rsidR="002F440D" w:rsidRPr="00AB52AB" w14:paraId="00B775FB" w14:textId="77777777" w:rsidTr="004E442B">
        <w:trPr>
          <w:trHeight w:val="1020"/>
        </w:trPr>
        <w:tc>
          <w:tcPr>
            <w:tcW w:w="4519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BC747" w14:textId="77777777" w:rsidR="002F440D" w:rsidRPr="00C82919" w:rsidRDefault="002F440D" w:rsidP="004E442B">
            <w:pPr>
              <w:jc w:val="center"/>
              <w:rPr>
                <w:rFonts w:eastAsia="Times New Roman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82919">
              <w:rPr>
                <w:rFonts w:eastAsia="Times New Roman" w:cs="Arial"/>
                <w:b/>
                <w:bCs/>
                <w:color w:val="000000"/>
                <w:sz w:val="14"/>
                <w:szCs w:val="14"/>
                <w:lang w:eastAsia="es-CO"/>
              </w:rPr>
              <w:t>TOTAL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8E149" w14:textId="77777777" w:rsidR="002F440D" w:rsidRPr="00AB52AB" w:rsidRDefault="002F440D" w:rsidP="004E442B">
            <w:pPr>
              <w:jc w:val="center"/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eastAsia="Times New Roman" w:cs="Arial"/>
                <w:color w:val="000000"/>
                <w:sz w:val="14"/>
                <w:szCs w:val="14"/>
                <w:lang w:eastAsia="es-CO"/>
              </w:rPr>
              <w:t>50</w:t>
            </w:r>
          </w:p>
        </w:tc>
      </w:tr>
    </w:tbl>
    <w:p w14:paraId="2042E0DC" w14:textId="77777777" w:rsidR="00125F0D" w:rsidRDefault="00125F0D" w:rsidP="00125F0D">
      <w:pPr>
        <w:pStyle w:val="Sinespaciado"/>
        <w:ind w:right="49"/>
        <w:jc w:val="both"/>
        <w:rPr>
          <w:rFonts w:ascii="Arial" w:hAnsi="Arial" w:cs="Arial"/>
          <w:bCs/>
        </w:rPr>
      </w:pPr>
    </w:p>
    <w:p w14:paraId="188C3BFC" w14:textId="77777777" w:rsidR="00125F0D" w:rsidRDefault="00125F0D" w:rsidP="00487C94">
      <w:pPr>
        <w:pStyle w:val="Sinespaciado"/>
        <w:ind w:right="49"/>
        <w:jc w:val="both"/>
        <w:rPr>
          <w:rFonts w:ascii="Arial Narrow" w:hAnsi="Arial Narrow" w:cs="Calibri"/>
          <w:color w:val="000000"/>
          <w:lang w:val="es-CO" w:eastAsia="es-CO"/>
        </w:rPr>
      </w:pPr>
      <w:r w:rsidRPr="0072078F">
        <w:rPr>
          <w:rFonts w:ascii="Arial Narrow" w:hAnsi="Arial Narrow" w:cs="Calibri"/>
          <w:color w:val="000000"/>
          <w:lang w:val="es-CO" w:eastAsia="es-CO"/>
        </w:rPr>
        <w:t>Mantenimiento y recarga de extintores: Los 50 extintores requeridos corresponden al total de las tres (3) sedes de la CNSC. El contratista deberá recoger los equipos y suministrar extintores de reemplazo temporal durante el proceso de recarga. Posterior al mantenimiento, los elementos deberán ser reinstalados estrictamente en sus sedes de origen.</w:t>
      </w:r>
    </w:p>
    <w:p w14:paraId="4A17056F" w14:textId="77777777" w:rsidR="00A23494" w:rsidRDefault="00A23494" w:rsidP="00487C94">
      <w:pPr>
        <w:pStyle w:val="Sinespaciado"/>
        <w:ind w:right="49"/>
        <w:jc w:val="both"/>
        <w:rPr>
          <w:rFonts w:ascii="Arial Narrow" w:hAnsi="Arial Narrow" w:cs="Calibri"/>
          <w:color w:val="000000"/>
          <w:lang w:val="es-CO" w:eastAsia="es-CO"/>
        </w:rPr>
      </w:pPr>
    </w:p>
    <w:p w14:paraId="6B49C404" w14:textId="77777777" w:rsidR="00487C94" w:rsidRPr="00F6396A" w:rsidRDefault="00487C94" w:rsidP="00487C94">
      <w:pPr>
        <w:rPr>
          <w:color w:val="EE0000"/>
        </w:rPr>
      </w:pPr>
      <w:r w:rsidRPr="00F6396A">
        <w:rPr>
          <w:b/>
          <w:bCs/>
          <w:color w:val="EE0000"/>
        </w:rPr>
        <w:t xml:space="preserve">Firma del Proponente o Representante Legal </w:t>
      </w:r>
      <w:r w:rsidRPr="00F6396A">
        <w:rPr>
          <w:color w:val="EE0000"/>
        </w:rPr>
        <w:br/>
        <w:t>Nombre: [Nombre completo]</w:t>
      </w:r>
      <w:r w:rsidRPr="00F6396A">
        <w:rPr>
          <w:color w:val="EE0000"/>
        </w:rPr>
        <w:br/>
        <w:t>Cédula de Ciudadanía: [Número]</w:t>
      </w:r>
      <w:r w:rsidRPr="00F6396A">
        <w:rPr>
          <w:color w:val="EE0000"/>
        </w:rPr>
        <w:br/>
      </w:r>
      <w:r w:rsidRPr="00F6396A">
        <w:rPr>
          <w:color w:val="EE0000"/>
        </w:rPr>
        <w:lastRenderedPageBreak/>
        <w:t>NIT de la Empresa (si aplica): [Número]</w:t>
      </w:r>
      <w:r w:rsidRPr="00F6396A">
        <w:rPr>
          <w:color w:val="EE0000"/>
        </w:rPr>
        <w:br/>
        <w:t>Correo Electrónico: [Correo]</w:t>
      </w:r>
      <w:r w:rsidRPr="00F6396A">
        <w:rPr>
          <w:color w:val="EE0000"/>
        </w:rPr>
        <w:br/>
        <w:t>Teléfono: [Teléfono]</w:t>
      </w:r>
    </w:p>
    <w:p w14:paraId="32D52857" w14:textId="77777777" w:rsidR="00487C94" w:rsidRDefault="00487C94" w:rsidP="00487C94">
      <w:pPr>
        <w:pStyle w:val="Sinespaciado"/>
        <w:ind w:right="49"/>
        <w:jc w:val="both"/>
        <w:rPr>
          <w:rFonts w:ascii="Arial Narrow" w:hAnsi="Arial Narrow" w:cs="Calibri"/>
          <w:color w:val="000000"/>
          <w:lang w:val="es-CO" w:eastAsia="es-CO"/>
        </w:rPr>
      </w:pPr>
    </w:p>
    <w:p w14:paraId="5A192C23" w14:textId="1DAB6ECC" w:rsidR="009C7354" w:rsidRDefault="009C7354" w:rsidP="00DC4668">
      <w:pPr>
        <w:pStyle w:val="Sinespaciado"/>
        <w:ind w:right="49"/>
        <w:jc w:val="both"/>
        <w:rPr>
          <w:rFonts w:ascii="Arial" w:hAnsi="Arial" w:cs="Arial"/>
          <w:b/>
          <w:sz w:val="22"/>
          <w:szCs w:val="22"/>
        </w:rPr>
      </w:pPr>
    </w:p>
    <w:sectPr w:rsidR="009C7354" w:rsidSect="00487C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041" w:bottom="1701" w:left="993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C43CF" w14:textId="77777777" w:rsidR="00524245" w:rsidRDefault="00524245" w:rsidP="00FA4694">
      <w:pPr>
        <w:spacing w:after="0" w:line="240" w:lineRule="auto"/>
      </w:pPr>
      <w:r>
        <w:separator/>
      </w:r>
    </w:p>
  </w:endnote>
  <w:endnote w:type="continuationSeparator" w:id="0">
    <w:p w14:paraId="11765B57" w14:textId="77777777" w:rsidR="00524245" w:rsidRDefault="00524245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Klee One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C366D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2410C439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B24757A" wp14:editId="10BB7F1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5EDB36" id="Conector recto 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iHvpnu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32448EBB" w14:textId="77777777" w:rsidR="009F52BE" w:rsidRPr="0081687B" w:rsidRDefault="009F52BE" w:rsidP="009F52BE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4267CE38" w14:textId="77777777" w:rsidR="009F52BE" w:rsidRDefault="009F52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4180F61B" w14:textId="6F2AA344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163CF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bookmarkStart w:id="0" w:name="_Hlk64532844"/>
    <w:bookmarkStart w:id="1" w:name="_Hlk64532845"/>
    <w:bookmarkStart w:id="2" w:name="_Hlk64533086"/>
    <w:bookmarkStart w:id="3" w:name="_Hlk64533087"/>
    <w:bookmarkStart w:id="4" w:name="_Hlk64533152"/>
    <w:bookmarkStart w:id="5" w:name="_Hlk64533153"/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6AFEB990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EE0CE6D" wp14:editId="015BEC7D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69BB94" id="Conector recto 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4921C073" w14:textId="77777777" w:rsidR="009F52BE" w:rsidRPr="0081687B" w:rsidRDefault="009F52BE" w:rsidP="009F52BE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0"/>
    <w:bookmarkEnd w:id="1"/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634A6" w14:textId="77777777" w:rsidR="00524245" w:rsidRDefault="00524245" w:rsidP="00FA4694">
      <w:pPr>
        <w:spacing w:after="0" w:line="240" w:lineRule="auto"/>
      </w:pPr>
      <w:r>
        <w:separator/>
      </w:r>
    </w:p>
  </w:footnote>
  <w:footnote w:type="continuationSeparator" w:id="0">
    <w:p w14:paraId="472CD8C9" w14:textId="77777777" w:rsidR="00524245" w:rsidRDefault="00524245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7C2D6555" w:rsidR="0088568E" w:rsidRPr="00C21E04" w:rsidRDefault="00513069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ab/>
    </w:r>
    <w:r w:rsidRPr="00C21E04">
      <w:rPr>
        <w:rFonts w:ascii="Arial" w:hAnsi="Arial" w:cs="Arial"/>
        <w:i/>
        <w:sz w:val="18"/>
        <w:szCs w:val="18"/>
      </w:rPr>
      <w:tab/>
      <w:t xml:space="preserve">Página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  <w:r w:rsidRPr="00C21E04">
      <w:rPr>
        <w:rFonts w:ascii="Arial" w:hAnsi="Arial" w:cs="Arial"/>
        <w:i/>
        <w:sz w:val="18"/>
        <w:szCs w:val="18"/>
      </w:rPr>
      <w:t xml:space="preserve"> de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1152540668" name="Imagen 1152540668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564DC401" w14:textId="77777777" w:rsidR="00B31D66" w:rsidRDefault="00B31D66" w:rsidP="0092511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14:paraId="02FFE2D5" w14:textId="55192578" w:rsidR="0092511D" w:rsidRPr="006A36DF" w:rsidRDefault="00C9532D" w:rsidP="0092511D">
    <w:pPr>
      <w:spacing w:after="0" w:line="240" w:lineRule="auto"/>
      <w:jc w:val="center"/>
      <w:rPr>
        <w:rFonts w:ascii="Arial" w:hAnsi="Arial" w:cs="Arial"/>
        <w:b/>
        <w:sz w:val="20"/>
        <w:szCs w:val="16"/>
      </w:rPr>
    </w:pPr>
    <w:r w:rsidRPr="006A36DF">
      <w:rPr>
        <w:rFonts w:ascii="Arial" w:hAnsi="Arial" w:cs="Arial"/>
        <w:b/>
        <w:sz w:val="20"/>
        <w:szCs w:val="16"/>
      </w:rPr>
      <w:t xml:space="preserve">ANEXO No. </w:t>
    </w:r>
    <w:r w:rsidR="00D70988" w:rsidRPr="006A36DF">
      <w:rPr>
        <w:rFonts w:ascii="Arial" w:hAnsi="Arial" w:cs="Arial"/>
        <w:b/>
        <w:sz w:val="20"/>
        <w:szCs w:val="16"/>
      </w:rPr>
      <w:t>6</w:t>
    </w:r>
  </w:p>
  <w:p w14:paraId="2DADB7E2" w14:textId="7B496C56" w:rsidR="0092511D" w:rsidRPr="006A36DF" w:rsidRDefault="002E09D4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sz w:val="20"/>
        <w:szCs w:val="16"/>
        <w:lang w:val="es-ES_tradnl" w:eastAsia="es-ES"/>
      </w:rPr>
    </w:pPr>
    <w:r w:rsidRPr="006A36DF">
      <w:rPr>
        <w:rFonts w:ascii="Arial" w:eastAsia="Times New Roman" w:hAnsi="Arial" w:cs="Arial"/>
        <w:b/>
        <w:bCs/>
        <w:snapToGrid w:val="0"/>
        <w:spacing w:val="-2"/>
        <w:sz w:val="20"/>
        <w:szCs w:val="16"/>
        <w:lang w:val="es-ES_tradnl" w:eastAsia="es-ES"/>
      </w:rPr>
      <w:t>ESPECIFICACIONES TÉCNICAS</w:t>
    </w:r>
  </w:p>
  <w:p w14:paraId="53508735" w14:textId="571EBF05" w:rsidR="0092511D" w:rsidRPr="006A36DF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16"/>
      </w:rPr>
    </w:pPr>
    <w:r w:rsidRPr="006A36DF">
      <w:rPr>
        <w:rFonts w:ascii="Arial" w:eastAsia="Times New Roman" w:hAnsi="Arial" w:cs="Arial"/>
        <w:b/>
        <w:bCs/>
        <w:sz w:val="20"/>
        <w:szCs w:val="16"/>
        <w:lang w:val="es-ES" w:eastAsia="es-ES"/>
      </w:rPr>
      <w:t xml:space="preserve">PROCESO DE MÍNIMA CUANTÍA </w:t>
    </w:r>
    <w:r w:rsidR="00B0351A" w:rsidRPr="006A36DF">
      <w:rPr>
        <w:rFonts w:ascii="Arial" w:hAnsi="Arial" w:cs="Arial"/>
        <w:b/>
        <w:sz w:val="20"/>
        <w:szCs w:val="16"/>
      </w:rPr>
      <w:t>MC –</w:t>
    </w:r>
    <w:r w:rsidR="00554A00">
      <w:rPr>
        <w:rFonts w:ascii="Arial" w:hAnsi="Arial" w:cs="Arial"/>
        <w:b/>
        <w:sz w:val="20"/>
        <w:szCs w:val="16"/>
      </w:rPr>
      <w:t>0</w:t>
    </w:r>
    <w:r w:rsidR="003E3D81">
      <w:rPr>
        <w:rFonts w:ascii="Arial" w:hAnsi="Arial" w:cs="Arial"/>
        <w:b/>
        <w:sz w:val="20"/>
        <w:szCs w:val="16"/>
      </w:rPr>
      <w:t>18</w:t>
    </w:r>
    <w:r w:rsidR="006A36DF" w:rsidRPr="006A36DF">
      <w:rPr>
        <w:rFonts w:ascii="Arial" w:hAnsi="Arial" w:cs="Arial"/>
        <w:b/>
        <w:sz w:val="20"/>
        <w:szCs w:val="16"/>
      </w:rPr>
      <w:t xml:space="preserve"> – </w:t>
    </w:r>
    <w:r w:rsidR="00B0351A" w:rsidRPr="006A36DF">
      <w:rPr>
        <w:rFonts w:ascii="Arial" w:hAnsi="Arial" w:cs="Arial"/>
        <w:b/>
        <w:sz w:val="20"/>
        <w:szCs w:val="16"/>
      </w:rPr>
      <w:t>202</w:t>
    </w:r>
    <w:r w:rsidR="00500471">
      <w:rPr>
        <w:rFonts w:ascii="Arial" w:hAnsi="Arial" w:cs="Arial"/>
        <w:b/>
        <w:sz w:val="20"/>
        <w:szCs w:val="16"/>
      </w:rPr>
      <w:t>6</w:t>
    </w:r>
    <w:r w:rsidR="00021D7B">
      <w:rPr>
        <w:rFonts w:ascii="Arial" w:hAnsi="Arial" w:cs="Arial"/>
        <w:b/>
        <w:sz w:val="20"/>
        <w:szCs w:val="16"/>
      </w:rPr>
      <w:t xml:space="preserve"> </w:t>
    </w:r>
    <w:r w:rsidR="00B0351A" w:rsidRPr="006A36DF">
      <w:rPr>
        <w:rFonts w:ascii="Arial" w:hAnsi="Arial" w:cs="Arial"/>
        <w:b/>
        <w:sz w:val="20"/>
        <w:szCs w:val="16"/>
      </w:rPr>
      <w:t>CNSC</w:t>
    </w:r>
  </w:p>
  <w:p w14:paraId="3B57B458" w14:textId="77777777" w:rsidR="00B43C8B" w:rsidRPr="00974141" w:rsidRDefault="00B43C8B" w:rsidP="00974141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20"/>
      </w:rPr>
    </w:pPr>
  </w:p>
  <w:p w14:paraId="543B08BC" w14:textId="4DCCA448" w:rsidR="00B31D66" w:rsidRPr="00A80C7A" w:rsidRDefault="0092511D" w:rsidP="006A36DF">
    <w:pPr>
      <w:pStyle w:val="Sinespaciado"/>
      <w:tabs>
        <w:tab w:val="left" w:pos="567"/>
      </w:tabs>
      <w:spacing w:line="240" w:lineRule="atLeast"/>
      <w:jc w:val="both"/>
      <w:rPr>
        <w:rFonts w:ascii="Arial" w:hAnsi="Arial" w:cs="Arial"/>
        <w:i/>
        <w:iCs/>
        <w:lang w:val="es-CO"/>
      </w:rPr>
    </w:pPr>
    <w:r w:rsidRPr="00974141">
      <w:rPr>
        <w:rFonts w:ascii="Arial" w:hAnsi="Arial" w:cs="Arial"/>
        <w:b/>
      </w:rPr>
      <w:t>OBJETO:</w:t>
    </w:r>
    <w:r w:rsidR="009A3E37" w:rsidRPr="00974141">
      <w:rPr>
        <w:rFonts w:ascii="Arial" w:hAnsi="Arial" w:cs="Arial"/>
        <w:b/>
      </w:rPr>
      <w:t xml:space="preserve"> </w:t>
    </w:r>
    <w:r w:rsidR="00972AA8">
      <w:rPr>
        <w:rFonts w:ascii="Arial" w:hAnsi="Arial" w:cs="Arial"/>
        <w:bCs/>
        <w:i/>
        <w:iCs/>
        <w:sz w:val="21"/>
        <w:szCs w:val="21"/>
      </w:rPr>
      <w:t>P</w:t>
    </w:r>
    <w:r w:rsidR="00972AA8" w:rsidRPr="006909C3">
      <w:rPr>
        <w:rFonts w:ascii="Arial" w:hAnsi="Arial" w:cs="Arial"/>
        <w:bCs/>
        <w:i/>
        <w:iCs/>
        <w:sz w:val="21"/>
        <w:szCs w:val="21"/>
      </w:rPr>
      <w:t>restar el servicio de recarga y mantenimiento de extintores con la finalidad de dar cumplimiento a las actividades contempladas en el sistema de seguridad y salud en el trabajo frente a la gestión de emergencias de la comisión nacional del servicio civil</w:t>
    </w:r>
    <w:r w:rsidR="00972AA8">
      <w:rPr>
        <w:rFonts w:ascii="Arial" w:hAnsi="Arial" w:cs="Arial"/>
        <w:bCs/>
        <w:i/>
        <w:iCs/>
        <w:sz w:val="21"/>
        <w:szCs w:val="21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E11"/>
    <w:multiLevelType w:val="hybridMultilevel"/>
    <w:tmpl w:val="B3C4FB9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27422"/>
    <w:multiLevelType w:val="hybridMultilevel"/>
    <w:tmpl w:val="D2BC24FC"/>
    <w:lvl w:ilvl="0" w:tplc="5CDCBA26">
      <w:start w:val="25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53D81"/>
    <w:multiLevelType w:val="hybridMultilevel"/>
    <w:tmpl w:val="28244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F2B5C6B"/>
    <w:multiLevelType w:val="hybridMultilevel"/>
    <w:tmpl w:val="C0B8D19E"/>
    <w:lvl w:ilvl="0" w:tplc="4C5498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81203"/>
    <w:multiLevelType w:val="hybridMultilevel"/>
    <w:tmpl w:val="DEC4BA5E"/>
    <w:lvl w:ilvl="0" w:tplc="9C8AC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9D710C"/>
    <w:multiLevelType w:val="hybridMultilevel"/>
    <w:tmpl w:val="9DEAC6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318654402">
    <w:abstractNumId w:val="11"/>
  </w:num>
  <w:num w:numId="2" w16cid:durableId="835998917">
    <w:abstractNumId w:val="5"/>
  </w:num>
  <w:num w:numId="3" w16cid:durableId="1577321598">
    <w:abstractNumId w:val="2"/>
  </w:num>
  <w:num w:numId="4" w16cid:durableId="822241614">
    <w:abstractNumId w:val="8"/>
  </w:num>
  <w:num w:numId="5" w16cid:durableId="2043095473">
    <w:abstractNumId w:val="4"/>
  </w:num>
  <w:num w:numId="6" w16cid:durableId="214509702">
    <w:abstractNumId w:val="6"/>
  </w:num>
  <w:num w:numId="7" w16cid:durableId="1782261287">
    <w:abstractNumId w:val="10"/>
  </w:num>
  <w:num w:numId="8" w16cid:durableId="696082943">
    <w:abstractNumId w:val="13"/>
  </w:num>
  <w:num w:numId="9" w16cid:durableId="147595738">
    <w:abstractNumId w:val="0"/>
  </w:num>
  <w:num w:numId="10" w16cid:durableId="1442217830">
    <w:abstractNumId w:val="9"/>
  </w:num>
  <w:num w:numId="11" w16cid:durableId="1185360867">
    <w:abstractNumId w:val="7"/>
  </w:num>
  <w:num w:numId="12" w16cid:durableId="1806655469">
    <w:abstractNumId w:val="3"/>
  </w:num>
  <w:num w:numId="13" w16cid:durableId="1197233284">
    <w:abstractNumId w:val="12"/>
  </w:num>
  <w:num w:numId="14" w16cid:durableId="11616961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044EF"/>
    <w:rsid w:val="00021D7B"/>
    <w:rsid w:val="000261B5"/>
    <w:rsid w:val="000315C9"/>
    <w:rsid w:val="00033F6C"/>
    <w:rsid w:val="000560A1"/>
    <w:rsid w:val="00097FA8"/>
    <w:rsid w:val="000A0EB9"/>
    <w:rsid w:val="000B0E38"/>
    <w:rsid w:val="000C7B55"/>
    <w:rsid w:val="000D05DD"/>
    <w:rsid w:val="000D66D9"/>
    <w:rsid w:val="000E6441"/>
    <w:rsid w:val="000E6E4B"/>
    <w:rsid w:val="000F0239"/>
    <w:rsid w:val="000F6E81"/>
    <w:rsid w:val="00121C27"/>
    <w:rsid w:val="00125F0D"/>
    <w:rsid w:val="00133542"/>
    <w:rsid w:val="001364F9"/>
    <w:rsid w:val="00136AA4"/>
    <w:rsid w:val="00141DAF"/>
    <w:rsid w:val="001521FC"/>
    <w:rsid w:val="001551DC"/>
    <w:rsid w:val="00162DE5"/>
    <w:rsid w:val="001746BA"/>
    <w:rsid w:val="0018396F"/>
    <w:rsid w:val="00195298"/>
    <w:rsid w:val="001A1035"/>
    <w:rsid w:val="001B1D60"/>
    <w:rsid w:val="001C4763"/>
    <w:rsid w:val="001C52DC"/>
    <w:rsid w:val="001C5844"/>
    <w:rsid w:val="001D2471"/>
    <w:rsid w:val="001E4B6C"/>
    <w:rsid w:val="00202B28"/>
    <w:rsid w:val="00215901"/>
    <w:rsid w:val="002234F7"/>
    <w:rsid w:val="0022631F"/>
    <w:rsid w:val="00230CFE"/>
    <w:rsid w:val="002310EB"/>
    <w:rsid w:val="0023550B"/>
    <w:rsid w:val="00236993"/>
    <w:rsid w:val="00242A1B"/>
    <w:rsid w:val="0025059A"/>
    <w:rsid w:val="00272DEE"/>
    <w:rsid w:val="002955D9"/>
    <w:rsid w:val="002A1B59"/>
    <w:rsid w:val="002D35A6"/>
    <w:rsid w:val="002D4B23"/>
    <w:rsid w:val="002E09D4"/>
    <w:rsid w:val="002E3A74"/>
    <w:rsid w:val="002F440D"/>
    <w:rsid w:val="00304C29"/>
    <w:rsid w:val="00317A2E"/>
    <w:rsid w:val="00320436"/>
    <w:rsid w:val="003329E8"/>
    <w:rsid w:val="0035093F"/>
    <w:rsid w:val="00387F8A"/>
    <w:rsid w:val="003B6AD3"/>
    <w:rsid w:val="003C4EFE"/>
    <w:rsid w:val="003E3D81"/>
    <w:rsid w:val="003E7086"/>
    <w:rsid w:val="00412AF4"/>
    <w:rsid w:val="00414831"/>
    <w:rsid w:val="004522EC"/>
    <w:rsid w:val="00471427"/>
    <w:rsid w:val="004756FC"/>
    <w:rsid w:val="004879DD"/>
    <w:rsid w:val="00487C94"/>
    <w:rsid w:val="004A5980"/>
    <w:rsid w:val="004C008A"/>
    <w:rsid w:val="004F4B81"/>
    <w:rsid w:val="004F7D12"/>
    <w:rsid w:val="00500471"/>
    <w:rsid w:val="00512BE9"/>
    <w:rsid w:val="00513069"/>
    <w:rsid w:val="00513EBB"/>
    <w:rsid w:val="00517C05"/>
    <w:rsid w:val="005229A9"/>
    <w:rsid w:val="00524245"/>
    <w:rsid w:val="00554A00"/>
    <w:rsid w:val="005561D6"/>
    <w:rsid w:val="005562D2"/>
    <w:rsid w:val="0056650B"/>
    <w:rsid w:val="00572D90"/>
    <w:rsid w:val="00580693"/>
    <w:rsid w:val="00583357"/>
    <w:rsid w:val="005916EF"/>
    <w:rsid w:val="005B3518"/>
    <w:rsid w:val="005B7869"/>
    <w:rsid w:val="005C068F"/>
    <w:rsid w:val="005D0B9C"/>
    <w:rsid w:val="0060394D"/>
    <w:rsid w:val="00610064"/>
    <w:rsid w:val="00612470"/>
    <w:rsid w:val="0063361E"/>
    <w:rsid w:val="00637153"/>
    <w:rsid w:val="00640262"/>
    <w:rsid w:val="00647ADC"/>
    <w:rsid w:val="00652639"/>
    <w:rsid w:val="0066173C"/>
    <w:rsid w:val="00686071"/>
    <w:rsid w:val="00692342"/>
    <w:rsid w:val="006A36DF"/>
    <w:rsid w:val="006B6879"/>
    <w:rsid w:val="006D0164"/>
    <w:rsid w:val="006D511D"/>
    <w:rsid w:val="006E3110"/>
    <w:rsid w:val="006F5438"/>
    <w:rsid w:val="006F651E"/>
    <w:rsid w:val="007022A4"/>
    <w:rsid w:val="00725B10"/>
    <w:rsid w:val="00746913"/>
    <w:rsid w:val="0076142E"/>
    <w:rsid w:val="00762C5D"/>
    <w:rsid w:val="00784641"/>
    <w:rsid w:val="0079617D"/>
    <w:rsid w:val="007A7EDC"/>
    <w:rsid w:val="007B0E06"/>
    <w:rsid w:val="007C14FE"/>
    <w:rsid w:val="007C34F2"/>
    <w:rsid w:val="007C5F53"/>
    <w:rsid w:val="007E1002"/>
    <w:rsid w:val="007F580E"/>
    <w:rsid w:val="0081687B"/>
    <w:rsid w:val="00836AA1"/>
    <w:rsid w:val="00840ED1"/>
    <w:rsid w:val="00857275"/>
    <w:rsid w:val="008617AE"/>
    <w:rsid w:val="0086304D"/>
    <w:rsid w:val="0088568E"/>
    <w:rsid w:val="00886B48"/>
    <w:rsid w:val="00893712"/>
    <w:rsid w:val="008955D5"/>
    <w:rsid w:val="008B6BD6"/>
    <w:rsid w:val="00921252"/>
    <w:rsid w:val="0092511D"/>
    <w:rsid w:val="0092694F"/>
    <w:rsid w:val="009350C0"/>
    <w:rsid w:val="00943B1A"/>
    <w:rsid w:val="009452E8"/>
    <w:rsid w:val="00953EE0"/>
    <w:rsid w:val="00957C62"/>
    <w:rsid w:val="00972AA8"/>
    <w:rsid w:val="00974141"/>
    <w:rsid w:val="00986F47"/>
    <w:rsid w:val="00990C67"/>
    <w:rsid w:val="009924C3"/>
    <w:rsid w:val="009A3E37"/>
    <w:rsid w:val="009A4B70"/>
    <w:rsid w:val="009C28E6"/>
    <w:rsid w:val="009C7354"/>
    <w:rsid w:val="009F52BE"/>
    <w:rsid w:val="00A163AD"/>
    <w:rsid w:val="00A23494"/>
    <w:rsid w:val="00A40B1F"/>
    <w:rsid w:val="00A80C7A"/>
    <w:rsid w:val="00AA01AC"/>
    <w:rsid w:val="00AB35A3"/>
    <w:rsid w:val="00AC4AF3"/>
    <w:rsid w:val="00B0351A"/>
    <w:rsid w:val="00B06ECB"/>
    <w:rsid w:val="00B25EBA"/>
    <w:rsid w:val="00B31D66"/>
    <w:rsid w:val="00B402D2"/>
    <w:rsid w:val="00B42F6A"/>
    <w:rsid w:val="00B43C8B"/>
    <w:rsid w:val="00B62E28"/>
    <w:rsid w:val="00B87FC1"/>
    <w:rsid w:val="00B933AB"/>
    <w:rsid w:val="00BB0C79"/>
    <w:rsid w:val="00BB58BF"/>
    <w:rsid w:val="00BB73AD"/>
    <w:rsid w:val="00BE008E"/>
    <w:rsid w:val="00C21E04"/>
    <w:rsid w:val="00C34E1B"/>
    <w:rsid w:val="00C632CC"/>
    <w:rsid w:val="00C6347E"/>
    <w:rsid w:val="00C835FD"/>
    <w:rsid w:val="00C84D8F"/>
    <w:rsid w:val="00C90C41"/>
    <w:rsid w:val="00C9532D"/>
    <w:rsid w:val="00CA1BFF"/>
    <w:rsid w:val="00CE0E53"/>
    <w:rsid w:val="00CE272F"/>
    <w:rsid w:val="00CE56FF"/>
    <w:rsid w:val="00CE599C"/>
    <w:rsid w:val="00CF4F63"/>
    <w:rsid w:val="00D04D3D"/>
    <w:rsid w:val="00D14F27"/>
    <w:rsid w:val="00D31C3E"/>
    <w:rsid w:val="00D40CCA"/>
    <w:rsid w:val="00D53C74"/>
    <w:rsid w:val="00D54A5F"/>
    <w:rsid w:val="00D70988"/>
    <w:rsid w:val="00D85EA1"/>
    <w:rsid w:val="00DB2D9D"/>
    <w:rsid w:val="00DB3B99"/>
    <w:rsid w:val="00DC25B0"/>
    <w:rsid w:val="00DC4668"/>
    <w:rsid w:val="00DC74B9"/>
    <w:rsid w:val="00DE4A7B"/>
    <w:rsid w:val="00DF27CE"/>
    <w:rsid w:val="00E24EEB"/>
    <w:rsid w:val="00E322E8"/>
    <w:rsid w:val="00E540AD"/>
    <w:rsid w:val="00E66FFA"/>
    <w:rsid w:val="00E80B20"/>
    <w:rsid w:val="00E84937"/>
    <w:rsid w:val="00E86948"/>
    <w:rsid w:val="00EC0A37"/>
    <w:rsid w:val="00EC5A1A"/>
    <w:rsid w:val="00ED3B95"/>
    <w:rsid w:val="00ED61CD"/>
    <w:rsid w:val="00ED76E7"/>
    <w:rsid w:val="00F00D0F"/>
    <w:rsid w:val="00F222DE"/>
    <w:rsid w:val="00F24EA2"/>
    <w:rsid w:val="00F60286"/>
    <w:rsid w:val="00F6504A"/>
    <w:rsid w:val="00F77F0B"/>
    <w:rsid w:val="00F84ABE"/>
    <w:rsid w:val="00F902FC"/>
    <w:rsid w:val="00FA0B76"/>
    <w:rsid w:val="00FA4694"/>
    <w:rsid w:val="00FA4ADB"/>
    <w:rsid w:val="00FC24AB"/>
    <w:rsid w:val="00FD5FBD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TableParagraph">
    <w:name w:val="Table Paragraph"/>
    <w:basedOn w:val="Normal"/>
    <w:uiPriority w:val="1"/>
    <w:qFormat/>
    <w:rsid w:val="00021D7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021D7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Carolina Avellaneda Bustos</cp:lastModifiedBy>
  <cp:revision>14</cp:revision>
  <cp:lastPrinted>2020-02-12T00:36:00Z</cp:lastPrinted>
  <dcterms:created xsi:type="dcterms:W3CDTF">2025-07-10T22:03:00Z</dcterms:created>
  <dcterms:modified xsi:type="dcterms:W3CDTF">2026-09-21T20:07:00Z</dcterms:modified>
</cp:coreProperties>
</file>