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4DF141" w14:textId="77777777" w:rsidR="00C571C0" w:rsidRPr="001824BB" w:rsidRDefault="00C571C0" w:rsidP="00C571C0">
      <w:pPr>
        <w:pStyle w:val="Normaldef"/>
        <w:autoSpaceDE w:val="0"/>
        <w:ind w:right="49"/>
        <w:rPr>
          <w:rFonts w:eastAsia="Bitstream Vera Sans"/>
          <w:sz w:val="24"/>
          <w:lang w:eastAsia="es-ES_tradnl" w:bidi="es-ES_tradnl"/>
        </w:rPr>
      </w:pPr>
    </w:p>
    <w:p w14:paraId="202D158B" w14:textId="77777777" w:rsidR="00C571C0" w:rsidRPr="001824BB" w:rsidRDefault="00C571C0" w:rsidP="00C571C0">
      <w:pPr>
        <w:jc w:val="center"/>
        <w:rPr>
          <w:rFonts w:eastAsia="Times New Roman" w:cs="Arial"/>
          <w:sz w:val="14"/>
          <w:szCs w:val="14"/>
          <w:lang w:eastAsia="es-CO"/>
        </w:rPr>
      </w:pPr>
    </w:p>
    <w:p w14:paraId="7CA0418C" w14:textId="77777777" w:rsidR="00C571C0" w:rsidRPr="001824BB" w:rsidRDefault="00C571C0" w:rsidP="00C571C0">
      <w:pPr>
        <w:jc w:val="center"/>
        <w:rPr>
          <w:rFonts w:eastAsia="Times New Roman" w:cs="Arial"/>
          <w:sz w:val="14"/>
          <w:szCs w:val="14"/>
          <w:lang w:eastAsia="es-CO"/>
        </w:rPr>
      </w:pPr>
    </w:p>
    <w:tbl>
      <w:tblPr>
        <w:tblW w:w="5190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6"/>
        <w:gridCol w:w="314"/>
        <w:gridCol w:w="350"/>
        <w:gridCol w:w="343"/>
        <w:gridCol w:w="451"/>
        <w:gridCol w:w="923"/>
        <w:gridCol w:w="1034"/>
        <w:gridCol w:w="363"/>
        <w:gridCol w:w="317"/>
        <w:gridCol w:w="317"/>
        <w:gridCol w:w="315"/>
        <w:gridCol w:w="634"/>
        <w:gridCol w:w="1408"/>
        <w:gridCol w:w="565"/>
        <w:gridCol w:w="384"/>
        <w:gridCol w:w="363"/>
        <w:gridCol w:w="315"/>
        <w:gridCol w:w="441"/>
        <w:gridCol w:w="498"/>
        <w:gridCol w:w="717"/>
        <w:gridCol w:w="717"/>
        <w:gridCol w:w="990"/>
        <w:gridCol w:w="735"/>
      </w:tblGrid>
      <w:tr w:rsidR="00C571C0" w:rsidRPr="00CB23BE" w14:paraId="18D6DA23" w14:textId="77777777" w:rsidTr="00C571C0">
        <w:trPr>
          <w:trHeight w:val="520"/>
          <w:tblHeader/>
        </w:trPr>
        <w:tc>
          <w:tcPr>
            <w:tcW w:w="154" w:type="pct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4E4D4D"/>
            <w:vAlign w:val="center"/>
            <w:hideMark/>
          </w:tcPr>
          <w:p w14:paraId="2AFF7FB6" w14:textId="77777777" w:rsidR="00C571C0" w:rsidRPr="00CB23BE" w:rsidRDefault="00C571C0" w:rsidP="002F13D9">
            <w:pPr>
              <w:jc w:val="center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N</w:t>
            </w:r>
          </w:p>
        </w:tc>
        <w:tc>
          <w:tcPr>
            <w:tcW w:w="122" w:type="pct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4E4D4D"/>
            <w:textDirection w:val="btLr"/>
            <w:vAlign w:val="center"/>
            <w:hideMark/>
          </w:tcPr>
          <w:p w14:paraId="26D339AB" w14:textId="77777777" w:rsidR="00C571C0" w:rsidRPr="00CB23BE" w:rsidRDefault="00C571C0" w:rsidP="002F13D9">
            <w:pPr>
              <w:jc w:val="center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Clase</w:t>
            </w:r>
          </w:p>
        </w:tc>
        <w:tc>
          <w:tcPr>
            <w:tcW w:w="136" w:type="pct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4E4D4D"/>
            <w:textDirection w:val="btLr"/>
            <w:vAlign w:val="center"/>
            <w:hideMark/>
          </w:tcPr>
          <w:p w14:paraId="105812B7" w14:textId="77777777" w:rsidR="00C571C0" w:rsidRPr="00CB23BE" w:rsidRDefault="00C571C0" w:rsidP="002F13D9">
            <w:pPr>
              <w:jc w:val="center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Fuente</w:t>
            </w:r>
          </w:p>
        </w:tc>
        <w:tc>
          <w:tcPr>
            <w:tcW w:w="133" w:type="pct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4E4D4D"/>
            <w:textDirection w:val="btLr"/>
            <w:vAlign w:val="center"/>
            <w:hideMark/>
          </w:tcPr>
          <w:p w14:paraId="1DD2B5CC" w14:textId="77777777" w:rsidR="00C571C0" w:rsidRPr="00CB23BE" w:rsidRDefault="00C571C0" w:rsidP="002F13D9">
            <w:pPr>
              <w:jc w:val="center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Etapa</w:t>
            </w:r>
          </w:p>
        </w:tc>
        <w:tc>
          <w:tcPr>
            <w:tcW w:w="175" w:type="pct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4E4D4D"/>
            <w:textDirection w:val="btLr"/>
            <w:vAlign w:val="center"/>
            <w:hideMark/>
          </w:tcPr>
          <w:p w14:paraId="3795193E" w14:textId="77777777" w:rsidR="00C571C0" w:rsidRPr="00CB23BE" w:rsidRDefault="00C571C0" w:rsidP="002F13D9">
            <w:pPr>
              <w:jc w:val="center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Tipo</w:t>
            </w:r>
          </w:p>
        </w:tc>
        <w:tc>
          <w:tcPr>
            <w:tcW w:w="358" w:type="pct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4E4D4D"/>
            <w:vAlign w:val="center"/>
            <w:hideMark/>
          </w:tcPr>
          <w:p w14:paraId="6DF639F6" w14:textId="77777777" w:rsidR="00C571C0" w:rsidRPr="00CB23BE" w:rsidRDefault="00C571C0" w:rsidP="002F13D9">
            <w:pPr>
              <w:jc w:val="center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Descripción</w:t>
            </w:r>
          </w:p>
        </w:tc>
        <w:tc>
          <w:tcPr>
            <w:tcW w:w="401" w:type="pct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4E4D4D"/>
            <w:vAlign w:val="center"/>
            <w:hideMark/>
          </w:tcPr>
          <w:p w14:paraId="1A1A756D" w14:textId="77777777" w:rsidR="00C571C0" w:rsidRPr="00CB23BE" w:rsidRDefault="00C571C0" w:rsidP="002F13D9">
            <w:pPr>
              <w:jc w:val="center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Consecuencia de la ocurrencia del evento</w:t>
            </w:r>
          </w:p>
        </w:tc>
        <w:tc>
          <w:tcPr>
            <w:tcW w:w="141" w:type="pct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4E4D4D"/>
            <w:textDirection w:val="btLr"/>
            <w:vAlign w:val="center"/>
            <w:hideMark/>
          </w:tcPr>
          <w:p w14:paraId="04178F2C" w14:textId="77777777" w:rsidR="00C571C0" w:rsidRPr="00CB23BE" w:rsidRDefault="00C571C0" w:rsidP="002F13D9">
            <w:pPr>
              <w:jc w:val="center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Probabilidad</w:t>
            </w:r>
          </w:p>
        </w:tc>
        <w:tc>
          <w:tcPr>
            <w:tcW w:w="123" w:type="pct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4E4D4D"/>
            <w:textDirection w:val="btLr"/>
            <w:vAlign w:val="center"/>
            <w:hideMark/>
          </w:tcPr>
          <w:p w14:paraId="16DC43C8" w14:textId="77777777" w:rsidR="00C571C0" w:rsidRPr="00CB23BE" w:rsidRDefault="00C571C0" w:rsidP="002F13D9">
            <w:pPr>
              <w:jc w:val="center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Impacto</w:t>
            </w:r>
          </w:p>
        </w:tc>
        <w:tc>
          <w:tcPr>
            <w:tcW w:w="123" w:type="pct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4E4D4D"/>
            <w:textDirection w:val="btLr"/>
            <w:vAlign w:val="center"/>
            <w:hideMark/>
          </w:tcPr>
          <w:p w14:paraId="1B211D5C" w14:textId="77777777" w:rsidR="00C571C0" w:rsidRPr="00CB23BE" w:rsidRDefault="00C571C0" w:rsidP="002F13D9">
            <w:pPr>
              <w:jc w:val="center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Valoración</w:t>
            </w:r>
          </w:p>
        </w:tc>
        <w:tc>
          <w:tcPr>
            <w:tcW w:w="122" w:type="pct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4E4D4D"/>
            <w:textDirection w:val="btLr"/>
            <w:vAlign w:val="center"/>
            <w:hideMark/>
          </w:tcPr>
          <w:p w14:paraId="607013C2" w14:textId="77777777" w:rsidR="00C571C0" w:rsidRPr="00CB23BE" w:rsidRDefault="00C571C0" w:rsidP="002F13D9">
            <w:pPr>
              <w:jc w:val="center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Categoría</w:t>
            </w:r>
          </w:p>
        </w:tc>
        <w:tc>
          <w:tcPr>
            <w:tcW w:w="246" w:type="pct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D9D9D9"/>
            <w:textDirection w:val="btLr"/>
            <w:vAlign w:val="center"/>
            <w:hideMark/>
          </w:tcPr>
          <w:p w14:paraId="46B2E24D" w14:textId="77777777" w:rsidR="00C571C0" w:rsidRPr="00CB23BE" w:rsidRDefault="00C571C0" w:rsidP="002F13D9">
            <w:pPr>
              <w:jc w:val="center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¿A quién se le asigna?</w:t>
            </w:r>
          </w:p>
        </w:tc>
        <w:tc>
          <w:tcPr>
            <w:tcW w:w="546" w:type="pct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D9D9D9"/>
            <w:vAlign w:val="center"/>
            <w:hideMark/>
          </w:tcPr>
          <w:p w14:paraId="57A0823B" w14:textId="77777777" w:rsidR="00C571C0" w:rsidRPr="00CB23BE" w:rsidRDefault="00C571C0" w:rsidP="002F13D9">
            <w:pPr>
              <w:jc w:val="center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Tratamiento/Control a ser implementado</w:t>
            </w:r>
          </w:p>
        </w:tc>
        <w:tc>
          <w:tcPr>
            <w:tcW w:w="631" w:type="pct"/>
            <w:gridSpan w:val="4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shd w:val="clear" w:color="000000" w:fill="D9D9D9"/>
            <w:vAlign w:val="center"/>
            <w:hideMark/>
          </w:tcPr>
          <w:p w14:paraId="43B0FE9B" w14:textId="77777777" w:rsidR="00C571C0" w:rsidRPr="00CB23BE" w:rsidRDefault="00C571C0" w:rsidP="002F13D9">
            <w:pPr>
              <w:jc w:val="center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Impacto después del tratamiento</w:t>
            </w:r>
          </w:p>
        </w:tc>
        <w:tc>
          <w:tcPr>
            <w:tcW w:w="171" w:type="pct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D9D9D9"/>
            <w:textDirection w:val="btLr"/>
            <w:vAlign w:val="center"/>
            <w:hideMark/>
          </w:tcPr>
          <w:p w14:paraId="78244CBB" w14:textId="77777777" w:rsidR="00C571C0" w:rsidRPr="00CB23BE" w:rsidRDefault="00C571C0" w:rsidP="002F13D9">
            <w:pPr>
              <w:jc w:val="center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¿Afecta la ejecución del contrato?</w:t>
            </w:r>
          </w:p>
        </w:tc>
        <w:tc>
          <w:tcPr>
            <w:tcW w:w="193" w:type="pct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D9D9D9"/>
            <w:textDirection w:val="btLr"/>
            <w:vAlign w:val="center"/>
            <w:hideMark/>
          </w:tcPr>
          <w:p w14:paraId="23A0ACA1" w14:textId="77777777" w:rsidR="00C571C0" w:rsidRPr="00CB23BE" w:rsidRDefault="00C571C0" w:rsidP="002F13D9">
            <w:pPr>
              <w:jc w:val="center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Responsable por implementar el tratamiento</w:t>
            </w:r>
          </w:p>
        </w:tc>
        <w:tc>
          <w:tcPr>
            <w:tcW w:w="278" w:type="pct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D9D9D9"/>
            <w:textDirection w:val="btLr"/>
            <w:vAlign w:val="center"/>
            <w:hideMark/>
          </w:tcPr>
          <w:p w14:paraId="660B585B" w14:textId="77777777" w:rsidR="00C571C0" w:rsidRPr="00CB23BE" w:rsidRDefault="00C571C0" w:rsidP="002F13D9">
            <w:pPr>
              <w:jc w:val="center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Fecha estimada en que se inicia el tratamiento</w:t>
            </w:r>
          </w:p>
        </w:tc>
        <w:tc>
          <w:tcPr>
            <w:tcW w:w="278" w:type="pct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D9D9D9"/>
            <w:textDirection w:val="btLr"/>
            <w:vAlign w:val="center"/>
            <w:hideMark/>
          </w:tcPr>
          <w:p w14:paraId="5C4979EB" w14:textId="77777777" w:rsidR="00C571C0" w:rsidRPr="00CB23BE" w:rsidRDefault="00C571C0" w:rsidP="002F13D9">
            <w:pPr>
              <w:jc w:val="center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Fecha estimada en que se completa el tratamiento</w:t>
            </w:r>
          </w:p>
        </w:tc>
        <w:tc>
          <w:tcPr>
            <w:tcW w:w="669" w:type="pct"/>
            <w:gridSpan w:val="2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shd w:val="clear" w:color="000000" w:fill="D9D9D9"/>
            <w:vAlign w:val="center"/>
            <w:hideMark/>
          </w:tcPr>
          <w:p w14:paraId="09D70491" w14:textId="77777777" w:rsidR="00C571C0" w:rsidRPr="00CB23BE" w:rsidRDefault="00C571C0" w:rsidP="002F13D9">
            <w:pPr>
              <w:jc w:val="center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Monitoreo y revisión</w:t>
            </w:r>
          </w:p>
        </w:tc>
      </w:tr>
      <w:tr w:rsidR="00C571C0" w:rsidRPr="001824BB" w14:paraId="69B8F853" w14:textId="77777777" w:rsidTr="00C571C0">
        <w:trPr>
          <w:trHeight w:val="517"/>
        </w:trPr>
        <w:tc>
          <w:tcPr>
            <w:tcW w:w="154" w:type="pct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057B31AE" w14:textId="77777777" w:rsidR="00C571C0" w:rsidRPr="00CB23BE" w:rsidRDefault="00C571C0" w:rsidP="002F13D9">
            <w:pPr>
              <w:rPr>
                <w:rFonts w:eastAsia="Times New Roman" w:cs="Arial"/>
                <w:sz w:val="14"/>
                <w:szCs w:val="14"/>
                <w:lang w:eastAsia="es-CO"/>
              </w:rPr>
            </w:pPr>
          </w:p>
        </w:tc>
        <w:tc>
          <w:tcPr>
            <w:tcW w:w="122" w:type="pct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622DA631" w14:textId="77777777" w:rsidR="00C571C0" w:rsidRPr="00CB23BE" w:rsidRDefault="00C571C0" w:rsidP="002F13D9">
            <w:pPr>
              <w:rPr>
                <w:rFonts w:eastAsia="Times New Roman" w:cs="Arial"/>
                <w:sz w:val="14"/>
                <w:szCs w:val="14"/>
                <w:lang w:eastAsia="es-CO"/>
              </w:rPr>
            </w:pPr>
          </w:p>
        </w:tc>
        <w:tc>
          <w:tcPr>
            <w:tcW w:w="136" w:type="pct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0C4D98AB" w14:textId="77777777" w:rsidR="00C571C0" w:rsidRPr="00CB23BE" w:rsidRDefault="00C571C0" w:rsidP="002F13D9">
            <w:pPr>
              <w:rPr>
                <w:rFonts w:eastAsia="Times New Roman" w:cs="Arial"/>
                <w:sz w:val="14"/>
                <w:szCs w:val="14"/>
                <w:lang w:eastAsia="es-CO"/>
              </w:rPr>
            </w:pPr>
          </w:p>
        </w:tc>
        <w:tc>
          <w:tcPr>
            <w:tcW w:w="133" w:type="pct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17E69D0F" w14:textId="77777777" w:rsidR="00C571C0" w:rsidRPr="00CB23BE" w:rsidRDefault="00C571C0" w:rsidP="002F13D9">
            <w:pPr>
              <w:rPr>
                <w:rFonts w:eastAsia="Times New Roman" w:cs="Arial"/>
                <w:sz w:val="14"/>
                <w:szCs w:val="14"/>
                <w:lang w:eastAsia="es-CO"/>
              </w:rPr>
            </w:pPr>
          </w:p>
        </w:tc>
        <w:tc>
          <w:tcPr>
            <w:tcW w:w="175" w:type="pct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05240020" w14:textId="77777777" w:rsidR="00C571C0" w:rsidRPr="00CB23BE" w:rsidRDefault="00C571C0" w:rsidP="002F13D9">
            <w:pPr>
              <w:rPr>
                <w:rFonts w:eastAsia="Times New Roman" w:cs="Arial"/>
                <w:sz w:val="14"/>
                <w:szCs w:val="14"/>
                <w:lang w:eastAsia="es-CO"/>
              </w:rPr>
            </w:pPr>
          </w:p>
        </w:tc>
        <w:tc>
          <w:tcPr>
            <w:tcW w:w="358" w:type="pct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51257D87" w14:textId="77777777" w:rsidR="00C571C0" w:rsidRPr="00CB23BE" w:rsidRDefault="00C571C0" w:rsidP="002F13D9">
            <w:pPr>
              <w:rPr>
                <w:rFonts w:eastAsia="Times New Roman" w:cs="Arial"/>
                <w:sz w:val="14"/>
                <w:szCs w:val="14"/>
                <w:lang w:eastAsia="es-CO"/>
              </w:rPr>
            </w:pPr>
          </w:p>
        </w:tc>
        <w:tc>
          <w:tcPr>
            <w:tcW w:w="401" w:type="pct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264D7CD6" w14:textId="77777777" w:rsidR="00C571C0" w:rsidRPr="00CB23BE" w:rsidRDefault="00C571C0" w:rsidP="002F13D9">
            <w:pPr>
              <w:rPr>
                <w:rFonts w:eastAsia="Times New Roman" w:cs="Arial"/>
                <w:sz w:val="14"/>
                <w:szCs w:val="14"/>
                <w:lang w:eastAsia="es-CO"/>
              </w:rPr>
            </w:pPr>
          </w:p>
        </w:tc>
        <w:tc>
          <w:tcPr>
            <w:tcW w:w="141" w:type="pct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05BADA96" w14:textId="77777777" w:rsidR="00C571C0" w:rsidRPr="00CB23BE" w:rsidRDefault="00C571C0" w:rsidP="002F13D9">
            <w:pPr>
              <w:rPr>
                <w:rFonts w:eastAsia="Times New Roman" w:cs="Arial"/>
                <w:sz w:val="14"/>
                <w:szCs w:val="14"/>
                <w:lang w:eastAsia="es-CO"/>
              </w:rPr>
            </w:pPr>
          </w:p>
        </w:tc>
        <w:tc>
          <w:tcPr>
            <w:tcW w:w="123" w:type="pct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6C6072D9" w14:textId="77777777" w:rsidR="00C571C0" w:rsidRPr="00CB23BE" w:rsidRDefault="00C571C0" w:rsidP="002F13D9">
            <w:pPr>
              <w:rPr>
                <w:rFonts w:eastAsia="Times New Roman" w:cs="Arial"/>
                <w:sz w:val="14"/>
                <w:szCs w:val="14"/>
                <w:lang w:eastAsia="es-CO"/>
              </w:rPr>
            </w:pPr>
          </w:p>
        </w:tc>
        <w:tc>
          <w:tcPr>
            <w:tcW w:w="123" w:type="pct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4B22DE2D" w14:textId="77777777" w:rsidR="00C571C0" w:rsidRPr="00CB23BE" w:rsidRDefault="00C571C0" w:rsidP="002F13D9">
            <w:pPr>
              <w:rPr>
                <w:rFonts w:eastAsia="Times New Roman" w:cs="Arial"/>
                <w:sz w:val="14"/>
                <w:szCs w:val="14"/>
                <w:lang w:eastAsia="es-CO"/>
              </w:rPr>
            </w:pPr>
          </w:p>
        </w:tc>
        <w:tc>
          <w:tcPr>
            <w:tcW w:w="122" w:type="pct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13B23B31" w14:textId="77777777" w:rsidR="00C571C0" w:rsidRPr="00CB23BE" w:rsidRDefault="00C571C0" w:rsidP="002F13D9">
            <w:pPr>
              <w:rPr>
                <w:rFonts w:eastAsia="Times New Roman" w:cs="Arial"/>
                <w:sz w:val="14"/>
                <w:szCs w:val="14"/>
                <w:lang w:eastAsia="es-CO"/>
              </w:rPr>
            </w:pPr>
          </w:p>
        </w:tc>
        <w:tc>
          <w:tcPr>
            <w:tcW w:w="246" w:type="pct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37958E49" w14:textId="77777777" w:rsidR="00C571C0" w:rsidRPr="00CB23BE" w:rsidRDefault="00C571C0" w:rsidP="002F13D9">
            <w:pPr>
              <w:rPr>
                <w:rFonts w:eastAsia="Times New Roman" w:cs="Arial"/>
                <w:sz w:val="14"/>
                <w:szCs w:val="14"/>
                <w:lang w:eastAsia="es-CO"/>
              </w:rPr>
            </w:pPr>
          </w:p>
        </w:tc>
        <w:tc>
          <w:tcPr>
            <w:tcW w:w="546" w:type="pct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7F8044EE" w14:textId="77777777" w:rsidR="00C571C0" w:rsidRPr="00CB23BE" w:rsidRDefault="00C571C0" w:rsidP="002F13D9">
            <w:pPr>
              <w:rPr>
                <w:rFonts w:eastAsia="Times New Roman" w:cs="Arial"/>
                <w:sz w:val="14"/>
                <w:szCs w:val="14"/>
                <w:lang w:eastAsia="es-CO"/>
              </w:rPr>
            </w:pPr>
          </w:p>
        </w:tc>
        <w:tc>
          <w:tcPr>
            <w:tcW w:w="219" w:type="pct"/>
            <w:vMerge w:val="restar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D9D9D9"/>
            <w:textDirection w:val="btLr"/>
            <w:vAlign w:val="center"/>
            <w:hideMark/>
          </w:tcPr>
          <w:p w14:paraId="76E16A6D" w14:textId="77777777" w:rsidR="00C571C0" w:rsidRPr="00CB23BE" w:rsidRDefault="00C571C0" w:rsidP="002F13D9">
            <w:pPr>
              <w:jc w:val="center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Probabilidad</w:t>
            </w:r>
          </w:p>
        </w:tc>
        <w:tc>
          <w:tcPr>
            <w:tcW w:w="149" w:type="pct"/>
            <w:vMerge w:val="restar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D9D9D9"/>
            <w:textDirection w:val="btLr"/>
            <w:vAlign w:val="center"/>
            <w:hideMark/>
          </w:tcPr>
          <w:p w14:paraId="40BCBD20" w14:textId="77777777" w:rsidR="00C571C0" w:rsidRPr="00CB23BE" w:rsidRDefault="00C571C0" w:rsidP="002F13D9">
            <w:pPr>
              <w:jc w:val="center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Impacto</w:t>
            </w:r>
          </w:p>
        </w:tc>
        <w:tc>
          <w:tcPr>
            <w:tcW w:w="141" w:type="pct"/>
            <w:vMerge w:val="restar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D9D9D9"/>
            <w:textDirection w:val="btLr"/>
            <w:vAlign w:val="center"/>
            <w:hideMark/>
          </w:tcPr>
          <w:p w14:paraId="23B05343" w14:textId="77777777" w:rsidR="00C571C0" w:rsidRPr="00CB23BE" w:rsidRDefault="00C571C0" w:rsidP="002F13D9">
            <w:pPr>
              <w:jc w:val="center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 xml:space="preserve">Valoración </w:t>
            </w:r>
          </w:p>
        </w:tc>
        <w:tc>
          <w:tcPr>
            <w:tcW w:w="122" w:type="pct"/>
            <w:vMerge w:val="restar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D9D9D9"/>
            <w:textDirection w:val="btLr"/>
            <w:vAlign w:val="center"/>
            <w:hideMark/>
          </w:tcPr>
          <w:p w14:paraId="3E76F4A0" w14:textId="77777777" w:rsidR="00C571C0" w:rsidRPr="00CB23BE" w:rsidRDefault="00C571C0" w:rsidP="002F13D9">
            <w:pPr>
              <w:jc w:val="center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Categoría</w:t>
            </w:r>
          </w:p>
        </w:tc>
        <w:tc>
          <w:tcPr>
            <w:tcW w:w="171" w:type="pct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74937C4F" w14:textId="77777777" w:rsidR="00C571C0" w:rsidRPr="00CB23BE" w:rsidRDefault="00C571C0" w:rsidP="002F13D9">
            <w:pPr>
              <w:rPr>
                <w:rFonts w:eastAsia="Times New Roman" w:cs="Arial"/>
                <w:sz w:val="14"/>
                <w:szCs w:val="14"/>
                <w:lang w:eastAsia="es-CO"/>
              </w:rPr>
            </w:pPr>
          </w:p>
        </w:tc>
        <w:tc>
          <w:tcPr>
            <w:tcW w:w="193" w:type="pct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5914C8E6" w14:textId="77777777" w:rsidR="00C571C0" w:rsidRPr="00CB23BE" w:rsidRDefault="00C571C0" w:rsidP="002F13D9">
            <w:pPr>
              <w:rPr>
                <w:rFonts w:eastAsia="Times New Roman" w:cs="Arial"/>
                <w:sz w:val="14"/>
                <w:szCs w:val="14"/>
                <w:lang w:eastAsia="es-CO"/>
              </w:rPr>
            </w:pPr>
          </w:p>
        </w:tc>
        <w:tc>
          <w:tcPr>
            <w:tcW w:w="278" w:type="pct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0D6C1678" w14:textId="77777777" w:rsidR="00C571C0" w:rsidRPr="00CB23BE" w:rsidRDefault="00C571C0" w:rsidP="002F13D9">
            <w:pPr>
              <w:rPr>
                <w:rFonts w:eastAsia="Times New Roman" w:cs="Arial"/>
                <w:sz w:val="14"/>
                <w:szCs w:val="14"/>
                <w:lang w:eastAsia="es-CO"/>
              </w:rPr>
            </w:pPr>
          </w:p>
        </w:tc>
        <w:tc>
          <w:tcPr>
            <w:tcW w:w="278" w:type="pct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06A6B730" w14:textId="77777777" w:rsidR="00C571C0" w:rsidRPr="00CB23BE" w:rsidRDefault="00C571C0" w:rsidP="002F13D9">
            <w:pPr>
              <w:rPr>
                <w:rFonts w:eastAsia="Times New Roman" w:cs="Arial"/>
                <w:sz w:val="14"/>
                <w:szCs w:val="14"/>
                <w:lang w:eastAsia="es-CO"/>
              </w:rPr>
            </w:pPr>
          </w:p>
        </w:tc>
        <w:tc>
          <w:tcPr>
            <w:tcW w:w="384" w:type="pct"/>
            <w:vMerge w:val="restar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D9D9D9"/>
            <w:textDirection w:val="btLr"/>
            <w:vAlign w:val="center"/>
            <w:hideMark/>
          </w:tcPr>
          <w:p w14:paraId="44CE6BC0" w14:textId="77777777" w:rsidR="00C571C0" w:rsidRPr="00CB23BE" w:rsidRDefault="00C571C0" w:rsidP="002F13D9">
            <w:pPr>
              <w:jc w:val="center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 xml:space="preserve">¿Cómo se </w:t>
            </w:r>
            <w:proofErr w:type="gramStart"/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realiza  el</w:t>
            </w:r>
            <w:proofErr w:type="gramEnd"/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 xml:space="preserve"> monitoreo?</w:t>
            </w:r>
          </w:p>
        </w:tc>
        <w:tc>
          <w:tcPr>
            <w:tcW w:w="285" w:type="pct"/>
            <w:vMerge w:val="restar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D9D9D9"/>
            <w:textDirection w:val="btLr"/>
            <w:vAlign w:val="center"/>
            <w:hideMark/>
          </w:tcPr>
          <w:p w14:paraId="3E08913F" w14:textId="77777777" w:rsidR="00C571C0" w:rsidRPr="001824BB" w:rsidRDefault="00C571C0" w:rsidP="002F13D9">
            <w:pPr>
              <w:jc w:val="center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Periodicidad</w:t>
            </w:r>
          </w:p>
        </w:tc>
      </w:tr>
      <w:tr w:rsidR="00C571C0" w:rsidRPr="001824BB" w14:paraId="7CA1F201" w14:textId="77777777" w:rsidTr="00C571C0">
        <w:trPr>
          <w:trHeight w:val="517"/>
        </w:trPr>
        <w:tc>
          <w:tcPr>
            <w:tcW w:w="154" w:type="pct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781B6B34" w14:textId="77777777" w:rsidR="00C571C0" w:rsidRPr="001824BB" w:rsidRDefault="00C571C0" w:rsidP="002F13D9">
            <w:pPr>
              <w:rPr>
                <w:rFonts w:eastAsia="Times New Roman" w:cs="Arial"/>
                <w:sz w:val="14"/>
                <w:szCs w:val="14"/>
                <w:lang w:eastAsia="es-CO"/>
              </w:rPr>
            </w:pPr>
          </w:p>
        </w:tc>
        <w:tc>
          <w:tcPr>
            <w:tcW w:w="122" w:type="pct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4EECAF0A" w14:textId="77777777" w:rsidR="00C571C0" w:rsidRPr="001824BB" w:rsidRDefault="00C571C0" w:rsidP="002F13D9">
            <w:pPr>
              <w:rPr>
                <w:rFonts w:eastAsia="Times New Roman" w:cs="Arial"/>
                <w:sz w:val="14"/>
                <w:szCs w:val="14"/>
                <w:lang w:eastAsia="es-CO"/>
              </w:rPr>
            </w:pPr>
          </w:p>
        </w:tc>
        <w:tc>
          <w:tcPr>
            <w:tcW w:w="136" w:type="pct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6903E3EE" w14:textId="77777777" w:rsidR="00C571C0" w:rsidRPr="001824BB" w:rsidRDefault="00C571C0" w:rsidP="002F13D9">
            <w:pPr>
              <w:rPr>
                <w:rFonts w:eastAsia="Times New Roman" w:cs="Arial"/>
                <w:sz w:val="14"/>
                <w:szCs w:val="14"/>
                <w:lang w:eastAsia="es-CO"/>
              </w:rPr>
            </w:pPr>
          </w:p>
        </w:tc>
        <w:tc>
          <w:tcPr>
            <w:tcW w:w="133" w:type="pct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554BFE5F" w14:textId="77777777" w:rsidR="00C571C0" w:rsidRPr="001824BB" w:rsidRDefault="00C571C0" w:rsidP="002F13D9">
            <w:pPr>
              <w:rPr>
                <w:rFonts w:eastAsia="Times New Roman" w:cs="Arial"/>
                <w:sz w:val="14"/>
                <w:szCs w:val="14"/>
                <w:lang w:eastAsia="es-CO"/>
              </w:rPr>
            </w:pPr>
          </w:p>
        </w:tc>
        <w:tc>
          <w:tcPr>
            <w:tcW w:w="175" w:type="pct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5F6A6557" w14:textId="77777777" w:rsidR="00C571C0" w:rsidRPr="001824BB" w:rsidRDefault="00C571C0" w:rsidP="002F13D9">
            <w:pPr>
              <w:rPr>
                <w:rFonts w:eastAsia="Times New Roman" w:cs="Arial"/>
                <w:sz w:val="14"/>
                <w:szCs w:val="14"/>
                <w:lang w:eastAsia="es-CO"/>
              </w:rPr>
            </w:pPr>
          </w:p>
        </w:tc>
        <w:tc>
          <w:tcPr>
            <w:tcW w:w="358" w:type="pct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0FBEAADA" w14:textId="77777777" w:rsidR="00C571C0" w:rsidRPr="001824BB" w:rsidRDefault="00C571C0" w:rsidP="002F13D9">
            <w:pPr>
              <w:rPr>
                <w:rFonts w:eastAsia="Times New Roman" w:cs="Arial"/>
                <w:sz w:val="14"/>
                <w:szCs w:val="14"/>
                <w:lang w:eastAsia="es-CO"/>
              </w:rPr>
            </w:pPr>
          </w:p>
        </w:tc>
        <w:tc>
          <w:tcPr>
            <w:tcW w:w="401" w:type="pct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20AD246B" w14:textId="77777777" w:rsidR="00C571C0" w:rsidRPr="001824BB" w:rsidRDefault="00C571C0" w:rsidP="002F13D9">
            <w:pPr>
              <w:rPr>
                <w:rFonts w:eastAsia="Times New Roman" w:cs="Arial"/>
                <w:sz w:val="14"/>
                <w:szCs w:val="14"/>
                <w:lang w:eastAsia="es-CO"/>
              </w:rPr>
            </w:pPr>
          </w:p>
        </w:tc>
        <w:tc>
          <w:tcPr>
            <w:tcW w:w="141" w:type="pct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2D5AF1B1" w14:textId="77777777" w:rsidR="00C571C0" w:rsidRPr="001824BB" w:rsidRDefault="00C571C0" w:rsidP="002F13D9">
            <w:pPr>
              <w:rPr>
                <w:rFonts w:eastAsia="Times New Roman" w:cs="Arial"/>
                <w:sz w:val="14"/>
                <w:szCs w:val="14"/>
                <w:lang w:eastAsia="es-CO"/>
              </w:rPr>
            </w:pPr>
          </w:p>
        </w:tc>
        <w:tc>
          <w:tcPr>
            <w:tcW w:w="123" w:type="pct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14F6DE75" w14:textId="77777777" w:rsidR="00C571C0" w:rsidRPr="001824BB" w:rsidRDefault="00C571C0" w:rsidP="002F13D9">
            <w:pPr>
              <w:rPr>
                <w:rFonts w:eastAsia="Times New Roman" w:cs="Arial"/>
                <w:sz w:val="14"/>
                <w:szCs w:val="14"/>
                <w:lang w:eastAsia="es-CO"/>
              </w:rPr>
            </w:pPr>
          </w:p>
        </w:tc>
        <w:tc>
          <w:tcPr>
            <w:tcW w:w="123" w:type="pct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5DC0E919" w14:textId="77777777" w:rsidR="00C571C0" w:rsidRPr="001824BB" w:rsidRDefault="00C571C0" w:rsidP="002F13D9">
            <w:pPr>
              <w:rPr>
                <w:rFonts w:eastAsia="Times New Roman" w:cs="Arial"/>
                <w:sz w:val="14"/>
                <w:szCs w:val="14"/>
                <w:lang w:eastAsia="es-CO"/>
              </w:rPr>
            </w:pPr>
          </w:p>
        </w:tc>
        <w:tc>
          <w:tcPr>
            <w:tcW w:w="122" w:type="pct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4CBB3F92" w14:textId="77777777" w:rsidR="00C571C0" w:rsidRPr="001824BB" w:rsidRDefault="00C571C0" w:rsidP="002F13D9">
            <w:pPr>
              <w:rPr>
                <w:rFonts w:eastAsia="Times New Roman" w:cs="Arial"/>
                <w:sz w:val="14"/>
                <w:szCs w:val="14"/>
                <w:lang w:eastAsia="es-CO"/>
              </w:rPr>
            </w:pPr>
          </w:p>
        </w:tc>
        <w:tc>
          <w:tcPr>
            <w:tcW w:w="246" w:type="pct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46829590" w14:textId="77777777" w:rsidR="00C571C0" w:rsidRPr="001824BB" w:rsidRDefault="00C571C0" w:rsidP="002F13D9">
            <w:pPr>
              <w:rPr>
                <w:rFonts w:eastAsia="Times New Roman" w:cs="Arial"/>
                <w:sz w:val="14"/>
                <w:szCs w:val="14"/>
                <w:lang w:eastAsia="es-CO"/>
              </w:rPr>
            </w:pPr>
          </w:p>
        </w:tc>
        <w:tc>
          <w:tcPr>
            <w:tcW w:w="546" w:type="pct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1AB080C5" w14:textId="77777777" w:rsidR="00C571C0" w:rsidRPr="001824BB" w:rsidRDefault="00C571C0" w:rsidP="002F13D9">
            <w:pPr>
              <w:rPr>
                <w:rFonts w:eastAsia="Times New Roman" w:cs="Arial"/>
                <w:sz w:val="14"/>
                <w:szCs w:val="14"/>
                <w:lang w:eastAsia="es-CO"/>
              </w:rPr>
            </w:pPr>
          </w:p>
        </w:tc>
        <w:tc>
          <w:tcPr>
            <w:tcW w:w="219" w:type="pct"/>
            <w:vMerge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0048B5AD" w14:textId="77777777" w:rsidR="00C571C0" w:rsidRPr="001824BB" w:rsidRDefault="00C571C0" w:rsidP="002F13D9">
            <w:pPr>
              <w:rPr>
                <w:rFonts w:eastAsia="Times New Roman" w:cs="Arial"/>
                <w:sz w:val="14"/>
                <w:szCs w:val="14"/>
                <w:lang w:eastAsia="es-CO"/>
              </w:rPr>
            </w:pPr>
          </w:p>
        </w:tc>
        <w:tc>
          <w:tcPr>
            <w:tcW w:w="149" w:type="pct"/>
            <w:vMerge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006E527E" w14:textId="77777777" w:rsidR="00C571C0" w:rsidRPr="001824BB" w:rsidRDefault="00C571C0" w:rsidP="002F13D9">
            <w:pPr>
              <w:rPr>
                <w:rFonts w:eastAsia="Times New Roman" w:cs="Arial"/>
                <w:sz w:val="14"/>
                <w:szCs w:val="14"/>
                <w:lang w:eastAsia="es-CO"/>
              </w:rPr>
            </w:pPr>
          </w:p>
        </w:tc>
        <w:tc>
          <w:tcPr>
            <w:tcW w:w="141" w:type="pct"/>
            <w:vMerge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235F586F" w14:textId="77777777" w:rsidR="00C571C0" w:rsidRPr="001824BB" w:rsidRDefault="00C571C0" w:rsidP="002F13D9">
            <w:pPr>
              <w:rPr>
                <w:rFonts w:eastAsia="Times New Roman" w:cs="Arial"/>
                <w:sz w:val="14"/>
                <w:szCs w:val="14"/>
                <w:lang w:eastAsia="es-CO"/>
              </w:rPr>
            </w:pPr>
          </w:p>
        </w:tc>
        <w:tc>
          <w:tcPr>
            <w:tcW w:w="122" w:type="pct"/>
            <w:vMerge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1BD06611" w14:textId="77777777" w:rsidR="00C571C0" w:rsidRPr="001824BB" w:rsidRDefault="00C571C0" w:rsidP="002F13D9">
            <w:pPr>
              <w:rPr>
                <w:rFonts w:eastAsia="Times New Roman" w:cs="Arial"/>
                <w:sz w:val="14"/>
                <w:szCs w:val="14"/>
                <w:lang w:eastAsia="es-CO"/>
              </w:rPr>
            </w:pPr>
          </w:p>
        </w:tc>
        <w:tc>
          <w:tcPr>
            <w:tcW w:w="171" w:type="pct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24E85AC4" w14:textId="77777777" w:rsidR="00C571C0" w:rsidRPr="001824BB" w:rsidRDefault="00C571C0" w:rsidP="002F13D9">
            <w:pPr>
              <w:rPr>
                <w:rFonts w:eastAsia="Times New Roman" w:cs="Arial"/>
                <w:sz w:val="14"/>
                <w:szCs w:val="14"/>
                <w:lang w:eastAsia="es-CO"/>
              </w:rPr>
            </w:pPr>
          </w:p>
        </w:tc>
        <w:tc>
          <w:tcPr>
            <w:tcW w:w="193" w:type="pct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00EEDAB6" w14:textId="77777777" w:rsidR="00C571C0" w:rsidRPr="001824BB" w:rsidRDefault="00C571C0" w:rsidP="002F13D9">
            <w:pPr>
              <w:rPr>
                <w:rFonts w:eastAsia="Times New Roman" w:cs="Arial"/>
                <w:sz w:val="14"/>
                <w:szCs w:val="14"/>
                <w:lang w:eastAsia="es-CO"/>
              </w:rPr>
            </w:pPr>
          </w:p>
        </w:tc>
        <w:tc>
          <w:tcPr>
            <w:tcW w:w="278" w:type="pct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664932DC" w14:textId="77777777" w:rsidR="00C571C0" w:rsidRPr="001824BB" w:rsidRDefault="00C571C0" w:rsidP="002F13D9">
            <w:pPr>
              <w:rPr>
                <w:rFonts w:eastAsia="Times New Roman" w:cs="Arial"/>
                <w:sz w:val="14"/>
                <w:szCs w:val="14"/>
                <w:lang w:eastAsia="es-CO"/>
              </w:rPr>
            </w:pPr>
          </w:p>
        </w:tc>
        <w:tc>
          <w:tcPr>
            <w:tcW w:w="278" w:type="pct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21310B59" w14:textId="77777777" w:rsidR="00C571C0" w:rsidRPr="001824BB" w:rsidRDefault="00C571C0" w:rsidP="002F13D9">
            <w:pPr>
              <w:rPr>
                <w:rFonts w:eastAsia="Times New Roman" w:cs="Arial"/>
                <w:sz w:val="14"/>
                <w:szCs w:val="14"/>
                <w:lang w:eastAsia="es-CO"/>
              </w:rPr>
            </w:pPr>
          </w:p>
        </w:tc>
        <w:tc>
          <w:tcPr>
            <w:tcW w:w="384" w:type="pct"/>
            <w:vMerge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718D2A13" w14:textId="77777777" w:rsidR="00C571C0" w:rsidRPr="001824BB" w:rsidRDefault="00C571C0" w:rsidP="002F13D9">
            <w:pPr>
              <w:rPr>
                <w:rFonts w:eastAsia="Times New Roman" w:cs="Arial"/>
                <w:sz w:val="14"/>
                <w:szCs w:val="14"/>
                <w:lang w:eastAsia="es-CO"/>
              </w:rPr>
            </w:pPr>
          </w:p>
        </w:tc>
        <w:tc>
          <w:tcPr>
            <w:tcW w:w="285" w:type="pct"/>
            <w:vMerge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4F940573" w14:textId="77777777" w:rsidR="00C571C0" w:rsidRPr="001824BB" w:rsidRDefault="00C571C0" w:rsidP="002F13D9">
            <w:pPr>
              <w:rPr>
                <w:rFonts w:eastAsia="Times New Roman" w:cs="Arial"/>
                <w:sz w:val="14"/>
                <w:szCs w:val="14"/>
                <w:lang w:eastAsia="es-CO"/>
              </w:rPr>
            </w:pPr>
          </w:p>
        </w:tc>
      </w:tr>
    </w:tbl>
    <w:tbl>
      <w:tblPr>
        <w:tblpPr w:leftFromText="141" w:rightFromText="141" w:vertAnchor="text" w:tblpX="90" w:tblpY="1"/>
        <w:tblOverlap w:val="never"/>
        <w:tblW w:w="1317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0"/>
        <w:gridCol w:w="19"/>
        <w:gridCol w:w="279"/>
        <w:gridCol w:w="140"/>
        <w:gridCol w:w="8"/>
        <w:gridCol w:w="157"/>
        <w:gridCol w:w="151"/>
        <w:gridCol w:w="27"/>
        <w:gridCol w:w="124"/>
        <w:gridCol w:w="155"/>
        <w:gridCol w:w="56"/>
        <w:gridCol w:w="181"/>
        <w:gridCol w:w="139"/>
        <w:gridCol w:w="967"/>
        <w:gridCol w:w="33"/>
        <w:gridCol w:w="985"/>
        <w:gridCol w:w="425"/>
        <w:gridCol w:w="212"/>
        <w:gridCol w:w="102"/>
        <w:gridCol w:w="111"/>
        <w:gridCol w:w="142"/>
        <w:gridCol w:w="18"/>
        <w:gridCol w:w="266"/>
        <w:gridCol w:w="283"/>
        <w:gridCol w:w="302"/>
        <w:gridCol w:w="123"/>
        <w:gridCol w:w="247"/>
        <w:gridCol w:w="1029"/>
        <w:gridCol w:w="142"/>
        <w:gridCol w:w="111"/>
        <w:gridCol w:w="200"/>
        <w:gridCol w:w="256"/>
        <w:gridCol w:w="391"/>
        <w:gridCol w:w="34"/>
        <w:gridCol w:w="270"/>
        <w:gridCol w:w="36"/>
        <w:gridCol w:w="16"/>
        <w:gridCol w:w="296"/>
        <w:gridCol w:w="91"/>
        <w:gridCol w:w="215"/>
        <w:gridCol w:w="68"/>
        <w:gridCol w:w="142"/>
        <w:gridCol w:w="138"/>
        <w:gridCol w:w="287"/>
        <w:gridCol w:w="284"/>
        <w:gridCol w:w="222"/>
        <w:gridCol w:w="203"/>
        <w:gridCol w:w="709"/>
        <w:gridCol w:w="57"/>
        <w:gridCol w:w="502"/>
        <w:gridCol w:w="433"/>
        <w:gridCol w:w="364"/>
        <w:gridCol w:w="345"/>
        <w:gridCol w:w="425"/>
      </w:tblGrid>
      <w:tr w:rsidR="00C571C0" w:rsidRPr="00CB23BE" w14:paraId="7B1FA4FB" w14:textId="77777777" w:rsidTr="00C571C0">
        <w:trPr>
          <w:gridAfter w:val="1"/>
          <w:wAfter w:w="425" w:type="dxa"/>
          <w:cantSplit/>
          <w:trHeight w:val="3136"/>
        </w:trPr>
        <w:tc>
          <w:tcPr>
            <w:tcW w:w="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BCDF969" w14:textId="77777777" w:rsidR="00C571C0" w:rsidRPr="00CB23BE" w:rsidRDefault="00C571C0" w:rsidP="002F13D9">
            <w:pPr>
              <w:jc w:val="center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4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7E62475" w14:textId="77777777" w:rsidR="00C571C0" w:rsidRPr="00CB23BE" w:rsidRDefault="00C571C0" w:rsidP="002F13D9">
            <w:pPr>
              <w:jc w:val="center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ESPECIFICO</w:t>
            </w:r>
          </w:p>
        </w:tc>
        <w:tc>
          <w:tcPr>
            <w:tcW w:w="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3118B53" w14:textId="77777777" w:rsidR="00C571C0" w:rsidRPr="00CB23BE" w:rsidRDefault="00C571C0" w:rsidP="002F13D9">
            <w:pPr>
              <w:jc w:val="center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EXTERNO</w:t>
            </w:r>
          </w:p>
        </w:tc>
        <w:tc>
          <w:tcPr>
            <w:tcW w:w="3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31ABB6E" w14:textId="77777777" w:rsidR="00C571C0" w:rsidRPr="00CB23BE" w:rsidRDefault="00C571C0" w:rsidP="002F13D9">
            <w:pPr>
              <w:jc w:val="center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EJECUCIÓN</w:t>
            </w:r>
          </w:p>
        </w:tc>
        <w:tc>
          <w:tcPr>
            <w:tcW w:w="3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395415A" w14:textId="77777777" w:rsidR="00C571C0" w:rsidRPr="00CB23BE" w:rsidRDefault="00C571C0" w:rsidP="002F13D9">
            <w:pPr>
              <w:jc w:val="center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Operacional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90418" w14:textId="77777777" w:rsidR="00C571C0" w:rsidRPr="00CB23BE" w:rsidRDefault="00C571C0" w:rsidP="002F13D9">
            <w:pPr>
              <w:jc w:val="both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Sobrecostos en los servicios a contratar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EE3DC" w14:textId="77777777" w:rsidR="00C571C0" w:rsidRPr="00CB23BE" w:rsidRDefault="00C571C0" w:rsidP="002F13D9">
            <w:pPr>
              <w:jc w:val="both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No garantiza la recarga, el mantenimiento de todos los extintores y los demás servicios y posible desequilibrio económico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F185246" w14:textId="77777777" w:rsidR="00C571C0" w:rsidRPr="00CB23BE" w:rsidRDefault="00C571C0" w:rsidP="002F13D9">
            <w:pPr>
              <w:jc w:val="center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4 PROBABLE</w:t>
            </w:r>
          </w:p>
        </w:tc>
        <w:tc>
          <w:tcPr>
            <w:tcW w:w="3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3194217" w14:textId="77777777" w:rsidR="00C571C0" w:rsidRPr="00CB23BE" w:rsidRDefault="00C571C0" w:rsidP="002F13D9">
            <w:pPr>
              <w:jc w:val="center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4 MAYOR</w:t>
            </w:r>
          </w:p>
        </w:tc>
        <w:tc>
          <w:tcPr>
            <w:tcW w:w="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B092D2B" w14:textId="77777777" w:rsidR="00C571C0" w:rsidRPr="00CB23BE" w:rsidRDefault="00C571C0" w:rsidP="002F13D9">
            <w:pPr>
              <w:jc w:val="center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8</w:t>
            </w: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A16A908" w14:textId="77777777" w:rsidR="00C571C0" w:rsidRPr="00CB23BE" w:rsidRDefault="00C571C0" w:rsidP="002F13D9">
            <w:pPr>
              <w:jc w:val="center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EXTREMO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25F6CA7" w14:textId="77777777" w:rsidR="00C571C0" w:rsidRPr="00CB23BE" w:rsidRDefault="00C571C0" w:rsidP="002F13D9">
            <w:pPr>
              <w:jc w:val="center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Grupo de Talento Humano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806DA" w14:textId="77777777" w:rsidR="00C571C0" w:rsidRPr="00CB23BE" w:rsidRDefault="00C571C0" w:rsidP="002F13D9">
            <w:pPr>
              <w:jc w:val="both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Revisión del estudio de mercado con precios reales y de empresas especializadas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78BBE47" w14:textId="77777777" w:rsidR="00C571C0" w:rsidRPr="00CB23BE" w:rsidRDefault="00C571C0" w:rsidP="002F13D9">
            <w:pPr>
              <w:jc w:val="center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1 RARO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70F5E9F" w14:textId="77777777" w:rsidR="00C571C0" w:rsidRPr="00CB23BE" w:rsidRDefault="00C571C0" w:rsidP="002F13D9">
            <w:pPr>
              <w:jc w:val="center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3 MODERADO</w:t>
            </w:r>
          </w:p>
        </w:tc>
        <w:tc>
          <w:tcPr>
            <w:tcW w:w="3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3ADAF69" w14:textId="77777777" w:rsidR="00C571C0" w:rsidRPr="00CB23BE" w:rsidRDefault="00C571C0" w:rsidP="002F13D9">
            <w:pPr>
              <w:jc w:val="center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4</w:t>
            </w:r>
          </w:p>
        </w:tc>
        <w:tc>
          <w:tcPr>
            <w:tcW w:w="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92F2B14" w14:textId="77777777" w:rsidR="00C571C0" w:rsidRPr="00CB23BE" w:rsidRDefault="00C571C0" w:rsidP="002F13D9">
            <w:pPr>
              <w:jc w:val="center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RIESGO BAJO</w:t>
            </w:r>
          </w:p>
        </w:tc>
        <w:tc>
          <w:tcPr>
            <w:tcW w:w="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194999A" w14:textId="77777777" w:rsidR="00C571C0" w:rsidRPr="00CB23BE" w:rsidRDefault="00C571C0" w:rsidP="002F13D9">
            <w:pPr>
              <w:jc w:val="center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SI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CD55BD2" w14:textId="77777777" w:rsidR="00C571C0" w:rsidRPr="00CB23BE" w:rsidRDefault="00C571C0" w:rsidP="002F13D9">
            <w:pPr>
              <w:jc w:val="center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Grupo de Talento Humano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06DF2" w14:textId="77777777" w:rsidR="00C571C0" w:rsidRPr="00CB23BE" w:rsidRDefault="00C571C0" w:rsidP="002F13D9">
            <w:pPr>
              <w:jc w:val="both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 xml:space="preserve">Desde la </w:t>
            </w:r>
            <w:proofErr w:type="spellStart"/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definiciódel</w:t>
            </w:r>
            <w:proofErr w:type="spellEnd"/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 xml:space="preserve"> proceso contractual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68A8B" w14:textId="77777777" w:rsidR="00C571C0" w:rsidRPr="00CB23BE" w:rsidRDefault="00C571C0" w:rsidP="002F13D9">
            <w:pPr>
              <w:jc w:val="both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Hasta la suscripción del contrato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DE816" w14:textId="77777777" w:rsidR="00C571C0" w:rsidRPr="00CB23BE" w:rsidRDefault="00C571C0" w:rsidP="002F13D9">
            <w:pPr>
              <w:jc w:val="both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Revisión del estudio de mercado por parte de varios profesionales idóneos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D8A4D" w14:textId="77777777" w:rsidR="00C571C0" w:rsidRPr="00CB23BE" w:rsidRDefault="00C571C0" w:rsidP="002F13D9">
            <w:pPr>
              <w:jc w:val="both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En las etapas previas del proceso</w:t>
            </w:r>
          </w:p>
        </w:tc>
      </w:tr>
      <w:tr w:rsidR="00C571C0" w:rsidRPr="00CB23BE" w14:paraId="6490A105" w14:textId="77777777" w:rsidTr="00C571C0">
        <w:trPr>
          <w:cantSplit/>
          <w:trHeight w:val="3136"/>
        </w:trPr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8091883" w14:textId="77777777" w:rsidR="00C571C0" w:rsidRPr="00CB23BE" w:rsidRDefault="00C571C0" w:rsidP="002F13D9">
            <w:pPr>
              <w:jc w:val="center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lastRenderedPageBreak/>
              <w:t>2</w:t>
            </w:r>
          </w:p>
        </w:tc>
        <w:tc>
          <w:tcPr>
            <w:tcW w:w="2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FFE1FA5" w14:textId="77777777" w:rsidR="00C571C0" w:rsidRPr="00CB23BE" w:rsidRDefault="00C571C0" w:rsidP="002F13D9">
            <w:pPr>
              <w:jc w:val="center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General</w:t>
            </w:r>
          </w:p>
        </w:tc>
        <w:tc>
          <w:tcPr>
            <w:tcW w:w="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310F6C7" w14:textId="77777777" w:rsidR="00C571C0" w:rsidRPr="00CB23BE" w:rsidRDefault="00C571C0" w:rsidP="002F13D9">
            <w:pPr>
              <w:jc w:val="center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Externo</w:t>
            </w:r>
          </w:p>
        </w:tc>
        <w:tc>
          <w:tcPr>
            <w:tcW w:w="3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CD7F11C" w14:textId="77777777" w:rsidR="00C571C0" w:rsidRPr="00CB23BE" w:rsidRDefault="00C571C0" w:rsidP="002F13D9">
            <w:pPr>
              <w:jc w:val="center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Selección / Contratación</w:t>
            </w:r>
          </w:p>
        </w:tc>
        <w:tc>
          <w:tcPr>
            <w:tcW w:w="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3497737" w14:textId="77777777" w:rsidR="00C571C0" w:rsidRPr="00CB23BE" w:rsidRDefault="00C571C0" w:rsidP="002F13D9">
            <w:pPr>
              <w:jc w:val="center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Operacional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F7416" w14:textId="77777777" w:rsidR="00C571C0" w:rsidRPr="00CB23BE" w:rsidRDefault="00C571C0" w:rsidP="002F13D9">
            <w:pPr>
              <w:jc w:val="center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Fallas en la disponibilidad del Sistema de Contratación Pública – SECOP II (www.colombiacompra.gov.co)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55A9E" w14:textId="77777777" w:rsidR="00C571C0" w:rsidRPr="00CB23BE" w:rsidRDefault="00C571C0" w:rsidP="002F13D9">
            <w:pPr>
              <w:jc w:val="center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Retraso o incumplimiento en los plazos legales para la contratación</w:t>
            </w:r>
          </w:p>
        </w:tc>
        <w:tc>
          <w:tcPr>
            <w:tcW w:w="6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8322516" w14:textId="77777777" w:rsidR="00C571C0" w:rsidRPr="00CB23BE" w:rsidRDefault="00C571C0" w:rsidP="002F13D9">
            <w:pPr>
              <w:jc w:val="center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Posible (3)</w:t>
            </w:r>
          </w:p>
        </w:tc>
        <w:tc>
          <w:tcPr>
            <w:tcW w:w="3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6C56DA0" w14:textId="77777777" w:rsidR="00C571C0" w:rsidRPr="00CB23BE" w:rsidRDefault="00C571C0" w:rsidP="002F13D9">
            <w:pPr>
              <w:jc w:val="center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Moderado (3)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F0B422E" w14:textId="77777777" w:rsidR="00C571C0" w:rsidRPr="00CB23BE" w:rsidRDefault="00C571C0" w:rsidP="002F13D9">
            <w:pPr>
              <w:jc w:val="center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6</w:t>
            </w:r>
          </w:p>
        </w:tc>
        <w:tc>
          <w:tcPr>
            <w:tcW w:w="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DF6BB3F" w14:textId="77777777" w:rsidR="00C571C0" w:rsidRPr="00CB23BE" w:rsidRDefault="00C571C0" w:rsidP="002F13D9">
            <w:pPr>
              <w:jc w:val="center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Alto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D7A463E" w14:textId="77777777" w:rsidR="00C571C0" w:rsidRPr="00CB23BE" w:rsidRDefault="00C571C0" w:rsidP="002F13D9">
            <w:pPr>
              <w:jc w:val="center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La Entidad</w:t>
            </w:r>
          </w:p>
        </w:tc>
        <w:tc>
          <w:tcPr>
            <w:tcW w:w="12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570A6" w14:textId="77777777" w:rsidR="00C571C0" w:rsidRPr="00CB23BE" w:rsidRDefault="00C571C0" w:rsidP="002F13D9">
            <w:pPr>
              <w:jc w:val="both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Verificación y seguimiento de la disponibilidad del Sistema de Contratación Pública– SECOP II w ww.colombiacompra.gov.co.</w:t>
            </w:r>
          </w:p>
        </w:tc>
        <w:tc>
          <w:tcPr>
            <w:tcW w:w="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B1F45A7" w14:textId="77777777" w:rsidR="00C571C0" w:rsidRPr="00CB23BE" w:rsidRDefault="00C571C0" w:rsidP="002F13D9">
            <w:pPr>
              <w:jc w:val="center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Raro (1)</w:t>
            </w: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9BFFE19" w14:textId="77777777" w:rsidR="00C571C0" w:rsidRPr="00CB23BE" w:rsidRDefault="00C571C0" w:rsidP="002F13D9">
            <w:pPr>
              <w:jc w:val="center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Insignificante (1)</w:t>
            </w:r>
          </w:p>
        </w:tc>
        <w:tc>
          <w:tcPr>
            <w:tcW w:w="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583C42C" w14:textId="77777777" w:rsidR="00C571C0" w:rsidRPr="00CB23BE" w:rsidRDefault="00C571C0" w:rsidP="002F13D9">
            <w:pPr>
              <w:jc w:val="center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3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B09A393" w14:textId="77777777" w:rsidR="00C571C0" w:rsidRPr="00CB23BE" w:rsidRDefault="00C571C0" w:rsidP="002F13D9">
            <w:pPr>
              <w:jc w:val="center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Bajo</w:t>
            </w:r>
          </w:p>
        </w:tc>
        <w:tc>
          <w:tcPr>
            <w:tcW w:w="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BD52534" w14:textId="77777777" w:rsidR="00C571C0" w:rsidRPr="00CB23BE" w:rsidRDefault="00C571C0" w:rsidP="002F13D9">
            <w:pPr>
              <w:jc w:val="center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si</w:t>
            </w:r>
          </w:p>
        </w:tc>
        <w:tc>
          <w:tcPr>
            <w:tcW w:w="3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B011DD2" w14:textId="77777777" w:rsidR="00C571C0" w:rsidRPr="00CB23BE" w:rsidRDefault="00C571C0" w:rsidP="002F13D9">
            <w:pPr>
              <w:jc w:val="center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Subdirección de Contratación</w:t>
            </w:r>
          </w:p>
        </w:tc>
        <w:tc>
          <w:tcPr>
            <w:tcW w:w="7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1EAA4" w14:textId="77777777" w:rsidR="00C571C0" w:rsidRPr="00CB23BE" w:rsidRDefault="00C571C0" w:rsidP="002F13D9">
            <w:pPr>
              <w:jc w:val="center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Desde la publicación del proceso en SECOP II</w:t>
            </w:r>
          </w:p>
        </w:tc>
        <w:tc>
          <w:tcPr>
            <w:tcW w:w="14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357E3" w14:textId="77777777" w:rsidR="00C571C0" w:rsidRPr="00CB23BE" w:rsidRDefault="00C571C0" w:rsidP="002F13D9">
            <w:pPr>
              <w:jc w:val="center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Hasta la adjudicación del contrato</w:t>
            </w:r>
          </w:p>
        </w:tc>
        <w:tc>
          <w:tcPr>
            <w:tcW w:w="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F9627" w14:textId="77777777" w:rsidR="00C571C0" w:rsidRPr="00CB23BE" w:rsidRDefault="00C571C0" w:rsidP="002F13D9">
            <w:pPr>
              <w:jc w:val="center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A través de la verificación de la disponibilidad del Sistema de Contratación Pública – SECOP II (www.colombiacompra.gov.co)</w:t>
            </w:r>
          </w:p>
        </w:tc>
        <w:tc>
          <w:tcPr>
            <w:tcW w:w="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02538" w14:textId="77777777" w:rsidR="00C571C0" w:rsidRPr="00CB23BE" w:rsidRDefault="00C571C0" w:rsidP="002F13D9">
            <w:pPr>
              <w:jc w:val="center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Cuando se requiera publicar actos y documentos derivados del proceso de selección y adjudicación del contrato.</w:t>
            </w:r>
          </w:p>
        </w:tc>
      </w:tr>
      <w:tr w:rsidR="00C571C0" w:rsidRPr="00CB23BE" w14:paraId="5B4DE83B" w14:textId="77777777" w:rsidTr="00C571C0">
        <w:trPr>
          <w:cantSplit/>
          <w:trHeight w:val="3136"/>
        </w:trPr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B7E2831" w14:textId="77777777" w:rsidR="00C571C0" w:rsidRPr="00CB23BE" w:rsidRDefault="00C571C0" w:rsidP="002F13D9">
            <w:pPr>
              <w:jc w:val="center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2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1D89E71" w14:textId="77777777" w:rsidR="00C571C0" w:rsidRPr="00CB23BE" w:rsidRDefault="00C571C0" w:rsidP="002F13D9">
            <w:pPr>
              <w:jc w:val="center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GENERAL</w:t>
            </w:r>
          </w:p>
        </w:tc>
        <w:tc>
          <w:tcPr>
            <w:tcW w:w="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E432931" w14:textId="77777777" w:rsidR="00C571C0" w:rsidRPr="00CB23BE" w:rsidRDefault="00C571C0" w:rsidP="002F13D9">
            <w:pPr>
              <w:jc w:val="center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INTERNO</w:t>
            </w:r>
          </w:p>
        </w:tc>
        <w:tc>
          <w:tcPr>
            <w:tcW w:w="3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1903C53" w14:textId="77777777" w:rsidR="00C571C0" w:rsidRPr="00CB23BE" w:rsidRDefault="00C571C0" w:rsidP="002F13D9">
            <w:pPr>
              <w:jc w:val="center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CONTRACTUAL</w:t>
            </w:r>
          </w:p>
        </w:tc>
        <w:tc>
          <w:tcPr>
            <w:tcW w:w="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5674259" w14:textId="77777777" w:rsidR="00C571C0" w:rsidRPr="00CB23BE" w:rsidRDefault="00C571C0" w:rsidP="002F13D9">
            <w:pPr>
              <w:jc w:val="center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Operacional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93676" w14:textId="77777777" w:rsidR="00C571C0" w:rsidRPr="00CB23BE" w:rsidRDefault="00C571C0" w:rsidP="002F13D9">
            <w:pPr>
              <w:jc w:val="center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 xml:space="preserve">Retraso en la firma del contrato y/o retraso en la expedición y/o publicación aprobación de pólizas. 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B1672" w14:textId="77777777" w:rsidR="00C571C0" w:rsidRPr="00CB23BE" w:rsidRDefault="00C571C0" w:rsidP="002F13D9">
            <w:pPr>
              <w:jc w:val="center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Afecta el inicio de la ejecución, el de Acción y los objetivos institucionales de la entidad.</w:t>
            </w: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br/>
            </w: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br/>
            </w:r>
          </w:p>
        </w:tc>
        <w:tc>
          <w:tcPr>
            <w:tcW w:w="6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178FB7D" w14:textId="77777777" w:rsidR="00C571C0" w:rsidRPr="00CB23BE" w:rsidRDefault="00C571C0" w:rsidP="002F13D9">
            <w:pPr>
              <w:jc w:val="center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3 POSIBLE</w:t>
            </w:r>
          </w:p>
        </w:tc>
        <w:tc>
          <w:tcPr>
            <w:tcW w:w="3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954CFB7" w14:textId="77777777" w:rsidR="00C571C0" w:rsidRPr="00CB23BE" w:rsidRDefault="00C571C0" w:rsidP="002F13D9">
            <w:pPr>
              <w:jc w:val="center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3 MODERADO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5B16923" w14:textId="77777777" w:rsidR="00C571C0" w:rsidRPr="00CB23BE" w:rsidRDefault="00C571C0" w:rsidP="002F13D9">
            <w:pPr>
              <w:jc w:val="center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6</w:t>
            </w:r>
          </w:p>
        </w:tc>
        <w:tc>
          <w:tcPr>
            <w:tcW w:w="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21B2C64" w14:textId="77777777" w:rsidR="00C571C0" w:rsidRPr="00CB23BE" w:rsidRDefault="00C571C0" w:rsidP="002F13D9">
            <w:pPr>
              <w:jc w:val="center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RIESGO ALTO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782FFE0" w14:textId="77777777" w:rsidR="00C571C0" w:rsidRPr="00CB23BE" w:rsidRDefault="00C571C0" w:rsidP="002F13D9">
            <w:pPr>
              <w:jc w:val="center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CONTRATISTA/ ENTIDAD</w:t>
            </w:r>
          </w:p>
        </w:tc>
        <w:tc>
          <w:tcPr>
            <w:tcW w:w="12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EFE7B" w14:textId="77777777" w:rsidR="00C571C0" w:rsidRPr="00CB23BE" w:rsidRDefault="00C571C0" w:rsidP="002F13D9">
            <w:pPr>
              <w:jc w:val="both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 xml:space="preserve">Realizar seguimiento al cumplimiento del plazo para firma del contrato, </w:t>
            </w:r>
            <w:proofErr w:type="gramStart"/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entrega  y</w:t>
            </w:r>
            <w:proofErr w:type="gramEnd"/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 xml:space="preserve"> aprobación de las pólizas de acuerdo con los términos establecido en el contrato, para iniciar la ejecución en la menor brevedad.</w:t>
            </w:r>
          </w:p>
        </w:tc>
        <w:tc>
          <w:tcPr>
            <w:tcW w:w="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99580CF" w14:textId="77777777" w:rsidR="00C571C0" w:rsidRPr="00CB23BE" w:rsidRDefault="00C571C0" w:rsidP="002F13D9">
            <w:pPr>
              <w:jc w:val="center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1 RARO</w:t>
            </w: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77B7406" w14:textId="77777777" w:rsidR="00C571C0" w:rsidRPr="00CB23BE" w:rsidRDefault="00C571C0" w:rsidP="002F13D9">
            <w:pPr>
              <w:jc w:val="center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2 MENOR</w:t>
            </w:r>
          </w:p>
        </w:tc>
        <w:tc>
          <w:tcPr>
            <w:tcW w:w="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61EB018" w14:textId="77777777" w:rsidR="00C571C0" w:rsidRPr="00CB23BE" w:rsidRDefault="00C571C0" w:rsidP="002F13D9">
            <w:pPr>
              <w:jc w:val="center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3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2565F1D" w14:textId="77777777" w:rsidR="00C571C0" w:rsidRPr="00CB23BE" w:rsidRDefault="00C571C0" w:rsidP="002F13D9">
            <w:pPr>
              <w:jc w:val="center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RIESGO BAJO</w:t>
            </w:r>
          </w:p>
        </w:tc>
        <w:tc>
          <w:tcPr>
            <w:tcW w:w="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68B9F92" w14:textId="77777777" w:rsidR="00C571C0" w:rsidRPr="00CB23BE" w:rsidRDefault="00C571C0" w:rsidP="002F13D9">
            <w:pPr>
              <w:jc w:val="center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SI</w:t>
            </w:r>
          </w:p>
        </w:tc>
        <w:tc>
          <w:tcPr>
            <w:tcW w:w="3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5757B2E" w14:textId="77777777" w:rsidR="00C571C0" w:rsidRPr="00CB23BE" w:rsidRDefault="00C571C0" w:rsidP="002F13D9">
            <w:pPr>
              <w:jc w:val="center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Subdirección de Contratación</w:t>
            </w:r>
          </w:p>
        </w:tc>
        <w:tc>
          <w:tcPr>
            <w:tcW w:w="7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38E12" w14:textId="77777777" w:rsidR="00C571C0" w:rsidRPr="00CB23BE" w:rsidRDefault="00C571C0" w:rsidP="002F13D9">
            <w:pPr>
              <w:jc w:val="center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Desde la adjudicación de proceso de selección</w:t>
            </w:r>
          </w:p>
        </w:tc>
        <w:tc>
          <w:tcPr>
            <w:tcW w:w="14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E13D8" w14:textId="77777777" w:rsidR="00C571C0" w:rsidRPr="00CB23BE" w:rsidRDefault="00C571C0" w:rsidP="002F13D9">
            <w:pPr>
              <w:jc w:val="center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Hasta la legalización del contrato</w:t>
            </w:r>
          </w:p>
        </w:tc>
        <w:tc>
          <w:tcPr>
            <w:tcW w:w="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C0DFF" w14:textId="77777777" w:rsidR="00C571C0" w:rsidRPr="00CB23BE" w:rsidRDefault="00C571C0" w:rsidP="002F13D9">
            <w:pPr>
              <w:jc w:val="center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Verificar que el contratista cumpla con el término para la firma del contrato y presentación y aprobación de las pólizas.</w:t>
            </w:r>
          </w:p>
        </w:tc>
        <w:tc>
          <w:tcPr>
            <w:tcW w:w="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1E940" w14:textId="77777777" w:rsidR="00C571C0" w:rsidRPr="00CB23BE" w:rsidRDefault="00C571C0" w:rsidP="002F13D9">
            <w:pPr>
              <w:jc w:val="center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Durante la etapa de contratación</w:t>
            </w:r>
          </w:p>
        </w:tc>
      </w:tr>
      <w:tr w:rsidR="00C571C0" w:rsidRPr="00CB23BE" w14:paraId="49DCF899" w14:textId="77777777" w:rsidTr="00C571C0">
        <w:trPr>
          <w:gridAfter w:val="1"/>
          <w:wAfter w:w="425" w:type="dxa"/>
          <w:cantSplit/>
          <w:trHeight w:val="3136"/>
        </w:trPr>
        <w:tc>
          <w:tcPr>
            <w:tcW w:w="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6D3112C" w14:textId="77777777" w:rsidR="00C571C0" w:rsidRPr="00CB23BE" w:rsidRDefault="00C571C0" w:rsidP="002F13D9">
            <w:pPr>
              <w:jc w:val="center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lastRenderedPageBreak/>
              <w:t>4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A46BAD8" w14:textId="77777777" w:rsidR="00C571C0" w:rsidRPr="00CB23BE" w:rsidRDefault="00C571C0" w:rsidP="002F13D9">
            <w:pPr>
              <w:jc w:val="center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ESPECIFICO</w:t>
            </w:r>
          </w:p>
        </w:tc>
        <w:tc>
          <w:tcPr>
            <w:tcW w:w="3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67AE5F6" w14:textId="77777777" w:rsidR="00C571C0" w:rsidRPr="00CB23BE" w:rsidRDefault="00C571C0" w:rsidP="002F13D9">
            <w:pPr>
              <w:jc w:val="center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INTERNO</w:t>
            </w:r>
          </w:p>
        </w:tc>
        <w:tc>
          <w:tcPr>
            <w:tcW w:w="3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3D4BAA7" w14:textId="77777777" w:rsidR="00C571C0" w:rsidRPr="00CB23BE" w:rsidRDefault="00C571C0" w:rsidP="002F13D9">
            <w:pPr>
              <w:jc w:val="center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EJECUCIÓN</w:t>
            </w:r>
          </w:p>
        </w:tc>
        <w:tc>
          <w:tcPr>
            <w:tcW w:w="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309598F" w14:textId="77777777" w:rsidR="00C571C0" w:rsidRPr="00CB23BE" w:rsidRDefault="00C571C0" w:rsidP="002F13D9">
            <w:pPr>
              <w:jc w:val="center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Operacional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D81F7" w14:textId="77777777" w:rsidR="00C571C0" w:rsidRPr="00CB23BE" w:rsidRDefault="00C571C0" w:rsidP="002F13D9">
            <w:pPr>
              <w:jc w:val="both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El no cumplimiento de los requisitos ambientales, de seguridad y salud en el trabajo solicitados en los estudios previos para el proceso de mantenimiento y recarga de extintores</w:t>
            </w:r>
          </w:p>
        </w:tc>
        <w:tc>
          <w:tcPr>
            <w:tcW w:w="1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FB15B" w14:textId="77777777" w:rsidR="00C571C0" w:rsidRPr="00CB23BE" w:rsidRDefault="00C571C0" w:rsidP="002F13D9">
            <w:pPr>
              <w:jc w:val="both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Posibles hallazgos por los entes de control tanto interno como externo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5B3CB9E" w14:textId="77777777" w:rsidR="00C571C0" w:rsidRPr="00CB23BE" w:rsidRDefault="00C571C0" w:rsidP="002F13D9">
            <w:pPr>
              <w:jc w:val="center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4 POSIBLE</w:t>
            </w:r>
          </w:p>
        </w:tc>
        <w:tc>
          <w:tcPr>
            <w:tcW w:w="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D976B41" w14:textId="77777777" w:rsidR="00C571C0" w:rsidRPr="00CB23BE" w:rsidRDefault="00C571C0" w:rsidP="002F13D9">
            <w:pPr>
              <w:jc w:val="center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4 CATASTROFICO</w:t>
            </w:r>
          </w:p>
        </w:tc>
        <w:tc>
          <w:tcPr>
            <w:tcW w:w="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4FA6406" w14:textId="77777777" w:rsidR="00C571C0" w:rsidRPr="00CB23BE" w:rsidRDefault="00C571C0" w:rsidP="002F13D9">
            <w:pPr>
              <w:jc w:val="center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7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4DBF1A1" w14:textId="77777777" w:rsidR="00C571C0" w:rsidRPr="00CB23BE" w:rsidRDefault="00C571C0" w:rsidP="002F13D9">
            <w:pPr>
              <w:jc w:val="center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RIESGO ALTO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4D170D9" w14:textId="77777777" w:rsidR="00C571C0" w:rsidRPr="00CB23BE" w:rsidRDefault="00C571C0" w:rsidP="002F13D9">
            <w:pPr>
              <w:jc w:val="center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CONTRATISTA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319FD" w14:textId="77777777" w:rsidR="00C571C0" w:rsidRPr="00CB23BE" w:rsidRDefault="00C571C0" w:rsidP="002F13D9">
            <w:pPr>
              <w:jc w:val="both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Exigir el cumplimiento en todas las etapas contractuales</w:t>
            </w:r>
          </w:p>
        </w:tc>
        <w:tc>
          <w:tcPr>
            <w:tcW w:w="4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068BAA2" w14:textId="77777777" w:rsidR="00C571C0" w:rsidRPr="00CB23BE" w:rsidRDefault="00C571C0" w:rsidP="002F13D9">
            <w:pPr>
              <w:jc w:val="center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3 POSIBLE</w:t>
            </w:r>
          </w:p>
        </w:tc>
        <w:tc>
          <w:tcPr>
            <w:tcW w:w="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CCC836A" w14:textId="77777777" w:rsidR="00C571C0" w:rsidRPr="00CB23BE" w:rsidRDefault="00C571C0" w:rsidP="002F13D9">
            <w:pPr>
              <w:jc w:val="center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3 MODERADO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CDA4A93" w14:textId="77777777" w:rsidR="00C571C0" w:rsidRPr="00CB23BE" w:rsidRDefault="00C571C0" w:rsidP="002F13D9">
            <w:pPr>
              <w:jc w:val="center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6</w:t>
            </w:r>
          </w:p>
        </w:tc>
        <w:tc>
          <w:tcPr>
            <w:tcW w:w="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D6BC783" w14:textId="77777777" w:rsidR="00C571C0" w:rsidRPr="00CB23BE" w:rsidRDefault="00C571C0" w:rsidP="002F13D9">
            <w:pPr>
              <w:jc w:val="center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RIESGO BAJO</w:t>
            </w:r>
          </w:p>
        </w:tc>
        <w:tc>
          <w:tcPr>
            <w:tcW w:w="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AD1CBD2" w14:textId="77777777" w:rsidR="00C571C0" w:rsidRPr="00CB23BE" w:rsidRDefault="00C571C0" w:rsidP="002F13D9">
            <w:pPr>
              <w:jc w:val="center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SI</w:t>
            </w:r>
          </w:p>
        </w:tc>
        <w:tc>
          <w:tcPr>
            <w:tcW w:w="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D853253" w14:textId="77777777" w:rsidR="00C571C0" w:rsidRPr="00CB23BE" w:rsidRDefault="00C571C0" w:rsidP="002F13D9">
            <w:pPr>
              <w:jc w:val="center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ENTIDAD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85785" w14:textId="77777777" w:rsidR="00C571C0" w:rsidRPr="00CB23BE" w:rsidRDefault="00C571C0" w:rsidP="002F13D9">
            <w:pPr>
              <w:autoSpaceDE w:val="0"/>
              <w:autoSpaceDN w:val="0"/>
              <w:adjustRightInd w:val="0"/>
              <w:jc w:val="both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Desde la invitación pública</w:t>
            </w:r>
          </w:p>
        </w:tc>
        <w:tc>
          <w:tcPr>
            <w:tcW w:w="1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25A16" w14:textId="77777777" w:rsidR="00C571C0" w:rsidRPr="00CB23BE" w:rsidRDefault="00C571C0" w:rsidP="002F13D9">
            <w:pPr>
              <w:autoSpaceDE w:val="0"/>
              <w:autoSpaceDN w:val="0"/>
              <w:adjustRightInd w:val="0"/>
              <w:jc w:val="both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Hasta la</w:t>
            </w:r>
          </w:p>
          <w:p w14:paraId="4AF6F6DA" w14:textId="77777777" w:rsidR="00C571C0" w:rsidRPr="00CB23BE" w:rsidRDefault="00C571C0" w:rsidP="002F13D9">
            <w:pPr>
              <w:autoSpaceDE w:val="0"/>
              <w:autoSpaceDN w:val="0"/>
              <w:adjustRightInd w:val="0"/>
              <w:jc w:val="both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Terminación del contrato</w:t>
            </w:r>
          </w:p>
        </w:tc>
        <w:tc>
          <w:tcPr>
            <w:tcW w:w="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8E295" w14:textId="77777777" w:rsidR="00C571C0" w:rsidRPr="00CB23BE" w:rsidRDefault="00C571C0" w:rsidP="002F13D9">
            <w:pPr>
              <w:jc w:val="both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Retroalimentación diaria de las acciones adelantadas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962B7" w14:textId="77777777" w:rsidR="00C571C0" w:rsidRPr="00CB23BE" w:rsidRDefault="00C571C0" w:rsidP="002F13D9">
            <w:pPr>
              <w:jc w:val="both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Permanente</w:t>
            </w:r>
          </w:p>
        </w:tc>
      </w:tr>
      <w:tr w:rsidR="00C571C0" w:rsidRPr="00CB23BE" w14:paraId="69FB6F1F" w14:textId="77777777" w:rsidTr="00C571C0">
        <w:trPr>
          <w:gridAfter w:val="1"/>
          <w:wAfter w:w="425" w:type="dxa"/>
          <w:cantSplit/>
          <w:trHeight w:val="3136"/>
        </w:trPr>
        <w:tc>
          <w:tcPr>
            <w:tcW w:w="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D39D1A2" w14:textId="77777777" w:rsidR="00C571C0" w:rsidRPr="00CB23BE" w:rsidRDefault="00C571C0" w:rsidP="002F13D9">
            <w:pPr>
              <w:jc w:val="center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5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E2C1BB3" w14:textId="77777777" w:rsidR="00C571C0" w:rsidRPr="00CB23BE" w:rsidRDefault="00C571C0" w:rsidP="002F13D9">
            <w:pPr>
              <w:jc w:val="center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ESPECIFICO</w:t>
            </w:r>
          </w:p>
        </w:tc>
        <w:tc>
          <w:tcPr>
            <w:tcW w:w="3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D2F98CA" w14:textId="77777777" w:rsidR="00C571C0" w:rsidRPr="00CB23BE" w:rsidRDefault="00C571C0" w:rsidP="002F13D9">
            <w:pPr>
              <w:jc w:val="center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EXTERNO</w:t>
            </w:r>
          </w:p>
        </w:tc>
        <w:tc>
          <w:tcPr>
            <w:tcW w:w="3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605537A" w14:textId="77777777" w:rsidR="00C571C0" w:rsidRPr="00CB23BE" w:rsidRDefault="00C571C0" w:rsidP="002F13D9">
            <w:pPr>
              <w:jc w:val="center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EJECUCION</w:t>
            </w:r>
          </w:p>
        </w:tc>
        <w:tc>
          <w:tcPr>
            <w:tcW w:w="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5603DD8" w14:textId="77777777" w:rsidR="00C571C0" w:rsidRPr="00CB23BE" w:rsidRDefault="00C571C0" w:rsidP="002F13D9">
            <w:pPr>
              <w:jc w:val="center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OPERACIONAL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16F18" w14:textId="77777777" w:rsidR="00C571C0" w:rsidRPr="00CB23BE" w:rsidRDefault="00C571C0" w:rsidP="002F13D9">
            <w:pPr>
              <w:jc w:val="both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Recarga distinta a la</w:t>
            </w:r>
          </w:p>
          <w:p w14:paraId="5B7FCD93" w14:textId="77777777" w:rsidR="00C571C0" w:rsidRPr="00CB23BE" w:rsidRDefault="00C571C0" w:rsidP="002F13D9">
            <w:pPr>
              <w:jc w:val="both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requerida, de</w:t>
            </w:r>
          </w:p>
          <w:p w14:paraId="50FE62C8" w14:textId="77777777" w:rsidR="00C571C0" w:rsidRPr="00CB23BE" w:rsidRDefault="00C571C0" w:rsidP="002F13D9">
            <w:pPr>
              <w:jc w:val="both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acuerdo a la</w:t>
            </w:r>
          </w:p>
          <w:p w14:paraId="4A207F74" w14:textId="77777777" w:rsidR="00C571C0" w:rsidRPr="00CB23BE" w:rsidRDefault="00C571C0" w:rsidP="002F13D9">
            <w:pPr>
              <w:jc w:val="both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capacidad de los</w:t>
            </w:r>
          </w:p>
          <w:p w14:paraId="5BC65516" w14:textId="77777777" w:rsidR="00C571C0" w:rsidRPr="00CB23BE" w:rsidRDefault="00C571C0" w:rsidP="002F13D9">
            <w:pPr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extintores</w:t>
            </w:r>
          </w:p>
        </w:tc>
        <w:tc>
          <w:tcPr>
            <w:tcW w:w="1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B25ED" w14:textId="77777777" w:rsidR="00C571C0" w:rsidRPr="00CB23BE" w:rsidRDefault="00C571C0" w:rsidP="002F13D9">
            <w:pPr>
              <w:jc w:val="both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Que se reduzca la eficiencia del equipo portátil contra incendios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0AAD561" w14:textId="77777777" w:rsidR="00C571C0" w:rsidRPr="00CB23BE" w:rsidRDefault="00C571C0" w:rsidP="002F13D9">
            <w:pPr>
              <w:jc w:val="center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2 IMPROBABLE</w:t>
            </w:r>
          </w:p>
        </w:tc>
        <w:tc>
          <w:tcPr>
            <w:tcW w:w="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4C8D3BC" w14:textId="77777777" w:rsidR="00C571C0" w:rsidRPr="00CB23BE" w:rsidRDefault="00C571C0" w:rsidP="002F13D9">
            <w:pPr>
              <w:jc w:val="center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3 MODERADO</w:t>
            </w:r>
          </w:p>
        </w:tc>
        <w:tc>
          <w:tcPr>
            <w:tcW w:w="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76FC9E8" w14:textId="77777777" w:rsidR="00C571C0" w:rsidRPr="00CB23BE" w:rsidRDefault="00C571C0" w:rsidP="002F13D9">
            <w:pPr>
              <w:jc w:val="center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5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6A1B7CC" w14:textId="77777777" w:rsidR="00C571C0" w:rsidRPr="00CB23BE" w:rsidRDefault="00C571C0" w:rsidP="002F13D9">
            <w:pPr>
              <w:jc w:val="center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MEDIO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5150A3E" w14:textId="77777777" w:rsidR="00C571C0" w:rsidRPr="00CB23BE" w:rsidRDefault="00C571C0" w:rsidP="002F13D9">
            <w:pPr>
              <w:jc w:val="center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CONTRATISTA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6AD31" w14:textId="77777777" w:rsidR="00C571C0" w:rsidRPr="00CB23BE" w:rsidRDefault="00C571C0" w:rsidP="002F13D9">
            <w:pPr>
              <w:jc w:val="both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Revisión del supervisor de la hoja de vida de cada equipo / Requerimiento al contratista</w:t>
            </w:r>
          </w:p>
        </w:tc>
        <w:tc>
          <w:tcPr>
            <w:tcW w:w="4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39EDAE9" w14:textId="77777777" w:rsidR="00C571C0" w:rsidRPr="00CB23BE" w:rsidRDefault="00C571C0" w:rsidP="002F13D9">
            <w:pPr>
              <w:jc w:val="center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1 RARO</w:t>
            </w:r>
          </w:p>
        </w:tc>
        <w:tc>
          <w:tcPr>
            <w:tcW w:w="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040F9A2" w14:textId="77777777" w:rsidR="00C571C0" w:rsidRPr="00CB23BE" w:rsidRDefault="00C571C0" w:rsidP="002F13D9">
            <w:pPr>
              <w:jc w:val="center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2 MENOR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7B5964A" w14:textId="77777777" w:rsidR="00C571C0" w:rsidRPr="00CB23BE" w:rsidRDefault="00C571C0" w:rsidP="002F13D9">
            <w:pPr>
              <w:jc w:val="center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C5377F0" w14:textId="77777777" w:rsidR="00C571C0" w:rsidRPr="00CB23BE" w:rsidRDefault="00C571C0" w:rsidP="002F13D9">
            <w:pPr>
              <w:jc w:val="center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BAJO</w:t>
            </w:r>
          </w:p>
        </w:tc>
        <w:tc>
          <w:tcPr>
            <w:tcW w:w="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92D10F9" w14:textId="77777777" w:rsidR="00C571C0" w:rsidRPr="00CB23BE" w:rsidRDefault="00C571C0" w:rsidP="002F13D9">
            <w:pPr>
              <w:jc w:val="center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SI</w:t>
            </w:r>
          </w:p>
        </w:tc>
        <w:tc>
          <w:tcPr>
            <w:tcW w:w="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0F0F1AF" w14:textId="77777777" w:rsidR="00C571C0" w:rsidRPr="00CB23BE" w:rsidRDefault="00C571C0" w:rsidP="002F13D9">
            <w:pPr>
              <w:jc w:val="center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CONTRATISTA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47628" w14:textId="77777777" w:rsidR="00C571C0" w:rsidRPr="00CB23BE" w:rsidRDefault="00C571C0" w:rsidP="002F13D9">
            <w:pPr>
              <w:autoSpaceDE w:val="0"/>
              <w:autoSpaceDN w:val="0"/>
              <w:adjustRightInd w:val="0"/>
              <w:jc w:val="both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 xml:space="preserve">Desde la entrega de cada </w:t>
            </w:r>
            <w:proofErr w:type="gramStart"/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equipo  extintor</w:t>
            </w:r>
            <w:proofErr w:type="gramEnd"/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 xml:space="preserve"> a recargar</w:t>
            </w:r>
          </w:p>
        </w:tc>
        <w:tc>
          <w:tcPr>
            <w:tcW w:w="1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59D1F" w14:textId="77777777" w:rsidR="00C571C0" w:rsidRPr="00CB23BE" w:rsidRDefault="00C571C0" w:rsidP="002F13D9">
            <w:pPr>
              <w:autoSpaceDE w:val="0"/>
              <w:autoSpaceDN w:val="0"/>
              <w:adjustRightInd w:val="0"/>
              <w:jc w:val="both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 xml:space="preserve">Fecha de terminación del plazo del </w:t>
            </w:r>
            <w:proofErr w:type="spellStart"/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ejecucion</w:t>
            </w:r>
            <w:proofErr w:type="spellEnd"/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 xml:space="preserve"> del contrato</w:t>
            </w:r>
          </w:p>
        </w:tc>
        <w:tc>
          <w:tcPr>
            <w:tcW w:w="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977C4" w14:textId="77777777" w:rsidR="00C571C0" w:rsidRPr="00CB23BE" w:rsidRDefault="00C571C0" w:rsidP="002F13D9">
            <w:pPr>
              <w:jc w:val="both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Seguimiento al cumplimiento de las obligaciones contractuales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47B4F" w14:textId="77777777" w:rsidR="00C571C0" w:rsidRPr="00CB23BE" w:rsidRDefault="00C571C0" w:rsidP="002F13D9">
            <w:pPr>
              <w:jc w:val="both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 xml:space="preserve">Cuando se requiera, una vez se </w:t>
            </w:r>
            <w:proofErr w:type="spellStart"/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emtregue</w:t>
            </w:r>
            <w:proofErr w:type="spellEnd"/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 xml:space="preserve"> cada extintor recargado</w:t>
            </w:r>
          </w:p>
        </w:tc>
      </w:tr>
      <w:tr w:rsidR="00C571C0" w:rsidRPr="001824BB" w14:paraId="47D36188" w14:textId="77777777" w:rsidTr="00C571C0">
        <w:trPr>
          <w:gridAfter w:val="1"/>
          <w:wAfter w:w="425" w:type="dxa"/>
          <w:cantSplit/>
          <w:trHeight w:val="3136"/>
        </w:trPr>
        <w:tc>
          <w:tcPr>
            <w:tcW w:w="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DE2E7FA" w14:textId="77777777" w:rsidR="00C571C0" w:rsidRPr="00CB23BE" w:rsidRDefault="00C571C0" w:rsidP="002F13D9">
            <w:pPr>
              <w:jc w:val="center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lastRenderedPageBreak/>
              <w:t>6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4EA5B5B" w14:textId="77777777" w:rsidR="00C571C0" w:rsidRPr="00CB23BE" w:rsidRDefault="00C571C0" w:rsidP="002F13D9">
            <w:pPr>
              <w:jc w:val="center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ESPECIFICO</w:t>
            </w:r>
          </w:p>
        </w:tc>
        <w:tc>
          <w:tcPr>
            <w:tcW w:w="3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DBF7D84" w14:textId="77777777" w:rsidR="00C571C0" w:rsidRPr="00CB23BE" w:rsidRDefault="00C571C0" w:rsidP="002F13D9">
            <w:pPr>
              <w:jc w:val="center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EXTERNO</w:t>
            </w:r>
          </w:p>
        </w:tc>
        <w:tc>
          <w:tcPr>
            <w:tcW w:w="3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63EE10E" w14:textId="77777777" w:rsidR="00C571C0" w:rsidRPr="00CB23BE" w:rsidRDefault="00C571C0" w:rsidP="002F13D9">
            <w:pPr>
              <w:jc w:val="center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 xml:space="preserve">EJECUCIÓN </w:t>
            </w:r>
          </w:p>
        </w:tc>
        <w:tc>
          <w:tcPr>
            <w:tcW w:w="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54CC774" w14:textId="77777777" w:rsidR="00C571C0" w:rsidRPr="00CB23BE" w:rsidRDefault="00C571C0" w:rsidP="002F13D9">
            <w:pPr>
              <w:jc w:val="center"/>
              <w:rPr>
                <w:rFonts w:eastAsia="Times New Roman" w:cs="Arial"/>
                <w:sz w:val="14"/>
                <w:szCs w:val="14"/>
                <w:lang w:eastAsia="es-CO"/>
              </w:rPr>
            </w:pPr>
            <w:proofErr w:type="spellStart"/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Operaiconal</w:t>
            </w:r>
            <w:proofErr w:type="spellEnd"/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C802A" w14:textId="77777777" w:rsidR="00C571C0" w:rsidRPr="00CB23BE" w:rsidRDefault="00C571C0" w:rsidP="002F13D9">
            <w:pPr>
              <w:jc w:val="both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Que el contratista no garantice el tiempo mínimo requerido para el buen funcionamiento de los extintores que se recargan y a los que se les hace mantenimiento</w:t>
            </w:r>
          </w:p>
        </w:tc>
        <w:tc>
          <w:tcPr>
            <w:tcW w:w="1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D88A1" w14:textId="77777777" w:rsidR="00C571C0" w:rsidRPr="00CB23BE" w:rsidRDefault="00C571C0" w:rsidP="002F13D9">
            <w:pPr>
              <w:jc w:val="both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 xml:space="preserve">Incumplimiento de los requisitos técnicos mínimos / Que se reduzca la eficiencia del equipo portátil </w:t>
            </w:r>
            <w:proofErr w:type="spellStart"/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cont</w:t>
            </w:r>
            <w:proofErr w:type="spellEnd"/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20F32E6" w14:textId="77777777" w:rsidR="00C571C0" w:rsidRPr="00CB23BE" w:rsidRDefault="00C571C0" w:rsidP="002F13D9">
            <w:pPr>
              <w:jc w:val="center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3 POSIBLE</w:t>
            </w:r>
          </w:p>
        </w:tc>
        <w:tc>
          <w:tcPr>
            <w:tcW w:w="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C20740D" w14:textId="77777777" w:rsidR="00C571C0" w:rsidRPr="00CB23BE" w:rsidRDefault="00C571C0" w:rsidP="002F13D9">
            <w:pPr>
              <w:jc w:val="center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3 MODERADO</w:t>
            </w:r>
          </w:p>
        </w:tc>
        <w:tc>
          <w:tcPr>
            <w:tcW w:w="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411070A" w14:textId="77777777" w:rsidR="00C571C0" w:rsidRPr="00CB23BE" w:rsidRDefault="00C571C0" w:rsidP="002F13D9">
            <w:pPr>
              <w:jc w:val="center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6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C47EF2F" w14:textId="77777777" w:rsidR="00C571C0" w:rsidRPr="00CB23BE" w:rsidRDefault="00C571C0" w:rsidP="002F13D9">
            <w:pPr>
              <w:jc w:val="center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ALTO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EAFD522" w14:textId="77777777" w:rsidR="00C571C0" w:rsidRPr="00CB23BE" w:rsidRDefault="00C571C0" w:rsidP="002F13D9">
            <w:pPr>
              <w:jc w:val="center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CONTRATISTA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06B51" w14:textId="77777777" w:rsidR="00C571C0" w:rsidRPr="00CB23BE" w:rsidRDefault="00C571C0" w:rsidP="002F13D9">
            <w:pPr>
              <w:jc w:val="both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Realizar requerimiento / Presentación de informes / Iniciar proceso de incumplimiento</w:t>
            </w:r>
          </w:p>
        </w:tc>
        <w:tc>
          <w:tcPr>
            <w:tcW w:w="4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171E6E8" w14:textId="77777777" w:rsidR="00C571C0" w:rsidRPr="00CB23BE" w:rsidRDefault="00C571C0" w:rsidP="002F13D9">
            <w:pPr>
              <w:jc w:val="center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1 RARO</w:t>
            </w:r>
          </w:p>
        </w:tc>
        <w:tc>
          <w:tcPr>
            <w:tcW w:w="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9B41C03" w14:textId="77777777" w:rsidR="00C571C0" w:rsidRPr="00CB23BE" w:rsidRDefault="00C571C0" w:rsidP="002F13D9">
            <w:pPr>
              <w:jc w:val="center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2 MENOR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DA36EBE" w14:textId="77777777" w:rsidR="00C571C0" w:rsidRPr="00CB23BE" w:rsidRDefault="00C571C0" w:rsidP="002F13D9">
            <w:pPr>
              <w:jc w:val="center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1DC25B9" w14:textId="77777777" w:rsidR="00C571C0" w:rsidRPr="00CB23BE" w:rsidRDefault="00C571C0" w:rsidP="002F13D9">
            <w:pPr>
              <w:jc w:val="center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BAJO</w:t>
            </w:r>
          </w:p>
        </w:tc>
        <w:tc>
          <w:tcPr>
            <w:tcW w:w="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59FF49D" w14:textId="77777777" w:rsidR="00C571C0" w:rsidRPr="00CB23BE" w:rsidRDefault="00C571C0" w:rsidP="002F13D9">
            <w:pPr>
              <w:jc w:val="center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SI</w:t>
            </w:r>
          </w:p>
        </w:tc>
        <w:tc>
          <w:tcPr>
            <w:tcW w:w="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477ECAC" w14:textId="77777777" w:rsidR="00C571C0" w:rsidRPr="00CB23BE" w:rsidRDefault="00C571C0" w:rsidP="002F13D9">
            <w:pPr>
              <w:jc w:val="center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CONTRATISTA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F60D1" w14:textId="77777777" w:rsidR="00C571C0" w:rsidRPr="00CB23BE" w:rsidRDefault="00C571C0" w:rsidP="002F13D9">
            <w:pPr>
              <w:autoSpaceDE w:val="0"/>
              <w:autoSpaceDN w:val="0"/>
              <w:adjustRightInd w:val="0"/>
              <w:jc w:val="both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 xml:space="preserve">Desde la suscripción del acta de inicio </w:t>
            </w:r>
          </w:p>
        </w:tc>
        <w:tc>
          <w:tcPr>
            <w:tcW w:w="1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22612" w14:textId="77777777" w:rsidR="00C571C0" w:rsidRPr="00CB23BE" w:rsidRDefault="00C571C0" w:rsidP="002F13D9">
            <w:pPr>
              <w:autoSpaceDE w:val="0"/>
              <w:autoSpaceDN w:val="0"/>
              <w:adjustRightInd w:val="0"/>
              <w:jc w:val="both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Fecha de terminación del plazo de ejecución del contrato</w:t>
            </w:r>
          </w:p>
        </w:tc>
        <w:tc>
          <w:tcPr>
            <w:tcW w:w="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B22A1" w14:textId="77777777" w:rsidR="00C571C0" w:rsidRPr="00CB23BE" w:rsidRDefault="00C571C0" w:rsidP="002F13D9">
            <w:pPr>
              <w:jc w:val="both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Seguimiento al cumplimiento de las obligaciones contractuales / Presentación de informes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C6D20" w14:textId="77777777" w:rsidR="00C571C0" w:rsidRDefault="00C571C0" w:rsidP="002F13D9">
            <w:pPr>
              <w:jc w:val="both"/>
              <w:rPr>
                <w:rFonts w:eastAsia="Times New Roman" w:cs="Arial"/>
                <w:sz w:val="14"/>
                <w:szCs w:val="14"/>
                <w:lang w:eastAsia="es-CO"/>
              </w:rPr>
            </w:pPr>
            <w:r w:rsidRPr="00CB23BE">
              <w:rPr>
                <w:rFonts w:eastAsia="Times New Roman" w:cs="Arial"/>
                <w:sz w:val="14"/>
                <w:szCs w:val="14"/>
                <w:lang w:eastAsia="es-CO"/>
              </w:rPr>
              <w:t>Permanente</w:t>
            </w:r>
          </w:p>
        </w:tc>
      </w:tr>
    </w:tbl>
    <w:p w14:paraId="0EF6F409" w14:textId="77777777" w:rsidR="00C90C41" w:rsidRPr="000732CF" w:rsidRDefault="00C90C41" w:rsidP="00DC339F"/>
    <w:sectPr w:rsidR="00C90C41" w:rsidRPr="000732CF" w:rsidSect="005F30D6">
      <w:headerReference w:type="even" r:id="rId7"/>
      <w:headerReference w:type="default" r:id="rId8"/>
      <w:footerReference w:type="default" r:id="rId9"/>
      <w:headerReference w:type="first" r:id="rId10"/>
      <w:footerReference w:type="first" r:id="rId11"/>
      <w:pgSz w:w="15840" w:h="12240" w:orient="landscape" w:code="1"/>
      <w:pgMar w:top="1418" w:right="1701" w:bottom="1418" w:left="1701" w:header="454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E0D48B" w14:textId="77777777" w:rsidR="00C45A12" w:rsidRDefault="00C45A12" w:rsidP="00FA4694">
      <w:pPr>
        <w:spacing w:after="0" w:line="240" w:lineRule="auto"/>
      </w:pPr>
      <w:r>
        <w:separator/>
      </w:r>
    </w:p>
  </w:endnote>
  <w:endnote w:type="continuationSeparator" w:id="0">
    <w:p w14:paraId="4871C142" w14:textId="77777777" w:rsidR="00C45A12" w:rsidRDefault="00C45A12" w:rsidP="00FA46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jaVu Sans">
    <w:altName w:val="Klee One"/>
    <w:charset w:val="8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Bitstream Vera Sans">
    <w:altName w:val="Arial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C459FB" w14:textId="77777777" w:rsidR="00A40B1F" w:rsidRPr="00272DEE" w:rsidRDefault="00A40B1F" w:rsidP="00A40B1F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noProof/>
        <w:sz w:val="16"/>
        <w:szCs w:val="16"/>
        <w:lang w:eastAsia="es-CO"/>
      </w:rPr>
      <mc:AlternateContent>
        <mc:Choice Requires="wps">
          <w:drawing>
            <wp:anchor distT="0" distB="0" distL="114300" distR="114300" simplePos="0" relativeHeight="251674624" behindDoc="0" locked="0" layoutInCell="1" allowOverlap="1" wp14:anchorId="21C3F65B" wp14:editId="4637039F">
              <wp:simplePos x="0" y="0"/>
              <wp:positionH relativeFrom="column">
                <wp:posOffset>502920</wp:posOffset>
              </wp:positionH>
              <wp:positionV relativeFrom="paragraph">
                <wp:posOffset>-117475</wp:posOffset>
              </wp:positionV>
              <wp:extent cx="5038725" cy="0"/>
              <wp:effectExtent l="0" t="0" r="28575" b="19050"/>
              <wp:wrapNone/>
              <wp:docPr id="7" name="Conector recto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038725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4D0A044" id="Conector recto 7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.6pt,-9.25pt" to="436.35pt,-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npT6QEAAC0EAAAOAAAAZHJzL2Uyb0RvYy54bWysU02P2yAQvVfqf0DcGzup0qysOHvIanvp&#10;R9RufwDBECMBg4CNnX/fARyn2566Wh8wzLz5eI9hez8aTc7CBwW2pctFTYmwHDplTy399fT44Y6S&#10;EJntmAYrWnoRgd7v3r/bDq4RK+hBd8ITTGJDM7iW9jG6pqoC74VhYQFOWHRK8IZFPPpT1Xk2YHaj&#10;q1Vdf6oG8J3zwEUIaH0oTrrL+aUUPH6XMohIdEuxt5hXn9djWqvdljUnz1yv+NQGe0UXhimLRedU&#10;Dywy8uzVP6mM4h4CyLjgYCqQUnGROSCbZf0Xm589cyJzQXGCm2UKb5eWfzsfPFFdSzeUWGbwivZ4&#10;UTyCJz79yCZpNLjQIHRvD346BXfwifAovUl/pELGrOtl1lWMkXA0ruuPd5vVmhJ+9VW3QOdD/CzA&#10;kLRpqVY2UWYNO38JEYsh9ApJZm3JgIO22tR1hgXQqntUWidnHhux156cGV748bTMGP1svkJXbOsa&#10;v0QJ887wcrplQp+2aEy0C9G8ixctSg8/hETRkFopMCcqNRjnwsblVEVbRKcwiV3OgVP3ac5vDb8M&#10;nPApVORR/p/gOSJXBhvnYKMs+KLdy+pxvLYsC/6qQOGdJDhCd8kjkKXBmczKTe8nDf2f5xx+e+W7&#10;3wAAAP//AwBQSwMEFAAGAAgAAAAhANKV0DffAAAACgEAAA8AAABkcnMvZG93bnJldi54bWxMj1FL&#10;wzAQx9+FfYdwA19kS1eo7bqmQ4WBoCDbfPAxa86k2Fxqk2712xtB0Me7+/G/37/aTrZjZxx860jA&#10;apkAQ2qcakkLeD3uFgUwHyQp2TlCAV/oYVvPripZKnehPZ4PQbMYQr6UAkwIfcm5bwxa6ZeuR4q3&#10;dzdYGeI4aK4GeYnhtuNpktxyK1uKH4zs8cFg83EYrYD7XJu3DF92/fiZ3pBO/GP29CzE9Xy62wAL&#10;OIU/GH70ozrU0enkRlKedQLydRpJAYtVkQGLQJGnObDT74bXFf9fof4GAAD//wMAUEsBAi0AFAAG&#10;AAgAAAAhALaDOJL+AAAA4QEAABMAAAAAAAAAAAAAAAAAAAAAAFtDb250ZW50X1R5cGVzXS54bWxQ&#10;SwECLQAUAAYACAAAACEAOP0h/9YAAACUAQAACwAAAAAAAAAAAAAAAAAvAQAAX3JlbHMvLnJlbHNQ&#10;SwECLQAUAAYACAAAACEAsWp6U+kBAAAtBAAADgAAAAAAAAAAAAAAAAAuAgAAZHJzL2Uyb0RvYy54&#10;bWxQSwECLQAUAAYACAAAACEA0pXQN98AAAAKAQAADwAAAAAAAAAAAAAAAABDBAAAZHJzL2Rvd25y&#10;ZXYueG1sUEsFBgAAAAAEAAQA8wAAAE8FAAAAAA==&#10;" strokecolor="#7f7f7f [1612]" strokeweight="1pt"/>
          </w:pict>
        </mc:Fallback>
      </mc:AlternateContent>
    </w:r>
    <w:r w:rsidRPr="00272DEE">
      <w:rPr>
        <w:rFonts w:ascii="Arial" w:hAnsi="Arial" w:cs="Arial"/>
        <w:sz w:val="16"/>
        <w:szCs w:val="16"/>
      </w:rPr>
      <w:t xml:space="preserve">Sede principal: Carrera 12 </w:t>
    </w:r>
    <w:proofErr w:type="spellStart"/>
    <w:r w:rsidRPr="00272DEE">
      <w:rPr>
        <w:rFonts w:ascii="Arial" w:hAnsi="Arial" w:cs="Arial"/>
        <w:sz w:val="16"/>
        <w:szCs w:val="16"/>
      </w:rPr>
      <w:t>N°</w:t>
    </w:r>
    <w:proofErr w:type="spellEnd"/>
    <w:r w:rsidRPr="00272DEE">
      <w:rPr>
        <w:rFonts w:ascii="Arial" w:hAnsi="Arial" w:cs="Arial"/>
        <w:sz w:val="16"/>
        <w:szCs w:val="16"/>
      </w:rPr>
      <w:t xml:space="preserve"> 97 - 80, Piso 5º </w:t>
    </w:r>
  </w:p>
  <w:p w14:paraId="2DBCDD42" w14:textId="77777777" w:rsidR="00A40B1F" w:rsidRPr="00272DEE" w:rsidRDefault="00A40B1F" w:rsidP="00A40B1F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sz w:val="16"/>
        <w:szCs w:val="16"/>
      </w:rPr>
      <w:t xml:space="preserve">Sede Atención al Ciudadano y Correspondencia: Carrera 16 </w:t>
    </w:r>
    <w:proofErr w:type="spellStart"/>
    <w:r w:rsidRPr="00272DEE">
      <w:rPr>
        <w:rFonts w:ascii="Arial" w:hAnsi="Arial" w:cs="Arial"/>
        <w:sz w:val="16"/>
        <w:szCs w:val="16"/>
      </w:rPr>
      <w:t>N°</w:t>
    </w:r>
    <w:proofErr w:type="spellEnd"/>
    <w:r w:rsidRPr="00272DEE">
      <w:rPr>
        <w:rFonts w:ascii="Arial" w:hAnsi="Arial" w:cs="Arial"/>
        <w:sz w:val="16"/>
        <w:szCs w:val="16"/>
      </w:rPr>
      <w:t xml:space="preserve"> 96 - 64, Piso 7°</w:t>
    </w:r>
  </w:p>
  <w:p w14:paraId="4180F61B" w14:textId="77777777" w:rsidR="00A40B1F" w:rsidRPr="00272DEE" w:rsidRDefault="00A40B1F" w:rsidP="00A40B1F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sz w:val="16"/>
        <w:szCs w:val="16"/>
      </w:rPr>
      <w:t xml:space="preserve">PBX: 57 (1) 3259700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6"/>
        <w:szCs w:val="16"/>
      </w:rPr>
      <w:t xml:space="preserve">  Línea Nacional CNSC: 01900 3311011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6"/>
        <w:szCs w:val="16"/>
      </w:rPr>
      <w:t xml:space="preserve">  www.cnsc.gov.co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6"/>
        <w:szCs w:val="16"/>
      </w:rPr>
      <w:t xml:space="preserve">  Ventanilla Única</w:t>
    </w:r>
  </w:p>
  <w:p w14:paraId="07344D53" w14:textId="178A1A55" w:rsidR="0088568E" w:rsidRPr="0081687B" w:rsidRDefault="00A40B1F" w:rsidP="00A40B1F">
    <w:pPr>
      <w:pStyle w:val="Piedepgina"/>
      <w:jc w:val="center"/>
    </w:pPr>
    <w:r w:rsidRPr="00272DEE">
      <w:rPr>
        <w:rFonts w:ascii="Arial" w:hAnsi="Arial" w:cs="Arial"/>
        <w:sz w:val="16"/>
        <w:szCs w:val="16"/>
      </w:rPr>
      <w:t xml:space="preserve">Código postal </w:t>
    </w:r>
    <w:r w:rsidR="00CE599C" w:rsidRPr="00272DEE">
      <w:rPr>
        <w:rFonts w:ascii="Arial" w:hAnsi="Arial" w:cs="Arial"/>
        <w:sz w:val="16"/>
        <w:szCs w:val="16"/>
      </w:rPr>
      <w:t>11</w:t>
    </w:r>
    <w:r w:rsidR="00CE599C">
      <w:rPr>
        <w:rFonts w:ascii="Arial" w:hAnsi="Arial" w:cs="Arial"/>
        <w:sz w:val="16"/>
        <w:szCs w:val="16"/>
      </w:rPr>
      <w:t>022</w:t>
    </w:r>
    <w:r w:rsidR="00CE599C" w:rsidRPr="00272DEE">
      <w:rPr>
        <w:rFonts w:ascii="Arial" w:hAnsi="Arial" w:cs="Arial"/>
        <w:sz w:val="16"/>
        <w:szCs w:val="16"/>
      </w:rPr>
      <w:t>1</w:t>
    </w:r>
    <w:r w:rsidRPr="00272DEE">
      <w:rPr>
        <w:rFonts w:ascii="Arial" w:hAnsi="Arial" w:cs="Arial"/>
        <w:sz w:val="16"/>
        <w:szCs w:val="16"/>
      </w:rPr>
      <w:t xml:space="preserve">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2"/>
        <w:szCs w:val="12"/>
      </w:rPr>
      <w:t xml:space="preserve"> </w:t>
    </w:r>
    <w:r w:rsidRPr="00272DEE">
      <w:rPr>
        <w:rFonts w:ascii="Arial" w:hAnsi="Arial" w:cs="Arial"/>
        <w:sz w:val="16"/>
        <w:szCs w:val="16"/>
      </w:rPr>
      <w:t xml:space="preserve"> Bogotá D.C., Colombia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02F066" w14:textId="77777777" w:rsidR="00447D43" w:rsidRPr="00272DEE" w:rsidRDefault="003E7086" w:rsidP="00447D43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noProof/>
        <w:sz w:val="16"/>
        <w:szCs w:val="16"/>
        <w:lang w:eastAsia="es-CO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27F7D17F" wp14:editId="52ACB20A">
              <wp:simplePos x="0" y="0"/>
              <wp:positionH relativeFrom="column">
                <wp:posOffset>502920</wp:posOffset>
              </wp:positionH>
              <wp:positionV relativeFrom="paragraph">
                <wp:posOffset>-117475</wp:posOffset>
              </wp:positionV>
              <wp:extent cx="5038725" cy="0"/>
              <wp:effectExtent l="0" t="0" r="28575" b="19050"/>
              <wp:wrapNone/>
              <wp:docPr id="4" name="Conector rec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038725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4ABE22EC" id="Conector recto 4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.6pt,-9.25pt" to="436.35pt,-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5LOd6QEAAC0EAAAOAAAAZHJzL2Uyb0RvYy54bWysU8lu2zAQvRfoPxC815LduAkEyzk4SC9d&#10;jKb9AJoiLQLcMGQs+e87JGW5aU8NogNFzrxZ3uNwcz8aTU4CgnK2pctFTYmw3HXKHlv66+fjhztK&#10;QmS2Y9pZ0dKzCPR++/7dZvCNWLne6U4AwSQ2NINvaR+jb6oq8F4YFhbOC4tO6cCwiEc4Vh2wAbMb&#10;Xa3q+lM1OOg8OC5CQOtDcdJtzi+l4PG7lEFEoluKvcW8Ql4Paa22G9Ycgfle8akN9oouDFMWi86p&#10;Hlhk5BnUP6mM4uCCk3HBnamclIqLzAHZLOu/2Dz1zIvMBcUJfpYpvF1a/u20B6K6lt5QYpnBK9rh&#10;RfHogED6kZuk0eBDg9Cd3cN0Cn4PifAowaQ/UiFj1vU86yrGSDga1/XHu9vVmhJ+8VXXQA8hfhbO&#10;kLRpqVY2UWYNO30JEYsh9AJJZm3JgIO2uq3rDAtOq+5RaZ2ceWzETgM5Mbzww3GZMfrZfHVdsa1r&#10;/BIlzDvDy+maCX3aojHRLkTzLp61KD38EBJFQ2qlwJyo1GCcCxuXUxVtEZ3CJHY5B07dpzm/Nvwy&#10;cMKnUJFH+X+C54hc2dk4BxtlHRTtXlaP46VlWfAXBQrvJMHBdec8AlkanMms3PR+0tD/ec7h11e+&#10;/Q0AAP//AwBQSwMEFAAGAAgAAAAhANKV0DffAAAACgEAAA8AAABkcnMvZG93bnJldi54bWxMj1FL&#10;wzAQx9+FfYdwA19kS1eo7bqmQ4WBoCDbfPAxa86k2Fxqk2712xtB0Me7+/G/37/aTrZjZxx860jA&#10;apkAQ2qcakkLeD3uFgUwHyQp2TlCAV/oYVvPripZKnehPZ4PQbMYQr6UAkwIfcm5bwxa6ZeuR4q3&#10;dzdYGeI4aK4GeYnhtuNpktxyK1uKH4zs8cFg83EYrYD7XJu3DF92/fiZ3pBO/GP29CzE9Xy62wAL&#10;OIU/GH70ozrU0enkRlKedQLydRpJAYtVkQGLQJGnObDT74bXFf9fof4GAAD//wMAUEsBAi0AFAAG&#10;AAgAAAAhALaDOJL+AAAA4QEAABMAAAAAAAAAAAAAAAAAAAAAAFtDb250ZW50X1R5cGVzXS54bWxQ&#10;SwECLQAUAAYACAAAACEAOP0h/9YAAACUAQAACwAAAAAAAAAAAAAAAAAvAQAAX3JlbHMvLnJlbHNQ&#10;SwECLQAUAAYACAAAACEA0+SznekBAAAtBAAADgAAAAAAAAAAAAAAAAAuAgAAZHJzL2Uyb0RvYy54&#10;bWxQSwECLQAUAAYACAAAACEA0pXQN98AAAAKAQAADwAAAAAAAAAAAAAAAABDBAAAZHJzL2Rvd25y&#10;ZXYueG1sUEsFBgAAAAAEAAQA8wAAAE8FAAAAAA==&#10;" strokecolor="#7f7f7f [1612]" strokeweight="1pt"/>
          </w:pict>
        </mc:Fallback>
      </mc:AlternateContent>
    </w:r>
    <w:r w:rsidRPr="00272DEE">
      <w:rPr>
        <w:rFonts w:ascii="Arial" w:hAnsi="Arial" w:cs="Arial"/>
        <w:sz w:val="16"/>
        <w:szCs w:val="16"/>
      </w:rPr>
      <w:t xml:space="preserve">Sede </w:t>
    </w:r>
    <w:r w:rsidR="00447D43" w:rsidRPr="00272DEE">
      <w:rPr>
        <w:rFonts w:ascii="Arial" w:hAnsi="Arial" w:cs="Arial"/>
        <w:sz w:val="16"/>
        <w:szCs w:val="16"/>
      </w:rPr>
      <w:t xml:space="preserve">Atención al Ciudadano y Correspondencia: Carrera 16 </w:t>
    </w:r>
    <w:r w:rsidR="00447D43" w:rsidRPr="00DB3AD6">
      <w:rPr>
        <w:rFonts w:ascii="Arial" w:hAnsi="Arial" w:cs="Arial"/>
        <w:sz w:val="16"/>
        <w:szCs w:val="16"/>
      </w:rPr>
      <w:t>№</w:t>
    </w:r>
    <w:r w:rsidR="00447D43" w:rsidRPr="00272DEE">
      <w:rPr>
        <w:rFonts w:ascii="Arial" w:hAnsi="Arial" w:cs="Arial"/>
        <w:sz w:val="16"/>
        <w:szCs w:val="16"/>
      </w:rPr>
      <w:t xml:space="preserve"> 96 - 64, Piso 7</w:t>
    </w:r>
  </w:p>
  <w:p w14:paraId="29CD55BE" w14:textId="00CCB54E" w:rsidR="00447D43" w:rsidRDefault="00447D43" w:rsidP="00447D43">
    <w:pPr>
      <w:pStyle w:val="Piedepgina"/>
      <w:jc w:val="center"/>
      <w:rPr>
        <w:rFonts w:ascii="Arial" w:hAnsi="Arial" w:cs="Arial"/>
        <w:sz w:val="16"/>
        <w:szCs w:val="16"/>
      </w:rPr>
    </w:pPr>
    <w:bookmarkStart w:id="1" w:name="_Hlk62815802"/>
    <w:bookmarkStart w:id="2" w:name="_Hlk62815803"/>
    <w:bookmarkStart w:id="3" w:name="_Hlk62815821"/>
    <w:bookmarkStart w:id="4" w:name="_Hlk62815822"/>
    <w:bookmarkStart w:id="5" w:name="_Hlk62815823"/>
    <w:bookmarkStart w:id="6" w:name="_Hlk62815824"/>
    <w:bookmarkStart w:id="7" w:name="_Hlk62815825"/>
    <w:bookmarkStart w:id="8" w:name="_Hlk62815826"/>
    <w:r w:rsidRPr="00272DEE">
      <w:rPr>
        <w:rFonts w:ascii="Arial" w:hAnsi="Arial" w:cs="Arial"/>
        <w:sz w:val="16"/>
        <w:szCs w:val="16"/>
      </w:rPr>
      <w:t xml:space="preserve">PBX: 57 (1) 3259700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6"/>
        <w:szCs w:val="16"/>
      </w:rPr>
      <w:t xml:space="preserve">  Línea Nacional CNSC: 01900 3311011 </w:t>
    </w:r>
  </w:p>
  <w:p w14:paraId="455F27F3" w14:textId="77777777" w:rsidR="00447D43" w:rsidRPr="00DB3AD6" w:rsidRDefault="00447D43" w:rsidP="00447D43">
    <w:pPr>
      <w:pStyle w:val="Piedepgina"/>
      <w:jc w:val="center"/>
      <w:rPr>
        <w:rFonts w:ascii="Arial" w:hAnsi="Arial" w:cs="Arial"/>
        <w:sz w:val="16"/>
        <w:szCs w:val="16"/>
      </w:rPr>
    </w:pPr>
    <w:r w:rsidRPr="00DB3AD6">
      <w:rPr>
        <w:rFonts w:ascii="Arial" w:hAnsi="Arial" w:cs="Arial"/>
        <w:sz w:val="16"/>
        <w:szCs w:val="16"/>
      </w:rPr>
      <w:t xml:space="preserve">www.cnsc.gov.co  </w:t>
    </w:r>
    <w:r w:rsidRPr="00DB3AD6">
      <w:rPr>
        <w:rFonts w:ascii="Arial" w:hAnsi="Arial" w:cs="Arial"/>
        <w:sz w:val="12"/>
        <w:szCs w:val="12"/>
      </w:rPr>
      <w:sym w:font="Wingdings" w:char="F06C"/>
    </w:r>
    <w:r w:rsidRPr="00DB3AD6">
      <w:rPr>
        <w:rFonts w:ascii="Arial" w:hAnsi="Arial" w:cs="Arial"/>
        <w:sz w:val="16"/>
        <w:szCs w:val="16"/>
      </w:rPr>
      <w:t xml:space="preserve">  Ventanilla Única  </w:t>
    </w:r>
    <w:r w:rsidRPr="00DB3AD6">
      <w:rPr>
        <w:rFonts w:ascii="Arial" w:hAnsi="Arial" w:cs="Arial"/>
        <w:sz w:val="12"/>
        <w:szCs w:val="12"/>
      </w:rPr>
      <w:sym w:font="Wingdings" w:char="F06C"/>
    </w:r>
    <w:r w:rsidRPr="00DB3AD6">
      <w:rPr>
        <w:rFonts w:ascii="Arial" w:hAnsi="Arial" w:cs="Arial"/>
        <w:sz w:val="16"/>
        <w:szCs w:val="16"/>
      </w:rPr>
      <w:t xml:space="preserve">  atencionalciudadano@cnsc.gov.co</w:t>
    </w:r>
  </w:p>
  <w:p w14:paraId="1A7B9C1F" w14:textId="42D48A42" w:rsidR="003E7086" w:rsidRPr="00272DEE" w:rsidRDefault="00447D43" w:rsidP="00447D43">
    <w:pPr>
      <w:pStyle w:val="Piedepgina"/>
      <w:jc w:val="center"/>
      <w:rPr>
        <w:rFonts w:ascii="Arial" w:hAnsi="Arial" w:cs="Arial"/>
        <w:sz w:val="16"/>
        <w:szCs w:val="16"/>
      </w:rPr>
    </w:pPr>
    <w:r w:rsidRPr="00DB3AD6">
      <w:rPr>
        <w:rFonts w:ascii="Arial" w:hAnsi="Arial" w:cs="Arial"/>
        <w:sz w:val="16"/>
        <w:szCs w:val="16"/>
      </w:rPr>
      <w:t xml:space="preserve">Código postal 110221  </w:t>
    </w:r>
    <w:r w:rsidRPr="00DB3AD6">
      <w:rPr>
        <w:rFonts w:ascii="Arial" w:hAnsi="Arial" w:cs="Arial"/>
        <w:sz w:val="12"/>
        <w:szCs w:val="12"/>
      </w:rPr>
      <w:sym w:font="Wingdings" w:char="F06C"/>
    </w:r>
    <w:r w:rsidRPr="00DB3AD6">
      <w:rPr>
        <w:rFonts w:ascii="Arial" w:hAnsi="Arial" w:cs="Arial"/>
        <w:sz w:val="12"/>
        <w:szCs w:val="12"/>
      </w:rPr>
      <w:t xml:space="preserve"> </w:t>
    </w:r>
    <w:r w:rsidRPr="00DB3AD6">
      <w:rPr>
        <w:rFonts w:ascii="Arial" w:hAnsi="Arial" w:cs="Arial"/>
        <w:sz w:val="16"/>
        <w:szCs w:val="16"/>
      </w:rPr>
      <w:t xml:space="preserve"> Bogotá D.C., Colombia</w:t>
    </w:r>
    <w:bookmarkEnd w:id="1"/>
    <w:bookmarkEnd w:id="2"/>
    <w:bookmarkEnd w:id="3"/>
    <w:bookmarkEnd w:id="4"/>
    <w:bookmarkEnd w:id="5"/>
    <w:bookmarkEnd w:id="6"/>
    <w:bookmarkEnd w:id="7"/>
    <w:bookmarkEnd w:id="8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20D655" w14:textId="77777777" w:rsidR="00C45A12" w:rsidRDefault="00C45A12" w:rsidP="00FA4694">
      <w:pPr>
        <w:spacing w:after="0" w:line="240" w:lineRule="auto"/>
      </w:pPr>
      <w:r>
        <w:separator/>
      </w:r>
    </w:p>
  </w:footnote>
  <w:footnote w:type="continuationSeparator" w:id="0">
    <w:p w14:paraId="1305B07B" w14:textId="77777777" w:rsidR="00C45A12" w:rsidRDefault="00C45A12" w:rsidP="00FA46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E48A91" w14:textId="4A3BDD4D" w:rsidR="0088568E" w:rsidRPr="00AA01AC" w:rsidRDefault="0088568E">
    <w:pPr>
      <w:pStyle w:val="Encabezado"/>
      <w:rPr>
        <w:rFonts w:ascii="Arial" w:hAnsi="Arial" w:cs="Arial"/>
        <w:sz w:val="18"/>
        <w:szCs w:val="18"/>
      </w:rPr>
    </w:pPr>
  </w:p>
  <w:p w14:paraId="2EA4D0BE" w14:textId="77777777" w:rsidR="00640262" w:rsidRPr="00AA01AC" w:rsidRDefault="00640262">
    <w:pPr>
      <w:pStyle w:val="Encabezado"/>
      <w:rPr>
        <w:rFonts w:ascii="Arial" w:hAnsi="Arial" w:cs="Arial"/>
        <w:sz w:val="18"/>
        <w:szCs w:val="18"/>
      </w:rPr>
    </w:pPr>
  </w:p>
  <w:p w14:paraId="03E8CA5D" w14:textId="70EFD51F" w:rsidR="00836AA1" w:rsidRDefault="0088568E" w:rsidP="005F30D6">
    <w:pPr>
      <w:pStyle w:val="Encabezado"/>
      <w:tabs>
        <w:tab w:val="clear" w:pos="8838"/>
        <w:tab w:val="right" w:pos="9214"/>
      </w:tabs>
      <w:jc w:val="right"/>
      <w:rPr>
        <w:rFonts w:ascii="Arial" w:hAnsi="Arial" w:cs="Arial"/>
        <w:i/>
        <w:sz w:val="18"/>
        <w:szCs w:val="18"/>
      </w:rPr>
    </w:pPr>
    <w:r w:rsidRPr="00AA01AC">
      <w:rPr>
        <w:rFonts w:ascii="Arial" w:hAnsi="Arial" w:cs="Arial"/>
        <w:i/>
        <w:sz w:val="18"/>
        <w:szCs w:val="18"/>
      </w:rPr>
      <w:tab/>
      <w:t xml:space="preserve">Página </w:t>
    </w:r>
    <w:r w:rsidRPr="00AA01AC">
      <w:rPr>
        <w:rFonts w:ascii="Arial" w:hAnsi="Arial" w:cs="Arial"/>
        <w:i/>
        <w:sz w:val="18"/>
        <w:szCs w:val="18"/>
      </w:rPr>
      <w:fldChar w:fldCharType="begin"/>
    </w:r>
    <w:r w:rsidRPr="00AA01AC">
      <w:rPr>
        <w:rFonts w:ascii="Arial" w:hAnsi="Arial" w:cs="Arial"/>
        <w:i/>
        <w:sz w:val="18"/>
        <w:szCs w:val="18"/>
      </w:rPr>
      <w:instrText xml:space="preserve"> PAGE   \* MERGEFORMAT </w:instrText>
    </w:r>
    <w:r w:rsidRPr="00AA01AC">
      <w:rPr>
        <w:rFonts w:ascii="Arial" w:hAnsi="Arial" w:cs="Arial"/>
        <w:i/>
        <w:sz w:val="18"/>
        <w:szCs w:val="18"/>
      </w:rPr>
      <w:fldChar w:fldCharType="separate"/>
    </w:r>
    <w:r w:rsidR="00BF09F1">
      <w:rPr>
        <w:rFonts w:ascii="Arial" w:hAnsi="Arial" w:cs="Arial"/>
        <w:i/>
        <w:noProof/>
        <w:sz w:val="18"/>
        <w:szCs w:val="18"/>
      </w:rPr>
      <w:t>2</w:t>
    </w:r>
    <w:r w:rsidRPr="00AA01AC">
      <w:rPr>
        <w:rFonts w:ascii="Arial" w:hAnsi="Arial" w:cs="Arial"/>
        <w:i/>
        <w:sz w:val="18"/>
        <w:szCs w:val="18"/>
      </w:rPr>
      <w:fldChar w:fldCharType="end"/>
    </w:r>
    <w:r w:rsidRPr="00AA01AC">
      <w:rPr>
        <w:rFonts w:ascii="Arial" w:hAnsi="Arial" w:cs="Arial"/>
        <w:i/>
        <w:sz w:val="18"/>
        <w:szCs w:val="18"/>
      </w:rPr>
      <w:t xml:space="preserve"> de </w:t>
    </w:r>
    <w:r w:rsidRPr="00AA01AC">
      <w:rPr>
        <w:rFonts w:ascii="Arial" w:hAnsi="Arial" w:cs="Arial"/>
        <w:i/>
        <w:sz w:val="18"/>
        <w:szCs w:val="18"/>
      </w:rPr>
      <w:fldChar w:fldCharType="begin"/>
    </w:r>
    <w:r w:rsidRPr="00AA01AC">
      <w:rPr>
        <w:rFonts w:ascii="Arial" w:hAnsi="Arial" w:cs="Arial"/>
        <w:i/>
        <w:sz w:val="18"/>
        <w:szCs w:val="18"/>
      </w:rPr>
      <w:instrText xml:space="preserve"> NUMPAGES   \* MERGEFORMAT </w:instrText>
    </w:r>
    <w:r w:rsidRPr="00AA01AC">
      <w:rPr>
        <w:rFonts w:ascii="Arial" w:hAnsi="Arial" w:cs="Arial"/>
        <w:i/>
        <w:sz w:val="18"/>
        <w:szCs w:val="18"/>
      </w:rPr>
      <w:fldChar w:fldCharType="separate"/>
    </w:r>
    <w:r w:rsidR="00BF09F1">
      <w:rPr>
        <w:rFonts w:ascii="Arial" w:hAnsi="Arial" w:cs="Arial"/>
        <w:i/>
        <w:noProof/>
        <w:sz w:val="18"/>
        <w:szCs w:val="18"/>
      </w:rPr>
      <w:t>2</w:t>
    </w:r>
    <w:r w:rsidRPr="00AA01AC">
      <w:rPr>
        <w:rFonts w:ascii="Arial" w:hAnsi="Arial" w:cs="Arial"/>
        <w:i/>
        <w:sz w:val="18"/>
        <w:szCs w:val="18"/>
      </w:rPr>
      <w:fldChar w:fldCharType="end"/>
    </w:r>
  </w:p>
  <w:p w14:paraId="3A8B16D3" w14:textId="77777777" w:rsidR="00387F8A" w:rsidRPr="00387F8A" w:rsidRDefault="00387F8A" w:rsidP="00387F8A">
    <w:pPr>
      <w:pStyle w:val="Encabezado"/>
      <w:pBdr>
        <w:bottom w:val="single" w:sz="12" w:space="1" w:color="808080" w:themeColor="background1" w:themeShade="80"/>
      </w:pBdr>
      <w:jc w:val="both"/>
      <w:rPr>
        <w:rFonts w:ascii="Arial" w:hAnsi="Arial" w:cs="Arial"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1D9326" w14:textId="77777777" w:rsidR="0092694F" w:rsidRPr="00C21E04" w:rsidRDefault="0092694F">
    <w:pPr>
      <w:pStyle w:val="Encabezado"/>
      <w:rPr>
        <w:rFonts w:ascii="Arial" w:hAnsi="Arial" w:cs="Arial"/>
        <w:sz w:val="18"/>
        <w:szCs w:val="18"/>
      </w:rPr>
    </w:pPr>
  </w:p>
  <w:p w14:paraId="7CA2DF9C" w14:textId="77777777" w:rsidR="0088568E" w:rsidRPr="00C21E04" w:rsidRDefault="0088568E">
    <w:pPr>
      <w:pStyle w:val="Encabezado"/>
      <w:rPr>
        <w:rFonts w:ascii="Arial" w:hAnsi="Arial" w:cs="Arial"/>
        <w:sz w:val="18"/>
        <w:szCs w:val="18"/>
      </w:rPr>
    </w:pPr>
  </w:p>
  <w:p w14:paraId="0F695677" w14:textId="6F51032D" w:rsidR="0088568E" w:rsidRPr="00C21E04" w:rsidRDefault="00513069" w:rsidP="00D311C1">
    <w:pPr>
      <w:pStyle w:val="Encabezado"/>
      <w:tabs>
        <w:tab w:val="clear" w:pos="8838"/>
        <w:tab w:val="right" w:pos="9214"/>
      </w:tabs>
      <w:jc w:val="both"/>
      <w:rPr>
        <w:rFonts w:ascii="Arial" w:hAnsi="Arial" w:cs="Arial"/>
        <w:i/>
        <w:sz w:val="18"/>
        <w:szCs w:val="18"/>
      </w:rPr>
    </w:pPr>
    <w:r w:rsidRPr="00C21E04">
      <w:rPr>
        <w:rFonts w:ascii="Arial" w:hAnsi="Arial" w:cs="Arial"/>
        <w:i/>
        <w:sz w:val="18"/>
        <w:szCs w:val="18"/>
      </w:rPr>
      <w:tab/>
    </w:r>
    <w:r w:rsidRPr="00C21E04">
      <w:rPr>
        <w:rFonts w:ascii="Arial" w:hAnsi="Arial" w:cs="Arial"/>
        <w:i/>
        <w:sz w:val="18"/>
        <w:szCs w:val="18"/>
      </w:rPr>
      <w:tab/>
      <w:t xml:space="preserve">Página </w:t>
    </w:r>
    <w:r w:rsidRPr="00C21E04">
      <w:rPr>
        <w:rFonts w:ascii="Arial" w:hAnsi="Arial" w:cs="Arial"/>
        <w:i/>
        <w:sz w:val="18"/>
        <w:szCs w:val="18"/>
      </w:rPr>
      <w:fldChar w:fldCharType="begin"/>
    </w:r>
    <w:r w:rsidRPr="00C21E04">
      <w:rPr>
        <w:rFonts w:ascii="Arial" w:hAnsi="Arial" w:cs="Arial"/>
        <w:i/>
        <w:sz w:val="18"/>
        <w:szCs w:val="18"/>
      </w:rPr>
      <w:instrText xml:space="preserve"> PAGE   \* MERGEFORMAT </w:instrText>
    </w:r>
    <w:r w:rsidRPr="00C21E04">
      <w:rPr>
        <w:rFonts w:ascii="Arial" w:hAnsi="Arial" w:cs="Arial"/>
        <w:i/>
        <w:sz w:val="18"/>
        <w:szCs w:val="18"/>
      </w:rPr>
      <w:fldChar w:fldCharType="separate"/>
    </w:r>
    <w:r w:rsidR="00D311C1">
      <w:rPr>
        <w:rFonts w:ascii="Arial" w:hAnsi="Arial" w:cs="Arial"/>
        <w:i/>
        <w:noProof/>
        <w:sz w:val="18"/>
        <w:szCs w:val="18"/>
      </w:rPr>
      <w:t>3</w:t>
    </w:r>
    <w:r w:rsidRPr="00C21E04">
      <w:rPr>
        <w:rFonts w:ascii="Arial" w:hAnsi="Arial" w:cs="Arial"/>
        <w:i/>
        <w:sz w:val="18"/>
        <w:szCs w:val="18"/>
      </w:rPr>
      <w:fldChar w:fldCharType="end"/>
    </w:r>
    <w:r w:rsidRPr="00C21E04">
      <w:rPr>
        <w:rFonts w:ascii="Arial" w:hAnsi="Arial" w:cs="Arial"/>
        <w:i/>
        <w:sz w:val="18"/>
        <w:szCs w:val="18"/>
      </w:rPr>
      <w:t xml:space="preserve"> de </w:t>
    </w:r>
    <w:r w:rsidRPr="00C21E04">
      <w:rPr>
        <w:rFonts w:ascii="Arial" w:hAnsi="Arial" w:cs="Arial"/>
        <w:i/>
        <w:sz w:val="18"/>
        <w:szCs w:val="18"/>
      </w:rPr>
      <w:fldChar w:fldCharType="begin"/>
    </w:r>
    <w:r w:rsidRPr="00C21E04">
      <w:rPr>
        <w:rFonts w:ascii="Arial" w:hAnsi="Arial" w:cs="Arial"/>
        <w:i/>
        <w:sz w:val="18"/>
        <w:szCs w:val="18"/>
      </w:rPr>
      <w:instrText xml:space="preserve"> NUMPAGES   \* MERGEFORMAT </w:instrText>
    </w:r>
    <w:r w:rsidRPr="00C21E04">
      <w:rPr>
        <w:rFonts w:ascii="Arial" w:hAnsi="Arial" w:cs="Arial"/>
        <w:i/>
        <w:sz w:val="18"/>
        <w:szCs w:val="18"/>
      </w:rPr>
      <w:fldChar w:fldCharType="separate"/>
    </w:r>
    <w:r w:rsidR="00D311C1">
      <w:rPr>
        <w:rFonts w:ascii="Arial" w:hAnsi="Arial" w:cs="Arial"/>
        <w:i/>
        <w:noProof/>
        <w:sz w:val="18"/>
        <w:szCs w:val="18"/>
      </w:rPr>
      <w:t>3</w:t>
    </w:r>
    <w:r w:rsidRPr="00C21E04">
      <w:rPr>
        <w:rFonts w:ascii="Arial" w:hAnsi="Arial" w:cs="Arial"/>
        <w:i/>
        <w:sz w:val="18"/>
        <w:szCs w:val="18"/>
      </w:rPr>
      <w:fldChar w:fldCharType="end"/>
    </w:r>
  </w:p>
  <w:p w14:paraId="47724FD4" w14:textId="0EAE3786" w:rsidR="00990C67" w:rsidRPr="00C21E04" w:rsidRDefault="00990C67" w:rsidP="00C21E04">
    <w:pPr>
      <w:pStyle w:val="Encabezado"/>
      <w:pBdr>
        <w:bottom w:val="single" w:sz="12" w:space="1" w:color="808080" w:themeColor="background1" w:themeShade="80"/>
      </w:pBdr>
      <w:jc w:val="both"/>
      <w:rPr>
        <w:rFonts w:ascii="Arial" w:hAnsi="Arial" w:cs="Arial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0E5A6B" w14:textId="72F54DFD" w:rsidR="00202B28" w:rsidRDefault="00B600E5" w:rsidP="002310EB">
    <w:pPr>
      <w:pStyle w:val="Encabezado"/>
      <w:jc w:val="center"/>
      <w:rPr>
        <w:rFonts w:ascii="Arial" w:hAnsi="Arial" w:cs="Arial"/>
      </w:rPr>
    </w:pPr>
    <w:r>
      <w:rPr>
        <w:noProof/>
        <w:lang w:eastAsia="es-CO"/>
      </w:rPr>
      <w:drawing>
        <wp:anchor distT="0" distB="0" distL="114300" distR="114300" simplePos="0" relativeHeight="251667456" behindDoc="0" locked="0" layoutInCell="1" allowOverlap="1" wp14:anchorId="23DEC278" wp14:editId="38F6E43A">
          <wp:simplePos x="0" y="0"/>
          <wp:positionH relativeFrom="margin">
            <wp:align>center</wp:align>
          </wp:positionH>
          <wp:positionV relativeFrom="paragraph">
            <wp:posOffset>0</wp:posOffset>
          </wp:positionV>
          <wp:extent cx="1807200" cy="817200"/>
          <wp:effectExtent l="0" t="0" r="3175" b="2540"/>
          <wp:wrapSquare wrapText="bothSides"/>
          <wp:docPr id="5" name="Imagen 2" descr="Logosímbolo de la Comisión Nacional del Servicio Civil con la leyenda igualdad mérito y oportunida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9" name="Imagen 2" descr="Logosímbolo de la Comisión Nacional del Servicio Civil con la leyenda igualdad mérito y oportunidad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7200" cy="81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4AF92E9" w14:textId="7537A657" w:rsidR="00202B28" w:rsidRDefault="00202B28" w:rsidP="002310EB">
    <w:pPr>
      <w:pStyle w:val="Encabezado"/>
      <w:jc w:val="center"/>
      <w:rPr>
        <w:rFonts w:ascii="Arial" w:hAnsi="Arial" w:cs="Arial"/>
      </w:rPr>
    </w:pPr>
  </w:p>
  <w:p w14:paraId="1EA3DEE5" w14:textId="77777777" w:rsidR="00202B28" w:rsidRDefault="00202B28" w:rsidP="002310EB">
    <w:pPr>
      <w:pStyle w:val="Encabezado"/>
      <w:jc w:val="center"/>
      <w:rPr>
        <w:rFonts w:ascii="Arial" w:hAnsi="Arial" w:cs="Arial"/>
      </w:rPr>
    </w:pPr>
  </w:p>
  <w:p w14:paraId="0FAAC066" w14:textId="77777777" w:rsidR="00202B28" w:rsidRDefault="00202B28" w:rsidP="002310EB">
    <w:pPr>
      <w:pStyle w:val="Encabezado"/>
      <w:jc w:val="center"/>
      <w:rPr>
        <w:rFonts w:ascii="Arial" w:hAnsi="Arial" w:cs="Arial"/>
      </w:rPr>
    </w:pPr>
  </w:p>
  <w:p w14:paraId="24A3CE4A" w14:textId="4E3E7224" w:rsidR="00202B28" w:rsidRDefault="00202B28" w:rsidP="002310EB">
    <w:pPr>
      <w:pStyle w:val="Encabezado"/>
      <w:jc w:val="center"/>
      <w:rPr>
        <w:rFonts w:ascii="Arial" w:hAnsi="Arial" w:cs="Arial"/>
      </w:rPr>
    </w:pPr>
  </w:p>
  <w:p w14:paraId="6B5300ED" w14:textId="77777777" w:rsidR="005F30D6" w:rsidRPr="000732CF" w:rsidRDefault="005F30D6" w:rsidP="005F30D6">
    <w:pPr>
      <w:spacing w:after="0" w:line="240" w:lineRule="auto"/>
      <w:jc w:val="center"/>
      <w:rPr>
        <w:rFonts w:ascii="Arial" w:hAnsi="Arial" w:cs="Arial"/>
        <w:b/>
        <w:sz w:val="16"/>
        <w:szCs w:val="16"/>
      </w:rPr>
    </w:pPr>
  </w:p>
  <w:p w14:paraId="2DBD6B3C" w14:textId="18B8A18B" w:rsidR="005F30D6" w:rsidRPr="000732CF" w:rsidRDefault="005F30D6" w:rsidP="005F30D6">
    <w:pPr>
      <w:spacing w:after="0" w:line="240" w:lineRule="auto"/>
      <w:jc w:val="center"/>
      <w:rPr>
        <w:rFonts w:ascii="Arial" w:hAnsi="Arial" w:cs="Arial"/>
        <w:b/>
        <w:sz w:val="16"/>
        <w:szCs w:val="16"/>
      </w:rPr>
    </w:pPr>
    <w:r w:rsidRPr="000732CF">
      <w:rPr>
        <w:rFonts w:ascii="Arial" w:hAnsi="Arial" w:cs="Arial"/>
        <w:b/>
        <w:sz w:val="16"/>
        <w:szCs w:val="16"/>
      </w:rPr>
      <w:t xml:space="preserve">ANEXO No. </w:t>
    </w:r>
    <w:r w:rsidR="00FC2E21">
      <w:rPr>
        <w:rFonts w:ascii="Arial" w:hAnsi="Arial" w:cs="Arial"/>
        <w:b/>
        <w:sz w:val="16"/>
        <w:szCs w:val="16"/>
      </w:rPr>
      <w:t>7</w:t>
    </w:r>
  </w:p>
  <w:p w14:paraId="56C7B596" w14:textId="77777777" w:rsidR="005F30D6" w:rsidRPr="000732CF" w:rsidRDefault="005F30D6" w:rsidP="005F30D6">
    <w:pPr>
      <w:widowControl w:val="0"/>
      <w:suppressAutoHyphens/>
      <w:autoSpaceDE w:val="0"/>
      <w:spacing w:after="0" w:line="240" w:lineRule="auto"/>
      <w:ind w:right="49"/>
      <w:jc w:val="center"/>
      <w:rPr>
        <w:rFonts w:ascii="Arial" w:eastAsia="DejaVu Sans" w:hAnsi="Arial" w:cs="Arial"/>
        <w:b/>
        <w:kern w:val="1"/>
        <w:sz w:val="16"/>
        <w:szCs w:val="16"/>
        <w:lang w:eastAsia="zh-CN" w:bidi="hi-IN"/>
      </w:rPr>
    </w:pPr>
    <w:r w:rsidRPr="000732CF">
      <w:rPr>
        <w:rFonts w:ascii="Arial" w:eastAsia="DejaVu Sans" w:hAnsi="Arial" w:cs="Arial"/>
        <w:b/>
        <w:kern w:val="1"/>
        <w:sz w:val="16"/>
        <w:szCs w:val="16"/>
        <w:lang w:eastAsia="zh-CN" w:bidi="hi-IN"/>
      </w:rPr>
      <w:t>MATRIZ DE RIESGOS</w:t>
    </w:r>
  </w:p>
  <w:p w14:paraId="4693CFBD" w14:textId="5D1272F4" w:rsidR="005F30D6" w:rsidRPr="000732CF" w:rsidRDefault="005F30D6" w:rsidP="005F30D6">
    <w:pPr>
      <w:spacing w:after="0" w:line="240" w:lineRule="auto"/>
      <w:jc w:val="center"/>
      <w:outlineLvl w:val="0"/>
      <w:rPr>
        <w:rFonts w:ascii="Arial" w:hAnsi="Arial" w:cs="Arial"/>
        <w:b/>
        <w:sz w:val="16"/>
        <w:szCs w:val="16"/>
      </w:rPr>
    </w:pPr>
    <w:r w:rsidRPr="000732CF">
      <w:rPr>
        <w:rFonts w:ascii="Arial" w:eastAsia="Times New Roman" w:hAnsi="Arial" w:cs="Arial"/>
        <w:b/>
        <w:bCs/>
        <w:sz w:val="16"/>
        <w:szCs w:val="16"/>
        <w:lang w:val="es-ES" w:eastAsia="es-ES"/>
      </w:rPr>
      <w:t xml:space="preserve">PROCESO DE MÍNIMA CUANTÍA </w:t>
    </w:r>
    <w:r w:rsidRPr="000732CF">
      <w:rPr>
        <w:rFonts w:ascii="Arial" w:hAnsi="Arial" w:cs="Arial"/>
        <w:b/>
        <w:sz w:val="16"/>
        <w:szCs w:val="16"/>
      </w:rPr>
      <w:t xml:space="preserve">MC </w:t>
    </w:r>
    <w:proofErr w:type="gramStart"/>
    <w:r w:rsidRPr="000732CF">
      <w:rPr>
        <w:rFonts w:ascii="Arial" w:hAnsi="Arial" w:cs="Arial"/>
        <w:b/>
        <w:sz w:val="16"/>
        <w:szCs w:val="16"/>
      </w:rPr>
      <w:t xml:space="preserve">– </w:t>
    </w:r>
    <w:r w:rsidR="003C2906">
      <w:rPr>
        <w:rFonts w:ascii="Arial" w:hAnsi="Arial" w:cs="Arial"/>
        <w:b/>
        <w:sz w:val="16"/>
        <w:szCs w:val="16"/>
      </w:rPr>
      <w:t xml:space="preserve"> </w:t>
    </w:r>
    <w:r w:rsidR="00F1210B">
      <w:rPr>
        <w:rFonts w:ascii="Arial" w:hAnsi="Arial" w:cs="Arial"/>
        <w:b/>
        <w:sz w:val="16"/>
        <w:szCs w:val="16"/>
      </w:rPr>
      <w:t>018</w:t>
    </w:r>
    <w:proofErr w:type="gramEnd"/>
    <w:r w:rsidR="003C2906">
      <w:rPr>
        <w:rFonts w:ascii="Arial" w:hAnsi="Arial" w:cs="Arial"/>
        <w:b/>
        <w:sz w:val="16"/>
        <w:szCs w:val="16"/>
      </w:rPr>
      <w:t>-2026</w:t>
    </w:r>
    <w:r w:rsidR="00F1210B">
      <w:rPr>
        <w:rFonts w:ascii="Arial" w:hAnsi="Arial" w:cs="Arial"/>
        <w:b/>
        <w:sz w:val="16"/>
        <w:szCs w:val="16"/>
      </w:rPr>
      <w:t>-</w:t>
    </w:r>
    <w:r w:rsidRPr="000732CF">
      <w:rPr>
        <w:rFonts w:ascii="Arial" w:hAnsi="Arial" w:cs="Arial"/>
        <w:b/>
        <w:sz w:val="16"/>
        <w:szCs w:val="16"/>
      </w:rPr>
      <w:t xml:space="preserve"> CNSC</w:t>
    </w:r>
  </w:p>
  <w:p w14:paraId="0FFF08DE" w14:textId="77777777" w:rsidR="005F30D6" w:rsidRPr="00DC339F" w:rsidRDefault="005F30D6" w:rsidP="00DC339F">
    <w:pPr>
      <w:spacing w:after="0" w:line="240" w:lineRule="auto"/>
      <w:jc w:val="center"/>
      <w:outlineLvl w:val="0"/>
      <w:rPr>
        <w:rFonts w:ascii="Arial" w:hAnsi="Arial" w:cs="Arial"/>
        <w:b/>
        <w:sz w:val="20"/>
        <w:szCs w:val="20"/>
      </w:rPr>
    </w:pPr>
  </w:p>
  <w:p w14:paraId="40F8B884" w14:textId="21557AD9" w:rsidR="000732CF" w:rsidRPr="00E76495" w:rsidRDefault="005F30D6" w:rsidP="00E76495">
    <w:pPr>
      <w:pStyle w:val="Sinespaciado"/>
      <w:tabs>
        <w:tab w:val="left" w:pos="567"/>
      </w:tabs>
      <w:spacing w:line="240" w:lineRule="atLeast"/>
      <w:jc w:val="both"/>
      <w:rPr>
        <w:rFonts w:ascii="Arial" w:hAnsi="Arial" w:cs="Arial"/>
        <w:bCs/>
        <w:i/>
        <w:iCs/>
        <w:lang w:val="es-CO"/>
      </w:rPr>
    </w:pPr>
    <w:r w:rsidRPr="00DC339F">
      <w:rPr>
        <w:rFonts w:ascii="Arial" w:hAnsi="Arial" w:cs="Arial"/>
        <w:b/>
      </w:rPr>
      <w:t>OBJETO:</w:t>
    </w:r>
    <w:bookmarkStart w:id="0" w:name="_Hlk65144201"/>
    <w:r w:rsidR="00381F48" w:rsidRPr="00DC339F">
      <w:rPr>
        <w:rFonts w:ascii="Arial" w:hAnsi="Arial" w:cs="Arial"/>
      </w:rPr>
      <w:t xml:space="preserve"> </w:t>
    </w:r>
    <w:r w:rsidR="00DC339F" w:rsidRPr="00DC339F">
      <w:rPr>
        <w:rFonts w:ascii="Arial" w:hAnsi="Arial" w:cs="Arial"/>
        <w:i/>
      </w:rPr>
      <w:t>“</w:t>
    </w:r>
    <w:bookmarkEnd w:id="0"/>
    <w:r w:rsidR="00E76495">
      <w:rPr>
        <w:rFonts w:ascii="Arial" w:hAnsi="Arial" w:cs="Arial"/>
        <w:bCs/>
        <w:i/>
        <w:iCs/>
        <w:sz w:val="21"/>
        <w:szCs w:val="21"/>
      </w:rPr>
      <w:t>P</w:t>
    </w:r>
    <w:r w:rsidR="00E76495" w:rsidRPr="006909C3">
      <w:rPr>
        <w:rFonts w:ascii="Arial" w:hAnsi="Arial" w:cs="Arial"/>
        <w:bCs/>
        <w:i/>
        <w:iCs/>
        <w:sz w:val="21"/>
        <w:szCs w:val="21"/>
      </w:rPr>
      <w:t>restar el servicio de recarga y mantenimiento de extintores con la finalidad de dar cumplimiento a las actividades contempladas en el sistema de seguridad y salud en el trabajo frente a la gestión de emergencias de la comisión nacional del servicio civil</w:t>
    </w:r>
    <w:r w:rsidR="00FC2E21" w:rsidRPr="00FC2E21">
      <w:rPr>
        <w:rFonts w:ascii="Arial" w:hAnsi="Arial" w:cs="Arial"/>
        <w:i/>
      </w:rPr>
      <w:t>.</w:t>
    </w:r>
    <w:r w:rsidR="00EA648A">
      <w:rPr>
        <w:rFonts w:ascii="Arial" w:hAnsi="Arial" w:cs="Arial"/>
        <w:i/>
      </w:rPr>
      <w:t>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482C50"/>
    <w:multiLevelType w:val="hybridMultilevel"/>
    <w:tmpl w:val="53067292"/>
    <w:lvl w:ilvl="0" w:tplc="8D4641D8">
      <w:numFmt w:val="bullet"/>
      <w:lvlText w:val="•"/>
      <w:lvlJc w:val="left"/>
      <w:pPr>
        <w:ind w:left="1065" w:hanging="705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90537C"/>
    <w:multiLevelType w:val="hybridMultilevel"/>
    <w:tmpl w:val="7CA65E22"/>
    <w:lvl w:ilvl="0" w:tplc="B772317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2C4E9B"/>
    <w:multiLevelType w:val="hybridMultilevel"/>
    <w:tmpl w:val="992CBC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C407C5"/>
    <w:multiLevelType w:val="hybridMultilevel"/>
    <w:tmpl w:val="628061B2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B1E3782"/>
    <w:multiLevelType w:val="hybridMultilevel"/>
    <w:tmpl w:val="47561BA2"/>
    <w:lvl w:ilvl="0" w:tplc="D1ECFED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F7692C"/>
    <w:multiLevelType w:val="multilevel"/>
    <w:tmpl w:val="C6D4636A"/>
    <w:lvl w:ilvl="0">
      <w:start w:val="1"/>
      <w:numFmt w:val="decimal"/>
      <w:lvlText w:val="%1."/>
      <w:lvlJc w:val="left"/>
      <w:pPr>
        <w:ind w:left="720" w:hanging="360"/>
      </w:pPr>
      <w:rPr>
        <w:rFonts w:eastAsia="DejaVu Sans" w:hint="default"/>
        <w:b/>
        <w:color w:val="000000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b/>
      </w:rPr>
    </w:lvl>
  </w:abstractNum>
  <w:num w:numId="1" w16cid:durableId="928733296">
    <w:abstractNumId w:val="4"/>
  </w:num>
  <w:num w:numId="2" w16cid:durableId="1525942142">
    <w:abstractNumId w:val="2"/>
  </w:num>
  <w:num w:numId="3" w16cid:durableId="126049048">
    <w:abstractNumId w:val="0"/>
  </w:num>
  <w:num w:numId="4" w16cid:durableId="1401252265">
    <w:abstractNumId w:val="3"/>
  </w:num>
  <w:num w:numId="5" w16cid:durableId="1389452878">
    <w:abstractNumId w:val="1"/>
  </w:num>
  <w:num w:numId="6" w16cid:durableId="171573767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4694"/>
    <w:rsid w:val="000023B5"/>
    <w:rsid w:val="000332B0"/>
    <w:rsid w:val="000560A1"/>
    <w:rsid w:val="000732CF"/>
    <w:rsid w:val="000A0EB9"/>
    <w:rsid w:val="000B1682"/>
    <w:rsid w:val="000C7B55"/>
    <w:rsid w:val="000D05DD"/>
    <w:rsid w:val="000D66D9"/>
    <w:rsid w:val="000E6E4B"/>
    <w:rsid w:val="000F0239"/>
    <w:rsid w:val="00107DEA"/>
    <w:rsid w:val="00121C27"/>
    <w:rsid w:val="001364F9"/>
    <w:rsid w:val="00136AA4"/>
    <w:rsid w:val="00141DAF"/>
    <w:rsid w:val="001521FC"/>
    <w:rsid w:val="00162DE5"/>
    <w:rsid w:val="001746BA"/>
    <w:rsid w:val="001B1D60"/>
    <w:rsid w:val="001C52DC"/>
    <w:rsid w:val="001C5844"/>
    <w:rsid w:val="001E3E5B"/>
    <w:rsid w:val="001E4304"/>
    <w:rsid w:val="00202B28"/>
    <w:rsid w:val="002234F7"/>
    <w:rsid w:val="0022631F"/>
    <w:rsid w:val="00230CFE"/>
    <w:rsid w:val="002310EB"/>
    <w:rsid w:val="0023550B"/>
    <w:rsid w:val="00236993"/>
    <w:rsid w:val="0025059A"/>
    <w:rsid w:val="00272DEE"/>
    <w:rsid w:val="00275F6E"/>
    <w:rsid w:val="002D35A6"/>
    <w:rsid w:val="002D4B23"/>
    <w:rsid w:val="002D63CC"/>
    <w:rsid w:val="002E15B5"/>
    <w:rsid w:val="002E3A74"/>
    <w:rsid w:val="002E5050"/>
    <w:rsid w:val="00320436"/>
    <w:rsid w:val="0033399B"/>
    <w:rsid w:val="00341281"/>
    <w:rsid w:val="00381F48"/>
    <w:rsid w:val="00387F8A"/>
    <w:rsid w:val="00390010"/>
    <w:rsid w:val="003A2957"/>
    <w:rsid w:val="003B6AD3"/>
    <w:rsid w:val="003B6DAF"/>
    <w:rsid w:val="003C2906"/>
    <w:rsid w:val="003C4EFE"/>
    <w:rsid w:val="003D0595"/>
    <w:rsid w:val="003E7086"/>
    <w:rsid w:val="00414831"/>
    <w:rsid w:val="004374CB"/>
    <w:rsid w:val="00447D43"/>
    <w:rsid w:val="004522EC"/>
    <w:rsid w:val="004633B5"/>
    <w:rsid w:val="0046342F"/>
    <w:rsid w:val="004A12FC"/>
    <w:rsid w:val="004A5980"/>
    <w:rsid w:val="004C008A"/>
    <w:rsid w:val="004D72C3"/>
    <w:rsid w:val="004E4D2E"/>
    <w:rsid w:val="004F1B6E"/>
    <w:rsid w:val="004F7D12"/>
    <w:rsid w:val="00513069"/>
    <w:rsid w:val="005154DA"/>
    <w:rsid w:val="00517C05"/>
    <w:rsid w:val="005229A9"/>
    <w:rsid w:val="0052546D"/>
    <w:rsid w:val="005365C8"/>
    <w:rsid w:val="00536A72"/>
    <w:rsid w:val="005557CF"/>
    <w:rsid w:val="005561D6"/>
    <w:rsid w:val="00572D90"/>
    <w:rsid w:val="00580693"/>
    <w:rsid w:val="005916EF"/>
    <w:rsid w:val="005B1CEE"/>
    <w:rsid w:val="005B3518"/>
    <w:rsid w:val="005B7869"/>
    <w:rsid w:val="005D0B9C"/>
    <w:rsid w:val="005E4310"/>
    <w:rsid w:val="005F30D6"/>
    <w:rsid w:val="0060394D"/>
    <w:rsid w:val="00610064"/>
    <w:rsid w:val="00612470"/>
    <w:rsid w:val="00640262"/>
    <w:rsid w:val="00647ADC"/>
    <w:rsid w:val="00652639"/>
    <w:rsid w:val="00671AE1"/>
    <w:rsid w:val="00681A81"/>
    <w:rsid w:val="00682E6D"/>
    <w:rsid w:val="00692342"/>
    <w:rsid w:val="006A0B7B"/>
    <w:rsid w:val="006A5222"/>
    <w:rsid w:val="006B69F6"/>
    <w:rsid w:val="006B7A78"/>
    <w:rsid w:val="006D0164"/>
    <w:rsid w:val="006F5438"/>
    <w:rsid w:val="006F651E"/>
    <w:rsid w:val="007022A4"/>
    <w:rsid w:val="00725B10"/>
    <w:rsid w:val="0076142E"/>
    <w:rsid w:val="00776F0A"/>
    <w:rsid w:val="00784641"/>
    <w:rsid w:val="007903D9"/>
    <w:rsid w:val="0079617D"/>
    <w:rsid w:val="007A7EDC"/>
    <w:rsid w:val="007B0E06"/>
    <w:rsid w:val="007C34F2"/>
    <w:rsid w:val="007C5F53"/>
    <w:rsid w:val="007E1002"/>
    <w:rsid w:val="007F4318"/>
    <w:rsid w:val="0081687B"/>
    <w:rsid w:val="00836AA1"/>
    <w:rsid w:val="008373F8"/>
    <w:rsid w:val="00840ED1"/>
    <w:rsid w:val="00857275"/>
    <w:rsid w:val="0086304D"/>
    <w:rsid w:val="0088568E"/>
    <w:rsid w:val="00886B48"/>
    <w:rsid w:val="008955D5"/>
    <w:rsid w:val="008B3228"/>
    <w:rsid w:val="008B6BD6"/>
    <w:rsid w:val="008F46D7"/>
    <w:rsid w:val="00902741"/>
    <w:rsid w:val="009165AE"/>
    <w:rsid w:val="0092694F"/>
    <w:rsid w:val="009350C0"/>
    <w:rsid w:val="00943B1A"/>
    <w:rsid w:val="00953EE0"/>
    <w:rsid w:val="00957C62"/>
    <w:rsid w:val="00990C67"/>
    <w:rsid w:val="009A4B70"/>
    <w:rsid w:val="00A00A6A"/>
    <w:rsid w:val="00A347EB"/>
    <w:rsid w:val="00A40B1F"/>
    <w:rsid w:val="00A52887"/>
    <w:rsid w:val="00A52F34"/>
    <w:rsid w:val="00A86DE9"/>
    <w:rsid w:val="00AA01AC"/>
    <w:rsid w:val="00AB454B"/>
    <w:rsid w:val="00AC4AF3"/>
    <w:rsid w:val="00AD4D39"/>
    <w:rsid w:val="00AE35F6"/>
    <w:rsid w:val="00AF3A4B"/>
    <w:rsid w:val="00B06ECB"/>
    <w:rsid w:val="00B216E9"/>
    <w:rsid w:val="00B402D2"/>
    <w:rsid w:val="00B5655D"/>
    <w:rsid w:val="00B600E5"/>
    <w:rsid w:val="00B62E28"/>
    <w:rsid w:val="00BB0C79"/>
    <w:rsid w:val="00BB73AD"/>
    <w:rsid w:val="00BF09F1"/>
    <w:rsid w:val="00C12E1F"/>
    <w:rsid w:val="00C21E04"/>
    <w:rsid w:val="00C34E1B"/>
    <w:rsid w:val="00C45A12"/>
    <w:rsid w:val="00C571C0"/>
    <w:rsid w:val="00C632CC"/>
    <w:rsid w:val="00C90C41"/>
    <w:rsid w:val="00CB4982"/>
    <w:rsid w:val="00CC764F"/>
    <w:rsid w:val="00CE272F"/>
    <w:rsid w:val="00CE599C"/>
    <w:rsid w:val="00D04D3D"/>
    <w:rsid w:val="00D14F27"/>
    <w:rsid w:val="00D311C1"/>
    <w:rsid w:val="00D53C74"/>
    <w:rsid w:val="00DA2960"/>
    <w:rsid w:val="00DB2D9D"/>
    <w:rsid w:val="00DB3B99"/>
    <w:rsid w:val="00DC339F"/>
    <w:rsid w:val="00DC74B9"/>
    <w:rsid w:val="00E76495"/>
    <w:rsid w:val="00E80B20"/>
    <w:rsid w:val="00E84937"/>
    <w:rsid w:val="00E86948"/>
    <w:rsid w:val="00E874A8"/>
    <w:rsid w:val="00EA648A"/>
    <w:rsid w:val="00EC0A37"/>
    <w:rsid w:val="00EC2DD8"/>
    <w:rsid w:val="00EC46AE"/>
    <w:rsid w:val="00ED76E7"/>
    <w:rsid w:val="00EF7C05"/>
    <w:rsid w:val="00F119E7"/>
    <w:rsid w:val="00F1210B"/>
    <w:rsid w:val="00F13A5F"/>
    <w:rsid w:val="00F6504A"/>
    <w:rsid w:val="00F77F0B"/>
    <w:rsid w:val="00F82680"/>
    <w:rsid w:val="00F929C7"/>
    <w:rsid w:val="00FA0B76"/>
    <w:rsid w:val="00FA4694"/>
    <w:rsid w:val="00FB290D"/>
    <w:rsid w:val="00FC2E21"/>
    <w:rsid w:val="00FD5FBD"/>
    <w:rsid w:val="00FD7A40"/>
    <w:rsid w:val="00FD7B1F"/>
    <w:rsid w:val="00FE1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3F57FF"/>
  <w15:docId w15:val="{AB7487BC-B1F0-4D17-B8E3-68CD029D1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A469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A4694"/>
  </w:style>
  <w:style w:type="paragraph" w:styleId="Piedepgina">
    <w:name w:val="footer"/>
    <w:basedOn w:val="Normal"/>
    <w:link w:val="PiedepginaCar"/>
    <w:uiPriority w:val="99"/>
    <w:unhideWhenUsed/>
    <w:rsid w:val="00FA469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A4694"/>
  </w:style>
  <w:style w:type="paragraph" w:styleId="Prrafodelista">
    <w:name w:val="List Paragraph"/>
    <w:basedOn w:val="Normal"/>
    <w:uiPriority w:val="34"/>
    <w:qFormat/>
    <w:rsid w:val="0092694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A59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A5980"/>
    <w:rPr>
      <w:rFonts w:ascii="Tahoma" w:hAnsi="Tahoma" w:cs="Tahoma"/>
      <w:sz w:val="16"/>
      <w:szCs w:val="16"/>
    </w:rPr>
  </w:style>
  <w:style w:type="paragraph" w:styleId="Textoindependiente">
    <w:name w:val="Body Text"/>
    <w:basedOn w:val="Normal"/>
    <w:link w:val="TextoindependienteCar"/>
    <w:semiHidden/>
    <w:unhideWhenUsed/>
    <w:rsid w:val="009A4B70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9A4B70"/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NormalWeb">
    <w:name w:val="Normal (Web)"/>
    <w:basedOn w:val="Normal"/>
    <w:uiPriority w:val="99"/>
    <w:rsid w:val="0081687B"/>
    <w:pPr>
      <w:suppressAutoHyphens/>
      <w:autoSpaceDN w:val="0"/>
      <w:spacing w:before="100" w:after="10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Hipervnculo">
    <w:name w:val="Hyperlink"/>
    <w:basedOn w:val="Fuentedeprrafopredeter"/>
    <w:uiPriority w:val="99"/>
    <w:unhideWhenUsed/>
    <w:rsid w:val="0081687B"/>
    <w:rPr>
      <w:color w:val="0000FF"/>
      <w:u w:val="single"/>
    </w:rPr>
  </w:style>
  <w:style w:type="table" w:styleId="Tablaconcuadrcula">
    <w:name w:val="Table Grid"/>
    <w:basedOn w:val="Tablanormal"/>
    <w:uiPriority w:val="39"/>
    <w:rsid w:val="00E849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79617D"/>
  </w:style>
  <w:style w:type="paragraph" w:styleId="Sinespaciado">
    <w:name w:val="No Spacing"/>
    <w:aliases w:val="Nota de pie de página"/>
    <w:link w:val="SinespaciadoCar"/>
    <w:uiPriority w:val="1"/>
    <w:qFormat/>
    <w:rsid w:val="005F30D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zh-CN"/>
    </w:rPr>
  </w:style>
  <w:style w:type="character" w:customStyle="1" w:styleId="SinespaciadoCar">
    <w:name w:val="Sin espaciado Car"/>
    <w:aliases w:val="Nota de pie de página Car"/>
    <w:link w:val="Sinespaciado"/>
    <w:uiPriority w:val="1"/>
    <w:locked/>
    <w:rsid w:val="005F30D6"/>
    <w:rPr>
      <w:rFonts w:ascii="Times New Roman" w:eastAsia="Times New Roman" w:hAnsi="Times New Roman" w:cs="Times New Roman"/>
      <w:sz w:val="20"/>
      <w:szCs w:val="20"/>
      <w:lang w:val="es-ES" w:eastAsia="zh-CN"/>
    </w:rPr>
  </w:style>
  <w:style w:type="character" w:customStyle="1" w:styleId="Ninguno">
    <w:name w:val="Ninguno"/>
    <w:rsid w:val="00381F48"/>
  </w:style>
  <w:style w:type="paragraph" w:customStyle="1" w:styleId="Textodeglobo1">
    <w:name w:val="Texto de globo1"/>
    <w:basedOn w:val="Normal"/>
    <w:rsid w:val="00381F48"/>
    <w:pPr>
      <w:widowControl w:val="0"/>
      <w:suppressAutoHyphens/>
      <w:spacing w:after="0" w:line="240" w:lineRule="auto"/>
    </w:pPr>
    <w:rPr>
      <w:rFonts w:ascii="Tahoma" w:eastAsia="DejaVu Sans" w:hAnsi="Tahoma" w:cs="Mangal"/>
      <w:kern w:val="1"/>
      <w:sz w:val="16"/>
      <w:szCs w:val="14"/>
      <w:lang w:eastAsia="zh-CN" w:bidi="hi-IN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C339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C339F"/>
    <w:rPr>
      <w:sz w:val="20"/>
      <w:szCs w:val="20"/>
    </w:rPr>
  </w:style>
  <w:style w:type="character" w:styleId="Refdecomentario">
    <w:name w:val="annotation reference"/>
    <w:uiPriority w:val="99"/>
    <w:semiHidden/>
    <w:unhideWhenUsed/>
    <w:rsid w:val="00DC339F"/>
    <w:rPr>
      <w:sz w:val="16"/>
      <w:szCs w:val="16"/>
    </w:rPr>
  </w:style>
  <w:style w:type="paragraph" w:customStyle="1" w:styleId="Normaldef">
    <w:name w:val="Normal def"/>
    <w:basedOn w:val="Normal"/>
    <w:rsid w:val="00C571C0"/>
    <w:pPr>
      <w:widowControl w:val="0"/>
      <w:suppressAutoHyphens/>
      <w:spacing w:after="0" w:line="240" w:lineRule="auto"/>
      <w:jc w:val="both"/>
    </w:pPr>
    <w:rPr>
      <w:rFonts w:ascii="Arial" w:eastAsia="DejaVu Sans" w:hAnsi="Arial" w:cs="Arial"/>
      <w:kern w:val="1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360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15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6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9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699</Words>
  <Characters>3848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Iana Kalioujnaia</dc:creator>
  <cp:keywords/>
  <dc:description/>
  <cp:lastModifiedBy>Carolina Avellaneda Bustos</cp:lastModifiedBy>
  <cp:revision>5</cp:revision>
  <cp:lastPrinted>2020-02-12T00:36:00Z</cp:lastPrinted>
  <dcterms:created xsi:type="dcterms:W3CDTF">2025-07-10T22:04:00Z</dcterms:created>
  <dcterms:modified xsi:type="dcterms:W3CDTF">2026-09-21T19:47:00Z</dcterms:modified>
</cp:coreProperties>
</file>