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D1D18" w14:textId="77777777" w:rsidR="000576E5" w:rsidRPr="00B32D65" w:rsidRDefault="008235A9" w:rsidP="002C5931">
      <w:pPr>
        <w:spacing w:before="175"/>
        <w:ind w:left="64"/>
        <w:jc w:val="both"/>
        <w:rPr>
          <w:rFonts w:ascii="Garamond" w:hAnsi="Garamond"/>
          <w:b/>
          <w:sz w:val="24"/>
          <w:szCs w:val="24"/>
          <w:lang w:val="es-CO"/>
        </w:rPr>
      </w:pPr>
      <w:r w:rsidRPr="00B32D65">
        <w:rPr>
          <w:rFonts w:ascii="Garamond" w:hAnsi="Garamond"/>
          <w:b/>
          <w:sz w:val="24"/>
          <w:szCs w:val="24"/>
          <w:lang w:val="es-CO"/>
        </w:rPr>
        <w:t>ANEXO</w:t>
      </w:r>
      <w:r w:rsidRPr="00B32D65">
        <w:rPr>
          <w:rFonts w:ascii="Garamond" w:hAnsi="Garamond"/>
          <w:b/>
          <w:spacing w:val="31"/>
          <w:sz w:val="24"/>
          <w:szCs w:val="24"/>
          <w:lang w:val="es-CO"/>
        </w:rPr>
        <w:t xml:space="preserve"> </w:t>
      </w:r>
      <w:r w:rsidRPr="00B32D65">
        <w:rPr>
          <w:rFonts w:ascii="Garamond" w:hAnsi="Garamond"/>
          <w:b/>
          <w:spacing w:val="-2"/>
          <w:sz w:val="24"/>
          <w:szCs w:val="24"/>
          <w:lang w:val="es-CO"/>
        </w:rPr>
        <w:t>TÉCNICO</w:t>
      </w:r>
    </w:p>
    <w:p w14:paraId="262D1D19" w14:textId="77777777" w:rsidR="000576E5" w:rsidRPr="00B32D65" w:rsidRDefault="000576E5" w:rsidP="002C5931">
      <w:pPr>
        <w:pStyle w:val="Textoindependiente"/>
        <w:spacing w:before="179"/>
        <w:jc w:val="both"/>
        <w:rPr>
          <w:rFonts w:ascii="Garamond" w:hAnsi="Garamond"/>
          <w:b/>
          <w:sz w:val="24"/>
          <w:szCs w:val="24"/>
          <w:lang w:val="es-CO"/>
        </w:rPr>
      </w:pPr>
    </w:p>
    <w:p w14:paraId="262D1D1A" w14:textId="77777777" w:rsidR="000576E5" w:rsidRPr="00370CAB" w:rsidRDefault="008235A9" w:rsidP="00370CAB">
      <w:pPr>
        <w:pStyle w:val="Ttulo2"/>
        <w:numPr>
          <w:ilvl w:val="0"/>
          <w:numId w:val="30"/>
        </w:numPr>
        <w:tabs>
          <w:tab w:val="left" w:pos="763"/>
        </w:tabs>
        <w:ind w:hanging="697"/>
        <w:jc w:val="both"/>
        <w:rPr>
          <w:rFonts w:ascii="Garamond" w:hAnsi="Garamond"/>
          <w:sz w:val="24"/>
          <w:szCs w:val="24"/>
          <w:lang w:val="es-CO"/>
        </w:rPr>
      </w:pPr>
      <w:r w:rsidRPr="00B32D65">
        <w:rPr>
          <w:rFonts w:ascii="Garamond" w:hAnsi="Garamond"/>
          <w:spacing w:val="-2"/>
          <w:sz w:val="24"/>
          <w:szCs w:val="24"/>
          <w:lang w:val="es-CO"/>
        </w:rPr>
        <w:t>OBJETO</w:t>
      </w:r>
    </w:p>
    <w:p w14:paraId="22115393" w14:textId="77777777" w:rsidR="00370CAB" w:rsidRPr="00370CAB" w:rsidRDefault="00370CAB" w:rsidP="00370CAB">
      <w:pPr>
        <w:pStyle w:val="Ttulo2"/>
        <w:tabs>
          <w:tab w:val="left" w:pos="763"/>
        </w:tabs>
        <w:ind w:left="1123" w:firstLine="0"/>
        <w:jc w:val="both"/>
        <w:rPr>
          <w:rFonts w:ascii="Garamond" w:hAnsi="Garamond"/>
          <w:sz w:val="24"/>
          <w:szCs w:val="24"/>
          <w:lang w:val="es-CO"/>
        </w:rPr>
      </w:pPr>
    </w:p>
    <w:p w14:paraId="0A6B434A" w14:textId="0F989CFE" w:rsidR="00370CAB" w:rsidRDefault="006364A2" w:rsidP="00370CAB">
      <w:pPr>
        <w:pStyle w:val="Textoindependiente"/>
        <w:spacing w:before="9"/>
        <w:ind w:left="426"/>
        <w:jc w:val="both"/>
        <w:rPr>
          <w:rFonts w:ascii="Garamond" w:hAnsi="Garamond"/>
          <w:b/>
          <w:bCs/>
          <w:sz w:val="24"/>
          <w:szCs w:val="24"/>
        </w:rPr>
      </w:pPr>
      <w:r w:rsidRPr="006364A2">
        <w:rPr>
          <w:rFonts w:ascii="Garamond" w:hAnsi="Garamond"/>
          <w:b/>
          <w:bCs/>
          <w:sz w:val="24"/>
          <w:szCs w:val="24"/>
        </w:rPr>
        <w:t>“ADQUIRIR LOS ELEMENTOS Y/O INSUMOS NECESARIOS PARA FORTALECER LA CASA DE LA JUSTICIA DE LA LOCALIDAD DE CHAPINERO, EN EL MARCO DEL PDL, PARA LA VIGENCIA 2026.”</w:t>
      </w:r>
    </w:p>
    <w:p w14:paraId="01F8BB86" w14:textId="77777777" w:rsidR="006364A2" w:rsidRPr="00B32D65" w:rsidRDefault="006364A2" w:rsidP="00370CAB">
      <w:pPr>
        <w:pStyle w:val="Textoindependiente"/>
        <w:spacing w:before="9"/>
        <w:ind w:left="426"/>
        <w:jc w:val="both"/>
        <w:rPr>
          <w:rFonts w:ascii="Garamond" w:hAnsi="Garamond"/>
          <w:b/>
          <w:i/>
          <w:sz w:val="24"/>
          <w:szCs w:val="24"/>
          <w:lang w:val="es-CO"/>
        </w:rPr>
      </w:pPr>
    </w:p>
    <w:p w14:paraId="5750E1BB" w14:textId="77777777" w:rsidR="00A1312F" w:rsidRDefault="00A1312F" w:rsidP="00A1312F">
      <w:pPr>
        <w:pStyle w:val="Textoindependiente"/>
        <w:spacing w:before="1" w:line="235" w:lineRule="auto"/>
        <w:ind w:left="426"/>
        <w:jc w:val="both"/>
        <w:rPr>
          <w:rFonts w:ascii="Garamond" w:hAnsi="Garamond"/>
          <w:position w:val="5"/>
          <w:sz w:val="24"/>
          <w:szCs w:val="24"/>
          <w:lang w:val="es-CO"/>
        </w:rPr>
      </w:pPr>
      <w:r w:rsidRPr="00A1312F">
        <w:rPr>
          <w:rFonts w:ascii="Garamond" w:hAnsi="Garamond"/>
          <w:position w:val="5"/>
          <w:sz w:val="24"/>
          <w:szCs w:val="24"/>
          <w:lang w:val="es-CO"/>
        </w:rPr>
        <w:t>El alcance comprende el suministro de mobiliario interno, mobiliario exterior y elementos tecnológicos destinados al fortalecimiento funcional de la Casa de Justicia de Chapinero, en desarrollo de la meta 2276-2, orientada a “Intervenir 5 Equipamiento(s) de seguridad y acceso a la justicia con acciones de fortalecimiento, operación, adecuación y/o dotación”. Los bienes deberán ser nuevos, de primera calidad, libres de defectos de fabricación, cumplir como mínimo las especificaciones técnicas definidas en el presente anexo y entregarse en condiciones de uso inmediato.</w:t>
      </w:r>
    </w:p>
    <w:p w14:paraId="57D3D34D" w14:textId="77777777" w:rsidR="00370CAB" w:rsidRPr="00A1312F" w:rsidRDefault="00370CAB" w:rsidP="00A1312F">
      <w:pPr>
        <w:pStyle w:val="Textoindependiente"/>
        <w:spacing w:before="1" w:line="235" w:lineRule="auto"/>
        <w:ind w:left="426"/>
        <w:jc w:val="both"/>
        <w:rPr>
          <w:rFonts w:ascii="Garamond" w:hAnsi="Garamond"/>
          <w:position w:val="5"/>
          <w:sz w:val="24"/>
          <w:szCs w:val="24"/>
          <w:lang w:val="es-CO"/>
        </w:rPr>
      </w:pPr>
    </w:p>
    <w:p w14:paraId="05A3E5C0" w14:textId="54F0A730" w:rsidR="00DF4CED" w:rsidRDefault="00A1312F" w:rsidP="00A1312F">
      <w:pPr>
        <w:pStyle w:val="Textoindependiente"/>
        <w:spacing w:before="1" w:line="235" w:lineRule="auto"/>
        <w:ind w:left="426"/>
        <w:jc w:val="both"/>
        <w:rPr>
          <w:rFonts w:ascii="Garamond" w:hAnsi="Garamond"/>
          <w:position w:val="5"/>
          <w:sz w:val="24"/>
          <w:szCs w:val="24"/>
          <w:lang w:val="es-CO"/>
        </w:rPr>
      </w:pPr>
      <w:r w:rsidRPr="00A1312F">
        <w:rPr>
          <w:rFonts w:ascii="Garamond" w:hAnsi="Garamond"/>
          <w:position w:val="5"/>
          <w:sz w:val="24"/>
          <w:szCs w:val="24"/>
          <w:lang w:val="es-CO"/>
        </w:rPr>
        <w:t>La dotación busca mejorar la atención ciudadana presencial, la organización documental de la Comisaría de Familia y dependencias articuladas, la realización de jornadas institucionales, la comunicación con la comunidad y el aprovechamiento de los espacios de reunión y orientación.</w:t>
      </w:r>
    </w:p>
    <w:p w14:paraId="5D9D79EB" w14:textId="77777777" w:rsidR="00A1312F" w:rsidRPr="00B32D65" w:rsidRDefault="00A1312F" w:rsidP="00A1312F">
      <w:pPr>
        <w:pStyle w:val="Textoindependiente"/>
        <w:spacing w:before="1" w:line="235" w:lineRule="auto"/>
        <w:ind w:left="426"/>
        <w:jc w:val="both"/>
        <w:rPr>
          <w:rFonts w:ascii="Garamond" w:hAnsi="Garamond"/>
          <w:position w:val="5"/>
          <w:sz w:val="24"/>
          <w:szCs w:val="24"/>
          <w:lang w:val="es-CO"/>
        </w:rPr>
      </w:pPr>
    </w:p>
    <w:p w14:paraId="262D1D26" w14:textId="66C074FA" w:rsidR="000576E5" w:rsidRPr="00B32D65" w:rsidRDefault="00345A88" w:rsidP="00345A88">
      <w:pPr>
        <w:pStyle w:val="Textoindependiente"/>
        <w:spacing w:before="1" w:line="235" w:lineRule="auto"/>
        <w:ind w:left="426"/>
        <w:jc w:val="both"/>
        <w:rPr>
          <w:rFonts w:ascii="Garamond" w:hAnsi="Garamond"/>
          <w:position w:val="5"/>
          <w:sz w:val="24"/>
          <w:szCs w:val="24"/>
          <w:lang w:val="es-CO"/>
        </w:rPr>
      </w:pPr>
      <w:r w:rsidRPr="00B32D65">
        <w:rPr>
          <w:rFonts w:ascii="Garamond" w:hAnsi="Garamond"/>
          <w:position w:val="5"/>
          <w:sz w:val="24"/>
          <w:szCs w:val="24"/>
          <w:lang w:val="es-CO"/>
        </w:rPr>
        <w:t>El contratista deberá incluir dentro de su oferta todos los costos directos e indirectos necesarios para la correcta ejecución del objeto, tales como transporte, cargue, descargue, embalaje, seguros, instalación cuando aplique, mano de obra, impuestos, tasas, contribuciones, garantías, manuales, accesorios, soporte y demás costos requeridos para la entrega integral de los bienes.</w:t>
      </w:r>
    </w:p>
    <w:p w14:paraId="5A8CE95D" w14:textId="77777777" w:rsidR="00345A88" w:rsidRPr="00B32D65" w:rsidRDefault="00345A88" w:rsidP="00345A88">
      <w:pPr>
        <w:pStyle w:val="Textoindependiente"/>
        <w:spacing w:before="1" w:line="235" w:lineRule="auto"/>
        <w:ind w:left="426"/>
        <w:jc w:val="both"/>
        <w:rPr>
          <w:rFonts w:ascii="Garamond" w:hAnsi="Garamond"/>
          <w:position w:val="5"/>
          <w:sz w:val="24"/>
          <w:szCs w:val="24"/>
          <w:lang w:val="es-CO"/>
        </w:rPr>
      </w:pPr>
    </w:p>
    <w:p w14:paraId="262D1D27" w14:textId="77777777" w:rsidR="000576E5" w:rsidRPr="00B32D65" w:rsidRDefault="008235A9" w:rsidP="002C5931">
      <w:pPr>
        <w:pStyle w:val="Textoindependiente"/>
        <w:spacing w:before="1" w:line="235" w:lineRule="auto"/>
        <w:ind w:left="665"/>
        <w:jc w:val="both"/>
        <w:rPr>
          <w:rFonts w:ascii="Garamond" w:hAnsi="Garamond"/>
          <w:sz w:val="24"/>
          <w:szCs w:val="24"/>
          <w:lang w:val="es-CO"/>
        </w:rPr>
      </w:pPr>
      <w:r w:rsidRPr="00B32D65">
        <w:rPr>
          <w:rFonts w:ascii="Garamond" w:hAnsi="Garamond"/>
          <w:b/>
          <w:bCs/>
          <w:spacing w:val="-2"/>
          <w:sz w:val="24"/>
          <w:szCs w:val="24"/>
          <w:lang w:val="es-CO"/>
        </w:rPr>
        <w:t>Nota:</w:t>
      </w:r>
      <w:r w:rsidRPr="00B32D65">
        <w:rPr>
          <w:rFonts w:ascii="Garamond" w:hAnsi="Garamond"/>
          <w:spacing w:val="5"/>
          <w:sz w:val="24"/>
          <w:szCs w:val="24"/>
          <w:lang w:val="es-CO"/>
        </w:rPr>
        <w:t xml:space="preserve"> </w:t>
      </w:r>
      <w:r w:rsidRPr="00B32D65">
        <w:rPr>
          <w:rFonts w:ascii="Garamond" w:hAnsi="Garamond"/>
          <w:spacing w:val="-2"/>
          <w:sz w:val="24"/>
          <w:szCs w:val="24"/>
          <w:lang w:val="es-CO"/>
        </w:rPr>
        <w:t>Las</w:t>
      </w:r>
      <w:r w:rsidRPr="00B32D65">
        <w:rPr>
          <w:rFonts w:ascii="Garamond" w:hAnsi="Garamond"/>
          <w:spacing w:val="7"/>
          <w:sz w:val="24"/>
          <w:szCs w:val="24"/>
          <w:lang w:val="es-CO"/>
        </w:rPr>
        <w:t xml:space="preserve"> </w:t>
      </w:r>
      <w:r w:rsidRPr="00B32D65">
        <w:rPr>
          <w:rFonts w:ascii="Garamond" w:hAnsi="Garamond"/>
          <w:spacing w:val="-2"/>
          <w:sz w:val="24"/>
          <w:szCs w:val="24"/>
          <w:lang w:val="es-CO"/>
        </w:rPr>
        <w:t>especificaciones</w:t>
      </w:r>
      <w:r w:rsidRPr="00B32D65">
        <w:rPr>
          <w:rFonts w:ascii="Garamond" w:hAnsi="Garamond"/>
          <w:sz w:val="24"/>
          <w:szCs w:val="24"/>
          <w:lang w:val="es-CO"/>
        </w:rPr>
        <w:t xml:space="preserve"> </w:t>
      </w:r>
      <w:r w:rsidRPr="00B32D65">
        <w:rPr>
          <w:rFonts w:ascii="Garamond" w:hAnsi="Garamond"/>
          <w:spacing w:val="-2"/>
          <w:sz w:val="24"/>
          <w:szCs w:val="24"/>
          <w:lang w:val="es-CO"/>
        </w:rPr>
        <w:t>técnicas</w:t>
      </w:r>
      <w:r w:rsidRPr="00B32D65">
        <w:rPr>
          <w:rFonts w:ascii="Garamond" w:hAnsi="Garamond"/>
          <w:spacing w:val="7"/>
          <w:sz w:val="24"/>
          <w:szCs w:val="24"/>
          <w:lang w:val="es-CO"/>
        </w:rPr>
        <w:t xml:space="preserve"> </w:t>
      </w:r>
      <w:r w:rsidRPr="00B32D65">
        <w:rPr>
          <w:rFonts w:ascii="Garamond" w:hAnsi="Garamond"/>
          <w:spacing w:val="-2"/>
          <w:sz w:val="24"/>
          <w:szCs w:val="24"/>
          <w:lang w:val="es-CO"/>
        </w:rPr>
        <w:t>estarán</w:t>
      </w:r>
      <w:r w:rsidRPr="00B32D65">
        <w:rPr>
          <w:rFonts w:ascii="Garamond" w:hAnsi="Garamond"/>
          <w:spacing w:val="5"/>
          <w:sz w:val="24"/>
          <w:szCs w:val="24"/>
          <w:lang w:val="es-CO"/>
        </w:rPr>
        <w:t xml:space="preserve"> </w:t>
      </w:r>
      <w:r w:rsidRPr="00B32D65">
        <w:rPr>
          <w:rFonts w:ascii="Garamond" w:hAnsi="Garamond"/>
          <w:spacing w:val="-2"/>
          <w:sz w:val="24"/>
          <w:szCs w:val="24"/>
          <w:lang w:val="es-CO"/>
        </w:rPr>
        <w:t>alineadas</w:t>
      </w:r>
      <w:r w:rsidRPr="00B32D65">
        <w:rPr>
          <w:rFonts w:ascii="Garamond" w:hAnsi="Garamond"/>
          <w:spacing w:val="7"/>
          <w:sz w:val="24"/>
          <w:szCs w:val="24"/>
          <w:lang w:val="es-CO"/>
        </w:rPr>
        <w:t xml:space="preserve"> </w:t>
      </w:r>
      <w:r w:rsidRPr="00B32D65">
        <w:rPr>
          <w:rFonts w:ascii="Garamond" w:hAnsi="Garamond"/>
          <w:spacing w:val="-2"/>
          <w:sz w:val="24"/>
          <w:szCs w:val="24"/>
          <w:lang w:val="es-CO"/>
        </w:rPr>
        <w:t>con</w:t>
      </w:r>
      <w:r w:rsidRPr="00B32D65">
        <w:rPr>
          <w:rFonts w:ascii="Garamond" w:hAnsi="Garamond"/>
          <w:spacing w:val="6"/>
          <w:sz w:val="24"/>
          <w:szCs w:val="24"/>
          <w:lang w:val="es-CO"/>
        </w:rPr>
        <w:t xml:space="preserve"> </w:t>
      </w:r>
      <w:r w:rsidRPr="00B32D65">
        <w:rPr>
          <w:rFonts w:ascii="Garamond" w:hAnsi="Garamond"/>
          <w:spacing w:val="-2"/>
          <w:sz w:val="24"/>
          <w:szCs w:val="24"/>
          <w:lang w:val="es-CO"/>
        </w:rPr>
        <w:t>criterios</w:t>
      </w:r>
      <w:r w:rsidRPr="00B32D65">
        <w:rPr>
          <w:rFonts w:ascii="Garamond" w:hAnsi="Garamond"/>
          <w:spacing w:val="7"/>
          <w:sz w:val="24"/>
          <w:szCs w:val="24"/>
          <w:lang w:val="es-CO"/>
        </w:rPr>
        <w:t xml:space="preserve"> </w:t>
      </w:r>
      <w:r w:rsidRPr="00B32D65">
        <w:rPr>
          <w:rFonts w:ascii="Garamond" w:hAnsi="Garamond"/>
          <w:spacing w:val="-2"/>
          <w:sz w:val="24"/>
          <w:szCs w:val="24"/>
          <w:lang w:val="es-CO"/>
        </w:rPr>
        <w:t>de</w:t>
      </w:r>
      <w:r w:rsidRPr="00B32D65">
        <w:rPr>
          <w:rFonts w:ascii="Garamond" w:hAnsi="Garamond"/>
          <w:spacing w:val="5"/>
          <w:sz w:val="24"/>
          <w:szCs w:val="24"/>
          <w:lang w:val="es-CO"/>
        </w:rPr>
        <w:t xml:space="preserve"> </w:t>
      </w:r>
      <w:r w:rsidRPr="00B32D65">
        <w:rPr>
          <w:rFonts w:ascii="Garamond" w:hAnsi="Garamond"/>
          <w:spacing w:val="-2"/>
          <w:sz w:val="24"/>
          <w:szCs w:val="24"/>
          <w:lang w:val="es-CO"/>
        </w:rPr>
        <w:t>eficiencia,</w:t>
      </w:r>
      <w:r w:rsidRPr="00B32D65">
        <w:rPr>
          <w:rFonts w:ascii="Garamond" w:hAnsi="Garamond"/>
          <w:spacing w:val="5"/>
          <w:sz w:val="24"/>
          <w:szCs w:val="24"/>
          <w:lang w:val="es-CO"/>
        </w:rPr>
        <w:t xml:space="preserve"> </w:t>
      </w:r>
      <w:r w:rsidRPr="00B32D65">
        <w:rPr>
          <w:rFonts w:ascii="Garamond" w:hAnsi="Garamond"/>
          <w:spacing w:val="-2"/>
          <w:sz w:val="24"/>
          <w:szCs w:val="24"/>
          <w:lang w:val="es-CO"/>
        </w:rPr>
        <w:t>sostenibilidad</w:t>
      </w:r>
      <w:r w:rsidRPr="00B32D65">
        <w:rPr>
          <w:rFonts w:ascii="Garamond" w:hAnsi="Garamond"/>
          <w:spacing w:val="6"/>
          <w:sz w:val="24"/>
          <w:szCs w:val="24"/>
          <w:lang w:val="es-CO"/>
        </w:rPr>
        <w:t xml:space="preserve"> </w:t>
      </w:r>
      <w:r w:rsidRPr="00B32D65">
        <w:rPr>
          <w:rFonts w:ascii="Garamond" w:hAnsi="Garamond"/>
          <w:spacing w:val="-2"/>
          <w:sz w:val="24"/>
          <w:szCs w:val="24"/>
          <w:lang w:val="es-CO"/>
        </w:rPr>
        <w:t xml:space="preserve">y </w:t>
      </w:r>
      <w:r w:rsidRPr="00B32D65">
        <w:rPr>
          <w:rFonts w:ascii="Garamond" w:hAnsi="Garamond"/>
          <w:sz w:val="24"/>
          <w:szCs w:val="24"/>
          <w:lang w:val="es-CO"/>
        </w:rPr>
        <w:t>facilidad</w:t>
      </w:r>
      <w:r w:rsidRPr="00B32D65">
        <w:rPr>
          <w:rFonts w:ascii="Garamond" w:hAnsi="Garamond"/>
          <w:spacing w:val="-14"/>
          <w:sz w:val="24"/>
          <w:szCs w:val="24"/>
          <w:lang w:val="es-CO"/>
        </w:rPr>
        <w:t xml:space="preserve"> </w:t>
      </w:r>
      <w:r w:rsidRPr="00B32D65">
        <w:rPr>
          <w:rFonts w:ascii="Garamond" w:hAnsi="Garamond"/>
          <w:sz w:val="24"/>
          <w:szCs w:val="24"/>
          <w:lang w:val="es-CO"/>
        </w:rPr>
        <w:t>de</w:t>
      </w:r>
      <w:r w:rsidRPr="00B32D65">
        <w:rPr>
          <w:rFonts w:ascii="Garamond" w:hAnsi="Garamond"/>
          <w:spacing w:val="-14"/>
          <w:sz w:val="24"/>
          <w:szCs w:val="24"/>
          <w:lang w:val="es-CO"/>
        </w:rPr>
        <w:t xml:space="preserve"> </w:t>
      </w:r>
      <w:r w:rsidRPr="00B32D65">
        <w:rPr>
          <w:rFonts w:ascii="Garamond" w:hAnsi="Garamond"/>
          <w:sz w:val="24"/>
          <w:szCs w:val="24"/>
          <w:lang w:val="es-CO"/>
        </w:rPr>
        <w:t>soporte</w:t>
      </w:r>
      <w:r w:rsidRPr="00B32D65">
        <w:rPr>
          <w:rFonts w:ascii="Garamond" w:hAnsi="Garamond"/>
          <w:spacing w:val="-14"/>
          <w:sz w:val="24"/>
          <w:szCs w:val="24"/>
          <w:lang w:val="es-CO"/>
        </w:rPr>
        <w:t xml:space="preserve"> </w:t>
      </w:r>
      <w:r w:rsidRPr="00B32D65">
        <w:rPr>
          <w:rFonts w:ascii="Garamond" w:hAnsi="Garamond"/>
          <w:sz w:val="24"/>
          <w:szCs w:val="24"/>
          <w:lang w:val="es-CO"/>
        </w:rPr>
        <w:t>técnico,</w:t>
      </w:r>
      <w:r w:rsidRPr="00B32D65">
        <w:rPr>
          <w:rFonts w:ascii="Garamond" w:hAnsi="Garamond"/>
          <w:spacing w:val="-13"/>
          <w:sz w:val="24"/>
          <w:szCs w:val="24"/>
          <w:lang w:val="es-CO"/>
        </w:rPr>
        <w:t xml:space="preserve"> </w:t>
      </w:r>
      <w:r w:rsidRPr="00B32D65">
        <w:rPr>
          <w:rFonts w:ascii="Garamond" w:hAnsi="Garamond"/>
          <w:sz w:val="24"/>
          <w:szCs w:val="24"/>
          <w:lang w:val="es-CO"/>
        </w:rPr>
        <w:t>en</w:t>
      </w:r>
      <w:r w:rsidRPr="00B32D65">
        <w:rPr>
          <w:rFonts w:ascii="Garamond" w:hAnsi="Garamond"/>
          <w:spacing w:val="-14"/>
          <w:sz w:val="24"/>
          <w:szCs w:val="24"/>
          <w:lang w:val="es-CO"/>
        </w:rPr>
        <w:t xml:space="preserve"> </w:t>
      </w:r>
      <w:r w:rsidRPr="00B32D65">
        <w:rPr>
          <w:rFonts w:ascii="Garamond" w:hAnsi="Garamond"/>
          <w:sz w:val="24"/>
          <w:szCs w:val="24"/>
          <w:lang w:val="es-CO"/>
        </w:rPr>
        <w:t>concordancia</w:t>
      </w:r>
      <w:r w:rsidRPr="00B32D65">
        <w:rPr>
          <w:rFonts w:ascii="Garamond" w:hAnsi="Garamond"/>
          <w:spacing w:val="-14"/>
          <w:sz w:val="24"/>
          <w:szCs w:val="24"/>
          <w:lang w:val="es-CO"/>
        </w:rPr>
        <w:t xml:space="preserve"> </w:t>
      </w:r>
      <w:r w:rsidRPr="00B32D65">
        <w:rPr>
          <w:rFonts w:ascii="Garamond" w:hAnsi="Garamond"/>
          <w:sz w:val="24"/>
          <w:szCs w:val="24"/>
          <w:lang w:val="es-CO"/>
        </w:rPr>
        <w:t>con</w:t>
      </w:r>
      <w:r w:rsidRPr="00B32D65">
        <w:rPr>
          <w:rFonts w:ascii="Garamond" w:hAnsi="Garamond"/>
          <w:spacing w:val="-14"/>
          <w:sz w:val="24"/>
          <w:szCs w:val="24"/>
          <w:lang w:val="es-CO"/>
        </w:rPr>
        <w:t xml:space="preserve"> </w:t>
      </w:r>
      <w:r w:rsidRPr="00B32D65">
        <w:rPr>
          <w:rFonts w:ascii="Garamond" w:hAnsi="Garamond"/>
          <w:sz w:val="24"/>
          <w:szCs w:val="24"/>
          <w:lang w:val="es-CO"/>
        </w:rPr>
        <w:t>la</w:t>
      </w:r>
      <w:r w:rsidRPr="00B32D65">
        <w:rPr>
          <w:rFonts w:ascii="Garamond" w:hAnsi="Garamond"/>
          <w:spacing w:val="-13"/>
          <w:sz w:val="24"/>
          <w:szCs w:val="24"/>
          <w:lang w:val="es-CO"/>
        </w:rPr>
        <w:t xml:space="preserve"> </w:t>
      </w:r>
      <w:r w:rsidRPr="00B32D65">
        <w:rPr>
          <w:rFonts w:ascii="Garamond" w:hAnsi="Garamond"/>
          <w:sz w:val="24"/>
          <w:szCs w:val="24"/>
          <w:lang w:val="es-CO"/>
        </w:rPr>
        <w:t>normativa</w:t>
      </w:r>
      <w:r w:rsidRPr="00B32D65">
        <w:rPr>
          <w:rFonts w:ascii="Garamond" w:hAnsi="Garamond"/>
          <w:spacing w:val="-14"/>
          <w:sz w:val="24"/>
          <w:szCs w:val="24"/>
          <w:lang w:val="es-CO"/>
        </w:rPr>
        <w:t xml:space="preserve"> </w:t>
      </w:r>
      <w:r w:rsidRPr="00B32D65">
        <w:rPr>
          <w:rFonts w:ascii="Garamond" w:hAnsi="Garamond"/>
          <w:sz w:val="24"/>
          <w:szCs w:val="24"/>
          <w:lang w:val="es-CO"/>
        </w:rPr>
        <w:t>institucional</w:t>
      </w:r>
      <w:r w:rsidRPr="00B32D65">
        <w:rPr>
          <w:rFonts w:ascii="Garamond" w:hAnsi="Garamond"/>
          <w:spacing w:val="-14"/>
          <w:sz w:val="24"/>
          <w:szCs w:val="24"/>
          <w:lang w:val="es-CO"/>
        </w:rPr>
        <w:t xml:space="preserve"> </w:t>
      </w:r>
      <w:r w:rsidRPr="00B32D65">
        <w:rPr>
          <w:rFonts w:ascii="Garamond" w:hAnsi="Garamond"/>
          <w:sz w:val="24"/>
          <w:szCs w:val="24"/>
          <w:lang w:val="es-CO"/>
        </w:rPr>
        <w:t>vigente.</w:t>
      </w:r>
      <w:hyperlink w:anchor="_bookmark0" w:history="1">
        <w:r w:rsidRPr="00B32D65">
          <w:rPr>
            <w:rFonts w:ascii="Garamond" w:hAnsi="Garamond"/>
            <w:position w:val="5"/>
            <w:sz w:val="24"/>
            <w:szCs w:val="24"/>
            <w:lang w:val="es-CO"/>
          </w:rPr>
          <w:t>1</w:t>
        </w:r>
      </w:hyperlink>
    </w:p>
    <w:p w14:paraId="08C7A718" w14:textId="77777777" w:rsidR="002C5931" w:rsidRPr="00B32D65" w:rsidRDefault="002C5931" w:rsidP="002C5931">
      <w:pPr>
        <w:pStyle w:val="Textoindependiente"/>
        <w:spacing w:before="1" w:line="235" w:lineRule="auto"/>
        <w:ind w:left="665"/>
        <w:jc w:val="both"/>
        <w:rPr>
          <w:rFonts w:ascii="Garamond" w:hAnsi="Garamond"/>
          <w:sz w:val="24"/>
          <w:szCs w:val="24"/>
          <w:lang w:val="es-CO"/>
        </w:rPr>
      </w:pPr>
    </w:p>
    <w:p w14:paraId="50F41E74" w14:textId="77777777" w:rsidR="002C5931" w:rsidRPr="00B32D65" w:rsidRDefault="002C5931" w:rsidP="002C5931">
      <w:pPr>
        <w:pStyle w:val="Ttulo2"/>
        <w:numPr>
          <w:ilvl w:val="1"/>
          <w:numId w:val="30"/>
        </w:numPr>
        <w:tabs>
          <w:tab w:val="left" w:pos="761"/>
        </w:tabs>
        <w:spacing w:before="268"/>
        <w:ind w:left="761" w:hanging="358"/>
        <w:jc w:val="both"/>
        <w:rPr>
          <w:rFonts w:ascii="Garamond" w:hAnsi="Garamond"/>
          <w:sz w:val="24"/>
          <w:szCs w:val="24"/>
          <w:lang w:val="es-CO"/>
        </w:rPr>
      </w:pPr>
      <w:r w:rsidRPr="00B32D65">
        <w:rPr>
          <w:rFonts w:ascii="Garamond" w:hAnsi="Garamond"/>
          <w:sz w:val="24"/>
          <w:szCs w:val="24"/>
          <w:lang w:val="es-CO"/>
        </w:rPr>
        <w:t>POBLACIÓN OBJETIVO Y ACTORES INVOLUCRADOS</w:t>
      </w:r>
    </w:p>
    <w:p w14:paraId="106129A1" w14:textId="77777777" w:rsidR="006237F6" w:rsidRPr="00B32D65" w:rsidRDefault="006237F6" w:rsidP="006237F6">
      <w:pPr>
        <w:pStyle w:val="Ttulo2"/>
        <w:tabs>
          <w:tab w:val="left" w:pos="761"/>
        </w:tabs>
        <w:spacing w:before="268"/>
        <w:ind w:left="761" w:firstLine="0"/>
        <w:jc w:val="both"/>
        <w:rPr>
          <w:rFonts w:ascii="Garamond" w:hAnsi="Garamond"/>
          <w:sz w:val="24"/>
          <w:szCs w:val="24"/>
          <w:lang w:val="es-CO"/>
        </w:rPr>
      </w:pPr>
    </w:p>
    <w:p w14:paraId="40412534" w14:textId="77777777" w:rsidR="002C5931" w:rsidRPr="00B32D65" w:rsidRDefault="002C5931" w:rsidP="006237F6">
      <w:pPr>
        <w:pStyle w:val="Textoindependiente"/>
        <w:spacing w:before="1" w:line="235" w:lineRule="auto"/>
        <w:ind w:left="426"/>
        <w:jc w:val="both"/>
        <w:rPr>
          <w:rFonts w:ascii="Garamond" w:hAnsi="Garamond"/>
          <w:position w:val="5"/>
          <w:sz w:val="24"/>
          <w:szCs w:val="24"/>
          <w:lang w:val="es-CO"/>
        </w:rPr>
      </w:pPr>
      <w:r w:rsidRPr="00B32D65">
        <w:rPr>
          <w:rFonts w:ascii="Garamond" w:hAnsi="Garamond"/>
          <w:position w:val="5"/>
          <w:sz w:val="24"/>
          <w:szCs w:val="24"/>
          <w:lang w:val="es-CO"/>
        </w:rPr>
        <w:t>La población objetivo del presente proceso está conformada por la ciudadanía que acude a la Casa de Justicia de la Localidad de Chapinero, así como por los servidores públicos, contratistas, funcionarios de entidades articuladas y usuarios que requieren orientación, asesoría, atención institucional y acceso a mecanismos formales y no formales de resolución de conflictos.</w:t>
      </w:r>
    </w:p>
    <w:p w14:paraId="20A068F9" w14:textId="77777777" w:rsidR="006237F6" w:rsidRPr="00B32D65" w:rsidRDefault="006237F6" w:rsidP="006237F6">
      <w:pPr>
        <w:pStyle w:val="Textoindependiente"/>
        <w:spacing w:before="1" w:line="235" w:lineRule="auto"/>
        <w:ind w:left="426"/>
        <w:jc w:val="both"/>
        <w:rPr>
          <w:rFonts w:ascii="Garamond" w:hAnsi="Garamond"/>
          <w:position w:val="5"/>
          <w:sz w:val="24"/>
          <w:szCs w:val="24"/>
          <w:lang w:val="es-CO"/>
        </w:rPr>
      </w:pPr>
    </w:p>
    <w:p w14:paraId="1E3D064C" w14:textId="77777777" w:rsidR="002C5931" w:rsidRPr="00B32D65" w:rsidRDefault="002C5931" w:rsidP="006237F6">
      <w:pPr>
        <w:pStyle w:val="Textoindependiente"/>
        <w:spacing w:before="1" w:line="235" w:lineRule="auto"/>
        <w:ind w:left="426"/>
        <w:jc w:val="both"/>
        <w:rPr>
          <w:rFonts w:ascii="Garamond" w:hAnsi="Garamond"/>
          <w:position w:val="5"/>
          <w:sz w:val="24"/>
          <w:szCs w:val="24"/>
          <w:lang w:val="es-CO"/>
        </w:rPr>
      </w:pPr>
      <w:r w:rsidRPr="00B32D65">
        <w:rPr>
          <w:rFonts w:ascii="Garamond" w:hAnsi="Garamond"/>
          <w:position w:val="5"/>
          <w:sz w:val="24"/>
          <w:szCs w:val="24"/>
          <w:lang w:val="es-CO"/>
        </w:rPr>
        <w:t>La intervención beneficia de manera directa a personas que requieren servicios de justicia cercana, orientación psicosocial, atención a conflictos familiares, comunitarios y de convivencia, y acompañamiento institucional. De manera indirecta, fortalece la capacidad operativa de la Administración Local y de las entidades que prestan servicios en la Casa de Justicia, al mejorar las condiciones de atención, organización documental, comunicación, logística y uso de los espacios.</w:t>
      </w:r>
    </w:p>
    <w:p w14:paraId="26275340" w14:textId="77777777" w:rsidR="002C5931" w:rsidRPr="00B32D65" w:rsidRDefault="002C5931" w:rsidP="006237F6">
      <w:pPr>
        <w:pStyle w:val="Textoindependiente"/>
        <w:spacing w:before="1" w:line="235" w:lineRule="auto"/>
        <w:ind w:left="426"/>
        <w:jc w:val="both"/>
        <w:rPr>
          <w:rFonts w:ascii="Garamond" w:hAnsi="Garamond"/>
          <w:position w:val="5"/>
          <w:sz w:val="24"/>
          <w:szCs w:val="24"/>
          <w:lang w:val="es-CO"/>
        </w:rPr>
      </w:pPr>
      <w:r w:rsidRPr="00B32D65">
        <w:rPr>
          <w:rFonts w:ascii="Garamond" w:hAnsi="Garamond"/>
          <w:position w:val="5"/>
          <w:sz w:val="24"/>
          <w:szCs w:val="24"/>
          <w:lang w:val="es-CO"/>
        </w:rPr>
        <w:t>El proceso incorpora enfoque diferencial, poblacional y territorial, considerando que la Casa de Justicia atiende niños, niñas, adolescentes, personas mayores, personas con discapacidad, mujeres, población LGBTIQ+, población migrante, comunidades étnicas y ciudadanía en general que puede requerir espacios seguros, accesibles y adecuados para la atención pública.</w:t>
      </w:r>
    </w:p>
    <w:p w14:paraId="4DB17639" w14:textId="77777777" w:rsidR="002C5931" w:rsidRPr="00B32D65" w:rsidRDefault="002C5931" w:rsidP="006237F6">
      <w:pPr>
        <w:pStyle w:val="Textoindependiente"/>
        <w:spacing w:before="1" w:line="235" w:lineRule="auto"/>
        <w:ind w:left="426"/>
        <w:jc w:val="both"/>
        <w:rPr>
          <w:rFonts w:ascii="Garamond" w:hAnsi="Garamond"/>
          <w:position w:val="5"/>
          <w:sz w:val="24"/>
          <w:szCs w:val="24"/>
          <w:lang w:val="es-CO"/>
        </w:rPr>
      </w:pPr>
      <w:r w:rsidRPr="00B32D65">
        <w:rPr>
          <w:rFonts w:ascii="Garamond" w:hAnsi="Garamond"/>
          <w:position w:val="5"/>
          <w:sz w:val="24"/>
          <w:szCs w:val="24"/>
          <w:lang w:val="es-CO"/>
        </w:rPr>
        <w:lastRenderedPageBreak/>
        <w:t>Los actores involucrados en la ejecución y seguimiento son:</w:t>
      </w:r>
    </w:p>
    <w:p w14:paraId="53E8F90C" w14:textId="77777777" w:rsidR="006237F6" w:rsidRPr="00B32D65" w:rsidRDefault="006237F6" w:rsidP="006237F6">
      <w:pPr>
        <w:pStyle w:val="Textoindependiente"/>
        <w:spacing w:before="1" w:line="235" w:lineRule="auto"/>
        <w:ind w:left="426"/>
        <w:jc w:val="both"/>
        <w:rPr>
          <w:rFonts w:ascii="Garamond" w:hAnsi="Garamond"/>
          <w:position w:val="5"/>
          <w:sz w:val="24"/>
          <w:szCs w:val="24"/>
          <w:lang w:val="es-CO"/>
        </w:rPr>
      </w:pPr>
    </w:p>
    <w:p w14:paraId="2C11367C" w14:textId="77777777" w:rsidR="002C5931" w:rsidRPr="00B32D65" w:rsidRDefault="002C5931" w:rsidP="006237F6">
      <w:pPr>
        <w:pStyle w:val="Textoindependiente"/>
        <w:numPr>
          <w:ilvl w:val="0"/>
          <w:numId w:val="31"/>
        </w:numPr>
        <w:spacing w:before="1" w:line="235" w:lineRule="auto"/>
        <w:jc w:val="both"/>
        <w:rPr>
          <w:rFonts w:ascii="Garamond" w:hAnsi="Garamond"/>
          <w:position w:val="5"/>
          <w:sz w:val="24"/>
          <w:szCs w:val="24"/>
          <w:lang w:val="es-CO"/>
        </w:rPr>
      </w:pPr>
      <w:r w:rsidRPr="00B32D65">
        <w:rPr>
          <w:rFonts w:ascii="Garamond" w:hAnsi="Garamond"/>
          <w:position w:val="5"/>
          <w:sz w:val="24"/>
          <w:szCs w:val="24"/>
          <w:lang w:val="es-CO"/>
        </w:rPr>
        <w:t>Alcaldía Local de Chapinero, como entidad responsable de la estructuración y seguimiento del proceso.</w:t>
      </w:r>
    </w:p>
    <w:p w14:paraId="2B63FB5B" w14:textId="77777777" w:rsidR="002C5931" w:rsidRPr="00B32D65" w:rsidRDefault="002C5931" w:rsidP="006237F6">
      <w:pPr>
        <w:pStyle w:val="Textoindependiente"/>
        <w:numPr>
          <w:ilvl w:val="0"/>
          <w:numId w:val="31"/>
        </w:numPr>
        <w:spacing w:before="1" w:line="235" w:lineRule="auto"/>
        <w:jc w:val="both"/>
        <w:rPr>
          <w:rFonts w:ascii="Garamond" w:hAnsi="Garamond"/>
          <w:position w:val="5"/>
          <w:sz w:val="24"/>
          <w:szCs w:val="24"/>
          <w:lang w:val="es-CO"/>
        </w:rPr>
      </w:pPr>
      <w:r w:rsidRPr="00B32D65">
        <w:rPr>
          <w:rFonts w:ascii="Garamond" w:hAnsi="Garamond"/>
          <w:position w:val="5"/>
          <w:sz w:val="24"/>
          <w:szCs w:val="24"/>
          <w:lang w:val="es-CO"/>
        </w:rPr>
        <w:t>Fondo de Desarrollo Local de Chapinero, responsable administrativo, contractual y financiero de la contratación.</w:t>
      </w:r>
    </w:p>
    <w:p w14:paraId="35AE9066" w14:textId="77777777" w:rsidR="002C5931" w:rsidRPr="00B32D65" w:rsidRDefault="002C5931" w:rsidP="006237F6">
      <w:pPr>
        <w:pStyle w:val="Textoindependiente"/>
        <w:numPr>
          <w:ilvl w:val="0"/>
          <w:numId w:val="31"/>
        </w:numPr>
        <w:spacing w:before="1" w:line="235" w:lineRule="auto"/>
        <w:jc w:val="both"/>
        <w:rPr>
          <w:rFonts w:ascii="Garamond" w:hAnsi="Garamond"/>
          <w:position w:val="5"/>
          <w:sz w:val="24"/>
          <w:szCs w:val="24"/>
          <w:lang w:val="es-CO"/>
        </w:rPr>
      </w:pPr>
      <w:r w:rsidRPr="00B32D65">
        <w:rPr>
          <w:rFonts w:ascii="Garamond" w:hAnsi="Garamond"/>
          <w:position w:val="5"/>
          <w:sz w:val="24"/>
          <w:szCs w:val="24"/>
          <w:lang w:val="es-CO"/>
        </w:rPr>
        <w:t>Secretaría Distrital de Seguridad, Convivencia y Justicia, como sector que orienta y valida las necesidades técnicas de la Casa de Justicia.</w:t>
      </w:r>
    </w:p>
    <w:p w14:paraId="04E677B1" w14:textId="77777777" w:rsidR="002C5931" w:rsidRPr="00B32D65" w:rsidRDefault="002C5931" w:rsidP="006237F6">
      <w:pPr>
        <w:pStyle w:val="Textoindependiente"/>
        <w:numPr>
          <w:ilvl w:val="0"/>
          <w:numId w:val="31"/>
        </w:numPr>
        <w:spacing w:before="1" w:line="235" w:lineRule="auto"/>
        <w:jc w:val="both"/>
        <w:rPr>
          <w:rFonts w:ascii="Garamond" w:hAnsi="Garamond"/>
          <w:position w:val="5"/>
          <w:sz w:val="24"/>
          <w:szCs w:val="24"/>
          <w:lang w:val="es-CO"/>
        </w:rPr>
      </w:pPr>
      <w:r w:rsidRPr="00B32D65">
        <w:rPr>
          <w:rFonts w:ascii="Garamond" w:hAnsi="Garamond"/>
          <w:position w:val="5"/>
          <w:sz w:val="24"/>
          <w:szCs w:val="24"/>
          <w:lang w:val="es-CO"/>
        </w:rPr>
        <w:t>Casa de Justicia de Chapinero, como dependencia beneficiaria de la dotación.</w:t>
      </w:r>
    </w:p>
    <w:p w14:paraId="188A8497" w14:textId="23DFF21D" w:rsidR="002C5931" w:rsidRPr="00B32D65" w:rsidRDefault="00882F0E" w:rsidP="006237F6">
      <w:pPr>
        <w:pStyle w:val="Textoindependiente"/>
        <w:numPr>
          <w:ilvl w:val="0"/>
          <w:numId w:val="31"/>
        </w:numPr>
        <w:spacing w:before="1" w:line="235" w:lineRule="auto"/>
        <w:jc w:val="both"/>
        <w:rPr>
          <w:rFonts w:ascii="Garamond" w:hAnsi="Garamond"/>
          <w:position w:val="5"/>
          <w:sz w:val="24"/>
          <w:szCs w:val="24"/>
          <w:lang w:val="es-CO"/>
        </w:rPr>
      </w:pPr>
      <w:r w:rsidRPr="00882F0E">
        <w:rPr>
          <w:rFonts w:ascii="Garamond" w:hAnsi="Garamond"/>
          <w:position w:val="5"/>
          <w:sz w:val="24"/>
          <w:szCs w:val="24"/>
        </w:rPr>
        <w:t>Contratista seleccionado, responsable de la entrega de los bienes objeto del contrato, su instalación cuando aplique, garantía, soporte y cumplimiento de las demás condiciones técnicas establecidas.</w:t>
      </w:r>
    </w:p>
    <w:p w14:paraId="150D4CAE" w14:textId="77777777" w:rsidR="002C5931" w:rsidRPr="00B32D65" w:rsidRDefault="002C5931" w:rsidP="006237F6">
      <w:pPr>
        <w:pStyle w:val="Textoindependiente"/>
        <w:numPr>
          <w:ilvl w:val="0"/>
          <w:numId w:val="31"/>
        </w:numPr>
        <w:spacing w:before="1" w:line="235" w:lineRule="auto"/>
        <w:jc w:val="both"/>
        <w:rPr>
          <w:rFonts w:ascii="Garamond" w:hAnsi="Garamond"/>
          <w:position w:val="5"/>
          <w:sz w:val="24"/>
          <w:szCs w:val="24"/>
          <w:lang w:val="es-CO"/>
        </w:rPr>
      </w:pPr>
      <w:r w:rsidRPr="00B32D65">
        <w:rPr>
          <w:rFonts w:ascii="Garamond" w:hAnsi="Garamond"/>
          <w:position w:val="5"/>
          <w:sz w:val="24"/>
          <w:szCs w:val="24"/>
          <w:lang w:val="es-CO"/>
        </w:rPr>
        <w:t>Ciudadanía usuaria de los servicios de acceso a la justicia y convivencia.</w:t>
      </w:r>
    </w:p>
    <w:p w14:paraId="406BDE4B" w14:textId="77777777" w:rsidR="002C5931" w:rsidRPr="00B32D65" w:rsidRDefault="002C5931" w:rsidP="002C5931">
      <w:pPr>
        <w:pStyle w:val="Textoindependiente"/>
        <w:spacing w:before="1" w:line="235" w:lineRule="auto"/>
        <w:ind w:left="665"/>
        <w:jc w:val="both"/>
        <w:rPr>
          <w:rFonts w:ascii="Garamond" w:hAnsi="Garamond"/>
          <w:position w:val="5"/>
          <w:sz w:val="24"/>
          <w:szCs w:val="24"/>
          <w:lang w:val="es-CO"/>
        </w:rPr>
      </w:pPr>
    </w:p>
    <w:p w14:paraId="262D1D28" w14:textId="77777777" w:rsidR="000576E5" w:rsidRPr="00B32D65" w:rsidRDefault="000576E5" w:rsidP="002C5931">
      <w:pPr>
        <w:pStyle w:val="Textoindependiente"/>
        <w:spacing w:before="27"/>
        <w:jc w:val="both"/>
        <w:rPr>
          <w:rFonts w:ascii="Garamond" w:hAnsi="Garamond"/>
          <w:sz w:val="24"/>
          <w:szCs w:val="24"/>
          <w:lang w:val="es-CO"/>
        </w:rPr>
      </w:pPr>
    </w:p>
    <w:p w14:paraId="262D1D29" w14:textId="77777777" w:rsidR="000576E5" w:rsidRPr="00B32D65" w:rsidRDefault="008235A9" w:rsidP="00197895">
      <w:pPr>
        <w:pStyle w:val="Ttulo2"/>
        <w:numPr>
          <w:ilvl w:val="0"/>
          <w:numId w:val="30"/>
        </w:numPr>
        <w:tabs>
          <w:tab w:val="left" w:pos="763"/>
        </w:tabs>
        <w:ind w:left="284" w:hanging="270"/>
        <w:jc w:val="both"/>
        <w:rPr>
          <w:rFonts w:ascii="Garamond" w:hAnsi="Garamond"/>
          <w:sz w:val="24"/>
          <w:szCs w:val="24"/>
          <w:lang w:val="es-CO"/>
        </w:rPr>
      </w:pPr>
      <w:r w:rsidRPr="00B32D65">
        <w:rPr>
          <w:rFonts w:ascii="Garamond" w:hAnsi="Garamond"/>
          <w:sz w:val="24"/>
          <w:szCs w:val="24"/>
          <w:lang w:val="es-CO"/>
        </w:rPr>
        <w:t xml:space="preserve">CONDICIONES GENERALES DEL </w:t>
      </w:r>
      <w:r w:rsidRPr="00B32D65">
        <w:rPr>
          <w:rFonts w:ascii="Garamond" w:hAnsi="Garamond"/>
          <w:spacing w:val="-2"/>
          <w:sz w:val="24"/>
          <w:szCs w:val="24"/>
          <w:lang w:val="es-CO"/>
        </w:rPr>
        <w:t>CONTRATO</w:t>
      </w:r>
    </w:p>
    <w:p w14:paraId="262D1D2A" w14:textId="77777777" w:rsidR="000576E5" w:rsidRPr="00B32D65" w:rsidRDefault="000576E5" w:rsidP="002C5931">
      <w:pPr>
        <w:pStyle w:val="Textoindependiente"/>
        <w:spacing w:before="8"/>
        <w:jc w:val="both"/>
        <w:rPr>
          <w:rFonts w:ascii="Garamond" w:hAnsi="Garamond"/>
          <w:b/>
          <w:i/>
          <w:sz w:val="24"/>
          <w:szCs w:val="24"/>
          <w:lang w:val="es-CO"/>
        </w:rPr>
      </w:pPr>
    </w:p>
    <w:p w14:paraId="262D1D2B" w14:textId="77777777" w:rsidR="000576E5" w:rsidRPr="00B32D65" w:rsidRDefault="008235A9" w:rsidP="00197895">
      <w:pPr>
        <w:pStyle w:val="Ttulo3"/>
        <w:numPr>
          <w:ilvl w:val="1"/>
          <w:numId w:val="29"/>
        </w:numPr>
        <w:tabs>
          <w:tab w:val="left" w:pos="851"/>
        </w:tabs>
        <w:spacing w:before="1"/>
        <w:ind w:left="1122" w:hanging="271"/>
        <w:jc w:val="both"/>
        <w:rPr>
          <w:rFonts w:ascii="Garamond" w:hAnsi="Garamond"/>
          <w:sz w:val="24"/>
          <w:szCs w:val="24"/>
          <w:lang w:val="es-CO"/>
        </w:rPr>
      </w:pPr>
      <w:r w:rsidRPr="00B32D65">
        <w:rPr>
          <w:rFonts w:ascii="Garamond" w:hAnsi="Garamond"/>
          <w:spacing w:val="-2"/>
          <w:sz w:val="24"/>
          <w:szCs w:val="24"/>
          <w:lang w:val="es-CO"/>
        </w:rPr>
        <w:t>Plazo</w:t>
      </w:r>
    </w:p>
    <w:p w14:paraId="262D1D2D" w14:textId="7BC6FCA9" w:rsidR="000576E5" w:rsidRDefault="009E2C87" w:rsidP="00197895">
      <w:pPr>
        <w:pStyle w:val="Textoindependiente"/>
        <w:tabs>
          <w:tab w:val="left" w:pos="851"/>
        </w:tabs>
        <w:spacing w:before="228"/>
        <w:jc w:val="both"/>
        <w:rPr>
          <w:rFonts w:ascii="Garamond" w:hAnsi="Garamond"/>
          <w:sz w:val="24"/>
          <w:szCs w:val="24"/>
        </w:rPr>
      </w:pPr>
      <w:r w:rsidRPr="009E2C87">
        <w:rPr>
          <w:rFonts w:ascii="Garamond" w:hAnsi="Garamond"/>
          <w:sz w:val="24"/>
          <w:szCs w:val="24"/>
        </w:rPr>
        <w:t>El plazo de ejecución del contrato será de DOS (2) MESES, contados a partir de la suscripción del acta de inicio, previo cumplimiento de los requisitos de perfeccionamiento y ejecución. Dentro de dicho término el contratista deberá efectuar la entrega integral de los bienes, incluyendo el transporte, cargue, descargue, armado, instalación, configuración y puesta en funcionamiento cuando corresponda, así como la presentación de los documentos requeridos para su ingreso al almacén y recibo a satisfacción.</w:t>
      </w:r>
    </w:p>
    <w:p w14:paraId="0396367B" w14:textId="77777777" w:rsidR="009E2C87" w:rsidRPr="00B32D65" w:rsidRDefault="009E2C87" w:rsidP="00197895">
      <w:pPr>
        <w:pStyle w:val="Textoindependiente"/>
        <w:tabs>
          <w:tab w:val="left" w:pos="851"/>
        </w:tabs>
        <w:spacing w:before="228"/>
        <w:ind w:hanging="271"/>
        <w:jc w:val="both"/>
        <w:rPr>
          <w:rFonts w:ascii="Garamond" w:hAnsi="Garamond"/>
          <w:sz w:val="24"/>
          <w:szCs w:val="24"/>
          <w:lang w:val="es-CO"/>
        </w:rPr>
      </w:pPr>
    </w:p>
    <w:p w14:paraId="262D1D2E" w14:textId="77777777" w:rsidR="000576E5" w:rsidRPr="00B32D65" w:rsidRDefault="008235A9" w:rsidP="00197895">
      <w:pPr>
        <w:pStyle w:val="Prrafodelista"/>
        <w:numPr>
          <w:ilvl w:val="1"/>
          <w:numId w:val="29"/>
        </w:numPr>
        <w:tabs>
          <w:tab w:val="left" w:pos="851"/>
        </w:tabs>
        <w:spacing w:before="1"/>
        <w:ind w:left="1122" w:hanging="271"/>
        <w:jc w:val="both"/>
        <w:rPr>
          <w:rFonts w:ascii="Garamond" w:hAnsi="Garamond"/>
          <w:b/>
          <w:sz w:val="24"/>
          <w:szCs w:val="24"/>
          <w:lang w:val="es-CO"/>
        </w:rPr>
      </w:pPr>
      <w:r w:rsidRPr="00B32D65">
        <w:rPr>
          <w:rFonts w:ascii="Garamond" w:hAnsi="Garamond"/>
          <w:b/>
          <w:spacing w:val="-2"/>
          <w:sz w:val="24"/>
          <w:szCs w:val="24"/>
          <w:lang w:val="es-CO"/>
        </w:rPr>
        <w:t>Localización</w:t>
      </w:r>
    </w:p>
    <w:p w14:paraId="262D1D30" w14:textId="1B858244" w:rsidR="000576E5" w:rsidRPr="00B32D65" w:rsidRDefault="008235A9" w:rsidP="00197895">
      <w:pPr>
        <w:pStyle w:val="Textoindependiente"/>
        <w:tabs>
          <w:tab w:val="left" w:pos="851"/>
        </w:tabs>
        <w:spacing w:before="118" w:line="235" w:lineRule="auto"/>
        <w:ind w:right="-61"/>
        <w:jc w:val="both"/>
        <w:rPr>
          <w:rFonts w:ascii="Garamond" w:hAnsi="Garamond"/>
          <w:sz w:val="24"/>
          <w:szCs w:val="24"/>
          <w:lang w:val="es-CO"/>
        </w:rPr>
      </w:pPr>
      <w:r w:rsidRPr="00B32D65">
        <w:rPr>
          <w:rFonts w:ascii="Garamond" w:hAnsi="Garamond"/>
          <w:w w:val="105"/>
          <w:sz w:val="24"/>
          <w:szCs w:val="24"/>
          <w:lang w:val="es-CO"/>
        </w:rPr>
        <w:t>La entrega de los elementos adquiridos por la Entidad se realizará inicialmente en la Alcaldía Local de Chapinero, para su respectivo ingreso, verificación e incorporación al almacén, y posteriormente serán trasladados o dispuestos para uso en la Casa de Justicia de la Localidad de Chapinero, ubicada en la Calle 63 No. 9-76, de acuerdo con las instrucciones de la supervisión.</w:t>
      </w:r>
    </w:p>
    <w:p w14:paraId="0FA1EBF2" w14:textId="1D18F640" w:rsidR="000576E5" w:rsidRPr="00B32D65" w:rsidRDefault="00CD1E73" w:rsidP="00197895">
      <w:pPr>
        <w:tabs>
          <w:tab w:val="left" w:pos="851"/>
        </w:tabs>
        <w:spacing w:before="94"/>
        <w:ind w:left="284" w:right="-61" w:hanging="271"/>
        <w:jc w:val="both"/>
        <w:rPr>
          <w:rFonts w:ascii="Garamond" w:hAnsi="Garamond"/>
          <w:sz w:val="24"/>
          <w:szCs w:val="24"/>
          <w:lang w:val="es-CO"/>
        </w:rPr>
      </w:pPr>
      <w:r w:rsidRPr="00B32D65">
        <w:rPr>
          <w:rFonts w:ascii="Garamond" w:hAnsi="Garamond"/>
          <w:sz w:val="24"/>
          <w:szCs w:val="24"/>
          <w:lang w:val="es-CO"/>
        </w:rPr>
        <w:t>1.</w:t>
      </w:r>
      <w:r w:rsidR="00D24DC5" w:rsidRPr="00B32D65">
        <w:rPr>
          <w:rFonts w:ascii="Garamond" w:hAnsi="Garamond"/>
          <w:sz w:val="24"/>
          <w:szCs w:val="24"/>
          <w:lang w:val="es-CO"/>
        </w:rPr>
        <w:t>https://www.sdp.gov.co/sites/default/files/anexo_7._equipamientos_de_seguridad_y_acceso_a_la_justicia.pdf</w:t>
      </w:r>
    </w:p>
    <w:p w14:paraId="5C97C4CE" w14:textId="534CCD81" w:rsidR="007571C7" w:rsidRPr="00B32D65" w:rsidRDefault="00CD1E73" w:rsidP="00197895">
      <w:pPr>
        <w:tabs>
          <w:tab w:val="left" w:pos="851"/>
        </w:tabs>
        <w:spacing w:before="94"/>
        <w:ind w:left="284" w:right="-61" w:hanging="271"/>
        <w:jc w:val="both"/>
        <w:rPr>
          <w:rFonts w:ascii="Garamond" w:hAnsi="Garamond"/>
          <w:sz w:val="24"/>
          <w:szCs w:val="24"/>
          <w:lang w:val="es-CO"/>
        </w:rPr>
      </w:pPr>
      <w:r w:rsidRPr="00B32D65">
        <w:rPr>
          <w:rFonts w:ascii="Garamond" w:hAnsi="Garamond"/>
          <w:sz w:val="24"/>
          <w:szCs w:val="24"/>
          <w:lang w:val="es-CO"/>
        </w:rPr>
        <w:t>2.</w:t>
      </w:r>
      <w:hyperlink r:id="rId7" w:history="1">
        <w:r w:rsidR="001F49B0" w:rsidRPr="00B32D65">
          <w:rPr>
            <w:rStyle w:val="Hipervnculo"/>
            <w:rFonts w:ascii="Garamond" w:hAnsi="Garamond"/>
            <w:sz w:val="24"/>
            <w:szCs w:val="24"/>
            <w:lang w:val="es-CO"/>
          </w:rPr>
          <w:t>https://www.sdp.gov.co/sites/default/files/1-criterios_elegibilidad_y_viabilidad_sector_scj-actualizacion-27052025.pdf</w:t>
        </w:r>
      </w:hyperlink>
      <w:r w:rsidR="00F94A00" w:rsidRPr="00B32D65">
        <w:rPr>
          <w:rFonts w:ascii="Garamond" w:hAnsi="Garamond"/>
          <w:sz w:val="24"/>
          <w:szCs w:val="24"/>
          <w:lang w:val="es-CO"/>
        </w:rPr>
        <w:t>.</w:t>
      </w:r>
    </w:p>
    <w:p w14:paraId="305F5204" w14:textId="41B4C2CB" w:rsidR="00776723" w:rsidRPr="00B32D65" w:rsidRDefault="00776723" w:rsidP="00197895">
      <w:pPr>
        <w:pStyle w:val="Ttulo2"/>
        <w:tabs>
          <w:tab w:val="left" w:pos="851"/>
        </w:tabs>
        <w:ind w:left="284" w:right="-61" w:hanging="271"/>
        <w:jc w:val="both"/>
        <w:rPr>
          <w:rFonts w:ascii="Garamond" w:hAnsi="Garamond"/>
          <w:spacing w:val="-2"/>
          <w:sz w:val="24"/>
          <w:szCs w:val="24"/>
          <w:lang w:val="es-CO"/>
        </w:rPr>
      </w:pPr>
      <w:r w:rsidRPr="00B32D65">
        <w:rPr>
          <w:rFonts w:ascii="Garamond" w:hAnsi="Garamond"/>
          <w:spacing w:val="-2"/>
          <w:sz w:val="24"/>
          <w:szCs w:val="24"/>
          <w:lang w:val="es-CO"/>
        </w:rPr>
        <w:t xml:space="preserve"> </w:t>
      </w:r>
    </w:p>
    <w:p w14:paraId="42446307" w14:textId="6D54BB45" w:rsidR="00776723" w:rsidRPr="00B32D65" w:rsidRDefault="00033276" w:rsidP="00776723">
      <w:pPr>
        <w:spacing w:after="120"/>
        <w:jc w:val="both"/>
        <w:rPr>
          <w:rFonts w:ascii="Garamond" w:hAnsi="Garamond"/>
          <w:sz w:val="24"/>
          <w:szCs w:val="24"/>
          <w:lang w:val="es-CO"/>
        </w:rPr>
      </w:pPr>
      <w:r>
        <w:rPr>
          <w:rFonts w:ascii="Garamond" w:hAnsi="Garamond"/>
          <w:b/>
          <w:sz w:val="24"/>
          <w:szCs w:val="24"/>
          <w:lang w:val="es-CO"/>
        </w:rPr>
        <w:t>2.3</w:t>
      </w:r>
      <w:r w:rsidR="00776723" w:rsidRPr="00B32D65">
        <w:rPr>
          <w:rFonts w:ascii="Garamond" w:hAnsi="Garamond"/>
          <w:b/>
          <w:sz w:val="24"/>
          <w:szCs w:val="24"/>
          <w:lang w:val="es-CO"/>
        </w:rPr>
        <w:t xml:space="preserve">. Lugar de entrega y destino final. </w:t>
      </w:r>
    </w:p>
    <w:p w14:paraId="5497DB48" w14:textId="77777777" w:rsidR="00776723" w:rsidRPr="00B32D65" w:rsidRDefault="00776723" w:rsidP="00776723">
      <w:pPr>
        <w:spacing w:after="120"/>
        <w:jc w:val="both"/>
        <w:rPr>
          <w:rFonts w:ascii="Garamond" w:hAnsi="Garamond"/>
          <w:sz w:val="24"/>
          <w:szCs w:val="24"/>
          <w:lang w:val="es-CO"/>
        </w:rPr>
      </w:pPr>
      <w:r w:rsidRPr="00B32D65">
        <w:rPr>
          <w:rFonts w:ascii="Garamond" w:hAnsi="Garamond"/>
          <w:sz w:val="24"/>
          <w:szCs w:val="24"/>
          <w:lang w:val="es-CO"/>
        </w:rPr>
        <w:t>La entrega inicial de los bienes se realizará en la Alcaldía Local de Chapinero, para su respectivo ingreso, verificación e incorporación al almacén de la Entidad. Una vez surtido dicho trámite, los elementos serán trasladados o dispuestos para uso en la Casa de Justicia de Chapinero, ubicada en la Calle 63 No. 9-76, o en el lugar que indique la supervisión dentro de la localidad.</w:t>
      </w:r>
    </w:p>
    <w:p w14:paraId="60C44DE5" w14:textId="23B7EF96" w:rsidR="00776723" w:rsidRPr="00B32D65" w:rsidRDefault="00033276" w:rsidP="00776723">
      <w:pPr>
        <w:spacing w:after="120"/>
        <w:jc w:val="both"/>
        <w:rPr>
          <w:rFonts w:ascii="Garamond" w:hAnsi="Garamond"/>
          <w:sz w:val="24"/>
          <w:szCs w:val="24"/>
          <w:lang w:val="es-CO"/>
        </w:rPr>
      </w:pPr>
      <w:r>
        <w:rPr>
          <w:rFonts w:ascii="Garamond" w:hAnsi="Garamond"/>
          <w:b/>
          <w:sz w:val="24"/>
          <w:szCs w:val="24"/>
          <w:lang w:val="es-CO"/>
        </w:rPr>
        <w:t>2.4</w:t>
      </w:r>
      <w:r w:rsidR="00776723" w:rsidRPr="00B32D65">
        <w:rPr>
          <w:rFonts w:ascii="Garamond" w:hAnsi="Garamond"/>
          <w:b/>
          <w:sz w:val="24"/>
          <w:szCs w:val="24"/>
          <w:lang w:val="es-CO"/>
        </w:rPr>
        <w:t xml:space="preserve">. Forma de entrega. </w:t>
      </w:r>
    </w:p>
    <w:p w14:paraId="1E969A8A" w14:textId="77777777" w:rsidR="00863E35" w:rsidRPr="00863E35" w:rsidRDefault="00863E35" w:rsidP="00863E35">
      <w:pPr>
        <w:pStyle w:val="Textoindependiente"/>
        <w:spacing w:before="96"/>
        <w:jc w:val="both"/>
        <w:rPr>
          <w:rFonts w:ascii="Garamond" w:hAnsi="Garamond"/>
          <w:sz w:val="24"/>
          <w:szCs w:val="24"/>
          <w:lang w:val="es-CO"/>
        </w:rPr>
      </w:pPr>
      <w:r w:rsidRPr="00863E35">
        <w:rPr>
          <w:rFonts w:ascii="Garamond" w:hAnsi="Garamond"/>
          <w:sz w:val="24"/>
          <w:szCs w:val="24"/>
          <w:lang w:val="es-CO"/>
        </w:rPr>
        <w:t xml:space="preserve">La entrega de los bienes deberá coordinarse previamente con la supervisión del contrato y con el </w:t>
      </w:r>
      <w:r w:rsidRPr="00863E35">
        <w:rPr>
          <w:rFonts w:ascii="Garamond" w:hAnsi="Garamond"/>
          <w:sz w:val="24"/>
          <w:szCs w:val="24"/>
          <w:lang w:val="es-CO"/>
        </w:rPr>
        <w:lastRenderedPageBreak/>
        <w:t>responsable del almacén de la Alcaldía Local de Chapinero, definiendo la fecha, hora y condiciones de recepción. El contratista deberá efectuar la entrega mediante acta, remisión, factura o documento equivalente, relacionando de manera detallada los bienes suministrados, cantidades, referencias y seriales cuando aplique.</w:t>
      </w:r>
    </w:p>
    <w:p w14:paraId="12B35C14" w14:textId="77777777" w:rsidR="00863E35" w:rsidRDefault="00863E35" w:rsidP="00863E35">
      <w:pPr>
        <w:pStyle w:val="Textoindependiente"/>
        <w:spacing w:before="96"/>
        <w:jc w:val="both"/>
        <w:rPr>
          <w:rFonts w:ascii="Garamond" w:hAnsi="Garamond"/>
          <w:sz w:val="24"/>
          <w:szCs w:val="24"/>
          <w:lang w:val="es-CO"/>
        </w:rPr>
      </w:pPr>
      <w:r w:rsidRPr="00863E35">
        <w:rPr>
          <w:rFonts w:ascii="Garamond" w:hAnsi="Garamond"/>
          <w:sz w:val="24"/>
          <w:szCs w:val="24"/>
          <w:lang w:val="es-CO"/>
        </w:rPr>
        <w:t>Los elementos deberán entregarse debidamente embalados, identificados, completos, nuevos, en perfecto estado y acompañados de todos sus accesorios, soportes, cables, controles, manuales, fichas técnicas, certificados de calidad y garantías. Cuando la naturaleza del bien lo requiera, el contratista deberá realizar su armado, instalación, configuración y puesta en funcionamiento, garantizando condiciones de uso inmediato y sin generar costos adicionales para la Entidad.</w:t>
      </w:r>
    </w:p>
    <w:p w14:paraId="49488617" w14:textId="258EB389" w:rsidR="00122CEB" w:rsidRPr="00863E35" w:rsidRDefault="00122CEB" w:rsidP="00863E35">
      <w:pPr>
        <w:pStyle w:val="Textoindependiente"/>
        <w:spacing w:before="96"/>
        <w:jc w:val="both"/>
        <w:rPr>
          <w:rFonts w:ascii="Garamond" w:hAnsi="Garamond"/>
          <w:sz w:val="24"/>
          <w:szCs w:val="24"/>
          <w:lang w:val="es-CO"/>
        </w:rPr>
      </w:pPr>
      <w:r w:rsidRPr="00122CEB">
        <w:rPr>
          <w:rFonts w:ascii="Garamond" w:hAnsi="Garamond"/>
          <w:sz w:val="24"/>
          <w:szCs w:val="24"/>
        </w:rPr>
        <w:t xml:space="preserve">Las fichas técnicas de los bienes objeto de la presente contratación, elaboradas y consolidadas durante la etapa de planeación, se adjuntan al presente </w:t>
      </w:r>
      <w:r>
        <w:rPr>
          <w:rFonts w:ascii="Garamond" w:hAnsi="Garamond"/>
          <w:sz w:val="24"/>
          <w:szCs w:val="24"/>
        </w:rPr>
        <w:t xml:space="preserve">anexo </w:t>
      </w:r>
      <w:r w:rsidR="008005D5">
        <w:rPr>
          <w:rFonts w:ascii="Garamond" w:hAnsi="Garamond"/>
          <w:sz w:val="24"/>
          <w:szCs w:val="24"/>
        </w:rPr>
        <w:t>técnico</w:t>
      </w:r>
      <w:r w:rsidRPr="00122CEB">
        <w:rPr>
          <w:rFonts w:ascii="Garamond" w:hAnsi="Garamond"/>
          <w:sz w:val="24"/>
          <w:szCs w:val="24"/>
        </w:rPr>
        <w:t xml:space="preserve"> y hacen parte integral del proceso de selección. En ellas se establecen las especificaciones técnicas mínimas, características, condiciones de calidad, cantidades y demás requisitos que deberán cumplir los elementos a suministrar, siendo de obligatorio cumplimiento para los proponentes y para el futuro contratista durante la ejecución del contrato.</w:t>
      </w:r>
    </w:p>
    <w:p w14:paraId="262D1D33" w14:textId="77777777" w:rsidR="000576E5" w:rsidRPr="00B32D65" w:rsidRDefault="000576E5" w:rsidP="002C5931">
      <w:pPr>
        <w:pStyle w:val="Textoindependiente"/>
        <w:spacing w:before="96"/>
        <w:jc w:val="both"/>
        <w:rPr>
          <w:rFonts w:ascii="Garamond" w:hAnsi="Garamond"/>
          <w:sz w:val="24"/>
          <w:szCs w:val="24"/>
          <w:lang w:val="es-CO"/>
        </w:rPr>
      </w:pPr>
    </w:p>
    <w:p w14:paraId="262D1D34" w14:textId="5A78F9C0" w:rsidR="000576E5" w:rsidRPr="00B32D65" w:rsidRDefault="00033276" w:rsidP="00776723">
      <w:pPr>
        <w:pStyle w:val="Ttulo2"/>
        <w:tabs>
          <w:tab w:val="left" w:pos="1121"/>
        </w:tabs>
        <w:ind w:left="0" w:firstLine="0"/>
        <w:jc w:val="both"/>
        <w:rPr>
          <w:rFonts w:ascii="Garamond" w:hAnsi="Garamond"/>
          <w:spacing w:val="-2"/>
          <w:sz w:val="24"/>
          <w:szCs w:val="24"/>
          <w:lang w:val="es-CO"/>
        </w:rPr>
      </w:pPr>
      <w:r>
        <w:rPr>
          <w:rFonts w:ascii="Garamond" w:hAnsi="Garamond"/>
          <w:spacing w:val="-2"/>
          <w:sz w:val="24"/>
          <w:szCs w:val="24"/>
          <w:lang w:val="es-CO"/>
        </w:rPr>
        <w:t>3</w:t>
      </w:r>
      <w:r w:rsidR="00776723" w:rsidRPr="00B32D65">
        <w:rPr>
          <w:rFonts w:ascii="Garamond" w:hAnsi="Garamond"/>
          <w:spacing w:val="-2"/>
          <w:sz w:val="24"/>
          <w:szCs w:val="24"/>
          <w:lang w:val="es-CO"/>
        </w:rPr>
        <w:t xml:space="preserve">. </w:t>
      </w:r>
      <w:r w:rsidR="008235A9" w:rsidRPr="00B32D65">
        <w:rPr>
          <w:rFonts w:ascii="Garamond" w:hAnsi="Garamond"/>
          <w:spacing w:val="-2"/>
          <w:sz w:val="24"/>
          <w:szCs w:val="24"/>
          <w:lang w:val="es-CO"/>
        </w:rPr>
        <w:t>CARACTERISTICAS</w:t>
      </w:r>
      <w:r w:rsidR="008235A9" w:rsidRPr="00B32D65">
        <w:rPr>
          <w:rFonts w:ascii="Garamond" w:hAnsi="Garamond"/>
          <w:spacing w:val="2"/>
          <w:sz w:val="24"/>
          <w:szCs w:val="24"/>
          <w:lang w:val="es-CO"/>
        </w:rPr>
        <w:t xml:space="preserve"> </w:t>
      </w:r>
      <w:r w:rsidR="008235A9" w:rsidRPr="00B32D65">
        <w:rPr>
          <w:rFonts w:ascii="Garamond" w:hAnsi="Garamond"/>
          <w:spacing w:val="-2"/>
          <w:sz w:val="24"/>
          <w:szCs w:val="24"/>
          <w:lang w:val="es-CO"/>
        </w:rPr>
        <w:t>Y</w:t>
      </w:r>
      <w:r w:rsidR="008235A9" w:rsidRPr="00B32D65">
        <w:rPr>
          <w:rFonts w:ascii="Garamond" w:hAnsi="Garamond"/>
          <w:spacing w:val="2"/>
          <w:sz w:val="24"/>
          <w:szCs w:val="24"/>
          <w:lang w:val="es-CO"/>
        </w:rPr>
        <w:t xml:space="preserve"> </w:t>
      </w:r>
      <w:r w:rsidR="008235A9" w:rsidRPr="00B32D65">
        <w:rPr>
          <w:rFonts w:ascii="Garamond" w:hAnsi="Garamond"/>
          <w:spacing w:val="-2"/>
          <w:sz w:val="24"/>
          <w:szCs w:val="24"/>
          <w:lang w:val="es-CO"/>
        </w:rPr>
        <w:t>CONDICIONES</w:t>
      </w:r>
      <w:r w:rsidR="008235A9" w:rsidRPr="00B32D65">
        <w:rPr>
          <w:rFonts w:ascii="Garamond" w:hAnsi="Garamond"/>
          <w:spacing w:val="3"/>
          <w:sz w:val="24"/>
          <w:szCs w:val="24"/>
          <w:lang w:val="es-CO"/>
        </w:rPr>
        <w:t xml:space="preserve"> </w:t>
      </w:r>
      <w:r w:rsidR="008235A9" w:rsidRPr="00B32D65">
        <w:rPr>
          <w:rFonts w:ascii="Garamond" w:hAnsi="Garamond"/>
          <w:spacing w:val="-2"/>
          <w:sz w:val="24"/>
          <w:szCs w:val="24"/>
          <w:lang w:val="es-CO"/>
        </w:rPr>
        <w:t>TECNICAS</w:t>
      </w:r>
    </w:p>
    <w:p w14:paraId="1AD1F812" w14:textId="77777777" w:rsidR="00223CE8" w:rsidRPr="00B32D65" w:rsidRDefault="00223CE8" w:rsidP="00776723">
      <w:pPr>
        <w:pStyle w:val="Ttulo2"/>
        <w:tabs>
          <w:tab w:val="left" w:pos="1121"/>
        </w:tabs>
        <w:ind w:left="0" w:firstLine="0"/>
        <w:jc w:val="both"/>
        <w:rPr>
          <w:rFonts w:ascii="Garamond" w:hAnsi="Garamond"/>
          <w:spacing w:val="-2"/>
          <w:sz w:val="24"/>
          <w:szCs w:val="24"/>
          <w:lang w:val="es-CO"/>
        </w:rPr>
      </w:pPr>
    </w:p>
    <w:p w14:paraId="03E98113" w14:textId="77777777" w:rsidR="00223CE8" w:rsidRPr="00B32D65" w:rsidRDefault="00223CE8" w:rsidP="00223CE8">
      <w:pPr>
        <w:spacing w:after="120"/>
        <w:jc w:val="both"/>
        <w:rPr>
          <w:rFonts w:ascii="Garamond" w:hAnsi="Garamond"/>
          <w:sz w:val="24"/>
          <w:szCs w:val="24"/>
          <w:lang w:val="es-CO"/>
        </w:rPr>
      </w:pPr>
      <w:r w:rsidRPr="00B32D65">
        <w:rPr>
          <w:rFonts w:ascii="Garamond" w:hAnsi="Garamond"/>
          <w:sz w:val="24"/>
          <w:szCs w:val="24"/>
          <w:lang w:val="es-CO"/>
        </w:rPr>
        <w:t>Las especificaciones técnicas mínimas se estructuran con base en el formato de cotización SIP y en las fichas técnicas suministradas para la dotación de Casas de Justicia. La Entidad no exige marcas específicas; en consecuencia, el oferente podrá cotizar bienes de cualquier marca siempre que cumplan o superen las características mínimas aquí establecidas.</w:t>
      </w:r>
    </w:p>
    <w:p w14:paraId="30097B10" w14:textId="77777777" w:rsidR="00223CE8" w:rsidRPr="00B32D65" w:rsidRDefault="00223CE8" w:rsidP="00223CE8">
      <w:pPr>
        <w:spacing w:after="120"/>
        <w:jc w:val="both"/>
        <w:rPr>
          <w:rFonts w:ascii="Garamond" w:hAnsi="Garamond"/>
          <w:sz w:val="24"/>
          <w:szCs w:val="24"/>
          <w:lang w:val="es-CO"/>
        </w:rPr>
      </w:pPr>
      <w:r w:rsidRPr="00B32D65">
        <w:rPr>
          <w:rFonts w:ascii="Garamond" w:hAnsi="Garamond"/>
          <w:sz w:val="24"/>
          <w:szCs w:val="24"/>
          <w:lang w:val="es-CO"/>
        </w:rPr>
        <w:t>Los bienes deberán ser nuevos, no remanufacturados, no reconstruidos, no usados, sin defectos visibles o funcionales, y aptos para uso institucional. Las dimensiones indicadas son de referencia técnica y podrán admitir tolerancias razonables cuando no afecten la funcionalidad, seguridad, capacidad o calidad del bien requerido.</w:t>
      </w:r>
    </w:p>
    <w:p w14:paraId="76C2E163" w14:textId="12646D4A" w:rsidR="00223CE8" w:rsidRPr="00B32D65" w:rsidRDefault="00197895" w:rsidP="00223CE8">
      <w:pPr>
        <w:pStyle w:val="Ttulo2"/>
        <w:rPr>
          <w:rFonts w:ascii="Garamond" w:hAnsi="Garamond"/>
          <w:sz w:val="24"/>
          <w:szCs w:val="24"/>
          <w:lang w:val="es-CO"/>
        </w:rPr>
      </w:pPr>
      <w:r>
        <w:rPr>
          <w:rFonts w:ascii="Garamond" w:hAnsi="Garamond"/>
          <w:sz w:val="24"/>
          <w:szCs w:val="24"/>
          <w:lang w:val="es-CO"/>
        </w:rPr>
        <w:t>3</w:t>
      </w:r>
      <w:r w:rsidR="00223CE8" w:rsidRPr="00B32D65">
        <w:rPr>
          <w:rFonts w:ascii="Garamond" w:hAnsi="Garamond"/>
          <w:sz w:val="24"/>
          <w:szCs w:val="24"/>
          <w:lang w:val="es-CO"/>
        </w:rPr>
        <w:t>.1. Cuadro de necesidad según formato de cotización</w:t>
      </w:r>
    </w:p>
    <w:tbl>
      <w:tblPr>
        <w:tblW w:w="0" w:type="auto"/>
        <w:jc w:val="center"/>
        <w:tblLook w:val="04A0" w:firstRow="1" w:lastRow="0" w:firstColumn="1" w:lastColumn="0" w:noHBand="0" w:noVBand="1"/>
      </w:tblPr>
      <w:tblGrid>
        <w:gridCol w:w="1454"/>
        <w:gridCol w:w="1633"/>
        <w:gridCol w:w="1617"/>
        <w:gridCol w:w="1559"/>
        <w:gridCol w:w="1551"/>
        <w:gridCol w:w="1896"/>
      </w:tblGrid>
      <w:tr w:rsidR="00223CE8" w:rsidRPr="00B32D65" w14:paraId="34A2FDA0" w14:textId="77777777" w:rsidTr="003B5D58">
        <w:trPr>
          <w:jc w:val="center"/>
        </w:trPr>
        <w:tc>
          <w:tcPr>
            <w:tcW w:w="1662"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2D4D853B" w14:textId="77777777" w:rsidR="00223CE8" w:rsidRPr="00B32D65" w:rsidRDefault="00223CE8" w:rsidP="003B5D58">
            <w:pPr>
              <w:jc w:val="center"/>
              <w:rPr>
                <w:rFonts w:ascii="Garamond" w:hAnsi="Garamond"/>
                <w:sz w:val="24"/>
                <w:szCs w:val="24"/>
                <w:lang w:val="es-CO"/>
              </w:rPr>
            </w:pPr>
            <w:r w:rsidRPr="00B32D65">
              <w:rPr>
                <w:rFonts w:ascii="Garamond" w:hAnsi="Garamond"/>
                <w:b/>
                <w:color w:val="000000"/>
                <w:sz w:val="24"/>
                <w:szCs w:val="24"/>
                <w:lang w:val="es-CO"/>
              </w:rPr>
              <w:t>Ítem</w:t>
            </w:r>
          </w:p>
        </w:tc>
        <w:tc>
          <w:tcPr>
            <w:tcW w:w="1662"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11FD026D" w14:textId="77777777" w:rsidR="00223CE8" w:rsidRPr="00B32D65" w:rsidRDefault="00223CE8" w:rsidP="003B5D58">
            <w:pPr>
              <w:jc w:val="center"/>
              <w:rPr>
                <w:rFonts w:ascii="Garamond" w:hAnsi="Garamond"/>
                <w:sz w:val="24"/>
                <w:szCs w:val="24"/>
                <w:lang w:val="es-CO"/>
              </w:rPr>
            </w:pPr>
            <w:r w:rsidRPr="00B32D65">
              <w:rPr>
                <w:rFonts w:ascii="Garamond" w:hAnsi="Garamond"/>
                <w:b/>
                <w:color w:val="000000"/>
                <w:sz w:val="24"/>
                <w:szCs w:val="24"/>
                <w:lang w:val="es-CO"/>
              </w:rPr>
              <w:t>Componente</w:t>
            </w:r>
          </w:p>
        </w:tc>
        <w:tc>
          <w:tcPr>
            <w:tcW w:w="1662"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3252C8D8" w14:textId="77777777" w:rsidR="00223CE8" w:rsidRPr="00B32D65" w:rsidRDefault="00223CE8" w:rsidP="003B5D58">
            <w:pPr>
              <w:jc w:val="center"/>
              <w:rPr>
                <w:rFonts w:ascii="Garamond" w:hAnsi="Garamond"/>
                <w:sz w:val="24"/>
                <w:szCs w:val="24"/>
                <w:lang w:val="es-CO"/>
              </w:rPr>
            </w:pPr>
            <w:r w:rsidRPr="00B32D65">
              <w:rPr>
                <w:rFonts w:ascii="Garamond" w:hAnsi="Garamond"/>
                <w:b/>
                <w:color w:val="000000"/>
                <w:sz w:val="24"/>
                <w:szCs w:val="24"/>
                <w:lang w:val="es-CO"/>
              </w:rPr>
              <w:t>Bien requerido</w:t>
            </w:r>
          </w:p>
        </w:tc>
        <w:tc>
          <w:tcPr>
            <w:tcW w:w="1662"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2CEFD79E" w14:textId="77777777" w:rsidR="00223CE8" w:rsidRPr="00B32D65" w:rsidRDefault="00223CE8" w:rsidP="003B5D58">
            <w:pPr>
              <w:jc w:val="center"/>
              <w:rPr>
                <w:rFonts w:ascii="Garamond" w:hAnsi="Garamond"/>
                <w:sz w:val="24"/>
                <w:szCs w:val="24"/>
                <w:lang w:val="es-CO"/>
              </w:rPr>
            </w:pPr>
            <w:r w:rsidRPr="00B32D65">
              <w:rPr>
                <w:rFonts w:ascii="Garamond" w:hAnsi="Garamond"/>
                <w:b/>
                <w:color w:val="000000"/>
                <w:sz w:val="24"/>
                <w:szCs w:val="24"/>
                <w:lang w:val="es-CO"/>
              </w:rPr>
              <w:t>Unidad</w:t>
            </w:r>
          </w:p>
        </w:tc>
        <w:tc>
          <w:tcPr>
            <w:tcW w:w="1662"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082F9760" w14:textId="77777777" w:rsidR="00223CE8" w:rsidRPr="00B32D65" w:rsidRDefault="00223CE8" w:rsidP="003B5D58">
            <w:pPr>
              <w:jc w:val="center"/>
              <w:rPr>
                <w:rFonts w:ascii="Garamond" w:hAnsi="Garamond"/>
                <w:sz w:val="24"/>
                <w:szCs w:val="24"/>
                <w:lang w:val="es-CO"/>
              </w:rPr>
            </w:pPr>
            <w:r w:rsidRPr="00B32D65">
              <w:rPr>
                <w:rFonts w:ascii="Garamond" w:hAnsi="Garamond"/>
                <w:b/>
                <w:color w:val="000000"/>
                <w:sz w:val="24"/>
                <w:szCs w:val="24"/>
                <w:lang w:val="es-CO"/>
              </w:rPr>
              <w:t>Cantidad</w:t>
            </w:r>
          </w:p>
        </w:tc>
        <w:tc>
          <w:tcPr>
            <w:tcW w:w="1662" w:type="dxa"/>
            <w:tcBorders>
              <w:top w:val="single" w:sz="4" w:space="0" w:color="808080"/>
              <w:left w:val="single" w:sz="4" w:space="0" w:color="808080"/>
              <w:bottom w:val="single" w:sz="4" w:space="0" w:color="808080"/>
              <w:right w:val="single" w:sz="4" w:space="0" w:color="808080"/>
            </w:tcBorders>
            <w:shd w:val="clear" w:color="auto" w:fill="D9EAF7"/>
            <w:vAlign w:val="center"/>
          </w:tcPr>
          <w:p w14:paraId="24CF0296" w14:textId="77777777" w:rsidR="00223CE8" w:rsidRPr="00B32D65" w:rsidRDefault="00223CE8" w:rsidP="003B5D58">
            <w:pPr>
              <w:jc w:val="center"/>
              <w:rPr>
                <w:rFonts w:ascii="Garamond" w:hAnsi="Garamond"/>
                <w:sz w:val="24"/>
                <w:szCs w:val="24"/>
                <w:lang w:val="es-CO"/>
              </w:rPr>
            </w:pPr>
            <w:r w:rsidRPr="00B32D65">
              <w:rPr>
                <w:rFonts w:ascii="Garamond" w:hAnsi="Garamond"/>
                <w:b/>
                <w:color w:val="000000"/>
                <w:sz w:val="24"/>
                <w:szCs w:val="24"/>
                <w:lang w:val="es-CO"/>
              </w:rPr>
              <w:t>Necesidad institucional que atiende</w:t>
            </w:r>
          </w:p>
        </w:tc>
      </w:tr>
      <w:tr w:rsidR="00223CE8" w:rsidRPr="00B32D65" w14:paraId="6ED6A243" w14:textId="77777777" w:rsidTr="003B5D58">
        <w:trPr>
          <w:jc w:val="center"/>
        </w:trPr>
        <w:tc>
          <w:tcPr>
            <w:tcW w:w="1662" w:type="dxa"/>
            <w:tcBorders>
              <w:top w:val="single" w:sz="4" w:space="0" w:color="808080"/>
              <w:left w:val="single" w:sz="4" w:space="0" w:color="808080"/>
              <w:bottom w:val="single" w:sz="4" w:space="0" w:color="808080"/>
              <w:right w:val="single" w:sz="4" w:space="0" w:color="808080"/>
            </w:tcBorders>
            <w:vAlign w:val="center"/>
          </w:tcPr>
          <w:p w14:paraId="6BE8A163"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1</w:t>
            </w:r>
          </w:p>
        </w:tc>
        <w:tc>
          <w:tcPr>
            <w:tcW w:w="1662" w:type="dxa"/>
            <w:tcBorders>
              <w:top w:val="single" w:sz="4" w:space="0" w:color="808080"/>
              <w:left w:val="single" w:sz="4" w:space="0" w:color="808080"/>
              <w:bottom w:val="single" w:sz="4" w:space="0" w:color="808080"/>
              <w:right w:val="single" w:sz="4" w:space="0" w:color="808080"/>
            </w:tcBorders>
            <w:vAlign w:val="center"/>
          </w:tcPr>
          <w:p w14:paraId="568450FE"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Mobiliario interno</w:t>
            </w:r>
          </w:p>
        </w:tc>
        <w:tc>
          <w:tcPr>
            <w:tcW w:w="1662" w:type="dxa"/>
            <w:tcBorders>
              <w:top w:val="single" w:sz="4" w:space="0" w:color="808080"/>
              <w:left w:val="single" w:sz="4" w:space="0" w:color="808080"/>
              <w:bottom w:val="single" w:sz="4" w:space="0" w:color="808080"/>
              <w:right w:val="single" w:sz="4" w:space="0" w:color="808080"/>
            </w:tcBorders>
            <w:vAlign w:val="center"/>
          </w:tcPr>
          <w:p w14:paraId="2D240E32"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Archivadores metálicos para archivo de Comisaría de Familia</w:t>
            </w:r>
          </w:p>
        </w:tc>
        <w:tc>
          <w:tcPr>
            <w:tcW w:w="1662" w:type="dxa"/>
            <w:tcBorders>
              <w:top w:val="single" w:sz="4" w:space="0" w:color="808080"/>
              <w:left w:val="single" w:sz="4" w:space="0" w:color="808080"/>
              <w:bottom w:val="single" w:sz="4" w:space="0" w:color="808080"/>
              <w:right w:val="single" w:sz="4" w:space="0" w:color="808080"/>
            </w:tcBorders>
            <w:vAlign w:val="center"/>
          </w:tcPr>
          <w:p w14:paraId="5B41598C"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UNIDAD</w:t>
            </w:r>
          </w:p>
        </w:tc>
        <w:tc>
          <w:tcPr>
            <w:tcW w:w="1662" w:type="dxa"/>
            <w:tcBorders>
              <w:top w:val="single" w:sz="4" w:space="0" w:color="808080"/>
              <w:left w:val="single" w:sz="4" w:space="0" w:color="808080"/>
              <w:bottom w:val="single" w:sz="4" w:space="0" w:color="808080"/>
              <w:right w:val="single" w:sz="4" w:space="0" w:color="808080"/>
            </w:tcBorders>
            <w:vAlign w:val="center"/>
          </w:tcPr>
          <w:p w14:paraId="75153157"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12</w:t>
            </w:r>
          </w:p>
        </w:tc>
        <w:tc>
          <w:tcPr>
            <w:tcW w:w="1662" w:type="dxa"/>
            <w:tcBorders>
              <w:top w:val="single" w:sz="4" w:space="0" w:color="808080"/>
              <w:left w:val="single" w:sz="4" w:space="0" w:color="808080"/>
              <w:bottom w:val="single" w:sz="4" w:space="0" w:color="808080"/>
              <w:right w:val="single" w:sz="4" w:space="0" w:color="808080"/>
            </w:tcBorders>
            <w:vAlign w:val="center"/>
          </w:tcPr>
          <w:p w14:paraId="4912BC82"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Organización y conservación de archivo físico de la Comisaría de Familia y dependencias de atención.</w:t>
            </w:r>
          </w:p>
        </w:tc>
      </w:tr>
      <w:tr w:rsidR="00223CE8" w:rsidRPr="00B32D65" w14:paraId="1ECD6CD1" w14:textId="77777777" w:rsidTr="003B5D58">
        <w:trPr>
          <w:jc w:val="center"/>
        </w:trPr>
        <w:tc>
          <w:tcPr>
            <w:tcW w:w="1662" w:type="dxa"/>
            <w:tcBorders>
              <w:top w:val="single" w:sz="4" w:space="0" w:color="808080"/>
              <w:left w:val="single" w:sz="4" w:space="0" w:color="808080"/>
              <w:bottom w:val="single" w:sz="4" w:space="0" w:color="808080"/>
              <w:right w:val="single" w:sz="4" w:space="0" w:color="808080"/>
            </w:tcBorders>
            <w:vAlign w:val="center"/>
          </w:tcPr>
          <w:p w14:paraId="3B1BD8C7"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2</w:t>
            </w:r>
          </w:p>
        </w:tc>
        <w:tc>
          <w:tcPr>
            <w:tcW w:w="1662" w:type="dxa"/>
            <w:tcBorders>
              <w:top w:val="single" w:sz="4" w:space="0" w:color="808080"/>
              <w:left w:val="single" w:sz="4" w:space="0" w:color="808080"/>
              <w:bottom w:val="single" w:sz="4" w:space="0" w:color="808080"/>
              <w:right w:val="single" w:sz="4" w:space="0" w:color="808080"/>
            </w:tcBorders>
            <w:vAlign w:val="center"/>
          </w:tcPr>
          <w:p w14:paraId="36582E9F"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Mobiliario exterior</w:t>
            </w:r>
          </w:p>
        </w:tc>
        <w:tc>
          <w:tcPr>
            <w:tcW w:w="1662" w:type="dxa"/>
            <w:tcBorders>
              <w:top w:val="single" w:sz="4" w:space="0" w:color="808080"/>
              <w:left w:val="single" w:sz="4" w:space="0" w:color="808080"/>
              <w:bottom w:val="single" w:sz="4" w:space="0" w:color="808080"/>
              <w:right w:val="single" w:sz="4" w:space="0" w:color="808080"/>
            </w:tcBorders>
            <w:vAlign w:val="center"/>
          </w:tcPr>
          <w:p w14:paraId="70016BEA"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Carpa 3x3 con estructura</w:t>
            </w:r>
          </w:p>
        </w:tc>
        <w:tc>
          <w:tcPr>
            <w:tcW w:w="1662" w:type="dxa"/>
            <w:tcBorders>
              <w:top w:val="single" w:sz="4" w:space="0" w:color="808080"/>
              <w:left w:val="single" w:sz="4" w:space="0" w:color="808080"/>
              <w:bottom w:val="single" w:sz="4" w:space="0" w:color="808080"/>
              <w:right w:val="single" w:sz="4" w:space="0" w:color="808080"/>
            </w:tcBorders>
            <w:vAlign w:val="center"/>
          </w:tcPr>
          <w:p w14:paraId="0195EE44"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UNIDAD</w:t>
            </w:r>
          </w:p>
        </w:tc>
        <w:tc>
          <w:tcPr>
            <w:tcW w:w="1662" w:type="dxa"/>
            <w:tcBorders>
              <w:top w:val="single" w:sz="4" w:space="0" w:color="808080"/>
              <w:left w:val="single" w:sz="4" w:space="0" w:color="808080"/>
              <w:bottom w:val="single" w:sz="4" w:space="0" w:color="808080"/>
              <w:right w:val="single" w:sz="4" w:space="0" w:color="808080"/>
            </w:tcBorders>
            <w:vAlign w:val="center"/>
          </w:tcPr>
          <w:p w14:paraId="6FE25CB9"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2</w:t>
            </w:r>
          </w:p>
        </w:tc>
        <w:tc>
          <w:tcPr>
            <w:tcW w:w="1662" w:type="dxa"/>
            <w:tcBorders>
              <w:top w:val="single" w:sz="4" w:space="0" w:color="808080"/>
              <w:left w:val="single" w:sz="4" w:space="0" w:color="808080"/>
              <w:bottom w:val="single" w:sz="4" w:space="0" w:color="808080"/>
              <w:right w:val="single" w:sz="4" w:space="0" w:color="808080"/>
            </w:tcBorders>
            <w:vAlign w:val="center"/>
          </w:tcPr>
          <w:p w14:paraId="5A0C23FC"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Apoyo a jornadas externas, actividades comunitarias y atención temporal en espacio público o institucional.</w:t>
            </w:r>
          </w:p>
        </w:tc>
      </w:tr>
      <w:tr w:rsidR="00223CE8" w:rsidRPr="00B32D65" w14:paraId="66E17BDD" w14:textId="77777777" w:rsidTr="003B5D58">
        <w:trPr>
          <w:jc w:val="center"/>
        </w:trPr>
        <w:tc>
          <w:tcPr>
            <w:tcW w:w="1662" w:type="dxa"/>
            <w:tcBorders>
              <w:top w:val="single" w:sz="4" w:space="0" w:color="808080"/>
              <w:left w:val="single" w:sz="4" w:space="0" w:color="808080"/>
              <w:bottom w:val="single" w:sz="4" w:space="0" w:color="808080"/>
              <w:right w:val="single" w:sz="4" w:space="0" w:color="808080"/>
            </w:tcBorders>
            <w:vAlign w:val="center"/>
          </w:tcPr>
          <w:p w14:paraId="49D4417A"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lastRenderedPageBreak/>
              <w:t>3</w:t>
            </w:r>
          </w:p>
        </w:tc>
        <w:tc>
          <w:tcPr>
            <w:tcW w:w="1662" w:type="dxa"/>
            <w:tcBorders>
              <w:top w:val="single" w:sz="4" w:space="0" w:color="808080"/>
              <w:left w:val="single" w:sz="4" w:space="0" w:color="808080"/>
              <w:bottom w:val="single" w:sz="4" w:space="0" w:color="808080"/>
              <w:right w:val="single" w:sz="4" w:space="0" w:color="808080"/>
            </w:tcBorders>
            <w:vAlign w:val="center"/>
          </w:tcPr>
          <w:p w14:paraId="6EE0BDF5"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Mobiliario exterior</w:t>
            </w:r>
          </w:p>
        </w:tc>
        <w:tc>
          <w:tcPr>
            <w:tcW w:w="1662" w:type="dxa"/>
            <w:tcBorders>
              <w:top w:val="single" w:sz="4" w:space="0" w:color="808080"/>
              <w:left w:val="single" w:sz="4" w:space="0" w:color="808080"/>
              <w:bottom w:val="single" w:sz="4" w:space="0" w:color="808080"/>
              <w:right w:val="single" w:sz="4" w:space="0" w:color="808080"/>
            </w:tcBorders>
            <w:vAlign w:val="center"/>
          </w:tcPr>
          <w:p w14:paraId="3EE45BA3"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Sillas plásticas</w:t>
            </w:r>
          </w:p>
        </w:tc>
        <w:tc>
          <w:tcPr>
            <w:tcW w:w="1662" w:type="dxa"/>
            <w:tcBorders>
              <w:top w:val="single" w:sz="4" w:space="0" w:color="808080"/>
              <w:left w:val="single" w:sz="4" w:space="0" w:color="808080"/>
              <w:bottom w:val="single" w:sz="4" w:space="0" w:color="808080"/>
              <w:right w:val="single" w:sz="4" w:space="0" w:color="808080"/>
            </w:tcBorders>
            <w:vAlign w:val="center"/>
          </w:tcPr>
          <w:p w14:paraId="599C4AF7"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UNIDAD</w:t>
            </w:r>
          </w:p>
        </w:tc>
        <w:tc>
          <w:tcPr>
            <w:tcW w:w="1662" w:type="dxa"/>
            <w:tcBorders>
              <w:top w:val="single" w:sz="4" w:space="0" w:color="808080"/>
              <w:left w:val="single" w:sz="4" w:space="0" w:color="808080"/>
              <w:bottom w:val="single" w:sz="4" w:space="0" w:color="808080"/>
              <w:right w:val="single" w:sz="4" w:space="0" w:color="808080"/>
            </w:tcBorders>
            <w:vAlign w:val="center"/>
          </w:tcPr>
          <w:p w14:paraId="5BF4BBE6"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16</w:t>
            </w:r>
          </w:p>
        </w:tc>
        <w:tc>
          <w:tcPr>
            <w:tcW w:w="1662" w:type="dxa"/>
            <w:tcBorders>
              <w:top w:val="single" w:sz="4" w:space="0" w:color="808080"/>
              <w:left w:val="single" w:sz="4" w:space="0" w:color="808080"/>
              <w:bottom w:val="single" w:sz="4" w:space="0" w:color="808080"/>
              <w:right w:val="single" w:sz="4" w:space="0" w:color="808080"/>
            </w:tcBorders>
            <w:vAlign w:val="center"/>
          </w:tcPr>
          <w:p w14:paraId="56D93C0C"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Disponibilidad de puestos de atención y espera para ciudadanía y equipos de trabajo.</w:t>
            </w:r>
          </w:p>
        </w:tc>
      </w:tr>
      <w:tr w:rsidR="00223CE8" w:rsidRPr="00B32D65" w14:paraId="01541A69" w14:textId="77777777" w:rsidTr="003B5D58">
        <w:trPr>
          <w:jc w:val="center"/>
        </w:trPr>
        <w:tc>
          <w:tcPr>
            <w:tcW w:w="1662" w:type="dxa"/>
            <w:tcBorders>
              <w:top w:val="single" w:sz="4" w:space="0" w:color="808080"/>
              <w:left w:val="single" w:sz="4" w:space="0" w:color="808080"/>
              <w:bottom w:val="single" w:sz="4" w:space="0" w:color="808080"/>
              <w:right w:val="single" w:sz="4" w:space="0" w:color="808080"/>
            </w:tcBorders>
            <w:vAlign w:val="center"/>
          </w:tcPr>
          <w:p w14:paraId="7359AF83"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4</w:t>
            </w:r>
          </w:p>
        </w:tc>
        <w:tc>
          <w:tcPr>
            <w:tcW w:w="1662" w:type="dxa"/>
            <w:tcBorders>
              <w:top w:val="single" w:sz="4" w:space="0" w:color="808080"/>
              <w:left w:val="single" w:sz="4" w:space="0" w:color="808080"/>
              <w:bottom w:val="single" w:sz="4" w:space="0" w:color="808080"/>
              <w:right w:val="single" w:sz="4" w:space="0" w:color="808080"/>
            </w:tcBorders>
            <w:vAlign w:val="center"/>
          </w:tcPr>
          <w:p w14:paraId="52AF39D0"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Mobiliario exterior</w:t>
            </w:r>
          </w:p>
        </w:tc>
        <w:tc>
          <w:tcPr>
            <w:tcW w:w="1662" w:type="dxa"/>
            <w:tcBorders>
              <w:top w:val="single" w:sz="4" w:space="0" w:color="808080"/>
              <w:left w:val="single" w:sz="4" w:space="0" w:color="808080"/>
              <w:bottom w:val="single" w:sz="4" w:space="0" w:color="808080"/>
              <w:right w:val="single" w:sz="4" w:space="0" w:color="808080"/>
            </w:tcBorders>
            <w:vAlign w:val="center"/>
          </w:tcPr>
          <w:p w14:paraId="2749B8E8"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Mesas plásticas tipo portafolio</w:t>
            </w:r>
          </w:p>
        </w:tc>
        <w:tc>
          <w:tcPr>
            <w:tcW w:w="1662" w:type="dxa"/>
            <w:tcBorders>
              <w:top w:val="single" w:sz="4" w:space="0" w:color="808080"/>
              <w:left w:val="single" w:sz="4" w:space="0" w:color="808080"/>
              <w:bottom w:val="single" w:sz="4" w:space="0" w:color="808080"/>
              <w:right w:val="single" w:sz="4" w:space="0" w:color="808080"/>
            </w:tcBorders>
            <w:vAlign w:val="center"/>
          </w:tcPr>
          <w:p w14:paraId="524755AD"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UNIDAD</w:t>
            </w:r>
          </w:p>
        </w:tc>
        <w:tc>
          <w:tcPr>
            <w:tcW w:w="1662" w:type="dxa"/>
            <w:tcBorders>
              <w:top w:val="single" w:sz="4" w:space="0" w:color="808080"/>
              <w:left w:val="single" w:sz="4" w:space="0" w:color="808080"/>
              <w:bottom w:val="single" w:sz="4" w:space="0" w:color="808080"/>
              <w:right w:val="single" w:sz="4" w:space="0" w:color="808080"/>
            </w:tcBorders>
            <w:vAlign w:val="center"/>
          </w:tcPr>
          <w:p w14:paraId="15AEACEF"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4</w:t>
            </w:r>
          </w:p>
        </w:tc>
        <w:tc>
          <w:tcPr>
            <w:tcW w:w="1662" w:type="dxa"/>
            <w:tcBorders>
              <w:top w:val="single" w:sz="4" w:space="0" w:color="808080"/>
              <w:left w:val="single" w:sz="4" w:space="0" w:color="808080"/>
              <w:bottom w:val="single" w:sz="4" w:space="0" w:color="808080"/>
              <w:right w:val="single" w:sz="4" w:space="0" w:color="808080"/>
            </w:tcBorders>
            <w:vAlign w:val="center"/>
          </w:tcPr>
          <w:p w14:paraId="692D138E"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Superficie de apoyo para registro, orientación, talleres, jornadas y actividades de atención.</w:t>
            </w:r>
          </w:p>
        </w:tc>
      </w:tr>
      <w:tr w:rsidR="00223CE8" w:rsidRPr="00B32D65" w14:paraId="266B99EF" w14:textId="77777777" w:rsidTr="003B5D58">
        <w:trPr>
          <w:jc w:val="center"/>
        </w:trPr>
        <w:tc>
          <w:tcPr>
            <w:tcW w:w="1662" w:type="dxa"/>
            <w:tcBorders>
              <w:top w:val="single" w:sz="4" w:space="0" w:color="808080"/>
              <w:left w:val="single" w:sz="4" w:space="0" w:color="808080"/>
              <w:bottom w:val="single" w:sz="4" w:space="0" w:color="808080"/>
              <w:right w:val="single" w:sz="4" w:space="0" w:color="808080"/>
            </w:tcBorders>
            <w:vAlign w:val="center"/>
          </w:tcPr>
          <w:p w14:paraId="1285F03C"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5</w:t>
            </w:r>
          </w:p>
        </w:tc>
        <w:tc>
          <w:tcPr>
            <w:tcW w:w="1662" w:type="dxa"/>
            <w:tcBorders>
              <w:top w:val="single" w:sz="4" w:space="0" w:color="808080"/>
              <w:left w:val="single" w:sz="4" w:space="0" w:color="808080"/>
              <w:bottom w:val="single" w:sz="4" w:space="0" w:color="808080"/>
              <w:right w:val="single" w:sz="4" w:space="0" w:color="808080"/>
            </w:tcBorders>
            <w:vAlign w:val="center"/>
          </w:tcPr>
          <w:p w14:paraId="375DE938"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Tecnología / apoyo logístico</w:t>
            </w:r>
          </w:p>
        </w:tc>
        <w:tc>
          <w:tcPr>
            <w:tcW w:w="1662" w:type="dxa"/>
            <w:tcBorders>
              <w:top w:val="single" w:sz="4" w:space="0" w:color="808080"/>
              <w:left w:val="single" w:sz="4" w:space="0" w:color="808080"/>
              <w:bottom w:val="single" w:sz="4" w:space="0" w:color="808080"/>
              <w:right w:val="single" w:sz="4" w:space="0" w:color="808080"/>
            </w:tcBorders>
            <w:vAlign w:val="center"/>
          </w:tcPr>
          <w:p w14:paraId="28C8C9E5"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Parlantes portátiles con micrófono inalámbrico</w:t>
            </w:r>
          </w:p>
        </w:tc>
        <w:tc>
          <w:tcPr>
            <w:tcW w:w="1662" w:type="dxa"/>
            <w:tcBorders>
              <w:top w:val="single" w:sz="4" w:space="0" w:color="808080"/>
              <w:left w:val="single" w:sz="4" w:space="0" w:color="808080"/>
              <w:bottom w:val="single" w:sz="4" w:space="0" w:color="808080"/>
              <w:right w:val="single" w:sz="4" w:space="0" w:color="808080"/>
            </w:tcBorders>
            <w:vAlign w:val="center"/>
          </w:tcPr>
          <w:p w14:paraId="39F62F5B"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UNIDAD</w:t>
            </w:r>
          </w:p>
        </w:tc>
        <w:tc>
          <w:tcPr>
            <w:tcW w:w="1662" w:type="dxa"/>
            <w:tcBorders>
              <w:top w:val="single" w:sz="4" w:space="0" w:color="808080"/>
              <w:left w:val="single" w:sz="4" w:space="0" w:color="808080"/>
              <w:bottom w:val="single" w:sz="4" w:space="0" w:color="808080"/>
              <w:right w:val="single" w:sz="4" w:space="0" w:color="808080"/>
            </w:tcBorders>
            <w:vAlign w:val="center"/>
          </w:tcPr>
          <w:p w14:paraId="348395BE"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3</w:t>
            </w:r>
          </w:p>
        </w:tc>
        <w:tc>
          <w:tcPr>
            <w:tcW w:w="1662" w:type="dxa"/>
            <w:tcBorders>
              <w:top w:val="single" w:sz="4" w:space="0" w:color="808080"/>
              <w:left w:val="single" w:sz="4" w:space="0" w:color="808080"/>
              <w:bottom w:val="single" w:sz="4" w:space="0" w:color="808080"/>
              <w:right w:val="single" w:sz="4" w:space="0" w:color="808080"/>
            </w:tcBorders>
            <w:vAlign w:val="center"/>
          </w:tcPr>
          <w:p w14:paraId="37147224"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Amplificación de sonido para jornadas, reuniones, pedagogía, comunicaciones y actividades comunitarias.</w:t>
            </w:r>
          </w:p>
        </w:tc>
      </w:tr>
      <w:tr w:rsidR="00223CE8" w:rsidRPr="00B32D65" w14:paraId="2E267510" w14:textId="77777777" w:rsidTr="003B5D58">
        <w:trPr>
          <w:jc w:val="center"/>
        </w:trPr>
        <w:tc>
          <w:tcPr>
            <w:tcW w:w="1662" w:type="dxa"/>
            <w:tcBorders>
              <w:top w:val="single" w:sz="4" w:space="0" w:color="808080"/>
              <w:left w:val="single" w:sz="4" w:space="0" w:color="808080"/>
              <w:bottom w:val="single" w:sz="4" w:space="0" w:color="808080"/>
              <w:right w:val="single" w:sz="4" w:space="0" w:color="808080"/>
            </w:tcBorders>
            <w:vAlign w:val="center"/>
          </w:tcPr>
          <w:p w14:paraId="08FD2AE9"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6</w:t>
            </w:r>
          </w:p>
        </w:tc>
        <w:tc>
          <w:tcPr>
            <w:tcW w:w="1662" w:type="dxa"/>
            <w:tcBorders>
              <w:top w:val="single" w:sz="4" w:space="0" w:color="808080"/>
              <w:left w:val="single" w:sz="4" w:space="0" w:color="808080"/>
              <w:bottom w:val="single" w:sz="4" w:space="0" w:color="808080"/>
              <w:right w:val="single" w:sz="4" w:space="0" w:color="808080"/>
            </w:tcBorders>
            <w:vAlign w:val="center"/>
          </w:tcPr>
          <w:p w14:paraId="7363F240"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Tecnología / sala de juntas</w:t>
            </w:r>
          </w:p>
        </w:tc>
        <w:tc>
          <w:tcPr>
            <w:tcW w:w="1662" w:type="dxa"/>
            <w:tcBorders>
              <w:top w:val="single" w:sz="4" w:space="0" w:color="808080"/>
              <w:left w:val="single" w:sz="4" w:space="0" w:color="808080"/>
              <w:bottom w:val="single" w:sz="4" w:space="0" w:color="808080"/>
              <w:right w:val="single" w:sz="4" w:space="0" w:color="808080"/>
            </w:tcBorders>
            <w:vAlign w:val="center"/>
          </w:tcPr>
          <w:p w14:paraId="5C5177A3"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Televisor 55 pulgadas o superior con soporte</w:t>
            </w:r>
          </w:p>
        </w:tc>
        <w:tc>
          <w:tcPr>
            <w:tcW w:w="1662" w:type="dxa"/>
            <w:tcBorders>
              <w:top w:val="single" w:sz="4" w:space="0" w:color="808080"/>
              <w:left w:val="single" w:sz="4" w:space="0" w:color="808080"/>
              <w:bottom w:val="single" w:sz="4" w:space="0" w:color="808080"/>
              <w:right w:val="single" w:sz="4" w:space="0" w:color="808080"/>
            </w:tcBorders>
            <w:vAlign w:val="center"/>
          </w:tcPr>
          <w:p w14:paraId="3C6781C1"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UNIDAD</w:t>
            </w:r>
          </w:p>
        </w:tc>
        <w:tc>
          <w:tcPr>
            <w:tcW w:w="1662" w:type="dxa"/>
            <w:tcBorders>
              <w:top w:val="single" w:sz="4" w:space="0" w:color="808080"/>
              <w:left w:val="single" w:sz="4" w:space="0" w:color="808080"/>
              <w:bottom w:val="single" w:sz="4" w:space="0" w:color="808080"/>
              <w:right w:val="single" w:sz="4" w:space="0" w:color="808080"/>
            </w:tcBorders>
            <w:vAlign w:val="center"/>
          </w:tcPr>
          <w:p w14:paraId="69E9A546"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1</w:t>
            </w:r>
          </w:p>
        </w:tc>
        <w:tc>
          <w:tcPr>
            <w:tcW w:w="1662" w:type="dxa"/>
            <w:tcBorders>
              <w:top w:val="single" w:sz="4" w:space="0" w:color="808080"/>
              <w:left w:val="single" w:sz="4" w:space="0" w:color="808080"/>
              <w:bottom w:val="single" w:sz="4" w:space="0" w:color="808080"/>
              <w:right w:val="single" w:sz="4" w:space="0" w:color="808080"/>
            </w:tcBorders>
            <w:vAlign w:val="center"/>
          </w:tcPr>
          <w:p w14:paraId="4376584E" w14:textId="77777777" w:rsidR="00223CE8" w:rsidRPr="00B32D65" w:rsidRDefault="00223CE8" w:rsidP="003B5D58">
            <w:pPr>
              <w:rPr>
                <w:rFonts w:ascii="Garamond" w:hAnsi="Garamond"/>
                <w:sz w:val="24"/>
                <w:szCs w:val="24"/>
                <w:lang w:val="es-CO"/>
              </w:rPr>
            </w:pPr>
            <w:r w:rsidRPr="00B32D65">
              <w:rPr>
                <w:rFonts w:ascii="Garamond" w:hAnsi="Garamond"/>
                <w:sz w:val="24"/>
                <w:szCs w:val="24"/>
                <w:lang w:val="es-CO"/>
              </w:rPr>
              <w:t>Apoyo audiovisual para sala de juntas, reuniones institucionales, capacitación y atención virtual/presencial.</w:t>
            </w:r>
          </w:p>
        </w:tc>
      </w:tr>
    </w:tbl>
    <w:p w14:paraId="56EAAC86" w14:textId="77777777" w:rsidR="00223CE8" w:rsidRPr="00B32D65" w:rsidRDefault="00223CE8" w:rsidP="00776723">
      <w:pPr>
        <w:pStyle w:val="Ttulo2"/>
        <w:tabs>
          <w:tab w:val="left" w:pos="1121"/>
        </w:tabs>
        <w:ind w:left="0" w:firstLine="0"/>
        <w:jc w:val="both"/>
        <w:rPr>
          <w:rFonts w:ascii="Garamond" w:hAnsi="Garamond"/>
          <w:sz w:val="24"/>
          <w:szCs w:val="24"/>
          <w:lang w:val="es-CO"/>
        </w:rPr>
      </w:pPr>
    </w:p>
    <w:p w14:paraId="1B6DE677" w14:textId="4AE865C5" w:rsidR="006F1429" w:rsidRPr="00B32D65" w:rsidRDefault="00033276" w:rsidP="006F1429">
      <w:pPr>
        <w:pStyle w:val="Ttulo2"/>
        <w:rPr>
          <w:rFonts w:ascii="Garamond" w:hAnsi="Garamond"/>
          <w:sz w:val="24"/>
          <w:szCs w:val="24"/>
          <w:lang w:val="es-CO"/>
        </w:rPr>
      </w:pPr>
      <w:r>
        <w:rPr>
          <w:rFonts w:ascii="Garamond" w:hAnsi="Garamond"/>
          <w:sz w:val="24"/>
          <w:szCs w:val="24"/>
          <w:lang w:val="es-CO"/>
        </w:rPr>
        <w:t>3</w:t>
      </w:r>
      <w:r w:rsidR="006F1429" w:rsidRPr="00B32D65">
        <w:rPr>
          <w:rFonts w:ascii="Garamond" w:hAnsi="Garamond"/>
          <w:sz w:val="24"/>
          <w:szCs w:val="24"/>
          <w:lang w:val="es-CO"/>
        </w:rPr>
        <w:t>.2. Especificaciones técnicas mínimas por elemento</w:t>
      </w:r>
    </w:p>
    <w:p w14:paraId="622F240B" w14:textId="047796DE" w:rsidR="006F1429" w:rsidRPr="00B32D65" w:rsidRDefault="00033276" w:rsidP="006F1429">
      <w:pPr>
        <w:pStyle w:val="Ttulo3"/>
        <w:rPr>
          <w:rFonts w:ascii="Garamond" w:hAnsi="Garamond"/>
          <w:sz w:val="24"/>
          <w:szCs w:val="24"/>
          <w:lang w:val="es-CO"/>
        </w:rPr>
      </w:pPr>
      <w:r>
        <w:rPr>
          <w:rFonts w:ascii="Garamond" w:hAnsi="Garamond"/>
          <w:sz w:val="24"/>
          <w:szCs w:val="24"/>
          <w:lang w:val="es-CO"/>
        </w:rPr>
        <w:t>3</w:t>
      </w:r>
      <w:r w:rsidR="006F1429" w:rsidRPr="00B32D65">
        <w:rPr>
          <w:rFonts w:ascii="Garamond" w:hAnsi="Garamond"/>
          <w:sz w:val="24"/>
          <w:szCs w:val="24"/>
          <w:lang w:val="es-CO"/>
        </w:rPr>
        <w:t>.2.1. Archivadores metálicos para archivo de Comisaría de Familia</w:t>
      </w:r>
    </w:p>
    <w:tbl>
      <w:tblPr>
        <w:tblW w:w="0" w:type="auto"/>
        <w:jc w:val="center"/>
        <w:tblLook w:val="04A0" w:firstRow="1" w:lastRow="0" w:firstColumn="1" w:lastColumn="0" w:noHBand="0" w:noVBand="1"/>
      </w:tblPr>
      <w:tblGrid>
        <w:gridCol w:w="2835"/>
        <w:gridCol w:w="6803"/>
      </w:tblGrid>
      <w:tr w:rsidR="006F1429" w:rsidRPr="00B32D65" w14:paraId="0914D93B"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45869868"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Componente</w:t>
            </w:r>
          </w:p>
        </w:tc>
        <w:tc>
          <w:tcPr>
            <w:tcW w:w="6803"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5791A286"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Mobiliario interno</w:t>
            </w:r>
          </w:p>
        </w:tc>
      </w:tr>
      <w:tr w:rsidR="006F1429" w:rsidRPr="00B32D65" w14:paraId="2155EB6B"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7FDE6B25"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 de medida</w:t>
            </w:r>
          </w:p>
        </w:tc>
        <w:tc>
          <w:tcPr>
            <w:tcW w:w="6803" w:type="dxa"/>
            <w:tcBorders>
              <w:top w:val="single" w:sz="4" w:space="0" w:color="808080"/>
              <w:left w:val="single" w:sz="4" w:space="0" w:color="808080"/>
              <w:bottom w:val="single" w:sz="4" w:space="0" w:color="808080"/>
              <w:right w:val="single" w:sz="4" w:space="0" w:color="808080"/>
            </w:tcBorders>
            <w:vAlign w:val="center"/>
          </w:tcPr>
          <w:p w14:paraId="12C16BEC"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w:t>
            </w:r>
          </w:p>
        </w:tc>
      </w:tr>
      <w:tr w:rsidR="006F1429" w:rsidRPr="00B32D65" w14:paraId="51F30FC0"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78352190"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Cantidad</w:t>
            </w:r>
          </w:p>
        </w:tc>
        <w:tc>
          <w:tcPr>
            <w:tcW w:w="6803" w:type="dxa"/>
            <w:tcBorders>
              <w:top w:val="single" w:sz="4" w:space="0" w:color="808080"/>
              <w:left w:val="single" w:sz="4" w:space="0" w:color="808080"/>
              <w:bottom w:val="single" w:sz="4" w:space="0" w:color="808080"/>
              <w:right w:val="single" w:sz="4" w:space="0" w:color="808080"/>
            </w:tcBorders>
            <w:vAlign w:val="center"/>
          </w:tcPr>
          <w:p w14:paraId="29558C46"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12</w:t>
            </w:r>
          </w:p>
        </w:tc>
      </w:tr>
      <w:tr w:rsidR="006F1429" w:rsidRPr="00B32D65" w14:paraId="528DA3E9"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74B02D09"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Especificaciones técnicas mínimas</w:t>
            </w:r>
          </w:p>
        </w:tc>
        <w:tc>
          <w:tcPr>
            <w:tcW w:w="6803" w:type="dxa"/>
            <w:tcBorders>
              <w:top w:val="single" w:sz="4" w:space="0" w:color="808080"/>
              <w:left w:val="single" w:sz="4" w:space="0" w:color="808080"/>
              <w:bottom w:val="single" w:sz="4" w:space="0" w:color="808080"/>
              <w:right w:val="single" w:sz="4" w:space="0" w:color="808080"/>
            </w:tcBorders>
            <w:vAlign w:val="center"/>
          </w:tcPr>
          <w:p w14:paraId="25BCAEE1" w14:textId="3E3F72A0" w:rsidR="006F1429" w:rsidRPr="00B32D65" w:rsidRDefault="00876480" w:rsidP="003B5D58">
            <w:pPr>
              <w:rPr>
                <w:rFonts w:ascii="Garamond" w:hAnsi="Garamond"/>
                <w:sz w:val="24"/>
                <w:szCs w:val="24"/>
                <w:lang w:val="es-CO"/>
              </w:rPr>
            </w:pPr>
            <w:r w:rsidRPr="00876480">
              <w:rPr>
                <w:rFonts w:ascii="Garamond" w:hAnsi="Garamond"/>
                <w:sz w:val="24"/>
                <w:szCs w:val="24"/>
                <w:lang w:val="es-CO"/>
              </w:rPr>
              <w:t>Archivadores metálicos para el archivo de la Comisaría de Familia, con las siguientes dimensiones: 2,10 m de alto x 90 cm de ancho x 41 cm de profundidad, con 6 divisiones.</w:t>
            </w:r>
          </w:p>
        </w:tc>
      </w:tr>
      <w:tr w:rsidR="006F1429" w:rsidRPr="00B32D65" w14:paraId="03F4A0FA"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1ED60800"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 condiciones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13FDA020"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de 12 meses por defectos de fabricación, estabilidad, estructura, materiales y acabados, sin perjuicio de garantías superiores ofrecidas por el proveedor.</w:t>
            </w:r>
          </w:p>
        </w:tc>
      </w:tr>
      <w:tr w:rsidR="006F1429" w:rsidRPr="00B32D65" w14:paraId="33227C2E"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5AD056E2"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Observaciones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05A2018F"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El oferente podrá suministrar bienes que cumplan o superen estas especificaciones, sin que ello implique exigencia de marca o modelo específico.</w:t>
            </w:r>
          </w:p>
        </w:tc>
      </w:tr>
    </w:tbl>
    <w:p w14:paraId="4D02B126" w14:textId="02BEC0BC" w:rsidR="006F1429" w:rsidRPr="00B32D65" w:rsidRDefault="00033276" w:rsidP="006F1429">
      <w:pPr>
        <w:pStyle w:val="Ttulo3"/>
        <w:rPr>
          <w:rFonts w:ascii="Garamond" w:hAnsi="Garamond"/>
          <w:sz w:val="24"/>
          <w:szCs w:val="24"/>
          <w:lang w:val="es-CO"/>
        </w:rPr>
      </w:pPr>
      <w:r>
        <w:rPr>
          <w:rFonts w:ascii="Garamond" w:hAnsi="Garamond"/>
          <w:sz w:val="24"/>
          <w:szCs w:val="24"/>
          <w:lang w:val="es-CO"/>
        </w:rPr>
        <w:t>3</w:t>
      </w:r>
      <w:r w:rsidR="006F1429" w:rsidRPr="00B32D65">
        <w:rPr>
          <w:rFonts w:ascii="Garamond" w:hAnsi="Garamond"/>
          <w:sz w:val="24"/>
          <w:szCs w:val="24"/>
          <w:lang w:val="es-CO"/>
        </w:rPr>
        <w:t>.2.2. Carpa 3x3 con estructura</w:t>
      </w:r>
    </w:p>
    <w:tbl>
      <w:tblPr>
        <w:tblW w:w="0" w:type="auto"/>
        <w:jc w:val="center"/>
        <w:tblLook w:val="04A0" w:firstRow="1" w:lastRow="0" w:firstColumn="1" w:lastColumn="0" w:noHBand="0" w:noVBand="1"/>
      </w:tblPr>
      <w:tblGrid>
        <w:gridCol w:w="2835"/>
        <w:gridCol w:w="6803"/>
      </w:tblGrid>
      <w:tr w:rsidR="006F1429" w:rsidRPr="00B32D65" w14:paraId="35A223C4"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7B52E0BC"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lastRenderedPageBreak/>
              <w:t>Componente</w:t>
            </w:r>
          </w:p>
        </w:tc>
        <w:tc>
          <w:tcPr>
            <w:tcW w:w="6803"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358475A6"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Mobiliario exterior</w:t>
            </w:r>
          </w:p>
        </w:tc>
      </w:tr>
      <w:tr w:rsidR="006F1429" w:rsidRPr="00B32D65" w14:paraId="170A8C10"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2842F477"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 de medida</w:t>
            </w:r>
          </w:p>
        </w:tc>
        <w:tc>
          <w:tcPr>
            <w:tcW w:w="6803" w:type="dxa"/>
            <w:tcBorders>
              <w:top w:val="single" w:sz="4" w:space="0" w:color="808080"/>
              <w:left w:val="single" w:sz="4" w:space="0" w:color="808080"/>
              <w:bottom w:val="single" w:sz="4" w:space="0" w:color="808080"/>
              <w:right w:val="single" w:sz="4" w:space="0" w:color="808080"/>
            </w:tcBorders>
            <w:vAlign w:val="center"/>
          </w:tcPr>
          <w:p w14:paraId="2BA9400A"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w:t>
            </w:r>
          </w:p>
        </w:tc>
      </w:tr>
      <w:tr w:rsidR="006F1429" w:rsidRPr="00B32D65" w14:paraId="6DA7AEAA"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0AABFFC8"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Cantidad</w:t>
            </w:r>
          </w:p>
        </w:tc>
        <w:tc>
          <w:tcPr>
            <w:tcW w:w="6803" w:type="dxa"/>
            <w:tcBorders>
              <w:top w:val="single" w:sz="4" w:space="0" w:color="808080"/>
              <w:left w:val="single" w:sz="4" w:space="0" w:color="808080"/>
              <w:bottom w:val="single" w:sz="4" w:space="0" w:color="808080"/>
              <w:right w:val="single" w:sz="4" w:space="0" w:color="808080"/>
            </w:tcBorders>
            <w:vAlign w:val="center"/>
          </w:tcPr>
          <w:p w14:paraId="03805774"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2</w:t>
            </w:r>
          </w:p>
        </w:tc>
      </w:tr>
      <w:tr w:rsidR="006F1429" w:rsidRPr="00B32D65" w14:paraId="20E8F96B"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54E4B26F"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Especificaciones técnicas mínimas</w:t>
            </w:r>
          </w:p>
        </w:tc>
        <w:tc>
          <w:tcPr>
            <w:tcW w:w="6803" w:type="dxa"/>
            <w:tcBorders>
              <w:top w:val="single" w:sz="4" w:space="0" w:color="808080"/>
              <w:left w:val="single" w:sz="4" w:space="0" w:color="808080"/>
              <w:bottom w:val="single" w:sz="4" w:space="0" w:color="808080"/>
              <w:right w:val="single" w:sz="4" w:space="0" w:color="808080"/>
            </w:tcBorders>
            <w:vAlign w:val="center"/>
          </w:tcPr>
          <w:p w14:paraId="649E1DC5" w14:textId="533D1DED" w:rsidR="006F1429" w:rsidRPr="00B32D65" w:rsidRDefault="00876480" w:rsidP="003B5D58">
            <w:pPr>
              <w:rPr>
                <w:rFonts w:ascii="Garamond" w:hAnsi="Garamond"/>
                <w:sz w:val="24"/>
                <w:szCs w:val="24"/>
                <w:lang w:val="es-CO"/>
              </w:rPr>
            </w:pPr>
            <w:r w:rsidRPr="00876480">
              <w:rPr>
                <w:rFonts w:ascii="Garamond" w:hAnsi="Garamond"/>
                <w:sz w:val="24"/>
                <w:szCs w:val="24"/>
                <w:lang w:val="es-CO"/>
              </w:rPr>
              <w:t>Carpas de 3x3 m con estructura metálica y lona en PVC o poliéster</w:t>
            </w:r>
          </w:p>
        </w:tc>
      </w:tr>
      <w:tr w:rsidR="006F1429" w:rsidRPr="00B32D65" w14:paraId="4AAE23A9"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24B53219"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 condiciones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564FB3B6"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de 12 meses por defectos de fabricación, estabilidad, estructura, materiales y acabados, sin perjuicio de garantías superiores ofrecidas por el proveedor.</w:t>
            </w:r>
          </w:p>
        </w:tc>
      </w:tr>
      <w:tr w:rsidR="006F1429" w:rsidRPr="00B32D65" w14:paraId="60D49D76"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159ADC5E"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Observaciones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7104D10C"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El oferente podrá suministrar bienes que cumplan o superen estas especificaciones, sin que ello implique exigencia de marca o modelo específico.</w:t>
            </w:r>
          </w:p>
        </w:tc>
      </w:tr>
    </w:tbl>
    <w:p w14:paraId="57A9AB7B" w14:textId="42C261B6" w:rsidR="006F1429" w:rsidRPr="00B32D65" w:rsidRDefault="00033276" w:rsidP="006F1429">
      <w:pPr>
        <w:pStyle w:val="Ttulo3"/>
        <w:rPr>
          <w:rFonts w:ascii="Garamond" w:hAnsi="Garamond"/>
          <w:sz w:val="24"/>
          <w:szCs w:val="24"/>
          <w:lang w:val="es-CO"/>
        </w:rPr>
      </w:pPr>
      <w:r>
        <w:rPr>
          <w:rFonts w:ascii="Garamond" w:hAnsi="Garamond"/>
          <w:sz w:val="24"/>
          <w:szCs w:val="24"/>
          <w:lang w:val="es-CO"/>
        </w:rPr>
        <w:t>3</w:t>
      </w:r>
      <w:r w:rsidR="006F1429" w:rsidRPr="00B32D65">
        <w:rPr>
          <w:rFonts w:ascii="Garamond" w:hAnsi="Garamond"/>
          <w:sz w:val="24"/>
          <w:szCs w:val="24"/>
          <w:lang w:val="es-CO"/>
        </w:rPr>
        <w:t>.2.3. Sillas plásticas</w:t>
      </w:r>
    </w:p>
    <w:tbl>
      <w:tblPr>
        <w:tblW w:w="0" w:type="auto"/>
        <w:jc w:val="center"/>
        <w:tblLook w:val="04A0" w:firstRow="1" w:lastRow="0" w:firstColumn="1" w:lastColumn="0" w:noHBand="0" w:noVBand="1"/>
      </w:tblPr>
      <w:tblGrid>
        <w:gridCol w:w="2835"/>
        <w:gridCol w:w="6803"/>
      </w:tblGrid>
      <w:tr w:rsidR="006F1429" w:rsidRPr="00B32D65" w14:paraId="090D41E4"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232471F1"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Componente</w:t>
            </w:r>
          </w:p>
        </w:tc>
        <w:tc>
          <w:tcPr>
            <w:tcW w:w="6803"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4833DF60"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Mobiliario exterior</w:t>
            </w:r>
          </w:p>
        </w:tc>
      </w:tr>
      <w:tr w:rsidR="006F1429" w:rsidRPr="00B32D65" w14:paraId="54B0880E"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5CA57D67"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 de medida</w:t>
            </w:r>
          </w:p>
        </w:tc>
        <w:tc>
          <w:tcPr>
            <w:tcW w:w="6803" w:type="dxa"/>
            <w:tcBorders>
              <w:top w:val="single" w:sz="4" w:space="0" w:color="808080"/>
              <w:left w:val="single" w:sz="4" w:space="0" w:color="808080"/>
              <w:bottom w:val="single" w:sz="4" w:space="0" w:color="808080"/>
              <w:right w:val="single" w:sz="4" w:space="0" w:color="808080"/>
            </w:tcBorders>
            <w:vAlign w:val="center"/>
          </w:tcPr>
          <w:p w14:paraId="53C8AD63"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w:t>
            </w:r>
          </w:p>
        </w:tc>
      </w:tr>
      <w:tr w:rsidR="006F1429" w:rsidRPr="00B32D65" w14:paraId="314FB599"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136059CE"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Cantidad</w:t>
            </w:r>
          </w:p>
        </w:tc>
        <w:tc>
          <w:tcPr>
            <w:tcW w:w="6803" w:type="dxa"/>
            <w:tcBorders>
              <w:top w:val="single" w:sz="4" w:space="0" w:color="808080"/>
              <w:left w:val="single" w:sz="4" w:space="0" w:color="808080"/>
              <w:bottom w:val="single" w:sz="4" w:space="0" w:color="808080"/>
              <w:right w:val="single" w:sz="4" w:space="0" w:color="808080"/>
            </w:tcBorders>
            <w:vAlign w:val="center"/>
          </w:tcPr>
          <w:p w14:paraId="7261E9B5"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16</w:t>
            </w:r>
          </w:p>
        </w:tc>
      </w:tr>
      <w:tr w:rsidR="006F1429" w:rsidRPr="00B32D65" w14:paraId="28FB169A"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59F67756"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Especificaciones técnicas mínimas</w:t>
            </w:r>
          </w:p>
        </w:tc>
        <w:tc>
          <w:tcPr>
            <w:tcW w:w="6803" w:type="dxa"/>
            <w:tcBorders>
              <w:top w:val="single" w:sz="4" w:space="0" w:color="808080"/>
              <w:left w:val="single" w:sz="4" w:space="0" w:color="808080"/>
              <w:bottom w:val="single" w:sz="4" w:space="0" w:color="808080"/>
              <w:right w:val="single" w:sz="4" w:space="0" w:color="808080"/>
            </w:tcBorders>
            <w:vAlign w:val="center"/>
          </w:tcPr>
          <w:p w14:paraId="5F4D0664" w14:textId="07BB85A4" w:rsidR="006F1429" w:rsidRPr="00B32D65" w:rsidRDefault="00876480" w:rsidP="003B5D58">
            <w:pPr>
              <w:rPr>
                <w:rFonts w:ascii="Garamond" w:hAnsi="Garamond"/>
                <w:sz w:val="24"/>
                <w:szCs w:val="24"/>
                <w:lang w:val="es-CO"/>
              </w:rPr>
            </w:pPr>
            <w:r w:rsidRPr="00876480">
              <w:rPr>
                <w:rFonts w:ascii="Garamond" w:hAnsi="Garamond"/>
                <w:sz w:val="24"/>
                <w:szCs w:val="24"/>
                <w:lang w:val="es-CO"/>
              </w:rPr>
              <w:t xml:space="preserve">Sillas plásticas con protección UV, capacidad de resistencia de </w:t>
            </w:r>
            <w:r w:rsidR="00C8122D">
              <w:rPr>
                <w:rFonts w:ascii="Garamond" w:hAnsi="Garamond"/>
                <w:sz w:val="24"/>
                <w:szCs w:val="24"/>
                <w:lang w:val="es-CO"/>
              </w:rPr>
              <w:t xml:space="preserve"> </w:t>
            </w:r>
            <w:r w:rsidR="00C8122D" w:rsidRPr="00C8122D">
              <w:rPr>
                <w:rFonts w:ascii="Garamond" w:hAnsi="Garamond"/>
                <w:sz w:val="24"/>
                <w:szCs w:val="24"/>
                <w:lang w:val="es-CO"/>
              </w:rPr>
              <w:t>mínimo 130 kg / no inferior a 130 kg</w:t>
            </w:r>
          </w:p>
        </w:tc>
      </w:tr>
      <w:tr w:rsidR="006F1429" w:rsidRPr="00B32D65" w14:paraId="5D1BFA52"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439ED77B"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 condiciones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3FBD52BD"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de 12 meses por defectos de fabricación, estabilidad, estructura, materiales y acabados, sin perjuicio de garantías superiores ofrecidas por el proveedor.</w:t>
            </w:r>
          </w:p>
        </w:tc>
      </w:tr>
      <w:tr w:rsidR="006F1429" w:rsidRPr="00B32D65" w14:paraId="54010671"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155EF794"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Observaciones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774CAFCB"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El oferente podrá suministrar bienes que cumplan o superen estas especificaciones, sin que ello implique exigencia de marca o modelo específico.</w:t>
            </w:r>
          </w:p>
        </w:tc>
      </w:tr>
    </w:tbl>
    <w:p w14:paraId="4660F517" w14:textId="391E2EBA" w:rsidR="006F1429" w:rsidRPr="00B32D65" w:rsidRDefault="00033276" w:rsidP="006F1429">
      <w:pPr>
        <w:pStyle w:val="Ttulo3"/>
        <w:rPr>
          <w:rFonts w:ascii="Garamond" w:hAnsi="Garamond"/>
          <w:sz w:val="24"/>
          <w:szCs w:val="24"/>
          <w:lang w:val="es-CO"/>
        </w:rPr>
      </w:pPr>
      <w:r>
        <w:rPr>
          <w:rFonts w:ascii="Garamond" w:hAnsi="Garamond"/>
          <w:sz w:val="24"/>
          <w:szCs w:val="24"/>
          <w:lang w:val="es-CO"/>
        </w:rPr>
        <w:t>3</w:t>
      </w:r>
      <w:r w:rsidR="006F1429" w:rsidRPr="00B32D65">
        <w:rPr>
          <w:rFonts w:ascii="Garamond" w:hAnsi="Garamond"/>
          <w:sz w:val="24"/>
          <w:szCs w:val="24"/>
          <w:lang w:val="es-CO"/>
        </w:rPr>
        <w:t>.2.4. Mesas plásticas tipo portafolio</w:t>
      </w:r>
    </w:p>
    <w:tbl>
      <w:tblPr>
        <w:tblW w:w="0" w:type="auto"/>
        <w:jc w:val="center"/>
        <w:tblLook w:val="04A0" w:firstRow="1" w:lastRow="0" w:firstColumn="1" w:lastColumn="0" w:noHBand="0" w:noVBand="1"/>
      </w:tblPr>
      <w:tblGrid>
        <w:gridCol w:w="2835"/>
        <w:gridCol w:w="6803"/>
      </w:tblGrid>
      <w:tr w:rsidR="006F1429" w:rsidRPr="00B32D65" w14:paraId="55B8A930"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10A75D9B"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Componente</w:t>
            </w:r>
          </w:p>
        </w:tc>
        <w:tc>
          <w:tcPr>
            <w:tcW w:w="6803"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7FBECC83"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Mobiliario exterior</w:t>
            </w:r>
          </w:p>
        </w:tc>
      </w:tr>
      <w:tr w:rsidR="006F1429" w:rsidRPr="00B32D65" w14:paraId="3E6660CE"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283F69FC"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 de medida</w:t>
            </w:r>
          </w:p>
        </w:tc>
        <w:tc>
          <w:tcPr>
            <w:tcW w:w="6803" w:type="dxa"/>
            <w:tcBorders>
              <w:top w:val="single" w:sz="4" w:space="0" w:color="808080"/>
              <w:left w:val="single" w:sz="4" w:space="0" w:color="808080"/>
              <w:bottom w:val="single" w:sz="4" w:space="0" w:color="808080"/>
              <w:right w:val="single" w:sz="4" w:space="0" w:color="808080"/>
            </w:tcBorders>
            <w:vAlign w:val="center"/>
          </w:tcPr>
          <w:p w14:paraId="23D1B055"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w:t>
            </w:r>
          </w:p>
        </w:tc>
      </w:tr>
      <w:tr w:rsidR="006F1429" w:rsidRPr="00B32D65" w14:paraId="4C3F16AB"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789C93F4"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Cantidad</w:t>
            </w:r>
          </w:p>
        </w:tc>
        <w:tc>
          <w:tcPr>
            <w:tcW w:w="6803" w:type="dxa"/>
            <w:tcBorders>
              <w:top w:val="single" w:sz="4" w:space="0" w:color="808080"/>
              <w:left w:val="single" w:sz="4" w:space="0" w:color="808080"/>
              <w:bottom w:val="single" w:sz="4" w:space="0" w:color="808080"/>
              <w:right w:val="single" w:sz="4" w:space="0" w:color="808080"/>
            </w:tcBorders>
            <w:vAlign w:val="center"/>
          </w:tcPr>
          <w:p w14:paraId="29E4DEAB"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4</w:t>
            </w:r>
          </w:p>
        </w:tc>
      </w:tr>
      <w:tr w:rsidR="006F1429" w:rsidRPr="00B32D65" w14:paraId="6B2C3242"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2B558214"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Especificaciones técnicas mínimas</w:t>
            </w:r>
          </w:p>
        </w:tc>
        <w:tc>
          <w:tcPr>
            <w:tcW w:w="6803" w:type="dxa"/>
            <w:tcBorders>
              <w:top w:val="single" w:sz="4" w:space="0" w:color="808080"/>
              <w:left w:val="single" w:sz="4" w:space="0" w:color="808080"/>
              <w:bottom w:val="single" w:sz="4" w:space="0" w:color="808080"/>
              <w:right w:val="single" w:sz="4" w:space="0" w:color="808080"/>
            </w:tcBorders>
            <w:vAlign w:val="center"/>
          </w:tcPr>
          <w:p w14:paraId="0A6BF895" w14:textId="1ECC5FF9" w:rsidR="006F1429" w:rsidRPr="00B32D65" w:rsidRDefault="00876480" w:rsidP="003B5D58">
            <w:pPr>
              <w:rPr>
                <w:rFonts w:ascii="Garamond" w:hAnsi="Garamond"/>
                <w:sz w:val="24"/>
                <w:szCs w:val="24"/>
                <w:lang w:val="es-CO"/>
              </w:rPr>
            </w:pPr>
            <w:r w:rsidRPr="00876480">
              <w:rPr>
                <w:rFonts w:ascii="Garamond" w:hAnsi="Garamond"/>
                <w:sz w:val="24"/>
                <w:szCs w:val="24"/>
                <w:lang w:val="es-CO"/>
              </w:rPr>
              <w:t>Mesas plásticas tipo portafolio, medidas: 180 cm largo x 75 cm ancho x 75 cm alto.</w:t>
            </w:r>
          </w:p>
        </w:tc>
      </w:tr>
      <w:tr w:rsidR="006F1429" w:rsidRPr="00B32D65" w14:paraId="6CB8D3FC"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19910EC8"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 condiciones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6CF0CB6C"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de 12 meses por defectos de fabricación, estabilidad, estructura, materiales y acabados, sin perjuicio de garantías superiores ofrecidas por el proveedor.</w:t>
            </w:r>
          </w:p>
        </w:tc>
      </w:tr>
      <w:tr w:rsidR="006F1429" w:rsidRPr="00B32D65" w14:paraId="06B67FDE"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09A95E2A"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Observaciones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418E2F39"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El oferente podrá suministrar bienes que cumplan o superen estas especificaciones, sin que ello implique exigencia de marca o modelo específico.</w:t>
            </w:r>
          </w:p>
        </w:tc>
      </w:tr>
    </w:tbl>
    <w:p w14:paraId="2254192E" w14:textId="774ADDB6" w:rsidR="006F1429" w:rsidRPr="00B32D65" w:rsidRDefault="00033276" w:rsidP="006F1429">
      <w:pPr>
        <w:pStyle w:val="Ttulo3"/>
        <w:rPr>
          <w:rFonts w:ascii="Garamond" w:hAnsi="Garamond"/>
          <w:sz w:val="24"/>
          <w:szCs w:val="24"/>
          <w:lang w:val="es-CO"/>
        </w:rPr>
      </w:pPr>
      <w:r>
        <w:rPr>
          <w:rFonts w:ascii="Garamond" w:hAnsi="Garamond"/>
          <w:sz w:val="24"/>
          <w:szCs w:val="24"/>
          <w:lang w:val="es-CO"/>
        </w:rPr>
        <w:t>3</w:t>
      </w:r>
      <w:r w:rsidR="006F1429" w:rsidRPr="00B32D65">
        <w:rPr>
          <w:rFonts w:ascii="Garamond" w:hAnsi="Garamond"/>
          <w:sz w:val="24"/>
          <w:szCs w:val="24"/>
          <w:lang w:val="es-CO"/>
        </w:rPr>
        <w:t>.2.5. Parlantes portátiles con micrófono inalámbrico</w:t>
      </w:r>
    </w:p>
    <w:tbl>
      <w:tblPr>
        <w:tblW w:w="0" w:type="auto"/>
        <w:jc w:val="center"/>
        <w:tblLook w:val="04A0" w:firstRow="1" w:lastRow="0" w:firstColumn="1" w:lastColumn="0" w:noHBand="0" w:noVBand="1"/>
      </w:tblPr>
      <w:tblGrid>
        <w:gridCol w:w="2835"/>
        <w:gridCol w:w="6803"/>
      </w:tblGrid>
      <w:tr w:rsidR="006F1429" w:rsidRPr="00B32D65" w14:paraId="3CA29DF4"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0F56AFAA"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Componente</w:t>
            </w:r>
          </w:p>
        </w:tc>
        <w:tc>
          <w:tcPr>
            <w:tcW w:w="6803"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0B9DB7D8"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Tecnología / apoyo logístico</w:t>
            </w:r>
          </w:p>
        </w:tc>
      </w:tr>
      <w:tr w:rsidR="006F1429" w:rsidRPr="00B32D65" w14:paraId="73982A5A"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4592743B"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 de medida</w:t>
            </w:r>
          </w:p>
        </w:tc>
        <w:tc>
          <w:tcPr>
            <w:tcW w:w="6803" w:type="dxa"/>
            <w:tcBorders>
              <w:top w:val="single" w:sz="4" w:space="0" w:color="808080"/>
              <w:left w:val="single" w:sz="4" w:space="0" w:color="808080"/>
              <w:bottom w:val="single" w:sz="4" w:space="0" w:color="808080"/>
              <w:right w:val="single" w:sz="4" w:space="0" w:color="808080"/>
            </w:tcBorders>
            <w:vAlign w:val="center"/>
          </w:tcPr>
          <w:p w14:paraId="1E81C611"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w:t>
            </w:r>
          </w:p>
        </w:tc>
      </w:tr>
      <w:tr w:rsidR="006F1429" w:rsidRPr="00B32D65" w14:paraId="5F5D8EAE"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2F9DB708"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Cantidad</w:t>
            </w:r>
          </w:p>
        </w:tc>
        <w:tc>
          <w:tcPr>
            <w:tcW w:w="6803" w:type="dxa"/>
            <w:tcBorders>
              <w:top w:val="single" w:sz="4" w:space="0" w:color="808080"/>
              <w:left w:val="single" w:sz="4" w:space="0" w:color="808080"/>
              <w:bottom w:val="single" w:sz="4" w:space="0" w:color="808080"/>
              <w:right w:val="single" w:sz="4" w:space="0" w:color="808080"/>
            </w:tcBorders>
            <w:vAlign w:val="center"/>
          </w:tcPr>
          <w:p w14:paraId="50837CF4"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3</w:t>
            </w:r>
          </w:p>
        </w:tc>
      </w:tr>
      <w:tr w:rsidR="006F1429" w:rsidRPr="00B32D65" w14:paraId="4C3AD57F"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23379496"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Especificaciones técnicas mínimas</w:t>
            </w:r>
          </w:p>
        </w:tc>
        <w:tc>
          <w:tcPr>
            <w:tcW w:w="6803" w:type="dxa"/>
            <w:tcBorders>
              <w:top w:val="single" w:sz="4" w:space="0" w:color="808080"/>
              <w:left w:val="single" w:sz="4" w:space="0" w:color="808080"/>
              <w:bottom w:val="single" w:sz="4" w:space="0" w:color="808080"/>
              <w:right w:val="single" w:sz="4" w:space="0" w:color="808080"/>
            </w:tcBorders>
            <w:vAlign w:val="center"/>
          </w:tcPr>
          <w:p w14:paraId="264BFD22" w14:textId="3CAD1237" w:rsidR="006F1429" w:rsidRPr="00B32D65" w:rsidRDefault="00876480" w:rsidP="003B5D58">
            <w:pPr>
              <w:rPr>
                <w:rFonts w:ascii="Garamond" w:hAnsi="Garamond"/>
                <w:sz w:val="24"/>
                <w:szCs w:val="24"/>
                <w:lang w:val="es-CO"/>
              </w:rPr>
            </w:pPr>
            <w:r w:rsidRPr="00876480">
              <w:rPr>
                <w:rFonts w:ascii="Garamond" w:hAnsi="Garamond"/>
                <w:sz w:val="24"/>
                <w:szCs w:val="24"/>
                <w:lang w:val="es-CO"/>
              </w:rPr>
              <w:t xml:space="preserve">Parlantes portátiles con micrófono inalámbrico: Potencia de salida: 180W RMS. Dimensiones aproximadas: 56 cm alto, 39 cm ancho y 37.8 cm de profundidad. Características: batería recargable, luces LED audio rítmicas, función karaoke, radio FM, </w:t>
            </w:r>
            <w:proofErr w:type="spellStart"/>
            <w:r w:rsidRPr="00876480">
              <w:rPr>
                <w:rFonts w:ascii="Garamond" w:hAnsi="Garamond"/>
                <w:sz w:val="24"/>
                <w:szCs w:val="24"/>
                <w:lang w:val="es-CO"/>
              </w:rPr>
              <w:t>display</w:t>
            </w:r>
            <w:proofErr w:type="spellEnd"/>
            <w:r w:rsidRPr="00876480">
              <w:rPr>
                <w:rFonts w:ascii="Garamond" w:hAnsi="Garamond"/>
                <w:sz w:val="24"/>
                <w:szCs w:val="24"/>
                <w:lang w:val="es-CO"/>
              </w:rPr>
              <w:t xml:space="preserve"> de visualización. Conectividad: Bluetooth, entrada auxiliar 3.5 mm, puerto USB, ranura micro SD (hasta 32 GB), entrada auxiliar de micrófono de 6.3 </w:t>
            </w:r>
            <w:proofErr w:type="spellStart"/>
            <w:r w:rsidRPr="00876480">
              <w:rPr>
                <w:rFonts w:ascii="Garamond" w:hAnsi="Garamond"/>
                <w:sz w:val="24"/>
                <w:szCs w:val="24"/>
                <w:lang w:val="es-CO"/>
              </w:rPr>
              <w:t>mm.</w:t>
            </w:r>
            <w:proofErr w:type="spellEnd"/>
            <w:r w:rsidRPr="00876480">
              <w:rPr>
                <w:rFonts w:ascii="Garamond" w:hAnsi="Garamond"/>
                <w:sz w:val="24"/>
                <w:szCs w:val="24"/>
                <w:lang w:val="es-CO"/>
              </w:rPr>
              <w:t xml:space="preserve"> </w:t>
            </w:r>
            <w:r w:rsidRPr="00876480">
              <w:rPr>
                <w:rFonts w:ascii="Garamond" w:hAnsi="Garamond"/>
                <w:sz w:val="24"/>
                <w:szCs w:val="24"/>
                <w:lang w:val="es-CO"/>
              </w:rPr>
              <w:lastRenderedPageBreak/>
              <w:t>Incluye micrófono alámbrico, control remoto y trípode. Garantía mínima: 12 meses.</w:t>
            </w:r>
          </w:p>
        </w:tc>
      </w:tr>
      <w:tr w:rsidR="006F1429" w:rsidRPr="00B32D65" w14:paraId="494CFC26"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081D424E"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lastRenderedPageBreak/>
              <w:t>Garantía mínima / condiciones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658563A7" w14:textId="7A24021A" w:rsidR="006F1429" w:rsidRPr="00B32D65" w:rsidRDefault="006F1429" w:rsidP="003B5D58">
            <w:pPr>
              <w:rPr>
                <w:rFonts w:ascii="Garamond" w:hAnsi="Garamond"/>
                <w:sz w:val="24"/>
                <w:szCs w:val="24"/>
                <w:lang w:val="es-CO"/>
              </w:rPr>
            </w:pPr>
            <w:r w:rsidRPr="00B32D65">
              <w:rPr>
                <w:rFonts w:ascii="Garamond" w:hAnsi="Garamond"/>
                <w:sz w:val="24"/>
                <w:szCs w:val="24"/>
                <w:lang w:val="es-CO"/>
              </w:rPr>
              <w:t xml:space="preserve">Garantía mínima de 12 meses. Incluye accesorios, manuales, cables y soporte técnico inicial. </w:t>
            </w:r>
          </w:p>
        </w:tc>
      </w:tr>
      <w:tr w:rsidR="006F1429" w:rsidRPr="00B32D65" w14:paraId="51F6344B"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297208A9"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Observaciones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16C3007B"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El oferente podrá suministrar bienes que cumplan o superen estas especificaciones, sin que ello implique exigencia de marca o modelo específico.</w:t>
            </w:r>
          </w:p>
        </w:tc>
      </w:tr>
    </w:tbl>
    <w:p w14:paraId="6D40F144" w14:textId="41AAF598" w:rsidR="006F1429" w:rsidRPr="00B32D65" w:rsidRDefault="00033276" w:rsidP="006F1429">
      <w:pPr>
        <w:pStyle w:val="Ttulo3"/>
        <w:rPr>
          <w:rFonts w:ascii="Garamond" w:hAnsi="Garamond"/>
          <w:sz w:val="24"/>
          <w:szCs w:val="24"/>
          <w:lang w:val="es-CO"/>
        </w:rPr>
      </w:pPr>
      <w:r>
        <w:rPr>
          <w:rFonts w:ascii="Garamond" w:hAnsi="Garamond"/>
          <w:sz w:val="24"/>
          <w:szCs w:val="24"/>
          <w:lang w:val="es-CO"/>
        </w:rPr>
        <w:t>3</w:t>
      </w:r>
      <w:r w:rsidR="006F1429" w:rsidRPr="00B32D65">
        <w:rPr>
          <w:rFonts w:ascii="Garamond" w:hAnsi="Garamond"/>
          <w:sz w:val="24"/>
          <w:szCs w:val="24"/>
          <w:lang w:val="es-CO"/>
        </w:rPr>
        <w:t>.2.6. Televisor 55 pulgadas o superior con soporte</w:t>
      </w:r>
    </w:p>
    <w:tbl>
      <w:tblPr>
        <w:tblW w:w="0" w:type="auto"/>
        <w:jc w:val="center"/>
        <w:tblLook w:val="04A0" w:firstRow="1" w:lastRow="0" w:firstColumn="1" w:lastColumn="0" w:noHBand="0" w:noVBand="1"/>
      </w:tblPr>
      <w:tblGrid>
        <w:gridCol w:w="2835"/>
        <w:gridCol w:w="6803"/>
      </w:tblGrid>
      <w:tr w:rsidR="006F1429" w:rsidRPr="00B32D65" w14:paraId="07B3286B"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6F74BD9A"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Componente</w:t>
            </w:r>
          </w:p>
        </w:tc>
        <w:tc>
          <w:tcPr>
            <w:tcW w:w="6803" w:type="dxa"/>
            <w:tcBorders>
              <w:top w:val="single" w:sz="4" w:space="0" w:color="808080"/>
              <w:left w:val="single" w:sz="4" w:space="0" w:color="808080"/>
              <w:bottom w:val="single" w:sz="4" w:space="0" w:color="808080"/>
              <w:right w:val="single" w:sz="4" w:space="0" w:color="808080"/>
            </w:tcBorders>
            <w:shd w:val="clear" w:color="auto" w:fill="EDEDED"/>
            <w:vAlign w:val="center"/>
          </w:tcPr>
          <w:p w14:paraId="6C9ABF8B" w14:textId="77777777" w:rsidR="006F1429" w:rsidRPr="00B32D65" w:rsidRDefault="006F1429" w:rsidP="003B5D58">
            <w:pPr>
              <w:jc w:val="center"/>
              <w:rPr>
                <w:rFonts w:ascii="Garamond" w:hAnsi="Garamond"/>
                <w:sz w:val="24"/>
                <w:szCs w:val="24"/>
                <w:lang w:val="es-CO"/>
              </w:rPr>
            </w:pPr>
            <w:r w:rsidRPr="00B32D65">
              <w:rPr>
                <w:rFonts w:ascii="Garamond" w:hAnsi="Garamond"/>
                <w:b/>
                <w:color w:val="000000"/>
                <w:sz w:val="24"/>
                <w:szCs w:val="24"/>
                <w:lang w:val="es-CO"/>
              </w:rPr>
              <w:t>Tecnología / sala de juntas</w:t>
            </w:r>
          </w:p>
        </w:tc>
      </w:tr>
      <w:tr w:rsidR="006F1429" w:rsidRPr="00B32D65" w14:paraId="1A30AAC6"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7F223A27"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 de medida</w:t>
            </w:r>
          </w:p>
        </w:tc>
        <w:tc>
          <w:tcPr>
            <w:tcW w:w="6803" w:type="dxa"/>
            <w:tcBorders>
              <w:top w:val="single" w:sz="4" w:space="0" w:color="808080"/>
              <w:left w:val="single" w:sz="4" w:space="0" w:color="808080"/>
              <w:bottom w:val="single" w:sz="4" w:space="0" w:color="808080"/>
              <w:right w:val="single" w:sz="4" w:space="0" w:color="808080"/>
            </w:tcBorders>
            <w:vAlign w:val="center"/>
          </w:tcPr>
          <w:p w14:paraId="5F1DED97"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UNIDAD</w:t>
            </w:r>
          </w:p>
        </w:tc>
      </w:tr>
      <w:tr w:rsidR="006F1429" w:rsidRPr="00B32D65" w14:paraId="5809AC87"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58143D81"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Cantidad</w:t>
            </w:r>
          </w:p>
        </w:tc>
        <w:tc>
          <w:tcPr>
            <w:tcW w:w="6803" w:type="dxa"/>
            <w:tcBorders>
              <w:top w:val="single" w:sz="4" w:space="0" w:color="808080"/>
              <w:left w:val="single" w:sz="4" w:space="0" w:color="808080"/>
              <w:bottom w:val="single" w:sz="4" w:space="0" w:color="808080"/>
              <w:right w:val="single" w:sz="4" w:space="0" w:color="808080"/>
            </w:tcBorders>
            <w:vAlign w:val="center"/>
          </w:tcPr>
          <w:p w14:paraId="1B8853F5"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1</w:t>
            </w:r>
          </w:p>
        </w:tc>
      </w:tr>
      <w:tr w:rsidR="006F1429" w:rsidRPr="00B32D65" w14:paraId="5B034433"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062C9EAC"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Especificaciones técnicas mínimas</w:t>
            </w:r>
          </w:p>
        </w:tc>
        <w:tc>
          <w:tcPr>
            <w:tcW w:w="6803" w:type="dxa"/>
            <w:tcBorders>
              <w:top w:val="single" w:sz="4" w:space="0" w:color="808080"/>
              <w:left w:val="single" w:sz="4" w:space="0" w:color="808080"/>
              <w:bottom w:val="single" w:sz="4" w:space="0" w:color="808080"/>
              <w:right w:val="single" w:sz="4" w:space="0" w:color="808080"/>
            </w:tcBorders>
            <w:vAlign w:val="center"/>
          </w:tcPr>
          <w:p w14:paraId="78CFE7F9" w14:textId="50280E84" w:rsidR="006F1429" w:rsidRPr="00B32D65" w:rsidRDefault="00876480" w:rsidP="003B5D58">
            <w:pPr>
              <w:rPr>
                <w:rFonts w:ascii="Garamond" w:hAnsi="Garamond"/>
                <w:sz w:val="24"/>
                <w:szCs w:val="24"/>
                <w:lang w:val="es-CO"/>
              </w:rPr>
            </w:pPr>
            <w:r w:rsidRPr="00876480">
              <w:rPr>
                <w:rFonts w:ascii="Garamond" w:hAnsi="Garamond"/>
                <w:sz w:val="24"/>
                <w:szCs w:val="24"/>
                <w:lang w:val="es-CO"/>
              </w:rPr>
              <w:t xml:space="preserve">Televisor (para ubicar en sala de juntas del 4 piso) con soporte: Tamaño 55 pulgadas o superior Full HD 1920 x 1080, de última tecnología que ofrezca el mercado con controlador automático de sonido; Sor round simulado DASP. Adicionales: Sleep </w:t>
            </w:r>
            <w:proofErr w:type="spellStart"/>
            <w:r w:rsidRPr="00876480">
              <w:rPr>
                <w:rFonts w:ascii="Garamond" w:hAnsi="Garamond"/>
                <w:sz w:val="24"/>
                <w:szCs w:val="24"/>
                <w:lang w:val="es-CO"/>
              </w:rPr>
              <w:t>timer</w:t>
            </w:r>
            <w:proofErr w:type="spellEnd"/>
            <w:r w:rsidRPr="00876480">
              <w:rPr>
                <w:rFonts w:ascii="Garamond" w:hAnsi="Garamond"/>
                <w:sz w:val="24"/>
                <w:szCs w:val="24"/>
                <w:lang w:val="es-CO"/>
              </w:rPr>
              <w:t xml:space="preserve">; </w:t>
            </w:r>
            <w:proofErr w:type="spellStart"/>
            <w:r w:rsidRPr="00876480">
              <w:rPr>
                <w:rFonts w:ascii="Garamond" w:hAnsi="Garamond"/>
                <w:sz w:val="24"/>
                <w:szCs w:val="24"/>
                <w:lang w:val="es-CO"/>
              </w:rPr>
              <w:t>On</w:t>
            </w:r>
            <w:proofErr w:type="spellEnd"/>
            <w:r w:rsidRPr="00876480">
              <w:rPr>
                <w:rFonts w:ascii="Garamond" w:hAnsi="Garamond"/>
                <w:sz w:val="24"/>
                <w:szCs w:val="24"/>
                <w:lang w:val="es-CO"/>
              </w:rPr>
              <w:t xml:space="preserve">/Off programado, Auto </w:t>
            </w:r>
            <w:proofErr w:type="spellStart"/>
            <w:r w:rsidRPr="00876480">
              <w:rPr>
                <w:rFonts w:ascii="Garamond" w:hAnsi="Garamond"/>
                <w:sz w:val="24"/>
                <w:szCs w:val="24"/>
                <w:lang w:val="es-CO"/>
              </w:rPr>
              <w:t>power</w:t>
            </w:r>
            <w:proofErr w:type="spellEnd"/>
            <w:r w:rsidRPr="00876480">
              <w:rPr>
                <w:rFonts w:ascii="Garamond" w:hAnsi="Garamond"/>
                <w:sz w:val="24"/>
                <w:szCs w:val="24"/>
                <w:lang w:val="es-CO"/>
              </w:rPr>
              <w:t xml:space="preserve"> Off. Potencia: 20W +20W.</w:t>
            </w:r>
          </w:p>
        </w:tc>
      </w:tr>
      <w:tr w:rsidR="006F1429" w:rsidRPr="00B32D65" w14:paraId="22668EE9"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275C4566"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 condiciones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19DF30F9"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Garantía mínima de 12 meses. Incluye accesorios, manuales, cables y soporte técnico inicial. Para el televisor debe incluir soporte compatible e instalación cuando sea requerida por la supervisión.</w:t>
            </w:r>
          </w:p>
        </w:tc>
      </w:tr>
      <w:tr w:rsidR="006F1429" w:rsidRPr="00B32D65" w14:paraId="720E0043" w14:textId="77777777" w:rsidTr="003B5D58">
        <w:trPr>
          <w:jc w:val="center"/>
        </w:trPr>
        <w:tc>
          <w:tcPr>
            <w:tcW w:w="2835" w:type="dxa"/>
            <w:tcBorders>
              <w:top w:val="single" w:sz="4" w:space="0" w:color="808080"/>
              <w:left w:val="single" w:sz="4" w:space="0" w:color="808080"/>
              <w:bottom w:val="single" w:sz="4" w:space="0" w:color="808080"/>
              <w:right w:val="single" w:sz="4" w:space="0" w:color="808080"/>
            </w:tcBorders>
            <w:vAlign w:val="center"/>
          </w:tcPr>
          <w:p w14:paraId="53853AF0"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Observaciones</w:t>
            </w:r>
          </w:p>
        </w:tc>
        <w:tc>
          <w:tcPr>
            <w:tcW w:w="6803" w:type="dxa"/>
            <w:tcBorders>
              <w:top w:val="single" w:sz="4" w:space="0" w:color="808080"/>
              <w:left w:val="single" w:sz="4" w:space="0" w:color="808080"/>
              <w:bottom w:val="single" w:sz="4" w:space="0" w:color="808080"/>
              <w:right w:val="single" w:sz="4" w:space="0" w:color="808080"/>
            </w:tcBorders>
            <w:vAlign w:val="center"/>
          </w:tcPr>
          <w:p w14:paraId="3932EF2A" w14:textId="77777777" w:rsidR="006F1429" w:rsidRPr="00B32D65" w:rsidRDefault="006F1429" w:rsidP="003B5D58">
            <w:pPr>
              <w:rPr>
                <w:rFonts w:ascii="Garamond" w:hAnsi="Garamond"/>
                <w:sz w:val="24"/>
                <w:szCs w:val="24"/>
                <w:lang w:val="es-CO"/>
              </w:rPr>
            </w:pPr>
            <w:r w:rsidRPr="00B32D65">
              <w:rPr>
                <w:rFonts w:ascii="Garamond" w:hAnsi="Garamond"/>
                <w:sz w:val="24"/>
                <w:szCs w:val="24"/>
                <w:lang w:val="es-CO"/>
              </w:rPr>
              <w:t>El oferente podrá suministrar bienes que cumplan o superen estas especificaciones, sin que ello implique exigencia de marca o modelo específico.</w:t>
            </w:r>
          </w:p>
        </w:tc>
      </w:tr>
    </w:tbl>
    <w:p w14:paraId="262D1D54" w14:textId="77777777" w:rsidR="000576E5" w:rsidRPr="00B32D65" w:rsidRDefault="000576E5" w:rsidP="002C5931">
      <w:pPr>
        <w:pStyle w:val="Textoindependiente"/>
        <w:spacing w:before="7"/>
        <w:jc w:val="both"/>
        <w:rPr>
          <w:rFonts w:ascii="Garamond" w:hAnsi="Garamond"/>
          <w:sz w:val="24"/>
          <w:szCs w:val="24"/>
          <w:lang w:val="es-CO"/>
        </w:rPr>
      </w:pPr>
    </w:p>
    <w:p w14:paraId="6DDAB304" w14:textId="4FC5E4DB" w:rsidR="00960198" w:rsidRPr="00B32D65" w:rsidRDefault="00033276" w:rsidP="00197895">
      <w:pPr>
        <w:pStyle w:val="Ttulo1"/>
        <w:ind w:left="0"/>
        <w:rPr>
          <w:rFonts w:ascii="Garamond" w:hAnsi="Garamond"/>
          <w:b/>
          <w:lang w:val="es-CO"/>
        </w:rPr>
      </w:pPr>
      <w:r>
        <w:rPr>
          <w:rFonts w:ascii="Garamond" w:hAnsi="Garamond"/>
          <w:b/>
          <w:lang w:val="es-CO"/>
        </w:rPr>
        <w:t>4</w:t>
      </w:r>
      <w:r w:rsidR="00960198" w:rsidRPr="00B32D65">
        <w:rPr>
          <w:rFonts w:ascii="Garamond" w:hAnsi="Garamond"/>
          <w:b/>
          <w:lang w:val="es-CO"/>
        </w:rPr>
        <w:t>. PROCESO DE ENTREGA, VERIFICACIÓN Y RECIBO A SATISFACCIÓN</w:t>
      </w:r>
    </w:p>
    <w:p w14:paraId="2A3B955E" w14:textId="77777777" w:rsidR="00960198" w:rsidRPr="00B32D65" w:rsidRDefault="00960198" w:rsidP="00960198">
      <w:pPr>
        <w:pStyle w:val="Ttulo1"/>
        <w:rPr>
          <w:rFonts w:ascii="Garamond" w:hAnsi="Garamond"/>
          <w:lang w:val="es-CO"/>
        </w:rPr>
      </w:pPr>
    </w:p>
    <w:p w14:paraId="7A129111" w14:textId="1BE2C58C" w:rsidR="00960198" w:rsidRPr="00B32D65" w:rsidRDefault="00033276" w:rsidP="00960198">
      <w:pPr>
        <w:spacing w:after="120"/>
        <w:jc w:val="both"/>
        <w:rPr>
          <w:rFonts w:ascii="Garamond" w:hAnsi="Garamond"/>
          <w:sz w:val="24"/>
          <w:szCs w:val="24"/>
          <w:lang w:val="es-CO"/>
        </w:rPr>
      </w:pPr>
      <w:r>
        <w:rPr>
          <w:rFonts w:ascii="Garamond" w:hAnsi="Garamond"/>
          <w:b/>
          <w:sz w:val="24"/>
          <w:szCs w:val="24"/>
          <w:lang w:val="es-CO"/>
        </w:rPr>
        <w:t>4</w:t>
      </w:r>
      <w:r w:rsidR="00960198" w:rsidRPr="00B32D65">
        <w:rPr>
          <w:rFonts w:ascii="Garamond" w:hAnsi="Garamond"/>
          <w:b/>
          <w:sz w:val="24"/>
          <w:szCs w:val="24"/>
          <w:lang w:val="es-CO"/>
        </w:rPr>
        <w:t xml:space="preserve">.1. Programación de entrega. </w:t>
      </w:r>
      <w:r w:rsidR="00960198" w:rsidRPr="00B32D65">
        <w:rPr>
          <w:rFonts w:ascii="Garamond" w:hAnsi="Garamond"/>
          <w:sz w:val="24"/>
          <w:szCs w:val="24"/>
          <w:lang w:val="es-CO"/>
        </w:rPr>
        <w:t>El contratista deberá coordinar con la supervisión la fecha y hora de entrega, garantizando disponibilidad de personal, transporte, cargue y descargue. La programación deberá permitir la verificación por parte del almacén y del equipo técnico designado.</w:t>
      </w:r>
    </w:p>
    <w:p w14:paraId="355439AE" w14:textId="4117DE61" w:rsidR="00960198" w:rsidRPr="00B32D65" w:rsidRDefault="00033276" w:rsidP="00960198">
      <w:pPr>
        <w:spacing w:after="120"/>
        <w:jc w:val="both"/>
        <w:rPr>
          <w:rFonts w:ascii="Garamond" w:hAnsi="Garamond"/>
          <w:sz w:val="24"/>
          <w:szCs w:val="24"/>
          <w:lang w:val="es-CO"/>
        </w:rPr>
      </w:pPr>
      <w:r>
        <w:rPr>
          <w:rFonts w:ascii="Garamond" w:hAnsi="Garamond"/>
          <w:b/>
          <w:sz w:val="24"/>
          <w:szCs w:val="24"/>
          <w:lang w:val="es-CO"/>
        </w:rPr>
        <w:t>4</w:t>
      </w:r>
      <w:r w:rsidR="00960198" w:rsidRPr="00B32D65">
        <w:rPr>
          <w:rFonts w:ascii="Garamond" w:hAnsi="Garamond"/>
          <w:b/>
          <w:sz w:val="24"/>
          <w:szCs w:val="24"/>
          <w:lang w:val="es-CO"/>
        </w:rPr>
        <w:t xml:space="preserve">.2. Verificación técnica. </w:t>
      </w:r>
      <w:r w:rsidR="00960198" w:rsidRPr="00B32D65">
        <w:rPr>
          <w:rFonts w:ascii="Garamond" w:hAnsi="Garamond"/>
          <w:sz w:val="24"/>
          <w:szCs w:val="24"/>
          <w:lang w:val="es-CO"/>
        </w:rPr>
        <w:t>Previo al recibo a satisfacción, la supervisión verificará cantidades, estado físico, cumplimiento de especificaciones técnicas, funcionamiento de equipos tecnológicos, accesorios, garantías, manuales y demás documentos requeridos.</w:t>
      </w:r>
    </w:p>
    <w:p w14:paraId="7B358F77" w14:textId="6368FE24" w:rsidR="00960198" w:rsidRPr="00B32D65" w:rsidRDefault="00033276" w:rsidP="00960198">
      <w:pPr>
        <w:spacing w:after="120"/>
        <w:jc w:val="both"/>
        <w:rPr>
          <w:rFonts w:ascii="Garamond" w:hAnsi="Garamond"/>
          <w:sz w:val="24"/>
          <w:szCs w:val="24"/>
          <w:lang w:val="es-CO"/>
        </w:rPr>
      </w:pPr>
      <w:r>
        <w:rPr>
          <w:rFonts w:ascii="Garamond" w:hAnsi="Garamond"/>
          <w:b/>
          <w:sz w:val="24"/>
          <w:szCs w:val="24"/>
          <w:lang w:val="es-CO"/>
        </w:rPr>
        <w:t>4</w:t>
      </w:r>
      <w:r w:rsidR="00960198" w:rsidRPr="00B32D65">
        <w:rPr>
          <w:rFonts w:ascii="Garamond" w:hAnsi="Garamond"/>
          <w:b/>
          <w:sz w:val="24"/>
          <w:szCs w:val="24"/>
          <w:lang w:val="es-CO"/>
        </w:rPr>
        <w:t xml:space="preserve">.3. Rechazo y reposición. </w:t>
      </w:r>
      <w:r w:rsidR="00960198" w:rsidRPr="00B32D65">
        <w:rPr>
          <w:rFonts w:ascii="Garamond" w:hAnsi="Garamond"/>
          <w:sz w:val="24"/>
          <w:szCs w:val="24"/>
          <w:lang w:val="es-CO"/>
        </w:rPr>
        <w:t>La Entidad podrá rechazar los bienes que presenten defectos, incumplan especificaciones, no correspondan a la oferta aceptada, carezcan de accesorios o no sean aptos para el uso previsto. El contratista deberá reemplazarlos sin costo adicional dentro del término que señale la supervisión.</w:t>
      </w:r>
    </w:p>
    <w:p w14:paraId="1A2F3B38" w14:textId="3A41AE4D" w:rsidR="00960198" w:rsidRPr="00B32D65" w:rsidRDefault="00033276" w:rsidP="00AF0349">
      <w:pPr>
        <w:spacing w:after="120"/>
        <w:jc w:val="both"/>
        <w:rPr>
          <w:rFonts w:ascii="Garamond" w:hAnsi="Garamond"/>
          <w:sz w:val="24"/>
          <w:szCs w:val="24"/>
          <w:lang w:val="es-CO"/>
        </w:rPr>
      </w:pPr>
      <w:r>
        <w:rPr>
          <w:rFonts w:ascii="Garamond" w:hAnsi="Garamond"/>
          <w:b/>
          <w:sz w:val="24"/>
          <w:szCs w:val="24"/>
          <w:lang w:val="es-CO"/>
        </w:rPr>
        <w:t>4</w:t>
      </w:r>
      <w:r w:rsidR="00960198" w:rsidRPr="00B32D65">
        <w:rPr>
          <w:rFonts w:ascii="Garamond" w:hAnsi="Garamond"/>
          <w:b/>
          <w:sz w:val="24"/>
          <w:szCs w:val="24"/>
          <w:lang w:val="es-CO"/>
        </w:rPr>
        <w:t xml:space="preserve">.4. Ingreso a almacén. </w:t>
      </w:r>
      <w:r w:rsidR="00960198" w:rsidRPr="00B32D65">
        <w:rPr>
          <w:rFonts w:ascii="Garamond" w:hAnsi="Garamond"/>
          <w:sz w:val="24"/>
          <w:szCs w:val="24"/>
          <w:lang w:val="es-CO"/>
        </w:rPr>
        <w:t>Todo bien susceptible de inventario deberá ingresar al almacén de la Alcaldía Local de Chapinero conforme a los procedimientos internos aplicables, antes de su disposición final en la Casa de Justicia.</w:t>
      </w:r>
    </w:p>
    <w:p w14:paraId="20FF8A75" w14:textId="1D46234F" w:rsidR="00960198" w:rsidRPr="00B32D65" w:rsidRDefault="00033276" w:rsidP="00AF0349">
      <w:pPr>
        <w:pStyle w:val="Ttulo1"/>
        <w:ind w:left="0"/>
        <w:rPr>
          <w:rFonts w:ascii="Garamond" w:hAnsi="Garamond"/>
          <w:b/>
          <w:lang w:val="es-CO"/>
        </w:rPr>
      </w:pPr>
      <w:r>
        <w:rPr>
          <w:rFonts w:ascii="Garamond" w:hAnsi="Garamond"/>
          <w:b/>
          <w:lang w:val="es-CO"/>
        </w:rPr>
        <w:t>5</w:t>
      </w:r>
      <w:r w:rsidR="00AF0349">
        <w:rPr>
          <w:rFonts w:ascii="Garamond" w:hAnsi="Garamond"/>
          <w:b/>
          <w:lang w:val="es-CO"/>
        </w:rPr>
        <w:t xml:space="preserve">. </w:t>
      </w:r>
      <w:r w:rsidR="00960198" w:rsidRPr="00B32D65">
        <w:rPr>
          <w:rFonts w:ascii="Garamond" w:hAnsi="Garamond"/>
          <w:b/>
          <w:lang w:val="es-CO"/>
        </w:rPr>
        <w:t>GARANTÍA, CALIDAD Y SOPORTE</w:t>
      </w:r>
    </w:p>
    <w:p w14:paraId="4D6EFBBB" w14:textId="77777777" w:rsidR="00960198" w:rsidRPr="00B32D65" w:rsidRDefault="00960198" w:rsidP="00960198">
      <w:pPr>
        <w:pStyle w:val="Ttulo1"/>
        <w:rPr>
          <w:rFonts w:ascii="Garamond" w:hAnsi="Garamond"/>
          <w:lang w:val="es-CO"/>
        </w:rPr>
      </w:pPr>
    </w:p>
    <w:p w14:paraId="066F61B1" w14:textId="77777777" w:rsidR="00960198" w:rsidRPr="00B32D65" w:rsidRDefault="00960198" w:rsidP="00960198">
      <w:pPr>
        <w:spacing w:after="120"/>
        <w:jc w:val="both"/>
        <w:rPr>
          <w:rFonts w:ascii="Garamond" w:hAnsi="Garamond"/>
          <w:sz w:val="24"/>
          <w:szCs w:val="24"/>
          <w:lang w:val="es-CO"/>
        </w:rPr>
      </w:pPr>
      <w:r w:rsidRPr="00B32D65">
        <w:rPr>
          <w:rFonts w:ascii="Garamond" w:hAnsi="Garamond"/>
          <w:sz w:val="24"/>
          <w:szCs w:val="24"/>
          <w:lang w:val="es-CO"/>
        </w:rPr>
        <w:t xml:space="preserve">El contratista deberá garantizar la calidad y correcto funcionamiento de los bienes entregados por un término mínimo de doce (12) meses, contados a partir del recibo a satisfacción por parte de la Entidad, salvo que el fabricante otorgue una garantía superior, caso en el cual prevalecerá la más favorable para la </w:t>
      </w:r>
      <w:r w:rsidRPr="00B32D65">
        <w:rPr>
          <w:rFonts w:ascii="Garamond" w:hAnsi="Garamond"/>
          <w:sz w:val="24"/>
          <w:szCs w:val="24"/>
          <w:lang w:val="es-CO"/>
        </w:rPr>
        <w:lastRenderedPageBreak/>
        <w:t>Entidad.</w:t>
      </w:r>
    </w:p>
    <w:p w14:paraId="7A038173" w14:textId="101BF91B" w:rsidR="00960198" w:rsidRDefault="00960198" w:rsidP="00960198">
      <w:pPr>
        <w:spacing w:after="120"/>
        <w:jc w:val="both"/>
        <w:rPr>
          <w:rFonts w:ascii="Garamond" w:hAnsi="Garamond"/>
          <w:sz w:val="24"/>
          <w:szCs w:val="24"/>
          <w:lang w:val="es-CO"/>
        </w:rPr>
      </w:pPr>
      <w:r w:rsidRPr="00B32D65">
        <w:rPr>
          <w:rFonts w:ascii="Garamond" w:hAnsi="Garamond"/>
          <w:sz w:val="24"/>
          <w:szCs w:val="24"/>
          <w:lang w:val="es-CO"/>
        </w:rPr>
        <w:t>Durante el periodo de garantía, el contratista deberá atender reclamaciones por defectos de fabricación, fallas de funcionamiento, inestabilidad estructural, accesorios incompletos, daños no atribuibles al uso indebido por parte de la Entidad y demás situaciones cubiertas por la garantía legal o comercial. La atención deberá incluir diagnóstico, reparación o reposición, según corresponda, sin costo adicional para el Fondo de Desarrollo Local de Chapinero.</w:t>
      </w:r>
    </w:p>
    <w:p w14:paraId="1C303EB4" w14:textId="77777777" w:rsidR="00AF0349" w:rsidRPr="00B32D65" w:rsidRDefault="00AF0349" w:rsidP="00960198">
      <w:pPr>
        <w:spacing w:after="120"/>
        <w:jc w:val="both"/>
        <w:rPr>
          <w:rFonts w:ascii="Garamond" w:hAnsi="Garamond"/>
          <w:sz w:val="24"/>
          <w:szCs w:val="24"/>
          <w:lang w:val="es-CO"/>
        </w:rPr>
      </w:pPr>
    </w:p>
    <w:p w14:paraId="4605D398" w14:textId="77777777" w:rsidR="00BB7769" w:rsidRDefault="00BB7769" w:rsidP="00BB7769">
      <w:pPr>
        <w:pStyle w:val="Ttulo1"/>
        <w:ind w:left="0"/>
        <w:rPr>
          <w:rFonts w:ascii="Garamond" w:hAnsi="Garamond"/>
          <w:lang w:val="es-CO"/>
        </w:rPr>
      </w:pPr>
    </w:p>
    <w:p w14:paraId="49CBE933" w14:textId="795961E5" w:rsidR="00427579" w:rsidRPr="00197895" w:rsidRDefault="00033276" w:rsidP="00427579">
      <w:pPr>
        <w:spacing w:after="120"/>
        <w:jc w:val="both"/>
        <w:rPr>
          <w:rFonts w:ascii="Garamond" w:hAnsi="Garamond"/>
          <w:b/>
          <w:bCs/>
          <w:sz w:val="24"/>
          <w:szCs w:val="24"/>
          <w:lang w:val="es-CO"/>
        </w:rPr>
      </w:pPr>
      <w:r w:rsidRPr="00197895">
        <w:rPr>
          <w:rFonts w:ascii="Garamond" w:hAnsi="Garamond"/>
          <w:b/>
          <w:bCs/>
          <w:sz w:val="24"/>
          <w:szCs w:val="24"/>
          <w:lang w:val="es-CO"/>
        </w:rPr>
        <w:t>6</w:t>
      </w:r>
      <w:r w:rsidR="00427579" w:rsidRPr="00197895">
        <w:rPr>
          <w:rFonts w:ascii="Garamond" w:hAnsi="Garamond"/>
          <w:b/>
          <w:bCs/>
          <w:sz w:val="24"/>
          <w:szCs w:val="24"/>
          <w:lang w:val="es-CO"/>
        </w:rPr>
        <w:t>. SEGUIMIENTO Y COORDINACIÓN DE LA EJECUCIÓN CONTRACTUAL</w:t>
      </w:r>
    </w:p>
    <w:p w14:paraId="2EBE155B" w14:textId="77777777" w:rsidR="00427579" w:rsidRPr="00427579" w:rsidRDefault="00427579" w:rsidP="00427579">
      <w:pPr>
        <w:spacing w:after="120"/>
        <w:jc w:val="both"/>
        <w:rPr>
          <w:rFonts w:ascii="Garamond" w:hAnsi="Garamond"/>
          <w:sz w:val="24"/>
          <w:szCs w:val="24"/>
          <w:lang w:val="es-CO"/>
        </w:rPr>
      </w:pPr>
      <w:r w:rsidRPr="00427579">
        <w:rPr>
          <w:rFonts w:ascii="Garamond" w:hAnsi="Garamond"/>
          <w:sz w:val="24"/>
          <w:szCs w:val="24"/>
          <w:lang w:val="es-CO"/>
        </w:rPr>
        <w:t>La supervisión del contrato realizará el seguimiento técnico, administrativo, financiero y jurídico que corresponda, de conformidad con las obligaciones establecidas en los documentos del proceso y en el contrato. Para tal efecto, verificará el cumplimiento de las especificaciones técnicas, las condiciones de calidad, los requerimientos efectuados, las entregas realizadas y los demás aspectos necesarios para el adecuado desarrollo del objeto contractual.</w:t>
      </w:r>
    </w:p>
    <w:p w14:paraId="4D461701" w14:textId="77777777" w:rsidR="00427579" w:rsidRPr="00427579" w:rsidRDefault="00427579" w:rsidP="00427579">
      <w:pPr>
        <w:spacing w:after="120"/>
        <w:jc w:val="both"/>
        <w:rPr>
          <w:rFonts w:ascii="Garamond" w:hAnsi="Garamond"/>
          <w:sz w:val="24"/>
          <w:szCs w:val="24"/>
          <w:lang w:val="es-CO"/>
        </w:rPr>
      </w:pPr>
      <w:r w:rsidRPr="00427579">
        <w:rPr>
          <w:rFonts w:ascii="Garamond" w:hAnsi="Garamond"/>
          <w:sz w:val="24"/>
          <w:szCs w:val="24"/>
          <w:lang w:val="es-CO"/>
        </w:rPr>
        <w:t>La supervisión coordinará con el contratista y, cuando corresponda, con el responsable del almacén del Fondo de Desarrollo Local de Chapinero, las actividades necesarias para la programación de la entrega, verificación de los bienes, ingreso a almacén, instalación o ubicación cuando aplique y recibo a satisfacción. La entrega deberá corresponder a las cantidades y especificaciones técnicas establecidas en los documentos del proceso y en la oferta aceptada, sin que puedan suministrarse bienes diferentes o adicionales sin la autorización previa y el trámite contractual que legalmente corresponda.</w:t>
      </w:r>
    </w:p>
    <w:p w14:paraId="14ED5E21" w14:textId="77777777" w:rsidR="00427579" w:rsidRPr="00427579" w:rsidRDefault="00427579" w:rsidP="00427579">
      <w:pPr>
        <w:spacing w:after="120"/>
        <w:jc w:val="both"/>
        <w:rPr>
          <w:rFonts w:ascii="Garamond" w:hAnsi="Garamond"/>
          <w:sz w:val="24"/>
          <w:szCs w:val="24"/>
          <w:lang w:val="es-CO"/>
        </w:rPr>
      </w:pPr>
      <w:r w:rsidRPr="00427579">
        <w:rPr>
          <w:rFonts w:ascii="Garamond" w:hAnsi="Garamond"/>
          <w:sz w:val="24"/>
          <w:szCs w:val="24"/>
          <w:lang w:val="es-CO"/>
        </w:rPr>
        <w:t>Cuando resulte necesario para la adecuada ejecución contractual, la supervisión podrá convocar reuniones de seguimiento o coordinación con el contratista y, según los asuntos a tratar, podrá solicitar la participación del responsable del almacén, del referente de la Secretaría Distrital de Seguridad, Convivencia y Justicia o de las dependencias y profesionales de la Entidad cuya intervención resulte pertinente. Estas reuniones tendrán carácter exclusivamente técnico y de coordinación y no constituirán un comité ni una instancia adicional de decisión contractual.</w:t>
      </w:r>
    </w:p>
    <w:p w14:paraId="7140C684" w14:textId="77777777" w:rsidR="00427579" w:rsidRPr="00427579" w:rsidRDefault="00427579" w:rsidP="00427579">
      <w:pPr>
        <w:spacing w:after="120"/>
        <w:jc w:val="both"/>
        <w:rPr>
          <w:rFonts w:ascii="Garamond" w:hAnsi="Garamond"/>
          <w:sz w:val="24"/>
          <w:szCs w:val="24"/>
          <w:lang w:val="es-CO"/>
        </w:rPr>
      </w:pPr>
      <w:r w:rsidRPr="00427579">
        <w:rPr>
          <w:rFonts w:ascii="Garamond" w:hAnsi="Garamond"/>
          <w:sz w:val="24"/>
          <w:szCs w:val="24"/>
          <w:lang w:val="es-CO"/>
        </w:rPr>
        <w:t>En dichas reuniones podrán revisarse, entre otros aspectos, la programación y avance de las entregas; los requerimientos efectuados por la Entidad; las especificaciones, muestras o fichas técnicas cuando aplique; las condiciones de ingreso a almacén; el cumplimiento de las obligaciones contractuales; los servicios conexos; las novedades presentadas durante la ejecución; y las acciones necesarias para garantizar el adecuado cumplimiento del objeto contractual. Cuando se requiera establecer una programación de actividades o entregas, esta será coordinada entre el contratista y la supervisión y podrá ser ajustada conforme a las necesidades de la Entidad, sin que ello implique modificación de las condiciones esenciales del contrato.</w:t>
      </w:r>
    </w:p>
    <w:p w14:paraId="5D0CAE70" w14:textId="77777777" w:rsidR="00427579" w:rsidRPr="00427579" w:rsidRDefault="00427579" w:rsidP="00427579">
      <w:pPr>
        <w:spacing w:after="120"/>
        <w:jc w:val="both"/>
        <w:rPr>
          <w:rFonts w:ascii="Garamond" w:hAnsi="Garamond"/>
          <w:sz w:val="24"/>
          <w:szCs w:val="24"/>
          <w:lang w:val="es-CO"/>
        </w:rPr>
      </w:pPr>
      <w:r w:rsidRPr="00427579">
        <w:rPr>
          <w:rFonts w:ascii="Garamond" w:hAnsi="Garamond"/>
          <w:sz w:val="24"/>
          <w:szCs w:val="24"/>
          <w:lang w:val="es-CO"/>
        </w:rPr>
        <w:t>De las reuniones que se adelanten podrá dejarse constancia mediante acta, correo electrónico, informe de seguimiento o documento equivalente, en el cual se registrarán, cuando corresponda, los temas tratados, compromisos, responsables y fechas previstas para su cumplimiento. La supervisión realizará el seguimiento de los compromisos que se deriven de dichas reuniones dentro del ámbito de sus competencias.</w:t>
      </w:r>
    </w:p>
    <w:p w14:paraId="4A8CDB86" w14:textId="77777777" w:rsidR="00427579" w:rsidRPr="00427579" w:rsidRDefault="00427579" w:rsidP="00427579">
      <w:pPr>
        <w:spacing w:after="120"/>
        <w:jc w:val="both"/>
        <w:rPr>
          <w:rFonts w:ascii="Garamond" w:hAnsi="Garamond"/>
          <w:sz w:val="24"/>
          <w:szCs w:val="24"/>
          <w:lang w:val="es-CO"/>
        </w:rPr>
      </w:pPr>
      <w:r w:rsidRPr="00427579">
        <w:rPr>
          <w:rFonts w:ascii="Garamond" w:hAnsi="Garamond"/>
          <w:sz w:val="24"/>
          <w:szCs w:val="24"/>
          <w:lang w:val="es-CO"/>
        </w:rPr>
        <w:t xml:space="preserve">Las reuniones de seguimiento o coordinación no sustituirán ni limitarán las competencias atribuidas legal y contractualmente al supervisor, al ordenador del gasto ni a las demás instancias competentes de la Entidad. En consecuencia, cualquier prórroga, adición, suspensión, modificación u otra actuación que </w:t>
      </w:r>
      <w:r w:rsidRPr="00427579">
        <w:rPr>
          <w:rFonts w:ascii="Garamond" w:hAnsi="Garamond"/>
          <w:sz w:val="24"/>
          <w:szCs w:val="24"/>
          <w:lang w:val="es-CO"/>
        </w:rPr>
        <w:lastRenderedPageBreak/>
        <w:t>afecte las condiciones contractuales deberá adelantarse mediante los procedimientos y autorizaciones establecidos por la Entidad, sin que las reuniones de seguimiento tengan competencia para aprobarlas o autorizarlas.</w:t>
      </w:r>
    </w:p>
    <w:p w14:paraId="47DB9931" w14:textId="4E90D40D" w:rsidR="00AF0349" w:rsidRDefault="00AF0349" w:rsidP="00960198">
      <w:pPr>
        <w:spacing w:after="120"/>
        <w:jc w:val="both"/>
        <w:rPr>
          <w:rFonts w:ascii="Garamond" w:hAnsi="Garamond"/>
          <w:sz w:val="24"/>
          <w:szCs w:val="24"/>
          <w:lang w:val="es-CO"/>
        </w:rPr>
      </w:pPr>
    </w:p>
    <w:p w14:paraId="3AA5F874" w14:textId="22AC9AFE" w:rsidR="00960198" w:rsidRDefault="00033276" w:rsidP="00BB7769">
      <w:pPr>
        <w:pStyle w:val="Ttulo1"/>
        <w:ind w:left="0"/>
        <w:rPr>
          <w:rFonts w:ascii="Garamond" w:hAnsi="Garamond"/>
          <w:b/>
          <w:lang w:val="es-CO"/>
        </w:rPr>
      </w:pPr>
      <w:r>
        <w:rPr>
          <w:rFonts w:ascii="Garamond" w:hAnsi="Garamond"/>
          <w:b/>
          <w:lang w:val="es-CO"/>
        </w:rPr>
        <w:t>7</w:t>
      </w:r>
      <w:r w:rsidR="00960198" w:rsidRPr="00B32D65">
        <w:rPr>
          <w:rFonts w:ascii="Garamond" w:hAnsi="Garamond"/>
          <w:b/>
          <w:lang w:val="es-CO"/>
        </w:rPr>
        <w:t>. DOCUMENTOS SOPORTE PARA LA ENTREGA</w:t>
      </w:r>
    </w:p>
    <w:p w14:paraId="1B9F958A" w14:textId="77777777" w:rsidR="00BB7769" w:rsidRPr="00B32D65" w:rsidRDefault="00BB7769" w:rsidP="00960198">
      <w:pPr>
        <w:pStyle w:val="Ttulo1"/>
        <w:rPr>
          <w:rFonts w:ascii="Garamond" w:hAnsi="Garamond"/>
          <w:lang w:val="es-CO"/>
        </w:rPr>
      </w:pPr>
    </w:p>
    <w:p w14:paraId="0C394F56" w14:textId="77777777" w:rsidR="00960198" w:rsidRPr="00B32D65" w:rsidRDefault="00960198" w:rsidP="00960198">
      <w:pPr>
        <w:pStyle w:val="Listaconvietas"/>
        <w:tabs>
          <w:tab w:val="num" w:pos="360"/>
        </w:tabs>
        <w:ind w:left="360" w:hanging="360"/>
        <w:rPr>
          <w:rFonts w:ascii="Garamond" w:hAnsi="Garamond"/>
          <w:sz w:val="24"/>
          <w:szCs w:val="24"/>
          <w:lang w:val="es-CO"/>
        </w:rPr>
      </w:pPr>
      <w:r w:rsidRPr="00B32D65">
        <w:rPr>
          <w:rFonts w:ascii="Garamond" w:hAnsi="Garamond"/>
          <w:sz w:val="24"/>
          <w:szCs w:val="24"/>
          <w:lang w:val="es-CO"/>
        </w:rPr>
        <w:t>Factura o cuenta de cobro, según corresponda.</w:t>
      </w:r>
    </w:p>
    <w:p w14:paraId="0DA55DE1" w14:textId="77777777" w:rsidR="00960198" w:rsidRPr="00B32D65" w:rsidRDefault="00960198" w:rsidP="00960198">
      <w:pPr>
        <w:pStyle w:val="Listaconvietas"/>
        <w:tabs>
          <w:tab w:val="num" w:pos="360"/>
        </w:tabs>
        <w:ind w:left="360" w:hanging="360"/>
        <w:rPr>
          <w:rFonts w:ascii="Garamond" w:hAnsi="Garamond"/>
          <w:sz w:val="24"/>
          <w:szCs w:val="24"/>
          <w:lang w:val="es-CO"/>
        </w:rPr>
      </w:pPr>
      <w:r w:rsidRPr="00B32D65">
        <w:rPr>
          <w:rFonts w:ascii="Garamond" w:hAnsi="Garamond"/>
          <w:sz w:val="24"/>
          <w:szCs w:val="24"/>
          <w:lang w:val="es-CO"/>
        </w:rPr>
        <w:t>Remisión o acta de entrega con relación de bienes, cantidades y seriales cuando aplique.</w:t>
      </w:r>
    </w:p>
    <w:p w14:paraId="1C0F26BB" w14:textId="77777777" w:rsidR="00960198" w:rsidRPr="00B32D65" w:rsidRDefault="00960198" w:rsidP="00960198">
      <w:pPr>
        <w:pStyle w:val="Listaconvietas"/>
        <w:tabs>
          <w:tab w:val="num" w:pos="360"/>
        </w:tabs>
        <w:ind w:left="360" w:hanging="360"/>
        <w:rPr>
          <w:rFonts w:ascii="Garamond" w:hAnsi="Garamond"/>
          <w:sz w:val="24"/>
          <w:szCs w:val="24"/>
          <w:lang w:val="es-CO"/>
        </w:rPr>
      </w:pPr>
      <w:r w:rsidRPr="00B32D65">
        <w:rPr>
          <w:rFonts w:ascii="Garamond" w:hAnsi="Garamond"/>
          <w:sz w:val="24"/>
          <w:szCs w:val="24"/>
          <w:lang w:val="es-CO"/>
        </w:rPr>
        <w:t>Fichas técnicas de los bienes entregados.</w:t>
      </w:r>
    </w:p>
    <w:p w14:paraId="0C4D8AEF" w14:textId="77777777" w:rsidR="00960198" w:rsidRPr="00B32D65" w:rsidRDefault="00960198" w:rsidP="00960198">
      <w:pPr>
        <w:pStyle w:val="Listaconvietas"/>
        <w:tabs>
          <w:tab w:val="num" w:pos="360"/>
        </w:tabs>
        <w:ind w:left="360" w:hanging="360"/>
        <w:rPr>
          <w:rFonts w:ascii="Garamond" w:hAnsi="Garamond"/>
          <w:sz w:val="24"/>
          <w:szCs w:val="24"/>
          <w:lang w:val="es-CO"/>
        </w:rPr>
      </w:pPr>
      <w:r w:rsidRPr="00B32D65">
        <w:rPr>
          <w:rFonts w:ascii="Garamond" w:hAnsi="Garamond"/>
          <w:sz w:val="24"/>
          <w:szCs w:val="24"/>
          <w:lang w:val="es-CO"/>
        </w:rPr>
        <w:t>Certificados de garantía y manuales de uso de los equipos tecnológicos.</w:t>
      </w:r>
    </w:p>
    <w:p w14:paraId="15D7B2BE" w14:textId="77777777" w:rsidR="00960198" w:rsidRPr="00B32D65" w:rsidRDefault="00960198" w:rsidP="00960198">
      <w:pPr>
        <w:pStyle w:val="Listaconvietas"/>
        <w:tabs>
          <w:tab w:val="num" w:pos="360"/>
        </w:tabs>
        <w:ind w:left="360" w:hanging="360"/>
        <w:rPr>
          <w:rFonts w:ascii="Garamond" w:hAnsi="Garamond"/>
          <w:sz w:val="24"/>
          <w:szCs w:val="24"/>
          <w:lang w:val="es-CO"/>
        </w:rPr>
      </w:pPr>
      <w:r w:rsidRPr="00B32D65">
        <w:rPr>
          <w:rFonts w:ascii="Garamond" w:hAnsi="Garamond"/>
          <w:sz w:val="24"/>
          <w:szCs w:val="24"/>
          <w:lang w:val="es-CO"/>
        </w:rPr>
        <w:t>Registro fotográfico de entrega e instalación cuando sea requerido por la supervisión.</w:t>
      </w:r>
    </w:p>
    <w:p w14:paraId="0EF0D42E" w14:textId="77777777" w:rsidR="00960198" w:rsidRPr="00B32D65" w:rsidRDefault="00960198" w:rsidP="00960198">
      <w:pPr>
        <w:pStyle w:val="Listaconvietas"/>
        <w:tabs>
          <w:tab w:val="num" w:pos="360"/>
        </w:tabs>
        <w:ind w:left="360" w:hanging="360"/>
        <w:rPr>
          <w:rFonts w:ascii="Garamond" w:hAnsi="Garamond"/>
          <w:sz w:val="24"/>
          <w:szCs w:val="24"/>
          <w:lang w:val="es-CO"/>
        </w:rPr>
      </w:pPr>
      <w:r w:rsidRPr="00B32D65">
        <w:rPr>
          <w:rFonts w:ascii="Garamond" w:hAnsi="Garamond"/>
          <w:sz w:val="24"/>
          <w:szCs w:val="24"/>
          <w:lang w:val="es-CO"/>
        </w:rPr>
        <w:t>Certificación o manifestación del proveedor sobre bienes nuevos y cumplimiento de especificaciones técnicas.</w:t>
      </w:r>
    </w:p>
    <w:p w14:paraId="262D211C" w14:textId="3CF73D04" w:rsidR="000576E5" w:rsidRPr="00B32D65" w:rsidRDefault="00033276" w:rsidP="00960198">
      <w:pPr>
        <w:tabs>
          <w:tab w:val="left" w:pos="1481"/>
        </w:tabs>
        <w:spacing w:before="243"/>
        <w:jc w:val="both"/>
        <w:rPr>
          <w:rFonts w:ascii="Garamond" w:hAnsi="Garamond"/>
          <w:b/>
          <w:sz w:val="24"/>
          <w:szCs w:val="24"/>
          <w:lang w:val="es-CO"/>
        </w:rPr>
      </w:pPr>
      <w:r>
        <w:rPr>
          <w:rFonts w:ascii="Garamond" w:hAnsi="Garamond"/>
          <w:b/>
          <w:sz w:val="24"/>
          <w:szCs w:val="24"/>
          <w:lang w:val="es-CO"/>
        </w:rPr>
        <w:t>8</w:t>
      </w:r>
      <w:r w:rsidR="00960198" w:rsidRPr="00B32D65">
        <w:rPr>
          <w:rFonts w:ascii="Garamond" w:hAnsi="Garamond"/>
          <w:b/>
          <w:sz w:val="24"/>
          <w:szCs w:val="24"/>
          <w:lang w:val="es-CO"/>
        </w:rPr>
        <w:t xml:space="preserve">. </w:t>
      </w:r>
      <w:r w:rsidR="008235A9" w:rsidRPr="00B32D65">
        <w:rPr>
          <w:rFonts w:ascii="Garamond" w:hAnsi="Garamond"/>
          <w:b/>
          <w:sz w:val="24"/>
          <w:szCs w:val="24"/>
          <w:lang w:val="es-CO"/>
        </w:rPr>
        <w:t>INGRESO DE</w:t>
      </w:r>
      <w:r w:rsidR="008235A9" w:rsidRPr="00B32D65">
        <w:rPr>
          <w:rFonts w:ascii="Garamond" w:hAnsi="Garamond"/>
          <w:b/>
          <w:spacing w:val="5"/>
          <w:sz w:val="24"/>
          <w:szCs w:val="24"/>
          <w:lang w:val="es-CO"/>
        </w:rPr>
        <w:t xml:space="preserve"> </w:t>
      </w:r>
      <w:r w:rsidR="008235A9" w:rsidRPr="00B32D65">
        <w:rPr>
          <w:rFonts w:ascii="Garamond" w:hAnsi="Garamond"/>
          <w:b/>
          <w:sz w:val="24"/>
          <w:szCs w:val="24"/>
          <w:lang w:val="es-CO"/>
        </w:rPr>
        <w:t>INSUMOS</w:t>
      </w:r>
      <w:r w:rsidR="008235A9" w:rsidRPr="00B32D65">
        <w:rPr>
          <w:rFonts w:ascii="Garamond" w:hAnsi="Garamond"/>
          <w:b/>
          <w:spacing w:val="5"/>
          <w:sz w:val="24"/>
          <w:szCs w:val="24"/>
          <w:lang w:val="es-CO"/>
        </w:rPr>
        <w:t xml:space="preserve"> </w:t>
      </w:r>
      <w:r w:rsidR="008235A9" w:rsidRPr="00B32D65">
        <w:rPr>
          <w:rFonts w:ascii="Garamond" w:hAnsi="Garamond"/>
          <w:b/>
          <w:sz w:val="24"/>
          <w:szCs w:val="24"/>
          <w:lang w:val="es-CO"/>
        </w:rPr>
        <w:t>Y</w:t>
      </w:r>
      <w:r w:rsidR="008235A9" w:rsidRPr="00B32D65">
        <w:rPr>
          <w:rFonts w:ascii="Garamond" w:hAnsi="Garamond"/>
          <w:b/>
          <w:spacing w:val="4"/>
          <w:sz w:val="24"/>
          <w:szCs w:val="24"/>
          <w:lang w:val="es-CO"/>
        </w:rPr>
        <w:t xml:space="preserve"> </w:t>
      </w:r>
      <w:r w:rsidR="008235A9" w:rsidRPr="00B32D65">
        <w:rPr>
          <w:rFonts w:ascii="Garamond" w:hAnsi="Garamond"/>
          <w:b/>
          <w:sz w:val="24"/>
          <w:szCs w:val="24"/>
          <w:lang w:val="es-CO"/>
        </w:rPr>
        <w:t>ELEMENTOS</w:t>
      </w:r>
      <w:r w:rsidR="008235A9" w:rsidRPr="00B32D65">
        <w:rPr>
          <w:rFonts w:ascii="Garamond" w:hAnsi="Garamond"/>
          <w:b/>
          <w:spacing w:val="5"/>
          <w:sz w:val="24"/>
          <w:szCs w:val="24"/>
          <w:lang w:val="es-CO"/>
        </w:rPr>
        <w:t xml:space="preserve"> </w:t>
      </w:r>
      <w:r w:rsidR="008235A9" w:rsidRPr="00B32D65">
        <w:rPr>
          <w:rFonts w:ascii="Garamond" w:hAnsi="Garamond"/>
          <w:b/>
          <w:sz w:val="24"/>
          <w:szCs w:val="24"/>
          <w:lang w:val="es-CO"/>
        </w:rPr>
        <w:t>AL</w:t>
      </w:r>
      <w:r w:rsidR="008235A9" w:rsidRPr="00B32D65">
        <w:rPr>
          <w:rFonts w:ascii="Garamond" w:hAnsi="Garamond"/>
          <w:b/>
          <w:spacing w:val="3"/>
          <w:sz w:val="24"/>
          <w:szCs w:val="24"/>
          <w:lang w:val="es-CO"/>
        </w:rPr>
        <w:t xml:space="preserve"> </w:t>
      </w:r>
      <w:r w:rsidR="008235A9" w:rsidRPr="00B32D65">
        <w:rPr>
          <w:rFonts w:ascii="Garamond" w:hAnsi="Garamond"/>
          <w:b/>
          <w:spacing w:val="-2"/>
          <w:sz w:val="24"/>
          <w:szCs w:val="24"/>
          <w:lang w:val="es-CO"/>
        </w:rPr>
        <w:t>ALMACÉN</w:t>
      </w:r>
    </w:p>
    <w:p w14:paraId="262D211D" w14:textId="6798F1F6" w:rsidR="000576E5" w:rsidRPr="00B32D65" w:rsidRDefault="008235A9" w:rsidP="00960198">
      <w:pPr>
        <w:pStyle w:val="Textoindependiente"/>
        <w:spacing w:before="245" w:line="235" w:lineRule="auto"/>
        <w:ind w:left="284" w:right="381"/>
        <w:jc w:val="both"/>
        <w:rPr>
          <w:rFonts w:ascii="Garamond" w:hAnsi="Garamond"/>
          <w:sz w:val="24"/>
          <w:szCs w:val="24"/>
          <w:lang w:val="es-CO"/>
        </w:rPr>
      </w:pPr>
      <w:r w:rsidRPr="00B32D65">
        <w:rPr>
          <w:rFonts w:ascii="Garamond" w:hAnsi="Garamond"/>
          <w:spacing w:val="-4"/>
          <w:sz w:val="24"/>
          <w:szCs w:val="24"/>
          <w:lang w:val="es-CO"/>
        </w:rPr>
        <w:t>Los elementos relacionados anteriormente deberán realizar el proceso de ingreso al Almacén del Fondo de Desarrollo Local de Chapinero, conforme con los procedimientos internos aplicables y con los documentos soporte correspondientes, previo a su traslado, ubicación, instalación o puesta en funcionamiento en la Casa de Justicia, cuando aplique.</w:t>
      </w:r>
    </w:p>
    <w:p w14:paraId="262D211E" w14:textId="71C88374" w:rsidR="000576E5" w:rsidRPr="00B32D65" w:rsidRDefault="008235A9" w:rsidP="00960198">
      <w:pPr>
        <w:pStyle w:val="Textoindependiente"/>
        <w:spacing w:before="248" w:line="235" w:lineRule="auto"/>
        <w:ind w:left="284" w:right="375"/>
        <w:jc w:val="both"/>
        <w:rPr>
          <w:rFonts w:ascii="Garamond" w:hAnsi="Garamond"/>
          <w:sz w:val="24"/>
          <w:szCs w:val="24"/>
          <w:lang w:val="es-CO"/>
        </w:rPr>
      </w:pPr>
      <w:r w:rsidRPr="00B32D65">
        <w:rPr>
          <w:rFonts w:ascii="Garamond" w:hAnsi="Garamond"/>
          <w:spacing w:val="-2"/>
          <w:sz w:val="24"/>
          <w:szCs w:val="24"/>
          <w:lang w:val="es-CO"/>
        </w:rPr>
        <w:t>Para</w:t>
      </w:r>
      <w:r w:rsidRPr="00B32D65">
        <w:rPr>
          <w:rFonts w:ascii="Garamond" w:hAnsi="Garamond"/>
          <w:spacing w:val="-8"/>
          <w:sz w:val="24"/>
          <w:szCs w:val="24"/>
          <w:lang w:val="es-CO"/>
        </w:rPr>
        <w:t xml:space="preserve"> </w:t>
      </w:r>
      <w:r w:rsidRPr="00B32D65">
        <w:rPr>
          <w:rFonts w:ascii="Garamond" w:hAnsi="Garamond"/>
          <w:spacing w:val="-2"/>
          <w:sz w:val="24"/>
          <w:szCs w:val="24"/>
          <w:lang w:val="es-CO"/>
        </w:rPr>
        <w:t>ello</w:t>
      </w:r>
      <w:r w:rsidRPr="00B32D65">
        <w:rPr>
          <w:rFonts w:ascii="Garamond" w:hAnsi="Garamond"/>
          <w:spacing w:val="-9"/>
          <w:sz w:val="24"/>
          <w:szCs w:val="24"/>
          <w:lang w:val="es-CO"/>
        </w:rPr>
        <w:t xml:space="preserve"> </w:t>
      </w:r>
      <w:r w:rsidRPr="00B32D65">
        <w:rPr>
          <w:rFonts w:ascii="Garamond" w:hAnsi="Garamond"/>
          <w:spacing w:val="-2"/>
          <w:sz w:val="24"/>
          <w:szCs w:val="24"/>
          <w:lang w:val="es-CO"/>
        </w:rPr>
        <w:t>se</w:t>
      </w:r>
      <w:r w:rsidRPr="00B32D65">
        <w:rPr>
          <w:rFonts w:ascii="Garamond" w:hAnsi="Garamond"/>
          <w:spacing w:val="-10"/>
          <w:sz w:val="24"/>
          <w:szCs w:val="24"/>
          <w:lang w:val="es-CO"/>
        </w:rPr>
        <w:t xml:space="preserve"> </w:t>
      </w:r>
      <w:r w:rsidRPr="00B32D65">
        <w:rPr>
          <w:rFonts w:ascii="Garamond" w:hAnsi="Garamond"/>
          <w:spacing w:val="-2"/>
          <w:sz w:val="24"/>
          <w:szCs w:val="24"/>
          <w:lang w:val="es-CO"/>
        </w:rPr>
        <w:t>requiere</w:t>
      </w:r>
      <w:r w:rsidRPr="00B32D65">
        <w:rPr>
          <w:rFonts w:ascii="Garamond" w:hAnsi="Garamond"/>
          <w:spacing w:val="-8"/>
          <w:sz w:val="24"/>
          <w:szCs w:val="24"/>
          <w:lang w:val="es-CO"/>
        </w:rPr>
        <w:t xml:space="preserve"> </w:t>
      </w:r>
      <w:r w:rsidRPr="00B32D65">
        <w:rPr>
          <w:rFonts w:ascii="Garamond" w:hAnsi="Garamond"/>
          <w:spacing w:val="-2"/>
          <w:sz w:val="24"/>
          <w:szCs w:val="24"/>
          <w:lang w:val="es-CO"/>
        </w:rPr>
        <w:t>que</w:t>
      </w:r>
      <w:r w:rsidRPr="00B32D65">
        <w:rPr>
          <w:rFonts w:ascii="Garamond" w:hAnsi="Garamond"/>
          <w:spacing w:val="-8"/>
          <w:sz w:val="24"/>
          <w:szCs w:val="24"/>
          <w:lang w:val="es-CO"/>
        </w:rPr>
        <w:t xml:space="preserve"> </w:t>
      </w:r>
      <w:r w:rsidRPr="00B32D65">
        <w:rPr>
          <w:rFonts w:ascii="Garamond" w:hAnsi="Garamond"/>
          <w:spacing w:val="-2"/>
          <w:sz w:val="24"/>
          <w:szCs w:val="24"/>
          <w:lang w:val="es-CO"/>
        </w:rPr>
        <w:t>el/la</w:t>
      </w:r>
      <w:r w:rsidRPr="00B32D65">
        <w:rPr>
          <w:rFonts w:ascii="Garamond" w:hAnsi="Garamond"/>
          <w:spacing w:val="-8"/>
          <w:sz w:val="24"/>
          <w:szCs w:val="24"/>
          <w:lang w:val="es-CO"/>
        </w:rPr>
        <w:t xml:space="preserve"> </w:t>
      </w:r>
      <w:r w:rsidRPr="00B32D65">
        <w:rPr>
          <w:rFonts w:ascii="Garamond" w:hAnsi="Garamond"/>
          <w:spacing w:val="-2"/>
          <w:sz w:val="24"/>
          <w:szCs w:val="24"/>
          <w:lang w:val="es-CO"/>
        </w:rPr>
        <w:t>contratista</w:t>
      </w:r>
      <w:r w:rsidRPr="00B32D65">
        <w:rPr>
          <w:rFonts w:ascii="Garamond" w:hAnsi="Garamond"/>
          <w:spacing w:val="-8"/>
          <w:sz w:val="24"/>
          <w:szCs w:val="24"/>
          <w:lang w:val="es-CO"/>
        </w:rPr>
        <w:t xml:space="preserve"> </w:t>
      </w:r>
      <w:r w:rsidRPr="00B32D65">
        <w:rPr>
          <w:rFonts w:ascii="Garamond" w:hAnsi="Garamond"/>
          <w:spacing w:val="-2"/>
          <w:sz w:val="24"/>
          <w:szCs w:val="24"/>
          <w:lang w:val="es-CO"/>
        </w:rPr>
        <w:t>elabore</w:t>
      </w:r>
      <w:r w:rsidRPr="00B32D65">
        <w:rPr>
          <w:rFonts w:ascii="Garamond" w:hAnsi="Garamond"/>
          <w:spacing w:val="-8"/>
          <w:sz w:val="24"/>
          <w:szCs w:val="24"/>
          <w:lang w:val="es-CO"/>
        </w:rPr>
        <w:t xml:space="preserve"> </w:t>
      </w:r>
      <w:r w:rsidRPr="00B32D65">
        <w:rPr>
          <w:rFonts w:ascii="Garamond" w:hAnsi="Garamond"/>
          <w:spacing w:val="-2"/>
          <w:sz w:val="24"/>
          <w:szCs w:val="24"/>
          <w:lang w:val="es-CO"/>
        </w:rPr>
        <w:t>un</w:t>
      </w:r>
      <w:r w:rsidRPr="00B32D65">
        <w:rPr>
          <w:rFonts w:ascii="Garamond" w:hAnsi="Garamond"/>
          <w:spacing w:val="-10"/>
          <w:sz w:val="24"/>
          <w:szCs w:val="24"/>
          <w:lang w:val="es-CO"/>
        </w:rPr>
        <w:t xml:space="preserve"> </w:t>
      </w:r>
      <w:r w:rsidRPr="00B32D65">
        <w:rPr>
          <w:rFonts w:ascii="Garamond" w:hAnsi="Garamond"/>
          <w:spacing w:val="-2"/>
          <w:sz w:val="24"/>
          <w:szCs w:val="24"/>
          <w:lang w:val="es-CO"/>
        </w:rPr>
        <w:t>acta</w:t>
      </w:r>
      <w:r w:rsidRPr="00B32D65">
        <w:rPr>
          <w:rFonts w:ascii="Garamond" w:hAnsi="Garamond"/>
          <w:spacing w:val="-9"/>
          <w:sz w:val="24"/>
          <w:szCs w:val="24"/>
          <w:lang w:val="es-CO"/>
        </w:rPr>
        <w:t xml:space="preserve"> </w:t>
      </w:r>
      <w:r w:rsidRPr="00B32D65">
        <w:rPr>
          <w:rFonts w:ascii="Garamond" w:hAnsi="Garamond"/>
          <w:spacing w:val="-2"/>
          <w:sz w:val="24"/>
          <w:szCs w:val="24"/>
          <w:lang w:val="es-CO"/>
        </w:rPr>
        <w:t>de</w:t>
      </w:r>
      <w:r w:rsidRPr="00B32D65">
        <w:rPr>
          <w:rFonts w:ascii="Garamond" w:hAnsi="Garamond"/>
          <w:spacing w:val="-8"/>
          <w:sz w:val="24"/>
          <w:szCs w:val="24"/>
          <w:lang w:val="es-CO"/>
        </w:rPr>
        <w:t xml:space="preserve"> </w:t>
      </w:r>
      <w:r w:rsidRPr="00B32D65">
        <w:rPr>
          <w:rFonts w:ascii="Garamond" w:hAnsi="Garamond"/>
          <w:spacing w:val="-2"/>
          <w:sz w:val="24"/>
          <w:szCs w:val="24"/>
          <w:lang w:val="es-CO"/>
        </w:rPr>
        <w:t>entrega</w:t>
      </w:r>
      <w:r w:rsidRPr="00B32D65">
        <w:rPr>
          <w:rFonts w:ascii="Garamond" w:hAnsi="Garamond"/>
          <w:spacing w:val="-8"/>
          <w:sz w:val="24"/>
          <w:szCs w:val="24"/>
          <w:lang w:val="es-CO"/>
        </w:rPr>
        <w:t xml:space="preserve"> </w:t>
      </w:r>
      <w:r w:rsidRPr="00B32D65">
        <w:rPr>
          <w:rFonts w:ascii="Garamond" w:hAnsi="Garamond"/>
          <w:spacing w:val="-2"/>
          <w:sz w:val="24"/>
          <w:szCs w:val="24"/>
          <w:lang w:val="es-CO"/>
        </w:rPr>
        <w:t>de</w:t>
      </w:r>
      <w:r w:rsidRPr="00B32D65">
        <w:rPr>
          <w:rFonts w:ascii="Garamond" w:hAnsi="Garamond"/>
          <w:spacing w:val="-10"/>
          <w:sz w:val="24"/>
          <w:szCs w:val="24"/>
          <w:lang w:val="es-CO"/>
        </w:rPr>
        <w:t xml:space="preserve"> </w:t>
      </w:r>
      <w:r w:rsidRPr="00B32D65">
        <w:rPr>
          <w:rFonts w:ascii="Garamond" w:hAnsi="Garamond"/>
          <w:spacing w:val="-2"/>
          <w:sz w:val="24"/>
          <w:szCs w:val="24"/>
          <w:lang w:val="es-CO"/>
        </w:rPr>
        <w:t>elementos</w:t>
      </w:r>
      <w:r w:rsidRPr="00B32D65">
        <w:rPr>
          <w:rFonts w:ascii="Garamond" w:hAnsi="Garamond"/>
          <w:spacing w:val="-6"/>
          <w:sz w:val="24"/>
          <w:szCs w:val="24"/>
          <w:lang w:val="es-CO"/>
        </w:rPr>
        <w:t xml:space="preserve"> </w:t>
      </w:r>
      <w:r w:rsidRPr="00B32D65">
        <w:rPr>
          <w:rFonts w:ascii="Garamond" w:hAnsi="Garamond"/>
          <w:spacing w:val="-2"/>
          <w:sz w:val="24"/>
          <w:szCs w:val="24"/>
          <w:lang w:val="es-CO"/>
        </w:rPr>
        <w:t>con</w:t>
      </w:r>
      <w:r w:rsidRPr="00B32D65">
        <w:rPr>
          <w:rFonts w:ascii="Garamond" w:hAnsi="Garamond"/>
          <w:spacing w:val="-9"/>
          <w:sz w:val="24"/>
          <w:szCs w:val="24"/>
          <w:lang w:val="es-CO"/>
        </w:rPr>
        <w:t xml:space="preserve"> </w:t>
      </w:r>
      <w:r w:rsidRPr="00B32D65">
        <w:rPr>
          <w:rFonts w:ascii="Garamond" w:hAnsi="Garamond"/>
          <w:spacing w:val="-2"/>
          <w:sz w:val="24"/>
          <w:szCs w:val="24"/>
          <w:lang w:val="es-CO"/>
        </w:rPr>
        <w:t>aval</w:t>
      </w:r>
      <w:r w:rsidRPr="00B32D65">
        <w:rPr>
          <w:rFonts w:ascii="Garamond" w:hAnsi="Garamond"/>
          <w:spacing w:val="-7"/>
          <w:sz w:val="24"/>
          <w:szCs w:val="24"/>
          <w:lang w:val="es-CO"/>
        </w:rPr>
        <w:t xml:space="preserve"> </w:t>
      </w:r>
      <w:r w:rsidRPr="00B32D65">
        <w:rPr>
          <w:rFonts w:ascii="Garamond" w:hAnsi="Garamond"/>
          <w:spacing w:val="-2"/>
          <w:sz w:val="24"/>
          <w:szCs w:val="24"/>
          <w:lang w:val="es-CO"/>
        </w:rPr>
        <w:t>del</w:t>
      </w:r>
      <w:r w:rsidRPr="00B32D65">
        <w:rPr>
          <w:rFonts w:ascii="Garamond" w:hAnsi="Garamond"/>
          <w:spacing w:val="-9"/>
          <w:sz w:val="24"/>
          <w:szCs w:val="24"/>
          <w:lang w:val="es-CO"/>
        </w:rPr>
        <w:t xml:space="preserve"> </w:t>
      </w:r>
      <w:r w:rsidRPr="00B32D65">
        <w:rPr>
          <w:rFonts w:ascii="Garamond" w:hAnsi="Garamond"/>
          <w:spacing w:val="-2"/>
          <w:sz w:val="24"/>
          <w:szCs w:val="24"/>
          <w:lang w:val="es-CO"/>
        </w:rPr>
        <w:t xml:space="preserve">supervisor </w:t>
      </w:r>
      <w:r w:rsidRPr="00B32D65">
        <w:rPr>
          <w:rFonts w:ascii="Garamond" w:hAnsi="Garamond"/>
          <w:spacing w:val="-4"/>
          <w:sz w:val="24"/>
          <w:szCs w:val="24"/>
          <w:lang w:val="es-CO"/>
        </w:rPr>
        <w:t>o</w:t>
      </w:r>
      <w:r w:rsidRPr="00B32D65">
        <w:rPr>
          <w:rFonts w:ascii="Garamond" w:hAnsi="Garamond"/>
          <w:spacing w:val="-7"/>
          <w:sz w:val="24"/>
          <w:szCs w:val="24"/>
          <w:lang w:val="es-CO"/>
        </w:rPr>
        <w:t xml:space="preserve"> </w:t>
      </w:r>
      <w:r w:rsidRPr="00B32D65">
        <w:rPr>
          <w:rFonts w:ascii="Garamond" w:hAnsi="Garamond"/>
          <w:spacing w:val="-4"/>
          <w:sz w:val="24"/>
          <w:szCs w:val="24"/>
          <w:lang w:val="es-CO"/>
        </w:rPr>
        <w:t>quien</w:t>
      </w:r>
      <w:r w:rsidRPr="00B32D65">
        <w:rPr>
          <w:rFonts w:ascii="Garamond" w:hAnsi="Garamond"/>
          <w:spacing w:val="-7"/>
          <w:sz w:val="24"/>
          <w:szCs w:val="24"/>
          <w:lang w:val="es-CO"/>
        </w:rPr>
        <w:t xml:space="preserve"> </w:t>
      </w:r>
      <w:r w:rsidRPr="00B32D65">
        <w:rPr>
          <w:rFonts w:ascii="Garamond" w:hAnsi="Garamond"/>
          <w:spacing w:val="-4"/>
          <w:sz w:val="24"/>
          <w:szCs w:val="24"/>
          <w:lang w:val="es-CO"/>
        </w:rPr>
        <w:t>haga</w:t>
      </w:r>
      <w:r w:rsidRPr="00B32D65">
        <w:rPr>
          <w:rFonts w:ascii="Garamond" w:hAnsi="Garamond"/>
          <w:spacing w:val="-9"/>
          <w:sz w:val="24"/>
          <w:szCs w:val="24"/>
          <w:lang w:val="es-CO"/>
        </w:rPr>
        <w:t xml:space="preserve"> </w:t>
      </w:r>
      <w:r w:rsidRPr="00B32D65">
        <w:rPr>
          <w:rFonts w:ascii="Garamond" w:hAnsi="Garamond"/>
          <w:spacing w:val="-4"/>
          <w:sz w:val="24"/>
          <w:szCs w:val="24"/>
          <w:lang w:val="es-CO"/>
        </w:rPr>
        <w:t>sus</w:t>
      </w:r>
      <w:r w:rsidRPr="00B32D65">
        <w:rPr>
          <w:rFonts w:ascii="Garamond" w:hAnsi="Garamond"/>
          <w:spacing w:val="-7"/>
          <w:sz w:val="24"/>
          <w:szCs w:val="24"/>
          <w:lang w:val="es-CO"/>
        </w:rPr>
        <w:t xml:space="preserve"> </w:t>
      </w:r>
      <w:r w:rsidRPr="00B32D65">
        <w:rPr>
          <w:rFonts w:ascii="Garamond" w:hAnsi="Garamond"/>
          <w:spacing w:val="-4"/>
          <w:sz w:val="24"/>
          <w:szCs w:val="24"/>
          <w:lang w:val="es-CO"/>
        </w:rPr>
        <w:t>veces,</w:t>
      </w:r>
      <w:r w:rsidRPr="00B32D65">
        <w:rPr>
          <w:rFonts w:ascii="Garamond" w:hAnsi="Garamond"/>
          <w:spacing w:val="-8"/>
          <w:sz w:val="24"/>
          <w:szCs w:val="24"/>
          <w:lang w:val="es-CO"/>
        </w:rPr>
        <w:t xml:space="preserve"> </w:t>
      </w:r>
      <w:r w:rsidRPr="00B32D65">
        <w:rPr>
          <w:rFonts w:ascii="Garamond" w:hAnsi="Garamond"/>
          <w:spacing w:val="-4"/>
          <w:sz w:val="24"/>
          <w:szCs w:val="24"/>
          <w:lang w:val="es-CO"/>
        </w:rPr>
        <w:t>en</w:t>
      </w:r>
      <w:r w:rsidRPr="00B32D65">
        <w:rPr>
          <w:rFonts w:ascii="Garamond" w:hAnsi="Garamond"/>
          <w:spacing w:val="-7"/>
          <w:sz w:val="24"/>
          <w:szCs w:val="24"/>
          <w:lang w:val="es-CO"/>
        </w:rPr>
        <w:t xml:space="preserve"> </w:t>
      </w:r>
      <w:r w:rsidRPr="00B32D65">
        <w:rPr>
          <w:rFonts w:ascii="Garamond" w:hAnsi="Garamond"/>
          <w:spacing w:val="-4"/>
          <w:sz w:val="24"/>
          <w:szCs w:val="24"/>
          <w:lang w:val="es-CO"/>
        </w:rPr>
        <w:t>donde</w:t>
      </w:r>
      <w:r w:rsidRPr="00B32D65">
        <w:rPr>
          <w:rFonts w:ascii="Garamond" w:hAnsi="Garamond"/>
          <w:spacing w:val="-8"/>
          <w:sz w:val="24"/>
          <w:szCs w:val="24"/>
          <w:lang w:val="es-CO"/>
        </w:rPr>
        <w:t xml:space="preserve"> </w:t>
      </w:r>
      <w:r w:rsidRPr="00B32D65">
        <w:rPr>
          <w:rFonts w:ascii="Garamond" w:hAnsi="Garamond"/>
          <w:spacing w:val="-4"/>
          <w:sz w:val="24"/>
          <w:szCs w:val="24"/>
          <w:lang w:val="es-CO"/>
        </w:rPr>
        <w:t>se</w:t>
      </w:r>
      <w:r w:rsidRPr="00B32D65">
        <w:rPr>
          <w:rFonts w:ascii="Garamond" w:hAnsi="Garamond"/>
          <w:spacing w:val="-8"/>
          <w:sz w:val="24"/>
          <w:szCs w:val="24"/>
          <w:lang w:val="es-CO"/>
        </w:rPr>
        <w:t xml:space="preserve"> </w:t>
      </w:r>
      <w:r w:rsidRPr="00B32D65">
        <w:rPr>
          <w:rFonts w:ascii="Garamond" w:hAnsi="Garamond"/>
          <w:spacing w:val="-4"/>
          <w:sz w:val="24"/>
          <w:szCs w:val="24"/>
          <w:lang w:val="es-CO"/>
        </w:rPr>
        <w:t>pueda</w:t>
      </w:r>
      <w:r w:rsidRPr="00B32D65">
        <w:rPr>
          <w:rFonts w:ascii="Garamond" w:hAnsi="Garamond"/>
          <w:spacing w:val="-9"/>
          <w:sz w:val="24"/>
          <w:szCs w:val="24"/>
          <w:lang w:val="es-CO"/>
        </w:rPr>
        <w:t xml:space="preserve"> </w:t>
      </w:r>
      <w:r w:rsidRPr="00B32D65">
        <w:rPr>
          <w:rFonts w:ascii="Garamond" w:hAnsi="Garamond"/>
          <w:spacing w:val="-4"/>
          <w:sz w:val="24"/>
          <w:szCs w:val="24"/>
          <w:lang w:val="es-CO"/>
        </w:rPr>
        <w:t>constatar</w:t>
      </w:r>
      <w:r w:rsidRPr="00B32D65">
        <w:rPr>
          <w:rFonts w:ascii="Garamond" w:hAnsi="Garamond"/>
          <w:spacing w:val="-7"/>
          <w:sz w:val="24"/>
          <w:szCs w:val="24"/>
          <w:lang w:val="es-CO"/>
        </w:rPr>
        <w:t xml:space="preserve"> </w:t>
      </w:r>
      <w:r w:rsidRPr="00B32D65">
        <w:rPr>
          <w:rFonts w:ascii="Garamond" w:hAnsi="Garamond"/>
          <w:spacing w:val="-4"/>
          <w:sz w:val="24"/>
          <w:szCs w:val="24"/>
          <w:lang w:val="es-CO"/>
        </w:rPr>
        <w:t>que</w:t>
      </w:r>
      <w:r w:rsidRPr="00B32D65">
        <w:rPr>
          <w:rFonts w:ascii="Garamond" w:hAnsi="Garamond"/>
          <w:spacing w:val="-9"/>
          <w:sz w:val="24"/>
          <w:szCs w:val="24"/>
          <w:lang w:val="es-CO"/>
        </w:rPr>
        <w:t xml:space="preserve"> </w:t>
      </w:r>
      <w:r w:rsidRPr="00B32D65">
        <w:rPr>
          <w:rFonts w:ascii="Garamond" w:hAnsi="Garamond"/>
          <w:spacing w:val="-4"/>
          <w:sz w:val="24"/>
          <w:szCs w:val="24"/>
          <w:lang w:val="es-CO"/>
        </w:rPr>
        <w:t>los</w:t>
      </w:r>
      <w:r w:rsidRPr="00B32D65">
        <w:rPr>
          <w:rFonts w:ascii="Garamond" w:hAnsi="Garamond"/>
          <w:spacing w:val="-7"/>
          <w:sz w:val="24"/>
          <w:szCs w:val="24"/>
          <w:lang w:val="es-CO"/>
        </w:rPr>
        <w:t xml:space="preserve"> </w:t>
      </w:r>
      <w:r w:rsidRPr="00B32D65">
        <w:rPr>
          <w:rFonts w:ascii="Garamond" w:hAnsi="Garamond"/>
          <w:spacing w:val="-4"/>
          <w:sz w:val="24"/>
          <w:szCs w:val="24"/>
          <w:lang w:val="es-CO"/>
        </w:rPr>
        <w:t>elementos</w:t>
      </w:r>
      <w:r w:rsidRPr="00B32D65">
        <w:rPr>
          <w:rFonts w:ascii="Garamond" w:hAnsi="Garamond"/>
          <w:spacing w:val="-7"/>
          <w:sz w:val="24"/>
          <w:szCs w:val="24"/>
          <w:lang w:val="es-CO"/>
        </w:rPr>
        <w:t xml:space="preserve"> </w:t>
      </w:r>
      <w:r w:rsidRPr="00B32D65">
        <w:rPr>
          <w:rFonts w:ascii="Garamond" w:hAnsi="Garamond"/>
          <w:spacing w:val="-4"/>
          <w:sz w:val="24"/>
          <w:szCs w:val="24"/>
          <w:lang w:val="es-CO"/>
        </w:rPr>
        <w:t>que</w:t>
      </w:r>
      <w:r w:rsidRPr="00B32D65">
        <w:rPr>
          <w:rFonts w:ascii="Garamond" w:hAnsi="Garamond"/>
          <w:spacing w:val="-9"/>
          <w:sz w:val="24"/>
          <w:szCs w:val="24"/>
          <w:lang w:val="es-CO"/>
        </w:rPr>
        <w:t xml:space="preserve"> </w:t>
      </w:r>
      <w:r w:rsidRPr="00B32D65">
        <w:rPr>
          <w:rFonts w:ascii="Garamond" w:hAnsi="Garamond"/>
          <w:spacing w:val="-4"/>
          <w:sz w:val="24"/>
          <w:szCs w:val="24"/>
          <w:lang w:val="es-CO"/>
        </w:rPr>
        <w:t>ingresarán</w:t>
      </w:r>
      <w:r w:rsidRPr="00B32D65">
        <w:rPr>
          <w:rFonts w:ascii="Garamond" w:hAnsi="Garamond"/>
          <w:spacing w:val="-10"/>
          <w:sz w:val="24"/>
          <w:szCs w:val="24"/>
          <w:lang w:val="es-CO"/>
        </w:rPr>
        <w:t xml:space="preserve"> </w:t>
      </w:r>
      <w:r w:rsidRPr="00B32D65">
        <w:rPr>
          <w:rFonts w:ascii="Garamond" w:hAnsi="Garamond"/>
          <w:spacing w:val="-4"/>
          <w:sz w:val="24"/>
          <w:szCs w:val="24"/>
          <w:lang w:val="es-CO"/>
        </w:rPr>
        <w:t>al</w:t>
      </w:r>
      <w:r w:rsidRPr="00B32D65">
        <w:rPr>
          <w:rFonts w:ascii="Garamond" w:hAnsi="Garamond"/>
          <w:spacing w:val="-8"/>
          <w:sz w:val="24"/>
          <w:szCs w:val="24"/>
          <w:lang w:val="es-CO"/>
        </w:rPr>
        <w:t xml:space="preserve"> </w:t>
      </w:r>
      <w:r w:rsidRPr="00B32D65">
        <w:rPr>
          <w:rFonts w:ascii="Garamond" w:hAnsi="Garamond"/>
          <w:spacing w:val="-4"/>
          <w:sz w:val="24"/>
          <w:szCs w:val="24"/>
          <w:lang w:val="es-CO"/>
        </w:rPr>
        <w:t>almacén</w:t>
      </w:r>
      <w:r w:rsidRPr="00B32D65">
        <w:rPr>
          <w:rFonts w:ascii="Garamond" w:hAnsi="Garamond"/>
          <w:spacing w:val="-5"/>
          <w:sz w:val="24"/>
          <w:szCs w:val="24"/>
          <w:lang w:val="es-CO"/>
        </w:rPr>
        <w:t xml:space="preserve"> </w:t>
      </w:r>
      <w:r w:rsidRPr="00B32D65">
        <w:rPr>
          <w:rFonts w:ascii="Garamond" w:hAnsi="Garamond"/>
          <w:spacing w:val="-4"/>
          <w:sz w:val="24"/>
          <w:szCs w:val="24"/>
          <w:lang w:val="es-CO"/>
        </w:rPr>
        <w:t xml:space="preserve">cumplen </w:t>
      </w:r>
      <w:r w:rsidRPr="00B32D65">
        <w:rPr>
          <w:rFonts w:ascii="Garamond" w:hAnsi="Garamond"/>
          <w:spacing w:val="-2"/>
          <w:sz w:val="24"/>
          <w:szCs w:val="24"/>
          <w:lang w:val="es-CO"/>
        </w:rPr>
        <w:t>con</w:t>
      </w:r>
      <w:r w:rsidRPr="00B32D65">
        <w:rPr>
          <w:rFonts w:ascii="Garamond" w:hAnsi="Garamond"/>
          <w:spacing w:val="-6"/>
          <w:sz w:val="24"/>
          <w:szCs w:val="24"/>
          <w:lang w:val="es-CO"/>
        </w:rPr>
        <w:t xml:space="preserve"> </w:t>
      </w:r>
      <w:r w:rsidRPr="00B32D65">
        <w:rPr>
          <w:rFonts w:ascii="Garamond" w:hAnsi="Garamond"/>
          <w:spacing w:val="-2"/>
          <w:sz w:val="24"/>
          <w:szCs w:val="24"/>
          <w:lang w:val="es-CO"/>
        </w:rPr>
        <w:t>las</w:t>
      </w:r>
      <w:r w:rsidRPr="00B32D65">
        <w:rPr>
          <w:rFonts w:ascii="Garamond" w:hAnsi="Garamond"/>
          <w:spacing w:val="-6"/>
          <w:sz w:val="24"/>
          <w:szCs w:val="24"/>
          <w:lang w:val="es-CO"/>
        </w:rPr>
        <w:t xml:space="preserve"> </w:t>
      </w:r>
      <w:r w:rsidRPr="00B32D65">
        <w:rPr>
          <w:rFonts w:ascii="Garamond" w:hAnsi="Garamond"/>
          <w:spacing w:val="-2"/>
          <w:sz w:val="24"/>
          <w:szCs w:val="24"/>
          <w:lang w:val="es-CO"/>
        </w:rPr>
        <w:t>especificaciones</w:t>
      </w:r>
      <w:r w:rsidRPr="00B32D65">
        <w:rPr>
          <w:rFonts w:ascii="Garamond" w:hAnsi="Garamond"/>
          <w:spacing w:val="-9"/>
          <w:sz w:val="24"/>
          <w:szCs w:val="24"/>
          <w:lang w:val="es-CO"/>
        </w:rPr>
        <w:t xml:space="preserve"> </w:t>
      </w:r>
      <w:r w:rsidRPr="00B32D65">
        <w:rPr>
          <w:rFonts w:ascii="Garamond" w:hAnsi="Garamond"/>
          <w:spacing w:val="-2"/>
          <w:sz w:val="24"/>
          <w:szCs w:val="24"/>
          <w:lang w:val="es-CO"/>
        </w:rPr>
        <w:t>técnicas</w:t>
      </w:r>
      <w:r w:rsidRPr="00B32D65">
        <w:rPr>
          <w:rFonts w:ascii="Garamond" w:hAnsi="Garamond"/>
          <w:spacing w:val="-6"/>
          <w:sz w:val="24"/>
          <w:szCs w:val="24"/>
          <w:lang w:val="es-CO"/>
        </w:rPr>
        <w:t xml:space="preserve"> </w:t>
      </w:r>
      <w:r w:rsidRPr="00B32D65">
        <w:rPr>
          <w:rFonts w:ascii="Garamond" w:hAnsi="Garamond"/>
          <w:spacing w:val="-2"/>
          <w:sz w:val="24"/>
          <w:szCs w:val="24"/>
          <w:lang w:val="es-CO"/>
        </w:rPr>
        <w:t>descritas</w:t>
      </w:r>
      <w:r w:rsidRPr="00B32D65">
        <w:rPr>
          <w:rFonts w:ascii="Garamond" w:hAnsi="Garamond"/>
          <w:spacing w:val="-4"/>
          <w:sz w:val="24"/>
          <w:szCs w:val="24"/>
          <w:lang w:val="es-CO"/>
        </w:rPr>
        <w:t xml:space="preserve"> </w:t>
      </w:r>
      <w:r w:rsidRPr="00B32D65">
        <w:rPr>
          <w:rFonts w:ascii="Garamond" w:hAnsi="Garamond"/>
          <w:spacing w:val="-2"/>
          <w:sz w:val="24"/>
          <w:szCs w:val="24"/>
          <w:lang w:val="es-CO"/>
        </w:rPr>
        <w:t>en</w:t>
      </w:r>
      <w:r w:rsidRPr="00B32D65">
        <w:rPr>
          <w:rFonts w:ascii="Garamond" w:hAnsi="Garamond"/>
          <w:spacing w:val="-6"/>
          <w:sz w:val="24"/>
          <w:szCs w:val="24"/>
          <w:lang w:val="es-CO"/>
        </w:rPr>
        <w:t xml:space="preserve"> </w:t>
      </w:r>
      <w:r w:rsidRPr="00B32D65">
        <w:rPr>
          <w:rFonts w:ascii="Garamond" w:hAnsi="Garamond"/>
          <w:spacing w:val="-2"/>
          <w:sz w:val="24"/>
          <w:szCs w:val="24"/>
          <w:lang w:val="es-CO"/>
        </w:rPr>
        <w:t>el</w:t>
      </w:r>
      <w:r w:rsidRPr="00B32D65">
        <w:rPr>
          <w:rFonts w:ascii="Garamond" w:hAnsi="Garamond"/>
          <w:spacing w:val="-7"/>
          <w:sz w:val="24"/>
          <w:szCs w:val="24"/>
          <w:lang w:val="es-CO"/>
        </w:rPr>
        <w:t xml:space="preserve"> </w:t>
      </w:r>
      <w:r w:rsidRPr="00B32D65">
        <w:rPr>
          <w:rFonts w:ascii="Garamond" w:hAnsi="Garamond"/>
          <w:spacing w:val="-2"/>
          <w:sz w:val="24"/>
          <w:szCs w:val="24"/>
          <w:lang w:val="es-CO"/>
        </w:rPr>
        <w:t>componente.</w:t>
      </w:r>
      <w:r w:rsidRPr="00B32D65">
        <w:rPr>
          <w:rFonts w:ascii="Garamond" w:hAnsi="Garamond"/>
          <w:spacing w:val="-7"/>
          <w:sz w:val="24"/>
          <w:szCs w:val="24"/>
          <w:lang w:val="es-CO"/>
        </w:rPr>
        <w:t xml:space="preserve"> </w:t>
      </w:r>
      <w:r w:rsidRPr="00B32D65">
        <w:rPr>
          <w:rFonts w:ascii="Garamond" w:hAnsi="Garamond"/>
          <w:spacing w:val="-2"/>
          <w:sz w:val="24"/>
          <w:szCs w:val="24"/>
          <w:lang w:val="es-CO"/>
        </w:rPr>
        <w:t>El</w:t>
      </w:r>
      <w:r w:rsidRPr="00B32D65">
        <w:rPr>
          <w:rFonts w:ascii="Garamond" w:hAnsi="Garamond"/>
          <w:spacing w:val="-7"/>
          <w:sz w:val="24"/>
          <w:szCs w:val="24"/>
          <w:lang w:val="es-CO"/>
        </w:rPr>
        <w:t xml:space="preserve"> </w:t>
      </w:r>
      <w:r w:rsidRPr="00B32D65">
        <w:rPr>
          <w:rFonts w:ascii="Garamond" w:hAnsi="Garamond"/>
          <w:spacing w:val="-2"/>
          <w:sz w:val="24"/>
          <w:szCs w:val="24"/>
          <w:lang w:val="es-CO"/>
        </w:rPr>
        <w:t>contratista</w:t>
      </w:r>
      <w:r w:rsidRPr="00B32D65">
        <w:rPr>
          <w:rFonts w:ascii="Garamond" w:hAnsi="Garamond"/>
          <w:spacing w:val="-7"/>
          <w:sz w:val="24"/>
          <w:szCs w:val="24"/>
          <w:lang w:val="es-CO"/>
        </w:rPr>
        <w:t xml:space="preserve"> </w:t>
      </w:r>
      <w:r w:rsidRPr="00B32D65">
        <w:rPr>
          <w:rFonts w:ascii="Garamond" w:hAnsi="Garamond"/>
          <w:spacing w:val="-2"/>
          <w:sz w:val="24"/>
          <w:szCs w:val="24"/>
          <w:lang w:val="es-CO"/>
        </w:rPr>
        <w:t>se</w:t>
      </w:r>
      <w:r w:rsidRPr="00B32D65">
        <w:rPr>
          <w:rFonts w:ascii="Garamond" w:hAnsi="Garamond"/>
          <w:spacing w:val="-7"/>
          <w:sz w:val="24"/>
          <w:szCs w:val="24"/>
          <w:lang w:val="es-CO"/>
        </w:rPr>
        <w:t xml:space="preserve"> </w:t>
      </w:r>
      <w:r w:rsidRPr="00B32D65">
        <w:rPr>
          <w:rFonts w:ascii="Garamond" w:hAnsi="Garamond"/>
          <w:spacing w:val="-2"/>
          <w:sz w:val="24"/>
          <w:szCs w:val="24"/>
          <w:lang w:val="es-CO"/>
        </w:rPr>
        <w:t>compromete</w:t>
      </w:r>
      <w:r w:rsidRPr="00B32D65">
        <w:rPr>
          <w:rFonts w:ascii="Garamond" w:hAnsi="Garamond"/>
          <w:spacing w:val="-8"/>
          <w:sz w:val="24"/>
          <w:szCs w:val="24"/>
          <w:lang w:val="es-CO"/>
        </w:rPr>
        <w:t xml:space="preserve"> </w:t>
      </w:r>
      <w:r w:rsidRPr="00B32D65">
        <w:rPr>
          <w:rFonts w:ascii="Garamond" w:hAnsi="Garamond"/>
          <w:spacing w:val="-2"/>
          <w:sz w:val="24"/>
          <w:szCs w:val="24"/>
          <w:lang w:val="es-CO"/>
        </w:rPr>
        <w:t>a</w:t>
      </w:r>
      <w:r w:rsidRPr="00B32D65">
        <w:rPr>
          <w:rFonts w:ascii="Garamond" w:hAnsi="Garamond"/>
          <w:spacing w:val="-8"/>
          <w:sz w:val="24"/>
          <w:szCs w:val="24"/>
          <w:lang w:val="es-CO"/>
        </w:rPr>
        <w:t xml:space="preserve"> </w:t>
      </w:r>
      <w:r w:rsidRPr="00B32D65">
        <w:rPr>
          <w:rFonts w:ascii="Garamond" w:hAnsi="Garamond"/>
          <w:spacing w:val="-2"/>
          <w:sz w:val="24"/>
          <w:szCs w:val="24"/>
          <w:lang w:val="es-CO"/>
        </w:rPr>
        <w:t>entregar</w:t>
      </w:r>
      <w:r w:rsidRPr="00B32D65">
        <w:rPr>
          <w:rFonts w:ascii="Garamond" w:hAnsi="Garamond"/>
          <w:spacing w:val="-6"/>
          <w:sz w:val="24"/>
          <w:szCs w:val="24"/>
          <w:lang w:val="es-CO"/>
        </w:rPr>
        <w:t xml:space="preserve"> </w:t>
      </w:r>
      <w:r w:rsidRPr="00B32D65">
        <w:rPr>
          <w:rFonts w:ascii="Garamond" w:hAnsi="Garamond"/>
          <w:spacing w:val="-2"/>
          <w:sz w:val="24"/>
          <w:szCs w:val="24"/>
          <w:lang w:val="es-CO"/>
        </w:rPr>
        <w:t xml:space="preserve">en </w:t>
      </w:r>
      <w:r w:rsidRPr="00B32D65">
        <w:rPr>
          <w:rFonts w:ascii="Garamond" w:hAnsi="Garamond"/>
          <w:spacing w:val="-4"/>
          <w:sz w:val="24"/>
          <w:szCs w:val="24"/>
          <w:lang w:val="es-CO"/>
        </w:rPr>
        <w:t>buen</w:t>
      </w:r>
      <w:r w:rsidRPr="00B32D65">
        <w:rPr>
          <w:rFonts w:ascii="Garamond" w:hAnsi="Garamond"/>
          <w:spacing w:val="-8"/>
          <w:sz w:val="24"/>
          <w:szCs w:val="24"/>
          <w:lang w:val="es-CO"/>
        </w:rPr>
        <w:t xml:space="preserve"> </w:t>
      </w:r>
      <w:r w:rsidRPr="00B32D65">
        <w:rPr>
          <w:rFonts w:ascii="Garamond" w:hAnsi="Garamond"/>
          <w:spacing w:val="-4"/>
          <w:sz w:val="24"/>
          <w:szCs w:val="24"/>
          <w:lang w:val="es-CO"/>
        </w:rPr>
        <w:t>estado,</w:t>
      </w:r>
      <w:r w:rsidRPr="00B32D65">
        <w:rPr>
          <w:rFonts w:ascii="Garamond" w:hAnsi="Garamond"/>
          <w:spacing w:val="-9"/>
          <w:sz w:val="24"/>
          <w:szCs w:val="24"/>
          <w:lang w:val="es-CO"/>
        </w:rPr>
        <w:t xml:space="preserve"> </w:t>
      </w:r>
      <w:r w:rsidRPr="00B32D65">
        <w:rPr>
          <w:rFonts w:ascii="Garamond" w:hAnsi="Garamond"/>
          <w:spacing w:val="-4"/>
          <w:sz w:val="24"/>
          <w:szCs w:val="24"/>
          <w:lang w:val="es-CO"/>
        </w:rPr>
        <w:t>nuevos</w:t>
      </w:r>
      <w:r w:rsidRPr="00B32D65">
        <w:rPr>
          <w:rFonts w:ascii="Garamond" w:hAnsi="Garamond"/>
          <w:spacing w:val="-7"/>
          <w:sz w:val="24"/>
          <w:szCs w:val="24"/>
          <w:lang w:val="es-CO"/>
        </w:rPr>
        <w:t xml:space="preserve"> </w:t>
      </w:r>
      <w:r w:rsidRPr="00B32D65">
        <w:rPr>
          <w:rFonts w:ascii="Garamond" w:hAnsi="Garamond"/>
          <w:spacing w:val="-4"/>
          <w:sz w:val="24"/>
          <w:szCs w:val="24"/>
          <w:lang w:val="es-CO"/>
        </w:rPr>
        <w:t>y</w:t>
      </w:r>
      <w:r w:rsidRPr="00B32D65">
        <w:rPr>
          <w:rFonts w:ascii="Garamond" w:hAnsi="Garamond"/>
          <w:spacing w:val="-9"/>
          <w:sz w:val="24"/>
          <w:szCs w:val="24"/>
          <w:lang w:val="es-CO"/>
        </w:rPr>
        <w:t xml:space="preserve"> </w:t>
      </w:r>
      <w:r w:rsidRPr="00B32D65">
        <w:rPr>
          <w:rFonts w:ascii="Garamond" w:hAnsi="Garamond"/>
          <w:spacing w:val="-4"/>
          <w:sz w:val="24"/>
          <w:szCs w:val="24"/>
          <w:lang w:val="es-CO"/>
        </w:rPr>
        <w:t>de</w:t>
      </w:r>
      <w:r w:rsidRPr="00B32D65">
        <w:rPr>
          <w:rFonts w:ascii="Garamond" w:hAnsi="Garamond"/>
          <w:spacing w:val="-9"/>
          <w:sz w:val="24"/>
          <w:szCs w:val="24"/>
          <w:lang w:val="es-CO"/>
        </w:rPr>
        <w:t xml:space="preserve"> </w:t>
      </w:r>
      <w:r w:rsidRPr="00B32D65">
        <w:rPr>
          <w:rFonts w:ascii="Garamond" w:hAnsi="Garamond"/>
          <w:spacing w:val="-4"/>
          <w:sz w:val="24"/>
          <w:szCs w:val="24"/>
          <w:lang w:val="es-CO"/>
        </w:rPr>
        <w:t>primera</w:t>
      </w:r>
      <w:r w:rsidRPr="00B32D65">
        <w:rPr>
          <w:rFonts w:ascii="Garamond" w:hAnsi="Garamond"/>
          <w:spacing w:val="-9"/>
          <w:sz w:val="24"/>
          <w:szCs w:val="24"/>
          <w:lang w:val="es-CO"/>
        </w:rPr>
        <w:t xml:space="preserve"> </w:t>
      </w:r>
      <w:r w:rsidRPr="00B32D65">
        <w:rPr>
          <w:rFonts w:ascii="Garamond" w:hAnsi="Garamond"/>
          <w:spacing w:val="-4"/>
          <w:sz w:val="24"/>
          <w:szCs w:val="24"/>
          <w:lang w:val="es-CO"/>
        </w:rPr>
        <w:t>calidad</w:t>
      </w:r>
      <w:r w:rsidRPr="00B32D65">
        <w:rPr>
          <w:rFonts w:ascii="Garamond" w:hAnsi="Garamond"/>
          <w:spacing w:val="-8"/>
          <w:sz w:val="24"/>
          <w:szCs w:val="24"/>
          <w:lang w:val="es-CO"/>
        </w:rPr>
        <w:t xml:space="preserve"> </w:t>
      </w:r>
      <w:r w:rsidRPr="00B32D65">
        <w:rPr>
          <w:rFonts w:ascii="Garamond" w:hAnsi="Garamond"/>
          <w:spacing w:val="-4"/>
          <w:sz w:val="24"/>
          <w:szCs w:val="24"/>
          <w:lang w:val="es-CO"/>
        </w:rPr>
        <w:t>los</w:t>
      </w:r>
      <w:r w:rsidRPr="00B32D65">
        <w:rPr>
          <w:rFonts w:ascii="Garamond" w:hAnsi="Garamond"/>
          <w:spacing w:val="-7"/>
          <w:sz w:val="24"/>
          <w:szCs w:val="24"/>
          <w:lang w:val="es-CO"/>
        </w:rPr>
        <w:t xml:space="preserve"> </w:t>
      </w:r>
      <w:r w:rsidRPr="00B32D65">
        <w:rPr>
          <w:rFonts w:ascii="Garamond" w:hAnsi="Garamond"/>
          <w:spacing w:val="-4"/>
          <w:sz w:val="24"/>
          <w:szCs w:val="24"/>
          <w:lang w:val="es-CO"/>
        </w:rPr>
        <w:t>productos</w:t>
      </w:r>
      <w:r w:rsidRPr="00B32D65">
        <w:rPr>
          <w:rFonts w:ascii="Garamond" w:hAnsi="Garamond"/>
          <w:spacing w:val="-7"/>
          <w:sz w:val="24"/>
          <w:szCs w:val="24"/>
          <w:lang w:val="es-CO"/>
        </w:rPr>
        <w:t xml:space="preserve"> </w:t>
      </w:r>
      <w:r w:rsidRPr="00B32D65">
        <w:rPr>
          <w:rFonts w:ascii="Garamond" w:hAnsi="Garamond"/>
          <w:spacing w:val="-4"/>
          <w:sz w:val="24"/>
          <w:szCs w:val="24"/>
          <w:lang w:val="es-CO"/>
        </w:rPr>
        <w:t>contratados</w:t>
      </w:r>
      <w:r w:rsidRPr="00B32D65">
        <w:rPr>
          <w:rFonts w:ascii="Garamond" w:hAnsi="Garamond"/>
          <w:spacing w:val="-7"/>
          <w:sz w:val="24"/>
          <w:szCs w:val="24"/>
          <w:lang w:val="es-CO"/>
        </w:rPr>
        <w:t xml:space="preserve"> </w:t>
      </w:r>
      <w:r w:rsidRPr="00B32D65">
        <w:rPr>
          <w:rFonts w:ascii="Garamond" w:hAnsi="Garamond"/>
          <w:spacing w:val="-4"/>
          <w:sz w:val="24"/>
          <w:szCs w:val="24"/>
          <w:lang w:val="es-CO"/>
        </w:rPr>
        <w:t>a</w:t>
      </w:r>
      <w:r w:rsidRPr="00B32D65">
        <w:rPr>
          <w:rFonts w:ascii="Garamond" w:hAnsi="Garamond"/>
          <w:spacing w:val="-9"/>
          <w:sz w:val="24"/>
          <w:szCs w:val="24"/>
          <w:lang w:val="es-CO"/>
        </w:rPr>
        <w:t xml:space="preserve"> </w:t>
      </w:r>
      <w:r w:rsidRPr="00B32D65">
        <w:rPr>
          <w:rFonts w:ascii="Garamond" w:hAnsi="Garamond"/>
          <w:spacing w:val="-4"/>
          <w:sz w:val="24"/>
          <w:szCs w:val="24"/>
          <w:lang w:val="es-CO"/>
        </w:rPr>
        <w:t>satisfacción</w:t>
      </w:r>
      <w:r w:rsidRPr="00B32D65">
        <w:rPr>
          <w:rFonts w:ascii="Garamond" w:hAnsi="Garamond"/>
          <w:spacing w:val="-8"/>
          <w:sz w:val="24"/>
          <w:szCs w:val="24"/>
          <w:lang w:val="es-CO"/>
        </w:rPr>
        <w:t xml:space="preserve"> </w:t>
      </w:r>
      <w:r w:rsidRPr="00B32D65">
        <w:rPr>
          <w:rFonts w:ascii="Garamond" w:hAnsi="Garamond"/>
          <w:spacing w:val="-4"/>
          <w:sz w:val="24"/>
          <w:szCs w:val="24"/>
          <w:lang w:val="es-CO"/>
        </w:rPr>
        <w:t>del</w:t>
      </w:r>
      <w:r w:rsidRPr="00B32D65">
        <w:rPr>
          <w:rFonts w:ascii="Garamond" w:hAnsi="Garamond"/>
          <w:spacing w:val="-8"/>
          <w:sz w:val="24"/>
          <w:szCs w:val="24"/>
          <w:lang w:val="es-CO"/>
        </w:rPr>
        <w:t xml:space="preserve"> </w:t>
      </w:r>
      <w:r w:rsidRPr="00B32D65">
        <w:rPr>
          <w:rFonts w:ascii="Garamond" w:hAnsi="Garamond"/>
          <w:spacing w:val="-4"/>
          <w:sz w:val="24"/>
          <w:szCs w:val="24"/>
          <w:lang w:val="es-CO"/>
        </w:rPr>
        <w:t>Fondo</w:t>
      </w:r>
      <w:r w:rsidRPr="00B32D65">
        <w:rPr>
          <w:rFonts w:ascii="Garamond" w:hAnsi="Garamond"/>
          <w:spacing w:val="-8"/>
          <w:sz w:val="24"/>
          <w:szCs w:val="24"/>
          <w:lang w:val="es-CO"/>
        </w:rPr>
        <w:t xml:space="preserve"> </w:t>
      </w:r>
      <w:r w:rsidRPr="00B32D65">
        <w:rPr>
          <w:rFonts w:ascii="Garamond" w:hAnsi="Garamond"/>
          <w:spacing w:val="-4"/>
          <w:sz w:val="24"/>
          <w:szCs w:val="24"/>
          <w:lang w:val="es-CO"/>
        </w:rPr>
        <w:t>de</w:t>
      </w:r>
      <w:r w:rsidRPr="00B32D65">
        <w:rPr>
          <w:rFonts w:ascii="Garamond" w:hAnsi="Garamond"/>
          <w:spacing w:val="-9"/>
          <w:sz w:val="24"/>
          <w:szCs w:val="24"/>
          <w:lang w:val="es-CO"/>
        </w:rPr>
        <w:t xml:space="preserve"> </w:t>
      </w:r>
      <w:r w:rsidRPr="00B32D65">
        <w:rPr>
          <w:rFonts w:ascii="Garamond" w:hAnsi="Garamond"/>
          <w:spacing w:val="-4"/>
          <w:sz w:val="24"/>
          <w:szCs w:val="24"/>
          <w:lang w:val="es-CO"/>
        </w:rPr>
        <w:t xml:space="preserve">Desarrollo </w:t>
      </w:r>
      <w:r w:rsidRPr="00B32D65">
        <w:rPr>
          <w:rFonts w:ascii="Garamond" w:hAnsi="Garamond"/>
          <w:sz w:val="24"/>
          <w:szCs w:val="24"/>
          <w:lang w:val="es-CO"/>
        </w:rPr>
        <w:t xml:space="preserve">Local de </w:t>
      </w:r>
      <w:r w:rsidR="00123D81" w:rsidRPr="00B32D65">
        <w:rPr>
          <w:rFonts w:ascii="Garamond" w:hAnsi="Garamond"/>
          <w:sz w:val="24"/>
          <w:szCs w:val="24"/>
          <w:lang w:val="es-CO"/>
        </w:rPr>
        <w:t>Chapinero</w:t>
      </w:r>
      <w:r w:rsidRPr="00B32D65">
        <w:rPr>
          <w:rFonts w:ascii="Garamond" w:hAnsi="Garamond"/>
          <w:sz w:val="24"/>
          <w:szCs w:val="24"/>
          <w:lang w:val="es-CO"/>
        </w:rPr>
        <w:t>.</w:t>
      </w:r>
    </w:p>
    <w:p w14:paraId="6560193D" w14:textId="77777777" w:rsidR="00AF0349" w:rsidRDefault="00AF0349" w:rsidP="00960198">
      <w:pPr>
        <w:pStyle w:val="Textoindependiente"/>
        <w:spacing w:line="245" w:lineRule="exact"/>
        <w:ind w:left="284"/>
        <w:jc w:val="both"/>
        <w:rPr>
          <w:rFonts w:ascii="Garamond" w:hAnsi="Garamond"/>
          <w:spacing w:val="-4"/>
          <w:sz w:val="24"/>
          <w:szCs w:val="24"/>
          <w:lang w:val="es-CO"/>
        </w:rPr>
      </w:pPr>
    </w:p>
    <w:p w14:paraId="262D211F" w14:textId="36A5A67D" w:rsidR="000576E5" w:rsidRPr="00B32D65" w:rsidRDefault="008235A9" w:rsidP="00960198">
      <w:pPr>
        <w:pStyle w:val="Textoindependiente"/>
        <w:spacing w:line="245" w:lineRule="exact"/>
        <w:ind w:left="284"/>
        <w:jc w:val="both"/>
        <w:rPr>
          <w:rFonts w:ascii="Garamond" w:hAnsi="Garamond"/>
          <w:sz w:val="24"/>
          <w:szCs w:val="24"/>
          <w:lang w:val="es-CO"/>
        </w:rPr>
      </w:pPr>
      <w:r w:rsidRPr="00B32D65">
        <w:rPr>
          <w:rFonts w:ascii="Garamond" w:hAnsi="Garamond"/>
          <w:spacing w:val="-4"/>
          <w:sz w:val="24"/>
          <w:szCs w:val="24"/>
          <w:lang w:val="es-CO"/>
        </w:rPr>
        <w:t>Los</w:t>
      </w:r>
      <w:r w:rsidRPr="00B32D65">
        <w:rPr>
          <w:rFonts w:ascii="Garamond" w:hAnsi="Garamond"/>
          <w:spacing w:val="-5"/>
          <w:sz w:val="24"/>
          <w:szCs w:val="24"/>
          <w:lang w:val="es-CO"/>
        </w:rPr>
        <w:t xml:space="preserve"> </w:t>
      </w:r>
      <w:r w:rsidRPr="00B32D65">
        <w:rPr>
          <w:rFonts w:ascii="Garamond" w:hAnsi="Garamond"/>
          <w:spacing w:val="-4"/>
          <w:sz w:val="24"/>
          <w:szCs w:val="24"/>
          <w:lang w:val="es-CO"/>
        </w:rPr>
        <w:t>elementos</w:t>
      </w:r>
      <w:r w:rsidRPr="00B32D65">
        <w:rPr>
          <w:rFonts w:ascii="Garamond" w:hAnsi="Garamond"/>
          <w:spacing w:val="-7"/>
          <w:sz w:val="24"/>
          <w:szCs w:val="24"/>
          <w:lang w:val="es-CO"/>
        </w:rPr>
        <w:t xml:space="preserve"> </w:t>
      </w:r>
      <w:r w:rsidRPr="00B32D65">
        <w:rPr>
          <w:rFonts w:ascii="Garamond" w:hAnsi="Garamond"/>
          <w:spacing w:val="-4"/>
          <w:sz w:val="24"/>
          <w:szCs w:val="24"/>
          <w:lang w:val="es-CO"/>
        </w:rPr>
        <w:t>se</w:t>
      </w:r>
      <w:r w:rsidRPr="00B32D65">
        <w:rPr>
          <w:rFonts w:ascii="Garamond" w:hAnsi="Garamond"/>
          <w:spacing w:val="-6"/>
          <w:sz w:val="24"/>
          <w:szCs w:val="24"/>
          <w:lang w:val="es-CO"/>
        </w:rPr>
        <w:t xml:space="preserve"> </w:t>
      </w:r>
      <w:r w:rsidRPr="00B32D65">
        <w:rPr>
          <w:rFonts w:ascii="Garamond" w:hAnsi="Garamond"/>
          <w:spacing w:val="-4"/>
          <w:sz w:val="24"/>
          <w:szCs w:val="24"/>
          <w:lang w:val="es-CO"/>
        </w:rPr>
        <w:t>entregarán</w:t>
      </w:r>
      <w:r w:rsidRPr="00B32D65">
        <w:rPr>
          <w:rFonts w:ascii="Garamond" w:hAnsi="Garamond"/>
          <w:spacing w:val="-9"/>
          <w:sz w:val="24"/>
          <w:szCs w:val="24"/>
          <w:lang w:val="es-CO"/>
        </w:rPr>
        <w:t xml:space="preserve"> </w:t>
      </w:r>
      <w:r w:rsidRPr="00B32D65">
        <w:rPr>
          <w:rFonts w:ascii="Garamond" w:hAnsi="Garamond"/>
          <w:spacing w:val="-4"/>
          <w:sz w:val="24"/>
          <w:szCs w:val="24"/>
          <w:lang w:val="es-CO"/>
        </w:rPr>
        <w:t>al</w:t>
      </w:r>
      <w:r w:rsidRPr="00B32D65">
        <w:rPr>
          <w:rFonts w:ascii="Garamond" w:hAnsi="Garamond"/>
          <w:spacing w:val="-5"/>
          <w:sz w:val="24"/>
          <w:szCs w:val="24"/>
          <w:lang w:val="es-CO"/>
        </w:rPr>
        <w:t xml:space="preserve"> </w:t>
      </w:r>
      <w:r w:rsidRPr="00B32D65">
        <w:rPr>
          <w:rFonts w:ascii="Garamond" w:hAnsi="Garamond"/>
          <w:spacing w:val="-4"/>
          <w:sz w:val="24"/>
          <w:szCs w:val="24"/>
          <w:lang w:val="es-CO"/>
        </w:rPr>
        <w:t>almacén</w:t>
      </w:r>
      <w:r w:rsidRPr="00B32D65">
        <w:rPr>
          <w:rFonts w:ascii="Garamond" w:hAnsi="Garamond"/>
          <w:spacing w:val="-6"/>
          <w:sz w:val="24"/>
          <w:szCs w:val="24"/>
          <w:lang w:val="es-CO"/>
        </w:rPr>
        <w:t xml:space="preserve"> </w:t>
      </w:r>
      <w:r w:rsidRPr="00B32D65">
        <w:rPr>
          <w:rFonts w:ascii="Garamond" w:hAnsi="Garamond"/>
          <w:spacing w:val="-4"/>
          <w:sz w:val="24"/>
          <w:szCs w:val="24"/>
          <w:lang w:val="es-CO"/>
        </w:rPr>
        <w:t>siguiendo</w:t>
      </w:r>
      <w:r w:rsidRPr="00B32D65">
        <w:rPr>
          <w:rFonts w:ascii="Garamond" w:hAnsi="Garamond"/>
          <w:spacing w:val="-6"/>
          <w:sz w:val="24"/>
          <w:szCs w:val="24"/>
          <w:lang w:val="es-CO"/>
        </w:rPr>
        <w:t xml:space="preserve"> </w:t>
      </w:r>
      <w:r w:rsidRPr="00B32D65">
        <w:rPr>
          <w:rFonts w:ascii="Garamond" w:hAnsi="Garamond"/>
          <w:spacing w:val="-4"/>
          <w:sz w:val="24"/>
          <w:szCs w:val="24"/>
          <w:lang w:val="es-CO"/>
        </w:rPr>
        <w:t>los</w:t>
      </w:r>
      <w:r w:rsidRPr="00B32D65">
        <w:rPr>
          <w:rFonts w:ascii="Garamond" w:hAnsi="Garamond"/>
          <w:spacing w:val="-5"/>
          <w:sz w:val="24"/>
          <w:szCs w:val="24"/>
          <w:lang w:val="es-CO"/>
        </w:rPr>
        <w:t xml:space="preserve"> </w:t>
      </w:r>
      <w:r w:rsidRPr="00B32D65">
        <w:rPr>
          <w:rFonts w:ascii="Garamond" w:hAnsi="Garamond"/>
          <w:spacing w:val="-4"/>
          <w:sz w:val="24"/>
          <w:szCs w:val="24"/>
          <w:lang w:val="es-CO"/>
        </w:rPr>
        <w:t>procedimientos</w:t>
      </w:r>
      <w:r w:rsidRPr="00B32D65">
        <w:rPr>
          <w:rFonts w:ascii="Garamond" w:hAnsi="Garamond"/>
          <w:spacing w:val="-7"/>
          <w:sz w:val="24"/>
          <w:szCs w:val="24"/>
          <w:lang w:val="es-CO"/>
        </w:rPr>
        <w:t xml:space="preserve"> </w:t>
      </w:r>
      <w:r w:rsidRPr="00B32D65">
        <w:rPr>
          <w:rFonts w:ascii="Garamond" w:hAnsi="Garamond"/>
          <w:spacing w:val="-4"/>
          <w:sz w:val="24"/>
          <w:szCs w:val="24"/>
          <w:lang w:val="es-CO"/>
        </w:rPr>
        <w:t>del</w:t>
      </w:r>
      <w:r w:rsidRPr="00B32D65">
        <w:rPr>
          <w:rFonts w:ascii="Garamond" w:hAnsi="Garamond"/>
          <w:spacing w:val="-6"/>
          <w:sz w:val="24"/>
          <w:szCs w:val="24"/>
          <w:lang w:val="es-CO"/>
        </w:rPr>
        <w:t xml:space="preserve"> </w:t>
      </w:r>
      <w:r w:rsidRPr="00B32D65">
        <w:rPr>
          <w:rFonts w:ascii="Garamond" w:hAnsi="Garamond"/>
          <w:spacing w:val="-4"/>
          <w:sz w:val="24"/>
          <w:szCs w:val="24"/>
          <w:lang w:val="es-CO"/>
        </w:rPr>
        <w:t>almacén</w:t>
      </w:r>
      <w:r w:rsidRPr="00B32D65">
        <w:rPr>
          <w:rFonts w:ascii="Garamond" w:hAnsi="Garamond"/>
          <w:spacing w:val="-5"/>
          <w:sz w:val="24"/>
          <w:szCs w:val="24"/>
          <w:lang w:val="es-CO"/>
        </w:rPr>
        <w:t xml:space="preserve"> </w:t>
      </w:r>
      <w:r w:rsidRPr="00B32D65">
        <w:rPr>
          <w:rFonts w:ascii="Garamond" w:hAnsi="Garamond"/>
          <w:spacing w:val="-4"/>
          <w:sz w:val="24"/>
          <w:szCs w:val="24"/>
          <w:lang w:val="es-CO"/>
        </w:rPr>
        <w:t>así:</w:t>
      </w:r>
    </w:p>
    <w:p w14:paraId="262D2121" w14:textId="77777777" w:rsidR="000576E5" w:rsidRPr="00B32D65" w:rsidRDefault="000576E5" w:rsidP="00960198">
      <w:pPr>
        <w:pStyle w:val="Textoindependiente"/>
        <w:spacing w:before="73"/>
        <w:ind w:left="284"/>
        <w:jc w:val="both"/>
        <w:rPr>
          <w:rFonts w:ascii="Garamond" w:hAnsi="Garamond"/>
          <w:sz w:val="24"/>
          <w:szCs w:val="24"/>
          <w:lang w:val="es-CO"/>
        </w:rPr>
      </w:pPr>
    </w:p>
    <w:p w14:paraId="262D2122" w14:textId="1016CE03" w:rsidR="000576E5" w:rsidRPr="00B32D65" w:rsidRDefault="008235A9" w:rsidP="00960198">
      <w:pPr>
        <w:pStyle w:val="Prrafodelista"/>
        <w:numPr>
          <w:ilvl w:val="0"/>
          <w:numId w:val="2"/>
        </w:numPr>
        <w:tabs>
          <w:tab w:val="left" w:pos="1469"/>
          <w:tab w:val="left" w:pos="1471"/>
        </w:tabs>
        <w:spacing w:line="235" w:lineRule="auto"/>
        <w:ind w:left="284" w:right="374"/>
        <w:jc w:val="both"/>
        <w:rPr>
          <w:rFonts w:ascii="Garamond" w:hAnsi="Garamond"/>
          <w:sz w:val="24"/>
          <w:szCs w:val="24"/>
          <w:lang w:val="es-CO"/>
        </w:rPr>
      </w:pPr>
      <w:r w:rsidRPr="00B32D65">
        <w:rPr>
          <w:rFonts w:ascii="Garamond" w:hAnsi="Garamond"/>
          <w:spacing w:val="-2"/>
          <w:sz w:val="24"/>
          <w:szCs w:val="24"/>
          <w:lang w:val="es-CO"/>
        </w:rPr>
        <w:t>Radicar</w:t>
      </w:r>
      <w:r w:rsidRPr="00B32D65">
        <w:rPr>
          <w:rFonts w:ascii="Garamond" w:hAnsi="Garamond"/>
          <w:spacing w:val="-12"/>
          <w:sz w:val="24"/>
          <w:szCs w:val="24"/>
          <w:lang w:val="es-CO"/>
        </w:rPr>
        <w:t xml:space="preserve"> </w:t>
      </w:r>
      <w:r w:rsidRPr="00B32D65">
        <w:rPr>
          <w:rFonts w:ascii="Garamond" w:hAnsi="Garamond"/>
          <w:spacing w:val="-2"/>
          <w:sz w:val="24"/>
          <w:szCs w:val="24"/>
          <w:lang w:val="es-CO"/>
        </w:rPr>
        <w:t>oficio</w:t>
      </w:r>
      <w:r w:rsidRPr="00B32D65">
        <w:rPr>
          <w:rFonts w:ascii="Garamond" w:hAnsi="Garamond"/>
          <w:spacing w:val="-12"/>
          <w:sz w:val="24"/>
          <w:szCs w:val="24"/>
          <w:lang w:val="es-CO"/>
        </w:rPr>
        <w:t xml:space="preserve"> </w:t>
      </w:r>
      <w:r w:rsidRPr="00B32D65">
        <w:rPr>
          <w:rFonts w:ascii="Garamond" w:hAnsi="Garamond"/>
          <w:spacing w:val="-2"/>
          <w:sz w:val="24"/>
          <w:szCs w:val="24"/>
          <w:lang w:val="es-CO"/>
        </w:rPr>
        <w:t>en</w:t>
      </w:r>
      <w:r w:rsidRPr="00B32D65">
        <w:rPr>
          <w:rFonts w:ascii="Garamond" w:hAnsi="Garamond"/>
          <w:spacing w:val="-12"/>
          <w:sz w:val="24"/>
          <w:szCs w:val="24"/>
          <w:lang w:val="es-CO"/>
        </w:rPr>
        <w:t xml:space="preserve"> </w:t>
      </w:r>
      <w:r w:rsidRPr="00B32D65">
        <w:rPr>
          <w:rFonts w:ascii="Garamond" w:hAnsi="Garamond"/>
          <w:spacing w:val="-2"/>
          <w:sz w:val="24"/>
          <w:szCs w:val="24"/>
          <w:lang w:val="es-CO"/>
        </w:rPr>
        <w:t>papel</w:t>
      </w:r>
      <w:r w:rsidRPr="00B32D65">
        <w:rPr>
          <w:rFonts w:ascii="Garamond" w:hAnsi="Garamond"/>
          <w:spacing w:val="-11"/>
          <w:sz w:val="24"/>
          <w:szCs w:val="24"/>
          <w:lang w:val="es-CO"/>
        </w:rPr>
        <w:t xml:space="preserve"> </w:t>
      </w:r>
      <w:r w:rsidRPr="00B32D65">
        <w:rPr>
          <w:rFonts w:ascii="Garamond" w:hAnsi="Garamond"/>
          <w:spacing w:val="-2"/>
          <w:sz w:val="24"/>
          <w:szCs w:val="24"/>
          <w:lang w:val="es-CO"/>
        </w:rPr>
        <w:t>membretado</w:t>
      </w:r>
      <w:r w:rsidRPr="00B32D65">
        <w:rPr>
          <w:rFonts w:ascii="Garamond" w:hAnsi="Garamond"/>
          <w:spacing w:val="-12"/>
          <w:sz w:val="24"/>
          <w:szCs w:val="24"/>
          <w:lang w:val="es-CO"/>
        </w:rPr>
        <w:t xml:space="preserve"> </w:t>
      </w:r>
      <w:r w:rsidRPr="00B32D65">
        <w:rPr>
          <w:rFonts w:ascii="Garamond" w:hAnsi="Garamond"/>
          <w:spacing w:val="-2"/>
          <w:sz w:val="24"/>
          <w:szCs w:val="24"/>
          <w:lang w:val="es-CO"/>
        </w:rPr>
        <w:t>de</w:t>
      </w:r>
      <w:r w:rsidRPr="00B32D65">
        <w:rPr>
          <w:rFonts w:ascii="Garamond" w:hAnsi="Garamond"/>
          <w:spacing w:val="-12"/>
          <w:sz w:val="24"/>
          <w:szCs w:val="24"/>
          <w:lang w:val="es-CO"/>
        </w:rPr>
        <w:t xml:space="preserve"> </w:t>
      </w:r>
      <w:r w:rsidRPr="00B32D65">
        <w:rPr>
          <w:rFonts w:ascii="Garamond" w:hAnsi="Garamond"/>
          <w:spacing w:val="-2"/>
          <w:sz w:val="24"/>
          <w:szCs w:val="24"/>
          <w:lang w:val="es-CO"/>
        </w:rPr>
        <w:t>la</w:t>
      </w:r>
      <w:r w:rsidRPr="00B32D65">
        <w:rPr>
          <w:rFonts w:ascii="Garamond" w:hAnsi="Garamond"/>
          <w:spacing w:val="-12"/>
          <w:sz w:val="24"/>
          <w:szCs w:val="24"/>
          <w:lang w:val="es-CO"/>
        </w:rPr>
        <w:t xml:space="preserve"> </w:t>
      </w:r>
      <w:r w:rsidRPr="00B32D65">
        <w:rPr>
          <w:rFonts w:ascii="Garamond" w:hAnsi="Garamond"/>
          <w:spacing w:val="-2"/>
          <w:sz w:val="24"/>
          <w:szCs w:val="24"/>
          <w:lang w:val="es-CO"/>
        </w:rPr>
        <w:t>empresa,</w:t>
      </w:r>
      <w:r w:rsidRPr="00B32D65">
        <w:rPr>
          <w:rFonts w:ascii="Garamond" w:hAnsi="Garamond"/>
          <w:spacing w:val="-11"/>
          <w:sz w:val="24"/>
          <w:szCs w:val="24"/>
          <w:lang w:val="es-CO"/>
        </w:rPr>
        <w:t xml:space="preserve"> </w:t>
      </w:r>
      <w:r w:rsidRPr="00B32D65">
        <w:rPr>
          <w:rFonts w:ascii="Garamond" w:hAnsi="Garamond"/>
          <w:spacing w:val="-2"/>
          <w:sz w:val="24"/>
          <w:szCs w:val="24"/>
          <w:lang w:val="es-CO"/>
        </w:rPr>
        <w:t>dirigido</w:t>
      </w:r>
      <w:r w:rsidRPr="00B32D65">
        <w:rPr>
          <w:rFonts w:ascii="Garamond" w:hAnsi="Garamond"/>
          <w:spacing w:val="-12"/>
          <w:sz w:val="24"/>
          <w:szCs w:val="24"/>
          <w:lang w:val="es-CO"/>
        </w:rPr>
        <w:t xml:space="preserve"> </w:t>
      </w:r>
      <w:r w:rsidRPr="00B32D65">
        <w:rPr>
          <w:rFonts w:ascii="Garamond" w:hAnsi="Garamond"/>
          <w:spacing w:val="-2"/>
          <w:sz w:val="24"/>
          <w:szCs w:val="24"/>
          <w:lang w:val="es-CO"/>
        </w:rPr>
        <w:t>al</w:t>
      </w:r>
      <w:r w:rsidRPr="00B32D65">
        <w:rPr>
          <w:rFonts w:ascii="Garamond" w:hAnsi="Garamond"/>
          <w:spacing w:val="-12"/>
          <w:sz w:val="24"/>
          <w:szCs w:val="24"/>
          <w:lang w:val="es-CO"/>
        </w:rPr>
        <w:t xml:space="preserve"> </w:t>
      </w:r>
      <w:r w:rsidRPr="00B32D65">
        <w:rPr>
          <w:rFonts w:ascii="Garamond" w:hAnsi="Garamond"/>
          <w:spacing w:val="-2"/>
          <w:sz w:val="24"/>
          <w:szCs w:val="24"/>
          <w:lang w:val="es-CO"/>
        </w:rPr>
        <w:t>Almacén,</w:t>
      </w:r>
      <w:r w:rsidRPr="00B32D65">
        <w:rPr>
          <w:rFonts w:ascii="Garamond" w:hAnsi="Garamond"/>
          <w:spacing w:val="-12"/>
          <w:sz w:val="24"/>
          <w:szCs w:val="24"/>
          <w:lang w:val="es-CO"/>
        </w:rPr>
        <w:t xml:space="preserve"> </w:t>
      </w:r>
      <w:r w:rsidRPr="00B32D65">
        <w:rPr>
          <w:rFonts w:ascii="Garamond" w:hAnsi="Garamond"/>
          <w:spacing w:val="-2"/>
          <w:sz w:val="24"/>
          <w:szCs w:val="24"/>
          <w:lang w:val="es-CO"/>
        </w:rPr>
        <w:t>solicitando</w:t>
      </w:r>
      <w:r w:rsidRPr="00B32D65">
        <w:rPr>
          <w:rFonts w:ascii="Garamond" w:hAnsi="Garamond"/>
          <w:spacing w:val="-11"/>
          <w:sz w:val="24"/>
          <w:szCs w:val="24"/>
          <w:lang w:val="es-CO"/>
        </w:rPr>
        <w:t xml:space="preserve"> </w:t>
      </w:r>
      <w:r w:rsidRPr="00B32D65">
        <w:rPr>
          <w:rFonts w:ascii="Garamond" w:hAnsi="Garamond"/>
          <w:spacing w:val="-2"/>
          <w:sz w:val="24"/>
          <w:szCs w:val="24"/>
          <w:lang w:val="es-CO"/>
        </w:rPr>
        <w:t>la</w:t>
      </w:r>
      <w:r w:rsidRPr="00B32D65">
        <w:rPr>
          <w:rFonts w:ascii="Garamond" w:hAnsi="Garamond"/>
          <w:spacing w:val="-12"/>
          <w:sz w:val="24"/>
          <w:szCs w:val="24"/>
          <w:lang w:val="es-CO"/>
        </w:rPr>
        <w:t xml:space="preserve"> </w:t>
      </w:r>
      <w:r w:rsidRPr="00B32D65">
        <w:rPr>
          <w:rFonts w:ascii="Garamond" w:hAnsi="Garamond"/>
          <w:spacing w:val="-2"/>
          <w:sz w:val="24"/>
          <w:szCs w:val="24"/>
          <w:lang w:val="es-CO"/>
        </w:rPr>
        <w:t>fecha de</w:t>
      </w:r>
      <w:r w:rsidRPr="00B32D65">
        <w:rPr>
          <w:rFonts w:ascii="Garamond" w:hAnsi="Garamond"/>
          <w:spacing w:val="-11"/>
          <w:sz w:val="24"/>
          <w:szCs w:val="24"/>
          <w:lang w:val="es-CO"/>
        </w:rPr>
        <w:t xml:space="preserve"> </w:t>
      </w:r>
      <w:r w:rsidRPr="00B32D65">
        <w:rPr>
          <w:rFonts w:ascii="Garamond" w:hAnsi="Garamond"/>
          <w:spacing w:val="-2"/>
          <w:sz w:val="24"/>
          <w:szCs w:val="24"/>
          <w:lang w:val="es-CO"/>
        </w:rPr>
        <w:t>ingreso</w:t>
      </w:r>
      <w:r w:rsidRPr="00B32D65">
        <w:rPr>
          <w:rFonts w:ascii="Garamond" w:hAnsi="Garamond"/>
          <w:spacing w:val="-10"/>
          <w:sz w:val="24"/>
          <w:szCs w:val="24"/>
          <w:lang w:val="es-CO"/>
        </w:rPr>
        <w:t xml:space="preserve"> </w:t>
      </w:r>
      <w:r w:rsidRPr="00B32D65">
        <w:rPr>
          <w:rFonts w:ascii="Garamond" w:hAnsi="Garamond"/>
          <w:spacing w:val="-2"/>
          <w:sz w:val="24"/>
          <w:szCs w:val="24"/>
          <w:lang w:val="es-CO"/>
        </w:rPr>
        <w:t>y</w:t>
      </w:r>
      <w:r w:rsidRPr="00B32D65">
        <w:rPr>
          <w:rFonts w:ascii="Garamond" w:hAnsi="Garamond"/>
          <w:spacing w:val="-11"/>
          <w:sz w:val="24"/>
          <w:szCs w:val="24"/>
          <w:lang w:val="es-CO"/>
        </w:rPr>
        <w:t xml:space="preserve"> </w:t>
      </w:r>
      <w:r w:rsidRPr="00B32D65">
        <w:rPr>
          <w:rFonts w:ascii="Garamond" w:hAnsi="Garamond"/>
          <w:spacing w:val="-2"/>
          <w:sz w:val="24"/>
          <w:szCs w:val="24"/>
          <w:lang w:val="es-CO"/>
        </w:rPr>
        <w:t>hora</w:t>
      </w:r>
      <w:r w:rsidRPr="00B32D65">
        <w:rPr>
          <w:rFonts w:ascii="Garamond" w:hAnsi="Garamond"/>
          <w:spacing w:val="-11"/>
          <w:sz w:val="24"/>
          <w:szCs w:val="24"/>
          <w:lang w:val="es-CO"/>
        </w:rPr>
        <w:t xml:space="preserve"> </w:t>
      </w:r>
      <w:r w:rsidRPr="00B32D65">
        <w:rPr>
          <w:rFonts w:ascii="Garamond" w:hAnsi="Garamond"/>
          <w:spacing w:val="-2"/>
          <w:sz w:val="24"/>
          <w:szCs w:val="24"/>
          <w:lang w:val="es-CO"/>
        </w:rPr>
        <w:t>de</w:t>
      </w:r>
      <w:r w:rsidRPr="00B32D65">
        <w:rPr>
          <w:rFonts w:ascii="Garamond" w:hAnsi="Garamond"/>
          <w:spacing w:val="-11"/>
          <w:sz w:val="24"/>
          <w:szCs w:val="24"/>
          <w:lang w:val="es-CO"/>
        </w:rPr>
        <w:t xml:space="preserve"> </w:t>
      </w:r>
      <w:r w:rsidRPr="00B32D65">
        <w:rPr>
          <w:rFonts w:ascii="Garamond" w:hAnsi="Garamond"/>
          <w:spacing w:val="-2"/>
          <w:sz w:val="24"/>
          <w:szCs w:val="24"/>
          <w:lang w:val="es-CO"/>
        </w:rPr>
        <w:t>recibo</w:t>
      </w:r>
      <w:r w:rsidRPr="00B32D65">
        <w:rPr>
          <w:rFonts w:ascii="Garamond" w:hAnsi="Garamond"/>
          <w:spacing w:val="-10"/>
          <w:sz w:val="24"/>
          <w:szCs w:val="24"/>
          <w:lang w:val="es-CO"/>
        </w:rPr>
        <w:t xml:space="preserve"> </w:t>
      </w:r>
      <w:r w:rsidRPr="00B32D65">
        <w:rPr>
          <w:rFonts w:ascii="Garamond" w:hAnsi="Garamond"/>
          <w:spacing w:val="-2"/>
          <w:sz w:val="24"/>
          <w:szCs w:val="24"/>
          <w:lang w:val="es-CO"/>
        </w:rPr>
        <w:t>de</w:t>
      </w:r>
      <w:r w:rsidRPr="00B32D65">
        <w:rPr>
          <w:rFonts w:ascii="Garamond" w:hAnsi="Garamond"/>
          <w:spacing w:val="-11"/>
          <w:sz w:val="24"/>
          <w:szCs w:val="24"/>
          <w:lang w:val="es-CO"/>
        </w:rPr>
        <w:t xml:space="preserve"> </w:t>
      </w:r>
      <w:r w:rsidRPr="00B32D65">
        <w:rPr>
          <w:rFonts w:ascii="Garamond" w:hAnsi="Garamond"/>
          <w:spacing w:val="-2"/>
          <w:sz w:val="24"/>
          <w:szCs w:val="24"/>
          <w:lang w:val="es-CO"/>
        </w:rPr>
        <w:t>los</w:t>
      </w:r>
      <w:r w:rsidRPr="00B32D65">
        <w:rPr>
          <w:rFonts w:ascii="Garamond" w:hAnsi="Garamond"/>
          <w:spacing w:val="-10"/>
          <w:sz w:val="24"/>
          <w:szCs w:val="24"/>
          <w:lang w:val="es-CO"/>
        </w:rPr>
        <w:t xml:space="preserve"> </w:t>
      </w:r>
      <w:r w:rsidRPr="00B32D65">
        <w:rPr>
          <w:rFonts w:ascii="Garamond" w:hAnsi="Garamond"/>
          <w:spacing w:val="-2"/>
          <w:sz w:val="24"/>
          <w:szCs w:val="24"/>
          <w:lang w:val="es-CO"/>
        </w:rPr>
        <w:t>bienes</w:t>
      </w:r>
      <w:r w:rsidRPr="00B32D65">
        <w:rPr>
          <w:rFonts w:ascii="Garamond" w:hAnsi="Garamond"/>
          <w:spacing w:val="-10"/>
          <w:sz w:val="24"/>
          <w:szCs w:val="24"/>
          <w:lang w:val="es-CO"/>
        </w:rPr>
        <w:t xml:space="preserve"> </w:t>
      </w:r>
      <w:r w:rsidRPr="00B32D65">
        <w:rPr>
          <w:rFonts w:ascii="Garamond" w:hAnsi="Garamond"/>
          <w:spacing w:val="-2"/>
          <w:sz w:val="24"/>
          <w:szCs w:val="24"/>
          <w:lang w:val="es-CO"/>
        </w:rPr>
        <w:t>a</w:t>
      </w:r>
      <w:r w:rsidRPr="00B32D65">
        <w:rPr>
          <w:rFonts w:ascii="Garamond" w:hAnsi="Garamond"/>
          <w:spacing w:val="-9"/>
          <w:sz w:val="24"/>
          <w:szCs w:val="24"/>
          <w:lang w:val="es-CO"/>
        </w:rPr>
        <w:t xml:space="preserve"> </w:t>
      </w:r>
      <w:hyperlink r:id="rId8" w:history="1">
        <w:r w:rsidR="009B1886" w:rsidRPr="00B32D65">
          <w:rPr>
            <w:rStyle w:val="Hipervnculo"/>
            <w:rFonts w:ascii="Garamond" w:hAnsi="Garamond"/>
            <w:spacing w:val="-2"/>
            <w:sz w:val="24"/>
            <w:szCs w:val="24"/>
            <w:lang w:val="es-CO"/>
          </w:rPr>
          <w:t>almacen.chapinero@gobiernobogota.gov.co</w:t>
        </w:r>
      </w:hyperlink>
      <w:r w:rsidRPr="00B32D65">
        <w:rPr>
          <w:rFonts w:ascii="Garamond" w:hAnsi="Garamond"/>
          <w:color w:val="0000FF"/>
          <w:spacing w:val="-10"/>
          <w:sz w:val="24"/>
          <w:szCs w:val="24"/>
          <w:lang w:val="es-CO"/>
        </w:rPr>
        <w:t xml:space="preserve"> </w:t>
      </w:r>
      <w:r w:rsidRPr="00B32D65">
        <w:rPr>
          <w:rFonts w:ascii="Garamond" w:hAnsi="Garamond"/>
          <w:spacing w:val="-2"/>
          <w:sz w:val="24"/>
          <w:szCs w:val="24"/>
          <w:lang w:val="es-CO"/>
        </w:rPr>
        <w:t>con</w:t>
      </w:r>
      <w:r w:rsidRPr="00B32D65">
        <w:rPr>
          <w:rFonts w:ascii="Garamond" w:hAnsi="Garamond"/>
          <w:spacing w:val="-10"/>
          <w:sz w:val="24"/>
          <w:szCs w:val="24"/>
          <w:lang w:val="es-CO"/>
        </w:rPr>
        <w:t xml:space="preserve"> </w:t>
      </w:r>
      <w:r w:rsidRPr="00B32D65">
        <w:rPr>
          <w:rFonts w:ascii="Garamond" w:hAnsi="Garamond"/>
          <w:spacing w:val="-2"/>
          <w:sz w:val="24"/>
          <w:szCs w:val="24"/>
          <w:lang w:val="es-CO"/>
        </w:rPr>
        <w:t>copia</w:t>
      </w:r>
      <w:r w:rsidRPr="00B32D65">
        <w:rPr>
          <w:rFonts w:ascii="Garamond" w:hAnsi="Garamond"/>
          <w:spacing w:val="-11"/>
          <w:sz w:val="24"/>
          <w:szCs w:val="24"/>
          <w:lang w:val="es-CO"/>
        </w:rPr>
        <w:t xml:space="preserve"> </w:t>
      </w:r>
      <w:r w:rsidRPr="00B32D65">
        <w:rPr>
          <w:rFonts w:ascii="Garamond" w:hAnsi="Garamond"/>
          <w:spacing w:val="-2"/>
          <w:sz w:val="24"/>
          <w:szCs w:val="24"/>
          <w:lang w:val="es-CO"/>
        </w:rPr>
        <w:t xml:space="preserve">a </w:t>
      </w:r>
      <w:hyperlink r:id="rId9" w:history="1">
        <w:r w:rsidR="00C94EC1" w:rsidRPr="00B32D65">
          <w:rPr>
            <w:rStyle w:val="Hipervnculo"/>
            <w:rFonts w:ascii="Garamond" w:hAnsi="Garamond"/>
            <w:sz w:val="24"/>
            <w:szCs w:val="24"/>
            <w:lang w:val="es-CO"/>
          </w:rPr>
          <w:t>Claudia.mariño@gobiernobogota.gov.co</w:t>
        </w:r>
      </w:hyperlink>
      <w:r w:rsidRPr="00B32D65">
        <w:rPr>
          <w:rFonts w:ascii="Garamond" w:hAnsi="Garamond"/>
          <w:color w:val="0000FF"/>
          <w:spacing w:val="-16"/>
          <w:sz w:val="24"/>
          <w:szCs w:val="24"/>
          <w:lang w:val="es-CO"/>
        </w:rPr>
        <w:t xml:space="preserve"> </w:t>
      </w:r>
      <w:r w:rsidRPr="00B32D65">
        <w:rPr>
          <w:rFonts w:ascii="Garamond" w:hAnsi="Garamond"/>
          <w:sz w:val="24"/>
          <w:szCs w:val="24"/>
          <w:lang w:val="es-CO"/>
        </w:rPr>
        <w:t>y</w:t>
      </w:r>
      <w:r w:rsidRPr="00B32D65">
        <w:rPr>
          <w:rFonts w:ascii="Garamond" w:hAnsi="Garamond"/>
          <w:spacing w:val="-14"/>
          <w:sz w:val="24"/>
          <w:szCs w:val="24"/>
          <w:lang w:val="es-CO"/>
        </w:rPr>
        <w:t xml:space="preserve"> </w:t>
      </w:r>
      <w:r w:rsidRPr="00B32D65">
        <w:rPr>
          <w:rFonts w:ascii="Garamond" w:hAnsi="Garamond"/>
          <w:sz w:val="24"/>
          <w:szCs w:val="24"/>
          <w:lang w:val="es-CO"/>
        </w:rPr>
        <w:t>al</w:t>
      </w:r>
      <w:r w:rsidRPr="00B32D65">
        <w:rPr>
          <w:rFonts w:ascii="Garamond" w:hAnsi="Garamond"/>
          <w:spacing w:val="-14"/>
          <w:sz w:val="24"/>
          <w:szCs w:val="24"/>
          <w:lang w:val="es-CO"/>
        </w:rPr>
        <w:t xml:space="preserve"> </w:t>
      </w:r>
      <w:r w:rsidRPr="00B32D65">
        <w:rPr>
          <w:rFonts w:ascii="Garamond" w:hAnsi="Garamond"/>
          <w:sz w:val="24"/>
          <w:szCs w:val="24"/>
          <w:lang w:val="es-CO"/>
        </w:rPr>
        <w:t>correo</w:t>
      </w:r>
      <w:r w:rsidRPr="00B32D65">
        <w:rPr>
          <w:rFonts w:ascii="Garamond" w:hAnsi="Garamond"/>
          <w:spacing w:val="-13"/>
          <w:sz w:val="24"/>
          <w:szCs w:val="24"/>
          <w:lang w:val="es-CO"/>
        </w:rPr>
        <w:t xml:space="preserve"> </w:t>
      </w:r>
      <w:r w:rsidRPr="00B32D65">
        <w:rPr>
          <w:rFonts w:ascii="Garamond" w:hAnsi="Garamond"/>
          <w:sz w:val="24"/>
          <w:szCs w:val="24"/>
          <w:lang w:val="es-CO"/>
        </w:rPr>
        <w:t>del</w:t>
      </w:r>
      <w:r w:rsidRPr="00B32D65">
        <w:rPr>
          <w:rFonts w:ascii="Garamond" w:hAnsi="Garamond"/>
          <w:spacing w:val="-14"/>
          <w:sz w:val="24"/>
          <w:szCs w:val="24"/>
          <w:lang w:val="es-CO"/>
        </w:rPr>
        <w:t xml:space="preserve"> </w:t>
      </w:r>
      <w:r w:rsidRPr="00B32D65">
        <w:rPr>
          <w:rFonts w:ascii="Garamond" w:hAnsi="Garamond"/>
          <w:sz w:val="24"/>
          <w:szCs w:val="24"/>
          <w:lang w:val="es-CO"/>
        </w:rPr>
        <w:t>apoyo</w:t>
      </w:r>
      <w:r w:rsidRPr="00B32D65">
        <w:rPr>
          <w:rFonts w:ascii="Garamond" w:hAnsi="Garamond"/>
          <w:spacing w:val="-14"/>
          <w:sz w:val="24"/>
          <w:szCs w:val="24"/>
          <w:lang w:val="es-CO"/>
        </w:rPr>
        <w:t xml:space="preserve"> </w:t>
      </w:r>
      <w:r w:rsidRPr="00B32D65">
        <w:rPr>
          <w:rFonts w:ascii="Garamond" w:hAnsi="Garamond"/>
          <w:sz w:val="24"/>
          <w:szCs w:val="24"/>
          <w:lang w:val="es-CO"/>
        </w:rPr>
        <w:t>a</w:t>
      </w:r>
      <w:r w:rsidRPr="00B32D65">
        <w:rPr>
          <w:rFonts w:ascii="Garamond" w:hAnsi="Garamond"/>
          <w:spacing w:val="-14"/>
          <w:sz w:val="24"/>
          <w:szCs w:val="24"/>
          <w:lang w:val="es-CO"/>
        </w:rPr>
        <w:t xml:space="preserve"> </w:t>
      </w:r>
      <w:r w:rsidRPr="00B32D65">
        <w:rPr>
          <w:rFonts w:ascii="Garamond" w:hAnsi="Garamond"/>
          <w:sz w:val="24"/>
          <w:szCs w:val="24"/>
          <w:lang w:val="es-CO"/>
        </w:rPr>
        <w:t>la</w:t>
      </w:r>
      <w:r w:rsidRPr="00B32D65">
        <w:rPr>
          <w:rFonts w:ascii="Garamond" w:hAnsi="Garamond"/>
          <w:spacing w:val="-13"/>
          <w:sz w:val="24"/>
          <w:szCs w:val="24"/>
          <w:lang w:val="es-CO"/>
        </w:rPr>
        <w:t xml:space="preserve"> </w:t>
      </w:r>
      <w:r w:rsidRPr="00B32D65">
        <w:rPr>
          <w:rFonts w:ascii="Garamond" w:hAnsi="Garamond"/>
          <w:sz w:val="24"/>
          <w:szCs w:val="24"/>
          <w:lang w:val="es-CO"/>
        </w:rPr>
        <w:t>supervisión.</w:t>
      </w:r>
    </w:p>
    <w:p w14:paraId="6101A720" w14:textId="77777777" w:rsidR="009B1886" w:rsidRPr="00B32D65" w:rsidRDefault="009B1886" w:rsidP="00960198">
      <w:pPr>
        <w:pStyle w:val="Prrafodelista"/>
        <w:tabs>
          <w:tab w:val="left" w:pos="1469"/>
          <w:tab w:val="left" w:pos="1471"/>
        </w:tabs>
        <w:spacing w:line="235" w:lineRule="auto"/>
        <w:ind w:left="284" w:right="374" w:firstLine="0"/>
        <w:jc w:val="both"/>
        <w:rPr>
          <w:rFonts w:ascii="Garamond" w:hAnsi="Garamond"/>
          <w:sz w:val="24"/>
          <w:szCs w:val="24"/>
          <w:lang w:val="es-CO"/>
        </w:rPr>
      </w:pPr>
    </w:p>
    <w:p w14:paraId="262D2123" w14:textId="77777777" w:rsidR="000576E5" w:rsidRPr="00B32D65" w:rsidRDefault="008235A9" w:rsidP="00960198">
      <w:pPr>
        <w:pStyle w:val="Prrafodelista"/>
        <w:numPr>
          <w:ilvl w:val="0"/>
          <w:numId w:val="2"/>
        </w:numPr>
        <w:tabs>
          <w:tab w:val="left" w:pos="1469"/>
        </w:tabs>
        <w:spacing w:line="246" w:lineRule="exact"/>
        <w:ind w:left="284" w:hanging="358"/>
        <w:jc w:val="both"/>
        <w:rPr>
          <w:rFonts w:ascii="Garamond" w:hAnsi="Garamond"/>
          <w:sz w:val="24"/>
          <w:szCs w:val="24"/>
          <w:lang w:val="es-CO"/>
        </w:rPr>
      </w:pPr>
      <w:r w:rsidRPr="00B32D65">
        <w:rPr>
          <w:rFonts w:ascii="Garamond" w:hAnsi="Garamond"/>
          <w:spacing w:val="-4"/>
          <w:sz w:val="24"/>
          <w:szCs w:val="24"/>
          <w:lang w:val="es-CO"/>
        </w:rPr>
        <w:t>Se</w:t>
      </w:r>
      <w:r w:rsidRPr="00B32D65">
        <w:rPr>
          <w:rFonts w:ascii="Garamond" w:hAnsi="Garamond"/>
          <w:spacing w:val="-8"/>
          <w:sz w:val="24"/>
          <w:szCs w:val="24"/>
          <w:lang w:val="es-CO"/>
        </w:rPr>
        <w:t xml:space="preserve"> </w:t>
      </w:r>
      <w:r w:rsidRPr="00B32D65">
        <w:rPr>
          <w:rFonts w:ascii="Garamond" w:hAnsi="Garamond"/>
          <w:spacing w:val="-4"/>
          <w:sz w:val="24"/>
          <w:szCs w:val="24"/>
          <w:lang w:val="es-CO"/>
        </w:rPr>
        <w:t>deben</w:t>
      </w:r>
      <w:r w:rsidRPr="00B32D65">
        <w:rPr>
          <w:rFonts w:ascii="Garamond" w:hAnsi="Garamond"/>
          <w:spacing w:val="-7"/>
          <w:sz w:val="24"/>
          <w:szCs w:val="24"/>
          <w:lang w:val="es-CO"/>
        </w:rPr>
        <w:t xml:space="preserve"> </w:t>
      </w:r>
      <w:r w:rsidRPr="00B32D65">
        <w:rPr>
          <w:rFonts w:ascii="Garamond" w:hAnsi="Garamond"/>
          <w:spacing w:val="-4"/>
          <w:sz w:val="24"/>
          <w:szCs w:val="24"/>
          <w:lang w:val="es-CO"/>
        </w:rPr>
        <w:t>adjuntar</w:t>
      </w:r>
      <w:r w:rsidRPr="00B32D65">
        <w:rPr>
          <w:rFonts w:ascii="Garamond" w:hAnsi="Garamond"/>
          <w:spacing w:val="-7"/>
          <w:sz w:val="24"/>
          <w:szCs w:val="24"/>
          <w:lang w:val="es-CO"/>
        </w:rPr>
        <w:t xml:space="preserve"> </w:t>
      </w:r>
      <w:r w:rsidRPr="00B32D65">
        <w:rPr>
          <w:rFonts w:ascii="Garamond" w:hAnsi="Garamond"/>
          <w:spacing w:val="-4"/>
          <w:sz w:val="24"/>
          <w:szCs w:val="24"/>
          <w:lang w:val="es-CO"/>
        </w:rPr>
        <w:t>al</w:t>
      </w:r>
      <w:r w:rsidRPr="00B32D65">
        <w:rPr>
          <w:rFonts w:ascii="Garamond" w:hAnsi="Garamond"/>
          <w:spacing w:val="-6"/>
          <w:sz w:val="24"/>
          <w:szCs w:val="24"/>
          <w:lang w:val="es-CO"/>
        </w:rPr>
        <w:t xml:space="preserve"> </w:t>
      </w:r>
      <w:r w:rsidRPr="00B32D65">
        <w:rPr>
          <w:rFonts w:ascii="Garamond" w:hAnsi="Garamond"/>
          <w:spacing w:val="-4"/>
          <w:sz w:val="24"/>
          <w:szCs w:val="24"/>
          <w:lang w:val="es-CO"/>
        </w:rPr>
        <w:t>oficio,</w:t>
      </w:r>
      <w:r w:rsidRPr="00B32D65">
        <w:rPr>
          <w:rFonts w:ascii="Garamond" w:hAnsi="Garamond"/>
          <w:spacing w:val="-7"/>
          <w:sz w:val="24"/>
          <w:szCs w:val="24"/>
          <w:lang w:val="es-CO"/>
        </w:rPr>
        <w:t xml:space="preserve"> </w:t>
      </w:r>
      <w:r w:rsidRPr="00B32D65">
        <w:rPr>
          <w:rFonts w:ascii="Garamond" w:hAnsi="Garamond"/>
          <w:spacing w:val="-4"/>
          <w:sz w:val="24"/>
          <w:szCs w:val="24"/>
          <w:lang w:val="es-CO"/>
        </w:rPr>
        <w:t>los</w:t>
      </w:r>
      <w:r w:rsidRPr="00B32D65">
        <w:rPr>
          <w:rFonts w:ascii="Garamond" w:hAnsi="Garamond"/>
          <w:spacing w:val="-6"/>
          <w:sz w:val="24"/>
          <w:szCs w:val="24"/>
          <w:lang w:val="es-CO"/>
        </w:rPr>
        <w:t xml:space="preserve"> </w:t>
      </w:r>
      <w:r w:rsidRPr="00B32D65">
        <w:rPr>
          <w:rFonts w:ascii="Garamond" w:hAnsi="Garamond"/>
          <w:spacing w:val="-4"/>
          <w:sz w:val="24"/>
          <w:szCs w:val="24"/>
          <w:lang w:val="es-CO"/>
        </w:rPr>
        <w:t>siguientes</w:t>
      </w:r>
      <w:r w:rsidRPr="00B32D65">
        <w:rPr>
          <w:rFonts w:ascii="Garamond" w:hAnsi="Garamond"/>
          <w:spacing w:val="-7"/>
          <w:sz w:val="24"/>
          <w:szCs w:val="24"/>
          <w:lang w:val="es-CO"/>
        </w:rPr>
        <w:t xml:space="preserve"> </w:t>
      </w:r>
      <w:r w:rsidRPr="00B32D65">
        <w:rPr>
          <w:rFonts w:ascii="Garamond" w:hAnsi="Garamond"/>
          <w:spacing w:val="-4"/>
          <w:sz w:val="24"/>
          <w:szCs w:val="24"/>
          <w:lang w:val="es-CO"/>
        </w:rPr>
        <w:t>documentos:</w:t>
      </w:r>
    </w:p>
    <w:p w14:paraId="262D2124" w14:textId="77777777" w:rsidR="000576E5" w:rsidRPr="00B32D65" w:rsidRDefault="008235A9" w:rsidP="00960198">
      <w:pPr>
        <w:pStyle w:val="Prrafodelista"/>
        <w:numPr>
          <w:ilvl w:val="1"/>
          <w:numId w:val="2"/>
        </w:numPr>
        <w:tabs>
          <w:tab w:val="left" w:pos="2192"/>
        </w:tabs>
        <w:spacing w:line="247" w:lineRule="exact"/>
        <w:ind w:left="284"/>
        <w:jc w:val="both"/>
        <w:rPr>
          <w:rFonts w:ascii="Garamond" w:hAnsi="Garamond"/>
          <w:sz w:val="24"/>
          <w:szCs w:val="24"/>
          <w:lang w:val="es-CO"/>
        </w:rPr>
      </w:pPr>
      <w:r w:rsidRPr="00B32D65">
        <w:rPr>
          <w:rFonts w:ascii="Garamond" w:hAnsi="Garamond"/>
          <w:spacing w:val="-4"/>
          <w:sz w:val="24"/>
          <w:szCs w:val="24"/>
          <w:lang w:val="es-CO"/>
        </w:rPr>
        <w:t>Fotocopia</w:t>
      </w:r>
      <w:r w:rsidRPr="00B32D65">
        <w:rPr>
          <w:rFonts w:ascii="Garamond" w:hAnsi="Garamond"/>
          <w:spacing w:val="-1"/>
          <w:sz w:val="24"/>
          <w:szCs w:val="24"/>
          <w:lang w:val="es-CO"/>
        </w:rPr>
        <w:t xml:space="preserve"> </w:t>
      </w:r>
      <w:r w:rsidRPr="00B32D65">
        <w:rPr>
          <w:rFonts w:ascii="Garamond" w:hAnsi="Garamond"/>
          <w:spacing w:val="-4"/>
          <w:sz w:val="24"/>
          <w:szCs w:val="24"/>
          <w:lang w:val="es-CO"/>
        </w:rPr>
        <w:t>del</w:t>
      </w:r>
      <w:r w:rsidRPr="00B32D65">
        <w:rPr>
          <w:rFonts w:ascii="Garamond" w:hAnsi="Garamond"/>
          <w:spacing w:val="1"/>
          <w:sz w:val="24"/>
          <w:szCs w:val="24"/>
          <w:lang w:val="es-CO"/>
        </w:rPr>
        <w:t xml:space="preserve"> </w:t>
      </w:r>
      <w:r w:rsidRPr="00B32D65">
        <w:rPr>
          <w:rFonts w:ascii="Garamond" w:hAnsi="Garamond"/>
          <w:spacing w:val="-4"/>
          <w:sz w:val="24"/>
          <w:szCs w:val="24"/>
          <w:lang w:val="es-CO"/>
        </w:rPr>
        <w:t>Contrato</w:t>
      </w:r>
      <w:r w:rsidRPr="00B32D65">
        <w:rPr>
          <w:rFonts w:ascii="Garamond" w:hAnsi="Garamond"/>
          <w:spacing w:val="1"/>
          <w:sz w:val="24"/>
          <w:szCs w:val="24"/>
          <w:lang w:val="es-CO"/>
        </w:rPr>
        <w:t xml:space="preserve"> </w:t>
      </w:r>
      <w:r w:rsidRPr="00B32D65">
        <w:rPr>
          <w:rFonts w:ascii="Garamond" w:hAnsi="Garamond"/>
          <w:spacing w:val="-4"/>
          <w:sz w:val="24"/>
          <w:szCs w:val="24"/>
          <w:lang w:val="es-CO"/>
        </w:rPr>
        <w:t>(adiciones</w:t>
      </w:r>
      <w:r w:rsidRPr="00B32D65">
        <w:rPr>
          <w:rFonts w:ascii="Garamond" w:hAnsi="Garamond"/>
          <w:spacing w:val="1"/>
          <w:sz w:val="24"/>
          <w:szCs w:val="24"/>
          <w:lang w:val="es-CO"/>
        </w:rPr>
        <w:t xml:space="preserve"> </w:t>
      </w:r>
      <w:r w:rsidRPr="00B32D65">
        <w:rPr>
          <w:rFonts w:ascii="Garamond" w:hAnsi="Garamond"/>
          <w:spacing w:val="-4"/>
          <w:sz w:val="24"/>
          <w:szCs w:val="24"/>
          <w:lang w:val="es-CO"/>
        </w:rPr>
        <w:t>prórrogas,</w:t>
      </w:r>
      <w:r w:rsidRPr="00B32D65">
        <w:rPr>
          <w:rFonts w:ascii="Garamond" w:hAnsi="Garamond"/>
          <w:spacing w:val="-3"/>
          <w:sz w:val="24"/>
          <w:szCs w:val="24"/>
          <w:lang w:val="es-CO"/>
        </w:rPr>
        <w:t xml:space="preserve"> </w:t>
      </w:r>
      <w:r w:rsidRPr="00B32D65">
        <w:rPr>
          <w:rFonts w:ascii="Garamond" w:hAnsi="Garamond"/>
          <w:spacing w:val="-4"/>
          <w:sz w:val="24"/>
          <w:szCs w:val="24"/>
          <w:lang w:val="es-CO"/>
        </w:rPr>
        <w:t>suspensiones</w:t>
      </w:r>
      <w:r w:rsidRPr="00B32D65">
        <w:rPr>
          <w:rFonts w:ascii="Garamond" w:hAnsi="Garamond"/>
          <w:spacing w:val="2"/>
          <w:sz w:val="24"/>
          <w:szCs w:val="24"/>
          <w:lang w:val="es-CO"/>
        </w:rPr>
        <w:t xml:space="preserve"> </w:t>
      </w:r>
      <w:r w:rsidRPr="00B32D65">
        <w:rPr>
          <w:rFonts w:ascii="Garamond" w:hAnsi="Garamond"/>
          <w:spacing w:val="-4"/>
          <w:sz w:val="24"/>
          <w:szCs w:val="24"/>
          <w:lang w:val="es-CO"/>
        </w:rPr>
        <w:t>si</w:t>
      </w:r>
      <w:r w:rsidRPr="00B32D65">
        <w:rPr>
          <w:rFonts w:ascii="Garamond" w:hAnsi="Garamond"/>
          <w:spacing w:val="1"/>
          <w:sz w:val="24"/>
          <w:szCs w:val="24"/>
          <w:lang w:val="es-CO"/>
        </w:rPr>
        <w:t xml:space="preserve"> </w:t>
      </w:r>
      <w:r w:rsidRPr="00B32D65">
        <w:rPr>
          <w:rFonts w:ascii="Garamond" w:hAnsi="Garamond"/>
          <w:spacing w:val="-4"/>
          <w:sz w:val="24"/>
          <w:szCs w:val="24"/>
          <w:lang w:val="es-CO"/>
        </w:rPr>
        <w:t>aplica)</w:t>
      </w:r>
    </w:p>
    <w:p w14:paraId="262D2125" w14:textId="77777777" w:rsidR="000576E5" w:rsidRPr="00B32D65" w:rsidRDefault="008235A9" w:rsidP="00960198">
      <w:pPr>
        <w:pStyle w:val="Prrafodelista"/>
        <w:numPr>
          <w:ilvl w:val="1"/>
          <w:numId w:val="2"/>
        </w:numPr>
        <w:tabs>
          <w:tab w:val="left" w:pos="2190"/>
        </w:tabs>
        <w:spacing w:line="247" w:lineRule="exact"/>
        <w:ind w:left="284" w:hanging="359"/>
        <w:jc w:val="both"/>
        <w:rPr>
          <w:rFonts w:ascii="Garamond" w:hAnsi="Garamond"/>
          <w:sz w:val="24"/>
          <w:szCs w:val="24"/>
          <w:lang w:val="es-CO"/>
        </w:rPr>
      </w:pPr>
      <w:r w:rsidRPr="00B32D65">
        <w:rPr>
          <w:rFonts w:ascii="Garamond" w:hAnsi="Garamond"/>
          <w:spacing w:val="-2"/>
          <w:sz w:val="24"/>
          <w:szCs w:val="24"/>
          <w:lang w:val="es-CO"/>
        </w:rPr>
        <w:t>Fotocopia</w:t>
      </w:r>
      <w:r w:rsidRPr="00B32D65">
        <w:rPr>
          <w:rFonts w:ascii="Garamond" w:hAnsi="Garamond"/>
          <w:spacing w:val="-11"/>
          <w:sz w:val="24"/>
          <w:szCs w:val="24"/>
          <w:lang w:val="es-CO"/>
        </w:rPr>
        <w:t xml:space="preserve"> </w:t>
      </w:r>
      <w:r w:rsidRPr="00B32D65">
        <w:rPr>
          <w:rFonts w:ascii="Garamond" w:hAnsi="Garamond"/>
          <w:spacing w:val="-2"/>
          <w:sz w:val="24"/>
          <w:szCs w:val="24"/>
          <w:lang w:val="es-CO"/>
        </w:rPr>
        <w:t>del</w:t>
      </w:r>
      <w:r w:rsidRPr="00B32D65">
        <w:rPr>
          <w:rFonts w:ascii="Garamond" w:hAnsi="Garamond"/>
          <w:spacing w:val="-9"/>
          <w:sz w:val="24"/>
          <w:szCs w:val="24"/>
          <w:lang w:val="es-CO"/>
        </w:rPr>
        <w:t xml:space="preserve"> </w:t>
      </w:r>
      <w:r w:rsidRPr="00B32D65">
        <w:rPr>
          <w:rFonts w:ascii="Garamond" w:hAnsi="Garamond"/>
          <w:spacing w:val="-2"/>
          <w:sz w:val="24"/>
          <w:szCs w:val="24"/>
          <w:lang w:val="es-CO"/>
        </w:rPr>
        <w:t>Acta</w:t>
      </w:r>
      <w:r w:rsidRPr="00B32D65">
        <w:rPr>
          <w:rFonts w:ascii="Garamond" w:hAnsi="Garamond"/>
          <w:spacing w:val="-9"/>
          <w:sz w:val="24"/>
          <w:szCs w:val="24"/>
          <w:lang w:val="es-CO"/>
        </w:rPr>
        <w:t xml:space="preserve"> </w:t>
      </w:r>
      <w:r w:rsidRPr="00B32D65">
        <w:rPr>
          <w:rFonts w:ascii="Garamond" w:hAnsi="Garamond"/>
          <w:spacing w:val="-2"/>
          <w:sz w:val="24"/>
          <w:szCs w:val="24"/>
          <w:lang w:val="es-CO"/>
        </w:rPr>
        <w:t>de</w:t>
      </w:r>
      <w:r w:rsidRPr="00B32D65">
        <w:rPr>
          <w:rFonts w:ascii="Garamond" w:hAnsi="Garamond"/>
          <w:spacing w:val="-12"/>
          <w:sz w:val="24"/>
          <w:szCs w:val="24"/>
          <w:lang w:val="es-CO"/>
        </w:rPr>
        <w:t xml:space="preserve"> </w:t>
      </w:r>
      <w:r w:rsidRPr="00B32D65">
        <w:rPr>
          <w:rFonts w:ascii="Garamond" w:hAnsi="Garamond"/>
          <w:spacing w:val="-2"/>
          <w:sz w:val="24"/>
          <w:szCs w:val="24"/>
          <w:lang w:val="es-CO"/>
        </w:rPr>
        <w:t>Inicio.</w:t>
      </w:r>
    </w:p>
    <w:p w14:paraId="262D2126" w14:textId="77777777" w:rsidR="000576E5" w:rsidRPr="00B32D65" w:rsidRDefault="008235A9" w:rsidP="00960198">
      <w:pPr>
        <w:pStyle w:val="Prrafodelista"/>
        <w:numPr>
          <w:ilvl w:val="1"/>
          <w:numId w:val="2"/>
        </w:numPr>
        <w:tabs>
          <w:tab w:val="left" w:pos="2192"/>
        </w:tabs>
        <w:spacing w:line="247" w:lineRule="exact"/>
        <w:ind w:left="284"/>
        <w:jc w:val="both"/>
        <w:rPr>
          <w:rFonts w:ascii="Garamond" w:hAnsi="Garamond"/>
          <w:sz w:val="24"/>
          <w:szCs w:val="24"/>
          <w:lang w:val="es-CO"/>
        </w:rPr>
      </w:pPr>
      <w:r w:rsidRPr="00B32D65">
        <w:rPr>
          <w:rFonts w:ascii="Garamond" w:hAnsi="Garamond"/>
          <w:spacing w:val="-4"/>
          <w:sz w:val="24"/>
          <w:szCs w:val="24"/>
          <w:lang w:val="es-CO"/>
        </w:rPr>
        <w:t>Fotocopia</w:t>
      </w:r>
      <w:r w:rsidRPr="00B32D65">
        <w:rPr>
          <w:rFonts w:ascii="Garamond" w:hAnsi="Garamond"/>
          <w:spacing w:val="-8"/>
          <w:sz w:val="24"/>
          <w:szCs w:val="24"/>
          <w:lang w:val="es-CO"/>
        </w:rPr>
        <w:t xml:space="preserve"> </w:t>
      </w:r>
      <w:r w:rsidRPr="00B32D65">
        <w:rPr>
          <w:rFonts w:ascii="Garamond" w:hAnsi="Garamond"/>
          <w:spacing w:val="-4"/>
          <w:sz w:val="24"/>
          <w:szCs w:val="24"/>
          <w:lang w:val="es-CO"/>
        </w:rPr>
        <w:t>de</w:t>
      </w:r>
      <w:r w:rsidRPr="00B32D65">
        <w:rPr>
          <w:rFonts w:ascii="Garamond" w:hAnsi="Garamond"/>
          <w:spacing w:val="-7"/>
          <w:sz w:val="24"/>
          <w:szCs w:val="24"/>
          <w:lang w:val="es-CO"/>
        </w:rPr>
        <w:t xml:space="preserve"> </w:t>
      </w:r>
      <w:r w:rsidRPr="00B32D65">
        <w:rPr>
          <w:rFonts w:ascii="Garamond" w:hAnsi="Garamond"/>
          <w:spacing w:val="-4"/>
          <w:sz w:val="24"/>
          <w:szCs w:val="24"/>
          <w:lang w:val="es-CO"/>
        </w:rPr>
        <w:t>las</w:t>
      </w:r>
      <w:r w:rsidRPr="00B32D65">
        <w:rPr>
          <w:rFonts w:ascii="Garamond" w:hAnsi="Garamond"/>
          <w:spacing w:val="-6"/>
          <w:sz w:val="24"/>
          <w:szCs w:val="24"/>
          <w:lang w:val="es-CO"/>
        </w:rPr>
        <w:t xml:space="preserve"> </w:t>
      </w:r>
      <w:r w:rsidRPr="00B32D65">
        <w:rPr>
          <w:rFonts w:ascii="Garamond" w:hAnsi="Garamond"/>
          <w:spacing w:val="-4"/>
          <w:sz w:val="24"/>
          <w:szCs w:val="24"/>
          <w:lang w:val="es-CO"/>
        </w:rPr>
        <w:t>pólizas</w:t>
      </w:r>
      <w:r w:rsidRPr="00B32D65">
        <w:rPr>
          <w:rFonts w:ascii="Garamond" w:hAnsi="Garamond"/>
          <w:spacing w:val="-5"/>
          <w:sz w:val="24"/>
          <w:szCs w:val="24"/>
          <w:lang w:val="es-CO"/>
        </w:rPr>
        <w:t xml:space="preserve"> </w:t>
      </w:r>
      <w:r w:rsidRPr="00B32D65">
        <w:rPr>
          <w:rFonts w:ascii="Garamond" w:hAnsi="Garamond"/>
          <w:spacing w:val="-4"/>
          <w:sz w:val="24"/>
          <w:szCs w:val="24"/>
          <w:lang w:val="es-CO"/>
        </w:rPr>
        <w:t>y</w:t>
      </w:r>
      <w:r w:rsidRPr="00B32D65">
        <w:rPr>
          <w:rFonts w:ascii="Garamond" w:hAnsi="Garamond"/>
          <w:spacing w:val="-9"/>
          <w:sz w:val="24"/>
          <w:szCs w:val="24"/>
          <w:lang w:val="es-CO"/>
        </w:rPr>
        <w:t xml:space="preserve"> </w:t>
      </w:r>
      <w:r w:rsidRPr="00B32D65">
        <w:rPr>
          <w:rFonts w:ascii="Garamond" w:hAnsi="Garamond"/>
          <w:spacing w:val="-4"/>
          <w:sz w:val="24"/>
          <w:szCs w:val="24"/>
          <w:lang w:val="es-CO"/>
        </w:rPr>
        <w:t>su</w:t>
      </w:r>
      <w:r w:rsidRPr="00B32D65">
        <w:rPr>
          <w:rFonts w:ascii="Garamond" w:hAnsi="Garamond"/>
          <w:spacing w:val="-9"/>
          <w:sz w:val="24"/>
          <w:szCs w:val="24"/>
          <w:lang w:val="es-CO"/>
        </w:rPr>
        <w:t xml:space="preserve"> </w:t>
      </w:r>
      <w:r w:rsidRPr="00B32D65">
        <w:rPr>
          <w:rFonts w:ascii="Garamond" w:hAnsi="Garamond"/>
          <w:spacing w:val="-4"/>
          <w:sz w:val="24"/>
          <w:szCs w:val="24"/>
          <w:lang w:val="es-CO"/>
        </w:rPr>
        <w:t>respectiva</w:t>
      </w:r>
      <w:r w:rsidRPr="00B32D65">
        <w:rPr>
          <w:rFonts w:ascii="Garamond" w:hAnsi="Garamond"/>
          <w:spacing w:val="-8"/>
          <w:sz w:val="24"/>
          <w:szCs w:val="24"/>
          <w:lang w:val="es-CO"/>
        </w:rPr>
        <w:t xml:space="preserve"> </w:t>
      </w:r>
      <w:r w:rsidRPr="00B32D65">
        <w:rPr>
          <w:rFonts w:ascii="Garamond" w:hAnsi="Garamond"/>
          <w:spacing w:val="-4"/>
          <w:sz w:val="24"/>
          <w:szCs w:val="24"/>
          <w:lang w:val="es-CO"/>
        </w:rPr>
        <w:t>aprobación.</w:t>
      </w:r>
    </w:p>
    <w:p w14:paraId="262D2127" w14:textId="77777777" w:rsidR="000576E5" w:rsidRPr="00B32D65" w:rsidRDefault="008235A9" w:rsidP="00960198">
      <w:pPr>
        <w:pStyle w:val="Prrafodelista"/>
        <w:numPr>
          <w:ilvl w:val="1"/>
          <w:numId w:val="2"/>
        </w:numPr>
        <w:tabs>
          <w:tab w:val="left" w:pos="2192"/>
        </w:tabs>
        <w:spacing w:line="247" w:lineRule="exact"/>
        <w:ind w:left="284"/>
        <w:jc w:val="both"/>
        <w:rPr>
          <w:rFonts w:ascii="Garamond" w:hAnsi="Garamond"/>
          <w:sz w:val="24"/>
          <w:szCs w:val="24"/>
          <w:lang w:val="es-CO"/>
        </w:rPr>
      </w:pPr>
      <w:r w:rsidRPr="00B32D65">
        <w:rPr>
          <w:rFonts w:ascii="Garamond" w:hAnsi="Garamond"/>
          <w:spacing w:val="-2"/>
          <w:sz w:val="24"/>
          <w:szCs w:val="24"/>
          <w:lang w:val="es-CO"/>
        </w:rPr>
        <w:t>Factura</w:t>
      </w:r>
    </w:p>
    <w:p w14:paraId="262D2128" w14:textId="77777777" w:rsidR="000576E5" w:rsidRPr="00B32D65" w:rsidRDefault="008235A9" w:rsidP="00960198">
      <w:pPr>
        <w:pStyle w:val="Prrafodelista"/>
        <w:numPr>
          <w:ilvl w:val="1"/>
          <w:numId w:val="2"/>
        </w:numPr>
        <w:tabs>
          <w:tab w:val="left" w:pos="2192"/>
        </w:tabs>
        <w:spacing w:before="1" w:line="235" w:lineRule="auto"/>
        <w:ind w:left="284" w:right="376"/>
        <w:jc w:val="both"/>
        <w:rPr>
          <w:rFonts w:ascii="Garamond" w:hAnsi="Garamond"/>
          <w:sz w:val="24"/>
          <w:szCs w:val="24"/>
          <w:lang w:val="es-CO"/>
        </w:rPr>
      </w:pPr>
      <w:r w:rsidRPr="00B32D65">
        <w:rPr>
          <w:rFonts w:ascii="Garamond" w:hAnsi="Garamond"/>
          <w:spacing w:val="-4"/>
          <w:sz w:val="24"/>
          <w:szCs w:val="24"/>
          <w:lang w:val="es-CO"/>
        </w:rPr>
        <w:t>Fotocopia</w:t>
      </w:r>
      <w:r w:rsidRPr="00B32D65">
        <w:rPr>
          <w:rFonts w:ascii="Garamond" w:hAnsi="Garamond"/>
          <w:spacing w:val="-10"/>
          <w:sz w:val="24"/>
          <w:szCs w:val="24"/>
          <w:lang w:val="es-CO"/>
        </w:rPr>
        <w:t xml:space="preserve"> </w:t>
      </w:r>
      <w:r w:rsidRPr="00B32D65">
        <w:rPr>
          <w:rFonts w:ascii="Garamond" w:hAnsi="Garamond"/>
          <w:spacing w:val="-4"/>
          <w:sz w:val="24"/>
          <w:szCs w:val="24"/>
          <w:lang w:val="es-CO"/>
        </w:rPr>
        <w:t>de</w:t>
      </w:r>
      <w:r w:rsidRPr="00B32D65">
        <w:rPr>
          <w:rFonts w:ascii="Garamond" w:hAnsi="Garamond"/>
          <w:spacing w:val="-10"/>
          <w:sz w:val="24"/>
          <w:szCs w:val="24"/>
          <w:lang w:val="es-CO"/>
        </w:rPr>
        <w:t xml:space="preserve"> </w:t>
      </w:r>
      <w:r w:rsidRPr="00B32D65">
        <w:rPr>
          <w:rFonts w:ascii="Garamond" w:hAnsi="Garamond"/>
          <w:spacing w:val="-4"/>
          <w:sz w:val="24"/>
          <w:szCs w:val="24"/>
          <w:lang w:val="es-CO"/>
        </w:rPr>
        <w:t>la</w:t>
      </w:r>
      <w:r w:rsidRPr="00B32D65">
        <w:rPr>
          <w:rFonts w:ascii="Garamond" w:hAnsi="Garamond"/>
          <w:spacing w:val="-10"/>
          <w:sz w:val="24"/>
          <w:szCs w:val="24"/>
          <w:lang w:val="es-CO"/>
        </w:rPr>
        <w:t xml:space="preserve"> </w:t>
      </w:r>
      <w:r w:rsidRPr="00B32D65">
        <w:rPr>
          <w:rFonts w:ascii="Garamond" w:hAnsi="Garamond"/>
          <w:spacing w:val="-4"/>
          <w:sz w:val="24"/>
          <w:szCs w:val="24"/>
          <w:lang w:val="es-CO"/>
        </w:rPr>
        <w:t>Cédula</w:t>
      </w:r>
      <w:r w:rsidRPr="00B32D65">
        <w:rPr>
          <w:rFonts w:ascii="Garamond" w:hAnsi="Garamond"/>
          <w:spacing w:val="-9"/>
          <w:sz w:val="24"/>
          <w:szCs w:val="24"/>
          <w:lang w:val="es-CO"/>
        </w:rPr>
        <w:t xml:space="preserve"> </w:t>
      </w:r>
      <w:r w:rsidRPr="00B32D65">
        <w:rPr>
          <w:rFonts w:ascii="Garamond" w:hAnsi="Garamond"/>
          <w:spacing w:val="-4"/>
          <w:sz w:val="24"/>
          <w:szCs w:val="24"/>
          <w:lang w:val="es-CO"/>
        </w:rPr>
        <w:t>de</w:t>
      </w:r>
      <w:r w:rsidRPr="00B32D65">
        <w:rPr>
          <w:rFonts w:ascii="Garamond" w:hAnsi="Garamond"/>
          <w:spacing w:val="-10"/>
          <w:sz w:val="24"/>
          <w:szCs w:val="24"/>
          <w:lang w:val="es-CO"/>
        </w:rPr>
        <w:t xml:space="preserve"> </w:t>
      </w:r>
      <w:r w:rsidRPr="00B32D65">
        <w:rPr>
          <w:rFonts w:ascii="Garamond" w:hAnsi="Garamond"/>
          <w:spacing w:val="-4"/>
          <w:sz w:val="24"/>
          <w:szCs w:val="24"/>
          <w:lang w:val="es-CO"/>
        </w:rPr>
        <w:t>Ciudadanía</w:t>
      </w:r>
      <w:r w:rsidRPr="00B32D65">
        <w:rPr>
          <w:rFonts w:ascii="Garamond" w:hAnsi="Garamond"/>
          <w:spacing w:val="-10"/>
          <w:sz w:val="24"/>
          <w:szCs w:val="24"/>
          <w:lang w:val="es-CO"/>
        </w:rPr>
        <w:t xml:space="preserve"> </w:t>
      </w:r>
      <w:r w:rsidRPr="00B32D65">
        <w:rPr>
          <w:rFonts w:ascii="Garamond" w:hAnsi="Garamond"/>
          <w:spacing w:val="-4"/>
          <w:sz w:val="24"/>
          <w:szCs w:val="24"/>
          <w:lang w:val="es-CO"/>
        </w:rPr>
        <w:t>del</w:t>
      </w:r>
      <w:r w:rsidRPr="00B32D65">
        <w:rPr>
          <w:rFonts w:ascii="Garamond" w:hAnsi="Garamond"/>
          <w:spacing w:val="-10"/>
          <w:sz w:val="24"/>
          <w:szCs w:val="24"/>
          <w:lang w:val="es-CO"/>
        </w:rPr>
        <w:t xml:space="preserve"> </w:t>
      </w:r>
      <w:r w:rsidRPr="00B32D65">
        <w:rPr>
          <w:rFonts w:ascii="Garamond" w:hAnsi="Garamond"/>
          <w:spacing w:val="-4"/>
          <w:sz w:val="24"/>
          <w:szCs w:val="24"/>
          <w:lang w:val="es-CO"/>
        </w:rPr>
        <w:t>Representante</w:t>
      </w:r>
      <w:r w:rsidRPr="00B32D65">
        <w:rPr>
          <w:rFonts w:ascii="Garamond" w:hAnsi="Garamond"/>
          <w:spacing w:val="-9"/>
          <w:sz w:val="24"/>
          <w:szCs w:val="24"/>
          <w:lang w:val="es-CO"/>
        </w:rPr>
        <w:t xml:space="preserve"> </w:t>
      </w:r>
      <w:r w:rsidRPr="00B32D65">
        <w:rPr>
          <w:rFonts w:ascii="Garamond" w:hAnsi="Garamond"/>
          <w:spacing w:val="-4"/>
          <w:sz w:val="24"/>
          <w:szCs w:val="24"/>
          <w:lang w:val="es-CO"/>
        </w:rPr>
        <w:t>Legal</w:t>
      </w:r>
      <w:r w:rsidRPr="00B32D65">
        <w:rPr>
          <w:rFonts w:ascii="Garamond" w:hAnsi="Garamond"/>
          <w:spacing w:val="-10"/>
          <w:sz w:val="24"/>
          <w:szCs w:val="24"/>
          <w:lang w:val="es-CO"/>
        </w:rPr>
        <w:t xml:space="preserve"> </w:t>
      </w:r>
      <w:r w:rsidRPr="00B32D65">
        <w:rPr>
          <w:rFonts w:ascii="Garamond" w:hAnsi="Garamond"/>
          <w:spacing w:val="-4"/>
          <w:sz w:val="24"/>
          <w:szCs w:val="24"/>
          <w:lang w:val="es-CO"/>
        </w:rPr>
        <w:t>y</w:t>
      </w:r>
      <w:r w:rsidRPr="00B32D65">
        <w:rPr>
          <w:rFonts w:ascii="Garamond" w:hAnsi="Garamond"/>
          <w:spacing w:val="-10"/>
          <w:sz w:val="24"/>
          <w:szCs w:val="24"/>
          <w:lang w:val="es-CO"/>
        </w:rPr>
        <w:t xml:space="preserve"> </w:t>
      </w:r>
      <w:r w:rsidRPr="00B32D65">
        <w:rPr>
          <w:rFonts w:ascii="Garamond" w:hAnsi="Garamond"/>
          <w:spacing w:val="-4"/>
          <w:sz w:val="24"/>
          <w:szCs w:val="24"/>
          <w:lang w:val="es-CO"/>
        </w:rPr>
        <w:t>RUT</w:t>
      </w:r>
      <w:r w:rsidRPr="00B32D65">
        <w:rPr>
          <w:rFonts w:ascii="Garamond" w:hAnsi="Garamond"/>
          <w:spacing w:val="-10"/>
          <w:sz w:val="24"/>
          <w:szCs w:val="24"/>
          <w:lang w:val="es-CO"/>
        </w:rPr>
        <w:t xml:space="preserve"> </w:t>
      </w:r>
      <w:r w:rsidRPr="00B32D65">
        <w:rPr>
          <w:rFonts w:ascii="Garamond" w:hAnsi="Garamond"/>
          <w:spacing w:val="-4"/>
          <w:sz w:val="24"/>
          <w:szCs w:val="24"/>
          <w:lang w:val="es-CO"/>
        </w:rPr>
        <w:t>actualizado</w:t>
      </w:r>
      <w:r w:rsidRPr="00B32D65">
        <w:rPr>
          <w:rFonts w:ascii="Garamond" w:hAnsi="Garamond"/>
          <w:spacing w:val="-9"/>
          <w:sz w:val="24"/>
          <w:szCs w:val="24"/>
          <w:lang w:val="es-CO"/>
        </w:rPr>
        <w:t xml:space="preserve"> </w:t>
      </w:r>
      <w:r w:rsidRPr="00B32D65">
        <w:rPr>
          <w:rFonts w:ascii="Garamond" w:hAnsi="Garamond"/>
          <w:spacing w:val="-4"/>
          <w:sz w:val="24"/>
          <w:szCs w:val="24"/>
          <w:lang w:val="es-CO"/>
        </w:rPr>
        <w:t xml:space="preserve">de </w:t>
      </w:r>
      <w:r w:rsidRPr="00B32D65">
        <w:rPr>
          <w:rFonts w:ascii="Garamond" w:hAnsi="Garamond"/>
          <w:sz w:val="24"/>
          <w:szCs w:val="24"/>
          <w:lang w:val="es-CO"/>
        </w:rPr>
        <w:t>la empresa.</w:t>
      </w:r>
    </w:p>
    <w:p w14:paraId="262D2129" w14:textId="77777777" w:rsidR="000576E5" w:rsidRPr="00B32D65" w:rsidRDefault="008235A9" w:rsidP="00960198">
      <w:pPr>
        <w:pStyle w:val="Prrafodelista"/>
        <w:numPr>
          <w:ilvl w:val="1"/>
          <w:numId w:val="2"/>
        </w:numPr>
        <w:tabs>
          <w:tab w:val="left" w:pos="2192"/>
        </w:tabs>
        <w:spacing w:line="237" w:lineRule="auto"/>
        <w:ind w:left="284" w:right="379"/>
        <w:jc w:val="both"/>
        <w:rPr>
          <w:rFonts w:ascii="Garamond" w:hAnsi="Garamond"/>
          <w:sz w:val="24"/>
          <w:szCs w:val="24"/>
          <w:lang w:val="es-CO"/>
        </w:rPr>
      </w:pPr>
      <w:r w:rsidRPr="00B32D65">
        <w:rPr>
          <w:rFonts w:ascii="Garamond" w:hAnsi="Garamond"/>
          <w:sz w:val="24"/>
          <w:szCs w:val="24"/>
          <w:lang w:val="es-CO"/>
        </w:rPr>
        <w:t>Autorización del</w:t>
      </w:r>
      <w:r w:rsidRPr="00B32D65">
        <w:rPr>
          <w:rFonts w:ascii="Garamond" w:hAnsi="Garamond"/>
          <w:spacing w:val="-1"/>
          <w:sz w:val="24"/>
          <w:szCs w:val="24"/>
          <w:lang w:val="es-CO"/>
        </w:rPr>
        <w:t xml:space="preserve"> </w:t>
      </w:r>
      <w:r w:rsidRPr="00B32D65">
        <w:rPr>
          <w:rFonts w:ascii="Garamond" w:hAnsi="Garamond"/>
          <w:sz w:val="24"/>
          <w:szCs w:val="24"/>
          <w:lang w:val="es-CO"/>
        </w:rPr>
        <w:t>Representante Legal, en caso de que</w:t>
      </w:r>
      <w:r w:rsidRPr="00B32D65">
        <w:rPr>
          <w:rFonts w:ascii="Garamond" w:hAnsi="Garamond"/>
          <w:spacing w:val="-3"/>
          <w:sz w:val="24"/>
          <w:szCs w:val="24"/>
          <w:lang w:val="es-CO"/>
        </w:rPr>
        <w:t xml:space="preserve"> </w:t>
      </w:r>
      <w:r w:rsidRPr="00B32D65">
        <w:rPr>
          <w:rFonts w:ascii="Garamond" w:hAnsi="Garamond"/>
          <w:sz w:val="24"/>
          <w:szCs w:val="24"/>
          <w:lang w:val="es-CO"/>
        </w:rPr>
        <w:t>no sea él</w:t>
      </w:r>
      <w:r w:rsidRPr="00B32D65">
        <w:rPr>
          <w:rFonts w:ascii="Garamond" w:hAnsi="Garamond"/>
          <w:spacing w:val="-1"/>
          <w:sz w:val="24"/>
          <w:szCs w:val="24"/>
          <w:lang w:val="es-CO"/>
        </w:rPr>
        <w:t xml:space="preserve"> </w:t>
      </w:r>
      <w:r w:rsidRPr="00B32D65">
        <w:rPr>
          <w:rFonts w:ascii="Garamond" w:hAnsi="Garamond"/>
          <w:sz w:val="24"/>
          <w:szCs w:val="24"/>
          <w:lang w:val="es-CO"/>
        </w:rPr>
        <w:t>quien ingrese los bienes y/o elementos.</w:t>
      </w:r>
    </w:p>
    <w:p w14:paraId="262D212A" w14:textId="77777777" w:rsidR="000576E5" w:rsidRPr="00B32D65" w:rsidRDefault="008235A9" w:rsidP="00960198">
      <w:pPr>
        <w:pStyle w:val="Prrafodelista"/>
        <w:numPr>
          <w:ilvl w:val="1"/>
          <w:numId w:val="2"/>
        </w:numPr>
        <w:tabs>
          <w:tab w:val="left" w:pos="2192"/>
        </w:tabs>
        <w:spacing w:line="245" w:lineRule="exact"/>
        <w:ind w:left="284"/>
        <w:jc w:val="both"/>
        <w:rPr>
          <w:rFonts w:ascii="Garamond" w:hAnsi="Garamond"/>
          <w:sz w:val="24"/>
          <w:szCs w:val="24"/>
          <w:lang w:val="es-CO"/>
        </w:rPr>
      </w:pPr>
      <w:r w:rsidRPr="00B32D65">
        <w:rPr>
          <w:rFonts w:ascii="Garamond" w:hAnsi="Garamond"/>
          <w:spacing w:val="-2"/>
          <w:sz w:val="24"/>
          <w:szCs w:val="24"/>
          <w:lang w:val="es-CO"/>
        </w:rPr>
        <w:t>Propuesta</w:t>
      </w:r>
      <w:r w:rsidRPr="00B32D65">
        <w:rPr>
          <w:rFonts w:ascii="Garamond" w:hAnsi="Garamond"/>
          <w:spacing w:val="1"/>
          <w:sz w:val="24"/>
          <w:szCs w:val="24"/>
          <w:lang w:val="es-CO"/>
        </w:rPr>
        <w:t xml:space="preserve"> </w:t>
      </w:r>
      <w:r w:rsidRPr="00B32D65">
        <w:rPr>
          <w:rFonts w:ascii="Garamond" w:hAnsi="Garamond"/>
          <w:spacing w:val="-2"/>
          <w:sz w:val="24"/>
          <w:szCs w:val="24"/>
          <w:lang w:val="es-CO"/>
        </w:rPr>
        <w:t>económica</w:t>
      </w:r>
    </w:p>
    <w:p w14:paraId="262D212B" w14:textId="77777777" w:rsidR="000576E5" w:rsidRPr="00B32D65" w:rsidRDefault="008235A9" w:rsidP="00960198">
      <w:pPr>
        <w:pStyle w:val="Prrafodelista"/>
        <w:numPr>
          <w:ilvl w:val="1"/>
          <w:numId w:val="2"/>
        </w:numPr>
        <w:tabs>
          <w:tab w:val="left" w:pos="2190"/>
        </w:tabs>
        <w:spacing w:line="250" w:lineRule="exact"/>
        <w:ind w:left="284" w:hanging="359"/>
        <w:jc w:val="both"/>
        <w:rPr>
          <w:rFonts w:ascii="Garamond" w:hAnsi="Garamond"/>
          <w:sz w:val="24"/>
          <w:szCs w:val="24"/>
          <w:lang w:val="es-CO"/>
        </w:rPr>
      </w:pPr>
      <w:r w:rsidRPr="00B32D65">
        <w:rPr>
          <w:rFonts w:ascii="Garamond" w:hAnsi="Garamond"/>
          <w:spacing w:val="-2"/>
          <w:sz w:val="24"/>
          <w:szCs w:val="24"/>
          <w:lang w:val="es-CO"/>
        </w:rPr>
        <w:t>Facturas</w:t>
      </w:r>
      <w:r w:rsidRPr="00B32D65">
        <w:rPr>
          <w:rFonts w:ascii="Garamond" w:hAnsi="Garamond"/>
          <w:spacing w:val="-9"/>
          <w:sz w:val="24"/>
          <w:szCs w:val="24"/>
          <w:lang w:val="es-CO"/>
        </w:rPr>
        <w:t xml:space="preserve"> </w:t>
      </w:r>
      <w:r w:rsidRPr="00B32D65">
        <w:rPr>
          <w:rFonts w:ascii="Garamond" w:hAnsi="Garamond"/>
          <w:spacing w:val="-2"/>
          <w:sz w:val="24"/>
          <w:szCs w:val="24"/>
          <w:lang w:val="es-CO"/>
        </w:rPr>
        <w:t>de</w:t>
      </w:r>
      <w:r w:rsidRPr="00B32D65">
        <w:rPr>
          <w:rFonts w:ascii="Garamond" w:hAnsi="Garamond"/>
          <w:spacing w:val="-9"/>
          <w:sz w:val="24"/>
          <w:szCs w:val="24"/>
          <w:lang w:val="es-CO"/>
        </w:rPr>
        <w:t xml:space="preserve"> </w:t>
      </w:r>
      <w:r w:rsidRPr="00B32D65">
        <w:rPr>
          <w:rFonts w:ascii="Garamond" w:hAnsi="Garamond"/>
          <w:spacing w:val="-2"/>
          <w:sz w:val="24"/>
          <w:szCs w:val="24"/>
          <w:lang w:val="es-CO"/>
        </w:rPr>
        <w:t>los</w:t>
      </w:r>
      <w:r w:rsidRPr="00B32D65">
        <w:rPr>
          <w:rFonts w:ascii="Garamond" w:hAnsi="Garamond"/>
          <w:spacing w:val="-8"/>
          <w:sz w:val="24"/>
          <w:szCs w:val="24"/>
          <w:lang w:val="es-CO"/>
        </w:rPr>
        <w:t xml:space="preserve"> </w:t>
      </w:r>
      <w:r w:rsidRPr="00B32D65">
        <w:rPr>
          <w:rFonts w:ascii="Garamond" w:hAnsi="Garamond"/>
          <w:spacing w:val="-2"/>
          <w:sz w:val="24"/>
          <w:szCs w:val="24"/>
          <w:lang w:val="es-CO"/>
        </w:rPr>
        <w:t>bienes</w:t>
      </w:r>
      <w:r w:rsidRPr="00B32D65">
        <w:rPr>
          <w:rFonts w:ascii="Garamond" w:hAnsi="Garamond"/>
          <w:spacing w:val="-8"/>
          <w:sz w:val="24"/>
          <w:szCs w:val="24"/>
          <w:lang w:val="es-CO"/>
        </w:rPr>
        <w:t xml:space="preserve"> </w:t>
      </w:r>
      <w:r w:rsidRPr="00B32D65">
        <w:rPr>
          <w:rFonts w:ascii="Garamond" w:hAnsi="Garamond"/>
          <w:spacing w:val="-2"/>
          <w:sz w:val="24"/>
          <w:szCs w:val="24"/>
          <w:lang w:val="es-CO"/>
        </w:rPr>
        <w:t>o</w:t>
      </w:r>
      <w:r w:rsidRPr="00B32D65">
        <w:rPr>
          <w:rFonts w:ascii="Garamond" w:hAnsi="Garamond"/>
          <w:spacing w:val="-9"/>
          <w:sz w:val="24"/>
          <w:szCs w:val="24"/>
          <w:lang w:val="es-CO"/>
        </w:rPr>
        <w:t xml:space="preserve"> </w:t>
      </w:r>
      <w:r w:rsidRPr="00B32D65">
        <w:rPr>
          <w:rFonts w:ascii="Garamond" w:hAnsi="Garamond"/>
          <w:spacing w:val="-2"/>
          <w:sz w:val="24"/>
          <w:szCs w:val="24"/>
          <w:lang w:val="es-CO"/>
        </w:rPr>
        <w:t>insumos</w:t>
      </w:r>
      <w:r w:rsidRPr="00B32D65">
        <w:rPr>
          <w:rFonts w:ascii="Garamond" w:hAnsi="Garamond"/>
          <w:spacing w:val="-8"/>
          <w:sz w:val="24"/>
          <w:szCs w:val="24"/>
          <w:lang w:val="es-CO"/>
        </w:rPr>
        <w:t xml:space="preserve"> </w:t>
      </w:r>
      <w:r w:rsidRPr="00B32D65">
        <w:rPr>
          <w:rFonts w:ascii="Garamond" w:hAnsi="Garamond"/>
          <w:spacing w:val="-2"/>
          <w:sz w:val="24"/>
          <w:szCs w:val="24"/>
          <w:lang w:val="es-CO"/>
        </w:rPr>
        <w:t>a</w:t>
      </w:r>
      <w:r w:rsidRPr="00B32D65">
        <w:rPr>
          <w:rFonts w:ascii="Garamond" w:hAnsi="Garamond"/>
          <w:spacing w:val="-10"/>
          <w:sz w:val="24"/>
          <w:szCs w:val="24"/>
          <w:lang w:val="es-CO"/>
        </w:rPr>
        <w:t xml:space="preserve"> </w:t>
      </w:r>
      <w:r w:rsidRPr="00B32D65">
        <w:rPr>
          <w:rFonts w:ascii="Garamond" w:hAnsi="Garamond"/>
          <w:spacing w:val="-2"/>
          <w:sz w:val="24"/>
          <w:szCs w:val="24"/>
          <w:lang w:val="es-CO"/>
        </w:rPr>
        <w:t>ingresar.</w:t>
      </w:r>
    </w:p>
    <w:p w14:paraId="262D212C" w14:textId="77777777" w:rsidR="000576E5" w:rsidRPr="00B32D65" w:rsidRDefault="000576E5" w:rsidP="00960198">
      <w:pPr>
        <w:pStyle w:val="Textoindependiente"/>
        <w:ind w:left="284"/>
        <w:jc w:val="both"/>
        <w:rPr>
          <w:rFonts w:ascii="Garamond" w:hAnsi="Garamond"/>
          <w:sz w:val="24"/>
          <w:szCs w:val="24"/>
          <w:lang w:val="es-CO"/>
        </w:rPr>
      </w:pPr>
    </w:p>
    <w:p w14:paraId="5137E678" w14:textId="77777777" w:rsidR="00960198" w:rsidRPr="00B32D65" w:rsidRDefault="00960198" w:rsidP="00960198">
      <w:pPr>
        <w:tabs>
          <w:tab w:val="left" w:pos="1481"/>
        </w:tabs>
        <w:spacing w:before="1"/>
        <w:jc w:val="both"/>
        <w:rPr>
          <w:rFonts w:ascii="Garamond" w:hAnsi="Garamond"/>
          <w:b/>
          <w:spacing w:val="-2"/>
          <w:sz w:val="24"/>
          <w:szCs w:val="24"/>
          <w:lang w:val="es-CO"/>
        </w:rPr>
      </w:pPr>
    </w:p>
    <w:p w14:paraId="262D212E" w14:textId="3E2293AC" w:rsidR="000576E5" w:rsidRPr="00B32D65" w:rsidRDefault="00033276" w:rsidP="00960198">
      <w:pPr>
        <w:tabs>
          <w:tab w:val="left" w:pos="1481"/>
        </w:tabs>
        <w:spacing w:before="1"/>
        <w:jc w:val="both"/>
        <w:rPr>
          <w:rFonts w:ascii="Garamond" w:hAnsi="Garamond"/>
          <w:b/>
          <w:sz w:val="24"/>
          <w:szCs w:val="24"/>
          <w:lang w:val="es-CO"/>
        </w:rPr>
      </w:pPr>
      <w:r>
        <w:rPr>
          <w:rFonts w:ascii="Garamond" w:hAnsi="Garamond"/>
          <w:b/>
          <w:spacing w:val="-2"/>
          <w:sz w:val="24"/>
          <w:szCs w:val="24"/>
          <w:lang w:val="es-CO"/>
        </w:rPr>
        <w:t>9</w:t>
      </w:r>
      <w:r w:rsidR="00960198" w:rsidRPr="00B32D65">
        <w:rPr>
          <w:rFonts w:ascii="Garamond" w:hAnsi="Garamond"/>
          <w:b/>
          <w:spacing w:val="-2"/>
          <w:sz w:val="24"/>
          <w:szCs w:val="24"/>
          <w:lang w:val="es-CO"/>
        </w:rPr>
        <w:t xml:space="preserve">. </w:t>
      </w:r>
      <w:r w:rsidR="008235A9" w:rsidRPr="00B32D65">
        <w:rPr>
          <w:rFonts w:ascii="Garamond" w:hAnsi="Garamond"/>
          <w:b/>
          <w:spacing w:val="-2"/>
          <w:sz w:val="24"/>
          <w:szCs w:val="24"/>
          <w:lang w:val="es-CO"/>
        </w:rPr>
        <w:t>OTRAS</w:t>
      </w:r>
      <w:r w:rsidR="008235A9" w:rsidRPr="00B32D65">
        <w:rPr>
          <w:rFonts w:ascii="Garamond" w:hAnsi="Garamond"/>
          <w:b/>
          <w:spacing w:val="1"/>
          <w:sz w:val="24"/>
          <w:szCs w:val="24"/>
          <w:lang w:val="es-CO"/>
        </w:rPr>
        <w:t xml:space="preserve"> </w:t>
      </w:r>
      <w:r w:rsidR="008235A9" w:rsidRPr="00B32D65">
        <w:rPr>
          <w:rFonts w:ascii="Garamond" w:hAnsi="Garamond"/>
          <w:b/>
          <w:spacing w:val="-2"/>
          <w:sz w:val="24"/>
          <w:szCs w:val="24"/>
          <w:lang w:val="es-CO"/>
        </w:rPr>
        <w:t>ESPECIFICACIONES</w:t>
      </w:r>
      <w:r w:rsidR="008235A9" w:rsidRPr="00B32D65">
        <w:rPr>
          <w:rFonts w:ascii="Garamond" w:hAnsi="Garamond"/>
          <w:b/>
          <w:spacing w:val="2"/>
          <w:sz w:val="24"/>
          <w:szCs w:val="24"/>
          <w:lang w:val="es-CO"/>
        </w:rPr>
        <w:t xml:space="preserve"> </w:t>
      </w:r>
      <w:r w:rsidR="008235A9" w:rsidRPr="00B32D65">
        <w:rPr>
          <w:rFonts w:ascii="Garamond" w:hAnsi="Garamond"/>
          <w:b/>
          <w:spacing w:val="-2"/>
          <w:sz w:val="24"/>
          <w:szCs w:val="24"/>
          <w:lang w:val="es-CO"/>
        </w:rPr>
        <w:t>TÉCNICAS</w:t>
      </w:r>
    </w:p>
    <w:p w14:paraId="262D212F" w14:textId="77777777" w:rsidR="000576E5" w:rsidRPr="00B32D65" w:rsidRDefault="000576E5" w:rsidP="002C5931">
      <w:pPr>
        <w:pStyle w:val="Textoindependiente"/>
        <w:spacing w:before="8"/>
        <w:jc w:val="both"/>
        <w:rPr>
          <w:rFonts w:ascii="Garamond" w:hAnsi="Garamond"/>
          <w:b/>
          <w:sz w:val="24"/>
          <w:szCs w:val="24"/>
          <w:lang w:val="es-CO"/>
        </w:rPr>
      </w:pPr>
    </w:p>
    <w:p w14:paraId="262D2131" w14:textId="76F7AA4F" w:rsidR="000576E5" w:rsidRPr="00B32D65" w:rsidRDefault="00A63CBE" w:rsidP="00F20ECE">
      <w:pPr>
        <w:pStyle w:val="Prrafodelista"/>
        <w:numPr>
          <w:ilvl w:val="0"/>
          <w:numId w:val="1"/>
        </w:numPr>
        <w:spacing w:before="45" w:line="268" w:lineRule="auto"/>
        <w:ind w:left="284" w:right="383" w:hanging="142"/>
        <w:jc w:val="both"/>
        <w:rPr>
          <w:rFonts w:ascii="Garamond" w:hAnsi="Garamond"/>
          <w:sz w:val="24"/>
          <w:szCs w:val="24"/>
          <w:lang w:val="es-CO"/>
        </w:rPr>
      </w:pPr>
      <w:r w:rsidRPr="00A63CBE">
        <w:rPr>
          <w:rFonts w:ascii="Garamond" w:hAnsi="Garamond"/>
          <w:spacing w:val="-4"/>
          <w:sz w:val="24"/>
          <w:szCs w:val="24"/>
        </w:rPr>
        <w:t>La Entidad reconocerá el valor del contrato mediante un (1) único pago, previa entrega total de los bienes y recibo a satisfacción, de conformidad con las cantidades, valores unitarios y condiciones establecidas en la oferta económica aceptada. El contratista se compromete a entregar los productos nuevos, completos, en buen estado y de primera calidad, a satisfacción del Fondo de Desarrollo Local de Chapinero. Las entregas o ingresos parciales al almacén que eventualmente se realicen durante la ejecución no generarán por sí mismos derecho a pagos parciales.</w:t>
      </w:r>
    </w:p>
    <w:p w14:paraId="02590D2A" w14:textId="77777777" w:rsidR="00E9236E" w:rsidRPr="00E9236E" w:rsidRDefault="00E9236E" w:rsidP="00F20ECE">
      <w:pPr>
        <w:pStyle w:val="Prrafodelista"/>
        <w:numPr>
          <w:ilvl w:val="0"/>
          <w:numId w:val="1"/>
        </w:numPr>
        <w:spacing w:before="20" w:line="268" w:lineRule="auto"/>
        <w:ind w:left="284" w:right="377" w:hanging="142"/>
        <w:jc w:val="both"/>
        <w:rPr>
          <w:rFonts w:ascii="Garamond" w:hAnsi="Garamond"/>
          <w:sz w:val="24"/>
          <w:szCs w:val="24"/>
          <w:lang w:val="es-CO"/>
        </w:rPr>
      </w:pPr>
      <w:r w:rsidRPr="00E9236E">
        <w:rPr>
          <w:rFonts w:ascii="Garamond" w:hAnsi="Garamond"/>
          <w:spacing w:val="-2"/>
          <w:sz w:val="24"/>
          <w:szCs w:val="24"/>
          <w:lang w:val="es-CO"/>
        </w:rPr>
        <w:t>Los bienes objeto del contrato deberán ser entregados por el contratista en las fechas y horarios previamente coordinados con la supervisión, en el lugar establecido por la Entidad para su recepción e ingreso al almacén. La entrega deberá realizarse de manera completa, de conformidad con las cantidades, especificaciones técnicas y demás condiciones establecidas en los documentos del proceso. Como constancia, se suscribirá el acta de entrega y recibo a satisfacción o documento equivalente, en la cual se relacionarán los bienes, ítems y cantidades entregadas, previa verificación por parte de la supervisión y/o del responsable designado por la Entidad. Posteriormente, cuando corresponda, se realizará el traslado, ubicación, armado, instalación, configuración y puesta en funcionamiento de los bienes en la Casa de Justicia de Chapinero, de acuerdo con las condiciones establecidas en el presente Anexo Técnico.</w:t>
      </w:r>
    </w:p>
    <w:p w14:paraId="262D2134" w14:textId="49BA1233" w:rsidR="000576E5" w:rsidRPr="00B32D65" w:rsidRDefault="008235A9" w:rsidP="00F20ECE">
      <w:pPr>
        <w:pStyle w:val="Prrafodelista"/>
        <w:numPr>
          <w:ilvl w:val="0"/>
          <w:numId w:val="1"/>
        </w:numPr>
        <w:spacing w:before="20" w:line="268" w:lineRule="auto"/>
        <w:ind w:left="284" w:right="377" w:hanging="142"/>
        <w:jc w:val="both"/>
        <w:rPr>
          <w:rFonts w:ascii="Garamond" w:hAnsi="Garamond"/>
          <w:sz w:val="24"/>
          <w:szCs w:val="24"/>
          <w:lang w:val="es-CO"/>
        </w:rPr>
      </w:pPr>
      <w:r w:rsidRPr="00B32D65">
        <w:rPr>
          <w:rFonts w:ascii="Garamond" w:hAnsi="Garamond"/>
          <w:sz w:val="24"/>
          <w:szCs w:val="24"/>
          <w:lang w:val="es-CO"/>
        </w:rPr>
        <w:t>El contratista debe contar con el recurso humano, entiéndase por esto, a las personas que se requieran para la entrega de los insumos establecidos dentro del presente proceso, según la necesidad de la entidad.</w:t>
      </w:r>
    </w:p>
    <w:p w14:paraId="262D2135" w14:textId="77777777" w:rsidR="000576E5" w:rsidRDefault="008235A9" w:rsidP="00F20ECE">
      <w:pPr>
        <w:pStyle w:val="Prrafodelista"/>
        <w:numPr>
          <w:ilvl w:val="0"/>
          <w:numId w:val="1"/>
        </w:numPr>
        <w:spacing w:before="17" w:line="268" w:lineRule="auto"/>
        <w:ind w:left="284" w:right="379" w:hanging="142"/>
        <w:jc w:val="both"/>
        <w:rPr>
          <w:rFonts w:ascii="Garamond" w:hAnsi="Garamond"/>
          <w:sz w:val="24"/>
          <w:szCs w:val="24"/>
          <w:lang w:val="es-CO"/>
        </w:rPr>
      </w:pPr>
      <w:r w:rsidRPr="00B32D65">
        <w:rPr>
          <w:rFonts w:ascii="Garamond" w:hAnsi="Garamond"/>
          <w:sz w:val="24"/>
          <w:szCs w:val="24"/>
          <w:lang w:val="es-CO"/>
        </w:rPr>
        <w:t>El Contratista deberá disponer de una línea telefónica, línea celular y correo electrónico para comunicación directa y sin restricciones con la Alcaldía Local, mediante las cuales puede comunicarse</w:t>
      </w:r>
      <w:r w:rsidRPr="00B32D65">
        <w:rPr>
          <w:rFonts w:ascii="Garamond" w:hAnsi="Garamond"/>
          <w:spacing w:val="-12"/>
          <w:sz w:val="24"/>
          <w:szCs w:val="24"/>
          <w:lang w:val="es-CO"/>
        </w:rPr>
        <w:t xml:space="preserve"> </w:t>
      </w:r>
      <w:r w:rsidRPr="00B32D65">
        <w:rPr>
          <w:rFonts w:ascii="Garamond" w:hAnsi="Garamond"/>
          <w:sz w:val="24"/>
          <w:szCs w:val="24"/>
          <w:lang w:val="es-CO"/>
        </w:rPr>
        <w:t>de</w:t>
      </w:r>
      <w:r w:rsidRPr="00B32D65">
        <w:rPr>
          <w:rFonts w:ascii="Garamond" w:hAnsi="Garamond"/>
          <w:spacing w:val="-14"/>
          <w:sz w:val="24"/>
          <w:szCs w:val="24"/>
          <w:lang w:val="es-CO"/>
        </w:rPr>
        <w:t xml:space="preserve"> </w:t>
      </w:r>
      <w:r w:rsidRPr="00B32D65">
        <w:rPr>
          <w:rFonts w:ascii="Garamond" w:hAnsi="Garamond"/>
          <w:sz w:val="24"/>
          <w:szCs w:val="24"/>
          <w:lang w:val="es-CO"/>
        </w:rPr>
        <w:t>manera</w:t>
      </w:r>
      <w:r w:rsidRPr="00B32D65">
        <w:rPr>
          <w:rFonts w:ascii="Garamond" w:hAnsi="Garamond"/>
          <w:spacing w:val="-12"/>
          <w:sz w:val="24"/>
          <w:szCs w:val="24"/>
          <w:lang w:val="es-CO"/>
        </w:rPr>
        <w:t xml:space="preserve"> </w:t>
      </w:r>
      <w:r w:rsidRPr="00B32D65">
        <w:rPr>
          <w:rFonts w:ascii="Garamond" w:hAnsi="Garamond"/>
          <w:sz w:val="24"/>
          <w:szCs w:val="24"/>
          <w:lang w:val="es-CO"/>
        </w:rPr>
        <w:t>permanente</w:t>
      </w:r>
      <w:r w:rsidRPr="00B32D65">
        <w:rPr>
          <w:rFonts w:ascii="Garamond" w:hAnsi="Garamond"/>
          <w:spacing w:val="-11"/>
          <w:sz w:val="24"/>
          <w:szCs w:val="24"/>
          <w:lang w:val="es-CO"/>
        </w:rPr>
        <w:t xml:space="preserve"> </w:t>
      </w:r>
      <w:r w:rsidRPr="00B32D65">
        <w:rPr>
          <w:rFonts w:ascii="Garamond" w:hAnsi="Garamond"/>
          <w:sz w:val="24"/>
          <w:szCs w:val="24"/>
          <w:lang w:val="es-CO"/>
        </w:rPr>
        <w:t>e</w:t>
      </w:r>
      <w:r w:rsidRPr="00B32D65">
        <w:rPr>
          <w:rFonts w:ascii="Garamond" w:hAnsi="Garamond"/>
          <w:spacing w:val="-13"/>
          <w:sz w:val="24"/>
          <w:szCs w:val="24"/>
          <w:lang w:val="es-CO"/>
        </w:rPr>
        <w:t xml:space="preserve"> </w:t>
      </w:r>
      <w:r w:rsidRPr="00B32D65">
        <w:rPr>
          <w:rFonts w:ascii="Garamond" w:hAnsi="Garamond"/>
          <w:sz w:val="24"/>
          <w:szCs w:val="24"/>
          <w:lang w:val="es-CO"/>
        </w:rPr>
        <w:t>inmediata,</w:t>
      </w:r>
      <w:r w:rsidRPr="00B32D65">
        <w:rPr>
          <w:rFonts w:ascii="Garamond" w:hAnsi="Garamond"/>
          <w:spacing w:val="-12"/>
          <w:sz w:val="24"/>
          <w:szCs w:val="24"/>
          <w:lang w:val="es-CO"/>
        </w:rPr>
        <w:t xml:space="preserve"> </w:t>
      </w:r>
      <w:r w:rsidRPr="00B32D65">
        <w:rPr>
          <w:rFonts w:ascii="Garamond" w:hAnsi="Garamond"/>
          <w:sz w:val="24"/>
          <w:szCs w:val="24"/>
          <w:lang w:val="es-CO"/>
        </w:rPr>
        <w:t>durante</w:t>
      </w:r>
      <w:r w:rsidRPr="00B32D65">
        <w:rPr>
          <w:rFonts w:ascii="Garamond" w:hAnsi="Garamond"/>
          <w:spacing w:val="-12"/>
          <w:sz w:val="24"/>
          <w:szCs w:val="24"/>
          <w:lang w:val="es-CO"/>
        </w:rPr>
        <w:t xml:space="preserve"> </w:t>
      </w:r>
      <w:r w:rsidRPr="00B32D65">
        <w:rPr>
          <w:rFonts w:ascii="Garamond" w:hAnsi="Garamond"/>
          <w:sz w:val="24"/>
          <w:szCs w:val="24"/>
          <w:lang w:val="es-CO"/>
        </w:rPr>
        <w:t>la</w:t>
      </w:r>
      <w:r w:rsidRPr="00B32D65">
        <w:rPr>
          <w:rFonts w:ascii="Garamond" w:hAnsi="Garamond"/>
          <w:spacing w:val="-12"/>
          <w:sz w:val="24"/>
          <w:szCs w:val="24"/>
          <w:lang w:val="es-CO"/>
        </w:rPr>
        <w:t xml:space="preserve"> </w:t>
      </w:r>
      <w:r w:rsidRPr="00B32D65">
        <w:rPr>
          <w:rFonts w:ascii="Garamond" w:hAnsi="Garamond"/>
          <w:sz w:val="24"/>
          <w:szCs w:val="24"/>
          <w:lang w:val="es-CO"/>
        </w:rPr>
        <w:t>vigencia</w:t>
      </w:r>
      <w:r w:rsidRPr="00B32D65">
        <w:rPr>
          <w:rFonts w:ascii="Garamond" w:hAnsi="Garamond"/>
          <w:spacing w:val="-12"/>
          <w:sz w:val="24"/>
          <w:szCs w:val="24"/>
          <w:lang w:val="es-CO"/>
        </w:rPr>
        <w:t xml:space="preserve"> </w:t>
      </w:r>
      <w:r w:rsidRPr="00B32D65">
        <w:rPr>
          <w:rFonts w:ascii="Garamond" w:hAnsi="Garamond"/>
          <w:sz w:val="24"/>
          <w:szCs w:val="24"/>
          <w:lang w:val="es-CO"/>
        </w:rPr>
        <w:t>del</w:t>
      </w:r>
      <w:r w:rsidRPr="00B32D65">
        <w:rPr>
          <w:rFonts w:ascii="Garamond" w:hAnsi="Garamond"/>
          <w:spacing w:val="-10"/>
          <w:sz w:val="24"/>
          <w:szCs w:val="24"/>
          <w:lang w:val="es-CO"/>
        </w:rPr>
        <w:t xml:space="preserve"> </w:t>
      </w:r>
      <w:r w:rsidRPr="00B32D65">
        <w:rPr>
          <w:rFonts w:ascii="Garamond" w:hAnsi="Garamond"/>
          <w:sz w:val="24"/>
          <w:szCs w:val="24"/>
          <w:lang w:val="es-CO"/>
        </w:rPr>
        <w:t>contrato.</w:t>
      </w:r>
    </w:p>
    <w:p w14:paraId="03D40085" w14:textId="77777777" w:rsidR="0089340F" w:rsidRPr="00B32D65" w:rsidRDefault="0089340F" w:rsidP="00F20ECE">
      <w:pPr>
        <w:pStyle w:val="Prrafodelista"/>
        <w:numPr>
          <w:ilvl w:val="0"/>
          <w:numId w:val="1"/>
        </w:numPr>
        <w:spacing w:before="17" w:line="268" w:lineRule="auto"/>
        <w:ind w:left="284" w:right="379" w:hanging="142"/>
        <w:jc w:val="both"/>
        <w:rPr>
          <w:rFonts w:ascii="Garamond" w:hAnsi="Garamond"/>
          <w:sz w:val="24"/>
          <w:szCs w:val="24"/>
          <w:lang w:val="es-CO"/>
        </w:rPr>
      </w:pPr>
    </w:p>
    <w:p w14:paraId="624344C6" w14:textId="363CEB31" w:rsidR="0089340F" w:rsidRPr="0089340F" w:rsidRDefault="00033276" w:rsidP="0089340F">
      <w:pPr>
        <w:pStyle w:val="Ttulo1"/>
        <w:ind w:left="0"/>
        <w:rPr>
          <w:rFonts w:ascii="Garamond" w:hAnsi="Garamond"/>
          <w:b/>
          <w:bCs/>
          <w:lang w:val="es-CO"/>
        </w:rPr>
      </w:pPr>
      <w:r>
        <w:rPr>
          <w:rFonts w:ascii="Garamond" w:hAnsi="Garamond"/>
          <w:b/>
          <w:bCs/>
          <w:lang w:val="es-CO"/>
        </w:rPr>
        <w:t>10</w:t>
      </w:r>
      <w:r w:rsidR="0089340F" w:rsidRPr="0089340F">
        <w:rPr>
          <w:rFonts w:ascii="Garamond" w:hAnsi="Garamond"/>
          <w:b/>
          <w:bCs/>
          <w:lang w:val="es-CO"/>
        </w:rPr>
        <w:t>. BUENAS PRÁCTICAS AMBIENTALES, SOSTENIBILIDAD, ACCESIBILIDAD Y SEGURIDAD</w:t>
      </w:r>
    </w:p>
    <w:p w14:paraId="49B25A5D" w14:textId="77777777" w:rsidR="0089340F" w:rsidRPr="0089340F" w:rsidRDefault="0089340F" w:rsidP="0089340F">
      <w:pPr>
        <w:pStyle w:val="Ttulo1"/>
        <w:rPr>
          <w:rFonts w:ascii="Garamond" w:hAnsi="Garamond"/>
          <w:lang w:val="es-CO"/>
        </w:rPr>
      </w:pPr>
    </w:p>
    <w:p w14:paraId="5A4173FB" w14:textId="77777777" w:rsidR="0089340F" w:rsidRPr="0089340F" w:rsidRDefault="0089340F" w:rsidP="0089340F">
      <w:pPr>
        <w:pStyle w:val="Ttulo1"/>
        <w:ind w:left="0"/>
        <w:rPr>
          <w:rFonts w:ascii="Garamond" w:hAnsi="Garamond"/>
          <w:lang w:val="es-CO"/>
        </w:rPr>
      </w:pPr>
      <w:r w:rsidRPr="0089340F">
        <w:rPr>
          <w:rFonts w:ascii="Garamond" w:hAnsi="Garamond"/>
          <w:lang w:val="es-CO"/>
        </w:rPr>
        <w:t>La inclusión de criterios de sostenibilidad, accesibilidad, seguridad y buenas prácticas ambientales en el presente proceso tiene como propósito promover el uso eficiente de los recursos, prolongar la vida útil de los bienes, reducir los impactos ambientales asociados a su suministro y garantizar condiciones adecuadas para su entrega, ubicación, instalación y utilización, cuando aplique.</w:t>
      </w:r>
    </w:p>
    <w:p w14:paraId="1C0B47FE" w14:textId="77777777" w:rsidR="0089340F" w:rsidRPr="0089340F" w:rsidRDefault="0089340F" w:rsidP="0089340F">
      <w:pPr>
        <w:pStyle w:val="Ttulo1"/>
        <w:rPr>
          <w:rFonts w:ascii="Garamond" w:hAnsi="Garamond"/>
          <w:lang w:val="es-CO"/>
        </w:rPr>
      </w:pPr>
    </w:p>
    <w:p w14:paraId="77D58CA6" w14:textId="77777777" w:rsidR="0089340F" w:rsidRPr="0089340F" w:rsidRDefault="0089340F" w:rsidP="0089340F">
      <w:pPr>
        <w:pStyle w:val="Ttulo1"/>
        <w:ind w:left="0"/>
        <w:rPr>
          <w:rFonts w:ascii="Garamond" w:hAnsi="Garamond"/>
          <w:lang w:val="es-CO"/>
        </w:rPr>
      </w:pPr>
      <w:r w:rsidRPr="0089340F">
        <w:rPr>
          <w:rFonts w:ascii="Garamond" w:hAnsi="Garamond"/>
          <w:lang w:val="es-CO"/>
        </w:rPr>
        <w:t>Los criterios establecidos en el presente numeral deberán aplicarse de manera proporcional y de acuerdo con la naturaleza y características de cada bien o actividad, sin modificar las especificaciones técnicas mínimas establecidas en los documentos del proceso ni incorporar condiciones que restrinjan injustificadamente la participación de potenciales oferentes.</w:t>
      </w:r>
    </w:p>
    <w:p w14:paraId="5681B10B" w14:textId="77777777" w:rsidR="0089340F" w:rsidRPr="0089340F" w:rsidRDefault="0089340F" w:rsidP="00710F46">
      <w:pPr>
        <w:pStyle w:val="Ttulo1"/>
        <w:jc w:val="both"/>
        <w:rPr>
          <w:rFonts w:ascii="Garamond" w:hAnsi="Garamond"/>
          <w:lang w:val="es-CO"/>
        </w:rPr>
      </w:pPr>
    </w:p>
    <w:p w14:paraId="50CBFF6A" w14:textId="6D29AE29" w:rsidR="0089340F" w:rsidRPr="0089340F" w:rsidRDefault="0089340F" w:rsidP="00710F46">
      <w:pPr>
        <w:pStyle w:val="Ttulo1"/>
        <w:ind w:left="0"/>
        <w:jc w:val="both"/>
        <w:rPr>
          <w:rFonts w:ascii="Garamond" w:hAnsi="Garamond"/>
          <w:lang w:val="es-CO"/>
        </w:rPr>
      </w:pPr>
      <w:r w:rsidRPr="0089340F">
        <w:rPr>
          <w:rFonts w:ascii="Garamond" w:hAnsi="Garamond"/>
          <w:lang w:val="es-CO"/>
        </w:rPr>
        <w:t xml:space="preserve">En este sentido, el proponente y el futuro contratista deberán observar, cuando resulten aplicables al bien o actividad desarrollada, los lineamientos contenidos en la Guía de Compras Públicas Sostenibles del Ministerio de Ambiente y Desarrollo Sostenible y en la Guía de Contratación Sostenible de la Secretaría </w:t>
      </w:r>
      <w:r w:rsidRPr="0089340F">
        <w:rPr>
          <w:rFonts w:ascii="Garamond" w:hAnsi="Garamond"/>
          <w:lang w:val="es-CO"/>
        </w:rPr>
        <w:lastRenderedPageBreak/>
        <w:t>Distrital de Gobierno – Código GCO-GCI-IN001, así como los criterios específicamente seleccionados para el presente proceso de las Fichas de Contratación Sostenible Nos. 19 y 26, Versión 05, de acuerdo con su pertinencia y aplicabilidad frente a los bienes objeto de adquisición.</w:t>
      </w:r>
    </w:p>
    <w:p w14:paraId="3D125EE6" w14:textId="77777777" w:rsidR="0089340F" w:rsidRPr="0089340F" w:rsidRDefault="0089340F" w:rsidP="00710F46">
      <w:pPr>
        <w:pStyle w:val="Ttulo1"/>
        <w:ind w:left="0"/>
        <w:jc w:val="both"/>
        <w:rPr>
          <w:rFonts w:ascii="Garamond" w:hAnsi="Garamond"/>
          <w:lang w:val="es-CO"/>
        </w:rPr>
      </w:pPr>
      <w:r w:rsidRPr="0089340F">
        <w:rPr>
          <w:rFonts w:ascii="Garamond" w:hAnsi="Garamond"/>
          <w:lang w:val="es-CO"/>
        </w:rPr>
        <w:t>En desarrollo de lo anterior, el contratista deberá:</w:t>
      </w:r>
    </w:p>
    <w:p w14:paraId="04CF6BC9" w14:textId="77777777" w:rsidR="0089340F" w:rsidRPr="0089340F" w:rsidRDefault="0089340F" w:rsidP="00710F46">
      <w:pPr>
        <w:pStyle w:val="Ttulo1"/>
        <w:jc w:val="both"/>
        <w:rPr>
          <w:rFonts w:ascii="Garamond" w:hAnsi="Garamond"/>
          <w:lang w:val="es-CO"/>
        </w:rPr>
      </w:pPr>
    </w:p>
    <w:p w14:paraId="2466A369" w14:textId="77777777" w:rsidR="0089340F" w:rsidRDefault="0089340F" w:rsidP="00710F46">
      <w:pPr>
        <w:pStyle w:val="Ttulo1"/>
        <w:ind w:left="0"/>
        <w:jc w:val="both"/>
        <w:rPr>
          <w:rFonts w:ascii="Garamond" w:hAnsi="Garamond"/>
          <w:lang w:val="es-CO"/>
        </w:rPr>
      </w:pPr>
      <w:r w:rsidRPr="0089340F">
        <w:rPr>
          <w:rFonts w:ascii="Garamond" w:hAnsi="Garamond"/>
          <w:lang w:val="es-CO"/>
        </w:rPr>
        <w:t>Garantizar que los bienes suministrados sean nuevos, durables, resistentes, seguros, de fácil mantenimiento y adecuados para el uso institucional previsto, de conformidad con las especificaciones técnicas establecidas para cada elemento, procurando condiciones que favorezcan la prolongación de su vida útil.</w:t>
      </w:r>
    </w:p>
    <w:p w14:paraId="0EE3A034" w14:textId="77777777" w:rsidR="00EC19EB" w:rsidRPr="0089340F" w:rsidRDefault="00EC19EB" w:rsidP="00710F46">
      <w:pPr>
        <w:pStyle w:val="Ttulo1"/>
        <w:ind w:left="0"/>
        <w:jc w:val="both"/>
        <w:rPr>
          <w:rFonts w:ascii="Garamond" w:hAnsi="Garamond"/>
          <w:lang w:val="es-CO"/>
        </w:rPr>
      </w:pPr>
    </w:p>
    <w:p w14:paraId="1097BF20" w14:textId="77777777" w:rsidR="0089340F" w:rsidRDefault="0089340F" w:rsidP="00710F46">
      <w:pPr>
        <w:pStyle w:val="Ttulo1"/>
        <w:ind w:left="0"/>
        <w:jc w:val="both"/>
        <w:rPr>
          <w:rFonts w:ascii="Garamond" w:hAnsi="Garamond"/>
          <w:lang w:val="es-CO"/>
        </w:rPr>
      </w:pPr>
      <w:r w:rsidRPr="0089340F">
        <w:rPr>
          <w:rFonts w:ascii="Garamond" w:hAnsi="Garamond"/>
          <w:lang w:val="es-CO"/>
        </w:rPr>
        <w:t>Procurar que los materiales utilizados para empaque y embalaje sean reciclables, reutilizables o susceptibles de aprovechamiento, evitando empaques innecesarios, siempre que ello no comprometa la adecuada protección, conservación e integridad de los bienes durante su transporte, almacenamiento y entrega.</w:t>
      </w:r>
    </w:p>
    <w:p w14:paraId="29A81C1E" w14:textId="77777777" w:rsidR="00EC19EB" w:rsidRPr="0089340F" w:rsidRDefault="00EC19EB" w:rsidP="00710F46">
      <w:pPr>
        <w:pStyle w:val="Ttulo1"/>
        <w:ind w:left="0"/>
        <w:jc w:val="both"/>
        <w:rPr>
          <w:rFonts w:ascii="Garamond" w:hAnsi="Garamond"/>
          <w:lang w:val="es-CO"/>
        </w:rPr>
      </w:pPr>
    </w:p>
    <w:p w14:paraId="288BE925" w14:textId="77777777" w:rsidR="0089340F" w:rsidRDefault="0089340F" w:rsidP="00710F46">
      <w:pPr>
        <w:pStyle w:val="Ttulo1"/>
        <w:ind w:left="0"/>
        <w:jc w:val="both"/>
        <w:rPr>
          <w:rFonts w:ascii="Garamond" w:hAnsi="Garamond"/>
          <w:lang w:val="es-CO"/>
        </w:rPr>
      </w:pPr>
      <w:r w:rsidRPr="0089340F">
        <w:rPr>
          <w:rFonts w:ascii="Garamond" w:hAnsi="Garamond"/>
          <w:lang w:val="es-CO"/>
        </w:rPr>
        <w:t>Realizar las actividades de transporte, cargue, descargue, entrega, ubicación, armado, instalación o puesta en funcionamiento, cuando correspondan, procurando el uso eficiente de los recursos y la prevención y reducción en la generación de residuos, sin afectar la calidad, seguridad, integridad o correcto funcionamiento de los bienes.</w:t>
      </w:r>
    </w:p>
    <w:p w14:paraId="3919195E" w14:textId="77777777" w:rsidR="00EC19EB" w:rsidRPr="0089340F" w:rsidRDefault="00EC19EB" w:rsidP="00710F46">
      <w:pPr>
        <w:pStyle w:val="Ttulo1"/>
        <w:ind w:left="0"/>
        <w:jc w:val="both"/>
        <w:rPr>
          <w:rFonts w:ascii="Garamond" w:hAnsi="Garamond"/>
          <w:lang w:val="es-CO"/>
        </w:rPr>
      </w:pPr>
    </w:p>
    <w:p w14:paraId="1A7C04F7" w14:textId="77777777" w:rsidR="0089340F" w:rsidRDefault="0089340F" w:rsidP="00710F46">
      <w:pPr>
        <w:pStyle w:val="Ttulo1"/>
        <w:ind w:left="0"/>
        <w:jc w:val="both"/>
        <w:rPr>
          <w:rFonts w:ascii="Garamond" w:hAnsi="Garamond"/>
          <w:lang w:val="es-CO"/>
        </w:rPr>
      </w:pPr>
      <w:r w:rsidRPr="0089340F">
        <w:rPr>
          <w:rFonts w:ascii="Garamond" w:hAnsi="Garamond"/>
          <w:lang w:val="es-CO"/>
        </w:rPr>
        <w:t>Retirar y gestionar adecuadamente los empaques, embalajes, cartones, plásticos y demás residuos generados como consecuencia de las actividades asociadas a la ejecución contractual, cuando aplique, atendiendo los lineamientos institucionales y la normativa ambiental correspondiente, sin generar costos adicionales para la Entidad.</w:t>
      </w:r>
    </w:p>
    <w:p w14:paraId="75BEF9AB" w14:textId="77777777" w:rsidR="00EC19EB" w:rsidRPr="0089340F" w:rsidRDefault="00EC19EB" w:rsidP="00710F46">
      <w:pPr>
        <w:pStyle w:val="Ttulo1"/>
        <w:ind w:left="0"/>
        <w:jc w:val="both"/>
        <w:rPr>
          <w:rFonts w:ascii="Garamond" w:hAnsi="Garamond"/>
          <w:lang w:val="es-CO"/>
        </w:rPr>
      </w:pPr>
    </w:p>
    <w:p w14:paraId="22D72703" w14:textId="77777777" w:rsidR="0089340F" w:rsidRDefault="0089340F" w:rsidP="00710F46">
      <w:pPr>
        <w:pStyle w:val="Ttulo1"/>
        <w:ind w:left="0"/>
        <w:jc w:val="both"/>
        <w:rPr>
          <w:rFonts w:ascii="Garamond" w:hAnsi="Garamond"/>
          <w:lang w:val="es-CO"/>
        </w:rPr>
      </w:pPr>
      <w:r w:rsidRPr="0089340F">
        <w:rPr>
          <w:rFonts w:ascii="Garamond" w:hAnsi="Garamond"/>
          <w:lang w:val="es-CO"/>
        </w:rPr>
        <w:t>Garantizar que los bienes suministrados y su ubicación o instalación, cuando corresponda, contribuyan a mantener condiciones seguras, funcionales, ordenadas y accesibles, evitando riesgos de accidente, inestabilidad, obstrucciones o generación de barreras físicas.</w:t>
      </w:r>
    </w:p>
    <w:p w14:paraId="68048CCC" w14:textId="77777777" w:rsidR="00EC19EB" w:rsidRPr="0089340F" w:rsidRDefault="00EC19EB" w:rsidP="00710F46">
      <w:pPr>
        <w:pStyle w:val="Ttulo1"/>
        <w:ind w:left="0"/>
        <w:jc w:val="both"/>
        <w:rPr>
          <w:rFonts w:ascii="Garamond" w:hAnsi="Garamond"/>
          <w:lang w:val="es-CO"/>
        </w:rPr>
      </w:pPr>
    </w:p>
    <w:p w14:paraId="3300692B" w14:textId="77777777" w:rsidR="0089340F" w:rsidRDefault="0089340F" w:rsidP="00710F46">
      <w:pPr>
        <w:pStyle w:val="Ttulo1"/>
        <w:ind w:left="0"/>
        <w:jc w:val="both"/>
        <w:rPr>
          <w:rFonts w:ascii="Garamond" w:hAnsi="Garamond"/>
          <w:lang w:val="es-CO"/>
        </w:rPr>
      </w:pPr>
      <w:r w:rsidRPr="0089340F">
        <w:rPr>
          <w:rFonts w:ascii="Garamond" w:hAnsi="Garamond"/>
          <w:lang w:val="es-CO"/>
        </w:rPr>
        <w:t>Coordinar previamente con la supervisión la ubicación, armado, instalación o puesta en funcionamiento de aquellos bienes que lo requieran, garantizando que no se obstruyan rutas de circulación o evacuación, salidas de emergencia, accesos, zonas comunes ni espacios destinados a la atención o circulación de personas con movilidad reducida.</w:t>
      </w:r>
    </w:p>
    <w:p w14:paraId="09FACB38" w14:textId="77777777" w:rsidR="000A22D2" w:rsidRPr="0089340F" w:rsidRDefault="000A22D2" w:rsidP="00710F46">
      <w:pPr>
        <w:pStyle w:val="Ttulo1"/>
        <w:ind w:left="0"/>
        <w:jc w:val="both"/>
        <w:rPr>
          <w:rFonts w:ascii="Garamond" w:hAnsi="Garamond"/>
          <w:lang w:val="es-CO"/>
        </w:rPr>
      </w:pPr>
    </w:p>
    <w:p w14:paraId="31CF709C" w14:textId="77777777" w:rsidR="0089340F" w:rsidRPr="0089340F" w:rsidRDefault="0089340F" w:rsidP="00710F46">
      <w:pPr>
        <w:pStyle w:val="Ttulo1"/>
        <w:ind w:left="0"/>
        <w:jc w:val="both"/>
        <w:rPr>
          <w:rFonts w:ascii="Garamond" w:hAnsi="Garamond"/>
          <w:lang w:val="es-CO"/>
        </w:rPr>
      </w:pPr>
      <w:r w:rsidRPr="0089340F">
        <w:rPr>
          <w:rFonts w:ascii="Garamond" w:hAnsi="Garamond"/>
          <w:lang w:val="es-CO"/>
        </w:rPr>
        <w:t>Cuando se suministren equipos que por su naturaleza requieran consumo de energía, procurar condiciones adecuadas de eficiencia energética, facilidad de operación, vida útil, garantía y soporte técnico, de acuerdo con las especificaciones técnicas establecidas para cada elemento.</w:t>
      </w:r>
    </w:p>
    <w:p w14:paraId="7E1FF047" w14:textId="77777777" w:rsidR="0089340F" w:rsidRPr="0089340F" w:rsidRDefault="0089340F" w:rsidP="00710F46">
      <w:pPr>
        <w:pStyle w:val="Ttulo1"/>
        <w:jc w:val="both"/>
        <w:rPr>
          <w:rFonts w:ascii="Garamond" w:hAnsi="Garamond"/>
          <w:lang w:val="es-CO"/>
        </w:rPr>
      </w:pPr>
    </w:p>
    <w:p w14:paraId="75D861A8" w14:textId="27F327A5" w:rsidR="00AF0349" w:rsidRDefault="0089340F" w:rsidP="00710F46">
      <w:pPr>
        <w:pStyle w:val="Ttulo1"/>
        <w:ind w:left="0"/>
        <w:jc w:val="both"/>
        <w:rPr>
          <w:rFonts w:ascii="Garamond" w:hAnsi="Garamond"/>
          <w:lang w:val="es-CO"/>
        </w:rPr>
      </w:pPr>
      <w:r w:rsidRPr="0089340F">
        <w:rPr>
          <w:rFonts w:ascii="Garamond" w:hAnsi="Garamond"/>
          <w:lang w:val="es-CO"/>
        </w:rPr>
        <w:t>Nota: La identificación definitiva de las fichas, criterios y numerales específicos de la Guía de Contratación Sostenible GCO-GCI-IN001 aplicables al proceso deberá ser validada por el profesional o referente PIGA de la Entidad, atendiendo la naturaleza de los bienes objeto de adquisición y garantizando que los requisitos ambientales incorporados guarden relación directa, objetiva y proporcional con el objeto contractual.</w:t>
      </w:r>
    </w:p>
    <w:p w14:paraId="07AEABF3" w14:textId="77777777" w:rsidR="000A22D2" w:rsidRDefault="000A22D2" w:rsidP="0089340F">
      <w:pPr>
        <w:pStyle w:val="Ttulo1"/>
        <w:ind w:left="0"/>
        <w:rPr>
          <w:rFonts w:ascii="Garamond" w:hAnsi="Garamond"/>
          <w:lang w:val="es-CO"/>
        </w:rPr>
      </w:pPr>
    </w:p>
    <w:p w14:paraId="6BF54132" w14:textId="704380C1" w:rsidR="00FB7067" w:rsidRPr="00197895" w:rsidRDefault="00197895" w:rsidP="00FB7067">
      <w:pPr>
        <w:pStyle w:val="Ttulo1"/>
        <w:ind w:left="0"/>
        <w:jc w:val="both"/>
        <w:rPr>
          <w:rFonts w:ascii="Garamond" w:hAnsi="Garamond"/>
          <w:b/>
          <w:bCs/>
          <w:lang w:val="es-CO"/>
        </w:rPr>
      </w:pPr>
      <w:r w:rsidRPr="00197895">
        <w:rPr>
          <w:rFonts w:ascii="Garamond" w:hAnsi="Garamond"/>
          <w:b/>
          <w:bCs/>
          <w:lang w:val="es-CO"/>
        </w:rPr>
        <w:t>11</w:t>
      </w:r>
      <w:r w:rsidR="00FB7067" w:rsidRPr="00197895">
        <w:rPr>
          <w:rFonts w:ascii="Garamond" w:hAnsi="Garamond"/>
          <w:b/>
          <w:bCs/>
          <w:lang w:val="es-CO"/>
        </w:rPr>
        <w:t>. FICHAS DE CONTRATACIÓN SOSTENIBLE APLICABLES AL PROCESO</w:t>
      </w:r>
    </w:p>
    <w:p w14:paraId="03FB1D45" w14:textId="77777777" w:rsidR="00FB7067" w:rsidRPr="00197895" w:rsidRDefault="00FB7067" w:rsidP="00FB7067">
      <w:pPr>
        <w:pStyle w:val="Ttulo1"/>
        <w:ind w:left="0"/>
        <w:jc w:val="both"/>
        <w:rPr>
          <w:rFonts w:ascii="Garamond" w:hAnsi="Garamond"/>
          <w:b/>
          <w:bCs/>
          <w:lang w:val="es-CO"/>
        </w:rPr>
      </w:pPr>
    </w:p>
    <w:p w14:paraId="3AD30809" w14:textId="77777777" w:rsidR="00FB7067" w:rsidRDefault="00FB7067" w:rsidP="00FB7067">
      <w:pPr>
        <w:pStyle w:val="Ttulo1"/>
        <w:ind w:left="0"/>
        <w:jc w:val="both"/>
        <w:rPr>
          <w:rFonts w:ascii="Garamond" w:hAnsi="Garamond"/>
          <w:lang w:val="es-CO"/>
        </w:rPr>
      </w:pPr>
      <w:r w:rsidRPr="00FB7067">
        <w:rPr>
          <w:rFonts w:ascii="Garamond" w:hAnsi="Garamond"/>
          <w:lang w:val="es-CO"/>
        </w:rPr>
        <w:lastRenderedPageBreak/>
        <w:t>Para el presente proceso se tendrán como referencia y serán aplicables, de acuerdo con la naturaleza de los bienes objeto de adquisición y en los aspectos que guarden relación directa con estos, las siguientes Fichas de Contratación Sostenible de la Secretaría Distrital de Gobierno:</w:t>
      </w:r>
    </w:p>
    <w:p w14:paraId="0635C5AC" w14:textId="77777777" w:rsidR="00FB7067" w:rsidRPr="00FB7067" w:rsidRDefault="00FB7067" w:rsidP="00FB7067">
      <w:pPr>
        <w:pStyle w:val="Ttulo1"/>
        <w:ind w:left="0"/>
        <w:jc w:val="both"/>
        <w:rPr>
          <w:rFonts w:ascii="Garamond" w:hAnsi="Garamond"/>
          <w:lang w:val="es-CO"/>
        </w:rPr>
      </w:pPr>
    </w:p>
    <w:p w14:paraId="3A65E113" w14:textId="77777777" w:rsidR="00FB7067" w:rsidRDefault="00FB7067" w:rsidP="00FB7067">
      <w:pPr>
        <w:pStyle w:val="Ttulo1"/>
        <w:ind w:left="0"/>
        <w:jc w:val="both"/>
        <w:rPr>
          <w:rFonts w:ascii="Garamond" w:hAnsi="Garamond"/>
          <w:lang w:val="es-CO"/>
        </w:rPr>
      </w:pPr>
      <w:r w:rsidRPr="00FB7067">
        <w:rPr>
          <w:rFonts w:ascii="Garamond" w:hAnsi="Garamond"/>
          <w:lang w:val="es-CO"/>
        </w:rPr>
        <w:t>a) Ficha No. 19 – Compra de computadores, equipos de comunicación y periféricos, Versión 05, vigencia 12 de mayo de 2025.</w:t>
      </w:r>
    </w:p>
    <w:p w14:paraId="4CE81843" w14:textId="57ED01AB" w:rsidR="00FB7067" w:rsidRDefault="00FB7067" w:rsidP="00FB7067">
      <w:pPr>
        <w:pStyle w:val="Ttulo1"/>
        <w:ind w:left="0"/>
        <w:jc w:val="both"/>
        <w:rPr>
          <w:rFonts w:ascii="Garamond" w:hAnsi="Garamond"/>
          <w:lang w:val="es-CO"/>
        </w:rPr>
      </w:pPr>
      <w:r w:rsidRPr="00FB7067">
        <w:rPr>
          <w:rFonts w:ascii="Garamond" w:hAnsi="Garamond"/>
          <w:lang w:val="es-CO"/>
        </w:rPr>
        <w:br/>
        <w:t xml:space="preserve">Esta ficha será aplicable exclusivamente respecto de aquellos bienes o equipos incluidos en el proceso que, por sus características técnicas, se encuentren dentro de su ámbito de aplicación. Para estos elementos se deberán observar los criterios sostenibles que correspondan, particularmente los relacionados con eficiencia energética, materiales y condiciones de embalaje, reducción de plásticos de un solo uso, garantía, soporte y condiciones que favorezcan la prolongación de la vida útil de los equipos. Los respectivos medios de verificación serán los establecidos en la ficha, según el criterio efectivamente aplicable, tales como fichas técnicas del producto, certificaciones o declaraciones del fabricante o del representante legal. </w:t>
      </w:r>
    </w:p>
    <w:p w14:paraId="3629C943" w14:textId="77777777" w:rsidR="00FB7067" w:rsidRPr="00FB7067" w:rsidRDefault="00FB7067" w:rsidP="00FB7067">
      <w:pPr>
        <w:pStyle w:val="Ttulo1"/>
        <w:ind w:left="0"/>
        <w:jc w:val="both"/>
        <w:rPr>
          <w:rFonts w:ascii="Garamond" w:hAnsi="Garamond"/>
          <w:lang w:val="es-CO"/>
        </w:rPr>
      </w:pPr>
    </w:p>
    <w:p w14:paraId="2F875A59" w14:textId="77777777" w:rsidR="00FB7067" w:rsidRDefault="00FB7067" w:rsidP="00FB7067">
      <w:pPr>
        <w:pStyle w:val="Ttulo1"/>
        <w:ind w:left="0"/>
        <w:jc w:val="both"/>
        <w:rPr>
          <w:rFonts w:ascii="Garamond" w:hAnsi="Garamond"/>
          <w:lang w:val="es-CO"/>
        </w:rPr>
      </w:pPr>
      <w:r w:rsidRPr="00FB7067">
        <w:rPr>
          <w:rFonts w:ascii="Garamond" w:hAnsi="Garamond"/>
          <w:lang w:val="es-CO"/>
        </w:rPr>
        <w:t>b) Ficha No. 26 – Criterios sostenibles para incluir en otros procesos de manera voluntaria, Versión 05, vigencia 12 de mayo de 2025.</w:t>
      </w:r>
    </w:p>
    <w:p w14:paraId="7EF797C1" w14:textId="7C1AE9C6" w:rsidR="00FB7067" w:rsidRPr="00FB7067" w:rsidRDefault="00FB7067" w:rsidP="00FB7067">
      <w:pPr>
        <w:pStyle w:val="Ttulo1"/>
        <w:ind w:left="0"/>
        <w:jc w:val="both"/>
        <w:rPr>
          <w:rFonts w:ascii="Garamond" w:hAnsi="Garamond"/>
          <w:lang w:val="es-CO"/>
        </w:rPr>
      </w:pPr>
      <w:r w:rsidRPr="00FB7067">
        <w:rPr>
          <w:rFonts w:ascii="Garamond" w:hAnsi="Garamond"/>
          <w:lang w:val="es-CO"/>
        </w:rPr>
        <w:br/>
        <w:t xml:space="preserve">De esta ficha se aplicarán únicamente aquellos criterios que resulten pertinentes, proporcionales y relacionados con los bienes y actividades objeto del presente proceso, especialmente los asociados con la utilización de materiales reciclados para embalaje, reducción de plásticos de un solo uso, eficiencia energética cuando corresponda, utilización de insumos de bajo impacto ambiental, prevención de la contaminación y adecuada gestión de los residuos generados durante la ejecución contractual. </w:t>
      </w:r>
    </w:p>
    <w:p w14:paraId="7B85CA02" w14:textId="77777777" w:rsidR="00FB7067" w:rsidRDefault="00FB7067" w:rsidP="00FB7067">
      <w:pPr>
        <w:pStyle w:val="Ttulo1"/>
        <w:ind w:left="0"/>
        <w:jc w:val="both"/>
        <w:rPr>
          <w:rFonts w:ascii="Garamond" w:hAnsi="Garamond"/>
          <w:lang w:val="es-CO"/>
        </w:rPr>
      </w:pPr>
      <w:r w:rsidRPr="00FB7067">
        <w:rPr>
          <w:rFonts w:ascii="Garamond" w:hAnsi="Garamond"/>
          <w:lang w:val="es-CO"/>
        </w:rPr>
        <w:t>La aplicación de las anteriores fichas no implica que la totalidad de sus criterios sean exigibles indistintamente a todos los bienes. Cada requisito deberá aplicarse atendiendo la naturaleza y características del elemento adquirido y las actividades efectivamente desarrolladas durante la ejecución contractual.</w:t>
      </w:r>
    </w:p>
    <w:p w14:paraId="3C31FADD" w14:textId="77777777" w:rsidR="00FB7067" w:rsidRPr="00FB7067" w:rsidRDefault="00FB7067" w:rsidP="00FB7067">
      <w:pPr>
        <w:pStyle w:val="Ttulo1"/>
        <w:ind w:left="0"/>
        <w:jc w:val="both"/>
        <w:rPr>
          <w:rFonts w:ascii="Garamond" w:hAnsi="Garamond"/>
          <w:lang w:val="es-CO"/>
        </w:rPr>
      </w:pPr>
    </w:p>
    <w:p w14:paraId="56A3BB84" w14:textId="77777777" w:rsidR="00FB7067" w:rsidRDefault="00FB7067" w:rsidP="00FB7067">
      <w:pPr>
        <w:pStyle w:val="Ttulo1"/>
        <w:ind w:left="0"/>
        <w:jc w:val="both"/>
        <w:rPr>
          <w:rFonts w:ascii="Garamond" w:hAnsi="Garamond"/>
          <w:lang w:val="es-CO"/>
        </w:rPr>
      </w:pPr>
      <w:r w:rsidRPr="00FB7067">
        <w:rPr>
          <w:rFonts w:ascii="Garamond" w:hAnsi="Garamond"/>
          <w:lang w:val="es-CO"/>
        </w:rPr>
        <w:t>Los criterios que sean incorporados como especificaciones técnicas, requisitos o condiciones de ejecución deberán acreditarse mediante el medio de verificación señalado en la respectiva ficha, según corresponda, incluyendo fichas técnicas, declaraciones juramentadas, certificaciones, actas de compromiso, certificados de aprovechamiento o disposición de residuos u otros documentos previstos para el criterio seleccionado.</w:t>
      </w:r>
    </w:p>
    <w:p w14:paraId="7A9813FC" w14:textId="77777777" w:rsidR="00FB7067" w:rsidRPr="00FB7067" w:rsidRDefault="00FB7067" w:rsidP="00FB7067">
      <w:pPr>
        <w:pStyle w:val="Ttulo1"/>
        <w:ind w:left="0"/>
        <w:jc w:val="both"/>
        <w:rPr>
          <w:rFonts w:ascii="Garamond" w:hAnsi="Garamond"/>
          <w:lang w:val="es-CO"/>
        </w:rPr>
      </w:pPr>
    </w:p>
    <w:p w14:paraId="625D9C7B" w14:textId="77777777" w:rsidR="00FB7067" w:rsidRDefault="00FB7067" w:rsidP="00FB7067">
      <w:pPr>
        <w:pStyle w:val="Ttulo1"/>
        <w:ind w:left="0"/>
        <w:jc w:val="both"/>
        <w:rPr>
          <w:rFonts w:ascii="Garamond" w:hAnsi="Garamond"/>
          <w:lang w:val="es-CO"/>
        </w:rPr>
      </w:pPr>
      <w:r w:rsidRPr="00FB7067">
        <w:rPr>
          <w:rFonts w:ascii="Garamond" w:hAnsi="Garamond"/>
          <w:lang w:val="es-CO"/>
        </w:rPr>
        <w:t>La supervisión verificará durante la ejecución contractual el cumplimiento de las obligaciones ambientales que hayan sido incorporadas al contrato y podrá solicitar los soportes correspondientes de acuerdo con la naturaleza de cada obligación.</w:t>
      </w:r>
    </w:p>
    <w:p w14:paraId="3AFD0DDC" w14:textId="77777777" w:rsidR="00FB7067" w:rsidRPr="00FB7067" w:rsidRDefault="00FB7067" w:rsidP="00FB7067">
      <w:pPr>
        <w:pStyle w:val="Ttulo1"/>
        <w:ind w:left="0"/>
        <w:jc w:val="both"/>
        <w:rPr>
          <w:rFonts w:ascii="Garamond" w:hAnsi="Garamond"/>
          <w:lang w:val="es-CO"/>
        </w:rPr>
      </w:pPr>
    </w:p>
    <w:p w14:paraId="3C48F93E" w14:textId="77777777" w:rsidR="00FB7067" w:rsidRPr="00FB7067" w:rsidRDefault="00FB7067" w:rsidP="00FB7067">
      <w:pPr>
        <w:pStyle w:val="Ttulo1"/>
        <w:ind w:left="0"/>
        <w:jc w:val="both"/>
        <w:rPr>
          <w:rFonts w:ascii="Garamond" w:hAnsi="Garamond"/>
          <w:lang w:val="es-CO"/>
        </w:rPr>
      </w:pPr>
      <w:r w:rsidRPr="00FB7067">
        <w:rPr>
          <w:rFonts w:ascii="Garamond" w:hAnsi="Garamond"/>
          <w:lang w:val="es-CO"/>
        </w:rPr>
        <w:t>Nota: La aplicación definitiva de los criterios contenidos en las Fichas Nos. 19 y 26 deberá ser validada con el profesional o referente PIGA de la Entidad, con el fin de determinar su correspondencia con los bienes efectivamente incluidos en el proceso y evitar la incorporación de exigencias que no resulten directamente relacionadas o proporcionales con el objeto contractual.</w:t>
      </w:r>
    </w:p>
    <w:p w14:paraId="4A3AB7B6" w14:textId="77777777" w:rsidR="00FB7067" w:rsidRPr="0089340F" w:rsidRDefault="00FB7067" w:rsidP="0089340F">
      <w:pPr>
        <w:pStyle w:val="Ttulo1"/>
        <w:ind w:left="0"/>
        <w:rPr>
          <w:rFonts w:ascii="Garamond" w:hAnsi="Garamond"/>
          <w:lang w:val="es-CO"/>
        </w:rPr>
      </w:pPr>
    </w:p>
    <w:p w14:paraId="4EAD9A1B" w14:textId="2A295036" w:rsidR="00C713BF" w:rsidRDefault="00C713BF" w:rsidP="00C713BF">
      <w:pPr>
        <w:pStyle w:val="Ttulo1"/>
        <w:ind w:left="0"/>
        <w:rPr>
          <w:rFonts w:ascii="Garamond" w:hAnsi="Garamond"/>
          <w:b/>
          <w:lang w:val="es-CO"/>
        </w:rPr>
      </w:pPr>
      <w:r>
        <w:rPr>
          <w:rFonts w:ascii="Garamond" w:hAnsi="Garamond"/>
          <w:b/>
          <w:lang w:val="es-CO"/>
        </w:rPr>
        <w:t>1</w:t>
      </w:r>
      <w:r w:rsidR="00197895">
        <w:rPr>
          <w:rFonts w:ascii="Garamond" w:hAnsi="Garamond"/>
          <w:b/>
          <w:lang w:val="es-CO"/>
        </w:rPr>
        <w:t>2</w:t>
      </w:r>
      <w:r w:rsidRPr="00B32D65">
        <w:rPr>
          <w:rFonts w:ascii="Garamond" w:hAnsi="Garamond"/>
          <w:b/>
          <w:lang w:val="es-CO"/>
        </w:rPr>
        <w:t>. OBSERVACIONES FINALES</w:t>
      </w:r>
    </w:p>
    <w:p w14:paraId="1C2A8F96" w14:textId="77777777" w:rsidR="00D515B2" w:rsidRPr="00B32D65" w:rsidRDefault="00D515B2" w:rsidP="00C713BF">
      <w:pPr>
        <w:pStyle w:val="Ttulo1"/>
        <w:ind w:left="0"/>
        <w:rPr>
          <w:rFonts w:ascii="Garamond" w:hAnsi="Garamond"/>
          <w:lang w:val="es-CO"/>
        </w:rPr>
      </w:pPr>
    </w:p>
    <w:p w14:paraId="74FDE608" w14:textId="77777777" w:rsidR="00C713BF" w:rsidRPr="00B32D65" w:rsidRDefault="00C713BF" w:rsidP="00C713BF">
      <w:pPr>
        <w:spacing w:after="120"/>
        <w:jc w:val="both"/>
        <w:rPr>
          <w:rFonts w:ascii="Garamond" w:hAnsi="Garamond"/>
          <w:sz w:val="24"/>
          <w:szCs w:val="24"/>
          <w:lang w:val="es-CO"/>
        </w:rPr>
      </w:pPr>
      <w:r w:rsidRPr="00B32D65">
        <w:rPr>
          <w:rFonts w:ascii="Garamond" w:hAnsi="Garamond"/>
          <w:sz w:val="24"/>
          <w:szCs w:val="24"/>
          <w:lang w:val="es-CO"/>
        </w:rPr>
        <w:t xml:space="preserve">El presente anexo técnico consolida la necesidad de dotación de la Casa de Justicia de Chapinero con </w:t>
      </w:r>
      <w:r w:rsidRPr="00B32D65">
        <w:rPr>
          <w:rFonts w:ascii="Garamond" w:hAnsi="Garamond"/>
          <w:sz w:val="24"/>
          <w:szCs w:val="24"/>
          <w:lang w:val="es-CO"/>
        </w:rPr>
        <w:lastRenderedPageBreak/>
        <w:t>fundamento en el formato de cotización y las fichas técnicas suministradas. En caso de existir diferencia entre las especificaciones aquí consignadas y las condiciones finalmente aprobadas en los estudios previos, anexo económico, SIP o documentos del proceso, prevalecerá lo definido por la Entidad en el documento definitivo del proceso de selección.</w:t>
      </w:r>
    </w:p>
    <w:p w14:paraId="4B6EB425" w14:textId="77777777" w:rsidR="00C713BF" w:rsidRPr="00B32D65" w:rsidRDefault="00C713BF" w:rsidP="00C713BF">
      <w:pPr>
        <w:spacing w:after="120"/>
        <w:jc w:val="both"/>
        <w:rPr>
          <w:rFonts w:ascii="Garamond" w:hAnsi="Garamond"/>
          <w:sz w:val="24"/>
          <w:szCs w:val="24"/>
          <w:lang w:val="es-CO"/>
        </w:rPr>
      </w:pPr>
      <w:r w:rsidRPr="00B32D65">
        <w:rPr>
          <w:rFonts w:ascii="Garamond" w:hAnsi="Garamond"/>
          <w:sz w:val="24"/>
          <w:szCs w:val="24"/>
          <w:lang w:val="es-CO"/>
        </w:rPr>
        <w:t>Las referencias a medidas, características y accesorios se entienden como mínimos técnicos para asegurar funcionalidad, calidad y pertinencia de los bienes, sin limitar la posibilidad de que los oferentes presenten bienes con condiciones superiores, siempre que no impliquen restricciones de marca ni afecten la comparabilidad económica de las ofertas.</w:t>
      </w:r>
    </w:p>
    <w:p w14:paraId="6BBD0D21" w14:textId="77777777" w:rsidR="00C713BF" w:rsidRPr="00B32D65" w:rsidRDefault="00C713BF" w:rsidP="00960198">
      <w:pPr>
        <w:pStyle w:val="Textoindependiente"/>
        <w:spacing w:before="244"/>
        <w:jc w:val="both"/>
        <w:rPr>
          <w:rFonts w:ascii="Garamond" w:hAnsi="Garamond"/>
          <w:sz w:val="24"/>
          <w:szCs w:val="24"/>
          <w:lang w:val="es-CO"/>
        </w:rPr>
      </w:pPr>
    </w:p>
    <w:p w14:paraId="262D2146" w14:textId="1CEE7019" w:rsidR="000576E5" w:rsidRPr="00B32D65" w:rsidRDefault="00CD46FC" w:rsidP="002C5931">
      <w:pPr>
        <w:pStyle w:val="Textoindependiente"/>
        <w:jc w:val="both"/>
        <w:rPr>
          <w:rFonts w:ascii="Garamond" w:hAnsi="Garamond"/>
          <w:sz w:val="24"/>
          <w:szCs w:val="24"/>
          <w:lang w:val="es-CO"/>
        </w:rPr>
      </w:pPr>
      <w:r w:rsidRPr="00B32D65">
        <w:rPr>
          <w:rFonts w:ascii="Garamond" w:hAnsi="Garamond"/>
          <w:noProof/>
          <w:sz w:val="24"/>
          <w:szCs w:val="24"/>
          <w:lang w:val="es-CO"/>
        </w:rPr>
        <w:drawing>
          <wp:anchor distT="0" distB="0" distL="114300" distR="114300" simplePos="0" relativeHeight="251667968" behindDoc="0" locked="0" layoutInCell="1" allowOverlap="1" wp14:anchorId="500BF249" wp14:editId="5F497652">
            <wp:simplePos x="0" y="0"/>
            <wp:positionH relativeFrom="column">
              <wp:posOffset>5509895</wp:posOffset>
            </wp:positionH>
            <wp:positionV relativeFrom="paragraph">
              <wp:posOffset>42334</wp:posOffset>
            </wp:positionV>
            <wp:extent cx="518160" cy="217061"/>
            <wp:effectExtent l="0" t="0" r="0" b="0"/>
            <wp:wrapNone/>
            <wp:docPr id="662164189" name="Imagen 22" descr="Un dibujo de una cara con ojos y bo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164189" name="Imagen 22" descr="Un dibujo de una cara con ojos y boca&#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8160" cy="21706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B4DA9" w14:textId="2C1AD873" w:rsidR="00592915" w:rsidRPr="00B32D65" w:rsidRDefault="00592915" w:rsidP="002C5931">
      <w:pPr>
        <w:pStyle w:val="Textoindependiente"/>
        <w:tabs>
          <w:tab w:val="left" w:pos="567"/>
        </w:tabs>
        <w:ind w:right="4"/>
        <w:jc w:val="both"/>
        <w:rPr>
          <w:rFonts w:ascii="Garamond" w:hAnsi="Garamond"/>
          <w:sz w:val="24"/>
          <w:szCs w:val="24"/>
          <w:lang w:val="es-CO"/>
        </w:rPr>
      </w:pPr>
      <w:r w:rsidRPr="00B32D65">
        <w:rPr>
          <w:rFonts w:ascii="Garamond" w:hAnsi="Garamond"/>
          <w:sz w:val="24"/>
          <w:szCs w:val="24"/>
          <w:lang w:val="es-CO"/>
        </w:rPr>
        <w:t>Reviso componente Técnico: Alvaro Diaz – Contratista Planeación FDLCH CPS 0</w:t>
      </w:r>
      <w:r w:rsidR="00CC4D67" w:rsidRPr="00B32D65">
        <w:rPr>
          <w:rFonts w:ascii="Garamond" w:hAnsi="Garamond"/>
          <w:sz w:val="24"/>
          <w:szCs w:val="24"/>
          <w:lang w:val="es-CO"/>
        </w:rPr>
        <w:t>10</w:t>
      </w:r>
      <w:r w:rsidRPr="00B32D65">
        <w:rPr>
          <w:rFonts w:ascii="Garamond" w:hAnsi="Garamond"/>
          <w:sz w:val="24"/>
          <w:szCs w:val="24"/>
          <w:lang w:val="es-CO"/>
        </w:rPr>
        <w:t>-202</w:t>
      </w:r>
      <w:r w:rsidR="00CC4D67" w:rsidRPr="00B32D65">
        <w:rPr>
          <w:rFonts w:ascii="Garamond" w:hAnsi="Garamond"/>
          <w:sz w:val="24"/>
          <w:szCs w:val="24"/>
          <w:lang w:val="es-CO"/>
        </w:rPr>
        <w:t>6.</w:t>
      </w:r>
      <w:r w:rsidRPr="00B32D65">
        <w:rPr>
          <w:rFonts w:ascii="Garamond" w:hAnsi="Garamond"/>
          <w:sz w:val="24"/>
          <w:szCs w:val="24"/>
          <w:lang w:val="es-CO"/>
        </w:rPr>
        <w:t>  </w:t>
      </w:r>
    </w:p>
    <w:p w14:paraId="3DFF00FF" w14:textId="3555DC4D" w:rsidR="00592915" w:rsidRPr="00B32D65" w:rsidRDefault="00592915" w:rsidP="002C5931">
      <w:pPr>
        <w:pStyle w:val="Textoindependiente"/>
        <w:tabs>
          <w:tab w:val="left" w:pos="567"/>
        </w:tabs>
        <w:ind w:right="4"/>
        <w:jc w:val="both"/>
        <w:rPr>
          <w:rFonts w:ascii="Garamond" w:hAnsi="Garamond"/>
          <w:sz w:val="24"/>
          <w:szCs w:val="24"/>
          <w:lang w:val="es-CO"/>
        </w:rPr>
      </w:pPr>
      <w:r w:rsidRPr="00B32D65">
        <w:rPr>
          <w:rFonts w:ascii="Garamond" w:hAnsi="Garamond"/>
          <w:sz w:val="24"/>
          <w:szCs w:val="24"/>
          <w:lang w:val="es-CO"/>
        </w:rPr>
        <w:t>Elaboró componente Técnico: </w:t>
      </w:r>
      <w:proofErr w:type="spellStart"/>
      <w:r w:rsidR="00322836" w:rsidRPr="00322836">
        <w:rPr>
          <w:rFonts w:ascii="Garamond" w:hAnsi="Garamond"/>
          <w:sz w:val="24"/>
          <w:szCs w:val="24"/>
          <w:lang w:val="es-CO"/>
        </w:rPr>
        <w:t>Jhon</w:t>
      </w:r>
      <w:proofErr w:type="spellEnd"/>
      <w:r w:rsidR="00322836" w:rsidRPr="00322836">
        <w:rPr>
          <w:rFonts w:ascii="Garamond" w:hAnsi="Garamond"/>
          <w:sz w:val="24"/>
          <w:szCs w:val="24"/>
          <w:lang w:val="es-CO"/>
        </w:rPr>
        <w:t xml:space="preserve"> Alejandro Murillo Pérez</w:t>
      </w:r>
      <w:r w:rsidRPr="00B32D65">
        <w:rPr>
          <w:rFonts w:ascii="Garamond" w:hAnsi="Garamond"/>
          <w:sz w:val="24"/>
          <w:szCs w:val="24"/>
          <w:lang w:val="es-CO"/>
        </w:rPr>
        <w:t>– Referente Seguridad FDLCH CPS </w:t>
      </w:r>
      <w:r w:rsidR="00CD46FC" w:rsidRPr="00CD46FC">
        <w:rPr>
          <w:rFonts w:ascii="Garamond" w:hAnsi="Garamond"/>
          <w:sz w:val="24"/>
          <w:szCs w:val="24"/>
          <w:lang w:val="es-CO"/>
        </w:rPr>
        <w:t>109-2026</w:t>
      </w:r>
      <w:r w:rsidR="00CC4D67" w:rsidRPr="00B32D65">
        <w:rPr>
          <w:rFonts w:ascii="Garamond" w:hAnsi="Garamond"/>
          <w:sz w:val="24"/>
          <w:szCs w:val="24"/>
          <w:lang w:val="es-CO"/>
        </w:rPr>
        <w:t>.</w:t>
      </w:r>
    </w:p>
    <w:p w14:paraId="262D2148" w14:textId="54F1B060" w:rsidR="000576E5" w:rsidRPr="00B32D65" w:rsidRDefault="000576E5" w:rsidP="002C5931">
      <w:pPr>
        <w:pStyle w:val="Textoindependiente"/>
        <w:spacing w:before="227"/>
        <w:jc w:val="both"/>
        <w:rPr>
          <w:rFonts w:ascii="Garamond" w:hAnsi="Garamond"/>
          <w:sz w:val="24"/>
          <w:szCs w:val="24"/>
          <w:lang w:val="es-CO"/>
        </w:rPr>
      </w:pPr>
    </w:p>
    <w:sectPr w:rsidR="000576E5" w:rsidRPr="00B32D65">
      <w:headerReference w:type="default" r:id="rId11"/>
      <w:footerReference w:type="default" r:id="rId12"/>
      <w:pgSz w:w="12240" w:h="15840"/>
      <w:pgMar w:top="1880" w:right="1080" w:bottom="1500" w:left="1440" w:header="151" w:footer="12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EBC93" w14:textId="77777777" w:rsidR="00665ACA" w:rsidRDefault="00665ACA">
      <w:r>
        <w:separator/>
      </w:r>
    </w:p>
  </w:endnote>
  <w:endnote w:type="continuationSeparator" w:id="0">
    <w:p w14:paraId="4FE2745E" w14:textId="77777777" w:rsidR="00665ACA" w:rsidRDefault="00665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D2188" w14:textId="77777777" w:rsidR="000576E5" w:rsidRDefault="008235A9">
    <w:pPr>
      <w:pStyle w:val="Textoindependiente"/>
      <w:spacing w:line="14" w:lineRule="auto"/>
      <w:rPr>
        <w:sz w:val="20"/>
      </w:rPr>
    </w:pPr>
    <w:r>
      <w:rPr>
        <w:noProof/>
        <w:sz w:val="20"/>
      </w:rPr>
      <mc:AlternateContent>
        <mc:Choice Requires="wps">
          <w:drawing>
            <wp:anchor distT="0" distB="0" distL="0" distR="0" simplePos="0" relativeHeight="251661312" behindDoc="1" locked="0" layoutInCell="1" allowOverlap="1" wp14:anchorId="262D218D" wp14:editId="262D218E">
              <wp:simplePos x="0" y="0"/>
              <wp:positionH relativeFrom="page">
                <wp:posOffset>5104638</wp:posOffset>
              </wp:positionH>
              <wp:positionV relativeFrom="page">
                <wp:posOffset>9080957</wp:posOffset>
              </wp:positionV>
              <wp:extent cx="1606550" cy="5410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6550" cy="541020"/>
                      </a:xfrm>
                      <a:prstGeom prst="rect">
                        <a:avLst/>
                      </a:prstGeom>
                    </wps:spPr>
                    <wps:txbx>
                      <w:txbxContent>
                        <w:p w14:paraId="262D2190" w14:textId="77777777" w:rsidR="000576E5" w:rsidRDefault="008235A9">
                          <w:pPr>
                            <w:spacing w:before="12" w:line="207" w:lineRule="exact"/>
                            <w:ind w:left="730"/>
                            <w:rPr>
                              <w:sz w:val="18"/>
                            </w:rPr>
                          </w:pPr>
                          <w:r>
                            <w:rPr>
                              <w:spacing w:val="-4"/>
                              <w:sz w:val="18"/>
                            </w:rPr>
                            <w:t>Código:</w:t>
                          </w:r>
                          <w:r>
                            <w:rPr>
                              <w:spacing w:val="16"/>
                              <w:sz w:val="18"/>
                            </w:rPr>
                            <w:t xml:space="preserve"> </w:t>
                          </w:r>
                          <w:r>
                            <w:rPr>
                              <w:spacing w:val="-4"/>
                              <w:sz w:val="18"/>
                            </w:rPr>
                            <w:t>GCO-GCI-F083</w:t>
                          </w:r>
                        </w:p>
                        <w:p w14:paraId="262D2191" w14:textId="77777777" w:rsidR="000576E5" w:rsidRDefault="008235A9">
                          <w:pPr>
                            <w:spacing w:before="1" w:line="237" w:lineRule="auto"/>
                            <w:ind w:left="20" w:right="22" w:firstLine="1720"/>
                            <w:jc w:val="right"/>
                            <w:rPr>
                              <w:sz w:val="18"/>
                            </w:rPr>
                          </w:pPr>
                          <w:r>
                            <w:rPr>
                              <w:w w:val="90"/>
                              <w:sz w:val="18"/>
                            </w:rPr>
                            <w:t>Versión:</w:t>
                          </w:r>
                          <w:r>
                            <w:rPr>
                              <w:spacing w:val="-7"/>
                              <w:w w:val="90"/>
                              <w:sz w:val="18"/>
                            </w:rPr>
                            <w:t xml:space="preserve"> </w:t>
                          </w:r>
                          <w:r>
                            <w:rPr>
                              <w:w w:val="90"/>
                              <w:sz w:val="18"/>
                            </w:rPr>
                            <w:t>03 Vigencia</w:t>
                          </w:r>
                          <w:r>
                            <w:rPr>
                              <w:spacing w:val="3"/>
                              <w:sz w:val="18"/>
                            </w:rPr>
                            <w:t xml:space="preserve"> </w:t>
                          </w:r>
                          <w:r>
                            <w:rPr>
                              <w:w w:val="90"/>
                              <w:sz w:val="18"/>
                            </w:rPr>
                            <w:t>desde:</w:t>
                          </w:r>
                          <w:r>
                            <w:rPr>
                              <w:spacing w:val="5"/>
                              <w:sz w:val="18"/>
                            </w:rPr>
                            <w:t xml:space="preserve"> </w:t>
                          </w:r>
                          <w:r>
                            <w:rPr>
                              <w:w w:val="90"/>
                              <w:sz w:val="18"/>
                            </w:rPr>
                            <w:t>14</w:t>
                          </w:r>
                          <w:r>
                            <w:rPr>
                              <w:spacing w:val="4"/>
                              <w:sz w:val="18"/>
                            </w:rPr>
                            <w:t xml:space="preserve"> </w:t>
                          </w:r>
                          <w:r>
                            <w:rPr>
                              <w:w w:val="90"/>
                              <w:sz w:val="18"/>
                            </w:rPr>
                            <w:t>de</w:t>
                          </w:r>
                          <w:r>
                            <w:rPr>
                              <w:spacing w:val="6"/>
                              <w:sz w:val="18"/>
                            </w:rPr>
                            <w:t xml:space="preserve"> </w:t>
                          </w:r>
                          <w:r>
                            <w:rPr>
                              <w:w w:val="90"/>
                              <w:sz w:val="18"/>
                            </w:rPr>
                            <w:t>mayo</w:t>
                          </w:r>
                          <w:r>
                            <w:rPr>
                              <w:spacing w:val="10"/>
                              <w:sz w:val="18"/>
                            </w:rPr>
                            <w:t xml:space="preserve"> </w:t>
                          </w:r>
                          <w:r>
                            <w:rPr>
                              <w:w w:val="90"/>
                              <w:sz w:val="18"/>
                            </w:rPr>
                            <w:t>de</w:t>
                          </w:r>
                          <w:r>
                            <w:rPr>
                              <w:spacing w:val="6"/>
                              <w:sz w:val="18"/>
                            </w:rPr>
                            <w:t xml:space="preserve"> </w:t>
                          </w:r>
                          <w:r>
                            <w:rPr>
                              <w:spacing w:val="-4"/>
                              <w:w w:val="90"/>
                              <w:sz w:val="18"/>
                            </w:rPr>
                            <w:t>2019</w:t>
                          </w:r>
                        </w:p>
                        <w:p w14:paraId="262D2192" w14:textId="77777777" w:rsidR="000576E5" w:rsidRDefault="008235A9">
                          <w:pPr>
                            <w:spacing w:line="201" w:lineRule="exact"/>
                            <w:ind w:right="18"/>
                            <w:jc w:val="right"/>
                            <w:rPr>
                              <w:sz w:val="18"/>
                            </w:rPr>
                          </w:pPr>
                          <w:r>
                            <w:rPr>
                              <w:spacing w:val="-6"/>
                              <w:sz w:val="18"/>
                            </w:rPr>
                            <w:t xml:space="preserve">Página </w:t>
                          </w:r>
                          <w:r>
                            <w:rPr>
                              <w:spacing w:val="-6"/>
                              <w:sz w:val="18"/>
                            </w:rPr>
                            <w:fldChar w:fldCharType="begin"/>
                          </w:r>
                          <w:r>
                            <w:rPr>
                              <w:spacing w:val="-6"/>
                              <w:sz w:val="18"/>
                            </w:rPr>
                            <w:instrText xml:space="preserve"> PAGE </w:instrText>
                          </w:r>
                          <w:r>
                            <w:rPr>
                              <w:spacing w:val="-6"/>
                              <w:sz w:val="18"/>
                            </w:rPr>
                            <w:fldChar w:fldCharType="separate"/>
                          </w:r>
                          <w:r>
                            <w:rPr>
                              <w:spacing w:val="-6"/>
                              <w:sz w:val="18"/>
                            </w:rPr>
                            <w:t>15</w:t>
                          </w:r>
                          <w:r>
                            <w:rPr>
                              <w:spacing w:val="-6"/>
                              <w:sz w:val="18"/>
                            </w:rPr>
                            <w:fldChar w:fldCharType="end"/>
                          </w:r>
                          <w:r>
                            <w:rPr>
                              <w:spacing w:val="-2"/>
                              <w:sz w:val="18"/>
                            </w:rPr>
                            <w:t xml:space="preserve"> </w:t>
                          </w:r>
                          <w:r>
                            <w:rPr>
                              <w:spacing w:val="-6"/>
                              <w:sz w:val="18"/>
                            </w:rPr>
                            <w:t>de</w:t>
                          </w:r>
                          <w:r>
                            <w:rPr>
                              <w:spacing w:val="-2"/>
                              <w:sz w:val="18"/>
                            </w:rPr>
                            <w:t xml:space="preserve"> </w:t>
                          </w:r>
                          <w:r>
                            <w:rPr>
                              <w:spacing w:val="-6"/>
                              <w:sz w:val="18"/>
                            </w:rPr>
                            <w:t>15</w:t>
                          </w:r>
                        </w:p>
                      </w:txbxContent>
                    </wps:txbx>
                    <wps:bodyPr wrap="square" lIns="0" tIns="0" rIns="0" bIns="0" rtlCol="0">
                      <a:noAutofit/>
                    </wps:bodyPr>
                  </wps:wsp>
                </a:graphicData>
              </a:graphic>
            </wp:anchor>
          </w:drawing>
        </mc:Choice>
        <mc:Fallback>
          <w:pict>
            <v:shapetype w14:anchorId="262D218D" id="_x0000_t202" coordsize="21600,21600" o:spt="202" path="m,l,21600r21600,l21600,xe">
              <v:stroke joinstyle="miter"/>
              <v:path gradientshapeok="t" o:connecttype="rect"/>
            </v:shapetype>
            <v:shape id="Textbox 3" o:spid="_x0000_s1026" type="#_x0000_t202" style="position:absolute;margin-left:401.95pt;margin-top:715.05pt;width:126.5pt;height:42.6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" filled="f" stroked="f">
              <v:textbox inset="0,0,0,0">
                <w:txbxContent>
                  <w:p w14:paraId="262D2190" w14:textId="77777777" w:rsidR="000576E5" w:rsidRDefault="008235A9">
                    <w:pPr>
                      <w:spacing w:before="12" w:line="207" w:lineRule="exact"/>
                      <w:ind w:left="730"/>
                      <w:rPr>
                        <w:sz w:val="18"/>
                      </w:rPr>
                    </w:pPr>
                    <w:r>
                      <w:rPr>
                        <w:spacing w:val="-4"/>
                        <w:sz w:val="18"/>
                      </w:rPr>
                      <w:t>Código:</w:t>
                    </w:r>
                    <w:r>
                      <w:rPr>
                        <w:spacing w:val="16"/>
                        <w:sz w:val="18"/>
                      </w:rPr>
                      <w:t xml:space="preserve"> </w:t>
                    </w:r>
                    <w:r>
                      <w:rPr>
                        <w:spacing w:val="-4"/>
                        <w:sz w:val="18"/>
                      </w:rPr>
                      <w:t>GCO-GCI-F083</w:t>
                    </w:r>
                  </w:p>
                  <w:p w14:paraId="262D2191" w14:textId="77777777" w:rsidR="000576E5" w:rsidRDefault="008235A9">
                    <w:pPr>
                      <w:spacing w:before="1" w:line="237" w:lineRule="auto"/>
                      <w:ind w:left="20" w:right="22" w:firstLine="1720"/>
                      <w:jc w:val="right"/>
                      <w:rPr>
                        <w:sz w:val="18"/>
                      </w:rPr>
                    </w:pPr>
                    <w:r>
                      <w:rPr>
                        <w:w w:val="90"/>
                        <w:sz w:val="18"/>
                      </w:rPr>
                      <w:t>Versión:</w:t>
                    </w:r>
                    <w:r>
                      <w:rPr>
                        <w:spacing w:val="-7"/>
                        <w:w w:val="90"/>
                        <w:sz w:val="18"/>
                      </w:rPr>
                      <w:t xml:space="preserve"> </w:t>
                    </w:r>
                    <w:r>
                      <w:rPr>
                        <w:w w:val="90"/>
                        <w:sz w:val="18"/>
                      </w:rPr>
                      <w:t>03 Vigencia</w:t>
                    </w:r>
                    <w:r>
                      <w:rPr>
                        <w:spacing w:val="3"/>
                        <w:sz w:val="18"/>
                      </w:rPr>
                      <w:t xml:space="preserve"> </w:t>
                    </w:r>
                    <w:r>
                      <w:rPr>
                        <w:w w:val="90"/>
                        <w:sz w:val="18"/>
                      </w:rPr>
                      <w:t>desde:</w:t>
                    </w:r>
                    <w:r>
                      <w:rPr>
                        <w:spacing w:val="5"/>
                        <w:sz w:val="18"/>
                      </w:rPr>
                      <w:t xml:space="preserve"> </w:t>
                    </w:r>
                    <w:r>
                      <w:rPr>
                        <w:w w:val="90"/>
                        <w:sz w:val="18"/>
                      </w:rPr>
                      <w:t>14</w:t>
                    </w:r>
                    <w:r>
                      <w:rPr>
                        <w:spacing w:val="4"/>
                        <w:sz w:val="18"/>
                      </w:rPr>
                      <w:t xml:space="preserve"> </w:t>
                    </w:r>
                    <w:r>
                      <w:rPr>
                        <w:w w:val="90"/>
                        <w:sz w:val="18"/>
                      </w:rPr>
                      <w:t>de</w:t>
                    </w:r>
                    <w:r>
                      <w:rPr>
                        <w:spacing w:val="6"/>
                        <w:sz w:val="18"/>
                      </w:rPr>
                      <w:t xml:space="preserve"> </w:t>
                    </w:r>
                    <w:r>
                      <w:rPr>
                        <w:w w:val="90"/>
                        <w:sz w:val="18"/>
                      </w:rPr>
                      <w:t>mayo</w:t>
                    </w:r>
                    <w:r>
                      <w:rPr>
                        <w:spacing w:val="10"/>
                        <w:sz w:val="18"/>
                      </w:rPr>
                      <w:t xml:space="preserve"> </w:t>
                    </w:r>
                    <w:r>
                      <w:rPr>
                        <w:w w:val="90"/>
                        <w:sz w:val="18"/>
                      </w:rPr>
                      <w:t>de</w:t>
                    </w:r>
                    <w:r>
                      <w:rPr>
                        <w:spacing w:val="6"/>
                        <w:sz w:val="18"/>
                      </w:rPr>
                      <w:t xml:space="preserve"> </w:t>
                    </w:r>
                    <w:r>
                      <w:rPr>
                        <w:spacing w:val="-4"/>
                        <w:w w:val="90"/>
                        <w:sz w:val="18"/>
                      </w:rPr>
                      <w:t>2019</w:t>
                    </w:r>
                  </w:p>
                  <w:p w14:paraId="262D2192" w14:textId="77777777" w:rsidR="000576E5" w:rsidRDefault="008235A9">
                    <w:pPr>
                      <w:spacing w:line="201" w:lineRule="exact"/>
                      <w:ind w:right="18"/>
                      <w:jc w:val="right"/>
                      <w:rPr>
                        <w:sz w:val="18"/>
                      </w:rPr>
                    </w:pPr>
                    <w:r>
                      <w:rPr>
                        <w:spacing w:val="-6"/>
                        <w:sz w:val="18"/>
                      </w:rPr>
                      <w:t xml:space="preserve">Página </w:t>
                    </w:r>
                    <w:r>
                      <w:rPr>
                        <w:spacing w:val="-6"/>
                        <w:sz w:val="18"/>
                      </w:rPr>
                      <w:fldChar w:fldCharType="begin"/>
                    </w:r>
                    <w:r>
                      <w:rPr>
                        <w:spacing w:val="-6"/>
                        <w:sz w:val="18"/>
                      </w:rPr>
                      <w:instrText xml:space="preserve"> PAGE </w:instrText>
                    </w:r>
                    <w:r>
                      <w:rPr>
                        <w:spacing w:val="-6"/>
                        <w:sz w:val="18"/>
                      </w:rPr>
                      <w:fldChar w:fldCharType="separate"/>
                    </w:r>
                    <w:r>
                      <w:rPr>
                        <w:spacing w:val="-6"/>
                        <w:sz w:val="18"/>
                      </w:rPr>
                      <w:t>15</w:t>
                    </w:r>
                    <w:r>
                      <w:rPr>
                        <w:spacing w:val="-6"/>
                        <w:sz w:val="18"/>
                      </w:rPr>
                      <w:fldChar w:fldCharType="end"/>
                    </w:r>
                    <w:r>
                      <w:rPr>
                        <w:spacing w:val="-2"/>
                        <w:sz w:val="18"/>
                      </w:rPr>
                      <w:t xml:space="preserve"> </w:t>
                    </w:r>
                    <w:r>
                      <w:rPr>
                        <w:spacing w:val="-6"/>
                        <w:sz w:val="18"/>
                      </w:rPr>
                      <w:t>de</w:t>
                    </w:r>
                    <w:r>
                      <w:rPr>
                        <w:spacing w:val="-2"/>
                        <w:sz w:val="18"/>
                      </w:rPr>
                      <w:t xml:space="preserve"> </w:t>
                    </w:r>
                    <w:r>
                      <w:rPr>
                        <w:spacing w:val="-6"/>
                        <w:sz w:val="18"/>
                      </w:rPr>
                      <w:t>15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1C1A6" w14:textId="77777777" w:rsidR="00665ACA" w:rsidRDefault="00665ACA">
      <w:r>
        <w:separator/>
      </w:r>
    </w:p>
  </w:footnote>
  <w:footnote w:type="continuationSeparator" w:id="0">
    <w:p w14:paraId="36981EF8" w14:textId="77777777" w:rsidR="00665ACA" w:rsidRDefault="00665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D2187" w14:textId="70D2B6E3" w:rsidR="000576E5" w:rsidRDefault="008235A9">
    <w:pPr>
      <w:pStyle w:val="Textoindependiente"/>
      <w:spacing w:line="14" w:lineRule="auto"/>
      <w:rPr>
        <w:sz w:val="20"/>
      </w:rPr>
    </w:pPr>
    <w:r>
      <w:rPr>
        <w:noProof/>
        <w:sz w:val="20"/>
      </w:rPr>
      <w:drawing>
        <wp:anchor distT="0" distB="0" distL="0" distR="0" simplePos="0" relativeHeight="251657216" behindDoc="1" locked="0" layoutInCell="1" allowOverlap="1" wp14:anchorId="262D2189" wp14:editId="262D218A">
          <wp:simplePos x="0" y="0"/>
          <wp:positionH relativeFrom="page">
            <wp:posOffset>3482975</wp:posOffset>
          </wp:positionH>
          <wp:positionV relativeFrom="page">
            <wp:posOffset>95885</wp:posOffset>
          </wp:positionV>
          <wp:extent cx="834389" cy="9302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34389" cy="9302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64AAE24"/>
    <w:lvl w:ilvl="0">
      <w:start w:val="1"/>
      <w:numFmt w:val="decimal"/>
      <w:pStyle w:val="Listaconnmeros"/>
      <w:lvlText w:val="%1."/>
      <w:lvlJc w:val="left"/>
      <w:pPr>
        <w:tabs>
          <w:tab w:val="num" w:pos="360"/>
        </w:tabs>
        <w:ind w:left="360" w:hanging="360"/>
      </w:pPr>
    </w:lvl>
  </w:abstractNum>
  <w:abstractNum w:abstractNumId="1" w15:restartNumberingAfterBreak="0">
    <w:nsid w:val="FFFFFF89"/>
    <w:multiLevelType w:val="singleLevel"/>
    <w:tmpl w:val="592EB36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32B4808"/>
    <w:multiLevelType w:val="hybridMultilevel"/>
    <w:tmpl w:val="413264D4"/>
    <w:lvl w:ilvl="0" w:tplc="7922A54A">
      <w:numFmt w:val="bullet"/>
      <w:lvlText w:val=""/>
      <w:lvlJc w:val="left"/>
      <w:pPr>
        <w:ind w:left="304" w:hanging="202"/>
      </w:pPr>
      <w:rPr>
        <w:rFonts w:ascii="Symbol" w:eastAsia="Symbol" w:hAnsi="Symbol" w:cs="Symbol" w:hint="default"/>
        <w:b w:val="0"/>
        <w:bCs w:val="0"/>
        <w:i w:val="0"/>
        <w:iCs w:val="0"/>
        <w:spacing w:val="0"/>
        <w:w w:val="99"/>
        <w:sz w:val="20"/>
        <w:szCs w:val="20"/>
        <w:lang w:val="es-ES" w:eastAsia="en-US" w:bidi="ar-SA"/>
      </w:rPr>
    </w:lvl>
    <w:lvl w:ilvl="1" w:tplc="94FC1ECC">
      <w:numFmt w:val="bullet"/>
      <w:lvlText w:val="•"/>
      <w:lvlJc w:val="left"/>
      <w:pPr>
        <w:ind w:left="565" w:hanging="202"/>
      </w:pPr>
      <w:rPr>
        <w:rFonts w:hint="default"/>
        <w:lang w:val="es-ES" w:eastAsia="en-US" w:bidi="ar-SA"/>
      </w:rPr>
    </w:lvl>
    <w:lvl w:ilvl="2" w:tplc="DDA835BC">
      <w:numFmt w:val="bullet"/>
      <w:lvlText w:val="•"/>
      <w:lvlJc w:val="left"/>
      <w:pPr>
        <w:ind w:left="831" w:hanging="202"/>
      </w:pPr>
      <w:rPr>
        <w:rFonts w:hint="default"/>
        <w:lang w:val="es-ES" w:eastAsia="en-US" w:bidi="ar-SA"/>
      </w:rPr>
    </w:lvl>
    <w:lvl w:ilvl="3" w:tplc="FD5E9F66">
      <w:numFmt w:val="bullet"/>
      <w:lvlText w:val="•"/>
      <w:lvlJc w:val="left"/>
      <w:pPr>
        <w:ind w:left="1097" w:hanging="202"/>
      </w:pPr>
      <w:rPr>
        <w:rFonts w:hint="default"/>
        <w:lang w:val="es-ES" w:eastAsia="en-US" w:bidi="ar-SA"/>
      </w:rPr>
    </w:lvl>
    <w:lvl w:ilvl="4" w:tplc="88300DFE">
      <w:numFmt w:val="bullet"/>
      <w:lvlText w:val="•"/>
      <w:lvlJc w:val="left"/>
      <w:pPr>
        <w:ind w:left="1363" w:hanging="202"/>
      </w:pPr>
      <w:rPr>
        <w:rFonts w:hint="default"/>
        <w:lang w:val="es-ES" w:eastAsia="en-US" w:bidi="ar-SA"/>
      </w:rPr>
    </w:lvl>
    <w:lvl w:ilvl="5" w:tplc="1CFA22FA">
      <w:numFmt w:val="bullet"/>
      <w:lvlText w:val="•"/>
      <w:lvlJc w:val="left"/>
      <w:pPr>
        <w:ind w:left="1629" w:hanging="202"/>
      </w:pPr>
      <w:rPr>
        <w:rFonts w:hint="default"/>
        <w:lang w:val="es-ES" w:eastAsia="en-US" w:bidi="ar-SA"/>
      </w:rPr>
    </w:lvl>
    <w:lvl w:ilvl="6" w:tplc="4C04A316">
      <w:numFmt w:val="bullet"/>
      <w:lvlText w:val="•"/>
      <w:lvlJc w:val="left"/>
      <w:pPr>
        <w:ind w:left="1895" w:hanging="202"/>
      </w:pPr>
      <w:rPr>
        <w:rFonts w:hint="default"/>
        <w:lang w:val="es-ES" w:eastAsia="en-US" w:bidi="ar-SA"/>
      </w:rPr>
    </w:lvl>
    <w:lvl w:ilvl="7" w:tplc="122A26F0">
      <w:numFmt w:val="bullet"/>
      <w:lvlText w:val="•"/>
      <w:lvlJc w:val="left"/>
      <w:pPr>
        <w:ind w:left="2161" w:hanging="202"/>
      </w:pPr>
      <w:rPr>
        <w:rFonts w:hint="default"/>
        <w:lang w:val="es-ES" w:eastAsia="en-US" w:bidi="ar-SA"/>
      </w:rPr>
    </w:lvl>
    <w:lvl w:ilvl="8" w:tplc="085288F8">
      <w:numFmt w:val="bullet"/>
      <w:lvlText w:val="•"/>
      <w:lvlJc w:val="left"/>
      <w:pPr>
        <w:ind w:left="2427" w:hanging="202"/>
      </w:pPr>
      <w:rPr>
        <w:rFonts w:hint="default"/>
        <w:lang w:val="es-ES" w:eastAsia="en-US" w:bidi="ar-SA"/>
      </w:rPr>
    </w:lvl>
  </w:abstractNum>
  <w:abstractNum w:abstractNumId="3" w15:restartNumberingAfterBreak="0">
    <w:nsid w:val="06C448DE"/>
    <w:multiLevelType w:val="hybridMultilevel"/>
    <w:tmpl w:val="84A6451E"/>
    <w:lvl w:ilvl="0" w:tplc="03B6A5FE">
      <w:numFmt w:val="bullet"/>
      <w:lvlText w:val="-"/>
      <w:lvlJc w:val="left"/>
      <w:pPr>
        <w:ind w:left="69" w:hanging="113"/>
      </w:pPr>
      <w:rPr>
        <w:rFonts w:ascii="Times New Roman" w:eastAsia="Times New Roman" w:hAnsi="Times New Roman" w:cs="Times New Roman" w:hint="default"/>
        <w:b w:val="0"/>
        <w:bCs w:val="0"/>
        <w:i w:val="0"/>
        <w:iCs w:val="0"/>
        <w:spacing w:val="0"/>
        <w:w w:val="93"/>
        <w:sz w:val="20"/>
        <w:szCs w:val="20"/>
        <w:lang w:val="es-ES" w:eastAsia="en-US" w:bidi="ar-SA"/>
      </w:rPr>
    </w:lvl>
    <w:lvl w:ilvl="1" w:tplc="AE8CB2EC">
      <w:numFmt w:val="bullet"/>
      <w:lvlText w:val="•"/>
      <w:lvlJc w:val="left"/>
      <w:pPr>
        <w:ind w:left="356" w:hanging="113"/>
      </w:pPr>
      <w:rPr>
        <w:rFonts w:hint="default"/>
        <w:lang w:val="es-ES" w:eastAsia="en-US" w:bidi="ar-SA"/>
      </w:rPr>
    </w:lvl>
    <w:lvl w:ilvl="2" w:tplc="AA1A432E">
      <w:numFmt w:val="bullet"/>
      <w:lvlText w:val="•"/>
      <w:lvlJc w:val="left"/>
      <w:pPr>
        <w:ind w:left="652" w:hanging="113"/>
      </w:pPr>
      <w:rPr>
        <w:rFonts w:hint="default"/>
        <w:lang w:val="es-ES" w:eastAsia="en-US" w:bidi="ar-SA"/>
      </w:rPr>
    </w:lvl>
    <w:lvl w:ilvl="3" w:tplc="C6D8CD82">
      <w:numFmt w:val="bullet"/>
      <w:lvlText w:val="•"/>
      <w:lvlJc w:val="left"/>
      <w:pPr>
        <w:ind w:left="948" w:hanging="113"/>
      </w:pPr>
      <w:rPr>
        <w:rFonts w:hint="default"/>
        <w:lang w:val="es-ES" w:eastAsia="en-US" w:bidi="ar-SA"/>
      </w:rPr>
    </w:lvl>
    <w:lvl w:ilvl="4" w:tplc="A2B2EF3E">
      <w:numFmt w:val="bullet"/>
      <w:lvlText w:val="•"/>
      <w:lvlJc w:val="left"/>
      <w:pPr>
        <w:ind w:left="1244" w:hanging="113"/>
      </w:pPr>
      <w:rPr>
        <w:rFonts w:hint="default"/>
        <w:lang w:val="es-ES" w:eastAsia="en-US" w:bidi="ar-SA"/>
      </w:rPr>
    </w:lvl>
    <w:lvl w:ilvl="5" w:tplc="AF1A06B6">
      <w:numFmt w:val="bullet"/>
      <w:lvlText w:val="•"/>
      <w:lvlJc w:val="left"/>
      <w:pPr>
        <w:ind w:left="1540" w:hanging="113"/>
      </w:pPr>
      <w:rPr>
        <w:rFonts w:hint="default"/>
        <w:lang w:val="es-ES" w:eastAsia="en-US" w:bidi="ar-SA"/>
      </w:rPr>
    </w:lvl>
    <w:lvl w:ilvl="6" w:tplc="E988A2A4">
      <w:numFmt w:val="bullet"/>
      <w:lvlText w:val="•"/>
      <w:lvlJc w:val="left"/>
      <w:pPr>
        <w:ind w:left="1836" w:hanging="113"/>
      </w:pPr>
      <w:rPr>
        <w:rFonts w:hint="default"/>
        <w:lang w:val="es-ES" w:eastAsia="en-US" w:bidi="ar-SA"/>
      </w:rPr>
    </w:lvl>
    <w:lvl w:ilvl="7" w:tplc="14C669B6">
      <w:numFmt w:val="bullet"/>
      <w:lvlText w:val="•"/>
      <w:lvlJc w:val="left"/>
      <w:pPr>
        <w:ind w:left="2132" w:hanging="113"/>
      </w:pPr>
      <w:rPr>
        <w:rFonts w:hint="default"/>
        <w:lang w:val="es-ES" w:eastAsia="en-US" w:bidi="ar-SA"/>
      </w:rPr>
    </w:lvl>
    <w:lvl w:ilvl="8" w:tplc="E10C460E">
      <w:numFmt w:val="bullet"/>
      <w:lvlText w:val="•"/>
      <w:lvlJc w:val="left"/>
      <w:pPr>
        <w:ind w:left="2428" w:hanging="113"/>
      </w:pPr>
      <w:rPr>
        <w:rFonts w:hint="default"/>
        <w:lang w:val="es-ES" w:eastAsia="en-US" w:bidi="ar-SA"/>
      </w:rPr>
    </w:lvl>
  </w:abstractNum>
  <w:abstractNum w:abstractNumId="4" w15:restartNumberingAfterBreak="0">
    <w:nsid w:val="0BD10CCE"/>
    <w:multiLevelType w:val="hybridMultilevel"/>
    <w:tmpl w:val="E9FAB77A"/>
    <w:lvl w:ilvl="0" w:tplc="68EEF690">
      <w:numFmt w:val="bullet"/>
      <w:lvlText w:val=""/>
      <w:lvlJc w:val="left"/>
      <w:pPr>
        <w:ind w:left="359" w:hanging="286"/>
      </w:pPr>
      <w:rPr>
        <w:rFonts w:ascii="Symbol" w:eastAsia="Symbol" w:hAnsi="Symbol" w:cs="Symbol" w:hint="default"/>
        <w:b w:val="0"/>
        <w:bCs w:val="0"/>
        <w:i w:val="0"/>
        <w:iCs w:val="0"/>
        <w:spacing w:val="0"/>
        <w:w w:val="99"/>
        <w:sz w:val="20"/>
        <w:szCs w:val="20"/>
        <w:lang w:val="es-ES" w:eastAsia="en-US" w:bidi="ar-SA"/>
      </w:rPr>
    </w:lvl>
    <w:lvl w:ilvl="1" w:tplc="ACE67040">
      <w:numFmt w:val="bullet"/>
      <w:lvlText w:val="•"/>
      <w:lvlJc w:val="left"/>
      <w:pPr>
        <w:ind w:left="590" w:hanging="286"/>
      </w:pPr>
      <w:rPr>
        <w:rFonts w:hint="default"/>
        <w:lang w:val="es-ES" w:eastAsia="en-US" w:bidi="ar-SA"/>
      </w:rPr>
    </w:lvl>
    <w:lvl w:ilvl="2" w:tplc="E4A40C94">
      <w:numFmt w:val="bullet"/>
      <w:lvlText w:val="•"/>
      <w:lvlJc w:val="left"/>
      <w:pPr>
        <w:ind w:left="821" w:hanging="286"/>
      </w:pPr>
      <w:rPr>
        <w:rFonts w:hint="default"/>
        <w:lang w:val="es-ES" w:eastAsia="en-US" w:bidi="ar-SA"/>
      </w:rPr>
    </w:lvl>
    <w:lvl w:ilvl="3" w:tplc="EE9677CE">
      <w:numFmt w:val="bullet"/>
      <w:lvlText w:val="•"/>
      <w:lvlJc w:val="left"/>
      <w:pPr>
        <w:ind w:left="1052" w:hanging="286"/>
      </w:pPr>
      <w:rPr>
        <w:rFonts w:hint="default"/>
        <w:lang w:val="es-ES" w:eastAsia="en-US" w:bidi="ar-SA"/>
      </w:rPr>
    </w:lvl>
    <w:lvl w:ilvl="4" w:tplc="8FEA6672">
      <w:numFmt w:val="bullet"/>
      <w:lvlText w:val="•"/>
      <w:lvlJc w:val="left"/>
      <w:pPr>
        <w:ind w:left="1282" w:hanging="286"/>
      </w:pPr>
      <w:rPr>
        <w:rFonts w:hint="default"/>
        <w:lang w:val="es-ES" w:eastAsia="en-US" w:bidi="ar-SA"/>
      </w:rPr>
    </w:lvl>
    <w:lvl w:ilvl="5" w:tplc="7B40EC02">
      <w:numFmt w:val="bullet"/>
      <w:lvlText w:val="•"/>
      <w:lvlJc w:val="left"/>
      <w:pPr>
        <w:ind w:left="1513" w:hanging="286"/>
      </w:pPr>
      <w:rPr>
        <w:rFonts w:hint="default"/>
        <w:lang w:val="es-ES" w:eastAsia="en-US" w:bidi="ar-SA"/>
      </w:rPr>
    </w:lvl>
    <w:lvl w:ilvl="6" w:tplc="8BCA60A0">
      <w:numFmt w:val="bullet"/>
      <w:lvlText w:val="•"/>
      <w:lvlJc w:val="left"/>
      <w:pPr>
        <w:ind w:left="1744" w:hanging="286"/>
      </w:pPr>
      <w:rPr>
        <w:rFonts w:hint="default"/>
        <w:lang w:val="es-ES" w:eastAsia="en-US" w:bidi="ar-SA"/>
      </w:rPr>
    </w:lvl>
    <w:lvl w:ilvl="7" w:tplc="5FAA8C14">
      <w:numFmt w:val="bullet"/>
      <w:lvlText w:val="•"/>
      <w:lvlJc w:val="left"/>
      <w:pPr>
        <w:ind w:left="1974" w:hanging="286"/>
      </w:pPr>
      <w:rPr>
        <w:rFonts w:hint="default"/>
        <w:lang w:val="es-ES" w:eastAsia="en-US" w:bidi="ar-SA"/>
      </w:rPr>
    </w:lvl>
    <w:lvl w:ilvl="8" w:tplc="75E440AC">
      <w:numFmt w:val="bullet"/>
      <w:lvlText w:val="•"/>
      <w:lvlJc w:val="left"/>
      <w:pPr>
        <w:ind w:left="2205" w:hanging="286"/>
      </w:pPr>
      <w:rPr>
        <w:rFonts w:hint="default"/>
        <w:lang w:val="es-ES" w:eastAsia="en-US" w:bidi="ar-SA"/>
      </w:rPr>
    </w:lvl>
  </w:abstractNum>
  <w:abstractNum w:abstractNumId="5" w15:restartNumberingAfterBreak="0">
    <w:nsid w:val="0C567502"/>
    <w:multiLevelType w:val="hybridMultilevel"/>
    <w:tmpl w:val="44DC3D16"/>
    <w:lvl w:ilvl="0" w:tplc="CF7C7856">
      <w:numFmt w:val="bullet"/>
      <w:lvlText w:val="-"/>
      <w:lvlJc w:val="left"/>
      <w:pPr>
        <w:ind w:left="69" w:hanging="118"/>
      </w:pPr>
      <w:rPr>
        <w:rFonts w:ascii="Times New Roman" w:eastAsia="Times New Roman" w:hAnsi="Times New Roman" w:cs="Times New Roman" w:hint="default"/>
        <w:spacing w:val="0"/>
        <w:w w:val="99"/>
        <w:lang w:val="es-ES" w:eastAsia="en-US" w:bidi="ar-SA"/>
      </w:rPr>
    </w:lvl>
    <w:lvl w:ilvl="1" w:tplc="EEF00F7E">
      <w:numFmt w:val="bullet"/>
      <w:lvlText w:val="•"/>
      <w:lvlJc w:val="left"/>
      <w:pPr>
        <w:ind w:left="347" w:hanging="118"/>
      </w:pPr>
      <w:rPr>
        <w:rFonts w:hint="default"/>
        <w:lang w:val="es-ES" w:eastAsia="en-US" w:bidi="ar-SA"/>
      </w:rPr>
    </w:lvl>
    <w:lvl w:ilvl="2" w:tplc="C8C02532">
      <w:numFmt w:val="bullet"/>
      <w:lvlText w:val="•"/>
      <w:lvlJc w:val="left"/>
      <w:pPr>
        <w:ind w:left="635" w:hanging="118"/>
      </w:pPr>
      <w:rPr>
        <w:rFonts w:hint="default"/>
        <w:lang w:val="es-ES" w:eastAsia="en-US" w:bidi="ar-SA"/>
      </w:rPr>
    </w:lvl>
    <w:lvl w:ilvl="3" w:tplc="64301AF6">
      <w:numFmt w:val="bullet"/>
      <w:lvlText w:val="•"/>
      <w:lvlJc w:val="left"/>
      <w:pPr>
        <w:ind w:left="922" w:hanging="118"/>
      </w:pPr>
      <w:rPr>
        <w:rFonts w:hint="default"/>
        <w:lang w:val="es-ES" w:eastAsia="en-US" w:bidi="ar-SA"/>
      </w:rPr>
    </w:lvl>
    <w:lvl w:ilvl="4" w:tplc="D604D038">
      <w:numFmt w:val="bullet"/>
      <w:lvlText w:val="•"/>
      <w:lvlJc w:val="left"/>
      <w:pPr>
        <w:ind w:left="1210" w:hanging="118"/>
      </w:pPr>
      <w:rPr>
        <w:rFonts w:hint="default"/>
        <w:lang w:val="es-ES" w:eastAsia="en-US" w:bidi="ar-SA"/>
      </w:rPr>
    </w:lvl>
    <w:lvl w:ilvl="5" w:tplc="A54CDBC6">
      <w:numFmt w:val="bullet"/>
      <w:lvlText w:val="•"/>
      <w:lvlJc w:val="left"/>
      <w:pPr>
        <w:ind w:left="1497" w:hanging="118"/>
      </w:pPr>
      <w:rPr>
        <w:rFonts w:hint="default"/>
        <w:lang w:val="es-ES" w:eastAsia="en-US" w:bidi="ar-SA"/>
      </w:rPr>
    </w:lvl>
    <w:lvl w:ilvl="6" w:tplc="E516357C">
      <w:numFmt w:val="bullet"/>
      <w:lvlText w:val="•"/>
      <w:lvlJc w:val="left"/>
      <w:pPr>
        <w:ind w:left="1785" w:hanging="118"/>
      </w:pPr>
      <w:rPr>
        <w:rFonts w:hint="default"/>
        <w:lang w:val="es-ES" w:eastAsia="en-US" w:bidi="ar-SA"/>
      </w:rPr>
    </w:lvl>
    <w:lvl w:ilvl="7" w:tplc="472E1978">
      <w:numFmt w:val="bullet"/>
      <w:lvlText w:val="•"/>
      <w:lvlJc w:val="left"/>
      <w:pPr>
        <w:ind w:left="2072" w:hanging="118"/>
      </w:pPr>
      <w:rPr>
        <w:rFonts w:hint="default"/>
        <w:lang w:val="es-ES" w:eastAsia="en-US" w:bidi="ar-SA"/>
      </w:rPr>
    </w:lvl>
    <w:lvl w:ilvl="8" w:tplc="7334FE1C">
      <w:numFmt w:val="bullet"/>
      <w:lvlText w:val="•"/>
      <w:lvlJc w:val="left"/>
      <w:pPr>
        <w:ind w:left="2360" w:hanging="118"/>
      </w:pPr>
      <w:rPr>
        <w:rFonts w:hint="default"/>
        <w:lang w:val="es-ES" w:eastAsia="en-US" w:bidi="ar-SA"/>
      </w:rPr>
    </w:lvl>
  </w:abstractNum>
  <w:abstractNum w:abstractNumId="6" w15:restartNumberingAfterBreak="0">
    <w:nsid w:val="0CAE272F"/>
    <w:multiLevelType w:val="hybridMultilevel"/>
    <w:tmpl w:val="ED881252"/>
    <w:lvl w:ilvl="0" w:tplc="240A0001">
      <w:start w:val="1"/>
      <w:numFmt w:val="bullet"/>
      <w:lvlText w:val=""/>
      <w:lvlJc w:val="left"/>
      <w:pPr>
        <w:ind w:left="1385" w:hanging="360"/>
      </w:pPr>
      <w:rPr>
        <w:rFonts w:ascii="Symbol" w:hAnsi="Symbol" w:hint="default"/>
      </w:rPr>
    </w:lvl>
    <w:lvl w:ilvl="1" w:tplc="240A0003" w:tentative="1">
      <w:start w:val="1"/>
      <w:numFmt w:val="bullet"/>
      <w:lvlText w:val="o"/>
      <w:lvlJc w:val="left"/>
      <w:pPr>
        <w:ind w:left="2105" w:hanging="360"/>
      </w:pPr>
      <w:rPr>
        <w:rFonts w:ascii="Courier New" w:hAnsi="Courier New" w:cs="Courier New" w:hint="default"/>
      </w:rPr>
    </w:lvl>
    <w:lvl w:ilvl="2" w:tplc="240A0005" w:tentative="1">
      <w:start w:val="1"/>
      <w:numFmt w:val="bullet"/>
      <w:lvlText w:val=""/>
      <w:lvlJc w:val="left"/>
      <w:pPr>
        <w:ind w:left="2825" w:hanging="360"/>
      </w:pPr>
      <w:rPr>
        <w:rFonts w:ascii="Wingdings" w:hAnsi="Wingdings" w:hint="default"/>
      </w:rPr>
    </w:lvl>
    <w:lvl w:ilvl="3" w:tplc="240A0001" w:tentative="1">
      <w:start w:val="1"/>
      <w:numFmt w:val="bullet"/>
      <w:lvlText w:val=""/>
      <w:lvlJc w:val="left"/>
      <w:pPr>
        <w:ind w:left="3545" w:hanging="360"/>
      </w:pPr>
      <w:rPr>
        <w:rFonts w:ascii="Symbol" w:hAnsi="Symbol" w:hint="default"/>
      </w:rPr>
    </w:lvl>
    <w:lvl w:ilvl="4" w:tplc="240A0003" w:tentative="1">
      <w:start w:val="1"/>
      <w:numFmt w:val="bullet"/>
      <w:lvlText w:val="o"/>
      <w:lvlJc w:val="left"/>
      <w:pPr>
        <w:ind w:left="4265" w:hanging="360"/>
      </w:pPr>
      <w:rPr>
        <w:rFonts w:ascii="Courier New" w:hAnsi="Courier New" w:cs="Courier New" w:hint="default"/>
      </w:rPr>
    </w:lvl>
    <w:lvl w:ilvl="5" w:tplc="240A0005" w:tentative="1">
      <w:start w:val="1"/>
      <w:numFmt w:val="bullet"/>
      <w:lvlText w:val=""/>
      <w:lvlJc w:val="left"/>
      <w:pPr>
        <w:ind w:left="4985" w:hanging="360"/>
      </w:pPr>
      <w:rPr>
        <w:rFonts w:ascii="Wingdings" w:hAnsi="Wingdings" w:hint="default"/>
      </w:rPr>
    </w:lvl>
    <w:lvl w:ilvl="6" w:tplc="240A0001" w:tentative="1">
      <w:start w:val="1"/>
      <w:numFmt w:val="bullet"/>
      <w:lvlText w:val=""/>
      <w:lvlJc w:val="left"/>
      <w:pPr>
        <w:ind w:left="5705" w:hanging="360"/>
      </w:pPr>
      <w:rPr>
        <w:rFonts w:ascii="Symbol" w:hAnsi="Symbol" w:hint="default"/>
      </w:rPr>
    </w:lvl>
    <w:lvl w:ilvl="7" w:tplc="240A0003" w:tentative="1">
      <w:start w:val="1"/>
      <w:numFmt w:val="bullet"/>
      <w:lvlText w:val="o"/>
      <w:lvlJc w:val="left"/>
      <w:pPr>
        <w:ind w:left="6425" w:hanging="360"/>
      </w:pPr>
      <w:rPr>
        <w:rFonts w:ascii="Courier New" w:hAnsi="Courier New" w:cs="Courier New" w:hint="default"/>
      </w:rPr>
    </w:lvl>
    <w:lvl w:ilvl="8" w:tplc="240A0005" w:tentative="1">
      <w:start w:val="1"/>
      <w:numFmt w:val="bullet"/>
      <w:lvlText w:val=""/>
      <w:lvlJc w:val="left"/>
      <w:pPr>
        <w:ind w:left="7145" w:hanging="360"/>
      </w:pPr>
      <w:rPr>
        <w:rFonts w:ascii="Wingdings" w:hAnsi="Wingdings" w:hint="default"/>
      </w:rPr>
    </w:lvl>
  </w:abstractNum>
  <w:abstractNum w:abstractNumId="7" w15:restartNumberingAfterBreak="0">
    <w:nsid w:val="0DE70AED"/>
    <w:multiLevelType w:val="hybridMultilevel"/>
    <w:tmpl w:val="B464EAF4"/>
    <w:lvl w:ilvl="0" w:tplc="28FA6724">
      <w:numFmt w:val="bullet"/>
      <w:lvlText w:val="-"/>
      <w:lvlJc w:val="left"/>
      <w:pPr>
        <w:ind w:left="70" w:hanging="123"/>
      </w:pPr>
      <w:rPr>
        <w:rFonts w:ascii="Arial MT" w:eastAsia="Arial MT" w:hAnsi="Arial MT" w:cs="Arial MT" w:hint="default"/>
        <w:b w:val="0"/>
        <w:bCs w:val="0"/>
        <w:i w:val="0"/>
        <w:iCs w:val="0"/>
        <w:spacing w:val="0"/>
        <w:w w:val="99"/>
        <w:sz w:val="20"/>
        <w:szCs w:val="20"/>
        <w:lang w:val="es-ES" w:eastAsia="en-US" w:bidi="ar-SA"/>
      </w:rPr>
    </w:lvl>
    <w:lvl w:ilvl="1" w:tplc="569036F4">
      <w:numFmt w:val="bullet"/>
      <w:lvlText w:val="•"/>
      <w:lvlJc w:val="left"/>
      <w:pPr>
        <w:ind w:left="360" w:hanging="123"/>
      </w:pPr>
      <w:rPr>
        <w:rFonts w:hint="default"/>
        <w:lang w:val="es-ES" w:eastAsia="en-US" w:bidi="ar-SA"/>
      </w:rPr>
    </w:lvl>
    <w:lvl w:ilvl="2" w:tplc="ABB4C282">
      <w:numFmt w:val="bullet"/>
      <w:lvlText w:val="•"/>
      <w:lvlJc w:val="left"/>
      <w:pPr>
        <w:ind w:left="641" w:hanging="123"/>
      </w:pPr>
      <w:rPr>
        <w:rFonts w:hint="default"/>
        <w:lang w:val="es-ES" w:eastAsia="en-US" w:bidi="ar-SA"/>
      </w:rPr>
    </w:lvl>
    <w:lvl w:ilvl="3" w:tplc="AADE7378">
      <w:numFmt w:val="bullet"/>
      <w:lvlText w:val="•"/>
      <w:lvlJc w:val="left"/>
      <w:pPr>
        <w:ind w:left="922" w:hanging="123"/>
      </w:pPr>
      <w:rPr>
        <w:rFonts w:hint="default"/>
        <w:lang w:val="es-ES" w:eastAsia="en-US" w:bidi="ar-SA"/>
      </w:rPr>
    </w:lvl>
    <w:lvl w:ilvl="4" w:tplc="4FA4A5C6">
      <w:numFmt w:val="bullet"/>
      <w:lvlText w:val="•"/>
      <w:lvlJc w:val="left"/>
      <w:pPr>
        <w:ind w:left="1203" w:hanging="123"/>
      </w:pPr>
      <w:rPr>
        <w:rFonts w:hint="default"/>
        <w:lang w:val="es-ES" w:eastAsia="en-US" w:bidi="ar-SA"/>
      </w:rPr>
    </w:lvl>
    <w:lvl w:ilvl="5" w:tplc="43268086">
      <w:numFmt w:val="bullet"/>
      <w:lvlText w:val="•"/>
      <w:lvlJc w:val="left"/>
      <w:pPr>
        <w:ind w:left="1484" w:hanging="123"/>
      </w:pPr>
      <w:rPr>
        <w:rFonts w:hint="default"/>
        <w:lang w:val="es-ES" w:eastAsia="en-US" w:bidi="ar-SA"/>
      </w:rPr>
    </w:lvl>
    <w:lvl w:ilvl="6" w:tplc="F15CF4E0">
      <w:numFmt w:val="bullet"/>
      <w:lvlText w:val="•"/>
      <w:lvlJc w:val="left"/>
      <w:pPr>
        <w:ind w:left="1765" w:hanging="123"/>
      </w:pPr>
      <w:rPr>
        <w:rFonts w:hint="default"/>
        <w:lang w:val="es-ES" w:eastAsia="en-US" w:bidi="ar-SA"/>
      </w:rPr>
    </w:lvl>
    <w:lvl w:ilvl="7" w:tplc="C5A617D0">
      <w:numFmt w:val="bullet"/>
      <w:lvlText w:val="•"/>
      <w:lvlJc w:val="left"/>
      <w:pPr>
        <w:ind w:left="2046" w:hanging="123"/>
      </w:pPr>
      <w:rPr>
        <w:rFonts w:hint="default"/>
        <w:lang w:val="es-ES" w:eastAsia="en-US" w:bidi="ar-SA"/>
      </w:rPr>
    </w:lvl>
    <w:lvl w:ilvl="8" w:tplc="C7E67E18">
      <w:numFmt w:val="bullet"/>
      <w:lvlText w:val="•"/>
      <w:lvlJc w:val="left"/>
      <w:pPr>
        <w:ind w:left="2327" w:hanging="123"/>
      </w:pPr>
      <w:rPr>
        <w:rFonts w:hint="default"/>
        <w:lang w:val="es-ES" w:eastAsia="en-US" w:bidi="ar-SA"/>
      </w:rPr>
    </w:lvl>
  </w:abstractNum>
  <w:abstractNum w:abstractNumId="8" w15:restartNumberingAfterBreak="0">
    <w:nsid w:val="119816BB"/>
    <w:multiLevelType w:val="hybridMultilevel"/>
    <w:tmpl w:val="93F8292C"/>
    <w:lvl w:ilvl="0" w:tplc="DB8ABF9A">
      <w:numFmt w:val="bullet"/>
      <w:lvlText w:val="-"/>
      <w:lvlJc w:val="left"/>
      <w:pPr>
        <w:ind w:left="69" w:hanging="118"/>
      </w:pPr>
      <w:rPr>
        <w:rFonts w:ascii="Times New Roman" w:eastAsia="Times New Roman" w:hAnsi="Times New Roman" w:cs="Times New Roman" w:hint="default"/>
        <w:spacing w:val="0"/>
        <w:w w:val="99"/>
        <w:lang w:val="es-ES" w:eastAsia="en-US" w:bidi="ar-SA"/>
      </w:rPr>
    </w:lvl>
    <w:lvl w:ilvl="1" w:tplc="12047EF4">
      <w:numFmt w:val="bullet"/>
      <w:lvlText w:val="•"/>
      <w:lvlJc w:val="left"/>
      <w:pPr>
        <w:ind w:left="347" w:hanging="118"/>
      </w:pPr>
      <w:rPr>
        <w:rFonts w:hint="default"/>
        <w:lang w:val="es-ES" w:eastAsia="en-US" w:bidi="ar-SA"/>
      </w:rPr>
    </w:lvl>
    <w:lvl w:ilvl="2" w:tplc="ED403152">
      <w:numFmt w:val="bullet"/>
      <w:lvlText w:val="•"/>
      <w:lvlJc w:val="left"/>
      <w:pPr>
        <w:ind w:left="635" w:hanging="118"/>
      </w:pPr>
      <w:rPr>
        <w:rFonts w:hint="default"/>
        <w:lang w:val="es-ES" w:eastAsia="en-US" w:bidi="ar-SA"/>
      </w:rPr>
    </w:lvl>
    <w:lvl w:ilvl="3" w:tplc="83109BEA">
      <w:numFmt w:val="bullet"/>
      <w:lvlText w:val="•"/>
      <w:lvlJc w:val="left"/>
      <w:pPr>
        <w:ind w:left="922" w:hanging="118"/>
      </w:pPr>
      <w:rPr>
        <w:rFonts w:hint="default"/>
        <w:lang w:val="es-ES" w:eastAsia="en-US" w:bidi="ar-SA"/>
      </w:rPr>
    </w:lvl>
    <w:lvl w:ilvl="4" w:tplc="CBC01364">
      <w:numFmt w:val="bullet"/>
      <w:lvlText w:val="•"/>
      <w:lvlJc w:val="left"/>
      <w:pPr>
        <w:ind w:left="1210" w:hanging="118"/>
      </w:pPr>
      <w:rPr>
        <w:rFonts w:hint="default"/>
        <w:lang w:val="es-ES" w:eastAsia="en-US" w:bidi="ar-SA"/>
      </w:rPr>
    </w:lvl>
    <w:lvl w:ilvl="5" w:tplc="27CC167A">
      <w:numFmt w:val="bullet"/>
      <w:lvlText w:val="•"/>
      <w:lvlJc w:val="left"/>
      <w:pPr>
        <w:ind w:left="1497" w:hanging="118"/>
      </w:pPr>
      <w:rPr>
        <w:rFonts w:hint="default"/>
        <w:lang w:val="es-ES" w:eastAsia="en-US" w:bidi="ar-SA"/>
      </w:rPr>
    </w:lvl>
    <w:lvl w:ilvl="6" w:tplc="B3344A2A">
      <w:numFmt w:val="bullet"/>
      <w:lvlText w:val="•"/>
      <w:lvlJc w:val="left"/>
      <w:pPr>
        <w:ind w:left="1785" w:hanging="118"/>
      </w:pPr>
      <w:rPr>
        <w:rFonts w:hint="default"/>
        <w:lang w:val="es-ES" w:eastAsia="en-US" w:bidi="ar-SA"/>
      </w:rPr>
    </w:lvl>
    <w:lvl w:ilvl="7" w:tplc="BF0851E4">
      <w:numFmt w:val="bullet"/>
      <w:lvlText w:val="•"/>
      <w:lvlJc w:val="left"/>
      <w:pPr>
        <w:ind w:left="2072" w:hanging="118"/>
      </w:pPr>
      <w:rPr>
        <w:rFonts w:hint="default"/>
        <w:lang w:val="es-ES" w:eastAsia="en-US" w:bidi="ar-SA"/>
      </w:rPr>
    </w:lvl>
    <w:lvl w:ilvl="8" w:tplc="2F821D66">
      <w:numFmt w:val="bullet"/>
      <w:lvlText w:val="•"/>
      <w:lvlJc w:val="left"/>
      <w:pPr>
        <w:ind w:left="2360" w:hanging="118"/>
      </w:pPr>
      <w:rPr>
        <w:rFonts w:hint="default"/>
        <w:lang w:val="es-ES" w:eastAsia="en-US" w:bidi="ar-SA"/>
      </w:rPr>
    </w:lvl>
  </w:abstractNum>
  <w:abstractNum w:abstractNumId="9" w15:restartNumberingAfterBreak="0">
    <w:nsid w:val="12E628C8"/>
    <w:multiLevelType w:val="hybridMultilevel"/>
    <w:tmpl w:val="83469F36"/>
    <w:lvl w:ilvl="0" w:tplc="871EFA62">
      <w:numFmt w:val="bullet"/>
      <w:lvlText w:val="-"/>
      <w:lvlJc w:val="left"/>
      <w:pPr>
        <w:ind w:left="69" w:hanging="113"/>
      </w:pPr>
      <w:rPr>
        <w:rFonts w:ascii="Times New Roman" w:eastAsia="Times New Roman" w:hAnsi="Times New Roman" w:cs="Times New Roman" w:hint="default"/>
        <w:b w:val="0"/>
        <w:bCs w:val="0"/>
        <w:i w:val="0"/>
        <w:iCs w:val="0"/>
        <w:spacing w:val="0"/>
        <w:w w:val="93"/>
        <w:sz w:val="20"/>
        <w:szCs w:val="20"/>
        <w:lang w:val="es-ES" w:eastAsia="en-US" w:bidi="ar-SA"/>
      </w:rPr>
    </w:lvl>
    <w:lvl w:ilvl="1" w:tplc="44E44A88">
      <w:numFmt w:val="bullet"/>
      <w:lvlText w:val="•"/>
      <w:lvlJc w:val="left"/>
      <w:pPr>
        <w:ind w:left="356" w:hanging="113"/>
      </w:pPr>
      <w:rPr>
        <w:rFonts w:hint="default"/>
        <w:lang w:val="es-ES" w:eastAsia="en-US" w:bidi="ar-SA"/>
      </w:rPr>
    </w:lvl>
    <w:lvl w:ilvl="2" w:tplc="C3EA7530">
      <w:numFmt w:val="bullet"/>
      <w:lvlText w:val="•"/>
      <w:lvlJc w:val="left"/>
      <w:pPr>
        <w:ind w:left="652" w:hanging="113"/>
      </w:pPr>
      <w:rPr>
        <w:rFonts w:hint="default"/>
        <w:lang w:val="es-ES" w:eastAsia="en-US" w:bidi="ar-SA"/>
      </w:rPr>
    </w:lvl>
    <w:lvl w:ilvl="3" w:tplc="40BA8A3C">
      <w:numFmt w:val="bullet"/>
      <w:lvlText w:val="•"/>
      <w:lvlJc w:val="left"/>
      <w:pPr>
        <w:ind w:left="948" w:hanging="113"/>
      </w:pPr>
      <w:rPr>
        <w:rFonts w:hint="default"/>
        <w:lang w:val="es-ES" w:eastAsia="en-US" w:bidi="ar-SA"/>
      </w:rPr>
    </w:lvl>
    <w:lvl w:ilvl="4" w:tplc="A42A6A2E">
      <w:numFmt w:val="bullet"/>
      <w:lvlText w:val="•"/>
      <w:lvlJc w:val="left"/>
      <w:pPr>
        <w:ind w:left="1244" w:hanging="113"/>
      </w:pPr>
      <w:rPr>
        <w:rFonts w:hint="default"/>
        <w:lang w:val="es-ES" w:eastAsia="en-US" w:bidi="ar-SA"/>
      </w:rPr>
    </w:lvl>
    <w:lvl w:ilvl="5" w:tplc="EE06EADE">
      <w:numFmt w:val="bullet"/>
      <w:lvlText w:val="•"/>
      <w:lvlJc w:val="left"/>
      <w:pPr>
        <w:ind w:left="1540" w:hanging="113"/>
      </w:pPr>
      <w:rPr>
        <w:rFonts w:hint="default"/>
        <w:lang w:val="es-ES" w:eastAsia="en-US" w:bidi="ar-SA"/>
      </w:rPr>
    </w:lvl>
    <w:lvl w:ilvl="6" w:tplc="CB480EB4">
      <w:numFmt w:val="bullet"/>
      <w:lvlText w:val="•"/>
      <w:lvlJc w:val="left"/>
      <w:pPr>
        <w:ind w:left="1836" w:hanging="113"/>
      </w:pPr>
      <w:rPr>
        <w:rFonts w:hint="default"/>
        <w:lang w:val="es-ES" w:eastAsia="en-US" w:bidi="ar-SA"/>
      </w:rPr>
    </w:lvl>
    <w:lvl w:ilvl="7" w:tplc="8850D1E0">
      <w:numFmt w:val="bullet"/>
      <w:lvlText w:val="•"/>
      <w:lvlJc w:val="left"/>
      <w:pPr>
        <w:ind w:left="2132" w:hanging="113"/>
      </w:pPr>
      <w:rPr>
        <w:rFonts w:hint="default"/>
        <w:lang w:val="es-ES" w:eastAsia="en-US" w:bidi="ar-SA"/>
      </w:rPr>
    </w:lvl>
    <w:lvl w:ilvl="8" w:tplc="4008C230">
      <w:numFmt w:val="bullet"/>
      <w:lvlText w:val="•"/>
      <w:lvlJc w:val="left"/>
      <w:pPr>
        <w:ind w:left="2428" w:hanging="113"/>
      </w:pPr>
      <w:rPr>
        <w:rFonts w:hint="default"/>
        <w:lang w:val="es-ES" w:eastAsia="en-US" w:bidi="ar-SA"/>
      </w:rPr>
    </w:lvl>
  </w:abstractNum>
  <w:abstractNum w:abstractNumId="10" w15:restartNumberingAfterBreak="0">
    <w:nsid w:val="15F22019"/>
    <w:multiLevelType w:val="multilevel"/>
    <w:tmpl w:val="273E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130162"/>
    <w:multiLevelType w:val="hybridMultilevel"/>
    <w:tmpl w:val="5B1E00A6"/>
    <w:lvl w:ilvl="0" w:tplc="5348880C">
      <w:numFmt w:val="bullet"/>
      <w:lvlText w:val="-"/>
      <w:lvlJc w:val="left"/>
      <w:pPr>
        <w:ind w:left="192" w:hanging="123"/>
      </w:pPr>
      <w:rPr>
        <w:rFonts w:ascii="Arial MT" w:eastAsia="Arial MT" w:hAnsi="Arial MT" w:cs="Arial MT" w:hint="default"/>
        <w:b w:val="0"/>
        <w:bCs w:val="0"/>
        <w:i w:val="0"/>
        <w:iCs w:val="0"/>
        <w:spacing w:val="0"/>
        <w:w w:val="99"/>
        <w:sz w:val="20"/>
        <w:szCs w:val="20"/>
        <w:lang w:val="es-ES" w:eastAsia="en-US" w:bidi="ar-SA"/>
      </w:rPr>
    </w:lvl>
    <w:lvl w:ilvl="1" w:tplc="A740F5A0">
      <w:numFmt w:val="bullet"/>
      <w:lvlText w:val="•"/>
      <w:lvlJc w:val="left"/>
      <w:pPr>
        <w:ind w:left="468" w:hanging="123"/>
      </w:pPr>
      <w:rPr>
        <w:rFonts w:hint="default"/>
        <w:lang w:val="es-ES" w:eastAsia="en-US" w:bidi="ar-SA"/>
      </w:rPr>
    </w:lvl>
    <w:lvl w:ilvl="2" w:tplc="9BB0458C">
      <w:numFmt w:val="bullet"/>
      <w:lvlText w:val="•"/>
      <w:lvlJc w:val="left"/>
      <w:pPr>
        <w:ind w:left="737" w:hanging="123"/>
      </w:pPr>
      <w:rPr>
        <w:rFonts w:hint="default"/>
        <w:lang w:val="es-ES" w:eastAsia="en-US" w:bidi="ar-SA"/>
      </w:rPr>
    </w:lvl>
    <w:lvl w:ilvl="3" w:tplc="7FA2ED12">
      <w:numFmt w:val="bullet"/>
      <w:lvlText w:val="•"/>
      <w:lvlJc w:val="left"/>
      <w:pPr>
        <w:ind w:left="1006" w:hanging="123"/>
      </w:pPr>
      <w:rPr>
        <w:rFonts w:hint="default"/>
        <w:lang w:val="es-ES" w:eastAsia="en-US" w:bidi="ar-SA"/>
      </w:rPr>
    </w:lvl>
    <w:lvl w:ilvl="4" w:tplc="746814D0">
      <w:numFmt w:val="bullet"/>
      <w:lvlText w:val="•"/>
      <w:lvlJc w:val="left"/>
      <w:pPr>
        <w:ind w:left="1275" w:hanging="123"/>
      </w:pPr>
      <w:rPr>
        <w:rFonts w:hint="default"/>
        <w:lang w:val="es-ES" w:eastAsia="en-US" w:bidi="ar-SA"/>
      </w:rPr>
    </w:lvl>
    <w:lvl w:ilvl="5" w:tplc="BB982CBC">
      <w:numFmt w:val="bullet"/>
      <w:lvlText w:val="•"/>
      <w:lvlJc w:val="left"/>
      <w:pPr>
        <w:ind w:left="1544" w:hanging="123"/>
      </w:pPr>
      <w:rPr>
        <w:rFonts w:hint="default"/>
        <w:lang w:val="es-ES" w:eastAsia="en-US" w:bidi="ar-SA"/>
      </w:rPr>
    </w:lvl>
    <w:lvl w:ilvl="6" w:tplc="7E9CC106">
      <w:numFmt w:val="bullet"/>
      <w:lvlText w:val="•"/>
      <w:lvlJc w:val="left"/>
      <w:pPr>
        <w:ind w:left="1813" w:hanging="123"/>
      </w:pPr>
      <w:rPr>
        <w:rFonts w:hint="default"/>
        <w:lang w:val="es-ES" w:eastAsia="en-US" w:bidi="ar-SA"/>
      </w:rPr>
    </w:lvl>
    <w:lvl w:ilvl="7" w:tplc="82766B46">
      <w:numFmt w:val="bullet"/>
      <w:lvlText w:val="•"/>
      <w:lvlJc w:val="left"/>
      <w:pPr>
        <w:ind w:left="2082" w:hanging="123"/>
      </w:pPr>
      <w:rPr>
        <w:rFonts w:hint="default"/>
        <w:lang w:val="es-ES" w:eastAsia="en-US" w:bidi="ar-SA"/>
      </w:rPr>
    </w:lvl>
    <w:lvl w:ilvl="8" w:tplc="E8B05AF6">
      <w:numFmt w:val="bullet"/>
      <w:lvlText w:val="•"/>
      <w:lvlJc w:val="left"/>
      <w:pPr>
        <w:ind w:left="2351" w:hanging="123"/>
      </w:pPr>
      <w:rPr>
        <w:rFonts w:hint="default"/>
        <w:lang w:val="es-ES" w:eastAsia="en-US" w:bidi="ar-SA"/>
      </w:rPr>
    </w:lvl>
  </w:abstractNum>
  <w:abstractNum w:abstractNumId="12" w15:restartNumberingAfterBreak="0">
    <w:nsid w:val="161C6642"/>
    <w:multiLevelType w:val="hybridMultilevel"/>
    <w:tmpl w:val="A3405D9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0">
    <w:nsid w:val="18384151"/>
    <w:multiLevelType w:val="hybridMultilevel"/>
    <w:tmpl w:val="1A18526E"/>
    <w:lvl w:ilvl="0" w:tplc="95D81692">
      <w:numFmt w:val="bullet"/>
      <w:lvlText w:val="-"/>
      <w:lvlJc w:val="left"/>
      <w:pPr>
        <w:ind w:left="182" w:hanging="113"/>
      </w:pPr>
      <w:rPr>
        <w:rFonts w:ascii="Times New Roman" w:eastAsia="Times New Roman" w:hAnsi="Times New Roman" w:cs="Times New Roman" w:hint="default"/>
        <w:b w:val="0"/>
        <w:bCs w:val="0"/>
        <w:i w:val="0"/>
        <w:iCs w:val="0"/>
        <w:spacing w:val="0"/>
        <w:w w:val="93"/>
        <w:sz w:val="20"/>
        <w:szCs w:val="20"/>
        <w:lang w:val="es-ES" w:eastAsia="en-US" w:bidi="ar-SA"/>
      </w:rPr>
    </w:lvl>
    <w:lvl w:ilvl="1" w:tplc="338A85CA">
      <w:numFmt w:val="bullet"/>
      <w:lvlText w:val="•"/>
      <w:lvlJc w:val="left"/>
      <w:pPr>
        <w:ind w:left="464" w:hanging="113"/>
      </w:pPr>
      <w:rPr>
        <w:rFonts w:hint="default"/>
        <w:lang w:val="es-ES" w:eastAsia="en-US" w:bidi="ar-SA"/>
      </w:rPr>
    </w:lvl>
    <w:lvl w:ilvl="2" w:tplc="FFB219A6">
      <w:numFmt w:val="bullet"/>
      <w:lvlText w:val="•"/>
      <w:lvlJc w:val="left"/>
      <w:pPr>
        <w:ind w:left="748" w:hanging="113"/>
      </w:pPr>
      <w:rPr>
        <w:rFonts w:hint="default"/>
        <w:lang w:val="es-ES" w:eastAsia="en-US" w:bidi="ar-SA"/>
      </w:rPr>
    </w:lvl>
    <w:lvl w:ilvl="3" w:tplc="5C42D498">
      <w:numFmt w:val="bullet"/>
      <w:lvlText w:val="•"/>
      <w:lvlJc w:val="left"/>
      <w:pPr>
        <w:ind w:left="1032" w:hanging="113"/>
      </w:pPr>
      <w:rPr>
        <w:rFonts w:hint="default"/>
        <w:lang w:val="es-ES" w:eastAsia="en-US" w:bidi="ar-SA"/>
      </w:rPr>
    </w:lvl>
    <w:lvl w:ilvl="4" w:tplc="5D365D20">
      <w:numFmt w:val="bullet"/>
      <w:lvlText w:val="•"/>
      <w:lvlJc w:val="left"/>
      <w:pPr>
        <w:ind w:left="1316" w:hanging="113"/>
      </w:pPr>
      <w:rPr>
        <w:rFonts w:hint="default"/>
        <w:lang w:val="es-ES" w:eastAsia="en-US" w:bidi="ar-SA"/>
      </w:rPr>
    </w:lvl>
    <w:lvl w:ilvl="5" w:tplc="FA727CFE">
      <w:numFmt w:val="bullet"/>
      <w:lvlText w:val="•"/>
      <w:lvlJc w:val="left"/>
      <w:pPr>
        <w:ind w:left="1600" w:hanging="113"/>
      </w:pPr>
      <w:rPr>
        <w:rFonts w:hint="default"/>
        <w:lang w:val="es-ES" w:eastAsia="en-US" w:bidi="ar-SA"/>
      </w:rPr>
    </w:lvl>
    <w:lvl w:ilvl="6" w:tplc="7F4C2370">
      <w:numFmt w:val="bullet"/>
      <w:lvlText w:val="•"/>
      <w:lvlJc w:val="left"/>
      <w:pPr>
        <w:ind w:left="1884" w:hanging="113"/>
      </w:pPr>
      <w:rPr>
        <w:rFonts w:hint="default"/>
        <w:lang w:val="es-ES" w:eastAsia="en-US" w:bidi="ar-SA"/>
      </w:rPr>
    </w:lvl>
    <w:lvl w:ilvl="7" w:tplc="F55ECF4A">
      <w:numFmt w:val="bullet"/>
      <w:lvlText w:val="•"/>
      <w:lvlJc w:val="left"/>
      <w:pPr>
        <w:ind w:left="2168" w:hanging="113"/>
      </w:pPr>
      <w:rPr>
        <w:rFonts w:hint="default"/>
        <w:lang w:val="es-ES" w:eastAsia="en-US" w:bidi="ar-SA"/>
      </w:rPr>
    </w:lvl>
    <w:lvl w:ilvl="8" w:tplc="E2C2DB4E">
      <w:numFmt w:val="bullet"/>
      <w:lvlText w:val="•"/>
      <w:lvlJc w:val="left"/>
      <w:pPr>
        <w:ind w:left="2452" w:hanging="113"/>
      </w:pPr>
      <w:rPr>
        <w:rFonts w:hint="default"/>
        <w:lang w:val="es-ES" w:eastAsia="en-US" w:bidi="ar-SA"/>
      </w:rPr>
    </w:lvl>
  </w:abstractNum>
  <w:abstractNum w:abstractNumId="14" w15:restartNumberingAfterBreak="0">
    <w:nsid w:val="1C6159DF"/>
    <w:multiLevelType w:val="hybridMultilevel"/>
    <w:tmpl w:val="FA22ADB6"/>
    <w:lvl w:ilvl="0" w:tplc="C04EE838">
      <w:numFmt w:val="bullet"/>
      <w:lvlText w:val="-"/>
      <w:lvlJc w:val="left"/>
      <w:pPr>
        <w:ind w:left="186" w:hanging="118"/>
      </w:pPr>
      <w:rPr>
        <w:rFonts w:ascii="Times New Roman" w:eastAsia="Times New Roman" w:hAnsi="Times New Roman" w:cs="Times New Roman" w:hint="default"/>
        <w:spacing w:val="0"/>
        <w:w w:val="99"/>
        <w:lang w:val="es-ES" w:eastAsia="en-US" w:bidi="ar-SA"/>
      </w:rPr>
    </w:lvl>
    <w:lvl w:ilvl="1" w:tplc="4F04A262">
      <w:numFmt w:val="bullet"/>
      <w:lvlText w:val="•"/>
      <w:lvlJc w:val="left"/>
      <w:pPr>
        <w:ind w:left="455" w:hanging="118"/>
      </w:pPr>
      <w:rPr>
        <w:rFonts w:hint="default"/>
        <w:lang w:val="es-ES" w:eastAsia="en-US" w:bidi="ar-SA"/>
      </w:rPr>
    </w:lvl>
    <w:lvl w:ilvl="2" w:tplc="0BAAF7AA">
      <w:numFmt w:val="bullet"/>
      <w:lvlText w:val="•"/>
      <w:lvlJc w:val="left"/>
      <w:pPr>
        <w:ind w:left="731" w:hanging="118"/>
      </w:pPr>
      <w:rPr>
        <w:rFonts w:hint="default"/>
        <w:lang w:val="es-ES" w:eastAsia="en-US" w:bidi="ar-SA"/>
      </w:rPr>
    </w:lvl>
    <w:lvl w:ilvl="3" w:tplc="DDBE432A">
      <w:numFmt w:val="bullet"/>
      <w:lvlText w:val="•"/>
      <w:lvlJc w:val="left"/>
      <w:pPr>
        <w:ind w:left="1006" w:hanging="118"/>
      </w:pPr>
      <w:rPr>
        <w:rFonts w:hint="default"/>
        <w:lang w:val="es-ES" w:eastAsia="en-US" w:bidi="ar-SA"/>
      </w:rPr>
    </w:lvl>
    <w:lvl w:ilvl="4" w:tplc="EE8AEE38">
      <w:numFmt w:val="bullet"/>
      <w:lvlText w:val="•"/>
      <w:lvlJc w:val="left"/>
      <w:pPr>
        <w:ind w:left="1282" w:hanging="118"/>
      </w:pPr>
      <w:rPr>
        <w:rFonts w:hint="default"/>
        <w:lang w:val="es-ES" w:eastAsia="en-US" w:bidi="ar-SA"/>
      </w:rPr>
    </w:lvl>
    <w:lvl w:ilvl="5" w:tplc="9190C678">
      <w:numFmt w:val="bullet"/>
      <w:lvlText w:val="•"/>
      <w:lvlJc w:val="left"/>
      <w:pPr>
        <w:ind w:left="1557" w:hanging="118"/>
      </w:pPr>
      <w:rPr>
        <w:rFonts w:hint="default"/>
        <w:lang w:val="es-ES" w:eastAsia="en-US" w:bidi="ar-SA"/>
      </w:rPr>
    </w:lvl>
    <w:lvl w:ilvl="6" w:tplc="84321BC0">
      <w:numFmt w:val="bullet"/>
      <w:lvlText w:val="•"/>
      <w:lvlJc w:val="left"/>
      <w:pPr>
        <w:ind w:left="1833" w:hanging="118"/>
      </w:pPr>
      <w:rPr>
        <w:rFonts w:hint="default"/>
        <w:lang w:val="es-ES" w:eastAsia="en-US" w:bidi="ar-SA"/>
      </w:rPr>
    </w:lvl>
    <w:lvl w:ilvl="7" w:tplc="12ACB36A">
      <w:numFmt w:val="bullet"/>
      <w:lvlText w:val="•"/>
      <w:lvlJc w:val="left"/>
      <w:pPr>
        <w:ind w:left="2108" w:hanging="118"/>
      </w:pPr>
      <w:rPr>
        <w:rFonts w:hint="default"/>
        <w:lang w:val="es-ES" w:eastAsia="en-US" w:bidi="ar-SA"/>
      </w:rPr>
    </w:lvl>
    <w:lvl w:ilvl="8" w:tplc="8B5852A0">
      <w:numFmt w:val="bullet"/>
      <w:lvlText w:val="•"/>
      <w:lvlJc w:val="left"/>
      <w:pPr>
        <w:ind w:left="2384" w:hanging="118"/>
      </w:pPr>
      <w:rPr>
        <w:rFonts w:hint="default"/>
        <w:lang w:val="es-ES" w:eastAsia="en-US" w:bidi="ar-SA"/>
      </w:rPr>
    </w:lvl>
  </w:abstractNum>
  <w:abstractNum w:abstractNumId="15" w15:restartNumberingAfterBreak="0">
    <w:nsid w:val="1D087DDC"/>
    <w:multiLevelType w:val="hybridMultilevel"/>
    <w:tmpl w:val="69CAF5FA"/>
    <w:lvl w:ilvl="0" w:tplc="1652B366">
      <w:numFmt w:val="bullet"/>
      <w:lvlText w:val=""/>
      <w:lvlJc w:val="left"/>
      <w:pPr>
        <w:ind w:left="292" w:hanging="214"/>
      </w:pPr>
      <w:rPr>
        <w:rFonts w:ascii="Symbol" w:eastAsia="Symbol" w:hAnsi="Symbol" w:cs="Symbol" w:hint="default"/>
        <w:b w:val="0"/>
        <w:bCs w:val="0"/>
        <w:i w:val="0"/>
        <w:iCs w:val="0"/>
        <w:spacing w:val="0"/>
        <w:w w:val="99"/>
        <w:sz w:val="20"/>
        <w:szCs w:val="20"/>
        <w:lang w:val="es-ES" w:eastAsia="en-US" w:bidi="ar-SA"/>
      </w:rPr>
    </w:lvl>
    <w:lvl w:ilvl="1" w:tplc="FDC61DE4">
      <w:numFmt w:val="bullet"/>
      <w:lvlText w:val="•"/>
      <w:lvlJc w:val="left"/>
      <w:pPr>
        <w:ind w:left="536" w:hanging="214"/>
      </w:pPr>
      <w:rPr>
        <w:rFonts w:hint="default"/>
        <w:lang w:val="es-ES" w:eastAsia="en-US" w:bidi="ar-SA"/>
      </w:rPr>
    </w:lvl>
    <w:lvl w:ilvl="2" w:tplc="F62A605C">
      <w:numFmt w:val="bullet"/>
      <w:lvlText w:val="•"/>
      <w:lvlJc w:val="left"/>
      <w:pPr>
        <w:ind w:left="773" w:hanging="214"/>
      </w:pPr>
      <w:rPr>
        <w:rFonts w:hint="default"/>
        <w:lang w:val="es-ES" w:eastAsia="en-US" w:bidi="ar-SA"/>
      </w:rPr>
    </w:lvl>
    <w:lvl w:ilvl="3" w:tplc="09E4C49E">
      <w:numFmt w:val="bullet"/>
      <w:lvlText w:val="•"/>
      <w:lvlJc w:val="left"/>
      <w:pPr>
        <w:ind w:left="1010" w:hanging="214"/>
      </w:pPr>
      <w:rPr>
        <w:rFonts w:hint="default"/>
        <w:lang w:val="es-ES" w:eastAsia="en-US" w:bidi="ar-SA"/>
      </w:rPr>
    </w:lvl>
    <w:lvl w:ilvl="4" w:tplc="7F0EA7C8">
      <w:numFmt w:val="bullet"/>
      <w:lvlText w:val="•"/>
      <w:lvlJc w:val="left"/>
      <w:pPr>
        <w:ind w:left="1246" w:hanging="214"/>
      </w:pPr>
      <w:rPr>
        <w:rFonts w:hint="default"/>
        <w:lang w:val="es-ES" w:eastAsia="en-US" w:bidi="ar-SA"/>
      </w:rPr>
    </w:lvl>
    <w:lvl w:ilvl="5" w:tplc="53AE9052">
      <w:numFmt w:val="bullet"/>
      <w:lvlText w:val="•"/>
      <w:lvlJc w:val="left"/>
      <w:pPr>
        <w:ind w:left="1483" w:hanging="214"/>
      </w:pPr>
      <w:rPr>
        <w:rFonts w:hint="default"/>
        <w:lang w:val="es-ES" w:eastAsia="en-US" w:bidi="ar-SA"/>
      </w:rPr>
    </w:lvl>
    <w:lvl w:ilvl="6" w:tplc="1D5CDC50">
      <w:numFmt w:val="bullet"/>
      <w:lvlText w:val="•"/>
      <w:lvlJc w:val="left"/>
      <w:pPr>
        <w:ind w:left="1720" w:hanging="214"/>
      </w:pPr>
      <w:rPr>
        <w:rFonts w:hint="default"/>
        <w:lang w:val="es-ES" w:eastAsia="en-US" w:bidi="ar-SA"/>
      </w:rPr>
    </w:lvl>
    <w:lvl w:ilvl="7" w:tplc="92E024B8">
      <w:numFmt w:val="bullet"/>
      <w:lvlText w:val="•"/>
      <w:lvlJc w:val="left"/>
      <w:pPr>
        <w:ind w:left="1956" w:hanging="214"/>
      </w:pPr>
      <w:rPr>
        <w:rFonts w:hint="default"/>
        <w:lang w:val="es-ES" w:eastAsia="en-US" w:bidi="ar-SA"/>
      </w:rPr>
    </w:lvl>
    <w:lvl w:ilvl="8" w:tplc="05247DB6">
      <w:numFmt w:val="bullet"/>
      <w:lvlText w:val="•"/>
      <w:lvlJc w:val="left"/>
      <w:pPr>
        <w:ind w:left="2193" w:hanging="214"/>
      </w:pPr>
      <w:rPr>
        <w:rFonts w:hint="default"/>
        <w:lang w:val="es-ES" w:eastAsia="en-US" w:bidi="ar-SA"/>
      </w:rPr>
    </w:lvl>
  </w:abstractNum>
  <w:abstractNum w:abstractNumId="16" w15:restartNumberingAfterBreak="0">
    <w:nsid w:val="22427A42"/>
    <w:multiLevelType w:val="multilevel"/>
    <w:tmpl w:val="ECF61EA4"/>
    <w:lvl w:ilvl="0">
      <w:start w:val="1"/>
      <w:numFmt w:val="decimal"/>
      <w:lvlText w:val="%1."/>
      <w:lvlJc w:val="left"/>
      <w:pPr>
        <w:ind w:left="1123" w:hanging="360"/>
        <w:jc w:val="right"/>
      </w:pPr>
      <w:rPr>
        <w:rFonts w:hint="default"/>
        <w:spacing w:val="-2"/>
        <w:w w:val="84"/>
        <w:lang w:val="es-ES" w:eastAsia="en-US" w:bidi="ar-SA"/>
      </w:rPr>
    </w:lvl>
    <w:lvl w:ilvl="1">
      <w:start w:val="1"/>
      <w:numFmt w:val="decimal"/>
      <w:lvlText w:val="%1.%2."/>
      <w:lvlJc w:val="left"/>
      <w:pPr>
        <w:ind w:left="1483" w:hanging="360"/>
      </w:pPr>
      <w:rPr>
        <w:rFonts w:hint="default"/>
        <w:spacing w:val="-2"/>
        <w:w w:val="90"/>
        <w:lang w:val="es-ES" w:eastAsia="en-US" w:bidi="ar-SA"/>
      </w:rPr>
    </w:lvl>
    <w:lvl w:ilvl="2">
      <w:numFmt w:val="bullet"/>
      <w:lvlText w:val=""/>
      <w:lvlJc w:val="left"/>
      <w:pPr>
        <w:ind w:left="1111" w:hanging="360"/>
      </w:pPr>
      <w:rPr>
        <w:rFonts w:ascii="Symbol" w:eastAsia="Symbol" w:hAnsi="Symbol" w:cs="Symbol" w:hint="default"/>
        <w:spacing w:val="0"/>
        <w:w w:val="100"/>
        <w:lang w:val="es-ES" w:eastAsia="en-US" w:bidi="ar-SA"/>
      </w:rPr>
    </w:lvl>
    <w:lvl w:ilvl="3">
      <w:numFmt w:val="bullet"/>
      <w:lvlText w:val="•"/>
      <w:lvlJc w:val="left"/>
      <w:pPr>
        <w:ind w:left="1380" w:hanging="360"/>
      </w:pPr>
      <w:rPr>
        <w:rFonts w:hint="default"/>
        <w:lang w:val="es-ES" w:eastAsia="en-US" w:bidi="ar-SA"/>
      </w:rPr>
    </w:lvl>
    <w:lvl w:ilvl="4">
      <w:numFmt w:val="bullet"/>
      <w:lvlText w:val="•"/>
      <w:lvlJc w:val="left"/>
      <w:pPr>
        <w:ind w:left="1480" w:hanging="360"/>
      </w:pPr>
      <w:rPr>
        <w:rFonts w:hint="default"/>
        <w:lang w:val="es-ES" w:eastAsia="en-US" w:bidi="ar-SA"/>
      </w:rPr>
    </w:lvl>
    <w:lvl w:ilvl="5">
      <w:numFmt w:val="bullet"/>
      <w:lvlText w:val="•"/>
      <w:lvlJc w:val="left"/>
      <w:pPr>
        <w:ind w:left="2853" w:hanging="360"/>
      </w:pPr>
      <w:rPr>
        <w:rFonts w:hint="default"/>
        <w:lang w:val="es-ES" w:eastAsia="en-US" w:bidi="ar-SA"/>
      </w:rPr>
    </w:lvl>
    <w:lvl w:ilvl="6">
      <w:numFmt w:val="bullet"/>
      <w:lvlText w:val="•"/>
      <w:lvlJc w:val="left"/>
      <w:pPr>
        <w:ind w:left="4226" w:hanging="360"/>
      </w:pPr>
      <w:rPr>
        <w:rFonts w:hint="default"/>
        <w:lang w:val="es-ES" w:eastAsia="en-US" w:bidi="ar-SA"/>
      </w:rPr>
    </w:lvl>
    <w:lvl w:ilvl="7">
      <w:numFmt w:val="bullet"/>
      <w:lvlText w:val="•"/>
      <w:lvlJc w:val="left"/>
      <w:pPr>
        <w:ind w:left="5600" w:hanging="360"/>
      </w:pPr>
      <w:rPr>
        <w:rFonts w:hint="default"/>
        <w:lang w:val="es-ES" w:eastAsia="en-US" w:bidi="ar-SA"/>
      </w:rPr>
    </w:lvl>
    <w:lvl w:ilvl="8">
      <w:numFmt w:val="bullet"/>
      <w:lvlText w:val="•"/>
      <w:lvlJc w:val="left"/>
      <w:pPr>
        <w:ind w:left="6973" w:hanging="360"/>
      </w:pPr>
      <w:rPr>
        <w:rFonts w:hint="default"/>
        <w:lang w:val="es-ES" w:eastAsia="en-US" w:bidi="ar-SA"/>
      </w:rPr>
    </w:lvl>
  </w:abstractNum>
  <w:abstractNum w:abstractNumId="17" w15:restartNumberingAfterBreak="0">
    <w:nsid w:val="26B81D08"/>
    <w:multiLevelType w:val="hybridMultilevel"/>
    <w:tmpl w:val="C2A23C42"/>
    <w:lvl w:ilvl="0" w:tplc="433A5818">
      <w:numFmt w:val="bullet"/>
      <w:lvlText w:val=""/>
      <w:lvlJc w:val="left"/>
      <w:pPr>
        <w:ind w:left="292" w:hanging="212"/>
      </w:pPr>
      <w:rPr>
        <w:rFonts w:ascii="Symbol" w:eastAsia="Symbol" w:hAnsi="Symbol" w:cs="Symbol" w:hint="default"/>
        <w:b w:val="0"/>
        <w:bCs w:val="0"/>
        <w:i w:val="0"/>
        <w:iCs w:val="0"/>
        <w:spacing w:val="0"/>
        <w:w w:val="99"/>
        <w:sz w:val="20"/>
        <w:szCs w:val="20"/>
        <w:lang w:val="es-ES" w:eastAsia="en-US" w:bidi="ar-SA"/>
      </w:rPr>
    </w:lvl>
    <w:lvl w:ilvl="1" w:tplc="25C2DFE8">
      <w:numFmt w:val="bullet"/>
      <w:lvlText w:val="•"/>
      <w:lvlJc w:val="left"/>
      <w:pPr>
        <w:ind w:left="536" w:hanging="212"/>
      </w:pPr>
      <w:rPr>
        <w:rFonts w:hint="default"/>
        <w:lang w:val="es-ES" w:eastAsia="en-US" w:bidi="ar-SA"/>
      </w:rPr>
    </w:lvl>
    <w:lvl w:ilvl="2" w:tplc="6D0A9AEA">
      <w:numFmt w:val="bullet"/>
      <w:lvlText w:val="•"/>
      <w:lvlJc w:val="left"/>
      <w:pPr>
        <w:ind w:left="773" w:hanging="212"/>
      </w:pPr>
      <w:rPr>
        <w:rFonts w:hint="default"/>
        <w:lang w:val="es-ES" w:eastAsia="en-US" w:bidi="ar-SA"/>
      </w:rPr>
    </w:lvl>
    <w:lvl w:ilvl="3" w:tplc="70AC1A7C">
      <w:numFmt w:val="bullet"/>
      <w:lvlText w:val="•"/>
      <w:lvlJc w:val="left"/>
      <w:pPr>
        <w:ind w:left="1010" w:hanging="212"/>
      </w:pPr>
      <w:rPr>
        <w:rFonts w:hint="default"/>
        <w:lang w:val="es-ES" w:eastAsia="en-US" w:bidi="ar-SA"/>
      </w:rPr>
    </w:lvl>
    <w:lvl w:ilvl="4" w:tplc="75AE0500">
      <w:numFmt w:val="bullet"/>
      <w:lvlText w:val="•"/>
      <w:lvlJc w:val="left"/>
      <w:pPr>
        <w:ind w:left="1246" w:hanging="212"/>
      </w:pPr>
      <w:rPr>
        <w:rFonts w:hint="default"/>
        <w:lang w:val="es-ES" w:eastAsia="en-US" w:bidi="ar-SA"/>
      </w:rPr>
    </w:lvl>
    <w:lvl w:ilvl="5" w:tplc="36524DBE">
      <w:numFmt w:val="bullet"/>
      <w:lvlText w:val="•"/>
      <w:lvlJc w:val="left"/>
      <w:pPr>
        <w:ind w:left="1483" w:hanging="212"/>
      </w:pPr>
      <w:rPr>
        <w:rFonts w:hint="default"/>
        <w:lang w:val="es-ES" w:eastAsia="en-US" w:bidi="ar-SA"/>
      </w:rPr>
    </w:lvl>
    <w:lvl w:ilvl="6" w:tplc="F4808FDE">
      <w:numFmt w:val="bullet"/>
      <w:lvlText w:val="•"/>
      <w:lvlJc w:val="left"/>
      <w:pPr>
        <w:ind w:left="1720" w:hanging="212"/>
      </w:pPr>
      <w:rPr>
        <w:rFonts w:hint="default"/>
        <w:lang w:val="es-ES" w:eastAsia="en-US" w:bidi="ar-SA"/>
      </w:rPr>
    </w:lvl>
    <w:lvl w:ilvl="7" w:tplc="B9AC9CC0">
      <w:numFmt w:val="bullet"/>
      <w:lvlText w:val="•"/>
      <w:lvlJc w:val="left"/>
      <w:pPr>
        <w:ind w:left="1956" w:hanging="212"/>
      </w:pPr>
      <w:rPr>
        <w:rFonts w:hint="default"/>
        <w:lang w:val="es-ES" w:eastAsia="en-US" w:bidi="ar-SA"/>
      </w:rPr>
    </w:lvl>
    <w:lvl w:ilvl="8" w:tplc="195C4ABC">
      <w:numFmt w:val="bullet"/>
      <w:lvlText w:val="•"/>
      <w:lvlJc w:val="left"/>
      <w:pPr>
        <w:ind w:left="2193" w:hanging="212"/>
      </w:pPr>
      <w:rPr>
        <w:rFonts w:hint="default"/>
        <w:lang w:val="es-ES" w:eastAsia="en-US" w:bidi="ar-SA"/>
      </w:rPr>
    </w:lvl>
  </w:abstractNum>
  <w:abstractNum w:abstractNumId="18" w15:restartNumberingAfterBreak="0">
    <w:nsid w:val="28C83DA5"/>
    <w:multiLevelType w:val="hybridMultilevel"/>
    <w:tmpl w:val="33606682"/>
    <w:lvl w:ilvl="0" w:tplc="2676ED0A">
      <w:numFmt w:val="bullet"/>
      <w:lvlText w:val="-"/>
      <w:lvlJc w:val="left"/>
      <w:pPr>
        <w:ind w:left="70" w:hanging="123"/>
      </w:pPr>
      <w:rPr>
        <w:rFonts w:ascii="Arial MT" w:eastAsia="Arial MT" w:hAnsi="Arial MT" w:cs="Arial MT" w:hint="default"/>
        <w:b w:val="0"/>
        <w:bCs w:val="0"/>
        <w:i w:val="0"/>
        <w:iCs w:val="0"/>
        <w:spacing w:val="0"/>
        <w:w w:val="99"/>
        <w:sz w:val="20"/>
        <w:szCs w:val="20"/>
        <w:lang w:val="es-ES" w:eastAsia="en-US" w:bidi="ar-SA"/>
      </w:rPr>
    </w:lvl>
    <w:lvl w:ilvl="1" w:tplc="5A26CC08">
      <w:numFmt w:val="bullet"/>
      <w:lvlText w:val="•"/>
      <w:lvlJc w:val="left"/>
      <w:pPr>
        <w:ind w:left="360" w:hanging="123"/>
      </w:pPr>
      <w:rPr>
        <w:rFonts w:hint="default"/>
        <w:lang w:val="es-ES" w:eastAsia="en-US" w:bidi="ar-SA"/>
      </w:rPr>
    </w:lvl>
    <w:lvl w:ilvl="2" w:tplc="E2EE6EB6">
      <w:numFmt w:val="bullet"/>
      <w:lvlText w:val="•"/>
      <w:lvlJc w:val="left"/>
      <w:pPr>
        <w:ind w:left="641" w:hanging="123"/>
      </w:pPr>
      <w:rPr>
        <w:rFonts w:hint="default"/>
        <w:lang w:val="es-ES" w:eastAsia="en-US" w:bidi="ar-SA"/>
      </w:rPr>
    </w:lvl>
    <w:lvl w:ilvl="3" w:tplc="A8A2BFC4">
      <w:numFmt w:val="bullet"/>
      <w:lvlText w:val="•"/>
      <w:lvlJc w:val="left"/>
      <w:pPr>
        <w:ind w:left="922" w:hanging="123"/>
      </w:pPr>
      <w:rPr>
        <w:rFonts w:hint="default"/>
        <w:lang w:val="es-ES" w:eastAsia="en-US" w:bidi="ar-SA"/>
      </w:rPr>
    </w:lvl>
    <w:lvl w:ilvl="4" w:tplc="43AC79EA">
      <w:numFmt w:val="bullet"/>
      <w:lvlText w:val="•"/>
      <w:lvlJc w:val="left"/>
      <w:pPr>
        <w:ind w:left="1203" w:hanging="123"/>
      </w:pPr>
      <w:rPr>
        <w:rFonts w:hint="default"/>
        <w:lang w:val="es-ES" w:eastAsia="en-US" w:bidi="ar-SA"/>
      </w:rPr>
    </w:lvl>
    <w:lvl w:ilvl="5" w:tplc="8E7C9324">
      <w:numFmt w:val="bullet"/>
      <w:lvlText w:val="•"/>
      <w:lvlJc w:val="left"/>
      <w:pPr>
        <w:ind w:left="1484" w:hanging="123"/>
      </w:pPr>
      <w:rPr>
        <w:rFonts w:hint="default"/>
        <w:lang w:val="es-ES" w:eastAsia="en-US" w:bidi="ar-SA"/>
      </w:rPr>
    </w:lvl>
    <w:lvl w:ilvl="6" w:tplc="69404100">
      <w:numFmt w:val="bullet"/>
      <w:lvlText w:val="•"/>
      <w:lvlJc w:val="left"/>
      <w:pPr>
        <w:ind w:left="1765" w:hanging="123"/>
      </w:pPr>
      <w:rPr>
        <w:rFonts w:hint="default"/>
        <w:lang w:val="es-ES" w:eastAsia="en-US" w:bidi="ar-SA"/>
      </w:rPr>
    </w:lvl>
    <w:lvl w:ilvl="7" w:tplc="E924BE8A">
      <w:numFmt w:val="bullet"/>
      <w:lvlText w:val="•"/>
      <w:lvlJc w:val="left"/>
      <w:pPr>
        <w:ind w:left="2046" w:hanging="123"/>
      </w:pPr>
      <w:rPr>
        <w:rFonts w:hint="default"/>
        <w:lang w:val="es-ES" w:eastAsia="en-US" w:bidi="ar-SA"/>
      </w:rPr>
    </w:lvl>
    <w:lvl w:ilvl="8" w:tplc="35FEB072">
      <w:numFmt w:val="bullet"/>
      <w:lvlText w:val="•"/>
      <w:lvlJc w:val="left"/>
      <w:pPr>
        <w:ind w:left="2327" w:hanging="123"/>
      </w:pPr>
      <w:rPr>
        <w:rFonts w:hint="default"/>
        <w:lang w:val="es-ES" w:eastAsia="en-US" w:bidi="ar-SA"/>
      </w:rPr>
    </w:lvl>
  </w:abstractNum>
  <w:abstractNum w:abstractNumId="19" w15:restartNumberingAfterBreak="0">
    <w:nsid w:val="2A2D4188"/>
    <w:multiLevelType w:val="hybridMultilevel"/>
    <w:tmpl w:val="6348391E"/>
    <w:lvl w:ilvl="0" w:tplc="99827878">
      <w:numFmt w:val="bullet"/>
      <w:lvlText w:val="-"/>
      <w:lvlJc w:val="left"/>
      <w:pPr>
        <w:ind w:left="69" w:hanging="118"/>
      </w:pPr>
      <w:rPr>
        <w:rFonts w:ascii="Times New Roman" w:eastAsia="Times New Roman" w:hAnsi="Times New Roman" w:cs="Times New Roman" w:hint="default"/>
        <w:spacing w:val="0"/>
        <w:w w:val="99"/>
        <w:lang w:val="es-ES" w:eastAsia="en-US" w:bidi="ar-SA"/>
      </w:rPr>
    </w:lvl>
    <w:lvl w:ilvl="1" w:tplc="F65E0400">
      <w:numFmt w:val="bullet"/>
      <w:lvlText w:val="•"/>
      <w:lvlJc w:val="left"/>
      <w:pPr>
        <w:ind w:left="347" w:hanging="118"/>
      </w:pPr>
      <w:rPr>
        <w:rFonts w:hint="default"/>
        <w:lang w:val="es-ES" w:eastAsia="en-US" w:bidi="ar-SA"/>
      </w:rPr>
    </w:lvl>
    <w:lvl w:ilvl="2" w:tplc="F5183E70">
      <w:numFmt w:val="bullet"/>
      <w:lvlText w:val="•"/>
      <w:lvlJc w:val="left"/>
      <w:pPr>
        <w:ind w:left="635" w:hanging="118"/>
      </w:pPr>
      <w:rPr>
        <w:rFonts w:hint="default"/>
        <w:lang w:val="es-ES" w:eastAsia="en-US" w:bidi="ar-SA"/>
      </w:rPr>
    </w:lvl>
    <w:lvl w:ilvl="3" w:tplc="AEA0C796">
      <w:numFmt w:val="bullet"/>
      <w:lvlText w:val="•"/>
      <w:lvlJc w:val="left"/>
      <w:pPr>
        <w:ind w:left="922" w:hanging="118"/>
      </w:pPr>
      <w:rPr>
        <w:rFonts w:hint="default"/>
        <w:lang w:val="es-ES" w:eastAsia="en-US" w:bidi="ar-SA"/>
      </w:rPr>
    </w:lvl>
    <w:lvl w:ilvl="4" w:tplc="59023A3C">
      <w:numFmt w:val="bullet"/>
      <w:lvlText w:val="•"/>
      <w:lvlJc w:val="left"/>
      <w:pPr>
        <w:ind w:left="1210" w:hanging="118"/>
      </w:pPr>
      <w:rPr>
        <w:rFonts w:hint="default"/>
        <w:lang w:val="es-ES" w:eastAsia="en-US" w:bidi="ar-SA"/>
      </w:rPr>
    </w:lvl>
    <w:lvl w:ilvl="5" w:tplc="8CB6B8B6">
      <w:numFmt w:val="bullet"/>
      <w:lvlText w:val="•"/>
      <w:lvlJc w:val="left"/>
      <w:pPr>
        <w:ind w:left="1497" w:hanging="118"/>
      </w:pPr>
      <w:rPr>
        <w:rFonts w:hint="default"/>
        <w:lang w:val="es-ES" w:eastAsia="en-US" w:bidi="ar-SA"/>
      </w:rPr>
    </w:lvl>
    <w:lvl w:ilvl="6" w:tplc="A2840E66">
      <w:numFmt w:val="bullet"/>
      <w:lvlText w:val="•"/>
      <w:lvlJc w:val="left"/>
      <w:pPr>
        <w:ind w:left="1785" w:hanging="118"/>
      </w:pPr>
      <w:rPr>
        <w:rFonts w:hint="default"/>
        <w:lang w:val="es-ES" w:eastAsia="en-US" w:bidi="ar-SA"/>
      </w:rPr>
    </w:lvl>
    <w:lvl w:ilvl="7" w:tplc="A5AA1B12">
      <w:numFmt w:val="bullet"/>
      <w:lvlText w:val="•"/>
      <w:lvlJc w:val="left"/>
      <w:pPr>
        <w:ind w:left="2072" w:hanging="118"/>
      </w:pPr>
      <w:rPr>
        <w:rFonts w:hint="default"/>
        <w:lang w:val="es-ES" w:eastAsia="en-US" w:bidi="ar-SA"/>
      </w:rPr>
    </w:lvl>
    <w:lvl w:ilvl="8" w:tplc="D160F276">
      <w:numFmt w:val="bullet"/>
      <w:lvlText w:val="•"/>
      <w:lvlJc w:val="left"/>
      <w:pPr>
        <w:ind w:left="2360" w:hanging="118"/>
      </w:pPr>
      <w:rPr>
        <w:rFonts w:hint="default"/>
        <w:lang w:val="es-ES" w:eastAsia="en-US" w:bidi="ar-SA"/>
      </w:rPr>
    </w:lvl>
  </w:abstractNum>
  <w:abstractNum w:abstractNumId="20" w15:restartNumberingAfterBreak="0">
    <w:nsid w:val="2BC14638"/>
    <w:multiLevelType w:val="hybridMultilevel"/>
    <w:tmpl w:val="48F0A16A"/>
    <w:lvl w:ilvl="0" w:tplc="0FC44CB2">
      <w:numFmt w:val="bullet"/>
      <w:lvlText w:val=""/>
      <w:lvlJc w:val="left"/>
      <w:pPr>
        <w:ind w:left="970" w:hanging="284"/>
      </w:pPr>
      <w:rPr>
        <w:rFonts w:ascii="Symbol" w:eastAsia="Symbol" w:hAnsi="Symbol" w:cs="Symbol" w:hint="default"/>
        <w:spacing w:val="0"/>
        <w:w w:val="100"/>
        <w:lang w:val="es-ES" w:eastAsia="en-US" w:bidi="ar-SA"/>
      </w:rPr>
    </w:lvl>
    <w:lvl w:ilvl="1" w:tplc="B184967A">
      <w:numFmt w:val="bullet"/>
      <w:lvlText w:val="•"/>
      <w:lvlJc w:val="left"/>
      <w:pPr>
        <w:ind w:left="1854" w:hanging="284"/>
      </w:pPr>
      <w:rPr>
        <w:rFonts w:hint="default"/>
        <w:lang w:val="es-ES" w:eastAsia="en-US" w:bidi="ar-SA"/>
      </w:rPr>
    </w:lvl>
    <w:lvl w:ilvl="2" w:tplc="3DAC7328">
      <w:numFmt w:val="bullet"/>
      <w:lvlText w:val="•"/>
      <w:lvlJc w:val="left"/>
      <w:pPr>
        <w:ind w:left="2728" w:hanging="284"/>
      </w:pPr>
      <w:rPr>
        <w:rFonts w:hint="default"/>
        <w:lang w:val="es-ES" w:eastAsia="en-US" w:bidi="ar-SA"/>
      </w:rPr>
    </w:lvl>
    <w:lvl w:ilvl="3" w:tplc="5066C2D2">
      <w:numFmt w:val="bullet"/>
      <w:lvlText w:val="•"/>
      <w:lvlJc w:val="left"/>
      <w:pPr>
        <w:ind w:left="3602" w:hanging="284"/>
      </w:pPr>
      <w:rPr>
        <w:rFonts w:hint="default"/>
        <w:lang w:val="es-ES" w:eastAsia="en-US" w:bidi="ar-SA"/>
      </w:rPr>
    </w:lvl>
    <w:lvl w:ilvl="4" w:tplc="6D8AD764">
      <w:numFmt w:val="bullet"/>
      <w:lvlText w:val="•"/>
      <w:lvlJc w:val="left"/>
      <w:pPr>
        <w:ind w:left="4476" w:hanging="284"/>
      </w:pPr>
      <w:rPr>
        <w:rFonts w:hint="default"/>
        <w:lang w:val="es-ES" w:eastAsia="en-US" w:bidi="ar-SA"/>
      </w:rPr>
    </w:lvl>
    <w:lvl w:ilvl="5" w:tplc="9DFE8446">
      <w:numFmt w:val="bullet"/>
      <w:lvlText w:val="•"/>
      <w:lvlJc w:val="left"/>
      <w:pPr>
        <w:ind w:left="5350" w:hanging="284"/>
      </w:pPr>
      <w:rPr>
        <w:rFonts w:hint="default"/>
        <w:lang w:val="es-ES" w:eastAsia="en-US" w:bidi="ar-SA"/>
      </w:rPr>
    </w:lvl>
    <w:lvl w:ilvl="6" w:tplc="F1201470">
      <w:numFmt w:val="bullet"/>
      <w:lvlText w:val="•"/>
      <w:lvlJc w:val="left"/>
      <w:pPr>
        <w:ind w:left="6224" w:hanging="284"/>
      </w:pPr>
      <w:rPr>
        <w:rFonts w:hint="default"/>
        <w:lang w:val="es-ES" w:eastAsia="en-US" w:bidi="ar-SA"/>
      </w:rPr>
    </w:lvl>
    <w:lvl w:ilvl="7" w:tplc="844E2594">
      <w:numFmt w:val="bullet"/>
      <w:lvlText w:val="•"/>
      <w:lvlJc w:val="left"/>
      <w:pPr>
        <w:ind w:left="7098" w:hanging="284"/>
      </w:pPr>
      <w:rPr>
        <w:rFonts w:hint="default"/>
        <w:lang w:val="es-ES" w:eastAsia="en-US" w:bidi="ar-SA"/>
      </w:rPr>
    </w:lvl>
    <w:lvl w:ilvl="8" w:tplc="F95CEAF6">
      <w:numFmt w:val="bullet"/>
      <w:lvlText w:val="•"/>
      <w:lvlJc w:val="left"/>
      <w:pPr>
        <w:ind w:left="7972" w:hanging="284"/>
      </w:pPr>
      <w:rPr>
        <w:rFonts w:hint="default"/>
        <w:lang w:val="es-ES" w:eastAsia="en-US" w:bidi="ar-SA"/>
      </w:rPr>
    </w:lvl>
  </w:abstractNum>
  <w:abstractNum w:abstractNumId="21" w15:restartNumberingAfterBreak="0">
    <w:nsid w:val="39AF3D25"/>
    <w:multiLevelType w:val="hybridMultilevel"/>
    <w:tmpl w:val="C8168CBE"/>
    <w:lvl w:ilvl="0" w:tplc="EF682260">
      <w:numFmt w:val="bullet"/>
      <w:lvlText w:val=""/>
      <w:lvlJc w:val="left"/>
      <w:pPr>
        <w:ind w:left="292" w:hanging="212"/>
      </w:pPr>
      <w:rPr>
        <w:rFonts w:ascii="Symbol" w:eastAsia="Symbol" w:hAnsi="Symbol" w:cs="Symbol" w:hint="default"/>
        <w:b w:val="0"/>
        <w:bCs w:val="0"/>
        <w:i w:val="0"/>
        <w:iCs w:val="0"/>
        <w:spacing w:val="0"/>
        <w:w w:val="99"/>
        <w:sz w:val="20"/>
        <w:szCs w:val="20"/>
        <w:lang w:val="es-ES" w:eastAsia="en-US" w:bidi="ar-SA"/>
      </w:rPr>
    </w:lvl>
    <w:lvl w:ilvl="1" w:tplc="38522A70">
      <w:numFmt w:val="bullet"/>
      <w:lvlText w:val="•"/>
      <w:lvlJc w:val="left"/>
      <w:pPr>
        <w:ind w:left="536" w:hanging="212"/>
      </w:pPr>
      <w:rPr>
        <w:rFonts w:hint="default"/>
        <w:lang w:val="es-ES" w:eastAsia="en-US" w:bidi="ar-SA"/>
      </w:rPr>
    </w:lvl>
    <w:lvl w:ilvl="2" w:tplc="6CA0C34E">
      <w:numFmt w:val="bullet"/>
      <w:lvlText w:val="•"/>
      <w:lvlJc w:val="left"/>
      <w:pPr>
        <w:ind w:left="773" w:hanging="212"/>
      </w:pPr>
      <w:rPr>
        <w:rFonts w:hint="default"/>
        <w:lang w:val="es-ES" w:eastAsia="en-US" w:bidi="ar-SA"/>
      </w:rPr>
    </w:lvl>
    <w:lvl w:ilvl="3" w:tplc="37BCAD66">
      <w:numFmt w:val="bullet"/>
      <w:lvlText w:val="•"/>
      <w:lvlJc w:val="left"/>
      <w:pPr>
        <w:ind w:left="1010" w:hanging="212"/>
      </w:pPr>
      <w:rPr>
        <w:rFonts w:hint="default"/>
        <w:lang w:val="es-ES" w:eastAsia="en-US" w:bidi="ar-SA"/>
      </w:rPr>
    </w:lvl>
    <w:lvl w:ilvl="4" w:tplc="BE60EB68">
      <w:numFmt w:val="bullet"/>
      <w:lvlText w:val="•"/>
      <w:lvlJc w:val="left"/>
      <w:pPr>
        <w:ind w:left="1246" w:hanging="212"/>
      </w:pPr>
      <w:rPr>
        <w:rFonts w:hint="default"/>
        <w:lang w:val="es-ES" w:eastAsia="en-US" w:bidi="ar-SA"/>
      </w:rPr>
    </w:lvl>
    <w:lvl w:ilvl="5" w:tplc="755A8C0C">
      <w:numFmt w:val="bullet"/>
      <w:lvlText w:val="•"/>
      <w:lvlJc w:val="left"/>
      <w:pPr>
        <w:ind w:left="1483" w:hanging="212"/>
      </w:pPr>
      <w:rPr>
        <w:rFonts w:hint="default"/>
        <w:lang w:val="es-ES" w:eastAsia="en-US" w:bidi="ar-SA"/>
      </w:rPr>
    </w:lvl>
    <w:lvl w:ilvl="6" w:tplc="39CA7A88">
      <w:numFmt w:val="bullet"/>
      <w:lvlText w:val="•"/>
      <w:lvlJc w:val="left"/>
      <w:pPr>
        <w:ind w:left="1720" w:hanging="212"/>
      </w:pPr>
      <w:rPr>
        <w:rFonts w:hint="default"/>
        <w:lang w:val="es-ES" w:eastAsia="en-US" w:bidi="ar-SA"/>
      </w:rPr>
    </w:lvl>
    <w:lvl w:ilvl="7" w:tplc="3160B3A6">
      <w:numFmt w:val="bullet"/>
      <w:lvlText w:val="•"/>
      <w:lvlJc w:val="left"/>
      <w:pPr>
        <w:ind w:left="1956" w:hanging="212"/>
      </w:pPr>
      <w:rPr>
        <w:rFonts w:hint="default"/>
        <w:lang w:val="es-ES" w:eastAsia="en-US" w:bidi="ar-SA"/>
      </w:rPr>
    </w:lvl>
    <w:lvl w:ilvl="8" w:tplc="6EB20D9A">
      <w:numFmt w:val="bullet"/>
      <w:lvlText w:val="•"/>
      <w:lvlJc w:val="left"/>
      <w:pPr>
        <w:ind w:left="2193" w:hanging="212"/>
      </w:pPr>
      <w:rPr>
        <w:rFonts w:hint="default"/>
        <w:lang w:val="es-ES" w:eastAsia="en-US" w:bidi="ar-SA"/>
      </w:rPr>
    </w:lvl>
  </w:abstractNum>
  <w:abstractNum w:abstractNumId="22" w15:restartNumberingAfterBreak="0">
    <w:nsid w:val="42102690"/>
    <w:multiLevelType w:val="hybridMultilevel"/>
    <w:tmpl w:val="5024C68C"/>
    <w:lvl w:ilvl="0" w:tplc="7A487A4C">
      <w:numFmt w:val="bullet"/>
      <w:lvlText w:val="-"/>
      <w:lvlJc w:val="left"/>
      <w:pPr>
        <w:ind w:left="70" w:hanging="123"/>
      </w:pPr>
      <w:rPr>
        <w:rFonts w:ascii="Arial MT" w:eastAsia="Arial MT" w:hAnsi="Arial MT" w:cs="Arial MT" w:hint="default"/>
        <w:b w:val="0"/>
        <w:bCs w:val="0"/>
        <w:i w:val="0"/>
        <w:iCs w:val="0"/>
        <w:spacing w:val="0"/>
        <w:w w:val="99"/>
        <w:sz w:val="20"/>
        <w:szCs w:val="20"/>
        <w:lang w:val="es-ES" w:eastAsia="en-US" w:bidi="ar-SA"/>
      </w:rPr>
    </w:lvl>
    <w:lvl w:ilvl="1" w:tplc="294EE84C">
      <w:numFmt w:val="bullet"/>
      <w:lvlText w:val="•"/>
      <w:lvlJc w:val="left"/>
      <w:pPr>
        <w:ind w:left="360" w:hanging="123"/>
      </w:pPr>
      <w:rPr>
        <w:rFonts w:hint="default"/>
        <w:lang w:val="es-ES" w:eastAsia="en-US" w:bidi="ar-SA"/>
      </w:rPr>
    </w:lvl>
    <w:lvl w:ilvl="2" w:tplc="3F0AB0A4">
      <w:numFmt w:val="bullet"/>
      <w:lvlText w:val="•"/>
      <w:lvlJc w:val="left"/>
      <w:pPr>
        <w:ind w:left="641" w:hanging="123"/>
      </w:pPr>
      <w:rPr>
        <w:rFonts w:hint="default"/>
        <w:lang w:val="es-ES" w:eastAsia="en-US" w:bidi="ar-SA"/>
      </w:rPr>
    </w:lvl>
    <w:lvl w:ilvl="3" w:tplc="0CF0AB5E">
      <w:numFmt w:val="bullet"/>
      <w:lvlText w:val="•"/>
      <w:lvlJc w:val="left"/>
      <w:pPr>
        <w:ind w:left="922" w:hanging="123"/>
      </w:pPr>
      <w:rPr>
        <w:rFonts w:hint="default"/>
        <w:lang w:val="es-ES" w:eastAsia="en-US" w:bidi="ar-SA"/>
      </w:rPr>
    </w:lvl>
    <w:lvl w:ilvl="4" w:tplc="A7C849BA">
      <w:numFmt w:val="bullet"/>
      <w:lvlText w:val="•"/>
      <w:lvlJc w:val="left"/>
      <w:pPr>
        <w:ind w:left="1203" w:hanging="123"/>
      </w:pPr>
      <w:rPr>
        <w:rFonts w:hint="default"/>
        <w:lang w:val="es-ES" w:eastAsia="en-US" w:bidi="ar-SA"/>
      </w:rPr>
    </w:lvl>
    <w:lvl w:ilvl="5" w:tplc="D0EECAE2">
      <w:numFmt w:val="bullet"/>
      <w:lvlText w:val="•"/>
      <w:lvlJc w:val="left"/>
      <w:pPr>
        <w:ind w:left="1484" w:hanging="123"/>
      </w:pPr>
      <w:rPr>
        <w:rFonts w:hint="default"/>
        <w:lang w:val="es-ES" w:eastAsia="en-US" w:bidi="ar-SA"/>
      </w:rPr>
    </w:lvl>
    <w:lvl w:ilvl="6" w:tplc="BCAA5F46">
      <w:numFmt w:val="bullet"/>
      <w:lvlText w:val="•"/>
      <w:lvlJc w:val="left"/>
      <w:pPr>
        <w:ind w:left="1765" w:hanging="123"/>
      </w:pPr>
      <w:rPr>
        <w:rFonts w:hint="default"/>
        <w:lang w:val="es-ES" w:eastAsia="en-US" w:bidi="ar-SA"/>
      </w:rPr>
    </w:lvl>
    <w:lvl w:ilvl="7" w:tplc="700AC7D4">
      <w:numFmt w:val="bullet"/>
      <w:lvlText w:val="•"/>
      <w:lvlJc w:val="left"/>
      <w:pPr>
        <w:ind w:left="2046" w:hanging="123"/>
      </w:pPr>
      <w:rPr>
        <w:rFonts w:hint="default"/>
        <w:lang w:val="es-ES" w:eastAsia="en-US" w:bidi="ar-SA"/>
      </w:rPr>
    </w:lvl>
    <w:lvl w:ilvl="8" w:tplc="A4722412">
      <w:numFmt w:val="bullet"/>
      <w:lvlText w:val="•"/>
      <w:lvlJc w:val="left"/>
      <w:pPr>
        <w:ind w:left="2327" w:hanging="123"/>
      </w:pPr>
      <w:rPr>
        <w:rFonts w:hint="default"/>
        <w:lang w:val="es-ES" w:eastAsia="en-US" w:bidi="ar-SA"/>
      </w:rPr>
    </w:lvl>
  </w:abstractNum>
  <w:abstractNum w:abstractNumId="23" w15:restartNumberingAfterBreak="0">
    <w:nsid w:val="43C51825"/>
    <w:multiLevelType w:val="hybridMultilevel"/>
    <w:tmpl w:val="EAEE6FD0"/>
    <w:lvl w:ilvl="0" w:tplc="E33859F4">
      <w:start w:val="1"/>
      <w:numFmt w:val="decimal"/>
      <w:lvlText w:val="%1)"/>
      <w:lvlJc w:val="left"/>
      <w:pPr>
        <w:ind w:left="403" w:hanging="221"/>
      </w:pPr>
      <w:rPr>
        <w:rFonts w:ascii="Times New Roman" w:eastAsia="Times New Roman" w:hAnsi="Times New Roman" w:cs="Times New Roman" w:hint="default"/>
        <w:b w:val="0"/>
        <w:bCs w:val="0"/>
        <w:i w:val="0"/>
        <w:iCs w:val="0"/>
        <w:spacing w:val="0"/>
        <w:w w:val="91"/>
        <w:sz w:val="22"/>
        <w:szCs w:val="22"/>
        <w:lang w:val="es-ES" w:eastAsia="en-US" w:bidi="ar-SA"/>
      </w:rPr>
    </w:lvl>
    <w:lvl w:ilvl="1" w:tplc="7D9ADF1C">
      <w:start w:val="1"/>
      <w:numFmt w:val="lowerLetter"/>
      <w:lvlText w:val="%2)"/>
      <w:lvlJc w:val="left"/>
      <w:pPr>
        <w:ind w:left="1123" w:hanging="243"/>
      </w:pPr>
      <w:rPr>
        <w:rFonts w:ascii="Times New Roman" w:eastAsia="Times New Roman" w:hAnsi="Times New Roman" w:cs="Times New Roman" w:hint="default"/>
        <w:b w:val="0"/>
        <w:bCs w:val="0"/>
        <w:i w:val="0"/>
        <w:iCs w:val="0"/>
        <w:spacing w:val="-1"/>
        <w:w w:val="87"/>
        <w:sz w:val="22"/>
        <w:szCs w:val="22"/>
        <w:lang w:val="es-ES" w:eastAsia="en-US" w:bidi="ar-SA"/>
      </w:rPr>
    </w:lvl>
    <w:lvl w:ilvl="2" w:tplc="F5AEBE34">
      <w:numFmt w:val="bullet"/>
      <w:lvlText w:val="•"/>
      <w:lvlJc w:val="left"/>
      <w:pPr>
        <w:ind w:left="2075" w:hanging="243"/>
      </w:pPr>
      <w:rPr>
        <w:rFonts w:hint="default"/>
        <w:lang w:val="es-ES" w:eastAsia="en-US" w:bidi="ar-SA"/>
      </w:rPr>
    </w:lvl>
    <w:lvl w:ilvl="3" w:tplc="557A93D2">
      <w:numFmt w:val="bullet"/>
      <w:lvlText w:val="•"/>
      <w:lvlJc w:val="left"/>
      <w:pPr>
        <w:ind w:left="3031" w:hanging="243"/>
      </w:pPr>
      <w:rPr>
        <w:rFonts w:hint="default"/>
        <w:lang w:val="es-ES" w:eastAsia="en-US" w:bidi="ar-SA"/>
      </w:rPr>
    </w:lvl>
    <w:lvl w:ilvl="4" w:tplc="5574DCAA">
      <w:numFmt w:val="bullet"/>
      <w:lvlText w:val="•"/>
      <w:lvlJc w:val="left"/>
      <w:pPr>
        <w:ind w:left="3986" w:hanging="243"/>
      </w:pPr>
      <w:rPr>
        <w:rFonts w:hint="default"/>
        <w:lang w:val="es-ES" w:eastAsia="en-US" w:bidi="ar-SA"/>
      </w:rPr>
    </w:lvl>
    <w:lvl w:ilvl="5" w:tplc="1F66FCA2">
      <w:numFmt w:val="bullet"/>
      <w:lvlText w:val="•"/>
      <w:lvlJc w:val="left"/>
      <w:pPr>
        <w:ind w:left="4942" w:hanging="243"/>
      </w:pPr>
      <w:rPr>
        <w:rFonts w:hint="default"/>
        <w:lang w:val="es-ES" w:eastAsia="en-US" w:bidi="ar-SA"/>
      </w:rPr>
    </w:lvl>
    <w:lvl w:ilvl="6" w:tplc="9FA86B00">
      <w:numFmt w:val="bullet"/>
      <w:lvlText w:val="•"/>
      <w:lvlJc w:val="left"/>
      <w:pPr>
        <w:ind w:left="5897" w:hanging="243"/>
      </w:pPr>
      <w:rPr>
        <w:rFonts w:hint="default"/>
        <w:lang w:val="es-ES" w:eastAsia="en-US" w:bidi="ar-SA"/>
      </w:rPr>
    </w:lvl>
    <w:lvl w:ilvl="7" w:tplc="60F87A4C">
      <w:numFmt w:val="bullet"/>
      <w:lvlText w:val="•"/>
      <w:lvlJc w:val="left"/>
      <w:pPr>
        <w:ind w:left="6853" w:hanging="243"/>
      </w:pPr>
      <w:rPr>
        <w:rFonts w:hint="default"/>
        <w:lang w:val="es-ES" w:eastAsia="en-US" w:bidi="ar-SA"/>
      </w:rPr>
    </w:lvl>
    <w:lvl w:ilvl="8" w:tplc="4EB25824">
      <w:numFmt w:val="bullet"/>
      <w:lvlText w:val="•"/>
      <w:lvlJc w:val="left"/>
      <w:pPr>
        <w:ind w:left="7808" w:hanging="243"/>
      </w:pPr>
      <w:rPr>
        <w:rFonts w:hint="default"/>
        <w:lang w:val="es-ES" w:eastAsia="en-US" w:bidi="ar-SA"/>
      </w:rPr>
    </w:lvl>
  </w:abstractNum>
  <w:abstractNum w:abstractNumId="24" w15:restartNumberingAfterBreak="0">
    <w:nsid w:val="4D0A47C5"/>
    <w:multiLevelType w:val="hybridMultilevel"/>
    <w:tmpl w:val="2A72CC5E"/>
    <w:lvl w:ilvl="0" w:tplc="EE549FC6">
      <w:numFmt w:val="bullet"/>
      <w:lvlText w:val=""/>
      <w:lvlJc w:val="left"/>
      <w:pPr>
        <w:ind w:left="295" w:hanging="209"/>
      </w:pPr>
      <w:rPr>
        <w:rFonts w:ascii="Symbol" w:eastAsia="Symbol" w:hAnsi="Symbol" w:cs="Symbol" w:hint="default"/>
        <w:b w:val="0"/>
        <w:bCs w:val="0"/>
        <w:i w:val="0"/>
        <w:iCs w:val="0"/>
        <w:spacing w:val="0"/>
        <w:w w:val="99"/>
        <w:sz w:val="20"/>
        <w:szCs w:val="20"/>
        <w:lang w:val="es-ES" w:eastAsia="en-US" w:bidi="ar-SA"/>
      </w:rPr>
    </w:lvl>
    <w:lvl w:ilvl="1" w:tplc="E70C55C8">
      <w:numFmt w:val="bullet"/>
      <w:lvlText w:val="•"/>
      <w:lvlJc w:val="left"/>
      <w:pPr>
        <w:ind w:left="565" w:hanging="209"/>
      </w:pPr>
      <w:rPr>
        <w:rFonts w:hint="default"/>
        <w:lang w:val="es-ES" w:eastAsia="en-US" w:bidi="ar-SA"/>
      </w:rPr>
    </w:lvl>
    <w:lvl w:ilvl="2" w:tplc="6494E708">
      <w:numFmt w:val="bullet"/>
      <w:lvlText w:val="•"/>
      <w:lvlJc w:val="left"/>
      <w:pPr>
        <w:ind w:left="831" w:hanging="209"/>
      </w:pPr>
      <w:rPr>
        <w:rFonts w:hint="default"/>
        <w:lang w:val="es-ES" w:eastAsia="en-US" w:bidi="ar-SA"/>
      </w:rPr>
    </w:lvl>
    <w:lvl w:ilvl="3" w:tplc="C0FE4F70">
      <w:numFmt w:val="bullet"/>
      <w:lvlText w:val="•"/>
      <w:lvlJc w:val="left"/>
      <w:pPr>
        <w:ind w:left="1097" w:hanging="209"/>
      </w:pPr>
      <w:rPr>
        <w:rFonts w:hint="default"/>
        <w:lang w:val="es-ES" w:eastAsia="en-US" w:bidi="ar-SA"/>
      </w:rPr>
    </w:lvl>
    <w:lvl w:ilvl="4" w:tplc="0504C58E">
      <w:numFmt w:val="bullet"/>
      <w:lvlText w:val="•"/>
      <w:lvlJc w:val="left"/>
      <w:pPr>
        <w:ind w:left="1363" w:hanging="209"/>
      </w:pPr>
      <w:rPr>
        <w:rFonts w:hint="default"/>
        <w:lang w:val="es-ES" w:eastAsia="en-US" w:bidi="ar-SA"/>
      </w:rPr>
    </w:lvl>
    <w:lvl w:ilvl="5" w:tplc="8B863C24">
      <w:numFmt w:val="bullet"/>
      <w:lvlText w:val="•"/>
      <w:lvlJc w:val="left"/>
      <w:pPr>
        <w:ind w:left="1629" w:hanging="209"/>
      </w:pPr>
      <w:rPr>
        <w:rFonts w:hint="default"/>
        <w:lang w:val="es-ES" w:eastAsia="en-US" w:bidi="ar-SA"/>
      </w:rPr>
    </w:lvl>
    <w:lvl w:ilvl="6" w:tplc="B9B84B8C">
      <w:numFmt w:val="bullet"/>
      <w:lvlText w:val="•"/>
      <w:lvlJc w:val="left"/>
      <w:pPr>
        <w:ind w:left="1895" w:hanging="209"/>
      </w:pPr>
      <w:rPr>
        <w:rFonts w:hint="default"/>
        <w:lang w:val="es-ES" w:eastAsia="en-US" w:bidi="ar-SA"/>
      </w:rPr>
    </w:lvl>
    <w:lvl w:ilvl="7" w:tplc="CE0E89A8">
      <w:numFmt w:val="bullet"/>
      <w:lvlText w:val="•"/>
      <w:lvlJc w:val="left"/>
      <w:pPr>
        <w:ind w:left="2161" w:hanging="209"/>
      </w:pPr>
      <w:rPr>
        <w:rFonts w:hint="default"/>
        <w:lang w:val="es-ES" w:eastAsia="en-US" w:bidi="ar-SA"/>
      </w:rPr>
    </w:lvl>
    <w:lvl w:ilvl="8" w:tplc="5EFEB58E">
      <w:numFmt w:val="bullet"/>
      <w:lvlText w:val="•"/>
      <w:lvlJc w:val="left"/>
      <w:pPr>
        <w:ind w:left="2427" w:hanging="209"/>
      </w:pPr>
      <w:rPr>
        <w:rFonts w:hint="default"/>
        <w:lang w:val="es-ES" w:eastAsia="en-US" w:bidi="ar-SA"/>
      </w:rPr>
    </w:lvl>
  </w:abstractNum>
  <w:abstractNum w:abstractNumId="25" w15:restartNumberingAfterBreak="0">
    <w:nsid w:val="4D600FA6"/>
    <w:multiLevelType w:val="hybridMultilevel"/>
    <w:tmpl w:val="171E4796"/>
    <w:lvl w:ilvl="0" w:tplc="B10465C4">
      <w:numFmt w:val="bullet"/>
      <w:lvlText w:val="-"/>
      <w:lvlJc w:val="left"/>
      <w:pPr>
        <w:ind w:left="192" w:hanging="123"/>
      </w:pPr>
      <w:rPr>
        <w:rFonts w:ascii="Arial MT" w:eastAsia="Arial MT" w:hAnsi="Arial MT" w:cs="Arial MT" w:hint="default"/>
        <w:b w:val="0"/>
        <w:bCs w:val="0"/>
        <w:i w:val="0"/>
        <w:iCs w:val="0"/>
        <w:spacing w:val="0"/>
        <w:w w:val="99"/>
        <w:sz w:val="20"/>
        <w:szCs w:val="20"/>
        <w:lang w:val="es-ES" w:eastAsia="en-US" w:bidi="ar-SA"/>
      </w:rPr>
    </w:lvl>
    <w:lvl w:ilvl="1" w:tplc="A50AEE0C">
      <w:numFmt w:val="bullet"/>
      <w:lvlText w:val="•"/>
      <w:lvlJc w:val="left"/>
      <w:pPr>
        <w:ind w:left="468" w:hanging="123"/>
      </w:pPr>
      <w:rPr>
        <w:rFonts w:hint="default"/>
        <w:lang w:val="es-ES" w:eastAsia="en-US" w:bidi="ar-SA"/>
      </w:rPr>
    </w:lvl>
    <w:lvl w:ilvl="2" w:tplc="C270F0B8">
      <w:numFmt w:val="bullet"/>
      <w:lvlText w:val="•"/>
      <w:lvlJc w:val="left"/>
      <w:pPr>
        <w:ind w:left="737" w:hanging="123"/>
      </w:pPr>
      <w:rPr>
        <w:rFonts w:hint="default"/>
        <w:lang w:val="es-ES" w:eastAsia="en-US" w:bidi="ar-SA"/>
      </w:rPr>
    </w:lvl>
    <w:lvl w:ilvl="3" w:tplc="72FCB90E">
      <w:numFmt w:val="bullet"/>
      <w:lvlText w:val="•"/>
      <w:lvlJc w:val="left"/>
      <w:pPr>
        <w:ind w:left="1006" w:hanging="123"/>
      </w:pPr>
      <w:rPr>
        <w:rFonts w:hint="default"/>
        <w:lang w:val="es-ES" w:eastAsia="en-US" w:bidi="ar-SA"/>
      </w:rPr>
    </w:lvl>
    <w:lvl w:ilvl="4" w:tplc="FAA677A4">
      <w:numFmt w:val="bullet"/>
      <w:lvlText w:val="•"/>
      <w:lvlJc w:val="left"/>
      <w:pPr>
        <w:ind w:left="1275" w:hanging="123"/>
      </w:pPr>
      <w:rPr>
        <w:rFonts w:hint="default"/>
        <w:lang w:val="es-ES" w:eastAsia="en-US" w:bidi="ar-SA"/>
      </w:rPr>
    </w:lvl>
    <w:lvl w:ilvl="5" w:tplc="6478EA32">
      <w:numFmt w:val="bullet"/>
      <w:lvlText w:val="•"/>
      <w:lvlJc w:val="left"/>
      <w:pPr>
        <w:ind w:left="1544" w:hanging="123"/>
      </w:pPr>
      <w:rPr>
        <w:rFonts w:hint="default"/>
        <w:lang w:val="es-ES" w:eastAsia="en-US" w:bidi="ar-SA"/>
      </w:rPr>
    </w:lvl>
    <w:lvl w:ilvl="6" w:tplc="36A4AC6E">
      <w:numFmt w:val="bullet"/>
      <w:lvlText w:val="•"/>
      <w:lvlJc w:val="left"/>
      <w:pPr>
        <w:ind w:left="1813" w:hanging="123"/>
      </w:pPr>
      <w:rPr>
        <w:rFonts w:hint="default"/>
        <w:lang w:val="es-ES" w:eastAsia="en-US" w:bidi="ar-SA"/>
      </w:rPr>
    </w:lvl>
    <w:lvl w:ilvl="7" w:tplc="7BA8672C">
      <w:numFmt w:val="bullet"/>
      <w:lvlText w:val="•"/>
      <w:lvlJc w:val="left"/>
      <w:pPr>
        <w:ind w:left="2082" w:hanging="123"/>
      </w:pPr>
      <w:rPr>
        <w:rFonts w:hint="default"/>
        <w:lang w:val="es-ES" w:eastAsia="en-US" w:bidi="ar-SA"/>
      </w:rPr>
    </w:lvl>
    <w:lvl w:ilvl="8" w:tplc="71CE521A">
      <w:numFmt w:val="bullet"/>
      <w:lvlText w:val="•"/>
      <w:lvlJc w:val="left"/>
      <w:pPr>
        <w:ind w:left="2351" w:hanging="123"/>
      </w:pPr>
      <w:rPr>
        <w:rFonts w:hint="default"/>
        <w:lang w:val="es-ES" w:eastAsia="en-US" w:bidi="ar-SA"/>
      </w:rPr>
    </w:lvl>
  </w:abstractNum>
  <w:abstractNum w:abstractNumId="26" w15:restartNumberingAfterBreak="0">
    <w:nsid w:val="4DB611B0"/>
    <w:multiLevelType w:val="hybridMultilevel"/>
    <w:tmpl w:val="6FB881C4"/>
    <w:lvl w:ilvl="0" w:tplc="D0888EC6">
      <w:numFmt w:val="bullet"/>
      <w:lvlText w:val=""/>
      <w:lvlJc w:val="left"/>
      <w:pPr>
        <w:ind w:left="292" w:hanging="212"/>
      </w:pPr>
      <w:rPr>
        <w:rFonts w:ascii="Symbol" w:eastAsia="Symbol" w:hAnsi="Symbol" w:cs="Symbol" w:hint="default"/>
        <w:b w:val="0"/>
        <w:bCs w:val="0"/>
        <w:i w:val="0"/>
        <w:iCs w:val="0"/>
        <w:spacing w:val="0"/>
        <w:w w:val="99"/>
        <w:sz w:val="20"/>
        <w:szCs w:val="20"/>
        <w:lang w:val="es-ES" w:eastAsia="en-US" w:bidi="ar-SA"/>
      </w:rPr>
    </w:lvl>
    <w:lvl w:ilvl="1" w:tplc="E6224A26">
      <w:numFmt w:val="bullet"/>
      <w:lvlText w:val="•"/>
      <w:lvlJc w:val="left"/>
      <w:pPr>
        <w:ind w:left="536" w:hanging="212"/>
      </w:pPr>
      <w:rPr>
        <w:rFonts w:hint="default"/>
        <w:lang w:val="es-ES" w:eastAsia="en-US" w:bidi="ar-SA"/>
      </w:rPr>
    </w:lvl>
    <w:lvl w:ilvl="2" w:tplc="08AC1E32">
      <w:numFmt w:val="bullet"/>
      <w:lvlText w:val="•"/>
      <w:lvlJc w:val="left"/>
      <w:pPr>
        <w:ind w:left="773" w:hanging="212"/>
      </w:pPr>
      <w:rPr>
        <w:rFonts w:hint="default"/>
        <w:lang w:val="es-ES" w:eastAsia="en-US" w:bidi="ar-SA"/>
      </w:rPr>
    </w:lvl>
    <w:lvl w:ilvl="3" w:tplc="BA861810">
      <w:numFmt w:val="bullet"/>
      <w:lvlText w:val="•"/>
      <w:lvlJc w:val="left"/>
      <w:pPr>
        <w:ind w:left="1010" w:hanging="212"/>
      </w:pPr>
      <w:rPr>
        <w:rFonts w:hint="default"/>
        <w:lang w:val="es-ES" w:eastAsia="en-US" w:bidi="ar-SA"/>
      </w:rPr>
    </w:lvl>
    <w:lvl w:ilvl="4" w:tplc="5F02369A">
      <w:numFmt w:val="bullet"/>
      <w:lvlText w:val="•"/>
      <w:lvlJc w:val="left"/>
      <w:pPr>
        <w:ind w:left="1246" w:hanging="212"/>
      </w:pPr>
      <w:rPr>
        <w:rFonts w:hint="default"/>
        <w:lang w:val="es-ES" w:eastAsia="en-US" w:bidi="ar-SA"/>
      </w:rPr>
    </w:lvl>
    <w:lvl w:ilvl="5" w:tplc="296EC740">
      <w:numFmt w:val="bullet"/>
      <w:lvlText w:val="•"/>
      <w:lvlJc w:val="left"/>
      <w:pPr>
        <w:ind w:left="1483" w:hanging="212"/>
      </w:pPr>
      <w:rPr>
        <w:rFonts w:hint="default"/>
        <w:lang w:val="es-ES" w:eastAsia="en-US" w:bidi="ar-SA"/>
      </w:rPr>
    </w:lvl>
    <w:lvl w:ilvl="6" w:tplc="98C43978">
      <w:numFmt w:val="bullet"/>
      <w:lvlText w:val="•"/>
      <w:lvlJc w:val="left"/>
      <w:pPr>
        <w:ind w:left="1720" w:hanging="212"/>
      </w:pPr>
      <w:rPr>
        <w:rFonts w:hint="default"/>
        <w:lang w:val="es-ES" w:eastAsia="en-US" w:bidi="ar-SA"/>
      </w:rPr>
    </w:lvl>
    <w:lvl w:ilvl="7" w:tplc="1FD2083A">
      <w:numFmt w:val="bullet"/>
      <w:lvlText w:val="•"/>
      <w:lvlJc w:val="left"/>
      <w:pPr>
        <w:ind w:left="1956" w:hanging="212"/>
      </w:pPr>
      <w:rPr>
        <w:rFonts w:hint="default"/>
        <w:lang w:val="es-ES" w:eastAsia="en-US" w:bidi="ar-SA"/>
      </w:rPr>
    </w:lvl>
    <w:lvl w:ilvl="8" w:tplc="D87A6536">
      <w:numFmt w:val="bullet"/>
      <w:lvlText w:val="•"/>
      <w:lvlJc w:val="left"/>
      <w:pPr>
        <w:ind w:left="2193" w:hanging="212"/>
      </w:pPr>
      <w:rPr>
        <w:rFonts w:hint="default"/>
        <w:lang w:val="es-ES" w:eastAsia="en-US" w:bidi="ar-SA"/>
      </w:rPr>
    </w:lvl>
  </w:abstractNum>
  <w:abstractNum w:abstractNumId="27" w15:restartNumberingAfterBreak="0">
    <w:nsid w:val="4FF9376C"/>
    <w:multiLevelType w:val="hybridMultilevel"/>
    <w:tmpl w:val="B68CA360"/>
    <w:lvl w:ilvl="0" w:tplc="234EE8EA">
      <w:numFmt w:val="bullet"/>
      <w:lvlText w:val=""/>
      <w:lvlJc w:val="left"/>
      <w:pPr>
        <w:ind w:left="292" w:hanging="212"/>
      </w:pPr>
      <w:rPr>
        <w:rFonts w:ascii="Symbol" w:eastAsia="Symbol" w:hAnsi="Symbol" w:cs="Symbol" w:hint="default"/>
        <w:b w:val="0"/>
        <w:bCs w:val="0"/>
        <w:i w:val="0"/>
        <w:iCs w:val="0"/>
        <w:spacing w:val="0"/>
        <w:w w:val="99"/>
        <w:sz w:val="20"/>
        <w:szCs w:val="20"/>
        <w:lang w:val="es-ES" w:eastAsia="en-US" w:bidi="ar-SA"/>
      </w:rPr>
    </w:lvl>
    <w:lvl w:ilvl="1" w:tplc="EB14E712">
      <w:numFmt w:val="bullet"/>
      <w:lvlText w:val="•"/>
      <w:lvlJc w:val="left"/>
      <w:pPr>
        <w:ind w:left="536" w:hanging="212"/>
      </w:pPr>
      <w:rPr>
        <w:rFonts w:hint="default"/>
        <w:lang w:val="es-ES" w:eastAsia="en-US" w:bidi="ar-SA"/>
      </w:rPr>
    </w:lvl>
    <w:lvl w:ilvl="2" w:tplc="607862EA">
      <w:numFmt w:val="bullet"/>
      <w:lvlText w:val="•"/>
      <w:lvlJc w:val="left"/>
      <w:pPr>
        <w:ind w:left="773" w:hanging="212"/>
      </w:pPr>
      <w:rPr>
        <w:rFonts w:hint="default"/>
        <w:lang w:val="es-ES" w:eastAsia="en-US" w:bidi="ar-SA"/>
      </w:rPr>
    </w:lvl>
    <w:lvl w:ilvl="3" w:tplc="070CA566">
      <w:numFmt w:val="bullet"/>
      <w:lvlText w:val="•"/>
      <w:lvlJc w:val="left"/>
      <w:pPr>
        <w:ind w:left="1010" w:hanging="212"/>
      </w:pPr>
      <w:rPr>
        <w:rFonts w:hint="default"/>
        <w:lang w:val="es-ES" w:eastAsia="en-US" w:bidi="ar-SA"/>
      </w:rPr>
    </w:lvl>
    <w:lvl w:ilvl="4" w:tplc="D1462522">
      <w:numFmt w:val="bullet"/>
      <w:lvlText w:val="•"/>
      <w:lvlJc w:val="left"/>
      <w:pPr>
        <w:ind w:left="1246" w:hanging="212"/>
      </w:pPr>
      <w:rPr>
        <w:rFonts w:hint="default"/>
        <w:lang w:val="es-ES" w:eastAsia="en-US" w:bidi="ar-SA"/>
      </w:rPr>
    </w:lvl>
    <w:lvl w:ilvl="5" w:tplc="CB809876">
      <w:numFmt w:val="bullet"/>
      <w:lvlText w:val="•"/>
      <w:lvlJc w:val="left"/>
      <w:pPr>
        <w:ind w:left="1483" w:hanging="212"/>
      </w:pPr>
      <w:rPr>
        <w:rFonts w:hint="default"/>
        <w:lang w:val="es-ES" w:eastAsia="en-US" w:bidi="ar-SA"/>
      </w:rPr>
    </w:lvl>
    <w:lvl w:ilvl="6" w:tplc="4CDCE4AE">
      <w:numFmt w:val="bullet"/>
      <w:lvlText w:val="•"/>
      <w:lvlJc w:val="left"/>
      <w:pPr>
        <w:ind w:left="1720" w:hanging="212"/>
      </w:pPr>
      <w:rPr>
        <w:rFonts w:hint="default"/>
        <w:lang w:val="es-ES" w:eastAsia="en-US" w:bidi="ar-SA"/>
      </w:rPr>
    </w:lvl>
    <w:lvl w:ilvl="7" w:tplc="9336F70A">
      <w:numFmt w:val="bullet"/>
      <w:lvlText w:val="•"/>
      <w:lvlJc w:val="left"/>
      <w:pPr>
        <w:ind w:left="1956" w:hanging="212"/>
      </w:pPr>
      <w:rPr>
        <w:rFonts w:hint="default"/>
        <w:lang w:val="es-ES" w:eastAsia="en-US" w:bidi="ar-SA"/>
      </w:rPr>
    </w:lvl>
    <w:lvl w:ilvl="8" w:tplc="F712F94C">
      <w:numFmt w:val="bullet"/>
      <w:lvlText w:val="•"/>
      <w:lvlJc w:val="left"/>
      <w:pPr>
        <w:ind w:left="2193" w:hanging="212"/>
      </w:pPr>
      <w:rPr>
        <w:rFonts w:hint="default"/>
        <w:lang w:val="es-ES" w:eastAsia="en-US" w:bidi="ar-SA"/>
      </w:rPr>
    </w:lvl>
  </w:abstractNum>
  <w:abstractNum w:abstractNumId="28" w15:restartNumberingAfterBreak="0">
    <w:nsid w:val="506D20D2"/>
    <w:multiLevelType w:val="multilevel"/>
    <w:tmpl w:val="7B0CF930"/>
    <w:lvl w:ilvl="0">
      <w:start w:val="1"/>
      <w:numFmt w:val="decimal"/>
      <w:lvlText w:val="%1."/>
      <w:lvlJc w:val="left"/>
      <w:pPr>
        <w:ind w:left="1123" w:hanging="360"/>
        <w:jc w:val="right"/>
      </w:pPr>
      <w:rPr>
        <w:rFonts w:hint="default"/>
        <w:spacing w:val="-2"/>
        <w:w w:val="84"/>
        <w:lang w:val="es-ES" w:eastAsia="en-US" w:bidi="ar-SA"/>
      </w:rPr>
    </w:lvl>
    <w:lvl w:ilvl="1">
      <w:start w:val="1"/>
      <w:numFmt w:val="decimal"/>
      <w:lvlText w:val="%1.%2."/>
      <w:lvlJc w:val="left"/>
      <w:pPr>
        <w:ind w:left="1483" w:hanging="360"/>
      </w:pPr>
      <w:rPr>
        <w:rFonts w:hint="default"/>
        <w:spacing w:val="-2"/>
        <w:w w:val="90"/>
        <w:lang w:val="es-ES" w:eastAsia="en-US" w:bidi="ar-SA"/>
      </w:rPr>
    </w:lvl>
    <w:lvl w:ilvl="2">
      <w:start w:val="1"/>
      <w:numFmt w:val="decimal"/>
      <w:lvlText w:val="%3."/>
      <w:lvlJc w:val="left"/>
      <w:pPr>
        <w:ind w:left="1111" w:hanging="360"/>
      </w:pPr>
    </w:lvl>
    <w:lvl w:ilvl="3">
      <w:numFmt w:val="bullet"/>
      <w:lvlText w:val="•"/>
      <w:lvlJc w:val="left"/>
      <w:pPr>
        <w:ind w:left="1380" w:hanging="360"/>
      </w:pPr>
      <w:rPr>
        <w:rFonts w:hint="default"/>
        <w:lang w:val="es-ES" w:eastAsia="en-US" w:bidi="ar-SA"/>
      </w:rPr>
    </w:lvl>
    <w:lvl w:ilvl="4">
      <w:numFmt w:val="bullet"/>
      <w:lvlText w:val="•"/>
      <w:lvlJc w:val="left"/>
      <w:pPr>
        <w:ind w:left="1480" w:hanging="360"/>
      </w:pPr>
      <w:rPr>
        <w:rFonts w:hint="default"/>
        <w:lang w:val="es-ES" w:eastAsia="en-US" w:bidi="ar-SA"/>
      </w:rPr>
    </w:lvl>
    <w:lvl w:ilvl="5">
      <w:numFmt w:val="bullet"/>
      <w:lvlText w:val="•"/>
      <w:lvlJc w:val="left"/>
      <w:pPr>
        <w:ind w:left="2853" w:hanging="360"/>
      </w:pPr>
      <w:rPr>
        <w:rFonts w:hint="default"/>
        <w:lang w:val="es-ES" w:eastAsia="en-US" w:bidi="ar-SA"/>
      </w:rPr>
    </w:lvl>
    <w:lvl w:ilvl="6">
      <w:numFmt w:val="bullet"/>
      <w:lvlText w:val="•"/>
      <w:lvlJc w:val="left"/>
      <w:pPr>
        <w:ind w:left="4226" w:hanging="360"/>
      </w:pPr>
      <w:rPr>
        <w:rFonts w:hint="default"/>
        <w:lang w:val="es-ES" w:eastAsia="en-US" w:bidi="ar-SA"/>
      </w:rPr>
    </w:lvl>
    <w:lvl w:ilvl="7">
      <w:numFmt w:val="bullet"/>
      <w:lvlText w:val="•"/>
      <w:lvlJc w:val="left"/>
      <w:pPr>
        <w:ind w:left="5600" w:hanging="360"/>
      </w:pPr>
      <w:rPr>
        <w:rFonts w:hint="default"/>
        <w:lang w:val="es-ES" w:eastAsia="en-US" w:bidi="ar-SA"/>
      </w:rPr>
    </w:lvl>
    <w:lvl w:ilvl="8">
      <w:numFmt w:val="bullet"/>
      <w:lvlText w:val="•"/>
      <w:lvlJc w:val="left"/>
      <w:pPr>
        <w:ind w:left="6973" w:hanging="360"/>
      </w:pPr>
      <w:rPr>
        <w:rFonts w:hint="default"/>
        <w:lang w:val="es-ES" w:eastAsia="en-US" w:bidi="ar-SA"/>
      </w:rPr>
    </w:lvl>
  </w:abstractNum>
  <w:abstractNum w:abstractNumId="29" w15:restartNumberingAfterBreak="0">
    <w:nsid w:val="50731AC6"/>
    <w:multiLevelType w:val="hybridMultilevel"/>
    <w:tmpl w:val="8E2A6944"/>
    <w:lvl w:ilvl="0" w:tplc="AC9212F0">
      <w:numFmt w:val="bullet"/>
      <w:lvlText w:val="-"/>
      <w:lvlJc w:val="left"/>
      <w:pPr>
        <w:ind w:left="69" w:hanging="113"/>
      </w:pPr>
      <w:rPr>
        <w:rFonts w:ascii="Times New Roman" w:eastAsia="Times New Roman" w:hAnsi="Times New Roman" w:cs="Times New Roman" w:hint="default"/>
        <w:b w:val="0"/>
        <w:bCs w:val="0"/>
        <w:i w:val="0"/>
        <w:iCs w:val="0"/>
        <w:spacing w:val="0"/>
        <w:w w:val="93"/>
        <w:sz w:val="20"/>
        <w:szCs w:val="20"/>
        <w:lang w:val="es-ES" w:eastAsia="en-US" w:bidi="ar-SA"/>
      </w:rPr>
    </w:lvl>
    <w:lvl w:ilvl="1" w:tplc="C3D68842">
      <w:numFmt w:val="bullet"/>
      <w:lvlText w:val="•"/>
      <w:lvlJc w:val="left"/>
      <w:pPr>
        <w:ind w:left="347" w:hanging="113"/>
      </w:pPr>
      <w:rPr>
        <w:rFonts w:hint="default"/>
        <w:lang w:val="es-ES" w:eastAsia="en-US" w:bidi="ar-SA"/>
      </w:rPr>
    </w:lvl>
    <w:lvl w:ilvl="2" w:tplc="E544F028">
      <w:numFmt w:val="bullet"/>
      <w:lvlText w:val="•"/>
      <w:lvlJc w:val="left"/>
      <w:pPr>
        <w:ind w:left="635" w:hanging="113"/>
      </w:pPr>
      <w:rPr>
        <w:rFonts w:hint="default"/>
        <w:lang w:val="es-ES" w:eastAsia="en-US" w:bidi="ar-SA"/>
      </w:rPr>
    </w:lvl>
    <w:lvl w:ilvl="3" w:tplc="BBFE6E44">
      <w:numFmt w:val="bullet"/>
      <w:lvlText w:val="•"/>
      <w:lvlJc w:val="left"/>
      <w:pPr>
        <w:ind w:left="922" w:hanging="113"/>
      </w:pPr>
      <w:rPr>
        <w:rFonts w:hint="default"/>
        <w:lang w:val="es-ES" w:eastAsia="en-US" w:bidi="ar-SA"/>
      </w:rPr>
    </w:lvl>
    <w:lvl w:ilvl="4" w:tplc="96A0DD58">
      <w:numFmt w:val="bullet"/>
      <w:lvlText w:val="•"/>
      <w:lvlJc w:val="left"/>
      <w:pPr>
        <w:ind w:left="1210" w:hanging="113"/>
      </w:pPr>
      <w:rPr>
        <w:rFonts w:hint="default"/>
        <w:lang w:val="es-ES" w:eastAsia="en-US" w:bidi="ar-SA"/>
      </w:rPr>
    </w:lvl>
    <w:lvl w:ilvl="5" w:tplc="026E6CD2">
      <w:numFmt w:val="bullet"/>
      <w:lvlText w:val="•"/>
      <w:lvlJc w:val="left"/>
      <w:pPr>
        <w:ind w:left="1497" w:hanging="113"/>
      </w:pPr>
      <w:rPr>
        <w:rFonts w:hint="default"/>
        <w:lang w:val="es-ES" w:eastAsia="en-US" w:bidi="ar-SA"/>
      </w:rPr>
    </w:lvl>
    <w:lvl w:ilvl="6" w:tplc="187A68A2">
      <w:numFmt w:val="bullet"/>
      <w:lvlText w:val="•"/>
      <w:lvlJc w:val="left"/>
      <w:pPr>
        <w:ind w:left="1785" w:hanging="113"/>
      </w:pPr>
      <w:rPr>
        <w:rFonts w:hint="default"/>
        <w:lang w:val="es-ES" w:eastAsia="en-US" w:bidi="ar-SA"/>
      </w:rPr>
    </w:lvl>
    <w:lvl w:ilvl="7" w:tplc="922E73BA">
      <w:numFmt w:val="bullet"/>
      <w:lvlText w:val="•"/>
      <w:lvlJc w:val="left"/>
      <w:pPr>
        <w:ind w:left="2072" w:hanging="113"/>
      </w:pPr>
      <w:rPr>
        <w:rFonts w:hint="default"/>
        <w:lang w:val="es-ES" w:eastAsia="en-US" w:bidi="ar-SA"/>
      </w:rPr>
    </w:lvl>
    <w:lvl w:ilvl="8" w:tplc="0C8A4A62">
      <w:numFmt w:val="bullet"/>
      <w:lvlText w:val="•"/>
      <w:lvlJc w:val="left"/>
      <w:pPr>
        <w:ind w:left="2360" w:hanging="113"/>
      </w:pPr>
      <w:rPr>
        <w:rFonts w:hint="default"/>
        <w:lang w:val="es-ES" w:eastAsia="en-US" w:bidi="ar-SA"/>
      </w:rPr>
    </w:lvl>
  </w:abstractNum>
  <w:abstractNum w:abstractNumId="30" w15:restartNumberingAfterBreak="0">
    <w:nsid w:val="524D253F"/>
    <w:multiLevelType w:val="hybridMultilevel"/>
    <w:tmpl w:val="287A1B68"/>
    <w:lvl w:ilvl="0" w:tplc="BDB07CE8">
      <w:start w:val="1"/>
      <w:numFmt w:val="decimal"/>
      <w:lvlText w:val="%1."/>
      <w:lvlJc w:val="left"/>
      <w:pPr>
        <w:ind w:left="1471" w:hanging="360"/>
      </w:pPr>
      <w:rPr>
        <w:rFonts w:ascii="Times New Roman" w:eastAsia="Times New Roman" w:hAnsi="Times New Roman" w:cs="Times New Roman" w:hint="default"/>
        <w:b w:val="0"/>
        <w:bCs w:val="0"/>
        <w:i w:val="0"/>
        <w:iCs w:val="0"/>
        <w:spacing w:val="-1"/>
        <w:w w:val="92"/>
        <w:sz w:val="22"/>
        <w:szCs w:val="22"/>
        <w:lang w:val="es-ES" w:eastAsia="en-US" w:bidi="ar-SA"/>
      </w:rPr>
    </w:lvl>
    <w:lvl w:ilvl="1" w:tplc="2F948C48">
      <w:start w:val="1"/>
      <w:numFmt w:val="lowerLetter"/>
      <w:lvlText w:val="%2."/>
      <w:lvlJc w:val="left"/>
      <w:pPr>
        <w:ind w:left="2192" w:hanging="361"/>
      </w:pPr>
      <w:rPr>
        <w:rFonts w:ascii="Times New Roman" w:eastAsia="Times New Roman" w:hAnsi="Times New Roman" w:cs="Times New Roman" w:hint="default"/>
        <w:b w:val="0"/>
        <w:bCs w:val="0"/>
        <w:i w:val="0"/>
        <w:iCs w:val="0"/>
        <w:spacing w:val="-1"/>
        <w:w w:val="90"/>
        <w:sz w:val="22"/>
        <w:szCs w:val="22"/>
        <w:lang w:val="es-ES" w:eastAsia="en-US" w:bidi="ar-SA"/>
      </w:rPr>
    </w:lvl>
    <w:lvl w:ilvl="2" w:tplc="4280A08C">
      <w:numFmt w:val="bullet"/>
      <w:lvlText w:val="•"/>
      <w:lvlJc w:val="left"/>
      <w:pPr>
        <w:ind w:left="3035" w:hanging="361"/>
      </w:pPr>
      <w:rPr>
        <w:rFonts w:hint="default"/>
        <w:lang w:val="es-ES" w:eastAsia="en-US" w:bidi="ar-SA"/>
      </w:rPr>
    </w:lvl>
    <w:lvl w:ilvl="3" w:tplc="A9768328">
      <w:numFmt w:val="bullet"/>
      <w:lvlText w:val="•"/>
      <w:lvlJc w:val="left"/>
      <w:pPr>
        <w:ind w:left="3871" w:hanging="361"/>
      </w:pPr>
      <w:rPr>
        <w:rFonts w:hint="default"/>
        <w:lang w:val="es-ES" w:eastAsia="en-US" w:bidi="ar-SA"/>
      </w:rPr>
    </w:lvl>
    <w:lvl w:ilvl="4" w:tplc="220C79DA">
      <w:numFmt w:val="bullet"/>
      <w:lvlText w:val="•"/>
      <w:lvlJc w:val="left"/>
      <w:pPr>
        <w:ind w:left="4706" w:hanging="361"/>
      </w:pPr>
      <w:rPr>
        <w:rFonts w:hint="default"/>
        <w:lang w:val="es-ES" w:eastAsia="en-US" w:bidi="ar-SA"/>
      </w:rPr>
    </w:lvl>
    <w:lvl w:ilvl="5" w:tplc="3D486A9A">
      <w:numFmt w:val="bullet"/>
      <w:lvlText w:val="•"/>
      <w:lvlJc w:val="left"/>
      <w:pPr>
        <w:ind w:left="5542" w:hanging="361"/>
      </w:pPr>
      <w:rPr>
        <w:rFonts w:hint="default"/>
        <w:lang w:val="es-ES" w:eastAsia="en-US" w:bidi="ar-SA"/>
      </w:rPr>
    </w:lvl>
    <w:lvl w:ilvl="6" w:tplc="EE62B148">
      <w:numFmt w:val="bullet"/>
      <w:lvlText w:val="•"/>
      <w:lvlJc w:val="left"/>
      <w:pPr>
        <w:ind w:left="6377" w:hanging="361"/>
      </w:pPr>
      <w:rPr>
        <w:rFonts w:hint="default"/>
        <w:lang w:val="es-ES" w:eastAsia="en-US" w:bidi="ar-SA"/>
      </w:rPr>
    </w:lvl>
    <w:lvl w:ilvl="7" w:tplc="9ED28596">
      <w:numFmt w:val="bullet"/>
      <w:lvlText w:val="•"/>
      <w:lvlJc w:val="left"/>
      <w:pPr>
        <w:ind w:left="7213" w:hanging="361"/>
      </w:pPr>
      <w:rPr>
        <w:rFonts w:hint="default"/>
        <w:lang w:val="es-ES" w:eastAsia="en-US" w:bidi="ar-SA"/>
      </w:rPr>
    </w:lvl>
    <w:lvl w:ilvl="8" w:tplc="6EF04FEE">
      <w:numFmt w:val="bullet"/>
      <w:lvlText w:val="•"/>
      <w:lvlJc w:val="left"/>
      <w:pPr>
        <w:ind w:left="8048" w:hanging="361"/>
      </w:pPr>
      <w:rPr>
        <w:rFonts w:hint="default"/>
        <w:lang w:val="es-ES" w:eastAsia="en-US" w:bidi="ar-SA"/>
      </w:rPr>
    </w:lvl>
  </w:abstractNum>
  <w:abstractNum w:abstractNumId="31" w15:restartNumberingAfterBreak="0">
    <w:nsid w:val="54F92F43"/>
    <w:multiLevelType w:val="hybridMultilevel"/>
    <w:tmpl w:val="9F4A74A0"/>
    <w:lvl w:ilvl="0" w:tplc="97400EA6">
      <w:numFmt w:val="bullet"/>
      <w:lvlText w:val="-"/>
      <w:lvlJc w:val="left"/>
      <w:pPr>
        <w:ind w:left="69" w:hanging="118"/>
      </w:pPr>
      <w:rPr>
        <w:rFonts w:ascii="Times New Roman" w:eastAsia="Times New Roman" w:hAnsi="Times New Roman" w:cs="Times New Roman" w:hint="default"/>
        <w:spacing w:val="0"/>
        <w:w w:val="99"/>
        <w:lang w:val="es-ES" w:eastAsia="en-US" w:bidi="ar-SA"/>
      </w:rPr>
    </w:lvl>
    <w:lvl w:ilvl="1" w:tplc="35D46008">
      <w:numFmt w:val="bullet"/>
      <w:lvlText w:val="•"/>
      <w:lvlJc w:val="left"/>
      <w:pPr>
        <w:ind w:left="356" w:hanging="118"/>
      </w:pPr>
      <w:rPr>
        <w:rFonts w:hint="default"/>
        <w:lang w:val="es-ES" w:eastAsia="en-US" w:bidi="ar-SA"/>
      </w:rPr>
    </w:lvl>
    <w:lvl w:ilvl="2" w:tplc="9FA88708">
      <w:numFmt w:val="bullet"/>
      <w:lvlText w:val="•"/>
      <w:lvlJc w:val="left"/>
      <w:pPr>
        <w:ind w:left="652" w:hanging="118"/>
      </w:pPr>
      <w:rPr>
        <w:rFonts w:hint="default"/>
        <w:lang w:val="es-ES" w:eastAsia="en-US" w:bidi="ar-SA"/>
      </w:rPr>
    </w:lvl>
    <w:lvl w:ilvl="3" w:tplc="C41852B4">
      <w:numFmt w:val="bullet"/>
      <w:lvlText w:val="•"/>
      <w:lvlJc w:val="left"/>
      <w:pPr>
        <w:ind w:left="948" w:hanging="118"/>
      </w:pPr>
      <w:rPr>
        <w:rFonts w:hint="default"/>
        <w:lang w:val="es-ES" w:eastAsia="en-US" w:bidi="ar-SA"/>
      </w:rPr>
    </w:lvl>
    <w:lvl w:ilvl="4" w:tplc="47308414">
      <w:numFmt w:val="bullet"/>
      <w:lvlText w:val="•"/>
      <w:lvlJc w:val="left"/>
      <w:pPr>
        <w:ind w:left="1244" w:hanging="118"/>
      </w:pPr>
      <w:rPr>
        <w:rFonts w:hint="default"/>
        <w:lang w:val="es-ES" w:eastAsia="en-US" w:bidi="ar-SA"/>
      </w:rPr>
    </w:lvl>
    <w:lvl w:ilvl="5" w:tplc="6CE2A6F4">
      <w:numFmt w:val="bullet"/>
      <w:lvlText w:val="•"/>
      <w:lvlJc w:val="left"/>
      <w:pPr>
        <w:ind w:left="1540" w:hanging="118"/>
      </w:pPr>
      <w:rPr>
        <w:rFonts w:hint="default"/>
        <w:lang w:val="es-ES" w:eastAsia="en-US" w:bidi="ar-SA"/>
      </w:rPr>
    </w:lvl>
    <w:lvl w:ilvl="6" w:tplc="86A6F250">
      <w:numFmt w:val="bullet"/>
      <w:lvlText w:val="•"/>
      <w:lvlJc w:val="left"/>
      <w:pPr>
        <w:ind w:left="1836" w:hanging="118"/>
      </w:pPr>
      <w:rPr>
        <w:rFonts w:hint="default"/>
        <w:lang w:val="es-ES" w:eastAsia="en-US" w:bidi="ar-SA"/>
      </w:rPr>
    </w:lvl>
    <w:lvl w:ilvl="7" w:tplc="78B67C28">
      <w:numFmt w:val="bullet"/>
      <w:lvlText w:val="•"/>
      <w:lvlJc w:val="left"/>
      <w:pPr>
        <w:ind w:left="2132" w:hanging="118"/>
      </w:pPr>
      <w:rPr>
        <w:rFonts w:hint="default"/>
        <w:lang w:val="es-ES" w:eastAsia="en-US" w:bidi="ar-SA"/>
      </w:rPr>
    </w:lvl>
    <w:lvl w:ilvl="8" w:tplc="AED6C9F2">
      <w:numFmt w:val="bullet"/>
      <w:lvlText w:val="•"/>
      <w:lvlJc w:val="left"/>
      <w:pPr>
        <w:ind w:left="2428" w:hanging="118"/>
      </w:pPr>
      <w:rPr>
        <w:rFonts w:hint="default"/>
        <w:lang w:val="es-ES" w:eastAsia="en-US" w:bidi="ar-SA"/>
      </w:rPr>
    </w:lvl>
  </w:abstractNum>
  <w:abstractNum w:abstractNumId="32" w15:restartNumberingAfterBreak="0">
    <w:nsid w:val="5989335A"/>
    <w:multiLevelType w:val="hybridMultilevel"/>
    <w:tmpl w:val="94E69FE8"/>
    <w:lvl w:ilvl="0" w:tplc="27C61C8C">
      <w:numFmt w:val="bullet"/>
      <w:lvlText w:val="-"/>
      <w:lvlJc w:val="left"/>
      <w:pPr>
        <w:ind w:left="191" w:hanging="123"/>
      </w:pPr>
      <w:rPr>
        <w:rFonts w:ascii="Arial MT" w:eastAsia="Arial MT" w:hAnsi="Arial MT" w:cs="Arial MT" w:hint="default"/>
        <w:b w:val="0"/>
        <w:bCs w:val="0"/>
        <w:i w:val="0"/>
        <w:iCs w:val="0"/>
        <w:spacing w:val="0"/>
        <w:w w:val="99"/>
        <w:sz w:val="20"/>
        <w:szCs w:val="20"/>
        <w:lang w:val="es-ES" w:eastAsia="en-US" w:bidi="ar-SA"/>
      </w:rPr>
    </w:lvl>
    <w:lvl w:ilvl="1" w:tplc="8F8ED256">
      <w:numFmt w:val="bullet"/>
      <w:lvlText w:val="•"/>
      <w:lvlJc w:val="left"/>
      <w:pPr>
        <w:ind w:left="462" w:hanging="123"/>
      </w:pPr>
      <w:rPr>
        <w:rFonts w:hint="default"/>
        <w:lang w:val="es-ES" w:eastAsia="en-US" w:bidi="ar-SA"/>
      </w:rPr>
    </w:lvl>
    <w:lvl w:ilvl="2" w:tplc="DFA8B0FE">
      <w:numFmt w:val="bullet"/>
      <w:lvlText w:val="•"/>
      <w:lvlJc w:val="left"/>
      <w:pPr>
        <w:ind w:left="725" w:hanging="123"/>
      </w:pPr>
      <w:rPr>
        <w:rFonts w:hint="default"/>
        <w:lang w:val="es-ES" w:eastAsia="en-US" w:bidi="ar-SA"/>
      </w:rPr>
    </w:lvl>
    <w:lvl w:ilvl="3" w:tplc="A11C2680">
      <w:numFmt w:val="bullet"/>
      <w:lvlText w:val="•"/>
      <w:lvlJc w:val="left"/>
      <w:pPr>
        <w:ind w:left="988" w:hanging="123"/>
      </w:pPr>
      <w:rPr>
        <w:rFonts w:hint="default"/>
        <w:lang w:val="es-ES" w:eastAsia="en-US" w:bidi="ar-SA"/>
      </w:rPr>
    </w:lvl>
    <w:lvl w:ilvl="4" w:tplc="607021AC">
      <w:numFmt w:val="bullet"/>
      <w:lvlText w:val="•"/>
      <w:lvlJc w:val="left"/>
      <w:pPr>
        <w:ind w:left="1250" w:hanging="123"/>
      </w:pPr>
      <w:rPr>
        <w:rFonts w:hint="default"/>
        <w:lang w:val="es-ES" w:eastAsia="en-US" w:bidi="ar-SA"/>
      </w:rPr>
    </w:lvl>
    <w:lvl w:ilvl="5" w:tplc="1BA04A1C">
      <w:numFmt w:val="bullet"/>
      <w:lvlText w:val="•"/>
      <w:lvlJc w:val="left"/>
      <w:pPr>
        <w:ind w:left="1513" w:hanging="123"/>
      </w:pPr>
      <w:rPr>
        <w:rFonts w:hint="default"/>
        <w:lang w:val="es-ES" w:eastAsia="en-US" w:bidi="ar-SA"/>
      </w:rPr>
    </w:lvl>
    <w:lvl w:ilvl="6" w:tplc="AB72AE8A">
      <w:numFmt w:val="bullet"/>
      <w:lvlText w:val="•"/>
      <w:lvlJc w:val="left"/>
      <w:pPr>
        <w:ind w:left="1776" w:hanging="123"/>
      </w:pPr>
      <w:rPr>
        <w:rFonts w:hint="default"/>
        <w:lang w:val="es-ES" w:eastAsia="en-US" w:bidi="ar-SA"/>
      </w:rPr>
    </w:lvl>
    <w:lvl w:ilvl="7" w:tplc="85DA71A4">
      <w:numFmt w:val="bullet"/>
      <w:lvlText w:val="•"/>
      <w:lvlJc w:val="left"/>
      <w:pPr>
        <w:ind w:left="2038" w:hanging="123"/>
      </w:pPr>
      <w:rPr>
        <w:rFonts w:hint="default"/>
        <w:lang w:val="es-ES" w:eastAsia="en-US" w:bidi="ar-SA"/>
      </w:rPr>
    </w:lvl>
    <w:lvl w:ilvl="8" w:tplc="04E41478">
      <w:numFmt w:val="bullet"/>
      <w:lvlText w:val="•"/>
      <w:lvlJc w:val="left"/>
      <w:pPr>
        <w:ind w:left="2301" w:hanging="123"/>
      </w:pPr>
      <w:rPr>
        <w:rFonts w:hint="default"/>
        <w:lang w:val="es-ES" w:eastAsia="en-US" w:bidi="ar-SA"/>
      </w:rPr>
    </w:lvl>
  </w:abstractNum>
  <w:abstractNum w:abstractNumId="33" w15:restartNumberingAfterBreak="0">
    <w:nsid w:val="5BBA498F"/>
    <w:multiLevelType w:val="hybridMultilevel"/>
    <w:tmpl w:val="6AD27CFA"/>
    <w:lvl w:ilvl="0" w:tplc="14D80798">
      <w:numFmt w:val="bullet"/>
      <w:lvlText w:val="-"/>
      <w:lvlJc w:val="left"/>
      <w:pPr>
        <w:ind w:left="69" w:hanging="113"/>
      </w:pPr>
      <w:rPr>
        <w:rFonts w:ascii="Times New Roman" w:eastAsia="Times New Roman" w:hAnsi="Times New Roman" w:cs="Times New Roman" w:hint="default"/>
        <w:b w:val="0"/>
        <w:bCs w:val="0"/>
        <w:i w:val="0"/>
        <w:iCs w:val="0"/>
        <w:spacing w:val="0"/>
        <w:w w:val="93"/>
        <w:sz w:val="20"/>
        <w:szCs w:val="20"/>
        <w:lang w:val="es-ES" w:eastAsia="en-US" w:bidi="ar-SA"/>
      </w:rPr>
    </w:lvl>
    <w:lvl w:ilvl="1" w:tplc="9174AFFE">
      <w:numFmt w:val="bullet"/>
      <w:lvlText w:val="•"/>
      <w:lvlJc w:val="left"/>
      <w:pPr>
        <w:ind w:left="356" w:hanging="113"/>
      </w:pPr>
      <w:rPr>
        <w:rFonts w:hint="default"/>
        <w:lang w:val="es-ES" w:eastAsia="en-US" w:bidi="ar-SA"/>
      </w:rPr>
    </w:lvl>
    <w:lvl w:ilvl="2" w:tplc="1E422B4A">
      <w:numFmt w:val="bullet"/>
      <w:lvlText w:val="•"/>
      <w:lvlJc w:val="left"/>
      <w:pPr>
        <w:ind w:left="652" w:hanging="113"/>
      </w:pPr>
      <w:rPr>
        <w:rFonts w:hint="default"/>
        <w:lang w:val="es-ES" w:eastAsia="en-US" w:bidi="ar-SA"/>
      </w:rPr>
    </w:lvl>
    <w:lvl w:ilvl="3" w:tplc="1F02D7D8">
      <w:numFmt w:val="bullet"/>
      <w:lvlText w:val="•"/>
      <w:lvlJc w:val="left"/>
      <w:pPr>
        <w:ind w:left="948" w:hanging="113"/>
      </w:pPr>
      <w:rPr>
        <w:rFonts w:hint="default"/>
        <w:lang w:val="es-ES" w:eastAsia="en-US" w:bidi="ar-SA"/>
      </w:rPr>
    </w:lvl>
    <w:lvl w:ilvl="4" w:tplc="2ADCA546">
      <w:numFmt w:val="bullet"/>
      <w:lvlText w:val="•"/>
      <w:lvlJc w:val="left"/>
      <w:pPr>
        <w:ind w:left="1244" w:hanging="113"/>
      </w:pPr>
      <w:rPr>
        <w:rFonts w:hint="default"/>
        <w:lang w:val="es-ES" w:eastAsia="en-US" w:bidi="ar-SA"/>
      </w:rPr>
    </w:lvl>
    <w:lvl w:ilvl="5" w:tplc="F98E7E02">
      <w:numFmt w:val="bullet"/>
      <w:lvlText w:val="•"/>
      <w:lvlJc w:val="left"/>
      <w:pPr>
        <w:ind w:left="1540" w:hanging="113"/>
      </w:pPr>
      <w:rPr>
        <w:rFonts w:hint="default"/>
        <w:lang w:val="es-ES" w:eastAsia="en-US" w:bidi="ar-SA"/>
      </w:rPr>
    </w:lvl>
    <w:lvl w:ilvl="6" w:tplc="769A80F4">
      <w:numFmt w:val="bullet"/>
      <w:lvlText w:val="•"/>
      <w:lvlJc w:val="left"/>
      <w:pPr>
        <w:ind w:left="1836" w:hanging="113"/>
      </w:pPr>
      <w:rPr>
        <w:rFonts w:hint="default"/>
        <w:lang w:val="es-ES" w:eastAsia="en-US" w:bidi="ar-SA"/>
      </w:rPr>
    </w:lvl>
    <w:lvl w:ilvl="7" w:tplc="80C20A40">
      <w:numFmt w:val="bullet"/>
      <w:lvlText w:val="•"/>
      <w:lvlJc w:val="left"/>
      <w:pPr>
        <w:ind w:left="2132" w:hanging="113"/>
      </w:pPr>
      <w:rPr>
        <w:rFonts w:hint="default"/>
        <w:lang w:val="es-ES" w:eastAsia="en-US" w:bidi="ar-SA"/>
      </w:rPr>
    </w:lvl>
    <w:lvl w:ilvl="8" w:tplc="8D989D2E">
      <w:numFmt w:val="bullet"/>
      <w:lvlText w:val="•"/>
      <w:lvlJc w:val="left"/>
      <w:pPr>
        <w:ind w:left="2428" w:hanging="113"/>
      </w:pPr>
      <w:rPr>
        <w:rFonts w:hint="default"/>
        <w:lang w:val="es-ES" w:eastAsia="en-US" w:bidi="ar-SA"/>
      </w:rPr>
    </w:lvl>
  </w:abstractNum>
  <w:abstractNum w:abstractNumId="34" w15:restartNumberingAfterBreak="0">
    <w:nsid w:val="5EB225C1"/>
    <w:multiLevelType w:val="multilevel"/>
    <w:tmpl w:val="3B32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CC297D"/>
    <w:multiLevelType w:val="multilevel"/>
    <w:tmpl w:val="DA00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F6655A"/>
    <w:multiLevelType w:val="multilevel"/>
    <w:tmpl w:val="ECF61EA4"/>
    <w:lvl w:ilvl="0">
      <w:start w:val="1"/>
      <w:numFmt w:val="decimal"/>
      <w:lvlText w:val="%1."/>
      <w:lvlJc w:val="left"/>
      <w:pPr>
        <w:ind w:left="1123" w:hanging="360"/>
        <w:jc w:val="right"/>
      </w:pPr>
      <w:rPr>
        <w:rFonts w:hint="default"/>
        <w:spacing w:val="-2"/>
        <w:w w:val="84"/>
        <w:lang w:val="es-ES" w:eastAsia="en-US" w:bidi="ar-SA"/>
      </w:rPr>
    </w:lvl>
    <w:lvl w:ilvl="1">
      <w:start w:val="1"/>
      <w:numFmt w:val="decimal"/>
      <w:lvlText w:val="%1.%2."/>
      <w:lvlJc w:val="left"/>
      <w:pPr>
        <w:ind w:left="1483" w:hanging="360"/>
      </w:pPr>
      <w:rPr>
        <w:rFonts w:hint="default"/>
        <w:spacing w:val="-2"/>
        <w:w w:val="90"/>
        <w:lang w:val="es-ES" w:eastAsia="en-US" w:bidi="ar-SA"/>
      </w:rPr>
    </w:lvl>
    <w:lvl w:ilvl="2">
      <w:numFmt w:val="bullet"/>
      <w:lvlText w:val=""/>
      <w:lvlJc w:val="left"/>
      <w:pPr>
        <w:ind w:left="1111" w:hanging="360"/>
      </w:pPr>
      <w:rPr>
        <w:rFonts w:ascii="Symbol" w:eastAsia="Symbol" w:hAnsi="Symbol" w:cs="Symbol" w:hint="default"/>
        <w:spacing w:val="0"/>
        <w:w w:val="100"/>
        <w:lang w:val="es-ES" w:eastAsia="en-US" w:bidi="ar-SA"/>
      </w:rPr>
    </w:lvl>
    <w:lvl w:ilvl="3">
      <w:numFmt w:val="bullet"/>
      <w:lvlText w:val="•"/>
      <w:lvlJc w:val="left"/>
      <w:pPr>
        <w:ind w:left="1380" w:hanging="360"/>
      </w:pPr>
      <w:rPr>
        <w:rFonts w:hint="default"/>
        <w:lang w:val="es-ES" w:eastAsia="en-US" w:bidi="ar-SA"/>
      </w:rPr>
    </w:lvl>
    <w:lvl w:ilvl="4">
      <w:numFmt w:val="bullet"/>
      <w:lvlText w:val="•"/>
      <w:lvlJc w:val="left"/>
      <w:pPr>
        <w:ind w:left="1480" w:hanging="360"/>
      </w:pPr>
      <w:rPr>
        <w:rFonts w:hint="default"/>
        <w:lang w:val="es-ES" w:eastAsia="en-US" w:bidi="ar-SA"/>
      </w:rPr>
    </w:lvl>
    <w:lvl w:ilvl="5">
      <w:numFmt w:val="bullet"/>
      <w:lvlText w:val="•"/>
      <w:lvlJc w:val="left"/>
      <w:pPr>
        <w:ind w:left="2853" w:hanging="360"/>
      </w:pPr>
      <w:rPr>
        <w:rFonts w:hint="default"/>
        <w:lang w:val="es-ES" w:eastAsia="en-US" w:bidi="ar-SA"/>
      </w:rPr>
    </w:lvl>
    <w:lvl w:ilvl="6">
      <w:numFmt w:val="bullet"/>
      <w:lvlText w:val="•"/>
      <w:lvlJc w:val="left"/>
      <w:pPr>
        <w:ind w:left="4226" w:hanging="360"/>
      </w:pPr>
      <w:rPr>
        <w:rFonts w:hint="default"/>
        <w:lang w:val="es-ES" w:eastAsia="en-US" w:bidi="ar-SA"/>
      </w:rPr>
    </w:lvl>
    <w:lvl w:ilvl="7">
      <w:numFmt w:val="bullet"/>
      <w:lvlText w:val="•"/>
      <w:lvlJc w:val="left"/>
      <w:pPr>
        <w:ind w:left="5600" w:hanging="360"/>
      </w:pPr>
      <w:rPr>
        <w:rFonts w:hint="default"/>
        <w:lang w:val="es-ES" w:eastAsia="en-US" w:bidi="ar-SA"/>
      </w:rPr>
    </w:lvl>
    <w:lvl w:ilvl="8">
      <w:numFmt w:val="bullet"/>
      <w:lvlText w:val="•"/>
      <w:lvlJc w:val="left"/>
      <w:pPr>
        <w:ind w:left="6973" w:hanging="360"/>
      </w:pPr>
      <w:rPr>
        <w:rFonts w:hint="default"/>
        <w:lang w:val="es-ES" w:eastAsia="en-US" w:bidi="ar-SA"/>
      </w:rPr>
    </w:lvl>
  </w:abstractNum>
  <w:abstractNum w:abstractNumId="37" w15:restartNumberingAfterBreak="0">
    <w:nsid w:val="7DC82CC8"/>
    <w:multiLevelType w:val="multilevel"/>
    <w:tmpl w:val="53788816"/>
    <w:lvl w:ilvl="0">
      <w:start w:val="2"/>
      <w:numFmt w:val="decimal"/>
      <w:lvlText w:val="%1"/>
      <w:lvlJc w:val="left"/>
      <w:pPr>
        <w:ind w:left="1123" w:hanging="360"/>
      </w:pPr>
      <w:rPr>
        <w:rFonts w:hint="default"/>
        <w:lang w:val="es-ES" w:eastAsia="en-US" w:bidi="ar-SA"/>
      </w:rPr>
    </w:lvl>
    <w:lvl w:ilvl="1">
      <w:start w:val="1"/>
      <w:numFmt w:val="decimal"/>
      <w:lvlText w:val="%1.%2"/>
      <w:lvlJc w:val="left"/>
      <w:pPr>
        <w:ind w:left="1123" w:hanging="360"/>
      </w:pPr>
      <w:rPr>
        <w:rFonts w:hint="default"/>
        <w:spacing w:val="0"/>
        <w:w w:val="86"/>
        <w:lang w:val="es-ES" w:eastAsia="en-US" w:bidi="ar-SA"/>
      </w:rPr>
    </w:lvl>
    <w:lvl w:ilvl="2">
      <w:numFmt w:val="bullet"/>
      <w:lvlText w:val="•"/>
      <w:lvlJc w:val="left"/>
      <w:pPr>
        <w:ind w:left="2840" w:hanging="360"/>
      </w:pPr>
      <w:rPr>
        <w:rFonts w:hint="default"/>
        <w:lang w:val="es-ES" w:eastAsia="en-US" w:bidi="ar-SA"/>
      </w:rPr>
    </w:lvl>
    <w:lvl w:ilvl="3">
      <w:numFmt w:val="bullet"/>
      <w:lvlText w:val="•"/>
      <w:lvlJc w:val="left"/>
      <w:pPr>
        <w:ind w:left="3700" w:hanging="360"/>
      </w:pPr>
      <w:rPr>
        <w:rFonts w:hint="default"/>
        <w:lang w:val="es-ES" w:eastAsia="en-US" w:bidi="ar-SA"/>
      </w:rPr>
    </w:lvl>
    <w:lvl w:ilvl="4">
      <w:numFmt w:val="bullet"/>
      <w:lvlText w:val="•"/>
      <w:lvlJc w:val="left"/>
      <w:pPr>
        <w:ind w:left="4560" w:hanging="360"/>
      </w:pPr>
      <w:rPr>
        <w:rFonts w:hint="default"/>
        <w:lang w:val="es-ES" w:eastAsia="en-US" w:bidi="ar-SA"/>
      </w:rPr>
    </w:lvl>
    <w:lvl w:ilvl="5">
      <w:numFmt w:val="bullet"/>
      <w:lvlText w:val="•"/>
      <w:lvlJc w:val="left"/>
      <w:pPr>
        <w:ind w:left="5420" w:hanging="360"/>
      </w:pPr>
      <w:rPr>
        <w:rFonts w:hint="default"/>
        <w:lang w:val="es-ES" w:eastAsia="en-US" w:bidi="ar-SA"/>
      </w:rPr>
    </w:lvl>
    <w:lvl w:ilvl="6">
      <w:numFmt w:val="bullet"/>
      <w:lvlText w:val="•"/>
      <w:lvlJc w:val="left"/>
      <w:pPr>
        <w:ind w:left="6280" w:hanging="360"/>
      </w:pPr>
      <w:rPr>
        <w:rFonts w:hint="default"/>
        <w:lang w:val="es-ES" w:eastAsia="en-US" w:bidi="ar-SA"/>
      </w:rPr>
    </w:lvl>
    <w:lvl w:ilvl="7">
      <w:numFmt w:val="bullet"/>
      <w:lvlText w:val="•"/>
      <w:lvlJc w:val="left"/>
      <w:pPr>
        <w:ind w:left="7140" w:hanging="360"/>
      </w:pPr>
      <w:rPr>
        <w:rFonts w:hint="default"/>
        <w:lang w:val="es-ES" w:eastAsia="en-US" w:bidi="ar-SA"/>
      </w:rPr>
    </w:lvl>
    <w:lvl w:ilvl="8">
      <w:numFmt w:val="bullet"/>
      <w:lvlText w:val="•"/>
      <w:lvlJc w:val="left"/>
      <w:pPr>
        <w:ind w:left="8000" w:hanging="360"/>
      </w:pPr>
      <w:rPr>
        <w:rFonts w:hint="default"/>
        <w:lang w:val="es-ES" w:eastAsia="en-US" w:bidi="ar-SA"/>
      </w:rPr>
    </w:lvl>
  </w:abstractNum>
  <w:abstractNum w:abstractNumId="38" w15:restartNumberingAfterBreak="0">
    <w:nsid w:val="7E9A1AF8"/>
    <w:multiLevelType w:val="hybridMultilevel"/>
    <w:tmpl w:val="C3ECD71E"/>
    <w:lvl w:ilvl="0" w:tplc="46520374">
      <w:numFmt w:val="bullet"/>
      <w:lvlText w:val=""/>
      <w:lvlJc w:val="left"/>
      <w:pPr>
        <w:ind w:left="295" w:hanging="209"/>
      </w:pPr>
      <w:rPr>
        <w:rFonts w:ascii="Symbol" w:eastAsia="Symbol" w:hAnsi="Symbol" w:cs="Symbol" w:hint="default"/>
        <w:b w:val="0"/>
        <w:bCs w:val="0"/>
        <w:i w:val="0"/>
        <w:iCs w:val="0"/>
        <w:spacing w:val="0"/>
        <w:w w:val="99"/>
        <w:sz w:val="20"/>
        <w:szCs w:val="20"/>
        <w:lang w:val="es-ES" w:eastAsia="en-US" w:bidi="ar-SA"/>
      </w:rPr>
    </w:lvl>
    <w:lvl w:ilvl="1" w:tplc="E3548C0A">
      <w:numFmt w:val="bullet"/>
      <w:lvlText w:val="•"/>
      <w:lvlJc w:val="left"/>
      <w:pPr>
        <w:ind w:left="565" w:hanging="209"/>
      </w:pPr>
      <w:rPr>
        <w:rFonts w:hint="default"/>
        <w:lang w:val="es-ES" w:eastAsia="en-US" w:bidi="ar-SA"/>
      </w:rPr>
    </w:lvl>
    <w:lvl w:ilvl="2" w:tplc="C36E0470">
      <w:numFmt w:val="bullet"/>
      <w:lvlText w:val="•"/>
      <w:lvlJc w:val="left"/>
      <w:pPr>
        <w:ind w:left="831" w:hanging="209"/>
      </w:pPr>
      <w:rPr>
        <w:rFonts w:hint="default"/>
        <w:lang w:val="es-ES" w:eastAsia="en-US" w:bidi="ar-SA"/>
      </w:rPr>
    </w:lvl>
    <w:lvl w:ilvl="3" w:tplc="7530101C">
      <w:numFmt w:val="bullet"/>
      <w:lvlText w:val="•"/>
      <w:lvlJc w:val="left"/>
      <w:pPr>
        <w:ind w:left="1097" w:hanging="209"/>
      </w:pPr>
      <w:rPr>
        <w:rFonts w:hint="default"/>
        <w:lang w:val="es-ES" w:eastAsia="en-US" w:bidi="ar-SA"/>
      </w:rPr>
    </w:lvl>
    <w:lvl w:ilvl="4" w:tplc="78E095CC">
      <w:numFmt w:val="bullet"/>
      <w:lvlText w:val="•"/>
      <w:lvlJc w:val="left"/>
      <w:pPr>
        <w:ind w:left="1363" w:hanging="209"/>
      </w:pPr>
      <w:rPr>
        <w:rFonts w:hint="default"/>
        <w:lang w:val="es-ES" w:eastAsia="en-US" w:bidi="ar-SA"/>
      </w:rPr>
    </w:lvl>
    <w:lvl w:ilvl="5" w:tplc="5D18CA7E">
      <w:numFmt w:val="bullet"/>
      <w:lvlText w:val="•"/>
      <w:lvlJc w:val="left"/>
      <w:pPr>
        <w:ind w:left="1629" w:hanging="209"/>
      </w:pPr>
      <w:rPr>
        <w:rFonts w:hint="default"/>
        <w:lang w:val="es-ES" w:eastAsia="en-US" w:bidi="ar-SA"/>
      </w:rPr>
    </w:lvl>
    <w:lvl w:ilvl="6" w:tplc="BFA2521A">
      <w:numFmt w:val="bullet"/>
      <w:lvlText w:val="•"/>
      <w:lvlJc w:val="left"/>
      <w:pPr>
        <w:ind w:left="1895" w:hanging="209"/>
      </w:pPr>
      <w:rPr>
        <w:rFonts w:hint="default"/>
        <w:lang w:val="es-ES" w:eastAsia="en-US" w:bidi="ar-SA"/>
      </w:rPr>
    </w:lvl>
    <w:lvl w:ilvl="7" w:tplc="0C821E1E">
      <w:numFmt w:val="bullet"/>
      <w:lvlText w:val="•"/>
      <w:lvlJc w:val="left"/>
      <w:pPr>
        <w:ind w:left="2161" w:hanging="209"/>
      </w:pPr>
      <w:rPr>
        <w:rFonts w:hint="default"/>
        <w:lang w:val="es-ES" w:eastAsia="en-US" w:bidi="ar-SA"/>
      </w:rPr>
    </w:lvl>
    <w:lvl w:ilvl="8" w:tplc="B3A8E844">
      <w:numFmt w:val="bullet"/>
      <w:lvlText w:val="•"/>
      <w:lvlJc w:val="left"/>
      <w:pPr>
        <w:ind w:left="2427" w:hanging="209"/>
      </w:pPr>
      <w:rPr>
        <w:rFonts w:hint="default"/>
        <w:lang w:val="es-ES" w:eastAsia="en-US" w:bidi="ar-SA"/>
      </w:rPr>
    </w:lvl>
  </w:abstractNum>
  <w:num w:numId="1" w16cid:durableId="1965579776">
    <w:abstractNumId w:val="20"/>
  </w:num>
  <w:num w:numId="2" w16cid:durableId="1883978356">
    <w:abstractNumId w:val="30"/>
  </w:num>
  <w:num w:numId="3" w16cid:durableId="285889028">
    <w:abstractNumId w:val="23"/>
  </w:num>
  <w:num w:numId="4" w16cid:durableId="2079355055">
    <w:abstractNumId w:val="24"/>
  </w:num>
  <w:num w:numId="5" w16cid:durableId="22638789">
    <w:abstractNumId w:val="38"/>
  </w:num>
  <w:num w:numId="6" w16cid:durableId="277302942">
    <w:abstractNumId w:val="2"/>
  </w:num>
  <w:num w:numId="7" w16cid:durableId="1935821627">
    <w:abstractNumId w:val="32"/>
  </w:num>
  <w:num w:numId="8" w16cid:durableId="1328288253">
    <w:abstractNumId w:val="18"/>
  </w:num>
  <w:num w:numId="9" w16cid:durableId="1554349272">
    <w:abstractNumId w:val="11"/>
  </w:num>
  <w:num w:numId="10" w16cid:durableId="1096294869">
    <w:abstractNumId w:val="22"/>
  </w:num>
  <w:num w:numId="11" w16cid:durableId="1612661613">
    <w:abstractNumId w:val="25"/>
  </w:num>
  <w:num w:numId="12" w16cid:durableId="1006635572">
    <w:abstractNumId w:val="7"/>
  </w:num>
  <w:num w:numId="13" w16cid:durableId="1747528358">
    <w:abstractNumId w:val="14"/>
  </w:num>
  <w:num w:numId="14" w16cid:durableId="1845584547">
    <w:abstractNumId w:val="5"/>
  </w:num>
  <w:num w:numId="15" w16cid:durableId="986974445">
    <w:abstractNumId w:val="19"/>
  </w:num>
  <w:num w:numId="16" w16cid:durableId="1064764309">
    <w:abstractNumId w:val="8"/>
  </w:num>
  <w:num w:numId="17" w16cid:durableId="322464921">
    <w:abstractNumId w:val="29"/>
  </w:num>
  <w:num w:numId="18" w16cid:durableId="474373101">
    <w:abstractNumId w:val="3"/>
  </w:num>
  <w:num w:numId="19" w16cid:durableId="1344746966">
    <w:abstractNumId w:val="13"/>
  </w:num>
  <w:num w:numId="20" w16cid:durableId="1274285107">
    <w:abstractNumId w:val="31"/>
  </w:num>
  <w:num w:numId="21" w16cid:durableId="432866713">
    <w:abstractNumId w:val="9"/>
  </w:num>
  <w:num w:numId="22" w16cid:durableId="748775276">
    <w:abstractNumId w:val="33"/>
  </w:num>
  <w:num w:numId="23" w16cid:durableId="1479688673">
    <w:abstractNumId w:val="15"/>
  </w:num>
  <w:num w:numId="24" w16cid:durableId="66802735">
    <w:abstractNumId w:val="27"/>
  </w:num>
  <w:num w:numId="25" w16cid:durableId="682512922">
    <w:abstractNumId w:val="21"/>
  </w:num>
  <w:num w:numId="26" w16cid:durableId="769279982">
    <w:abstractNumId w:val="26"/>
  </w:num>
  <w:num w:numId="27" w16cid:durableId="521406311">
    <w:abstractNumId w:val="17"/>
  </w:num>
  <w:num w:numId="28" w16cid:durableId="2109933245">
    <w:abstractNumId w:val="4"/>
  </w:num>
  <w:num w:numId="29" w16cid:durableId="1229150903">
    <w:abstractNumId w:val="37"/>
  </w:num>
  <w:num w:numId="30" w16cid:durableId="148135208">
    <w:abstractNumId w:val="36"/>
  </w:num>
  <w:num w:numId="31" w16cid:durableId="1096554282">
    <w:abstractNumId w:val="12"/>
  </w:num>
  <w:num w:numId="32" w16cid:durableId="2061052957">
    <w:abstractNumId w:val="1"/>
  </w:num>
  <w:num w:numId="33" w16cid:durableId="1869415702">
    <w:abstractNumId w:val="0"/>
  </w:num>
  <w:num w:numId="34" w16cid:durableId="1572615425">
    <w:abstractNumId w:val="6"/>
  </w:num>
  <w:num w:numId="35" w16cid:durableId="1837376695">
    <w:abstractNumId w:val="16"/>
  </w:num>
  <w:num w:numId="36" w16cid:durableId="1526938024">
    <w:abstractNumId w:val="28"/>
  </w:num>
  <w:num w:numId="37" w16cid:durableId="2118331505">
    <w:abstractNumId w:val="35"/>
  </w:num>
  <w:num w:numId="38" w16cid:durableId="1327132906">
    <w:abstractNumId w:val="34"/>
  </w:num>
  <w:num w:numId="39" w16cid:durableId="16224935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6E5"/>
    <w:rsid w:val="00033276"/>
    <w:rsid w:val="000576E5"/>
    <w:rsid w:val="00057B56"/>
    <w:rsid w:val="000A22D2"/>
    <w:rsid w:val="00122CEB"/>
    <w:rsid w:val="00123D81"/>
    <w:rsid w:val="00157500"/>
    <w:rsid w:val="00161359"/>
    <w:rsid w:val="001646DA"/>
    <w:rsid w:val="00197895"/>
    <w:rsid w:val="001C097C"/>
    <w:rsid w:val="001D448D"/>
    <w:rsid w:val="001F49B0"/>
    <w:rsid w:val="00223CE8"/>
    <w:rsid w:val="002528C3"/>
    <w:rsid w:val="00283427"/>
    <w:rsid w:val="002C3467"/>
    <w:rsid w:val="002C5931"/>
    <w:rsid w:val="002F1A91"/>
    <w:rsid w:val="003042E9"/>
    <w:rsid w:val="00322836"/>
    <w:rsid w:val="00333B8E"/>
    <w:rsid w:val="00345A88"/>
    <w:rsid w:val="00351EC6"/>
    <w:rsid w:val="00365B9B"/>
    <w:rsid w:val="003702D3"/>
    <w:rsid w:val="00370CAB"/>
    <w:rsid w:val="0038037E"/>
    <w:rsid w:val="00386AB5"/>
    <w:rsid w:val="003C55C7"/>
    <w:rsid w:val="003E487C"/>
    <w:rsid w:val="00427579"/>
    <w:rsid w:val="0043593F"/>
    <w:rsid w:val="00497078"/>
    <w:rsid w:val="004A40E9"/>
    <w:rsid w:val="004F56A1"/>
    <w:rsid w:val="005271B7"/>
    <w:rsid w:val="0053703B"/>
    <w:rsid w:val="00552016"/>
    <w:rsid w:val="00564C40"/>
    <w:rsid w:val="00571BFD"/>
    <w:rsid w:val="00592915"/>
    <w:rsid w:val="00597CBF"/>
    <w:rsid w:val="005B51E1"/>
    <w:rsid w:val="005F5D66"/>
    <w:rsid w:val="00605B1B"/>
    <w:rsid w:val="00614BAA"/>
    <w:rsid w:val="006237F6"/>
    <w:rsid w:val="00632A13"/>
    <w:rsid w:val="00633C0D"/>
    <w:rsid w:val="006364A2"/>
    <w:rsid w:val="006542E6"/>
    <w:rsid w:val="0066534E"/>
    <w:rsid w:val="00665ACA"/>
    <w:rsid w:val="006F1429"/>
    <w:rsid w:val="00703F2C"/>
    <w:rsid w:val="00710F46"/>
    <w:rsid w:val="0071477A"/>
    <w:rsid w:val="00753563"/>
    <w:rsid w:val="007569B5"/>
    <w:rsid w:val="007571C7"/>
    <w:rsid w:val="00776723"/>
    <w:rsid w:val="007905F4"/>
    <w:rsid w:val="007E71F0"/>
    <w:rsid w:val="008005D5"/>
    <w:rsid w:val="008235A9"/>
    <w:rsid w:val="00836F19"/>
    <w:rsid w:val="00863E35"/>
    <w:rsid w:val="00866DBB"/>
    <w:rsid w:val="00876480"/>
    <w:rsid w:val="00882F0E"/>
    <w:rsid w:val="008916F7"/>
    <w:rsid w:val="0089340F"/>
    <w:rsid w:val="008E0E0B"/>
    <w:rsid w:val="008E450D"/>
    <w:rsid w:val="00915E8E"/>
    <w:rsid w:val="00960198"/>
    <w:rsid w:val="0098042A"/>
    <w:rsid w:val="0098436C"/>
    <w:rsid w:val="009B1886"/>
    <w:rsid w:val="009B7C06"/>
    <w:rsid w:val="009E2C87"/>
    <w:rsid w:val="009E2CBD"/>
    <w:rsid w:val="00A1312F"/>
    <w:rsid w:val="00A24522"/>
    <w:rsid w:val="00A63CBE"/>
    <w:rsid w:val="00A71065"/>
    <w:rsid w:val="00AA72B3"/>
    <w:rsid w:val="00AB2A20"/>
    <w:rsid w:val="00AB6D43"/>
    <w:rsid w:val="00AB6E97"/>
    <w:rsid w:val="00AD6116"/>
    <w:rsid w:val="00AF0349"/>
    <w:rsid w:val="00B128CB"/>
    <w:rsid w:val="00B32D65"/>
    <w:rsid w:val="00B37A85"/>
    <w:rsid w:val="00B639A6"/>
    <w:rsid w:val="00B7004A"/>
    <w:rsid w:val="00B73620"/>
    <w:rsid w:val="00B912AE"/>
    <w:rsid w:val="00B94857"/>
    <w:rsid w:val="00B95724"/>
    <w:rsid w:val="00B971EF"/>
    <w:rsid w:val="00BB7769"/>
    <w:rsid w:val="00BD7C83"/>
    <w:rsid w:val="00C0160F"/>
    <w:rsid w:val="00C14BF3"/>
    <w:rsid w:val="00C1584C"/>
    <w:rsid w:val="00C37C0A"/>
    <w:rsid w:val="00C37DE6"/>
    <w:rsid w:val="00C713BF"/>
    <w:rsid w:val="00C8122D"/>
    <w:rsid w:val="00C94EC1"/>
    <w:rsid w:val="00CA0275"/>
    <w:rsid w:val="00CA0A37"/>
    <w:rsid w:val="00CB16BB"/>
    <w:rsid w:val="00CC4D67"/>
    <w:rsid w:val="00CD1E73"/>
    <w:rsid w:val="00CD46FC"/>
    <w:rsid w:val="00CE43D1"/>
    <w:rsid w:val="00D13296"/>
    <w:rsid w:val="00D15C35"/>
    <w:rsid w:val="00D24DC5"/>
    <w:rsid w:val="00D45FDA"/>
    <w:rsid w:val="00D515B2"/>
    <w:rsid w:val="00D7575A"/>
    <w:rsid w:val="00D7699F"/>
    <w:rsid w:val="00DB3662"/>
    <w:rsid w:val="00DC5F88"/>
    <w:rsid w:val="00DD5613"/>
    <w:rsid w:val="00DF4252"/>
    <w:rsid w:val="00DF4CED"/>
    <w:rsid w:val="00E07EAA"/>
    <w:rsid w:val="00E86548"/>
    <w:rsid w:val="00E90802"/>
    <w:rsid w:val="00E9236E"/>
    <w:rsid w:val="00EB1131"/>
    <w:rsid w:val="00EC19EB"/>
    <w:rsid w:val="00EF487C"/>
    <w:rsid w:val="00F20ECE"/>
    <w:rsid w:val="00F2223E"/>
    <w:rsid w:val="00F34E06"/>
    <w:rsid w:val="00F36339"/>
    <w:rsid w:val="00F55878"/>
    <w:rsid w:val="00F672AB"/>
    <w:rsid w:val="00F85AFE"/>
    <w:rsid w:val="00F94A00"/>
    <w:rsid w:val="00FB7067"/>
    <w:rsid w:val="00FD6F26"/>
    <w:rsid w:val="00FF47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D1D18"/>
  <w15:docId w15:val="{6FBA27CE-0DC8-428F-8EE9-5D45630BB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link w:val="Ttulo1Car"/>
    <w:uiPriority w:val="9"/>
    <w:qFormat/>
    <w:pPr>
      <w:spacing w:before="1" w:after="6"/>
      <w:ind w:left="665"/>
      <w:outlineLvl w:val="0"/>
    </w:pPr>
    <w:rPr>
      <w:sz w:val="24"/>
      <w:szCs w:val="24"/>
    </w:rPr>
  </w:style>
  <w:style w:type="paragraph" w:styleId="Ttulo2">
    <w:name w:val="heading 2"/>
    <w:basedOn w:val="Normal"/>
    <w:uiPriority w:val="9"/>
    <w:unhideWhenUsed/>
    <w:qFormat/>
    <w:pPr>
      <w:ind w:left="1121" w:hanging="358"/>
      <w:outlineLvl w:val="1"/>
    </w:pPr>
    <w:rPr>
      <w:b/>
      <w:bCs/>
      <w:i/>
      <w:iCs/>
      <w:sz w:val="23"/>
      <w:szCs w:val="23"/>
    </w:rPr>
  </w:style>
  <w:style w:type="paragraph" w:styleId="Ttulo3">
    <w:name w:val="heading 3"/>
    <w:basedOn w:val="Normal"/>
    <w:uiPriority w:val="9"/>
    <w:unhideWhenUsed/>
    <w:qFormat/>
    <w:pPr>
      <w:ind w:left="403"/>
      <w:outlineLvl w:val="2"/>
    </w:pPr>
    <w:rPr>
      <w:b/>
      <w:bCs/>
      <w:i/>
      <w:iCs/>
      <w:sz w:val="23"/>
      <w:szCs w:val="23"/>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254"/>
      <w:ind w:left="403" w:right="340"/>
      <w:jc w:val="both"/>
    </w:pPr>
    <w:rPr>
      <w:b/>
      <w:bCs/>
      <w:i/>
      <w:iCs/>
      <w:sz w:val="25"/>
      <w:szCs w:val="25"/>
    </w:rPr>
  </w:style>
  <w:style w:type="paragraph" w:styleId="Prrafodelista">
    <w:name w:val="List Paragraph"/>
    <w:basedOn w:val="Normal"/>
    <w:uiPriority w:val="1"/>
    <w:qFormat/>
    <w:pPr>
      <w:ind w:left="1111" w:hanging="34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23D81"/>
    <w:pPr>
      <w:tabs>
        <w:tab w:val="center" w:pos="4419"/>
        <w:tab w:val="right" w:pos="8838"/>
      </w:tabs>
    </w:pPr>
  </w:style>
  <w:style w:type="character" w:customStyle="1" w:styleId="EncabezadoCar">
    <w:name w:val="Encabezado Car"/>
    <w:basedOn w:val="Fuentedeprrafopredeter"/>
    <w:link w:val="Encabezado"/>
    <w:uiPriority w:val="99"/>
    <w:rsid w:val="00123D81"/>
    <w:rPr>
      <w:rFonts w:ascii="Times New Roman" w:eastAsia="Times New Roman" w:hAnsi="Times New Roman" w:cs="Times New Roman"/>
      <w:lang w:val="es-ES"/>
    </w:rPr>
  </w:style>
  <w:style w:type="paragraph" w:styleId="Piedepgina">
    <w:name w:val="footer"/>
    <w:basedOn w:val="Normal"/>
    <w:link w:val="PiedepginaCar"/>
    <w:uiPriority w:val="99"/>
    <w:unhideWhenUsed/>
    <w:rsid w:val="00123D81"/>
    <w:pPr>
      <w:tabs>
        <w:tab w:val="center" w:pos="4419"/>
        <w:tab w:val="right" w:pos="8838"/>
      </w:tabs>
    </w:pPr>
  </w:style>
  <w:style w:type="character" w:customStyle="1" w:styleId="PiedepginaCar">
    <w:name w:val="Pie de página Car"/>
    <w:basedOn w:val="Fuentedeprrafopredeter"/>
    <w:link w:val="Piedepgina"/>
    <w:uiPriority w:val="99"/>
    <w:rsid w:val="00123D81"/>
    <w:rPr>
      <w:rFonts w:ascii="Times New Roman" w:eastAsia="Times New Roman" w:hAnsi="Times New Roman" w:cs="Times New Roman"/>
      <w:lang w:val="es-ES"/>
    </w:rPr>
  </w:style>
  <w:style w:type="character" w:styleId="Hipervnculo">
    <w:name w:val="Hyperlink"/>
    <w:basedOn w:val="Fuentedeprrafopredeter"/>
    <w:uiPriority w:val="99"/>
    <w:unhideWhenUsed/>
    <w:rsid w:val="00CB16BB"/>
    <w:rPr>
      <w:color w:val="0000FF" w:themeColor="hyperlink"/>
      <w:u w:val="single"/>
    </w:rPr>
  </w:style>
  <w:style w:type="character" w:styleId="Mencinsinresolver">
    <w:name w:val="Unresolved Mention"/>
    <w:basedOn w:val="Fuentedeprrafopredeter"/>
    <w:uiPriority w:val="99"/>
    <w:semiHidden/>
    <w:unhideWhenUsed/>
    <w:rsid w:val="00CB16BB"/>
    <w:rPr>
      <w:color w:val="605E5C"/>
      <w:shd w:val="clear" w:color="auto" w:fill="E1DFDD"/>
    </w:rPr>
  </w:style>
  <w:style w:type="paragraph" w:styleId="Listaconvietas">
    <w:name w:val="List Bullet"/>
    <w:basedOn w:val="Normal"/>
    <w:uiPriority w:val="99"/>
    <w:unhideWhenUsed/>
    <w:rsid w:val="00960198"/>
    <w:pPr>
      <w:widowControl/>
      <w:numPr>
        <w:numId w:val="32"/>
      </w:numPr>
      <w:tabs>
        <w:tab w:val="clear" w:pos="360"/>
      </w:tabs>
      <w:autoSpaceDE/>
      <w:autoSpaceDN/>
      <w:spacing w:after="200" w:line="276" w:lineRule="auto"/>
      <w:ind w:left="0" w:firstLine="0"/>
      <w:contextualSpacing/>
    </w:pPr>
    <w:rPr>
      <w:rFonts w:ascii="Arial" w:eastAsiaTheme="minorEastAsia" w:hAnsi="Arial" w:cstheme="minorBidi"/>
      <w:sz w:val="20"/>
      <w:lang w:val="en-US"/>
    </w:rPr>
  </w:style>
  <w:style w:type="paragraph" w:styleId="Listaconnmeros">
    <w:name w:val="List Number"/>
    <w:basedOn w:val="Normal"/>
    <w:uiPriority w:val="99"/>
    <w:unhideWhenUsed/>
    <w:rsid w:val="00960198"/>
    <w:pPr>
      <w:widowControl/>
      <w:numPr>
        <w:numId w:val="33"/>
      </w:numPr>
      <w:tabs>
        <w:tab w:val="clear" w:pos="360"/>
      </w:tabs>
      <w:autoSpaceDE/>
      <w:autoSpaceDN/>
      <w:spacing w:after="200" w:line="276" w:lineRule="auto"/>
      <w:ind w:left="0" w:firstLine="0"/>
      <w:contextualSpacing/>
    </w:pPr>
    <w:rPr>
      <w:rFonts w:ascii="Arial" w:eastAsiaTheme="minorEastAsia" w:hAnsi="Arial" w:cstheme="minorBidi"/>
      <w:sz w:val="20"/>
      <w:lang w:val="en-US"/>
    </w:rPr>
  </w:style>
  <w:style w:type="character" w:customStyle="1" w:styleId="Ttulo1Car">
    <w:name w:val="Título 1 Car"/>
    <w:basedOn w:val="Fuentedeprrafopredeter"/>
    <w:link w:val="Ttulo1"/>
    <w:uiPriority w:val="9"/>
    <w:rsid w:val="00C713BF"/>
    <w:rPr>
      <w:rFonts w:ascii="Times New Roman" w:eastAsia="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lmacen.chapinero@gobiernobogota.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dp.gov.co/sites/default/files/1-criterios_elegibilidad_y_viabilidad_sector_scj-actualizacion-27052025.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mailto:Claudia.mari&#241;o@gobiernobogot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12</Pages>
  <Words>4763</Words>
  <Characters>26199</Characters>
  <Application>Microsoft Office Word</Application>
  <DocSecurity>0</DocSecurity>
  <Lines>218</Lines>
  <Paragraphs>61</Paragraphs>
  <ScaleCrop>false</ScaleCrop>
  <Company/>
  <LinksUpToDate>false</LinksUpToDate>
  <CharactersWithSpaces>30901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 René Barrientos Martinez</dc:creator>
  <cp:lastModifiedBy>alvaro diaz</cp:lastModifiedBy>
  <cp:revision>16</cp:revision>
  <dcterms:created xsi:type="dcterms:W3CDTF">2026-09-12T17:39:00Z</dcterms:created>
  <dcterms:modified xsi:type="dcterms:W3CDTF">2026-09-18T15:02:00Z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2025-07-04T00:00:00Z</vt:filetime>
  </property>
  <property fmtid="{D5CDD505-2E9C-101B-9397-08002B2CF9AE}" pid="3" name="Creator">
    <vt:lpwstr>Microsoft® Word para Microsoft 365</vt:lpwstr>
  </property>
  <property fmtid="{D5CDD505-2E9C-101B-9397-08002B2CF9AE}" pid="4" name="LastSaved">
    <vt:filetime>2025-09-30T00:00:00Z</vt:filetime>
  </property>
  <property fmtid="{D5CDD505-2E9C-101B-9397-08002B2CF9AE}" pid="5" name="Producer">
    <vt:lpwstr>Microsoft® Word para Microsoft 365</vt:lpwstr>
  </property>
</Properties>
</file>